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EB2" w:rsidRDefault="005C3EB2" w:rsidP="005C3EB2">
      <w:pPr>
        <w:pStyle w:val="a3"/>
        <w:spacing w:before="62" w:line="362" w:lineRule="auto"/>
        <w:ind w:left="1526" w:right="151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5C3EB2" w:rsidRDefault="005C3EB2" w:rsidP="005C3EB2">
      <w:pPr>
        <w:pStyle w:val="a3"/>
        <w:spacing w:line="314" w:lineRule="exact"/>
        <w:ind w:left="1516" w:right="151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spacing w:before="239"/>
        <w:ind w:left="1516" w:right="1516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5C3EB2" w:rsidRDefault="005C3EB2" w:rsidP="005C3EB2">
      <w:pPr>
        <w:pStyle w:val="1"/>
        <w:spacing w:before="187"/>
        <w:ind w:left="158" w:right="148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оборотних</w:t>
      </w:r>
      <w:r>
        <w:rPr>
          <w:spacing w:val="-7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підприємстві»</w:t>
      </w:r>
    </w:p>
    <w:p w:rsidR="005C3EB2" w:rsidRDefault="005C3EB2" w:rsidP="005C3EB2">
      <w:pPr>
        <w:pStyle w:val="a3"/>
        <w:ind w:left="158" w:right="138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working</w:t>
      </w:r>
      <w:r>
        <w:rPr>
          <w:spacing w:val="-4"/>
        </w:rPr>
        <w:t xml:space="preserve"> </w:t>
      </w:r>
      <w:r>
        <w:t>capital</w:t>
      </w:r>
      <w:r>
        <w:rPr>
          <w:spacing w:val="-4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enterprise»</w:t>
      </w:r>
    </w:p>
    <w:p w:rsidR="005C3EB2" w:rsidRDefault="005C3EB2" w:rsidP="005C3EB2">
      <w:pPr>
        <w:pStyle w:val="a3"/>
        <w:spacing w:before="5"/>
        <w:ind w:left="0"/>
        <w:jc w:val="left"/>
        <w:rPr>
          <w:sz w:val="27"/>
        </w:rPr>
      </w:pPr>
    </w:p>
    <w:p w:rsidR="005C3EB2" w:rsidRDefault="005C3EB2" w:rsidP="005C3EB2">
      <w:pPr>
        <w:pStyle w:val="a3"/>
        <w:ind w:left="1525" w:right="1516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pStyle w:val="a3"/>
        <w:spacing w:before="4"/>
        <w:ind w:left="0"/>
        <w:jc w:val="left"/>
        <w:rPr>
          <w:sz w:val="26"/>
        </w:rPr>
      </w:pPr>
    </w:p>
    <w:p w:rsidR="005C3EB2" w:rsidRDefault="005C3EB2" w:rsidP="005C3EB2">
      <w:pPr>
        <w:spacing w:line="242" w:lineRule="auto"/>
        <w:ind w:left="4228" w:right="647"/>
        <w:rPr>
          <w:b/>
          <w:sz w:val="28"/>
        </w:rPr>
      </w:pPr>
      <w:r>
        <w:rPr>
          <w:sz w:val="28"/>
        </w:rPr>
        <w:t>Виконав: студент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Рибак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Артем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Вікторович</w:t>
      </w:r>
    </w:p>
    <w:p w:rsidR="005C3EB2" w:rsidRDefault="005C3EB2" w:rsidP="005C3EB2">
      <w:pPr>
        <w:pStyle w:val="a3"/>
        <w:ind w:left="0"/>
        <w:jc w:val="left"/>
        <w:rPr>
          <w:b/>
          <w:sz w:val="27"/>
        </w:rPr>
      </w:pPr>
    </w:p>
    <w:p w:rsidR="005C3EB2" w:rsidRDefault="005C3EB2" w:rsidP="005C3EB2">
      <w:pPr>
        <w:pStyle w:val="a3"/>
        <w:spacing w:line="322" w:lineRule="exact"/>
        <w:ind w:left="4228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5C3EB2" w:rsidRDefault="005C3EB2" w:rsidP="005C3EB2">
      <w:pPr>
        <w:pStyle w:val="a3"/>
        <w:tabs>
          <w:tab w:val="left" w:pos="9634"/>
        </w:tabs>
        <w:spacing w:line="322" w:lineRule="exact"/>
        <w:ind w:left="4228"/>
        <w:jc w:val="left"/>
      </w:pPr>
      <w:r>
        <w:t>к.е.н.,</w:t>
      </w:r>
      <w:r>
        <w:rPr>
          <w:spacing w:val="-1"/>
        </w:rPr>
        <w:t xml:space="preserve"> </w:t>
      </w:r>
      <w:r>
        <w:t>доц.</w:t>
      </w:r>
      <w:r>
        <w:rPr>
          <w:spacing w:val="-3"/>
        </w:rPr>
        <w:t xml:space="preserve"> </w:t>
      </w:r>
      <w:r>
        <w:t>Гузь</w:t>
      </w:r>
      <w:r>
        <w:rPr>
          <w:spacing w:val="-3"/>
        </w:rPr>
        <w:t xml:space="preserve"> </w:t>
      </w:r>
      <w:r>
        <w:t xml:space="preserve">Д.О.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5C3EB2" w:rsidRDefault="005C3EB2" w:rsidP="005C3EB2">
      <w:pPr>
        <w:pStyle w:val="a3"/>
        <w:spacing w:line="322" w:lineRule="exact"/>
        <w:ind w:left="4228"/>
        <w:jc w:val="left"/>
      </w:pPr>
      <w:r>
        <w:t>Рецензент:</w:t>
      </w:r>
    </w:p>
    <w:p w:rsidR="005C3EB2" w:rsidRDefault="005C3EB2" w:rsidP="005C3EB2">
      <w:pPr>
        <w:pStyle w:val="a3"/>
        <w:ind w:left="4228"/>
        <w:jc w:val="left"/>
      </w:pPr>
      <w:r>
        <w:t>к.е.н.,</w:t>
      </w:r>
      <w:r>
        <w:rPr>
          <w:spacing w:val="-7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Церковна</w:t>
      </w:r>
      <w:r>
        <w:rPr>
          <w:spacing w:val="-2"/>
        </w:rPr>
        <w:t xml:space="preserve"> </w:t>
      </w:r>
      <w:r>
        <w:t>А.В.</w:t>
      </w:r>
    </w:p>
    <w:p w:rsidR="005C3EB2" w:rsidRDefault="005C3EB2" w:rsidP="005C3EB2">
      <w:pPr>
        <w:pStyle w:val="a3"/>
        <w:ind w:left="0"/>
        <w:jc w:val="left"/>
        <w:rPr>
          <w:sz w:val="20"/>
        </w:rPr>
      </w:pPr>
    </w:p>
    <w:p w:rsidR="005C3EB2" w:rsidRDefault="005C3EB2" w:rsidP="005C3EB2">
      <w:pPr>
        <w:pStyle w:val="a3"/>
        <w:ind w:left="0"/>
        <w:jc w:val="left"/>
        <w:rPr>
          <w:sz w:val="20"/>
        </w:rPr>
      </w:pPr>
    </w:p>
    <w:p w:rsidR="005C3EB2" w:rsidRDefault="005C3EB2" w:rsidP="005C3EB2">
      <w:pPr>
        <w:pStyle w:val="a3"/>
        <w:ind w:left="0"/>
        <w:jc w:val="left"/>
        <w:rPr>
          <w:sz w:val="20"/>
        </w:rPr>
      </w:pPr>
    </w:p>
    <w:p w:rsidR="005C3EB2" w:rsidRDefault="005C3EB2" w:rsidP="005C3EB2">
      <w:pPr>
        <w:pStyle w:val="a3"/>
        <w:ind w:left="0"/>
        <w:jc w:val="left"/>
        <w:rPr>
          <w:sz w:val="20"/>
        </w:rPr>
      </w:pPr>
    </w:p>
    <w:p w:rsidR="005C3EB2" w:rsidRDefault="005C3EB2" w:rsidP="005C3EB2">
      <w:pPr>
        <w:pStyle w:val="a3"/>
        <w:ind w:left="0"/>
        <w:jc w:val="left"/>
        <w:rPr>
          <w:sz w:val="20"/>
        </w:rPr>
      </w:pPr>
    </w:p>
    <w:p w:rsidR="005C3EB2" w:rsidRDefault="005C3EB2" w:rsidP="005C3EB2">
      <w:pPr>
        <w:pStyle w:val="a3"/>
        <w:spacing w:before="1"/>
        <w:ind w:left="0"/>
        <w:jc w:val="left"/>
        <w:rPr>
          <w:sz w:val="18"/>
        </w:rPr>
      </w:pPr>
    </w:p>
    <w:p w:rsidR="005C3EB2" w:rsidRDefault="005C3EB2" w:rsidP="005C3EB2">
      <w:pPr>
        <w:rPr>
          <w:sz w:val="18"/>
        </w:rPr>
        <w:sectPr w:rsidR="005C3EB2" w:rsidSect="005C3EB2">
          <w:pgSz w:w="11910" w:h="16840"/>
          <w:pgMar w:top="1040" w:right="600" w:bottom="280" w:left="1440" w:header="720" w:footer="720" w:gutter="0"/>
          <w:cols w:space="720"/>
        </w:sectPr>
      </w:pPr>
    </w:p>
    <w:p w:rsidR="005C3EB2" w:rsidRDefault="005C3EB2" w:rsidP="005C3EB2">
      <w:pPr>
        <w:pStyle w:val="a3"/>
        <w:spacing w:before="87" w:line="362" w:lineRule="auto"/>
        <w:ind w:left="110" w:right="75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5C3EB2" w:rsidRDefault="005C3EB2" w:rsidP="005C3EB2">
      <w:pPr>
        <w:pStyle w:val="a3"/>
        <w:tabs>
          <w:tab w:val="left" w:pos="1067"/>
          <w:tab w:val="left" w:pos="2679"/>
        </w:tabs>
        <w:spacing w:line="314" w:lineRule="exact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5C3EB2" w:rsidRDefault="005C3EB2" w:rsidP="005C3EB2">
      <w:pPr>
        <w:pStyle w:val="a3"/>
        <w:ind w:left="0"/>
        <w:jc w:val="left"/>
        <w:rPr>
          <w:sz w:val="30"/>
        </w:rPr>
      </w:pPr>
    </w:p>
    <w:p w:rsidR="005C3EB2" w:rsidRDefault="005C3EB2" w:rsidP="005C3EB2">
      <w:pPr>
        <w:pStyle w:val="a3"/>
        <w:spacing w:before="10"/>
        <w:ind w:left="0"/>
        <w:jc w:val="left"/>
        <w:rPr>
          <w:sz w:val="25"/>
        </w:rPr>
      </w:pPr>
    </w:p>
    <w:p w:rsidR="005C3EB2" w:rsidRDefault="005C3EB2" w:rsidP="005C3EB2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5C3EB2" w:rsidRDefault="005C3EB2" w:rsidP="005C3EB2">
      <w:pPr>
        <w:pStyle w:val="a3"/>
        <w:tabs>
          <w:tab w:val="left" w:pos="4106"/>
        </w:tabs>
        <w:spacing w:before="87"/>
        <w:ind w:left="110"/>
        <w:jc w:val="left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5C3EB2" w:rsidRDefault="005C3EB2" w:rsidP="005C3EB2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5" w:line="480" w:lineRule="atLeast"/>
        <w:ind w:left="110" w:right="105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spacing w:val="-1"/>
        </w:rPr>
        <w:t>_</w:t>
      </w:r>
    </w:p>
    <w:p w:rsidR="005C3EB2" w:rsidRDefault="005C3EB2" w:rsidP="005C3EB2">
      <w:pPr>
        <w:spacing w:before="2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5C3EB2" w:rsidRDefault="005C3EB2" w:rsidP="005C3EB2">
      <w:pPr>
        <w:pStyle w:val="a3"/>
        <w:ind w:left="0"/>
        <w:jc w:val="left"/>
        <w:rPr>
          <w:sz w:val="22"/>
        </w:rPr>
      </w:pPr>
    </w:p>
    <w:p w:rsidR="005C3EB2" w:rsidRDefault="005C3EB2" w:rsidP="005C3EB2">
      <w:pPr>
        <w:pStyle w:val="a3"/>
        <w:spacing w:before="11"/>
        <w:ind w:left="0"/>
        <w:jc w:val="left"/>
        <w:rPr>
          <w:sz w:val="19"/>
        </w:rPr>
      </w:pPr>
    </w:p>
    <w:p w:rsidR="005C3EB2" w:rsidRDefault="005C3EB2" w:rsidP="005C3EB2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5C3EB2" w:rsidRDefault="005C3EB2" w:rsidP="005C3EB2">
      <w:pPr>
        <w:sectPr w:rsidR="005C3EB2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66" w:space="1518"/>
            <w:col w:w="4786"/>
          </w:cols>
        </w:sectPr>
      </w:pPr>
    </w:p>
    <w:p w:rsidR="005C3EB2" w:rsidRDefault="005C3EB2" w:rsidP="005C3EB2">
      <w:pPr>
        <w:pStyle w:val="a3"/>
        <w:ind w:left="0"/>
        <w:jc w:val="left"/>
        <w:rPr>
          <w:sz w:val="22"/>
        </w:rPr>
      </w:pPr>
    </w:p>
    <w:p w:rsidR="005C3EB2" w:rsidRDefault="005C3EB2" w:rsidP="005C3EB2">
      <w:pPr>
        <w:spacing w:before="162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84455</wp:posOffset>
                </wp:positionV>
                <wp:extent cx="740410" cy="8890"/>
                <wp:effectExtent l="3175" t="635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221C91" id="Прямоугольник 2" o:spid="_x0000_s1026" style="position:absolute;margin-left:77.5pt;margin-top:6.6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5nI8AN8AAAAJAQAADwAAAGRycy9kb3ducmV2Lnht&#10;bEyPQU/DMAyF70j8h8hI3Fi6bt1GaToxJI5IbHBgt7QxbbXGKUm2FX493glufvbT8/eK9Wh7cUIf&#10;OkcKppMEBFLtTEeNgve357sViBA1Gd07QgXfGGBdXl8VOjfuTFs87WIjOIRCrhW0MQ65lKFu0eow&#10;cQMS3z6dtzqy9I00Xp853PYyTZKFtLoj/tDqAZ9arA+7o1WwuV9tvl7n9PKzrfa4/6gOWeoTpW5v&#10;xscHEBHH+GeGCz6jQ8lMlTuSCaJnnWXcJfIwm4FgQ7qcLkBUvJgvQZaF/N+g/AUAAP//AwBQSwEC&#10;LQAUAAYACAAAACEAtoM4kv4AAADhAQAAEwAAAAAAAAAAAAAAAAAAAAAAW0NvbnRlbnRfVHlwZXNd&#10;LnhtbFBLAQItABQABgAIAAAAIQA4/SH/1gAAAJQBAAALAAAAAAAAAAAAAAAAAC8BAABfcmVscy8u&#10;cmVsc1BLAQItABQABgAIAAAAIQAmgIOomQIAAAkFAAAOAAAAAAAAAAAAAAAAAC4CAABkcnMvZTJv&#10;RG9jLnhtbFBLAQItABQABgAIAAAAIQDmcjwA3wAAAAkBAAAPAAAAAAAAAAAAAAAAAPM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5C3EB2" w:rsidRDefault="005C3EB2" w:rsidP="005C3EB2">
      <w:pPr>
        <w:pStyle w:val="a3"/>
        <w:spacing w:before="96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5C3EB2" w:rsidRDefault="005C3EB2" w:rsidP="005C3EB2">
      <w:pPr>
        <w:pStyle w:val="a3"/>
        <w:ind w:left="0"/>
        <w:jc w:val="left"/>
        <w:rPr>
          <w:sz w:val="22"/>
        </w:rPr>
      </w:pPr>
      <w:r>
        <w:br w:type="column"/>
      </w:r>
    </w:p>
    <w:p w:rsidR="005C3EB2" w:rsidRDefault="005C3EB2" w:rsidP="005C3EB2">
      <w:pPr>
        <w:pStyle w:val="a3"/>
        <w:spacing w:before="4"/>
        <w:ind w:left="0"/>
        <w:jc w:val="left"/>
        <w:rPr>
          <w:sz w:val="20"/>
        </w:rPr>
      </w:pPr>
    </w:p>
    <w:p w:rsidR="005C3EB2" w:rsidRDefault="005C3EB2" w:rsidP="005C3EB2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-5080</wp:posOffset>
                </wp:positionV>
                <wp:extent cx="795020" cy="0"/>
                <wp:effectExtent l="12065" t="12065" r="1206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96D4F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.4pt" to="394.3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0xUbu90AAAAHAQAADwAAAGRycy9kb3ducmV2LnhtbEyPzU7DMBCE&#10;70i8g7VI3KgTQG4a4lQI8VP1UIm2Qjm68ZJE2Osodtvw9nW5lONoRjPfFPPRGnbAwXeOJKSTBBhS&#10;7XRHjYTt5u0uA+aDIq2MI5Twix7m5fVVoXLtjvSJh3VoWCwhnysJbQh9zrmvW7TKT1yPFL1vN1gV&#10;ohwargd1jOXW8PskEdyqjuJCq3p8abH+We+thIWtTPrxmm0Wq2U6+9Kuqt5FJeXtzfj8BCzgGC5h&#10;OONHdCgj087tSXtmJAjx8BijEs4Poj/NMgFs96d5WfD//OUJAAD//wMAUEsBAi0AFAAGAAgAAAAh&#10;ALaDOJL+AAAA4QEAABMAAAAAAAAAAAAAAAAAAAAAAFtDb250ZW50X1R5cGVzXS54bWxQSwECLQAU&#10;AAYACAAAACEAOP0h/9YAAACUAQAACwAAAAAAAAAAAAAAAAAvAQAAX3JlbHMvLnJlbHNQSwECLQAU&#10;AAYACAAAACEAUPkmGlcCAABwBAAADgAAAAAAAAAAAAAAAAAuAgAAZHJzL2Uyb0RvYy54bWxQSwEC&#10;LQAUAAYACAAAACEA0xUbu90AAAAHAQAADwAAAAAAAAAAAAAAAACxBAAAZHJzL2Rvd25yZXYueG1s&#10;UEsFBgAAAAAEAAQA8wAAALsFAAAAAA=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5C3EB2" w:rsidRDefault="005C3EB2" w:rsidP="005C3EB2">
      <w:pPr>
        <w:pStyle w:val="a3"/>
        <w:ind w:left="0"/>
        <w:jc w:val="left"/>
        <w:rPr>
          <w:sz w:val="22"/>
        </w:rPr>
      </w:pPr>
    </w:p>
    <w:p w:rsidR="005C3EB2" w:rsidRDefault="005C3EB2" w:rsidP="005C3EB2">
      <w:pPr>
        <w:pStyle w:val="a3"/>
        <w:ind w:left="0"/>
        <w:jc w:val="left"/>
        <w:rPr>
          <w:sz w:val="22"/>
        </w:rPr>
      </w:pPr>
    </w:p>
    <w:p w:rsidR="005C3EB2" w:rsidRDefault="005C3EB2" w:rsidP="005C3EB2">
      <w:pPr>
        <w:pStyle w:val="a3"/>
        <w:ind w:left="0"/>
        <w:jc w:val="left"/>
        <w:rPr>
          <w:sz w:val="22"/>
        </w:rPr>
      </w:pPr>
    </w:p>
    <w:p w:rsidR="005C3EB2" w:rsidRDefault="005C3EB2" w:rsidP="005C3EB2">
      <w:pPr>
        <w:pStyle w:val="a3"/>
        <w:spacing w:before="1"/>
        <w:ind w:left="0"/>
        <w:jc w:val="left"/>
        <w:rPr>
          <w:sz w:val="18"/>
        </w:rPr>
      </w:pPr>
    </w:p>
    <w:p w:rsidR="005C3EB2" w:rsidRDefault="005C3EB2" w:rsidP="005C3EB2">
      <w:pPr>
        <w:pStyle w:val="1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5C3EB2" w:rsidRDefault="005C3EB2" w:rsidP="005C3EB2">
      <w:pPr>
        <w:pStyle w:val="a3"/>
        <w:spacing w:before="163"/>
        <w:ind w:left="132"/>
        <w:jc w:val="left"/>
      </w:pPr>
      <w:r>
        <w:br w:type="column"/>
      </w:r>
      <w:r>
        <w:lastRenderedPageBreak/>
        <w:t>проф.</w:t>
      </w:r>
      <w:r>
        <w:rPr>
          <w:spacing w:val="-3"/>
        </w:rPr>
        <w:t xml:space="preserve"> </w:t>
      </w:r>
      <w:r>
        <w:t>Маслій</w:t>
      </w:r>
      <w:r>
        <w:rPr>
          <w:spacing w:val="-7"/>
        </w:rPr>
        <w:t xml:space="preserve"> </w:t>
      </w:r>
      <w:r>
        <w:t>Н.Д.</w:t>
      </w:r>
    </w:p>
    <w:p w:rsidR="005C3EB2" w:rsidRDefault="005C3EB2" w:rsidP="005C3EB2">
      <w:pPr>
        <w:sectPr w:rsidR="005C3EB2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5C3EB2" w:rsidRDefault="005C3EB2" w:rsidP="005C3EB2">
      <w:pPr>
        <w:pStyle w:val="1"/>
        <w:spacing w:before="81"/>
        <w:ind w:left="1524" w:right="1516"/>
      </w:pPr>
      <w:r>
        <w:lastRenderedPageBreak/>
        <w:t>ЗМІСТ</w:t>
      </w: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spacing w:before="1"/>
        <w:ind w:left="0"/>
        <w:jc w:val="left"/>
        <w:rPr>
          <w:b/>
          <w:sz w:val="38"/>
        </w:rPr>
      </w:pPr>
    </w:p>
    <w:p w:rsidR="005C3EB2" w:rsidRDefault="005C3EB2" w:rsidP="005C3EB2">
      <w:pPr>
        <w:rPr>
          <w:sz w:val="38"/>
        </w:rPr>
        <w:sectPr w:rsidR="005C3EB2">
          <w:headerReference w:type="default" r:id="rId5"/>
          <w:pgSz w:w="11910" w:h="16840"/>
          <w:pgMar w:top="1040" w:right="600" w:bottom="1211" w:left="1440" w:header="717" w:footer="0" w:gutter="0"/>
          <w:pgNumType w:start="2"/>
          <w:cols w:space="720"/>
        </w:sectPr>
      </w:pPr>
    </w:p>
    <w:sdt>
      <w:sdtPr>
        <w:id w:val="2010478709"/>
        <w:docPartObj>
          <w:docPartGallery w:val="Table of Contents"/>
          <w:docPartUnique/>
        </w:docPartObj>
      </w:sdtPr>
      <w:sdtContent>
        <w:p w:rsidR="005C3EB2" w:rsidRDefault="005C3EB2" w:rsidP="005C3EB2">
          <w:pPr>
            <w:pStyle w:val="11"/>
            <w:tabs>
              <w:tab w:val="left" w:pos="9239"/>
            </w:tabs>
            <w:spacing w:before="0"/>
            <w:rPr>
              <w:b w:val="0"/>
            </w:rPr>
          </w:pPr>
          <w:hyperlink w:anchor="_TOC_250015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5C3EB2" w:rsidRDefault="005C3EB2" w:rsidP="005C3EB2">
          <w:pPr>
            <w:pStyle w:val="11"/>
            <w:tabs>
              <w:tab w:val="left" w:pos="9239"/>
            </w:tabs>
            <w:rPr>
              <w:b w:val="0"/>
            </w:rPr>
          </w:pPr>
          <w:hyperlink w:anchor="_TOC_250014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5C3EB2" w:rsidRDefault="005C3EB2" w:rsidP="005C3EB2">
          <w:pPr>
            <w:pStyle w:val="11"/>
            <w:tabs>
              <w:tab w:val="left" w:pos="9239"/>
            </w:tabs>
            <w:spacing w:before="158"/>
            <w:rPr>
              <w:b w:val="0"/>
            </w:rPr>
          </w:pPr>
          <w:hyperlink w:anchor="_TOC_250013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5C3EB2" w:rsidRDefault="005C3EB2" w:rsidP="005C3EB2">
          <w:pPr>
            <w:pStyle w:val="11"/>
            <w:tabs>
              <w:tab w:val="left" w:pos="9167"/>
            </w:tabs>
            <w:spacing w:line="362" w:lineRule="auto"/>
            <w:ind w:right="415"/>
            <w:rPr>
              <w:b w:val="0"/>
            </w:rPr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СУЧАСНИЙ</w:t>
          </w:r>
          <w:r>
            <w:rPr>
              <w:spacing w:val="1"/>
            </w:rPr>
            <w:t xml:space="preserve"> </w:t>
          </w:r>
          <w:r>
            <w:t>СТАН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1"/>
            </w:rPr>
            <w:t xml:space="preserve"> </w:t>
          </w:r>
          <w:r>
            <w:t>ОБЛІКУ</w:t>
          </w:r>
          <w:r>
            <w:rPr>
              <w:spacing w:val="-3"/>
            </w:rPr>
            <w:t xml:space="preserve"> </w:t>
          </w:r>
          <w:r>
            <w:t>ОБОРОТНИХ</w:t>
          </w:r>
          <w:r>
            <w:rPr>
              <w:spacing w:val="-3"/>
            </w:rPr>
            <w:t xml:space="preserve"> </w:t>
          </w:r>
          <w:r>
            <w:t>КОШТІВ</w:t>
          </w:r>
          <w:r>
            <w:rPr>
              <w:spacing w:val="-3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  <w:spacing w:val="-1"/>
            </w:rPr>
            <w:t>12</w:t>
          </w:r>
        </w:p>
        <w:p w:rsidR="005C3EB2" w:rsidRDefault="005C3EB2" w:rsidP="005C3EB2">
          <w:pPr>
            <w:pStyle w:val="2"/>
            <w:numPr>
              <w:ilvl w:val="1"/>
              <w:numId w:val="13"/>
            </w:numPr>
            <w:tabs>
              <w:tab w:val="left" w:pos="964"/>
              <w:tab w:val="left" w:pos="965"/>
              <w:tab w:val="left" w:pos="2202"/>
              <w:tab w:val="left" w:pos="3398"/>
              <w:tab w:val="left" w:pos="5222"/>
              <w:tab w:val="left" w:pos="6124"/>
              <w:tab w:val="left" w:pos="6657"/>
              <w:tab w:val="left" w:pos="8005"/>
            </w:tabs>
            <w:spacing w:before="0" w:line="310" w:lineRule="exact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обліку</w:t>
          </w:r>
        </w:p>
        <w:p w:rsidR="005C3EB2" w:rsidRDefault="005C3EB2" w:rsidP="005C3EB2">
          <w:pPr>
            <w:pStyle w:val="3"/>
            <w:tabs>
              <w:tab w:val="right" w:pos="9446"/>
            </w:tabs>
          </w:pPr>
          <w:r>
            <w:t>оборотних</w:t>
          </w:r>
          <w:r>
            <w:rPr>
              <w:spacing w:val="-7"/>
            </w:rPr>
            <w:t xml:space="preserve"> </w:t>
          </w:r>
          <w:r>
            <w:t>коштів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2"/>
            </w:rPr>
            <w:t xml:space="preserve"> </w:t>
          </w:r>
          <w:r>
            <w:t>підприємстві</w:t>
          </w:r>
          <w:r>
            <w:tab/>
            <w:t>12</w:t>
          </w:r>
        </w:p>
        <w:p w:rsidR="005C3EB2" w:rsidRDefault="005C3EB2" w:rsidP="005C3EB2">
          <w:pPr>
            <w:pStyle w:val="2"/>
            <w:numPr>
              <w:ilvl w:val="1"/>
              <w:numId w:val="13"/>
            </w:numPr>
            <w:tabs>
              <w:tab w:val="left" w:pos="964"/>
              <w:tab w:val="left" w:pos="965"/>
              <w:tab w:val="right" w:pos="9446"/>
            </w:tabs>
            <w:spacing w:before="158"/>
          </w:pPr>
          <w:hyperlink w:anchor="_TOC_250012" w:history="1">
            <w:r>
              <w:t>Методологічні</w:t>
            </w:r>
            <w:r>
              <w:rPr>
                <w:spacing w:val="-4"/>
              </w:rPr>
              <w:t xml:space="preserve"> </w:t>
            </w:r>
            <w:r>
              <w:t>засади</w:t>
            </w:r>
            <w:r>
              <w:rPr>
                <w:spacing w:val="1"/>
              </w:rPr>
              <w:t xml:space="preserve"> </w:t>
            </w:r>
            <w:r>
              <w:t>обліку</w:t>
            </w:r>
            <w:r>
              <w:rPr>
                <w:spacing w:val="-8"/>
              </w:rPr>
              <w:t xml:space="preserve"> </w:t>
            </w:r>
            <w:r>
              <w:t>оборотних</w:t>
            </w:r>
            <w:r>
              <w:rPr>
                <w:spacing w:val="-8"/>
              </w:rPr>
              <w:t xml:space="preserve"> </w:t>
            </w:r>
            <w:r>
              <w:t>коштів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підприємстві</w:t>
            </w:r>
            <w:r>
              <w:tab/>
              <w:t>17</w:t>
            </w:r>
          </w:hyperlink>
        </w:p>
        <w:p w:rsidR="005C3EB2" w:rsidRDefault="005C3EB2" w:rsidP="005C3EB2">
          <w:pPr>
            <w:pStyle w:val="2"/>
            <w:numPr>
              <w:ilvl w:val="1"/>
              <w:numId w:val="13"/>
            </w:numPr>
            <w:tabs>
              <w:tab w:val="left" w:pos="964"/>
              <w:tab w:val="left" w:pos="965"/>
              <w:tab w:val="right" w:pos="9446"/>
            </w:tabs>
          </w:pPr>
          <w:hyperlink w:anchor="_TOC_250011" w:history="1">
            <w:r>
              <w:t>Практичні</w:t>
            </w:r>
            <w:r>
              <w:rPr>
                <w:spacing w:val="-4"/>
              </w:rPr>
              <w:t xml:space="preserve"> </w:t>
            </w:r>
            <w:r>
              <w:t>аспекти</w:t>
            </w:r>
            <w:r>
              <w:rPr>
                <w:spacing w:val="-3"/>
              </w:rPr>
              <w:t xml:space="preserve"> </w:t>
            </w:r>
            <w:r>
              <w:t>обліку</w:t>
            </w:r>
            <w:r>
              <w:rPr>
                <w:spacing w:val="-3"/>
              </w:rPr>
              <w:t xml:space="preserve"> </w:t>
            </w:r>
            <w:r>
              <w:t>оборотних</w:t>
            </w:r>
            <w:r>
              <w:rPr>
                <w:spacing w:val="-1"/>
              </w:rPr>
              <w:t xml:space="preserve"> </w:t>
            </w:r>
            <w:r>
              <w:t>коштів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4"/>
              </w:rPr>
              <w:t xml:space="preserve"> </w:t>
            </w:r>
            <w:r>
              <w:t>ПрАТ</w:t>
            </w:r>
            <w:r>
              <w:rPr>
                <w:spacing w:val="-2"/>
              </w:rPr>
              <w:t xml:space="preserve"> </w:t>
            </w:r>
            <w:r>
              <w:t>«КМК»</w:t>
            </w:r>
            <w:r>
              <w:tab/>
              <w:t>21</w:t>
            </w:r>
          </w:hyperlink>
        </w:p>
        <w:p w:rsidR="005C3EB2" w:rsidRDefault="005C3EB2" w:rsidP="005C3EB2">
          <w:pPr>
            <w:pStyle w:val="2"/>
            <w:numPr>
              <w:ilvl w:val="1"/>
              <w:numId w:val="13"/>
            </w:numPr>
            <w:tabs>
              <w:tab w:val="left" w:pos="964"/>
              <w:tab w:val="left" w:pos="965"/>
              <w:tab w:val="right" w:pos="9446"/>
            </w:tabs>
          </w:pPr>
          <w:hyperlink w:anchor="_TOC_250010" w:history="1">
            <w:r>
              <w:t>Шляхи</w:t>
            </w:r>
            <w:r>
              <w:rPr>
                <w:spacing w:val="2"/>
              </w:rPr>
              <w:t xml:space="preserve"> </w:t>
            </w:r>
            <w:r>
              <w:t>удосконалення</w:t>
            </w:r>
            <w:r>
              <w:rPr>
                <w:spacing w:val="-4"/>
              </w:rPr>
              <w:t xml:space="preserve"> </w:t>
            </w:r>
            <w:r>
              <w:t>обліку</w:t>
            </w:r>
            <w:r>
              <w:rPr>
                <w:spacing w:val="-4"/>
              </w:rPr>
              <w:t xml:space="preserve"> </w:t>
            </w:r>
            <w:r>
              <w:t>оборотних коштів</w:t>
            </w:r>
            <w:r>
              <w:rPr>
                <w:spacing w:val="-5"/>
              </w:rPr>
              <w:t xml:space="preserve"> </w:t>
            </w:r>
            <w:r>
              <w:t>на підприємстві</w:t>
            </w:r>
            <w:r>
              <w:tab/>
              <w:t>27</w:t>
            </w:r>
          </w:hyperlink>
        </w:p>
        <w:p w:rsidR="005C3EB2" w:rsidRDefault="005C3EB2" w:rsidP="005C3EB2">
          <w:pPr>
            <w:pStyle w:val="2"/>
            <w:tabs>
              <w:tab w:val="right" w:pos="9446"/>
            </w:tabs>
            <w:spacing w:before="158"/>
            <w:ind w:left="259" w:firstLine="0"/>
          </w:pPr>
          <w:hyperlink w:anchor="_TOC_250009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tab/>
              <w:t>29</w:t>
            </w:r>
          </w:hyperlink>
        </w:p>
        <w:p w:rsidR="005C3EB2" w:rsidRDefault="005C3EB2" w:rsidP="005C3EB2">
          <w:pPr>
            <w:pStyle w:val="11"/>
            <w:spacing w:before="168"/>
          </w:pPr>
          <w:r>
            <w:t>РОЗДІЛ</w:t>
          </w:r>
          <w:r>
            <w:rPr>
              <w:spacing w:val="23"/>
            </w:rPr>
            <w:t xml:space="preserve"> </w:t>
          </w:r>
          <w:r>
            <w:t>2.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20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2"/>
            </w:rPr>
            <w:t xml:space="preserve"> </w:t>
          </w:r>
          <w:r>
            <w:t>УДОСКОНАЛЕННЯ</w:t>
          </w:r>
        </w:p>
        <w:p w:rsidR="005C3EB2" w:rsidRDefault="005C3EB2" w:rsidP="005C3EB2">
          <w:pPr>
            <w:pStyle w:val="11"/>
            <w:tabs>
              <w:tab w:val="right" w:pos="9446"/>
            </w:tabs>
            <w:spacing w:before="158"/>
            <w:rPr>
              <w:b w:val="0"/>
            </w:rPr>
          </w:pPr>
          <w:r>
            <w:t>АНАЛІЗУ</w:t>
          </w:r>
          <w:r>
            <w:rPr>
              <w:spacing w:val="1"/>
            </w:rPr>
            <w:t xml:space="preserve"> </w:t>
          </w:r>
          <w:r>
            <w:t>ОБОРОТНИХ</w:t>
          </w:r>
          <w:r>
            <w:rPr>
              <w:spacing w:val="1"/>
            </w:rPr>
            <w:t xml:space="preserve"> </w:t>
          </w:r>
          <w:r>
            <w:t>КОШТІВ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32</w:t>
          </w:r>
        </w:p>
        <w:p w:rsidR="005C3EB2" w:rsidRDefault="005C3EB2" w:rsidP="005C3EB2">
          <w:pPr>
            <w:pStyle w:val="2"/>
            <w:numPr>
              <w:ilvl w:val="1"/>
              <w:numId w:val="12"/>
            </w:numPr>
            <w:tabs>
              <w:tab w:val="left" w:pos="979"/>
              <w:tab w:val="left" w:pos="980"/>
              <w:tab w:val="left" w:pos="2197"/>
              <w:tab w:val="left" w:pos="3379"/>
              <w:tab w:val="left" w:pos="5184"/>
              <w:tab w:val="left" w:pos="6071"/>
              <w:tab w:val="left" w:pos="6589"/>
              <w:tab w:val="left" w:pos="7923"/>
            </w:tabs>
            <w:spacing w:before="158"/>
            <w:ind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5C3EB2" w:rsidRDefault="005C3EB2" w:rsidP="005C3EB2">
          <w:pPr>
            <w:pStyle w:val="3"/>
            <w:tabs>
              <w:tab w:val="left" w:pos="9167"/>
            </w:tabs>
          </w:pPr>
          <w:r>
            <w:t>оборотних</w:t>
          </w:r>
          <w:r>
            <w:rPr>
              <w:spacing w:val="-11"/>
            </w:rPr>
            <w:t xml:space="preserve"> </w:t>
          </w:r>
          <w:r>
            <w:t>коштів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підприємстві</w:t>
          </w:r>
          <w:r>
            <w:tab/>
            <w:t>32</w:t>
          </w:r>
        </w:p>
        <w:p w:rsidR="005C3EB2" w:rsidRDefault="005C3EB2" w:rsidP="005C3EB2">
          <w:pPr>
            <w:pStyle w:val="2"/>
            <w:numPr>
              <w:ilvl w:val="1"/>
              <w:numId w:val="12"/>
            </w:numPr>
            <w:tabs>
              <w:tab w:val="left" w:pos="979"/>
              <w:tab w:val="left" w:pos="980"/>
              <w:tab w:val="left" w:pos="9167"/>
            </w:tabs>
            <w:spacing w:before="159"/>
            <w:ind w:hanging="721"/>
          </w:pPr>
          <w:hyperlink w:anchor="_TOC_250008" w:history="1">
            <w:r>
              <w:t>Методологічні</w:t>
            </w:r>
            <w:r>
              <w:rPr>
                <w:spacing w:val="-7"/>
              </w:rPr>
              <w:t xml:space="preserve"> </w:t>
            </w:r>
            <w:r>
              <w:t>засади</w:t>
            </w:r>
            <w:r>
              <w:rPr>
                <w:spacing w:val="-1"/>
              </w:rPr>
              <w:t xml:space="preserve"> </w:t>
            </w:r>
            <w:r>
              <w:t>аналізу</w:t>
            </w:r>
            <w:r>
              <w:rPr>
                <w:spacing w:val="-6"/>
              </w:rPr>
              <w:t xml:space="preserve"> </w:t>
            </w:r>
            <w:r>
              <w:t>оборотних</w:t>
            </w:r>
            <w:r>
              <w:rPr>
                <w:spacing w:val="1"/>
              </w:rPr>
              <w:t xml:space="preserve"> </w:t>
            </w:r>
            <w:r>
              <w:t>коштів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підприємстві</w:t>
            </w:r>
            <w:r>
              <w:tab/>
              <w:t>35</w:t>
            </w:r>
          </w:hyperlink>
        </w:p>
        <w:p w:rsidR="005C3EB2" w:rsidRDefault="005C3EB2" w:rsidP="005C3EB2">
          <w:pPr>
            <w:pStyle w:val="2"/>
            <w:numPr>
              <w:ilvl w:val="1"/>
              <w:numId w:val="12"/>
            </w:numPr>
            <w:tabs>
              <w:tab w:val="left" w:pos="979"/>
              <w:tab w:val="left" w:pos="980"/>
              <w:tab w:val="left" w:pos="9167"/>
            </w:tabs>
            <w:spacing w:before="162"/>
            <w:ind w:hanging="721"/>
          </w:pPr>
          <w:hyperlink w:anchor="_TOC_250007" w:history="1">
            <w:r>
              <w:t>Практичні</w:t>
            </w:r>
            <w:r>
              <w:rPr>
                <w:spacing w:val="-3"/>
              </w:rPr>
              <w:t xml:space="preserve"> </w:t>
            </w:r>
            <w:r>
              <w:t>аспекти</w:t>
            </w:r>
            <w:r>
              <w:rPr>
                <w:spacing w:val="-3"/>
              </w:rPr>
              <w:t xml:space="preserve"> </w:t>
            </w:r>
            <w:r>
              <w:t>аналізу</w:t>
            </w:r>
            <w:r>
              <w:rPr>
                <w:spacing w:val="-7"/>
              </w:rPr>
              <w:t xml:space="preserve"> </w:t>
            </w:r>
            <w:r>
              <w:t>оборотних</w:t>
            </w:r>
            <w:r>
              <w:rPr>
                <w:spacing w:val="-2"/>
              </w:rPr>
              <w:t xml:space="preserve"> </w:t>
            </w:r>
            <w:r>
              <w:t>коштів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ПрАТ</w:t>
            </w:r>
            <w:r>
              <w:rPr>
                <w:spacing w:val="1"/>
              </w:rPr>
              <w:t xml:space="preserve"> </w:t>
            </w:r>
            <w:r>
              <w:t>«КМК»</w:t>
            </w:r>
            <w:r>
              <w:tab/>
              <w:t>39</w:t>
            </w:r>
          </w:hyperlink>
        </w:p>
        <w:p w:rsidR="005C3EB2" w:rsidRDefault="005C3EB2" w:rsidP="005C3EB2">
          <w:pPr>
            <w:pStyle w:val="2"/>
            <w:numPr>
              <w:ilvl w:val="1"/>
              <w:numId w:val="12"/>
            </w:numPr>
            <w:tabs>
              <w:tab w:val="left" w:pos="978"/>
              <w:tab w:val="left" w:pos="980"/>
              <w:tab w:val="left" w:pos="2207"/>
              <w:tab w:val="left" w:pos="4386"/>
              <w:tab w:val="left" w:pos="5643"/>
              <w:tab w:val="left" w:pos="7299"/>
              <w:tab w:val="left" w:pos="8513"/>
              <w:tab w:val="left" w:pos="9167"/>
            </w:tabs>
            <w:spacing w:line="357" w:lineRule="auto"/>
            <w:ind w:right="415"/>
          </w:pPr>
          <w:hyperlink w:anchor="_TOC_250006" w:history="1">
            <w:r>
              <w:t>Шляхи</w:t>
            </w:r>
            <w:r>
              <w:tab/>
              <w:t>удосконалення</w:t>
            </w:r>
            <w:r>
              <w:tab/>
              <w:t>аналізу</w:t>
            </w:r>
            <w:r>
              <w:tab/>
              <w:t>оборотних</w:t>
            </w:r>
            <w:r>
              <w:tab/>
              <w:t>коштів</w:t>
            </w:r>
            <w:r>
              <w:tab/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45</w:t>
            </w:r>
          </w:hyperlink>
        </w:p>
        <w:p w:rsidR="005C3EB2" w:rsidRDefault="005C3EB2" w:rsidP="005C3EB2">
          <w:pPr>
            <w:pStyle w:val="2"/>
            <w:tabs>
              <w:tab w:val="left" w:pos="9167"/>
            </w:tabs>
            <w:spacing w:before="5"/>
            <w:ind w:left="259" w:firstLine="0"/>
          </w:pPr>
          <w:hyperlink w:anchor="_TOC_250005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48</w:t>
            </w:r>
          </w:hyperlink>
        </w:p>
        <w:p w:rsidR="005C3EB2" w:rsidRDefault="005C3EB2" w:rsidP="005C3EB2">
          <w:pPr>
            <w:pStyle w:val="11"/>
          </w:pPr>
          <w:r>
            <w:t>РОЗДІЛ</w:t>
          </w:r>
          <w:r>
            <w:rPr>
              <w:spacing w:val="23"/>
            </w:rPr>
            <w:t xml:space="preserve"> </w:t>
          </w:r>
          <w:r>
            <w:t>3.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20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2"/>
            </w:rPr>
            <w:t xml:space="preserve"> </w:t>
          </w:r>
          <w:r>
            <w:t>УДОСКОНАЛЕННЯ</w:t>
          </w:r>
        </w:p>
        <w:p w:rsidR="005C3EB2" w:rsidRDefault="005C3EB2" w:rsidP="005C3EB2">
          <w:pPr>
            <w:pStyle w:val="11"/>
            <w:tabs>
              <w:tab w:val="right" w:pos="9446"/>
            </w:tabs>
            <w:rPr>
              <w:b w:val="0"/>
            </w:rPr>
          </w:pPr>
          <w:r>
            <w:t>АУДИТУ ОБОРОТНИХ</w:t>
          </w:r>
          <w:r>
            <w:rPr>
              <w:spacing w:val="1"/>
            </w:rPr>
            <w:t xml:space="preserve"> </w:t>
          </w:r>
          <w:r>
            <w:t>КОШТІВ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6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52</w:t>
          </w:r>
        </w:p>
        <w:p w:rsidR="005C3EB2" w:rsidRDefault="005C3EB2" w:rsidP="005C3EB2">
          <w:pPr>
            <w:pStyle w:val="2"/>
            <w:numPr>
              <w:ilvl w:val="1"/>
              <w:numId w:val="11"/>
            </w:numPr>
            <w:tabs>
              <w:tab w:val="left" w:pos="978"/>
              <w:tab w:val="left" w:pos="980"/>
              <w:tab w:val="left" w:pos="2207"/>
              <w:tab w:val="left" w:pos="3393"/>
              <w:tab w:val="left" w:pos="5207"/>
              <w:tab w:val="left" w:pos="6099"/>
              <w:tab w:val="left" w:pos="6622"/>
              <w:tab w:val="left" w:pos="7961"/>
            </w:tabs>
            <w:spacing w:before="158"/>
            <w:ind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аудиту</w:t>
          </w:r>
        </w:p>
        <w:p w:rsidR="005C3EB2" w:rsidRDefault="005C3EB2" w:rsidP="005C3EB2">
          <w:pPr>
            <w:pStyle w:val="3"/>
            <w:tabs>
              <w:tab w:val="left" w:pos="9167"/>
            </w:tabs>
            <w:spacing w:before="158"/>
          </w:pPr>
          <w:r>
            <w:t>оборотних</w:t>
          </w:r>
          <w:r>
            <w:rPr>
              <w:spacing w:val="-11"/>
            </w:rPr>
            <w:t xml:space="preserve"> </w:t>
          </w:r>
          <w:r>
            <w:t>коштів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підприємстві</w:t>
          </w:r>
          <w:r>
            <w:tab/>
            <w:t>52</w:t>
          </w:r>
        </w:p>
        <w:p w:rsidR="005C3EB2" w:rsidRDefault="005C3EB2" w:rsidP="005C3EB2">
          <w:pPr>
            <w:pStyle w:val="2"/>
            <w:numPr>
              <w:ilvl w:val="1"/>
              <w:numId w:val="11"/>
            </w:numPr>
            <w:tabs>
              <w:tab w:val="left" w:pos="978"/>
              <w:tab w:val="left" w:pos="980"/>
              <w:tab w:val="left" w:pos="9167"/>
            </w:tabs>
            <w:ind w:hanging="721"/>
          </w:pPr>
          <w:r>
            <w:t>Методологічні</w:t>
          </w:r>
          <w:r>
            <w:rPr>
              <w:spacing w:val="-6"/>
            </w:rPr>
            <w:t xml:space="preserve"> </w:t>
          </w:r>
          <w:r>
            <w:t>засади</w:t>
          </w:r>
          <w:r>
            <w:rPr>
              <w:spacing w:val="-1"/>
            </w:rPr>
            <w:t xml:space="preserve"> </w:t>
          </w:r>
          <w:r>
            <w:t>аудиту</w:t>
          </w:r>
          <w:r>
            <w:rPr>
              <w:spacing w:val="-10"/>
            </w:rPr>
            <w:t xml:space="preserve"> </w:t>
          </w:r>
          <w:r>
            <w:t>оборотних</w:t>
          </w:r>
          <w:r>
            <w:rPr>
              <w:spacing w:val="-11"/>
            </w:rPr>
            <w:t xml:space="preserve"> </w:t>
          </w:r>
          <w:r>
            <w:t>коштів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6"/>
            </w:rPr>
            <w:t xml:space="preserve"> </w:t>
          </w:r>
          <w:r>
            <w:t>підприємстві</w:t>
          </w:r>
          <w:r>
            <w:tab/>
            <w:t>56</w:t>
          </w:r>
        </w:p>
        <w:p w:rsidR="005C3EB2" w:rsidRDefault="005C3EB2" w:rsidP="005C3EB2">
          <w:pPr>
            <w:pStyle w:val="2"/>
            <w:numPr>
              <w:ilvl w:val="1"/>
              <w:numId w:val="11"/>
            </w:numPr>
            <w:tabs>
              <w:tab w:val="left" w:pos="978"/>
              <w:tab w:val="left" w:pos="980"/>
              <w:tab w:val="left" w:pos="9167"/>
            </w:tabs>
            <w:spacing w:after="20" w:line="357" w:lineRule="auto"/>
            <w:ind w:right="415"/>
          </w:pPr>
          <w:hyperlink w:anchor="_TOC_250004" w:history="1">
            <w:r>
              <w:t>Практичні</w:t>
            </w:r>
            <w:r>
              <w:rPr>
                <w:spacing w:val="15"/>
              </w:rPr>
              <w:t xml:space="preserve"> </w:t>
            </w:r>
            <w:r>
              <w:t>аспекти</w:t>
            </w:r>
            <w:r>
              <w:rPr>
                <w:spacing w:val="15"/>
              </w:rPr>
              <w:t xml:space="preserve"> </w:t>
            </w:r>
            <w:r>
              <w:t>аудиту</w:t>
            </w:r>
            <w:r>
              <w:rPr>
                <w:spacing w:val="86"/>
              </w:rPr>
              <w:t xml:space="preserve"> </w:t>
            </w:r>
            <w:r>
              <w:t>фінансової</w:t>
            </w:r>
            <w:r>
              <w:rPr>
                <w:spacing w:val="88"/>
              </w:rPr>
              <w:t xml:space="preserve"> </w:t>
            </w:r>
            <w:r>
              <w:t>звітності</w:t>
            </w:r>
            <w:r>
              <w:rPr>
                <w:spacing w:val="87"/>
              </w:rPr>
              <w:t xml:space="preserve"> </w:t>
            </w:r>
            <w:r>
              <w:t>та</w:t>
            </w:r>
            <w:r>
              <w:rPr>
                <w:spacing w:val="86"/>
              </w:rPr>
              <w:t xml:space="preserve"> </w:t>
            </w:r>
            <w:r>
              <w:t>оборотних</w:t>
            </w:r>
            <w:r>
              <w:rPr>
                <w:spacing w:val="1"/>
              </w:rPr>
              <w:t xml:space="preserve"> </w:t>
            </w:r>
            <w:r>
              <w:t>активів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3"/>
              </w:rPr>
              <w:t xml:space="preserve"> </w:t>
            </w:r>
            <w:r>
              <w:t>ПрАТ «КМК»</w:t>
            </w:r>
            <w:r>
              <w:tab/>
            </w:r>
            <w:r>
              <w:rPr>
                <w:spacing w:val="-1"/>
              </w:rPr>
              <w:t>59</w:t>
            </w:r>
          </w:hyperlink>
        </w:p>
        <w:p w:rsidR="005C3EB2" w:rsidRDefault="005C3EB2" w:rsidP="005C3EB2">
          <w:pPr>
            <w:pStyle w:val="2"/>
            <w:numPr>
              <w:ilvl w:val="1"/>
              <w:numId w:val="11"/>
            </w:numPr>
            <w:tabs>
              <w:tab w:val="left" w:pos="979"/>
              <w:tab w:val="left" w:pos="980"/>
              <w:tab w:val="left" w:pos="9167"/>
            </w:tabs>
            <w:spacing w:before="76"/>
            <w:ind w:hanging="721"/>
          </w:pPr>
          <w:r>
            <w:lastRenderedPageBreak/>
            <w:t>Шляхи удосконалення</w:t>
          </w:r>
          <w:r>
            <w:rPr>
              <w:spacing w:val="-6"/>
            </w:rPr>
            <w:t xml:space="preserve"> </w:t>
          </w:r>
          <w:r>
            <w:t>аудиту</w:t>
          </w:r>
          <w:r>
            <w:rPr>
              <w:spacing w:val="-11"/>
            </w:rPr>
            <w:t xml:space="preserve"> </w:t>
          </w:r>
          <w:r>
            <w:t>оборотних</w:t>
          </w:r>
          <w:r>
            <w:rPr>
              <w:spacing w:val="-7"/>
            </w:rPr>
            <w:t xml:space="preserve"> </w:t>
          </w:r>
          <w:r>
            <w:t>коштів</w:t>
          </w:r>
          <w:r>
            <w:rPr>
              <w:spacing w:val="-6"/>
            </w:rPr>
            <w:t xml:space="preserve"> </w:t>
          </w:r>
          <w:r>
            <w:t>на</w:t>
          </w:r>
          <w:r>
            <w:rPr>
              <w:spacing w:val="-6"/>
            </w:rPr>
            <w:t xml:space="preserve"> </w:t>
          </w:r>
          <w:r>
            <w:t>підприємстві</w:t>
          </w:r>
          <w:r>
            <w:tab/>
            <w:t>64</w:t>
          </w:r>
        </w:p>
        <w:p w:rsidR="005C3EB2" w:rsidRDefault="005C3EB2" w:rsidP="005C3EB2">
          <w:pPr>
            <w:pStyle w:val="2"/>
            <w:tabs>
              <w:tab w:val="left" w:pos="9167"/>
            </w:tabs>
            <w:ind w:left="259" w:firstLine="0"/>
          </w:pPr>
          <w:hyperlink w:anchor="_TOC_250003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tab/>
              <w:t>69</w:t>
            </w:r>
          </w:hyperlink>
        </w:p>
        <w:p w:rsidR="005C3EB2" w:rsidRDefault="005C3EB2" w:rsidP="005C3EB2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73</w:t>
            </w:r>
          </w:hyperlink>
        </w:p>
        <w:p w:rsidR="005C3EB2" w:rsidRDefault="005C3EB2" w:rsidP="005C3EB2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82</w:t>
            </w:r>
          </w:hyperlink>
        </w:p>
        <w:p w:rsidR="005C3EB2" w:rsidRDefault="005C3EB2" w:rsidP="005C3EB2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90</w:t>
            </w:r>
          </w:hyperlink>
        </w:p>
      </w:sdtContent>
    </w:sdt>
    <w:p w:rsidR="005C3EB2" w:rsidRDefault="005C3EB2" w:rsidP="005C3EB2">
      <w:pPr>
        <w:sectPr w:rsidR="005C3EB2">
          <w:type w:val="continuous"/>
          <w:pgSz w:w="11910" w:h="16840"/>
          <w:pgMar w:top="1046" w:right="600" w:bottom="1211" w:left="1440" w:header="720" w:footer="720" w:gutter="0"/>
          <w:cols w:space="720"/>
        </w:sectPr>
      </w:pPr>
    </w:p>
    <w:p w:rsidR="005C3EB2" w:rsidRDefault="005C3EB2" w:rsidP="005C3EB2">
      <w:pPr>
        <w:pStyle w:val="1"/>
        <w:spacing w:before="81"/>
        <w:ind w:left="1520" w:right="1516"/>
      </w:pPr>
      <w:bookmarkStart w:id="0" w:name="_TOC_250015"/>
      <w:bookmarkEnd w:id="0"/>
      <w:r>
        <w:lastRenderedPageBreak/>
        <w:t>АНОТАЦІЯ</w:t>
      </w: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spacing w:before="1"/>
        <w:ind w:left="0"/>
        <w:jc w:val="left"/>
        <w:rPr>
          <w:b/>
          <w:sz w:val="38"/>
        </w:rPr>
      </w:pPr>
    </w:p>
    <w:p w:rsidR="005C3EB2" w:rsidRDefault="005C3EB2" w:rsidP="005C3EB2">
      <w:pPr>
        <w:spacing w:line="360" w:lineRule="auto"/>
        <w:ind w:left="259" w:right="252" w:firstLine="705"/>
        <w:jc w:val="both"/>
        <w:rPr>
          <w:sz w:val="28"/>
        </w:rPr>
      </w:pPr>
      <w:r>
        <w:rPr>
          <w:b/>
          <w:sz w:val="28"/>
        </w:rPr>
        <w:t>Рибак</w:t>
      </w:r>
      <w:r>
        <w:rPr>
          <w:b/>
          <w:spacing w:val="11"/>
          <w:sz w:val="28"/>
        </w:rPr>
        <w:t xml:space="preserve"> </w:t>
      </w:r>
      <w:r>
        <w:rPr>
          <w:b/>
          <w:sz w:val="28"/>
        </w:rPr>
        <w:t>А.В.</w:t>
      </w:r>
      <w:r>
        <w:rPr>
          <w:b/>
          <w:spacing w:val="14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8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13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4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13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13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4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 xml:space="preserve">і аудиту оборотних коштів на підприємстві: </w:t>
      </w:r>
      <w:r>
        <w:rPr>
          <w:sz w:val="28"/>
        </w:rPr>
        <w:t>Дипломна робота на здобуття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ступеня вищої освіти «магістр» (спеціальності 071 Облік і оподаткування) /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-5"/>
          <w:sz w:val="28"/>
        </w:rPr>
        <w:t xml:space="preserve"> </w:t>
      </w:r>
      <w:r>
        <w:rPr>
          <w:sz w:val="28"/>
        </w:rPr>
        <w:t>Д.О.</w:t>
      </w:r>
      <w:r>
        <w:rPr>
          <w:spacing w:val="3"/>
          <w:sz w:val="28"/>
        </w:rPr>
        <w:t xml:space="preserve"> </w:t>
      </w:r>
      <w:r>
        <w:rPr>
          <w:sz w:val="28"/>
        </w:rPr>
        <w:t>Гузь,</w:t>
      </w:r>
      <w:r>
        <w:rPr>
          <w:spacing w:val="4"/>
          <w:sz w:val="28"/>
        </w:rPr>
        <w:t xml:space="preserve"> </w:t>
      </w:r>
      <w:r>
        <w:rPr>
          <w:sz w:val="28"/>
        </w:rPr>
        <w:t>к.е.н.,</w:t>
      </w:r>
      <w:r>
        <w:rPr>
          <w:spacing w:val="-2"/>
          <w:sz w:val="28"/>
        </w:rPr>
        <w:t xml:space="preserve"> </w:t>
      </w:r>
      <w:r>
        <w:rPr>
          <w:sz w:val="28"/>
        </w:rPr>
        <w:t>доц.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О.,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89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C3EB2" w:rsidRDefault="005C3EB2" w:rsidP="005C3EB2">
      <w:pPr>
        <w:pStyle w:val="a3"/>
        <w:spacing w:line="360" w:lineRule="auto"/>
        <w:ind w:right="251" w:firstLine="705"/>
      </w:pPr>
      <w:r>
        <w:rPr>
          <w:b/>
        </w:rPr>
        <w:t xml:space="preserve">Зміст роботи (анотація): </w:t>
      </w:r>
      <w:r>
        <w:t>визначено наукові основи, економічний зміст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 засади обліку оборотних коштів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1"/>
        </w:rPr>
        <w:t xml:space="preserve"> </w:t>
      </w:r>
      <w:r>
        <w:t>аспекти</w:t>
      </w:r>
      <w:r>
        <w:rPr>
          <w:spacing w:val="15"/>
        </w:rPr>
        <w:t xml:space="preserve"> </w:t>
      </w:r>
      <w:r>
        <w:t>обліку</w:t>
      </w:r>
      <w:r>
        <w:rPr>
          <w:spacing w:val="17"/>
        </w:rPr>
        <w:t xml:space="preserve"> </w:t>
      </w:r>
      <w:r>
        <w:t>оборотних</w:t>
      </w:r>
      <w:r>
        <w:rPr>
          <w:spacing w:val="14"/>
        </w:rPr>
        <w:t xml:space="preserve"> </w:t>
      </w:r>
      <w:r>
        <w:t>коштів</w:t>
      </w:r>
      <w:r>
        <w:rPr>
          <w:spacing w:val="14"/>
        </w:rPr>
        <w:t xml:space="preserve"> </w:t>
      </w:r>
      <w:r>
        <w:t>на</w:t>
      </w:r>
      <w:r>
        <w:rPr>
          <w:spacing w:val="14"/>
        </w:rPr>
        <w:t xml:space="preserve"> </w:t>
      </w:r>
      <w:r>
        <w:t>прикладі</w:t>
      </w:r>
      <w:r>
        <w:rPr>
          <w:spacing w:val="13"/>
        </w:rPr>
        <w:t xml:space="preserve"> </w:t>
      </w:r>
      <w:r>
        <w:t>підприємства</w:t>
      </w:r>
      <w:r>
        <w:rPr>
          <w:spacing w:val="17"/>
        </w:rPr>
        <w:t xml:space="preserve"> </w:t>
      </w:r>
      <w:r>
        <w:t>ПрАТ</w:t>
      </w:r>
    </w:p>
    <w:p w:rsidR="005C3EB2" w:rsidRDefault="005C3EB2" w:rsidP="005C3EB2">
      <w:pPr>
        <w:pStyle w:val="a3"/>
        <w:spacing w:line="360" w:lineRule="auto"/>
        <w:ind w:right="250"/>
      </w:pPr>
      <w:r>
        <w:t>«КМК»; запропоновано шляхи удосконалення обліку оборотних коштів 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 оборотних коштів на підприємстві; досліджено методологічні 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-67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 оборотних коштів на підприємстві; досліджено методологічні 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 фінансової звітності та оборотних коштів на прикладі підприємства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 підприємстві.</w:t>
      </w:r>
    </w:p>
    <w:p w:rsidR="005C3EB2" w:rsidRDefault="005C3EB2" w:rsidP="005C3EB2">
      <w:pPr>
        <w:pStyle w:val="a3"/>
        <w:spacing w:line="362" w:lineRule="auto"/>
        <w:ind w:left="259" w:right="247" w:firstLine="70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зміст,</w:t>
      </w:r>
      <w:r>
        <w:rPr>
          <w:spacing w:val="71"/>
        </w:rPr>
        <w:t xml:space="preserve"> </w:t>
      </w:r>
      <w:r>
        <w:t>методологічні</w:t>
      </w:r>
      <w:r>
        <w:rPr>
          <w:spacing w:val="-67"/>
        </w:rPr>
        <w:t xml:space="preserve"> </w:t>
      </w:r>
      <w:r>
        <w:t>засади,</w:t>
      </w:r>
      <w:r>
        <w:rPr>
          <w:spacing w:val="38"/>
        </w:rPr>
        <w:t xml:space="preserve"> </w:t>
      </w:r>
      <w:r>
        <w:t>наукові</w:t>
      </w:r>
      <w:r>
        <w:rPr>
          <w:spacing w:val="38"/>
        </w:rPr>
        <w:t xml:space="preserve"> </w:t>
      </w:r>
      <w:r>
        <w:t>основи,</w:t>
      </w:r>
      <w:r>
        <w:rPr>
          <w:spacing w:val="38"/>
        </w:rPr>
        <w:t xml:space="preserve"> </w:t>
      </w:r>
      <w:r>
        <w:t>облік,</w:t>
      </w:r>
      <w:r>
        <w:rPr>
          <w:spacing w:val="38"/>
        </w:rPr>
        <w:t xml:space="preserve"> </w:t>
      </w:r>
      <w:r>
        <w:t>оборотні</w:t>
      </w:r>
      <w:r>
        <w:rPr>
          <w:spacing w:val="35"/>
        </w:rPr>
        <w:t xml:space="preserve"> </w:t>
      </w:r>
      <w:r>
        <w:t>кошти,</w:t>
      </w:r>
      <w:r>
        <w:rPr>
          <w:spacing w:val="38"/>
        </w:rPr>
        <w:t xml:space="preserve"> </w:t>
      </w:r>
      <w:r>
        <w:t>оборотні</w:t>
      </w:r>
      <w:r>
        <w:rPr>
          <w:spacing w:val="33"/>
        </w:rPr>
        <w:t xml:space="preserve"> </w:t>
      </w:r>
      <w:r>
        <w:t>активи,</w:t>
      </w:r>
      <w:r>
        <w:rPr>
          <w:spacing w:val="38"/>
        </w:rPr>
        <w:t xml:space="preserve"> </w:t>
      </w:r>
      <w:r>
        <w:t>ПрАТ</w:t>
      </w:r>
    </w:p>
    <w:p w:rsidR="005C3EB2" w:rsidRDefault="005C3EB2" w:rsidP="005C3EB2">
      <w:pPr>
        <w:pStyle w:val="a3"/>
        <w:spacing w:line="314" w:lineRule="exact"/>
        <w:ind w:left="259"/>
      </w:pPr>
      <w:r>
        <w:t>«КМК»,</w:t>
      </w:r>
      <w:r>
        <w:rPr>
          <w:spacing w:val="-2"/>
        </w:rPr>
        <w:t xml:space="preserve"> </w:t>
      </w:r>
      <w:r>
        <w:t>практичні</w:t>
      </w:r>
      <w:r>
        <w:rPr>
          <w:spacing w:val="-5"/>
        </w:rPr>
        <w:t xml:space="preserve"> </w:t>
      </w:r>
      <w:r>
        <w:t>аспекти,</w:t>
      </w:r>
      <w:r>
        <w:rPr>
          <w:spacing w:val="-1"/>
        </w:rPr>
        <w:t xml:space="preserve"> </w:t>
      </w:r>
      <w:r>
        <w:t>шляхи</w:t>
      </w:r>
      <w:r>
        <w:rPr>
          <w:spacing w:val="-5"/>
        </w:rPr>
        <w:t xml:space="preserve"> </w:t>
      </w:r>
      <w:r>
        <w:t>удосконалення.</w:t>
      </w:r>
    </w:p>
    <w:p w:rsidR="005C3EB2" w:rsidRDefault="005C3EB2" w:rsidP="005C3EB2">
      <w:pPr>
        <w:spacing w:line="314" w:lineRule="exact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1"/>
        <w:spacing w:before="81"/>
        <w:ind w:left="158" w:right="155"/>
      </w:pPr>
      <w:bookmarkStart w:id="1" w:name="_TOC_250014"/>
      <w:r>
        <w:lastRenderedPageBreak/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5C3EB2" w:rsidRDefault="005C3EB2" w:rsidP="005C3EB2">
      <w:pPr>
        <w:pStyle w:val="a3"/>
        <w:ind w:left="0"/>
        <w:jc w:val="left"/>
        <w:rPr>
          <w:b/>
          <w:sz w:val="2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2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2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20"/>
        </w:rPr>
      </w:pPr>
    </w:p>
    <w:p w:rsidR="005C3EB2" w:rsidRDefault="005C3EB2" w:rsidP="005C3EB2">
      <w:pPr>
        <w:pStyle w:val="a3"/>
        <w:spacing w:before="9"/>
        <w:ind w:left="0"/>
        <w:jc w:val="left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5C3EB2" w:rsidTr="00D17D5A">
        <w:trPr>
          <w:trHeight w:val="396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r>
              <w:rPr>
                <w:sz w:val="28"/>
              </w:rPr>
              <w:t>ГКУ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Господарський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бухгалтерського обліку</w:t>
            </w:r>
          </w:p>
        </w:tc>
      </w:tr>
      <w:tr w:rsidR="005C3EB2" w:rsidTr="00D17D5A">
        <w:trPr>
          <w:trHeight w:val="484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МСФЗ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фінансової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звітності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ПАТ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Публічне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акціонерне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товариство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ПДВ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Податок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додану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вартість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5C3EB2" w:rsidTr="00D17D5A">
        <w:trPr>
          <w:trHeight w:val="484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ПрАТ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Приватне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акціонерне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товариство</w:t>
            </w:r>
          </w:p>
        </w:tc>
      </w:tr>
      <w:tr w:rsidR="005C3EB2" w:rsidTr="00D17D5A">
        <w:trPr>
          <w:trHeight w:val="482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ТОВ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Товариство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обмеженою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відповідальністю</w:t>
            </w:r>
          </w:p>
        </w:tc>
      </w:tr>
      <w:tr w:rsidR="005C3EB2" w:rsidTr="00D17D5A">
        <w:trPr>
          <w:trHeight w:val="396"/>
        </w:trPr>
        <w:tc>
          <w:tcPr>
            <w:tcW w:w="1388" w:type="dxa"/>
          </w:tcPr>
          <w:p w:rsidR="005C3EB2" w:rsidRDefault="005C3EB2" w:rsidP="00D17D5A">
            <w:pPr>
              <w:pStyle w:val="TableParagraph"/>
              <w:spacing w:before="75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ЦКУ</w:t>
            </w:r>
          </w:p>
        </w:tc>
        <w:tc>
          <w:tcPr>
            <w:tcW w:w="7442" w:type="dxa"/>
          </w:tcPr>
          <w:p w:rsidR="005C3EB2" w:rsidRDefault="005C3EB2" w:rsidP="00D17D5A">
            <w:pPr>
              <w:pStyle w:val="TableParagraph"/>
              <w:spacing w:before="75"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Цивільний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</w:tbl>
    <w:p w:rsidR="005C3EB2" w:rsidRDefault="005C3EB2" w:rsidP="005C3EB2">
      <w:pPr>
        <w:spacing w:line="302" w:lineRule="exact"/>
        <w:rPr>
          <w:sz w:val="28"/>
        </w:rPr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1"/>
        <w:spacing w:before="81"/>
        <w:ind w:left="1523" w:right="1516"/>
      </w:pPr>
      <w:bookmarkStart w:id="2" w:name="_TOC_250013"/>
      <w:bookmarkEnd w:id="2"/>
      <w:r>
        <w:lastRenderedPageBreak/>
        <w:t>ВСТУП</w:t>
      </w: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ind w:left="0"/>
        <w:jc w:val="left"/>
        <w:rPr>
          <w:b/>
          <w:sz w:val="30"/>
        </w:rPr>
      </w:pPr>
    </w:p>
    <w:p w:rsidR="005C3EB2" w:rsidRDefault="005C3EB2" w:rsidP="005C3EB2">
      <w:pPr>
        <w:pStyle w:val="a3"/>
        <w:spacing w:before="1"/>
        <w:ind w:left="0"/>
        <w:jc w:val="left"/>
        <w:rPr>
          <w:b/>
          <w:sz w:val="38"/>
        </w:rPr>
      </w:pPr>
    </w:p>
    <w:p w:rsidR="005C3EB2" w:rsidRDefault="005C3EB2" w:rsidP="005C3EB2">
      <w:pPr>
        <w:pStyle w:val="1"/>
        <w:jc w:val="both"/>
      </w:pPr>
      <w:r>
        <w:t>Актуальність</w:t>
      </w:r>
      <w:r>
        <w:rPr>
          <w:spacing w:val="-5"/>
        </w:rPr>
        <w:t xml:space="preserve"> </w:t>
      </w:r>
      <w:r>
        <w:t>теми</w:t>
      </w:r>
      <w:r>
        <w:rPr>
          <w:spacing w:val="-7"/>
        </w:rPr>
        <w:t xml:space="preserve"> </w:t>
      </w:r>
      <w:r>
        <w:t>дослідження.</w:t>
      </w:r>
    </w:p>
    <w:p w:rsidR="005C3EB2" w:rsidRDefault="005C3EB2" w:rsidP="005C3EB2">
      <w:pPr>
        <w:pStyle w:val="a3"/>
        <w:spacing w:before="158" w:line="360" w:lineRule="auto"/>
        <w:ind w:left="259" w:right="248" w:firstLine="705"/>
      </w:pPr>
      <w:r>
        <w:t>На сьогодні, теоретико-методологічні дослідження поняття оборотних</w:t>
      </w:r>
      <w:r>
        <w:rPr>
          <w:spacing w:val="1"/>
        </w:rPr>
        <w:t xml:space="preserve"> </w:t>
      </w:r>
      <w:r>
        <w:t>коштів досі є дискусійними, щодо пояснення цієї дефініції як економічної</w:t>
      </w:r>
      <w:r>
        <w:rPr>
          <w:spacing w:val="1"/>
        </w:rPr>
        <w:t xml:space="preserve"> </w:t>
      </w:r>
      <w:r>
        <w:t>категорії.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економічній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термінів</w:t>
      </w:r>
      <w:r>
        <w:rPr>
          <w:spacing w:val="1"/>
        </w:rPr>
        <w:t xml:space="preserve"> </w:t>
      </w:r>
      <w:r>
        <w:t>зустрічається</w:t>
      </w:r>
      <w:r>
        <w:rPr>
          <w:spacing w:val="1"/>
        </w:rPr>
        <w:t xml:space="preserve"> </w:t>
      </w:r>
      <w:r>
        <w:t>безліч</w:t>
      </w:r>
      <w:r>
        <w:rPr>
          <w:spacing w:val="1"/>
        </w:rPr>
        <w:t xml:space="preserve"> </w:t>
      </w:r>
      <w:r>
        <w:t>понять,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різне</w:t>
      </w:r>
      <w:r>
        <w:rPr>
          <w:spacing w:val="1"/>
        </w:rPr>
        <w:t xml:space="preserve"> </w:t>
      </w:r>
      <w:r>
        <w:t>смислове</w:t>
      </w:r>
      <w:r>
        <w:rPr>
          <w:spacing w:val="1"/>
        </w:rPr>
        <w:t xml:space="preserve"> </w:t>
      </w:r>
      <w:r>
        <w:t>значення,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синоніми:</w:t>
      </w:r>
      <w:r>
        <w:rPr>
          <w:spacing w:val="68"/>
        </w:rPr>
        <w:t xml:space="preserve"> </w:t>
      </w:r>
      <w:r>
        <w:t>«оборотний</w:t>
      </w:r>
      <w:r>
        <w:rPr>
          <w:spacing w:val="69"/>
        </w:rPr>
        <w:t xml:space="preserve"> </w:t>
      </w:r>
      <w:r>
        <w:t>капітал»,</w:t>
      </w:r>
      <w:r>
        <w:rPr>
          <w:spacing w:val="68"/>
        </w:rPr>
        <w:t xml:space="preserve"> </w:t>
      </w:r>
      <w:r>
        <w:t>«оборотні</w:t>
      </w:r>
      <w:r>
        <w:rPr>
          <w:spacing w:val="67"/>
        </w:rPr>
        <w:t xml:space="preserve"> </w:t>
      </w:r>
      <w:r>
        <w:t>активи»,</w:t>
      </w:r>
      <w:r>
        <w:rPr>
          <w:spacing w:val="68"/>
        </w:rPr>
        <w:t xml:space="preserve"> </w:t>
      </w:r>
      <w:r>
        <w:t>«оборотні</w:t>
      </w:r>
      <w:r>
        <w:rPr>
          <w:spacing w:val="64"/>
        </w:rPr>
        <w:t xml:space="preserve"> </w:t>
      </w:r>
      <w:r>
        <w:t>кошти»,</w:t>
      </w:r>
    </w:p>
    <w:p w:rsidR="005C3EB2" w:rsidRDefault="005C3EB2" w:rsidP="005C3EB2">
      <w:pPr>
        <w:pStyle w:val="a3"/>
        <w:spacing w:line="360" w:lineRule="auto"/>
        <w:ind w:right="255"/>
      </w:pPr>
      <w:r>
        <w:t>«оборотні фонди». Таким чином, можна побачити, що існують економічний,</w:t>
      </w:r>
      <w:r>
        <w:rPr>
          <w:spacing w:val="1"/>
        </w:rPr>
        <w:t xml:space="preserve"> </w:t>
      </w:r>
      <w:r>
        <w:t>фінансовий та бухгалтерський підходи до трактування означених категорій.</w:t>
      </w:r>
      <w:r>
        <w:rPr>
          <w:spacing w:val="1"/>
        </w:rPr>
        <w:t xml:space="preserve"> </w:t>
      </w:r>
      <w:r>
        <w:t>Бухгалтерський</w:t>
      </w:r>
      <w:r>
        <w:rPr>
          <w:spacing w:val="-3"/>
        </w:rPr>
        <w:t xml:space="preserve"> </w:t>
      </w:r>
      <w:r>
        <w:t>підхід</w:t>
      </w:r>
      <w:r>
        <w:rPr>
          <w:spacing w:val="-2"/>
        </w:rPr>
        <w:t xml:space="preserve"> </w:t>
      </w:r>
      <w:r>
        <w:t>використовує</w:t>
      </w:r>
      <w:r>
        <w:rPr>
          <w:spacing w:val="-2"/>
        </w:rPr>
        <w:t xml:space="preserve"> </w:t>
      </w:r>
      <w:r>
        <w:t>поняття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оборотні</w:t>
      </w:r>
      <w:r>
        <w:rPr>
          <w:spacing w:val="-7"/>
        </w:rPr>
        <w:t xml:space="preserve"> </w:t>
      </w:r>
      <w:r>
        <w:t>активи.</w:t>
      </w:r>
    </w:p>
    <w:p w:rsidR="005C3EB2" w:rsidRDefault="005C3EB2" w:rsidP="005C3EB2">
      <w:pPr>
        <w:pStyle w:val="a3"/>
        <w:spacing w:line="360" w:lineRule="auto"/>
        <w:ind w:right="249" w:firstLine="705"/>
      </w:pPr>
      <w:r>
        <w:t>Організація обліку оборотних активів підприємства включає вивчення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розрахунків,</w:t>
      </w:r>
      <w:r>
        <w:rPr>
          <w:spacing w:val="1"/>
        </w:rPr>
        <w:t xml:space="preserve"> </w:t>
      </w:r>
      <w:r>
        <w:t>дебіторської</w:t>
      </w:r>
      <w:r>
        <w:rPr>
          <w:spacing w:val="-67"/>
        </w:rPr>
        <w:t xml:space="preserve"> </w:t>
      </w:r>
      <w:r>
        <w:t>заборгованості та фінансових інвестицій. Особливу увагу слід звернути на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правильної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залежать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оборотного</w:t>
      </w:r>
      <w:r>
        <w:rPr>
          <w:spacing w:val="-3"/>
        </w:rPr>
        <w:t xml:space="preserve"> </w:t>
      </w:r>
      <w:r>
        <w:t>активу.</w:t>
      </w:r>
    </w:p>
    <w:p w:rsidR="005C3EB2" w:rsidRDefault="005C3EB2" w:rsidP="005C3EB2">
      <w:pPr>
        <w:pStyle w:val="a3"/>
        <w:tabs>
          <w:tab w:val="left" w:pos="1649"/>
          <w:tab w:val="left" w:pos="1875"/>
          <w:tab w:val="left" w:pos="2164"/>
          <w:tab w:val="left" w:pos="2618"/>
          <w:tab w:val="left" w:pos="2701"/>
          <w:tab w:val="left" w:pos="2753"/>
          <w:tab w:val="left" w:pos="3167"/>
          <w:tab w:val="left" w:pos="3396"/>
          <w:tab w:val="left" w:pos="3441"/>
          <w:tab w:val="left" w:pos="3587"/>
          <w:tab w:val="left" w:pos="4193"/>
          <w:tab w:val="left" w:pos="4424"/>
          <w:tab w:val="left" w:pos="4539"/>
          <w:tab w:val="left" w:pos="4716"/>
          <w:tab w:val="left" w:pos="4926"/>
          <w:tab w:val="left" w:pos="4962"/>
          <w:tab w:val="left" w:pos="5296"/>
          <w:tab w:val="left" w:pos="5752"/>
          <w:tab w:val="left" w:pos="5860"/>
          <w:tab w:val="left" w:pos="5969"/>
          <w:tab w:val="left" w:pos="6289"/>
          <w:tab w:val="left" w:pos="6323"/>
          <w:tab w:val="left" w:pos="6611"/>
          <w:tab w:val="left" w:pos="7193"/>
          <w:tab w:val="left" w:pos="7290"/>
          <w:tab w:val="left" w:pos="7505"/>
          <w:tab w:val="left" w:pos="7767"/>
          <w:tab w:val="left" w:pos="7815"/>
          <w:tab w:val="left" w:pos="8425"/>
          <w:tab w:val="left" w:pos="8604"/>
        </w:tabs>
        <w:spacing w:line="360" w:lineRule="auto"/>
        <w:ind w:right="249" w:firstLine="705"/>
        <w:jc w:val="right"/>
      </w:pPr>
      <w:r>
        <w:t>Правильна</w:t>
      </w:r>
      <w:r>
        <w:rPr>
          <w:spacing w:val="9"/>
        </w:rPr>
        <w:t xml:space="preserve"> </w:t>
      </w:r>
      <w:r>
        <w:t>організація</w:t>
      </w:r>
      <w:r>
        <w:rPr>
          <w:spacing w:val="12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ведення</w:t>
      </w:r>
      <w:r>
        <w:rPr>
          <w:spacing w:val="11"/>
        </w:rPr>
        <w:t xml:space="preserve"> </w:t>
      </w:r>
      <w:r>
        <w:t>обліку</w:t>
      </w:r>
      <w:r>
        <w:rPr>
          <w:spacing w:val="9"/>
        </w:rPr>
        <w:t xml:space="preserve"> </w:t>
      </w:r>
      <w:r>
        <w:t>оборотних</w:t>
      </w:r>
      <w:r>
        <w:rPr>
          <w:spacing w:val="7"/>
        </w:rPr>
        <w:t xml:space="preserve"> </w:t>
      </w:r>
      <w:r>
        <w:t>активів</w:t>
      </w:r>
      <w:r>
        <w:rPr>
          <w:spacing w:val="12"/>
        </w:rPr>
        <w:t xml:space="preserve"> </w:t>
      </w:r>
      <w:r>
        <w:t>має</w:t>
      </w:r>
      <w:r>
        <w:rPr>
          <w:spacing w:val="12"/>
        </w:rPr>
        <w:t xml:space="preserve"> </w:t>
      </w:r>
      <w:r>
        <w:t>велике</w:t>
      </w:r>
      <w:r>
        <w:rPr>
          <w:spacing w:val="-67"/>
        </w:rPr>
        <w:t xml:space="preserve"> </w:t>
      </w:r>
      <w:r>
        <w:t>практичне</w:t>
      </w:r>
      <w:r>
        <w:tab/>
      </w:r>
      <w:r>
        <w:tab/>
        <w:t>значення,</w:t>
      </w:r>
      <w:r>
        <w:tab/>
      </w:r>
      <w:r>
        <w:tab/>
      </w:r>
      <w:r>
        <w:tab/>
        <w:t>адже</w:t>
      </w:r>
      <w:r>
        <w:tab/>
      </w:r>
      <w:r>
        <w:tab/>
        <w:t>полегшує</w:t>
      </w:r>
      <w:r>
        <w:tab/>
      </w:r>
      <w:r>
        <w:tab/>
      </w:r>
      <w:r>
        <w:tab/>
        <w:t>роботу</w:t>
      </w:r>
      <w:r>
        <w:tab/>
        <w:t>кожного</w:t>
      </w:r>
      <w:r>
        <w:tab/>
      </w:r>
      <w:r>
        <w:tab/>
        <w:t>суб’єкта</w:t>
      </w:r>
      <w:r>
        <w:rPr>
          <w:spacing w:val="-67"/>
        </w:rPr>
        <w:t xml:space="preserve"> </w:t>
      </w:r>
      <w:r>
        <w:t>господарювання,</w:t>
      </w:r>
      <w:r>
        <w:tab/>
      </w:r>
      <w:r>
        <w:tab/>
        <w:t>здійснює</w:t>
      </w:r>
      <w:r>
        <w:tab/>
        <w:t>допомогу</w:t>
      </w:r>
      <w:r>
        <w:tab/>
        <w:t>в</w:t>
      </w:r>
      <w:r>
        <w:tab/>
      </w:r>
      <w:r>
        <w:tab/>
        <w:t>стеженні</w:t>
      </w:r>
      <w:r>
        <w:tab/>
      </w:r>
      <w:r>
        <w:tab/>
        <w:t>та</w:t>
      </w:r>
      <w:r>
        <w:tab/>
        <w:t>виявленні</w:t>
      </w:r>
      <w:r>
        <w:rPr>
          <w:spacing w:val="-67"/>
        </w:rPr>
        <w:t xml:space="preserve"> </w:t>
      </w:r>
      <w:r>
        <w:t>взаємозалежності</w:t>
      </w:r>
      <w:r>
        <w:tab/>
      </w:r>
      <w:r>
        <w:tab/>
      </w:r>
      <w:r>
        <w:tab/>
        <w:t>між</w:t>
      </w:r>
      <w:r>
        <w:tab/>
      </w:r>
      <w:r>
        <w:tab/>
      </w:r>
      <w:r>
        <w:tab/>
      </w:r>
      <w:r>
        <w:rPr>
          <w:spacing w:val="-1"/>
        </w:rPr>
        <w:t>різними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</w:r>
      <w:r>
        <w:t>факторами</w:t>
      </w:r>
      <w:r>
        <w:tab/>
      </w:r>
      <w:r>
        <w:tab/>
      </w:r>
      <w:r>
        <w:tab/>
        <w:t>фінансово-господарської</w:t>
      </w:r>
      <w:r>
        <w:rPr>
          <w:spacing w:val="-67"/>
        </w:rPr>
        <w:t xml:space="preserve"> </w:t>
      </w:r>
      <w:r>
        <w:t>діяльності, що у подальшому дає можливість не лише раціонально споживати</w:t>
      </w:r>
      <w:r>
        <w:rPr>
          <w:spacing w:val="-67"/>
        </w:rPr>
        <w:t xml:space="preserve"> </w:t>
      </w:r>
      <w:r>
        <w:t>наявні</w:t>
      </w:r>
      <w:r>
        <w:rPr>
          <w:spacing w:val="15"/>
        </w:rPr>
        <w:t xml:space="preserve"> </w:t>
      </w:r>
      <w:r>
        <w:t>фінансові</w:t>
      </w:r>
      <w:r>
        <w:rPr>
          <w:spacing w:val="14"/>
        </w:rPr>
        <w:t xml:space="preserve"> </w:t>
      </w:r>
      <w:r>
        <w:t>ресурси,</w:t>
      </w:r>
      <w:r>
        <w:rPr>
          <w:spacing w:val="19"/>
        </w:rPr>
        <w:t xml:space="preserve"> </w:t>
      </w:r>
      <w:r>
        <w:t>а</w:t>
      </w:r>
      <w:r>
        <w:rPr>
          <w:spacing w:val="19"/>
        </w:rPr>
        <w:t xml:space="preserve"> </w:t>
      </w:r>
      <w:r>
        <w:t>й</w:t>
      </w:r>
      <w:r>
        <w:rPr>
          <w:spacing w:val="16"/>
        </w:rPr>
        <w:t xml:space="preserve"> </w:t>
      </w:r>
      <w:r>
        <w:t>будувати</w:t>
      </w:r>
      <w:r>
        <w:rPr>
          <w:spacing w:val="21"/>
        </w:rPr>
        <w:t xml:space="preserve"> </w:t>
      </w:r>
      <w:r>
        <w:t>правильні</w:t>
      </w:r>
      <w:r>
        <w:rPr>
          <w:spacing w:val="11"/>
        </w:rPr>
        <w:t xml:space="preserve"> </w:t>
      </w:r>
      <w:r>
        <w:t>економічні</w:t>
      </w:r>
      <w:r>
        <w:rPr>
          <w:spacing w:val="20"/>
        </w:rPr>
        <w:t xml:space="preserve"> </w:t>
      </w:r>
      <w:r>
        <w:t>прогнози</w:t>
      </w:r>
      <w:r>
        <w:rPr>
          <w:spacing w:val="20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доцільності використання та управління оборотними активами підприємства.</w:t>
      </w:r>
      <w:r>
        <w:rPr>
          <w:spacing w:val="1"/>
        </w:rPr>
        <w:t xml:space="preserve"> </w:t>
      </w:r>
      <w:r>
        <w:t>Найбільш</w:t>
      </w:r>
      <w:r>
        <w:tab/>
        <w:t>мобільною</w:t>
      </w:r>
      <w:r>
        <w:tab/>
        <w:t>частиною</w:t>
      </w:r>
      <w:r>
        <w:tab/>
      </w:r>
      <w:r>
        <w:tab/>
        <w:t>капіталу</w:t>
      </w:r>
      <w:r>
        <w:tab/>
        <w:t>будь-якого</w:t>
      </w:r>
      <w:r>
        <w:tab/>
      </w:r>
      <w:r>
        <w:tab/>
        <w:t>підприємства</w:t>
      </w:r>
      <w:r>
        <w:rPr>
          <w:spacing w:val="1"/>
        </w:rPr>
        <w:t xml:space="preserve"> </w:t>
      </w:r>
      <w:r>
        <w:t>вважаються</w:t>
      </w:r>
      <w:r>
        <w:tab/>
        <w:t>його</w:t>
      </w:r>
      <w:r>
        <w:tab/>
        <w:t>оборотні</w:t>
      </w:r>
      <w:r>
        <w:rPr>
          <w:spacing w:val="127"/>
        </w:rPr>
        <w:t xml:space="preserve"> </w:t>
      </w:r>
      <w:r>
        <w:t>активи.</w:t>
      </w:r>
      <w:r>
        <w:tab/>
      </w:r>
      <w:r>
        <w:tab/>
        <w:t>Тому,</w:t>
      </w:r>
      <w:r>
        <w:tab/>
      </w:r>
      <w:r>
        <w:tab/>
        <w:t>задовільний</w:t>
      </w:r>
      <w:r>
        <w:tab/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-67"/>
        </w:rPr>
        <w:t xml:space="preserve"> </w:t>
      </w:r>
      <w:r>
        <w:t>підприємства,</w:t>
      </w:r>
      <w:r>
        <w:tab/>
        <w:t>напряму</w:t>
      </w:r>
      <w:r>
        <w:tab/>
        <w:t>залежить</w:t>
      </w:r>
      <w:r>
        <w:tab/>
      </w:r>
      <w:r>
        <w:tab/>
        <w:t>від</w:t>
      </w:r>
      <w:r>
        <w:tab/>
        <w:t>складу</w:t>
      </w:r>
      <w:r>
        <w:tab/>
      </w:r>
      <w:r>
        <w:tab/>
        <w:t>оборотних</w:t>
      </w:r>
      <w:r>
        <w:tab/>
      </w:r>
      <w:r>
        <w:tab/>
        <w:t>активів</w:t>
      </w:r>
      <w:r>
        <w:rPr>
          <w:spacing w:val="12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розміщення,</w:t>
      </w:r>
      <w:r>
        <w:rPr>
          <w:spacing w:val="53"/>
        </w:rPr>
        <w:t xml:space="preserve"> </w:t>
      </w:r>
      <w:r>
        <w:t>а</w:t>
      </w:r>
      <w:r>
        <w:rPr>
          <w:spacing w:val="52"/>
        </w:rPr>
        <w:t xml:space="preserve"> </w:t>
      </w:r>
      <w:r>
        <w:t>також</w:t>
      </w:r>
      <w:r>
        <w:rPr>
          <w:spacing w:val="51"/>
        </w:rPr>
        <w:t xml:space="preserve"> </w:t>
      </w:r>
      <w:r>
        <w:t>від</w:t>
      </w:r>
      <w:r>
        <w:rPr>
          <w:spacing w:val="49"/>
        </w:rPr>
        <w:t xml:space="preserve"> </w:t>
      </w:r>
      <w:r>
        <w:t>ефективності</w:t>
      </w:r>
      <w:r>
        <w:rPr>
          <w:spacing w:val="52"/>
        </w:rPr>
        <w:t xml:space="preserve"> </w:t>
      </w:r>
      <w:r>
        <w:t>їх</w:t>
      </w:r>
      <w:r>
        <w:rPr>
          <w:spacing w:val="49"/>
        </w:rPr>
        <w:t xml:space="preserve"> </w:t>
      </w:r>
      <w:r>
        <w:t>використання</w:t>
      </w:r>
      <w:r>
        <w:rPr>
          <w:spacing w:val="53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t>джерел</w:t>
      </w:r>
      <w:r>
        <w:rPr>
          <w:spacing w:val="-67"/>
        </w:rPr>
        <w:t xml:space="preserve"> </w:t>
      </w:r>
      <w:r>
        <w:rPr>
          <w:w w:val="95"/>
        </w:rPr>
        <w:t>фінансування.</w:t>
      </w:r>
      <w:r>
        <w:rPr>
          <w:spacing w:val="72"/>
        </w:rPr>
        <w:t xml:space="preserve">   </w:t>
      </w:r>
      <w:r>
        <w:rPr>
          <w:w w:val="95"/>
        </w:rPr>
        <w:t>Ці</w:t>
      </w:r>
      <w:r>
        <w:rPr>
          <w:spacing w:val="105"/>
        </w:rPr>
        <w:t xml:space="preserve"> </w:t>
      </w:r>
      <w:r>
        <w:rPr>
          <w:spacing w:val="106"/>
        </w:rPr>
        <w:t xml:space="preserve"> </w:t>
      </w:r>
      <w:r>
        <w:rPr>
          <w:w w:val="95"/>
        </w:rPr>
        <w:t>питання</w:t>
      </w:r>
      <w:r>
        <w:rPr>
          <w:spacing w:val="125"/>
        </w:rPr>
        <w:t xml:space="preserve">  </w:t>
      </w:r>
      <w:r>
        <w:rPr>
          <w:w w:val="95"/>
        </w:rPr>
        <w:t>покладені</w:t>
      </w:r>
      <w:r>
        <w:rPr>
          <w:spacing w:val="63"/>
        </w:rPr>
        <w:t xml:space="preserve">   </w:t>
      </w:r>
      <w:r>
        <w:rPr>
          <w:w w:val="95"/>
        </w:rPr>
        <w:t>на</w:t>
      </w:r>
      <w:r>
        <w:rPr>
          <w:spacing w:val="108"/>
        </w:rPr>
        <w:t xml:space="preserve"> </w:t>
      </w:r>
      <w:r>
        <w:rPr>
          <w:spacing w:val="109"/>
        </w:rPr>
        <w:t xml:space="preserve"> </w:t>
      </w:r>
      <w:r>
        <w:rPr>
          <w:w w:val="95"/>
        </w:rPr>
        <w:t>фінансовий</w:t>
      </w:r>
      <w:r>
        <w:rPr>
          <w:spacing w:val="66"/>
        </w:rPr>
        <w:t xml:space="preserve">   </w:t>
      </w:r>
      <w:r>
        <w:t>менеджмент</w:t>
      </w:r>
      <w:r>
        <w:rPr>
          <w:spacing w:val="-67"/>
        </w:rPr>
        <w:t xml:space="preserve"> </w:t>
      </w:r>
      <w:r>
        <w:t>підприємства,</w:t>
      </w:r>
      <w:r>
        <w:rPr>
          <w:spacing w:val="24"/>
        </w:rPr>
        <w:t xml:space="preserve"> </w:t>
      </w:r>
      <w:r>
        <w:t>який</w:t>
      </w:r>
      <w:r>
        <w:rPr>
          <w:spacing w:val="21"/>
        </w:rPr>
        <w:t xml:space="preserve"> </w:t>
      </w:r>
      <w:r>
        <w:t>здійснює</w:t>
      </w:r>
      <w:r>
        <w:rPr>
          <w:spacing w:val="25"/>
        </w:rPr>
        <w:t xml:space="preserve"> </w:t>
      </w:r>
      <w:r>
        <w:t>управління</w:t>
      </w:r>
      <w:r>
        <w:rPr>
          <w:spacing w:val="24"/>
        </w:rPr>
        <w:t xml:space="preserve"> </w:t>
      </w:r>
      <w:r>
        <w:t>оборотними</w:t>
      </w:r>
      <w:r>
        <w:rPr>
          <w:spacing w:val="25"/>
        </w:rPr>
        <w:t xml:space="preserve"> </w:t>
      </w:r>
      <w:r>
        <w:t>активами</w:t>
      </w:r>
      <w:r>
        <w:rPr>
          <w:spacing w:val="28"/>
        </w:rPr>
        <w:t xml:space="preserve"> </w:t>
      </w:r>
      <w:r>
        <w:t>на</w:t>
      </w:r>
    </w:p>
    <w:p w:rsidR="005C3EB2" w:rsidRDefault="005C3EB2" w:rsidP="005C3EB2">
      <w:pPr>
        <w:spacing w:line="360" w:lineRule="auto"/>
        <w:jc w:val="right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a3"/>
        <w:spacing w:before="76" w:line="360" w:lineRule="auto"/>
        <w:ind w:left="259" w:right="249"/>
      </w:pPr>
      <w:r>
        <w:lastRenderedPageBreak/>
        <w:t>підприємстві.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відповідний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оборотних активів підприємства та їх оборотності. Необхідно створити таку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оборотними</w:t>
      </w:r>
      <w:r>
        <w:rPr>
          <w:spacing w:val="1"/>
        </w:rPr>
        <w:t xml:space="preserve"> </w:t>
      </w:r>
      <w:r>
        <w:t>активами,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максимальну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активів. Це можливо зробити за допомогою організації ефективного аналізу</w:t>
      </w:r>
      <w:r>
        <w:rPr>
          <w:spacing w:val="1"/>
        </w:rPr>
        <w:t xml:space="preserve"> </w:t>
      </w:r>
      <w:r>
        <w:t>оборотних</w:t>
      </w:r>
      <w:r>
        <w:rPr>
          <w:spacing w:val="-7"/>
        </w:rPr>
        <w:t xml:space="preserve"> </w:t>
      </w:r>
      <w:r>
        <w:t>активів</w:t>
      </w:r>
      <w:r>
        <w:rPr>
          <w:spacing w:val="-1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підприємстві.</w:t>
      </w:r>
    </w:p>
    <w:p w:rsidR="005C3EB2" w:rsidRDefault="005C3EB2" w:rsidP="005C3EB2">
      <w:pPr>
        <w:pStyle w:val="a3"/>
        <w:spacing w:before="2" w:line="360" w:lineRule="auto"/>
        <w:ind w:right="250" w:firstLine="705"/>
      </w:pP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будь-якого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відбувається кругообіг капіталу, який зумовлює нерівномірну зміну обсягів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нерівномірні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структурі.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кругообігу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постійні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співвідношенні запасів, грошових коштів, розрахунків з дебіторами та інших</w:t>
      </w:r>
      <w:r>
        <w:rPr>
          <w:spacing w:val="1"/>
        </w:rPr>
        <w:t xml:space="preserve"> </w:t>
      </w:r>
      <w:r>
        <w:t>активів,</w:t>
      </w:r>
      <w:r>
        <w:rPr>
          <w:spacing w:val="1"/>
        </w:rPr>
        <w:t xml:space="preserve"> </w:t>
      </w:r>
      <w:r>
        <w:t>та,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змінюються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балансу.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систематичний та ефективний аналіз оборотних активів на підприємстві стає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актуальним.</w:t>
      </w:r>
      <w:r>
        <w:rPr>
          <w:spacing w:val="1"/>
        </w:rPr>
        <w:t xml:space="preserve"> </w:t>
      </w:r>
      <w:r>
        <w:t>Найважливіші</w:t>
      </w:r>
      <w:r>
        <w:rPr>
          <w:spacing w:val="1"/>
        </w:rPr>
        <w:t xml:space="preserve"> </w:t>
      </w:r>
      <w:r>
        <w:t>фінансові</w:t>
      </w:r>
      <w:r>
        <w:rPr>
          <w:spacing w:val="7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залежать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наскільки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капітал,</w:t>
      </w:r>
      <w:r>
        <w:rPr>
          <w:spacing w:val="1"/>
        </w:rPr>
        <w:t xml:space="preserve"> </w:t>
      </w:r>
      <w:r>
        <w:t>вкладений в оборотні активи, може перетворитися у грошові кошти. Тому, 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приділяють</w:t>
      </w:r>
      <w:r>
        <w:rPr>
          <w:spacing w:val="-67"/>
        </w:rPr>
        <w:t xml:space="preserve"> </w:t>
      </w:r>
      <w:r>
        <w:t>вивченню</w:t>
      </w:r>
      <w:r>
        <w:rPr>
          <w:spacing w:val="-1"/>
        </w:rPr>
        <w:t xml:space="preserve"> </w:t>
      </w:r>
      <w:r>
        <w:t>саме їх оборотності.</w:t>
      </w:r>
    </w:p>
    <w:p w:rsidR="005C3EB2" w:rsidRDefault="005C3EB2" w:rsidP="005C3EB2">
      <w:pPr>
        <w:pStyle w:val="a3"/>
        <w:spacing w:line="360" w:lineRule="auto"/>
        <w:ind w:right="249" w:firstLine="705"/>
      </w:pPr>
      <w:r>
        <w:t>Аудит оборотних активів підприємства включає такі основні напрямки,</w:t>
      </w:r>
      <w:r>
        <w:rPr>
          <w:spacing w:val="-67"/>
        </w:rPr>
        <w:t xml:space="preserve"> </w:t>
      </w:r>
      <w:r>
        <w:t>як: аудит запасів, грошових коштів, розрахунків, дебіторської заборгованості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інвестицій.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підтвердити</w:t>
      </w:r>
      <w:r>
        <w:rPr>
          <w:spacing w:val="1"/>
        </w:rPr>
        <w:t xml:space="preserve"> </w:t>
      </w:r>
      <w:r>
        <w:t>законність</w:t>
      </w:r>
      <w:r>
        <w:rPr>
          <w:spacing w:val="-67"/>
        </w:rPr>
        <w:t xml:space="preserve"> </w:t>
      </w:r>
      <w:r>
        <w:t>операцій щодо запасів та правильність їх відображення в обліку, встановити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законодавства.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-67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достовірність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руху,</w:t>
      </w:r>
      <w:r>
        <w:rPr>
          <w:spacing w:val="1"/>
        </w:rPr>
        <w:t xml:space="preserve"> </w:t>
      </w:r>
      <w:r>
        <w:t>повноти</w:t>
      </w:r>
      <w:r>
        <w:rPr>
          <w:spacing w:val="1"/>
        </w:rPr>
        <w:t xml:space="preserve"> </w:t>
      </w:r>
      <w:r>
        <w:t>і своєчасності відображення</w:t>
      </w:r>
      <w:r>
        <w:rPr>
          <w:spacing w:val="1"/>
        </w:rPr>
        <w:t xml:space="preserve"> </w:t>
      </w:r>
      <w:r>
        <w:t>інформації в первинних та зведених</w:t>
      </w:r>
      <w:r>
        <w:rPr>
          <w:spacing w:val="1"/>
        </w:rPr>
        <w:t xml:space="preserve"> </w:t>
      </w:r>
      <w:r>
        <w:t>документах й</w:t>
      </w:r>
      <w:r>
        <w:rPr>
          <w:spacing w:val="1"/>
        </w:rPr>
        <w:t xml:space="preserve"> </w:t>
      </w:r>
      <w:r>
        <w:t>облікових регістрах, правильності ведення</w:t>
      </w:r>
      <w:r>
        <w:rPr>
          <w:spacing w:val="1"/>
        </w:rPr>
        <w:t xml:space="preserve"> </w:t>
      </w:r>
      <w:r>
        <w:t>обліку 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прийнятої</w:t>
      </w:r>
      <w:r>
        <w:rPr>
          <w:spacing w:val="1"/>
        </w:rPr>
        <w:t xml:space="preserve"> </w:t>
      </w:r>
      <w:r>
        <w:t>облікової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залишків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дебіторської заборгованості дозволяє підтвердити інформацію щодо повноти,</w:t>
      </w:r>
      <w:r>
        <w:rPr>
          <w:spacing w:val="-67"/>
        </w:rPr>
        <w:t xml:space="preserve"> </w:t>
      </w:r>
      <w:r>
        <w:t>достовірності,</w:t>
      </w:r>
      <w:r>
        <w:rPr>
          <w:spacing w:val="54"/>
        </w:rPr>
        <w:t xml:space="preserve"> </w:t>
      </w:r>
      <w:r>
        <w:t>законності,</w:t>
      </w:r>
      <w:r>
        <w:rPr>
          <w:spacing w:val="54"/>
        </w:rPr>
        <w:t xml:space="preserve"> </w:t>
      </w:r>
      <w:r>
        <w:t>правильності</w:t>
      </w:r>
      <w:r>
        <w:rPr>
          <w:spacing w:val="49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t>своєчасності</w:t>
      </w:r>
      <w:r>
        <w:rPr>
          <w:spacing w:val="51"/>
        </w:rPr>
        <w:t xml:space="preserve"> </w:t>
      </w:r>
      <w:r>
        <w:t>відображення</w:t>
      </w:r>
      <w:r>
        <w:rPr>
          <w:spacing w:val="57"/>
        </w:rPr>
        <w:t xml:space="preserve"> </w:t>
      </w:r>
      <w:r>
        <w:t>в</w:t>
      </w:r>
    </w:p>
    <w:p w:rsidR="005C3EB2" w:rsidRDefault="005C3EB2" w:rsidP="005C3EB2">
      <w:pPr>
        <w:spacing w:line="360" w:lineRule="auto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a3"/>
        <w:spacing w:before="76" w:line="362" w:lineRule="auto"/>
        <w:ind w:left="259" w:right="257"/>
      </w:pPr>
      <w:r>
        <w:lastRenderedPageBreak/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дебіторами,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вимог</w:t>
      </w:r>
      <w:r>
        <w:rPr>
          <w:spacing w:val="-1"/>
        </w:rPr>
        <w:t xml:space="preserve"> </w:t>
      </w:r>
      <w:r>
        <w:t>законодавства.</w:t>
      </w:r>
    </w:p>
    <w:p w:rsidR="005C3EB2" w:rsidRDefault="005C3EB2" w:rsidP="005C3EB2">
      <w:pPr>
        <w:pStyle w:val="a3"/>
        <w:spacing w:line="360" w:lineRule="auto"/>
        <w:ind w:left="259" w:right="250" w:firstLine="705"/>
      </w:pPr>
      <w:r>
        <w:t>Сьогодні,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підприємства є система правил діяльності, що виражають погоджену волю</w:t>
      </w:r>
      <w:r>
        <w:rPr>
          <w:spacing w:val="1"/>
        </w:rPr>
        <w:t xml:space="preserve"> </w:t>
      </w:r>
      <w:r>
        <w:t>акціонерів і трудового колективу, що керуються цими правилами. Стрімка</w:t>
      </w:r>
      <w:r>
        <w:rPr>
          <w:spacing w:val="1"/>
        </w:rPr>
        <w:t xml:space="preserve"> </w:t>
      </w:r>
      <w:r>
        <w:t>трансформація бізнес-процесів диктує доцільність створення на вітчизняних</w:t>
      </w:r>
      <w:r>
        <w:rPr>
          <w:spacing w:val="1"/>
        </w:rPr>
        <w:t xml:space="preserve"> </w:t>
      </w:r>
      <w:r>
        <w:t>підприємствах органів внутрішнього аудиту. Переваги внутрішнього аудиту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незамінним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-1"/>
        </w:rPr>
        <w:t xml:space="preserve"> </w:t>
      </w:r>
      <w:r>
        <w:t>різних форм власності.</w:t>
      </w:r>
    </w:p>
    <w:p w:rsidR="005C3EB2" w:rsidRDefault="005C3EB2" w:rsidP="005C3EB2">
      <w:pPr>
        <w:pStyle w:val="a3"/>
        <w:spacing w:line="360" w:lineRule="auto"/>
        <w:ind w:left="259" w:right="253" w:firstLine="705"/>
      </w:pPr>
      <w:r>
        <w:t>Саме дослідженню сучасного стану та шляхів удосконалення 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аудиту)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вітчизняному підприємстві присвячена дана магістерська робота, тому її тема</w:t>
      </w:r>
      <w:r>
        <w:rPr>
          <w:spacing w:val="-67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достатньо актуальною.</w:t>
      </w:r>
    </w:p>
    <w:p w:rsidR="005C3EB2" w:rsidRDefault="005C3EB2" w:rsidP="005C3EB2">
      <w:pPr>
        <w:pStyle w:val="1"/>
        <w:jc w:val="both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5C3EB2" w:rsidRDefault="005C3EB2" w:rsidP="005C3EB2">
      <w:pPr>
        <w:pStyle w:val="a3"/>
        <w:spacing w:before="157" w:line="360" w:lineRule="auto"/>
        <w:ind w:left="259" w:right="251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 обліку, аналізу та аудиту оборотних коштів на вітчизняному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-7"/>
        </w:rPr>
        <w:t xml:space="preserve"> </w:t>
      </w:r>
      <w:r>
        <w:t>в сучасних умовах господарювання.</w:t>
      </w:r>
    </w:p>
    <w:p w:rsidR="005C3EB2" w:rsidRDefault="005C3EB2" w:rsidP="005C3EB2">
      <w:pPr>
        <w:pStyle w:val="a3"/>
        <w:spacing w:line="320" w:lineRule="exact"/>
        <w:ind w:left="964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магістра: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4"/>
        </w:tabs>
        <w:spacing w:before="162" w:line="362" w:lineRule="auto"/>
        <w:ind w:right="250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4"/>
        </w:tabs>
        <w:spacing w:line="314" w:lineRule="exact"/>
        <w:rPr>
          <w:sz w:val="28"/>
        </w:rPr>
      </w:pPr>
      <w:r>
        <w:rPr>
          <w:sz w:val="28"/>
        </w:rPr>
        <w:t>дослідити</w:t>
      </w:r>
      <w:r>
        <w:rPr>
          <w:spacing w:val="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4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8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</w:tabs>
        <w:spacing w:before="163" w:line="357" w:lineRule="auto"/>
        <w:ind w:right="25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6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4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4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46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38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43"/>
          <w:sz w:val="28"/>
        </w:rPr>
        <w:t xml:space="preserve"> </w:t>
      </w:r>
      <w:r>
        <w:rPr>
          <w:sz w:val="28"/>
        </w:rPr>
        <w:t>на</w:t>
      </w:r>
      <w:r>
        <w:rPr>
          <w:spacing w:val="48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ПрАТ</w:t>
      </w:r>
      <w:r>
        <w:rPr>
          <w:spacing w:val="6"/>
          <w:sz w:val="28"/>
        </w:rPr>
        <w:t xml:space="preserve"> </w:t>
      </w:r>
      <w:r>
        <w:rPr>
          <w:sz w:val="28"/>
        </w:rPr>
        <w:t>«КМК»;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653"/>
          <w:tab w:val="left" w:pos="3679"/>
          <w:tab w:val="left" w:pos="5718"/>
          <w:tab w:val="left" w:pos="6740"/>
          <w:tab w:val="left" w:pos="8256"/>
          <w:tab w:val="left" w:pos="9331"/>
        </w:tabs>
        <w:spacing w:before="5" w:line="362" w:lineRule="auto"/>
        <w:ind w:right="258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обліку</w:t>
      </w:r>
      <w:r>
        <w:rPr>
          <w:sz w:val="28"/>
        </w:rPr>
        <w:tab/>
        <w:t>оборотних</w:t>
      </w:r>
      <w:r>
        <w:rPr>
          <w:sz w:val="28"/>
        </w:rPr>
        <w:tab/>
        <w:t>коштів</w:t>
      </w:r>
      <w:r>
        <w:rPr>
          <w:sz w:val="28"/>
        </w:rPr>
        <w:tab/>
      </w:r>
      <w:r>
        <w:rPr>
          <w:spacing w:val="-1"/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091"/>
          <w:tab w:val="left" w:pos="3218"/>
          <w:tab w:val="left" w:pos="4357"/>
          <w:tab w:val="left" w:pos="6124"/>
          <w:tab w:val="left" w:pos="6968"/>
          <w:tab w:val="left" w:pos="7442"/>
          <w:tab w:val="left" w:pos="8737"/>
        </w:tabs>
        <w:spacing w:line="362" w:lineRule="auto"/>
        <w:ind w:right="251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169"/>
          <w:tab w:val="left" w:pos="4204"/>
          <w:tab w:val="left" w:pos="5331"/>
          <w:tab w:val="left" w:pos="6544"/>
          <w:tab w:val="left" w:pos="8157"/>
          <w:tab w:val="left" w:pos="9327"/>
        </w:tabs>
        <w:spacing w:line="357" w:lineRule="auto"/>
        <w:ind w:right="257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засади</w:t>
      </w:r>
      <w:r>
        <w:rPr>
          <w:sz w:val="28"/>
        </w:rPr>
        <w:tab/>
        <w:t>аналізу</w:t>
      </w:r>
      <w:r>
        <w:rPr>
          <w:sz w:val="28"/>
        </w:rPr>
        <w:tab/>
        <w:t>оборотних</w:t>
      </w:r>
      <w:r>
        <w:rPr>
          <w:sz w:val="28"/>
        </w:rPr>
        <w:tab/>
        <w:t>коштів</w:t>
      </w:r>
      <w:r>
        <w:rPr>
          <w:sz w:val="28"/>
        </w:rPr>
        <w:tab/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spacing w:line="357" w:lineRule="auto"/>
        <w:rPr>
          <w:sz w:val="28"/>
        </w:rPr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</w:tabs>
        <w:spacing w:before="76" w:line="362" w:lineRule="auto"/>
        <w:ind w:right="250"/>
        <w:jc w:val="left"/>
        <w:rPr>
          <w:sz w:val="28"/>
        </w:rPr>
      </w:pPr>
      <w:r>
        <w:rPr>
          <w:sz w:val="28"/>
        </w:rPr>
        <w:lastRenderedPageBreak/>
        <w:t>розглянути</w:t>
      </w:r>
      <w:r>
        <w:rPr>
          <w:spacing w:val="33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30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39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5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33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30"/>
          <w:sz w:val="28"/>
        </w:rPr>
        <w:t xml:space="preserve"> </w:t>
      </w:r>
      <w:r>
        <w:rPr>
          <w:sz w:val="28"/>
        </w:rPr>
        <w:t>на</w:t>
      </w:r>
      <w:r>
        <w:rPr>
          <w:spacing w:val="36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ПрАТ</w:t>
      </w:r>
      <w:r>
        <w:rPr>
          <w:spacing w:val="6"/>
          <w:sz w:val="28"/>
        </w:rPr>
        <w:t xml:space="preserve"> </w:t>
      </w:r>
      <w:r>
        <w:rPr>
          <w:sz w:val="28"/>
        </w:rPr>
        <w:t>«КМК»;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634"/>
          <w:tab w:val="left" w:pos="3651"/>
          <w:tab w:val="left" w:pos="5672"/>
          <w:tab w:val="left" w:pos="6771"/>
          <w:tab w:val="left" w:pos="8268"/>
          <w:tab w:val="left" w:pos="9328"/>
        </w:tabs>
        <w:spacing w:line="362" w:lineRule="auto"/>
        <w:ind w:right="256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аналізу</w:t>
      </w:r>
      <w:r>
        <w:rPr>
          <w:sz w:val="28"/>
        </w:rPr>
        <w:tab/>
        <w:t>оборотних</w:t>
      </w:r>
      <w:r>
        <w:rPr>
          <w:sz w:val="28"/>
        </w:rPr>
        <w:tab/>
        <w:t>коштів</w:t>
      </w:r>
      <w:r>
        <w:rPr>
          <w:sz w:val="28"/>
        </w:rPr>
        <w:tab/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096"/>
          <w:tab w:val="left" w:pos="3233"/>
          <w:tab w:val="left" w:pos="4382"/>
          <w:tab w:val="left" w:pos="6152"/>
          <w:tab w:val="left" w:pos="7001"/>
          <w:tab w:val="left" w:pos="7486"/>
          <w:tab w:val="left" w:pos="8786"/>
        </w:tabs>
        <w:spacing w:line="357" w:lineRule="auto"/>
        <w:ind w:right="250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</w:tabs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2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7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8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підприємстві;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</w:tabs>
        <w:spacing w:before="158" w:line="357" w:lineRule="auto"/>
        <w:ind w:right="25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5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42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4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47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45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49"/>
          <w:sz w:val="28"/>
        </w:rPr>
        <w:t xml:space="preserve"> </w:t>
      </w:r>
      <w:r>
        <w:rPr>
          <w:sz w:val="28"/>
        </w:rPr>
        <w:t>та</w:t>
      </w:r>
      <w:r>
        <w:rPr>
          <w:spacing w:val="46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ПрАТ</w:t>
      </w:r>
      <w:r>
        <w:rPr>
          <w:spacing w:val="-2"/>
          <w:sz w:val="28"/>
        </w:rPr>
        <w:t xml:space="preserve"> </w:t>
      </w:r>
      <w:r>
        <w:rPr>
          <w:sz w:val="28"/>
        </w:rPr>
        <w:t>«КМК»;</w:t>
      </w:r>
    </w:p>
    <w:p w:rsidR="005C3EB2" w:rsidRDefault="005C3EB2" w:rsidP="005C3EB2">
      <w:pPr>
        <w:pStyle w:val="a5"/>
        <w:numPr>
          <w:ilvl w:val="0"/>
          <w:numId w:val="10"/>
        </w:numPr>
        <w:tabs>
          <w:tab w:val="left" w:pos="633"/>
          <w:tab w:val="left" w:pos="634"/>
          <w:tab w:val="left" w:pos="2644"/>
          <w:tab w:val="left" w:pos="3665"/>
          <w:tab w:val="left" w:pos="5699"/>
          <w:tab w:val="left" w:pos="6755"/>
          <w:tab w:val="left" w:pos="8262"/>
          <w:tab w:val="left" w:pos="9331"/>
        </w:tabs>
        <w:spacing w:before="5" w:line="357" w:lineRule="auto"/>
        <w:ind w:right="257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аудиту</w:t>
      </w:r>
      <w:r>
        <w:rPr>
          <w:sz w:val="28"/>
        </w:rPr>
        <w:tab/>
        <w:t>оборотних</w:t>
      </w:r>
      <w:r>
        <w:rPr>
          <w:sz w:val="28"/>
        </w:rPr>
        <w:tab/>
        <w:t>коштів</w:t>
      </w:r>
      <w:r>
        <w:rPr>
          <w:sz w:val="28"/>
        </w:rPr>
        <w:tab/>
      </w:r>
      <w:r>
        <w:rPr>
          <w:spacing w:val="-1"/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підприємстві.</w:t>
      </w:r>
    </w:p>
    <w:p w:rsidR="005C3EB2" w:rsidRDefault="005C3EB2" w:rsidP="005C3EB2">
      <w:pPr>
        <w:pStyle w:val="1"/>
        <w:spacing w:before="11"/>
        <w:jc w:val="both"/>
      </w:pPr>
      <w:r>
        <w:t>Об'єкт</w:t>
      </w:r>
      <w:r>
        <w:rPr>
          <w:spacing w:val="-5"/>
        </w:rPr>
        <w:t xml:space="preserve"> </w:t>
      </w:r>
      <w:r>
        <w:t>і предмет</w:t>
      </w:r>
      <w:r>
        <w:rPr>
          <w:spacing w:val="-5"/>
        </w:rPr>
        <w:t xml:space="preserve"> </w:t>
      </w:r>
      <w:r>
        <w:t>дослідження.</w:t>
      </w:r>
    </w:p>
    <w:p w:rsidR="005C3EB2" w:rsidRDefault="005C3EB2" w:rsidP="005C3EB2">
      <w:pPr>
        <w:pStyle w:val="a3"/>
        <w:spacing w:before="158" w:line="357" w:lineRule="auto"/>
        <w:ind w:right="253" w:firstLine="705"/>
      </w:pPr>
      <w:r>
        <w:t>Об’єктом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обліку, аналізу</w:t>
      </w:r>
      <w:r>
        <w:rPr>
          <w:spacing w:val="-9"/>
        </w:rPr>
        <w:t xml:space="preserve"> </w:t>
      </w:r>
      <w:r>
        <w:t>та аудиту</w:t>
      </w:r>
      <w:r>
        <w:rPr>
          <w:spacing w:val="-9"/>
        </w:rPr>
        <w:t xml:space="preserve"> </w:t>
      </w:r>
      <w:r>
        <w:t>оборотних</w:t>
      </w:r>
      <w:r>
        <w:rPr>
          <w:spacing w:val="-4"/>
        </w:rPr>
        <w:t xml:space="preserve"> </w:t>
      </w:r>
      <w:r>
        <w:t>коштів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вітчизняних</w:t>
      </w:r>
      <w:r>
        <w:rPr>
          <w:spacing w:val="-9"/>
        </w:rPr>
        <w:t xml:space="preserve"> </w:t>
      </w:r>
      <w:r>
        <w:t>підприємствах.</w:t>
      </w:r>
    </w:p>
    <w:p w:rsidR="005C3EB2" w:rsidRDefault="005C3EB2" w:rsidP="005C3EB2">
      <w:pPr>
        <w:pStyle w:val="a3"/>
        <w:spacing w:before="5" w:line="360" w:lineRule="auto"/>
        <w:ind w:right="250" w:firstLine="705"/>
      </w:pPr>
      <w:r>
        <w:t>Предметом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формуванням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прикладі</w:t>
      </w:r>
      <w:r>
        <w:rPr>
          <w:spacing w:val="-6"/>
        </w:rPr>
        <w:t xml:space="preserve"> </w:t>
      </w:r>
      <w:r>
        <w:t>ПрАТ</w:t>
      </w:r>
      <w:r>
        <w:rPr>
          <w:spacing w:val="-2"/>
        </w:rPr>
        <w:t xml:space="preserve"> </w:t>
      </w:r>
      <w:r>
        <w:t>«КМК».</w:t>
      </w:r>
    </w:p>
    <w:p w:rsidR="005C3EB2" w:rsidRDefault="005C3EB2" w:rsidP="005C3EB2">
      <w:pPr>
        <w:pStyle w:val="1"/>
        <w:spacing w:before="2"/>
        <w:jc w:val="both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5C3EB2" w:rsidRDefault="005C3EB2" w:rsidP="005C3EB2">
      <w:pPr>
        <w:pStyle w:val="a3"/>
        <w:spacing w:before="158" w:line="360" w:lineRule="auto"/>
        <w:ind w:right="249" w:firstLine="705"/>
      </w:pPr>
      <w:r>
        <w:t>Інформаційною базою дослідження є: наукові публікації зарубіжних та</w:t>
      </w:r>
      <w:r>
        <w:rPr>
          <w:spacing w:val="1"/>
        </w:rPr>
        <w:t xml:space="preserve"> </w:t>
      </w:r>
      <w:r>
        <w:t>вітчизняних фахівців з проблем обліку, аналізу та аудиту оборотних активів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законодавчій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нормативно-правовий</w:t>
      </w:r>
      <w:r>
        <w:rPr>
          <w:spacing w:val="71"/>
        </w:rPr>
        <w:t xml:space="preserve"> </w:t>
      </w:r>
      <w:r>
        <w:t>матеріал;</w:t>
      </w:r>
      <w:r>
        <w:rPr>
          <w:spacing w:val="1"/>
        </w:rPr>
        <w:t xml:space="preserve"> </w:t>
      </w:r>
      <w:r>
        <w:t>інструкції;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(стандарти)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обліку;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обліку;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аудиту;</w:t>
      </w:r>
      <w:r>
        <w:rPr>
          <w:spacing w:val="1"/>
        </w:rPr>
        <w:t xml:space="preserve"> </w:t>
      </w:r>
      <w:r>
        <w:t>офіційна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базового</w:t>
      </w:r>
      <w:r>
        <w:rPr>
          <w:spacing w:val="4"/>
        </w:rPr>
        <w:t xml:space="preserve"> </w:t>
      </w:r>
      <w:r>
        <w:t>підприємства</w:t>
      </w:r>
      <w:r>
        <w:rPr>
          <w:spacing w:val="-2"/>
        </w:rPr>
        <w:t xml:space="preserve"> </w:t>
      </w:r>
      <w:r>
        <w:t>дослідження</w:t>
      </w:r>
      <w:r>
        <w:rPr>
          <w:spacing w:val="6"/>
        </w:rPr>
        <w:t xml:space="preserve"> </w:t>
      </w:r>
      <w:r>
        <w:t>ПрАТ</w:t>
      </w:r>
      <w:r>
        <w:rPr>
          <w:spacing w:val="2"/>
        </w:rPr>
        <w:t xml:space="preserve"> </w:t>
      </w:r>
      <w:r>
        <w:t>«КМК».</w:t>
      </w:r>
    </w:p>
    <w:p w:rsidR="005C3EB2" w:rsidRDefault="005C3EB2" w:rsidP="005C3EB2">
      <w:pPr>
        <w:pStyle w:val="a3"/>
        <w:spacing w:line="360" w:lineRule="auto"/>
        <w:ind w:right="247" w:firstLine="705"/>
      </w:pP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наступні</w:t>
      </w:r>
      <w:r>
        <w:rPr>
          <w:spacing w:val="70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огляд та аналіз діючого законодавства, методи економічного та фінансового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економіко-статистичні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офіційної</w:t>
      </w:r>
      <w:r>
        <w:rPr>
          <w:spacing w:val="1"/>
        </w:rPr>
        <w:t xml:space="preserve"> </w:t>
      </w:r>
      <w:r>
        <w:t>статистичної,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52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t>податкової</w:t>
      </w:r>
      <w:r>
        <w:rPr>
          <w:spacing w:val="55"/>
        </w:rPr>
        <w:t xml:space="preserve"> </w:t>
      </w:r>
      <w:r>
        <w:t>звітності</w:t>
      </w:r>
      <w:r>
        <w:rPr>
          <w:spacing w:val="57"/>
        </w:rPr>
        <w:t xml:space="preserve"> </w:t>
      </w:r>
      <w:r>
        <w:t>базового</w:t>
      </w:r>
      <w:r>
        <w:rPr>
          <w:spacing w:val="52"/>
        </w:rPr>
        <w:t xml:space="preserve"> </w:t>
      </w:r>
      <w:r>
        <w:t>підприємства</w:t>
      </w:r>
      <w:r>
        <w:rPr>
          <w:spacing w:val="53"/>
        </w:rPr>
        <w:t xml:space="preserve"> </w:t>
      </w:r>
      <w:r>
        <w:t>дослідження</w:t>
      </w:r>
    </w:p>
    <w:p w:rsidR="005C3EB2" w:rsidRDefault="005C3EB2" w:rsidP="005C3EB2">
      <w:pPr>
        <w:spacing w:line="360" w:lineRule="auto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a3"/>
        <w:spacing w:before="76" w:line="362" w:lineRule="auto"/>
        <w:ind w:left="259" w:right="252"/>
      </w:pPr>
      <w:r>
        <w:lastRenderedPageBreak/>
        <w:t>ПрАТ</w:t>
      </w:r>
      <w:r>
        <w:rPr>
          <w:spacing w:val="1"/>
        </w:rPr>
        <w:t xml:space="preserve"> </w:t>
      </w:r>
      <w:r>
        <w:t>«КМК»,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фактичного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документального</w:t>
      </w:r>
      <w:r>
        <w:rPr>
          <w:spacing w:val="1"/>
        </w:rPr>
        <w:t xml:space="preserve"> </w:t>
      </w:r>
      <w:r>
        <w:t>контролю,</w:t>
      </w:r>
      <w:r>
        <w:rPr>
          <w:spacing w:val="1"/>
        </w:rPr>
        <w:t xml:space="preserve"> </w:t>
      </w:r>
      <w:r>
        <w:t>методи</w:t>
      </w:r>
      <w:r>
        <w:rPr>
          <w:spacing w:val="-67"/>
        </w:rPr>
        <w:t xml:space="preserve"> </w:t>
      </w:r>
      <w:r>
        <w:t>аудиту,</w:t>
      </w:r>
      <w:r>
        <w:rPr>
          <w:spacing w:val="3"/>
        </w:rPr>
        <w:t xml:space="preserve"> </w:t>
      </w:r>
      <w:r>
        <w:t>табличні</w:t>
      </w:r>
      <w:r>
        <w:rPr>
          <w:spacing w:val="-3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графічні</w:t>
      </w:r>
      <w:r>
        <w:rPr>
          <w:spacing w:val="-2"/>
        </w:rPr>
        <w:t xml:space="preserve"> </w:t>
      </w:r>
      <w:r>
        <w:t>методи.</w:t>
      </w:r>
    </w:p>
    <w:p w:rsidR="005C3EB2" w:rsidRDefault="005C3EB2" w:rsidP="005C3EB2">
      <w:pPr>
        <w:pStyle w:val="1"/>
        <w:spacing w:line="319" w:lineRule="exact"/>
        <w:jc w:val="both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5C3EB2" w:rsidRDefault="005C3EB2" w:rsidP="005C3EB2">
      <w:pPr>
        <w:pStyle w:val="a3"/>
        <w:spacing w:before="158" w:line="360" w:lineRule="auto"/>
        <w:ind w:right="251" w:firstLine="710"/>
      </w:pPr>
      <w:r>
        <w:t>Дипломна робота магістра виконана на високому практичному рівні.</w:t>
      </w:r>
      <w:r>
        <w:rPr>
          <w:spacing w:val="1"/>
        </w:rPr>
        <w:t xml:space="preserve"> </w:t>
      </w:r>
      <w:r>
        <w:t>Практичне значення отриманих результатів полягає в тому, що в роботі на</w:t>
      </w:r>
      <w:r>
        <w:rPr>
          <w:spacing w:val="1"/>
        </w:rPr>
        <w:t xml:space="preserve"> </w:t>
      </w:r>
      <w:r>
        <w:t>прикладі підприємства ПрАТ «КМК» розглянуто практичні аспекти обліку та</w:t>
      </w:r>
      <w:r>
        <w:rPr>
          <w:spacing w:val="-67"/>
        </w:rPr>
        <w:t xml:space="preserve"> </w:t>
      </w:r>
      <w:r>
        <w:t>аналізу оборотних активів, практичні аспекти аудиту фінансової звітності та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Також,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керівництво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голова</w:t>
      </w:r>
      <w:r>
        <w:rPr>
          <w:spacing w:val="1"/>
        </w:rPr>
        <w:t xml:space="preserve"> </w:t>
      </w:r>
      <w:r>
        <w:t>правління)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бухгалтерська</w:t>
      </w:r>
      <w:r>
        <w:rPr>
          <w:spacing w:val="1"/>
        </w:rPr>
        <w:t xml:space="preserve"> </w:t>
      </w:r>
      <w:r>
        <w:t>служба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бухгалтер)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«КМК».</w:t>
      </w:r>
      <w:r>
        <w:rPr>
          <w:spacing w:val="1"/>
        </w:rPr>
        <w:t xml:space="preserve"> </w:t>
      </w:r>
      <w:r>
        <w:t>Здобуті</w:t>
      </w:r>
      <w:r>
        <w:rPr>
          <w:spacing w:val="71"/>
        </w:rPr>
        <w:t xml:space="preserve"> </w:t>
      </w:r>
      <w:r>
        <w:t>результати</w:t>
      </w:r>
      <w:r>
        <w:rPr>
          <w:spacing w:val="-67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готові 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 практиці діяльності</w:t>
      </w:r>
      <w:r>
        <w:rPr>
          <w:spacing w:val="1"/>
        </w:rPr>
        <w:t xml:space="preserve"> </w:t>
      </w:r>
      <w:r>
        <w:t>ПрАТ «КМК»,</w:t>
      </w:r>
      <w:r>
        <w:rPr>
          <w:spacing w:val="4"/>
        </w:rPr>
        <w:t xml:space="preserve"> </w:t>
      </w:r>
      <w:r>
        <w:t>тобто</w:t>
      </w:r>
      <w:r>
        <w:rPr>
          <w:spacing w:val="-3"/>
        </w:rPr>
        <w:t xml:space="preserve"> </w:t>
      </w:r>
      <w:r>
        <w:t>мають</w:t>
      </w:r>
      <w:r>
        <w:rPr>
          <w:spacing w:val="4"/>
        </w:rPr>
        <w:t xml:space="preserve"> </w:t>
      </w:r>
      <w:r>
        <w:t>практичну</w:t>
      </w:r>
      <w:r>
        <w:rPr>
          <w:spacing w:val="-2"/>
        </w:rPr>
        <w:t xml:space="preserve"> </w:t>
      </w:r>
      <w:r>
        <w:t>цінність.</w:t>
      </w:r>
    </w:p>
    <w:p w:rsidR="005C3EB2" w:rsidRDefault="005C3EB2" w:rsidP="005C3EB2">
      <w:pPr>
        <w:pStyle w:val="1"/>
        <w:spacing w:before="5"/>
        <w:jc w:val="both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5C3EB2" w:rsidRDefault="005C3EB2" w:rsidP="005C3EB2">
      <w:pPr>
        <w:pStyle w:val="a3"/>
        <w:spacing w:before="158" w:line="360" w:lineRule="auto"/>
        <w:ind w:right="248" w:firstLine="705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5C3EB2" w:rsidRDefault="005C3EB2" w:rsidP="005C3EB2">
      <w:pPr>
        <w:pStyle w:val="a3"/>
        <w:spacing w:before="1" w:line="360" w:lineRule="auto"/>
        <w:ind w:right="250" w:firstLine="705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оборотних коштів на підприємстві» визначено наукові основи, 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 засади обліку оборотних коштів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1"/>
        </w:rPr>
        <w:t xml:space="preserve"> </w:t>
      </w:r>
      <w:r>
        <w:t>аспекти</w:t>
      </w:r>
      <w:r>
        <w:rPr>
          <w:spacing w:val="15"/>
        </w:rPr>
        <w:t xml:space="preserve"> </w:t>
      </w:r>
      <w:r>
        <w:t>обліку</w:t>
      </w:r>
      <w:r>
        <w:rPr>
          <w:spacing w:val="17"/>
        </w:rPr>
        <w:t xml:space="preserve"> </w:t>
      </w:r>
      <w:r>
        <w:t>оборотних</w:t>
      </w:r>
      <w:r>
        <w:rPr>
          <w:spacing w:val="15"/>
        </w:rPr>
        <w:t xml:space="preserve"> </w:t>
      </w:r>
      <w:r>
        <w:t>коштів</w:t>
      </w:r>
      <w:r>
        <w:rPr>
          <w:spacing w:val="13"/>
        </w:rPr>
        <w:t xml:space="preserve"> </w:t>
      </w:r>
      <w:r>
        <w:t>на</w:t>
      </w:r>
      <w:r>
        <w:rPr>
          <w:spacing w:val="14"/>
        </w:rPr>
        <w:t xml:space="preserve"> </w:t>
      </w:r>
      <w:r>
        <w:t>прикладі</w:t>
      </w:r>
      <w:r>
        <w:rPr>
          <w:spacing w:val="13"/>
        </w:rPr>
        <w:t xml:space="preserve"> </w:t>
      </w:r>
      <w:r>
        <w:t>підприємства</w:t>
      </w:r>
      <w:r>
        <w:rPr>
          <w:spacing w:val="17"/>
        </w:rPr>
        <w:t xml:space="preserve"> </w:t>
      </w:r>
      <w:r>
        <w:t>ПрАТ</w:t>
      </w:r>
    </w:p>
    <w:p w:rsidR="005C3EB2" w:rsidRDefault="005C3EB2" w:rsidP="005C3EB2">
      <w:pPr>
        <w:pStyle w:val="a3"/>
        <w:spacing w:line="357" w:lineRule="auto"/>
        <w:ind w:right="258"/>
      </w:pPr>
      <w:r>
        <w:t>«КМК»; запропоновано шляхи удосконалення обліку оборотних коштів на</w:t>
      </w:r>
      <w:r>
        <w:rPr>
          <w:spacing w:val="1"/>
        </w:rPr>
        <w:t xml:space="preserve"> </w:t>
      </w:r>
      <w:r>
        <w:t>підприємстві.</w:t>
      </w:r>
    </w:p>
    <w:p w:rsidR="005C3EB2" w:rsidRDefault="005C3EB2" w:rsidP="005C3EB2">
      <w:pPr>
        <w:pStyle w:val="a3"/>
        <w:spacing w:before="5" w:line="360" w:lineRule="auto"/>
        <w:ind w:right="251" w:firstLine="705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оборотних коштів на підприємстві» визначено наукові основи, 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3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завдання</w:t>
      </w:r>
      <w:r>
        <w:rPr>
          <w:spacing w:val="7"/>
        </w:rPr>
        <w:t xml:space="preserve"> </w:t>
      </w:r>
      <w:r>
        <w:t>аналізу</w:t>
      </w:r>
      <w:r>
        <w:rPr>
          <w:spacing w:val="5"/>
        </w:rPr>
        <w:t xml:space="preserve"> </w:t>
      </w:r>
      <w:r>
        <w:t>оборотних</w:t>
      </w:r>
      <w:r>
        <w:rPr>
          <w:spacing w:val="5"/>
        </w:rPr>
        <w:t xml:space="preserve"> </w:t>
      </w:r>
      <w:r>
        <w:t>коштів</w:t>
      </w:r>
      <w:r>
        <w:rPr>
          <w:spacing w:val="4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підприємстві;</w:t>
      </w:r>
      <w:r>
        <w:rPr>
          <w:spacing w:val="5"/>
        </w:rPr>
        <w:t xml:space="preserve"> </w:t>
      </w:r>
      <w:r>
        <w:t>досліджено</w:t>
      </w:r>
    </w:p>
    <w:p w:rsidR="005C3EB2" w:rsidRDefault="005C3EB2" w:rsidP="005C3EB2">
      <w:pPr>
        <w:spacing w:line="360" w:lineRule="auto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5C3EB2" w:rsidRDefault="005C3EB2" w:rsidP="005C3EB2">
      <w:pPr>
        <w:pStyle w:val="a3"/>
        <w:spacing w:before="76" w:line="362" w:lineRule="auto"/>
        <w:ind w:left="259" w:right="255"/>
      </w:pPr>
      <w:r>
        <w:lastRenderedPageBreak/>
        <w:t>методологічні засади аналізу оборотних коштів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2"/>
        </w:rPr>
        <w:t xml:space="preserve"> </w:t>
      </w:r>
      <w:r>
        <w:t>аналізу</w:t>
      </w:r>
      <w:r>
        <w:rPr>
          <w:spacing w:val="3"/>
        </w:rPr>
        <w:t xml:space="preserve"> </w:t>
      </w:r>
      <w:r>
        <w:t>оборотних</w:t>
      </w:r>
      <w:r>
        <w:rPr>
          <w:spacing w:val="-1"/>
        </w:rPr>
        <w:t xml:space="preserve"> </w:t>
      </w:r>
      <w:r>
        <w:t>коштів</w:t>
      </w:r>
      <w:r>
        <w:rPr>
          <w:spacing w:val="-3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t>прикладі</w:t>
      </w:r>
      <w:r>
        <w:rPr>
          <w:spacing w:val="-1"/>
        </w:rPr>
        <w:t xml:space="preserve"> </w:t>
      </w:r>
      <w:r>
        <w:t>підприємства</w:t>
      </w:r>
      <w:r>
        <w:rPr>
          <w:spacing w:val="10"/>
        </w:rPr>
        <w:t xml:space="preserve"> </w:t>
      </w:r>
      <w:r>
        <w:t>ПрАТ</w:t>
      </w:r>
    </w:p>
    <w:p w:rsidR="005C3EB2" w:rsidRDefault="005C3EB2" w:rsidP="005C3EB2">
      <w:pPr>
        <w:pStyle w:val="a3"/>
        <w:spacing w:line="362" w:lineRule="auto"/>
        <w:ind w:left="259" w:right="256"/>
      </w:pPr>
      <w:r>
        <w:t>«КМК»; запропоновано шляхи удосконалення аналізу оборотних коштів на</w:t>
      </w:r>
      <w:r>
        <w:rPr>
          <w:spacing w:val="1"/>
        </w:rPr>
        <w:t xml:space="preserve"> </w:t>
      </w:r>
      <w:r>
        <w:t>підприємстві.</w:t>
      </w:r>
    </w:p>
    <w:p w:rsidR="005C3EB2" w:rsidRDefault="005C3EB2" w:rsidP="005C3EB2">
      <w:pPr>
        <w:pStyle w:val="a3"/>
        <w:spacing w:line="360" w:lineRule="auto"/>
        <w:ind w:left="259" w:right="249" w:firstLine="705"/>
      </w:pPr>
      <w:r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1"/>
        </w:rPr>
        <w:t xml:space="preserve"> </w:t>
      </w:r>
      <w:r>
        <w:t>оборотних коштів на підприємстві» визначено наукові основи, 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 засади аудиту оборотних коштів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 підприємства ПрАТ «КМК»; запропоновано шляхи 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оборотних</w:t>
      </w:r>
      <w:r>
        <w:rPr>
          <w:spacing w:val="-1"/>
        </w:rPr>
        <w:t xml:space="preserve"> </w:t>
      </w:r>
      <w:r>
        <w:t>коштів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5C3EB2" w:rsidRDefault="005C3EB2" w:rsidP="005C3EB2">
      <w:pPr>
        <w:pStyle w:val="a3"/>
        <w:spacing w:line="362" w:lineRule="auto"/>
        <w:ind w:left="259" w:right="248" w:firstLine="705"/>
      </w:pPr>
      <w:r>
        <w:t>Зміст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89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5C3EB2" w:rsidRDefault="005C3EB2" w:rsidP="005C3EB2">
      <w:pPr>
        <w:pStyle w:val="a3"/>
        <w:spacing w:line="360" w:lineRule="auto"/>
        <w:ind w:right="253" w:firstLine="705"/>
      </w:pPr>
      <w:r>
        <w:t>Дипломна робота магістра містить 5 рисунків, 7 таблиць. Положення</w:t>
      </w:r>
      <w:r>
        <w:rPr>
          <w:spacing w:val="1"/>
        </w:rPr>
        <w:t xml:space="preserve"> </w:t>
      </w:r>
      <w:r>
        <w:t>основного тексту дипломної роботи магістра доповнює матеріал, 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82</w:t>
      </w:r>
      <w:r>
        <w:rPr>
          <w:spacing w:val="1"/>
        </w:rPr>
        <w:t xml:space="preserve"> </w:t>
      </w:r>
      <w:r>
        <w:t>найменування,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</w:t>
      </w:r>
      <w:r>
        <w:rPr>
          <w:spacing w:val="2"/>
        </w:rPr>
        <w:t xml:space="preserve"> </w:t>
      </w:r>
      <w:r>
        <w:t>сторінках.</w:t>
      </w:r>
    </w:p>
    <w:p w:rsidR="005C3EB2" w:rsidRDefault="005C3EB2" w:rsidP="005C3EB2">
      <w:pPr>
        <w:spacing w:line="360" w:lineRule="auto"/>
        <w:sectPr w:rsidR="005C3EB2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1"/>
        <w:spacing w:before="81"/>
        <w:ind w:left="1518" w:right="1516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325B90" w:rsidRDefault="00325B90" w:rsidP="00325B90">
      <w:pPr>
        <w:pStyle w:val="a3"/>
        <w:ind w:left="0"/>
        <w:jc w:val="left"/>
        <w:rPr>
          <w:b/>
          <w:sz w:val="30"/>
        </w:rPr>
      </w:pPr>
    </w:p>
    <w:p w:rsidR="00325B90" w:rsidRDefault="00325B90" w:rsidP="00325B90">
      <w:pPr>
        <w:pStyle w:val="a3"/>
        <w:ind w:left="0"/>
        <w:jc w:val="left"/>
        <w:rPr>
          <w:b/>
          <w:sz w:val="30"/>
        </w:rPr>
      </w:pPr>
    </w:p>
    <w:p w:rsidR="00325B90" w:rsidRDefault="00325B90" w:rsidP="00325B90">
      <w:pPr>
        <w:pStyle w:val="a3"/>
        <w:spacing w:before="7"/>
        <w:ind w:left="0"/>
        <w:jc w:val="left"/>
        <w:rPr>
          <w:b/>
          <w:sz w:val="37"/>
        </w:rPr>
      </w:pPr>
    </w:p>
    <w:p w:rsidR="00325B90" w:rsidRDefault="00325B90" w:rsidP="00325B90">
      <w:pPr>
        <w:pStyle w:val="a3"/>
        <w:spacing w:before="1" w:line="360" w:lineRule="auto"/>
        <w:ind w:left="259" w:right="252" w:firstLine="705"/>
      </w:pPr>
      <w:r>
        <w:t>Практичні аспекти обліку оборотних активів розглянуто на прикладі</w:t>
      </w:r>
      <w:r>
        <w:rPr>
          <w:spacing w:val="1"/>
        </w:rPr>
        <w:t xml:space="preserve"> </w:t>
      </w:r>
      <w:r>
        <w:t>підприємства – ПрАТ «КМК». Основним предметом дiяльностi Товариства є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оренду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експлуатацію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орендованого</w:t>
      </w:r>
      <w:r>
        <w:rPr>
          <w:spacing w:val="1"/>
        </w:rPr>
        <w:t xml:space="preserve"> </w:t>
      </w:r>
      <w:r>
        <w:t>нерухомого</w:t>
      </w:r>
      <w:r>
        <w:rPr>
          <w:spacing w:val="1"/>
        </w:rPr>
        <w:t xml:space="preserve"> </w:t>
      </w:r>
      <w:r>
        <w:t>майна. Товариство є юридичною особою з дати його державної реєстрації та</w:t>
      </w:r>
      <w:r>
        <w:rPr>
          <w:spacing w:val="1"/>
        </w:rPr>
        <w:t xml:space="preserve"> </w:t>
      </w:r>
      <w:r>
        <w:t>здійснює свою дiяльнiсть вiдповiдно до чинного законодавства України та</w:t>
      </w:r>
      <w:r>
        <w:rPr>
          <w:spacing w:val="1"/>
        </w:rPr>
        <w:t xml:space="preserve"> </w:t>
      </w:r>
      <w:r>
        <w:t>Статуту.</w:t>
      </w:r>
    </w:p>
    <w:p w:rsidR="00325B90" w:rsidRDefault="00325B90" w:rsidP="00325B90">
      <w:pPr>
        <w:pStyle w:val="a3"/>
        <w:spacing w:before="1" w:line="360" w:lineRule="auto"/>
        <w:ind w:right="247" w:firstLine="705"/>
      </w:pPr>
      <w:r>
        <w:t>Основою надання фінансової звiтностi Товариства до 2020 року були</w:t>
      </w:r>
      <w:r>
        <w:rPr>
          <w:spacing w:val="1"/>
        </w:rPr>
        <w:t xml:space="preserve"> </w:t>
      </w:r>
      <w:r>
        <w:t>чинні</w:t>
      </w:r>
      <w:r>
        <w:rPr>
          <w:spacing w:val="1"/>
        </w:rPr>
        <w:t xml:space="preserve"> </w:t>
      </w:r>
      <w:r>
        <w:t>МСФЗ,</w:t>
      </w:r>
      <w:r>
        <w:rPr>
          <w:spacing w:val="1"/>
        </w:rPr>
        <w:t xml:space="preserve"> </w:t>
      </w:r>
      <w:r>
        <w:t>МСБО.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звiтнiсть</w:t>
      </w:r>
      <w:r>
        <w:rPr>
          <w:spacing w:val="1"/>
        </w:rPr>
        <w:t xml:space="preserve"> </w:t>
      </w:r>
      <w:r>
        <w:t>складалася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бухгалтерських</w:t>
      </w:r>
      <w:r>
        <w:rPr>
          <w:spacing w:val="1"/>
        </w:rPr>
        <w:t xml:space="preserve"> </w:t>
      </w:r>
      <w:r>
        <w:t>записів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українським</w:t>
      </w:r>
      <w:r>
        <w:rPr>
          <w:spacing w:val="1"/>
        </w:rPr>
        <w:t xml:space="preserve"> </w:t>
      </w:r>
      <w:r>
        <w:t>законодавством,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вiдповiдають</w:t>
      </w:r>
      <w:r>
        <w:rPr>
          <w:spacing w:val="1"/>
        </w:rPr>
        <w:t xml:space="preserve"> </w:t>
      </w:r>
      <w:r>
        <w:t>вимогам</w:t>
      </w:r>
      <w:r>
        <w:rPr>
          <w:spacing w:val="1"/>
        </w:rPr>
        <w:t xml:space="preserve"> </w:t>
      </w:r>
      <w:r>
        <w:t>МСФЗ.</w:t>
      </w:r>
      <w:r>
        <w:rPr>
          <w:spacing w:val="1"/>
        </w:rPr>
        <w:t xml:space="preserve"> </w:t>
      </w:r>
      <w:r>
        <w:t>Починаючі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органiзацiя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методологія бухгалтерського обліку в Товаристві здійснюється вiдповiдно до</w:t>
      </w:r>
      <w:r>
        <w:rPr>
          <w:spacing w:val="1"/>
        </w:rPr>
        <w:t xml:space="preserve"> </w:t>
      </w:r>
      <w:r>
        <w:t>НП(С)БО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фінансової</w:t>
      </w:r>
      <w:r>
        <w:rPr>
          <w:spacing w:val="-10"/>
        </w:rPr>
        <w:t xml:space="preserve"> </w:t>
      </w:r>
      <w:r>
        <w:t>звітності,</w:t>
      </w:r>
      <w:r>
        <w:rPr>
          <w:spacing w:val="-2"/>
        </w:rPr>
        <w:t xml:space="preserve"> </w:t>
      </w:r>
      <w:r>
        <w:t>згідно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чинним законодавством</w:t>
      </w:r>
      <w:r>
        <w:rPr>
          <w:spacing w:val="-6"/>
        </w:rPr>
        <w:t xml:space="preserve"> </w:t>
      </w:r>
      <w:r>
        <w:t>України.</w:t>
      </w:r>
    </w:p>
    <w:p w:rsidR="00325B90" w:rsidRDefault="00325B90" w:rsidP="00325B90">
      <w:pPr>
        <w:pStyle w:val="a3"/>
        <w:spacing w:line="360" w:lineRule="auto"/>
        <w:ind w:right="251" w:firstLine="705"/>
      </w:pP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Товариство</w:t>
      </w:r>
      <w:r>
        <w:rPr>
          <w:spacing w:val="1"/>
        </w:rPr>
        <w:t xml:space="preserve"> </w:t>
      </w:r>
      <w:r>
        <w:t>неефективно</w:t>
      </w:r>
      <w:r>
        <w:rPr>
          <w:spacing w:val="1"/>
        </w:rPr>
        <w:t xml:space="preserve"> </w:t>
      </w:r>
      <w:r>
        <w:t>управляє</w:t>
      </w:r>
      <w:r>
        <w:rPr>
          <w:spacing w:val="1"/>
        </w:rPr>
        <w:t xml:space="preserve"> </w:t>
      </w:r>
      <w:r>
        <w:t>операційною</w:t>
      </w:r>
      <w:r>
        <w:rPr>
          <w:spacing w:val="1"/>
        </w:rPr>
        <w:t xml:space="preserve"> </w:t>
      </w:r>
      <w:r>
        <w:t>(тобто</w:t>
      </w:r>
      <w:r>
        <w:rPr>
          <w:spacing w:val="71"/>
        </w:rPr>
        <w:t xml:space="preserve"> </w:t>
      </w:r>
      <w:r>
        <w:t>основною)</w:t>
      </w:r>
      <w:r>
        <w:rPr>
          <w:spacing w:val="-67"/>
        </w:rPr>
        <w:t xml:space="preserve"> </w:t>
      </w:r>
      <w:r>
        <w:t>діяльністю.</w:t>
      </w:r>
      <w:r>
        <w:rPr>
          <w:spacing w:val="1"/>
        </w:rPr>
        <w:t xml:space="preserve"> </w:t>
      </w:r>
      <w:r>
        <w:t>Чистий</w:t>
      </w:r>
      <w:r>
        <w:rPr>
          <w:spacing w:val="1"/>
        </w:rPr>
        <w:t xml:space="preserve"> </w:t>
      </w:r>
      <w:r>
        <w:t>дохід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(товарів,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послуг)</w:t>
      </w:r>
      <w:r>
        <w:rPr>
          <w:spacing w:val="1"/>
        </w:rPr>
        <w:t xml:space="preserve"> </w:t>
      </w:r>
      <w:r>
        <w:t>знизився на 64,5%, собівартість на 72%. Це дало змогу Товариству отримати</w:t>
      </w:r>
      <w:r>
        <w:rPr>
          <w:spacing w:val="1"/>
        </w:rPr>
        <w:t xml:space="preserve"> </w:t>
      </w:r>
      <w:r>
        <w:t>валовий прибуток, але його темп зниження на протязі 3-х років досяг 25,8%.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операційною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(адміністративні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знизилися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11,8%,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операційні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знизилися на 15,1%) та отриманням інших операційних доходів, фінансовий</w:t>
      </w:r>
      <w:r>
        <w:rPr>
          <w:spacing w:val="1"/>
        </w:rPr>
        <w:t xml:space="preserve"> </w:t>
      </w:r>
      <w:r>
        <w:t>результат від операційної діяльності не був отриманий, тобто прибуток – 0,0</w:t>
      </w:r>
      <w:r>
        <w:rPr>
          <w:spacing w:val="1"/>
        </w:rPr>
        <w:t xml:space="preserve"> </w:t>
      </w:r>
      <w:r>
        <w:t>тис. грн. Це можна пояснити тим, що темпи падіння витрат в декілька разів</w:t>
      </w:r>
      <w:r>
        <w:rPr>
          <w:spacing w:val="1"/>
        </w:rPr>
        <w:t xml:space="preserve"> </w:t>
      </w:r>
      <w:r>
        <w:t>менші,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падіння</w:t>
      </w:r>
      <w:r>
        <w:rPr>
          <w:spacing w:val="1"/>
        </w:rPr>
        <w:t xml:space="preserve"> </w:t>
      </w:r>
      <w:r>
        <w:t>собівартості продукції</w:t>
      </w:r>
      <w:r>
        <w:rPr>
          <w:spacing w:val="1"/>
        </w:rPr>
        <w:t xml:space="preserve"> </w:t>
      </w:r>
      <w:r>
        <w:t>(товарів,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послуг).</w:t>
      </w:r>
      <w:r>
        <w:rPr>
          <w:spacing w:val="1"/>
        </w:rPr>
        <w:t xml:space="preserve"> </w:t>
      </w:r>
      <w:r>
        <w:t>Таким</w:t>
      </w:r>
      <w:r>
        <w:rPr>
          <w:spacing w:val="8"/>
        </w:rPr>
        <w:t xml:space="preserve"> </w:t>
      </w:r>
      <w:r>
        <w:t>чином,</w:t>
      </w:r>
      <w:r>
        <w:rPr>
          <w:spacing w:val="12"/>
        </w:rPr>
        <w:t xml:space="preserve"> </w:t>
      </w:r>
      <w:r>
        <w:t>економічний</w:t>
      </w:r>
      <w:r>
        <w:rPr>
          <w:spacing w:val="11"/>
        </w:rPr>
        <w:t xml:space="preserve"> </w:t>
      </w:r>
      <w:r>
        <w:t>ефект</w:t>
      </w:r>
      <w:r>
        <w:rPr>
          <w:spacing w:val="11"/>
        </w:rPr>
        <w:t xml:space="preserve"> </w:t>
      </w:r>
      <w:r>
        <w:t>від</w:t>
      </w:r>
      <w:r>
        <w:rPr>
          <w:spacing w:val="10"/>
        </w:rPr>
        <w:t xml:space="preserve"> </w:t>
      </w:r>
      <w:r>
        <w:t>діяльності</w:t>
      </w:r>
      <w:r>
        <w:rPr>
          <w:spacing w:val="7"/>
        </w:rPr>
        <w:t xml:space="preserve"> </w:t>
      </w:r>
      <w:r>
        <w:t>підприємства</w:t>
      </w:r>
      <w:r>
        <w:rPr>
          <w:spacing w:val="13"/>
        </w:rPr>
        <w:t xml:space="preserve"> </w:t>
      </w:r>
      <w:r>
        <w:t>протягом</w:t>
      </w:r>
      <w:r>
        <w:rPr>
          <w:spacing w:val="11"/>
        </w:rPr>
        <w:t xml:space="preserve"> </w:t>
      </w:r>
      <w:r>
        <w:t>2018</w:t>
      </w:r>
    </w:p>
    <w:p w:rsidR="00325B90" w:rsidRDefault="00325B90" w:rsidP="00325B90">
      <w:pPr>
        <w:pStyle w:val="a3"/>
        <w:spacing w:line="362" w:lineRule="auto"/>
        <w:ind w:right="251"/>
      </w:pPr>
      <w:r>
        <w:t>–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знижувався,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дійшла</w:t>
      </w:r>
      <w:r>
        <w:rPr>
          <w:spacing w:val="1"/>
        </w:rPr>
        <w:t xml:space="preserve"> </w:t>
      </w:r>
      <w:r>
        <w:t>до</w:t>
      </w:r>
      <w:r>
        <w:rPr>
          <w:spacing w:val="71"/>
        </w:rPr>
        <w:t xml:space="preserve"> </w:t>
      </w:r>
      <w:r>
        <w:t>повної</w:t>
      </w:r>
      <w:r>
        <w:rPr>
          <w:spacing w:val="-67"/>
        </w:rPr>
        <w:t xml:space="preserve"> </w:t>
      </w:r>
      <w:r>
        <w:t>відсутності</w:t>
      </w:r>
      <w:r>
        <w:rPr>
          <w:spacing w:val="-2"/>
        </w:rPr>
        <w:t xml:space="preserve"> </w:t>
      </w:r>
      <w:r>
        <w:t>будь-якого</w:t>
      </w:r>
      <w:r>
        <w:rPr>
          <w:spacing w:val="-2"/>
        </w:rPr>
        <w:t xml:space="preserve"> </w:t>
      </w:r>
      <w:r>
        <w:t>економічного</w:t>
      </w:r>
      <w:r>
        <w:rPr>
          <w:spacing w:val="-2"/>
        </w:rPr>
        <w:t xml:space="preserve"> </w:t>
      </w:r>
      <w:r>
        <w:t>ефекту</w:t>
      </w:r>
      <w:r>
        <w:rPr>
          <w:spacing w:val="-2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році.</w:t>
      </w:r>
    </w:p>
    <w:p w:rsidR="00325B90" w:rsidRDefault="00325B90" w:rsidP="00325B90">
      <w:pPr>
        <w:pStyle w:val="a3"/>
        <w:spacing w:line="314" w:lineRule="exact"/>
        <w:ind w:left="964"/>
      </w:pPr>
      <w:r>
        <w:t>На</w:t>
      </w:r>
      <w:r>
        <w:rPr>
          <w:spacing w:val="74"/>
        </w:rPr>
        <w:t xml:space="preserve"> </w:t>
      </w:r>
      <w:r>
        <w:t xml:space="preserve">досліджуваному  </w:t>
      </w:r>
      <w:r>
        <w:rPr>
          <w:spacing w:val="5"/>
        </w:rPr>
        <w:t xml:space="preserve"> </w:t>
      </w:r>
      <w:r>
        <w:t xml:space="preserve">підприємстві  </w:t>
      </w:r>
      <w:r>
        <w:rPr>
          <w:spacing w:val="9"/>
        </w:rPr>
        <w:t xml:space="preserve"> </w:t>
      </w:r>
      <w:r>
        <w:t xml:space="preserve">ПрАТ  </w:t>
      </w:r>
      <w:r>
        <w:rPr>
          <w:spacing w:val="6"/>
        </w:rPr>
        <w:t xml:space="preserve"> </w:t>
      </w:r>
      <w:r>
        <w:t xml:space="preserve">«КМК»  </w:t>
      </w:r>
      <w:r>
        <w:rPr>
          <w:spacing w:val="3"/>
        </w:rPr>
        <w:t xml:space="preserve"> </w:t>
      </w:r>
      <w:r>
        <w:t>оборотні</w:t>
      </w:r>
      <w:r>
        <w:rPr>
          <w:spacing w:val="137"/>
        </w:rPr>
        <w:t xml:space="preserve"> </w:t>
      </w:r>
      <w:r>
        <w:t>активи</w:t>
      </w:r>
    </w:p>
    <w:p w:rsidR="00325B90" w:rsidRDefault="00325B90" w:rsidP="00325B90">
      <w:pPr>
        <w:spacing w:line="314" w:lineRule="exact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left="259" w:right="250"/>
      </w:pPr>
      <w:r>
        <w:lastRenderedPageBreak/>
        <w:t>представлені:</w:t>
      </w:r>
      <w:r>
        <w:rPr>
          <w:spacing w:val="1"/>
        </w:rPr>
        <w:t xml:space="preserve"> </w:t>
      </w:r>
      <w:r>
        <w:t>запасами</w:t>
      </w:r>
      <w:r>
        <w:rPr>
          <w:spacing w:val="1"/>
        </w:rPr>
        <w:t xml:space="preserve"> </w:t>
      </w:r>
      <w:r>
        <w:t>(виробничими);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заборгованістю: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продукцію, товари, роботи, послуги; за виданими авансами; з бюджетом (в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прибуток);</w:t>
      </w:r>
      <w:r>
        <w:rPr>
          <w:spacing w:val="1"/>
        </w:rPr>
        <w:t xml:space="preserve"> </w:t>
      </w:r>
      <w:r>
        <w:t>інша</w:t>
      </w:r>
      <w:r>
        <w:rPr>
          <w:spacing w:val="1"/>
        </w:rPr>
        <w:t xml:space="preserve"> </w:t>
      </w:r>
      <w:r>
        <w:t>поточна</w:t>
      </w:r>
      <w:r>
        <w:rPr>
          <w:spacing w:val="1"/>
        </w:rPr>
        <w:t xml:space="preserve"> </w:t>
      </w:r>
      <w:r>
        <w:t>дебіторська</w:t>
      </w:r>
      <w:r>
        <w:rPr>
          <w:spacing w:val="1"/>
        </w:rPr>
        <w:t xml:space="preserve"> </w:t>
      </w:r>
      <w:r>
        <w:t>заборгованість;</w:t>
      </w:r>
      <w:r>
        <w:rPr>
          <w:spacing w:val="1"/>
        </w:rPr>
        <w:t xml:space="preserve"> </w:t>
      </w:r>
      <w:r>
        <w:t>грошовими</w:t>
      </w:r>
      <w:r>
        <w:rPr>
          <w:spacing w:val="-1"/>
        </w:rPr>
        <w:t xml:space="preserve"> </w:t>
      </w:r>
      <w:r>
        <w:t>коштами</w:t>
      </w:r>
      <w:r>
        <w:rPr>
          <w:spacing w:val="-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>еквівалентами</w:t>
      </w:r>
      <w:r>
        <w:rPr>
          <w:spacing w:val="6"/>
        </w:rPr>
        <w:t xml:space="preserve"> </w:t>
      </w:r>
      <w:r>
        <w:t>(рахунки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банках).</w:t>
      </w:r>
    </w:p>
    <w:p w:rsidR="00325B90" w:rsidRDefault="00325B90" w:rsidP="00325B90">
      <w:pPr>
        <w:pStyle w:val="a3"/>
        <w:spacing w:before="3" w:line="360" w:lineRule="auto"/>
        <w:ind w:right="253" w:firstLine="705"/>
      </w:pPr>
      <w:r>
        <w:t>Товарно-матерiальнi</w:t>
      </w:r>
      <w:r>
        <w:rPr>
          <w:spacing w:val="1"/>
        </w:rPr>
        <w:t xml:space="preserve"> </w:t>
      </w:r>
      <w:r>
        <w:t>запаси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відображаються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найменшою з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величин: собiвартiстю або ціною можливого продажу.</w:t>
      </w:r>
      <w:r>
        <w:rPr>
          <w:spacing w:val="1"/>
        </w:rPr>
        <w:t xml:space="preserve"> </w:t>
      </w:r>
      <w:r>
        <w:t>Товарно-матерiальнi</w:t>
      </w:r>
      <w:r>
        <w:rPr>
          <w:spacing w:val="1"/>
        </w:rPr>
        <w:t xml:space="preserve"> </w:t>
      </w:r>
      <w:r>
        <w:t>запаси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утримуються</w:t>
      </w:r>
      <w:r>
        <w:rPr>
          <w:spacing w:val="71"/>
        </w:rPr>
        <w:t xml:space="preserve"> </w:t>
      </w:r>
      <w:r>
        <w:t>Товариством,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поточній</w:t>
      </w:r>
      <w:r>
        <w:rPr>
          <w:spacing w:val="1"/>
        </w:rPr>
        <w:t xml:space="preserve"> </w:t>
      </w:r>
      <w:r>
        <w:t>господарській</w:t>
      </w:r>
      <w:r>
        <w:rPr>
          <w:spacing w:val="1"/>
        </w:rPr>
        <w:t xml:space="preserve"> </w:t>
      </w:r>
      <w:r>
        <w:t>дiяльностi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призначені</w:t>
      </w:r>
      <w:r>
        <w:rPr>
          <w:spacing w:val="-1"/>
        </w:rPr>
        <w:t xml:space="preserve"> </w:t>
      </w:r>
      <w:r>
        <w:t>для подальшої</w:t>
      </w:r>
      <w:r>
        <w:rPr>
          <w:spacing w:val="-6"/>
        </w:rPr>
        <w:t xml:space="preserve"> </w:t>
      </w:r>
      <w:r>
        <w:t>реалiзацiї.</w:t>
      </w:r>
    </w:p>
    <w:p w:rsidR="00325B90" w:rsidRDefault="00325B90" w:rsidP="00325B90">
      <w:pPr>
        <w:pStyle w:val="a3"/>
        <w:spacing w:line="360" w:lineRule="auto"/>
        <w:ind w:right="252" w:firstLine="705"/>
      </w:pPr>
      <w:r>
        <w:t>Дебіторська заборгованість ПрАТ «КМК» відображається за вартістю</w:t>
      </w:r>
      <w:r>
        <w:rPr>
          <w:spacing w:val="1"/>
        </w:rPr>
        <w:t xml:space="preserve"> </w:t>
      </w:r>
      <w:r>
        <w:t>очікуваних надходжень, за вирахуванням резерву по сумнівних боргах. 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відобразити</w:t>
      </w:r>
      <w:r>
        <w:rPr>
          <w:spacing w:val="1"/>
        </w:rPr>
        <w:t xml:space="preserve"> </w:t>
      </w:r>
      <w:r>
        <w:t>дебіторську заборгованість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чистою</w:t>
      </w:r>
      <w:r>
        <w:rPr>
          <w:spacing w:val="1"/>
        </w:rPr>
        <w:t xml:space="preserve"> </w:t>
      </w:r>
      <w:r>
        <w:t>вартістю,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ПрАТ «КМК» проводиться відповідний аналіз дебіторської заборгованості за</w:t>
      </w:r>
      <w:r>
        <w:rPr>
          <w:spacing w:val="1"/>
        </w:rPr>
        <w:t xml:space="preserve"> </w:t>
      </w:r>
      <w:r>
        <w:t>строками її виникнення, а також розраховується резерв сумнівних боргів. У</w:t>
      </w:r>
      <w:r>
        <w:rPr>
          <w:spacing w:val="1"/>
        </w:rPr>
        <w:t xml:space="preserve"> </w:t>
      </w:r>
      <w:r>
        <w:t>ПрАТ «КМК», на жаль, вiдсутнiстя надійна iнформацiя про фінансовий стан</w:t>
      </w:r>
      <w:r>
        <w:rPr>
          <w:spacing w:val="1"/>
        </w:rPr>
        <w:t xml:space="preserve"> </w:t>
      </w:r>
      <w:r>
        <w:t>боржників,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майбутньому,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збитків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Товариства</w:t>
      </w:r>
      <w:r>
        <w:rPr>
          <w:spacing w:val="33"/>
        </w:rPr>
        <w:t xml:space="preserve"> </w:t>
      </w:r>
      <w:r>
        <w:t>може</w:t>
      </w:r>
      <w:r>
        <w:rPr>
          <w:spacing w:val="33"/>
        </w:rPr>
        <w:t xml:space="preserve"> </w:t>
      </w:r>
      <w:r>
        <w:t>вiдрiзнятися</w:t>
      </w:r>
      <w:r>
        <w:rPr>
          <w:spacing w:val="37"/>
        </w:rPr>
        <w:t xml:space="preserve"> </w:t>
      </w:r>
      <w:r>
        <w:t>вiд</w:t>
      </w:r>
      <w:r>
        <w:rPr>
          <w:spacing w:val="32"/>
        </w:rPr>
        <w:t xml:space="preserve"> </w:t>
      </w:r>
      <w:r>
        <w:t>реальних</w:t>
      </w:r>
      <w:r>
        <w:rPr>
          <w:spacing w:val="27"/>
        </w:rPr>
        <w:t xml:space="preserve"> </w:t>
      </w:r>
      <w:r>
        <w:t>розмiрiв</w:t>
      </w:r>
      <w:r>
        <w:rPr>
          <w:spacing w:val="29"/>
        </w:rPr>
        <w:t xml:space="preserve"> </w:t>
      </w:r>
      <w:r>
        <w:t>збитків.</w:t>
      </w:r>
      <w:r>
        <w:rPr>
          <w:spacing w:val="34"/>
        </w:rPr>
        <w:t xml:space="preserve"> </w:t>
      </w:r>
      <w:r>
        <w:t>Якщо</w:t>
      </w:r>
      <w:r>
        <w:rPr>
          <w:spacing w:val="37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t>ПрАТ</w:t>
      </w:r>
    </w:p>
    <w:p w:rsidR="00325B90" w:rsidRDefault="00325B90" w:rsidP="00325B90">
      <w:pPr>
        <w:pStyle w:val="a3"/>
        <w:spacing w:line="360" w:lineRule="auto"/>
        <w:ind w:right="256"/>
      </w:pPr>
      <w:r>
        <w:t>«КМК» існує об’єктивне свідчення того, що дебіторська заборгованість не</w:t>
      </w:r>
      <w:r>
        <w:rPr>
          <w:spacing w:val="1"/>
        </w:rPr>
        <w:t xml:space="preserve"> </w:t>
      </w:r>
      <w:r>
        <w:t>буде відшкодована, то Товариство створює вiдповiдний резерв на знецінення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зменшує</w:t>
      </w:r>
      <w:r>
        <w:rPr>
          <w:spacing w:val="1"/>
        </w:rPr>
        <w:t xml:space="preserve"> </w:t>
      </w:r>
      <w:r>
        <w:t>чисту</w:t>
      </w:r>
      <w:r>
        <w:rPr>
          <w:spacing w:val="1"/>
        </w:rPr>
        <w:t xml:space="preserve"> </w:t>
      </w:r>
      <w:r>
        <w:t>балансову</w:t>
      </w:r>
      <w:r>
        <w:rPr>
          <w:spacing w:val="7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дебіторської</w:t>
      </w:r>
      <w:r>
        <w:rPr>
          <w:spacing w:val="-1"/>
        </w:rPr>
        <w:t xml:space="preserve"> </w:t>
      </w:r>
      <w:r>
        <w:t>заборгованості.</w:t>
      </w:r>
    </w:p>
    <w:p w:rsidR="00325B90" w:rsidRDefault="00325B90" w:rsidP="00325B90">
      <w:pPr>
        <w:pStyle w:val="a3"/>
        <w:spacing w:line="360" w:lineRule="auto"/>
        <w:ind w:right="254" w:firstLine="705"/>
      </w:pPr>
      <w:r>
        <w:t>Довгострокова</w:t>
      </w:r>
      <w:r>
        <w:rPr>
          <w:spacing w:val="1"/>
        </w:rPr>
        <w:t xml:space="preserve"> </w:t>
      </w:r>
      <w:r>
        <w:t>дебіторська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відсутня.</w:t>
      </w:r>
      <w:r>
        <w:rPr>
          <w:spacing w:val="-67"/>
        </w:rPr>
        <w:t xml:space="preserve"> </w:t>
      </w:r>
      <w:r>
        <w:t>Поточна дебіторська заборгованість, яка є оборотним активом, обліковується</w:t>
      </w:r>
      <w:r>
        <w:rPr>
          <w:spacing w:val="1"/>
        </w:rPr>
        <w:t xml:space="preserve"> </w:t>
      </w:r>
      <w:r>
        <w:t>на рахунках 36 та 37. Аналітичний облік за рахунком 36 організується окремо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юридичної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фізичної</w:t>
      </w:r>
      <w:r>
        <w:rPr>
          <w:spacing w:val="1"/>
        </w:rPr>
        <w:t xml:space="preserve"> </w:t>
      </w:r>
      <w:r>
        <w:t>особи.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резервів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сумнівній</w:t>
      </w:r>
      <w:r>
        <w:rPr>
          <w:spacing w:val="1"/>
        </w:rPr>
        <w:t xml:space="preserve"> </w:t>
      </w:r>
      <w:r>
        <w:t>дебіторській заборгованості, щодо якої є ризик неповернення, ведеться на</w:t>
      </w:r>
      <w:r>
        <w:rPr>
          <w:spacing w:val="1"/>
        </w:rPr>
        <w:t xml:space="preserve"> </w:t>
      </w:r>
      <w:r>
        <w:t>рахунку</w:t>
      </w:r>
      <w:r>
        <w:rPr>
          <w:spacing w:val="-4"/>
        </w:rPr>
        <w:t xml:space="preserve"> </w:t>
      </w:r>
      <w:r>
        <w:t>38.</w:t>
      </w:r>
    </w:p>
    <w:p w:rsidR="00325B90" w:rsidRDefault="00325B90" w:rsidP="00325B90">
      <w:pPr>
        <w:pStyle w:val="a3"/>
        <w:spacing w:line="360" w:lineRule="auto"/>
        <w:ind w:right="249" w:firstLine="705"/>
      </w:pPr>
      <w:r>
        <w:t>Грошові кошти та їх еквіваленти</w:t>
      </w:r>
      <w:r>
        <w:rPr>
          <w:spacing w:val="1"/>
        </w:rPr>
        <w:t xml:space="preserve"> </w:t>
      </w:r>
      <w:r>
        <w:t>ПрАТ «КМК» включають грошові</w:t>
      </w:r>
      <w:r>
        <w:rPr>
          <w:spacing w:val="1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рахунках.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поточному</w:t>
      </w:r>
      <w:r>
        <w:rPr>
          <w:spacing w:val="-10"/>
        </w:rPr>
        <w:t xml:space="preserve"> </w:t>
      </w:r>
      <w:r>
        <w:t>рахунку</w:t>
      </w:r>
      <w:r>
        <w:rPr>
          <w:spacing w:val="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національній</w:t>
      </w:r>
      <w:r>
        <w:rPr>
          <w:spacing w:val="-1"/>
        </w:rPr>
        <w:t xml:space="preserve"> </w:t>
      </w:r>
      <w:r>
        <w:t>валюті</w:t>
      </w:r>
      <w:r>
        <w:rPr>
          <w:spacing w:val="-10"/>
        </w:rPr>
        <w:t xml:space="preserve"> </w:t>
      </w:r>
      <w:r>
        <w:t>призначений</w:t>
      </w:r>
      <w:r>
        <w:rPr>
          <w:spacing w:val="-4"/>
        </w:rPr>
        <w:t xml:space="preserve"> </w:t>
      </w:r>
      <w:r>
        <w:t>субрахунок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2" w:lineRule="auto"/>
        <w:ind w:left="259" w:right="259"/>
      </w:pPr>
      <w:r>
        <w:lastRenderedPageBreak/>
        <w:t>311. Товариство не має у своєму грошовому обігу іноземної валюти та не</w:t>
      </w:r>
      <w:r>
        <w:rPr>
          <w:spacing w:val="1"/>
        </w:rPr>
        <w:t xml:space="preserve"> </w:t>
      </w:r>
      <w:r>
        <w:t>відкривало</w:t>
      </w:r>
      <w:r>
        <w:rPr>
          <w:spacing w:val="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банку</w:t>
      </w:r>
      <w:r>
        <w:rPr>
          <w:spacing w:val="-2"/>
        </w:rPr>
        <w:t xml:space="preserve"> </w:t>
      </w:r>
      <w:r>
        <w:t>поточний</w:t>
      </w:r>
      <w:r>
        <w:rPr>
          <w:spacing w:val="-2"/>
        </w:rPr>
        <w:t xml:space="preserve"> </w:t>
      </w:r>
      <w:r>
        <w:t>рахунок</w:t>
      </w:r>
      <w:r>
        <w:rPr>
          <w:spacing w:val="-2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іноземній</w:t>
      </w:r>
      <w:r>
        <w:rPr>
          <w:spacing w:val="-2"/>
        </w:rPr>
        <w:t xml:space="preserve"> </w:t>
      </w:r>
      <w:r>
        <w:t>валюті.</w:t>
      </w:r>
    </w:p>
    <w:p w:rsidR="00325B90" w:rsidRDefault="00325B90" w:rsidP="00325B90">
      <w:pPr>
        <w:pStyle w:val="a3"/>
        <w:spacing w:line="314" w:lineRule="exact"/>
        <w:ind w:left="964"/>
      </w:pPr>
      <w:r>
        <w:t>Щодо</w:t>
      </w:r>
      <w:r>
        <w:rPr>
          <w:spacing w:val="42"/>
        </w:rPr>
        <w:t xml:space="preserve"> </w:t>
      </w:r>
      <w:r>
        <w:t>вдосконалення</w:t>
      </w:r>
      <w:r>
        <w:rPr>
          <w:spacing w:val="116"/>
        </w:rPr>
        <w:t xml:space="preserve"> </w:t>
      </w:r>
      <w:r>
        <w:t>обліку</w:t>
      </w:r>
      <w:r>
        <w:rPr>
          <w:spacing w:val="111"/>
        </w:rPr>
        <w:t xml:space="preserve"> </w:t>
      </w:r>
      <w:r>
        <w:t>дебіторської</w:t>
      </w:r>
      <w:r>
        <w:rPr>
          <w:spacing w:val="108"/>
        </w:rPr>
        <w:t xml:space="preserve"> </w:t>
      </w:r>
      <w:r>
        <w:t>заборгованості</w:t>
      </w:r>
      <w:r>
        <w:rPr>
          <w:spacing w:val="108"/>
        </w:rPr>
        <w:t xml:space="preserve"> </w:t>
      </w:r>
      <w:r>
        <w:t>на</w:t>
      </w:r>
      <w:r>
        <w:rPr>
          <w:spacing w:val="117"/>
        </w:rPr>
        <w:t xml:space="preserve"> </w:t>
      </w:r>
      <w:r>
        <w:t>ПрАТ</w:t>
      </w:r>
    </w:p>
    <w:p w:rsidR="00325B90" w:rsidRDefault="00325B90" w:rsidP="00325B90">
      <w:pPr>
        <w:pStyle w:val="a3"/>
        <w:spacing w:before="163" w:line="360" w:lineRule="auto"/>
        <w:ind w:left="259" w:right="249"/>
      </w:pPr>
      <w:r>
        <w:t>«КМК», то основними шляхами можуть бути такі: (1) з метою укріплення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систематично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співвідношенням дебіторської та кредиторської заборгованостей; (2) з метою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масштабу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несплати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винаходити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збільшення кількості замовників (клієнтів); (3) необхідно контролювати стан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простроченими</w:t>
      </w:r>
      <w:r>
        <w:rPr>
          <w:spacing w:val="1"/>
        </w:rPr>
        <w:t xml:space="preserve"> </w:t>
      </w:r>
      <w:r>
        <w:t>заборгованостями,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розширювати</w:t>
      </w:r>
      <w:r>
        <w:rPr>
          <w:spacing w:val="1"/>
        </w:rPr>
        <w:t xml:space="preserve"> </w:t>
      </w:r>
      <w:r>
        <w:t>систему авансових платежів. Дуже важливо своєчасно виявляти недопустимі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яких,</w:t>
      </w:r>
      <w:r>
        <w:rPr>
          <w:spacing w:val="1"/>
        </w:rPr>
        <w:t xml:space="preserve"> </w:t>
      </w:r>
      <w:r>
        <w:t>передусім,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прострочена</w:t>
      </w:r>
      <w:r>
        <w:rPr>
          <w:spacing w:val="1"/>
        </w:rPr>
        <w:t xml:space="preserve"> </w:t>
      </w:r>
      <w:r>
        <w:t>дебіторська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місяці;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створювати</w:t>
      </w:r>
      <w:r>
        <w:rPr>
          <w:spacing w:val="-2"/>
        </w:rPr>
        <w:t xml:space="preserve"> </w:t>
      </w:r>
      <w:r>
        <w:t>резерв</w:t>
      </w:r>
      <w:r>
        <w:rPr>
          <w:spacing w:val="3"/>
        </w:rPr>
        <w:t xml:space="preserve"> </w:t>
      </w:r>
      <w:r>
        <w:t>сумнівних</w:t>
      </w:r>
      <w:r>
        <w:rPr>
          <w:spacing w:val="-1"/>
        </w:rPr>
        <w:t xml:space="preserve"> </w:t>
      </w:r>
      <w:r>
        <w:t>боргів.</w:t>
      </w:r>
    </w:p>
    <w:p w:rsidR="00325B90" w:rsidRDefault="00325B90" w:rsidP="00325B90">
      <w:pPr>
        <w:pStyle w:val="a3"/>
        <w:spacing w:before="1" w:line="360" w:lineRule="auto"/>
        <w:ind w:right="251" w:firstLine="705"/>
      </w:pPr>
      <w:r>
        <w:t>Задля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ПрАТ «КМК», перш за все, необхідно встановити причини її виникнення та</w:t>
      </w:r>
      <w:r>
        <w:rPr>
          <w:spacing w:val="1"/>
        </w:rPr>
        <w:t xml:space="preserve"> </w:t>
      </w:r>
      <w:r>
        <w:t>збільшення.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 можна віднести зовнішні та внутрішні фактори. Зрозуміло, що</w:t>
      </w:r>
      <w:r>
        <w:rPr>
          <w:spacing w:val="-67"/>
        </w:rPr>
        <w:t xml:space="preserve"> </w:t>
      </w:r>
      <w:r>
        <w:t>зовнішні фактори Товариство не може</w:t>
      </w:r>
      <w:r>
        <w:rPr>
          <w:spacing w:val="70"/>
        </w:rPr>
        <w:t xml:space="preserve"> </w:t>
      </w:r>
      <w:r>
        <w:t>контролювати та обмежити їх вплив</w:t>
      </w:r>
      <w:r>
        <w:rPr>
          <w:spacing w:val="1"/>
        </w:rPr>
        <w:t xml:space="preserve"> </w:t>
      </w:r>
      <w:r>
        <w:t>на свою діяльність. Щодо внутрішніх факторів, то вони цілком залежать від</w:t>
      </w:r>
      <w:r>
        <w:rPr>
          <w:spacing w:val="1"/>
        </w:rPr>
        <w:t xml:space="preserve"> </w:t>
      </w:r>
      <w:r>
        <w:t>Товариства. Саме тому, ПрАТ «КМК» повинно приділяти увагу не тільки</w:t>
      </w:r>
      <w:r>
        <w:rPr>
          <w:spacing w:val="1"/>
        </w:rPr>
        <w:t xml:space="preserve"> </w:t>
      </w:r>
      <w:r>
        <w:t>удосконаленню обліку дебіторської заборгованості, але й прикладати зусилля</w:t>
      </w:r>
      <w:r>
        <w:rPr>
          <w:spacing w:val="-67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ефективній організації управління дебіторською заборгованістю Товариство</w:t>
      </w:r>
      <w:r>
        <w:rPr>
          <w:spacing w:val="1"/>
        </w:rPr>
        <w:t xml:space="preserve"> </w:t>
      </w:r>
      <w:r>
        <w:t>можне</w:t>
      </w:r>
      <w:r>
        <w:rPr>
          <w:spacing w:val="-1"/>
        </w:rPr>
        <w:t xml:space="preserve"> </w:t>
      </w:r>
      <w:r>
        <w:t>мінімізувати</w:t>
      </w:r>
      <w:r>
        <w:rPr>
          <w:spacing w:val="-1"/>
        </w:rPr>
        <w:t xml:space="preserve"> </w:t>
      </w:r>
      <w:r>
        <w:t>негативний</w:t>
      </w:r>
      <w:r>
        <w:rPr>
          <w:spacing w:val="4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проблемних</w:t>
      </w:r>
      <w:r>
        <w:rPr>
          <w:spacing w:val="-1"/>
        </w:rPr>
        <w:t xml:space="preserve"> </w:t>
      </w:r>
      <w:r>
        <w:t>факторів.</w:t>
      </w:r>
    </w:p>
    <w:p w:rsidR="00325B90" w:rsidRDefault="00325B90" w:rsidP="00325B90">
      <w:pPr>
        <w:pStyle w:val="a3"/>
        <w:spacing w:before="1" w:line="357" w:lineRule="auto"/>
        <w:ind w:right="251" w:firstLine="705"/>
      </w:pPr>
      <w:r>
        <w:t>Практичні аспекти аналізу оборотних коштів розглянуто на прикладі</w:t>
      </w:r>
      <w:r>
        <w:rPr>
          <w:spacing w:val="1"/>
        </w:rPr>
        <w:t xml:space="preserve"> </w:t>
      </w:r>
      <w:r>
        <w:t>ПрАТ</w:t>
      </w:r>
      <w:r>
        <w:rPr>
          <w:spacing w:val="4"/>
        </w:rPr>
        <w:t xml:space="preserve"> </w:t>
      </w:r>
      <w:r>
        <w:t>«КМК».</w:t>
      </w:r>
    </w:p>
    <w:p w:rsidR="00325B90" w:rsidRDefault="00325B90" w:rsidP="00325B90">
      <w:pPr>
        <w:pStyle w:val="a3"/>
        <w:spacing w:before="5" w:line="360" w:lineRule="auto"/>
        <w:ind w:right="251" w:firstLine="705"/>
      </w:pP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найбільшу</w:t>
      </w:r>
      <w:r>
        <w:rPr>
          <w:spacing w:val="1"/>
        </w:rPr>
        <w:t xml:space="preserve"> </w:t>
      </w:r>
      <w:r>
        <w:t>питому</w:t>
      </w:r>
      <w:r>
        <w:rPr>
          <w:spacing w:val="1"/>
        </w:rPr>
        <w:t xml:space="preserve"> </w:t>
      </w:r>
      <w:r>
        <w:t>вагу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оборотні активи. На протязі всього аналізованого періоду їх доля в загальній</w:t>
      </w:r>
      <w:r>
        <w:rPr>
          <w:spacing w:val="1"/>
        </w:rPr>
        <w:t xml:space="preserve"> </w:t>
      </w:r>
      <w:r>
        <w:t>структурі</w:t>
      </w:r>
      <w:r>
        <w:rPr>
          <w:spacing w:val="9"/>
        </w:rPr>
        <w:t xml:space="preserve"> </w:t>
      </w:r>
      <w:r>
        <w:t>поступово</w:t>
      </w:r>
      <w:r>
        <w:rPr>
          <w:spacing w:val="12"/>
        </w:rPr>
        <w:t xml:space="preserve"> </w:t>
      </w:r>
      <w:r>
        <w:t>збільшувалася</w:t>
      </w:r>
      <w:r>
        <w:rPr>
          <w:spacing w:val="18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2020</w:t>
      </w:r>
      <w:r>
        <w:rPr>
          <w:spacing w:val="15"/>
        </w:rPr>
        <w:t xml:space="preserve"> </w:t>
      </w:r>
      <w:r>
        <w:t>рік</w:t>
      </w:r>
      <w:r>
        <w:rPr>
          <w:spacing w:val="13"/>
        </w:rPr>
        <w:t xml:space="preserve"> </w:t>
      </w:r>
      <w:r>
        <w:t>склала</w:t>
      </w:r>
      <w:r>
        <w:rPr>
          <w:spacing w:val="18"/>
        </w:rPr>
        <w:t xml:space="preserve"> </w:t>
      </w:r>
      <w:r>
        <w:t>88,6%</w:t>
      </w:r>
      <w:r>
        <w:rPr>
          <w:spacing w:val="16"/>
        </w:rPr>
        <w:t xml:space="preserve"> </w:t>
      </w:r>
      <w:r>
        <w:t>проти</w:t>
      </w:r>
      <w:r>
        <w:rPr>
          <w:spacing w:val="18"/>
        </w:rPr>
        <w:t xml:space="preserve"> </w:t>
      </w:r>
      <w:r>
        <w:t>40,6%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right="254"/>
      </w:pPr>
      <w:r>
        <w:lastRenderedPageBreak/>
        <w:t>в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вагомі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це:</w:t>
      </w:r>
      <w:r>
        <w:rPr>
          <w:spacing w:val="1"/>
        </w:rPr>
        <w:t xml:space="preserve"> </w:t>
      </w:r>
      <w:r>
        <w:t>запаси,</w:t>
      </w:r>
      <w:r>
        <w:rPr>
          <w:spacing w:val="1"/>
        </w:rPr>
        <w:t xml:space="preserve"> </w:t>
      </w:r>
      <w:r>
        <w:t>дебіторська заборгованість за продукцію, товари, роботи, послуги та гроші та</w:t>
      </w:r>
      <w:r>
        <w:rPr>
          <w:spacing w:val="-67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еквіваленти</w:t>
      </w:r>
      <w:r>
        <w:rPr>
          <w:spacing w:val="1"/>
        </w:rPr>
        <w:t xml:space="preserve"> </w:t>
      </w:r>
      <w:r>
        <w:t>(рахунки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банках).</w:t>
      </w:r>
      <w:r>
        <w:rPr>
          <w:spacing w:val="1"/>
        </w:rPr>
        <w:t xml:space="preserve"> </w:t>
      </w:r>
      <w:r>
        <w:t>Гроші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еквіваленти</w:t>
      </w:r>
      <w:r>
        <w:rPr>
          <w:spacing w:val="1"/>
        </w:rPr>
        <w:t xml:space="preserve"> </w:t>
      </w:r>
      <w:r>
        <w:t>знизились,</w:t>
      </w:r>
      <w:r>
        <w:rPr>
          <w:spacing w:val="1"/>
        </w:rPr>
        <w:t xml:space="preserve"> </w:t>
      </w:r>
      <w:r>
        <w:t>дебіторська</w:t>
      </w:r>
      <w:r>
        <w:rPr>
          <w:spacing w:val="9"/>
        </w:rPr>
        <w:t xml:space="preserve"> </w:t>
      </w:r>
      <w:r>
        <w:t>заборгованість</w:t>
      </w:r>
      <w:r>
        <w:rPr>
          <w:spacing w:val="10"/>
        </w:rPr>
        <w:t xml:space="preserve"> </w:t>
      </w:r>
      <w:r>
        <w:t>навпаки,</w:t>
      </w:r>
      <w:r>
        <w:rPr>
          <w:spacing w:val="12"/>
        </w:rPr>
        <w:t xml:space="preserve"> </w:t>
      </w:r>
      <w:r>
        <w:t>збільшилась</w:t>
      </w:r>
      <w:r>
        <w:rPr>
          <w:spacing w:val="7"/>
        </w:rPr>
        <w:t xml:space="preserve"> </w:t>
      </w:r>
      <w:r>
        <w:t>до</w:t>
      </w:r>
      <w:r>
        <w:rPr>
          <w:spacing w:val="12"/>
        </w:rPr>
        <w:t xml:space="preserve"> </w:t>
      </w:r>
      <w:r>
        <w:t>56,0%,</w:t>
      </w:r>
      <w:r>
        <w:rPr>
          <w:spacing w:val="11"/>
        </w:rPr>
        <w:t xml:space="preserve"> </w:t>
      </w:r>
      <w:r>
        <w:t>запаси</w:t>
      </w:r>
      <w:r>
        <w:rPr>
          <w:spacing w:val="11"/>
        </w:rPr>
        <w:t xml:space="preserve"> </w:t>
      </w:r>
      <w:r>
        <w:t>змінилися</w:t>
      </w:r>
    </w:p>
    <w:p w:rsidR="00325B90" w:rsidRDefault="00325B90" w:rsidP="00325B90">
      <w:pPr>
        <w:pStyle w:val="a5"/>
        <w:numPr>
          <w:ilvl w:val="0"/>
          <w:numId w:val="10"/>
        </w:numPr>
        <w:tabs>
          <w:tab w:val="left" w:pos="432"/>
        </w:tabs>
        <w:spacing w:before="3" w:line="360" w:lineRule="auto"/>
        <w:ind w:left="258" w:right="252" w:firstLine="0"/>
        <w:rPr>
          <w:sz w:val="28"/>
        </w:rPr>
      </w:pPr>
      <w:r>
        <w:rPr>
          <w:sz w:val="28"/>
        </w:rPr>
        <w:t>їх доля збільшилась до 1,8%. Доля необоротних активів Товариства складає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1"/>
          <w:sz w:val="28"/>
        </w:rPr>
        <w:t xml:space="preserve"> </w:t>
      </w:r>
      <w:r>
        <w:rPr>
          <w:sz w:val="28"/>
        </w:rPr>
        <w:t>11%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поступово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зменшується.</w:t>
      </w:r>
      <w:r>
        <w:rPr>
          <w:spacing w:val="70"/>
          <w:sz w:val="28"/>
        </w:rPr>
        <w:t xml:space="preserve"> </w:t>
      </w:r>
      <w:r>
        <w:rPr>
          <w:sz w:val="28"/>
        </w:rPr>
        <w:t>Ці зміни на перший погляд свідчать про зниження ліквідності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платоспроможності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Товариства,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неефективну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-1"/>
          <w:sz w:val="28"/>
        </w:rPr>
        <w:t xml:space="preserve"> </w:t>
      </w:r>
      <w:r>
        <w:rPr>
          <w:sz w:val="28"/>
        </w:rPr>
        <w:t>заборгованістю.</w:t>
      </w:r>
    </w:p>
    <w:p w:rsidR="00325B90" w:rsidRDefault="00325B90" w:rsidP="00325B90">
      <w:pPr>
        <w:pStyle w:val="a3"/>
        <w:spacing w:line="322" w:lineRule="exact"/>
        <w:ind w:left="964"/>
      </w:pPr>
      <w:r>
        <w:t>Сума</w:t>
      </w:r>
      <w:r>
        <w:rPr>
          <w:spacing w:val="59"/>
        </w:rPr>
        <w:t xml:space="preserve"> </w:t>
      </w:r>
      <w:r>
        <w:t>господарських</w:t>
      </w:r>
      <w:r>
        <w:rPr>
          <w:spacing w:val="59"/>
        </w:rPr>
        <w:t xml:space="preserve"> </w:t>
      </w:r>
      <w:r>
        <w:t>коштів,</w:t>
      </w:r>
      <w:r>
        <w:rPr>
          <w:spacing w:val="63"/>
        </w:rPr>
        <w:t xml:space="preserve"> </w:t>
      </w:r>
      <w:r>
        <w:t>що</w:t>
      </w:r>
      <w:r>
        <w:rPr>
          <w:spacing w:val="62"/>
        </w:rPr>
        <w:t xml:space="preserve"> </w:t>
      </w:r>
      <w:r>
        <w:t>знаходяться</w:t>
      </w:r>
      <w:r>
        <w:rPr>
          <w:spacing w:val="61"/>
        </w:rPr>
        <w:t xml:space="preserve"> </w:t>
      </w:r>
      <w:r>
        <w:t>в</w:t>
      </w:r>
      <w:r>
        <w:rPr>
          <w:spacing w:val="60"/>
        </w:rPr>
        <w:t xml:space="preserve"> </w:t>
      </w:r>
      <w:r>
        <w:t>розпорядженні</w:t>
      </w:r>
      <w:r>
        <w:rPr>
          <w:spacing w:val="64"/>
        </w:rPr>
        <w:t xml:space="preserve"> </w:t>
      </w:r>
      <w:r>
        <w:t>ПрАТ</w:t>
      </w:r>
    </w:p>
    <w:p w:rsidR="00325B90" w:rsidRDefault="00325B90" w:rsidP="00325B90">
      <w:pPr>
        <w:pStyle w:val="a3"/>
        <w:spacing w:before="158" w:line="360" w:lineRule="auto"/>
        <w:ind w:right="249"/>
      </w:pPr>
      <w:r>
        <w:t>«КМК» поступово зменшується: з 6632 тис. грн. на початок аналізованого</w:t>
      </w:r>
      <w:r>
        <w:rPr>
          <w:spacing w:val="1"/>
        </w:rPr>
        <w:t xml:space="preserve"> </w:t>
      </w:r>
      <w:r>
        <w:t>періоду, до 4481 тис. грн. на кінець. Частка необоротних активів в загальній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балансу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зменшилася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59,7%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1,4%,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оборотних активів в загальній структурі балансу навпаки, збільшилася на</w:t>
      </w:r>
      <w:r>
        <w:rPr>
          <w:spacing w:val="1"/>
        </w:rPr>
        <w:t xml:space="preserve"> </w:t>
      </w:r>
      <w:r>
        <w:t>48,29%.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негативною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обсягу</w:t>
      </w:r>
      <w:r>
        <w:rPr>
          <w:spacing w:val="-67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фоні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частки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-6"/>
        </w:rPr>
        <w:t xml:space="preserve"> </w:t>
      </w:r>
      <w:r>
        <w:t>в загальній структурі</w:t>
      </w:r>
      <w:r>
        <w:rPr>
          <w:spacing w:val="-5"/>
        </w:rPr>
        <w:t xml:space="preserve"> </w:t>
      </w:r>
      <w:r>
        <w:t>балансу.</w:t>
      </w:r>
    </w:p>
    <w:p w:rsidR="00325B90" w:rsidRDefault="00325B90" w:rsidP="00325B90">
      <w:pPr>
        <w:pStyle w:val="a3"/>
        <w:spacing w:before="3" w:line="360" w:lineRule="auto"/>
        <w:ind w:right="253" w:firstLine="705"/>
      </w:pPr>
      <w:r>
        <w:t>Наведені</w:t>
      </w:r>
      <w:r>
        <w:rPr>
          <w:spacing w:val="1"/>
        </w:rPr>
        <w:t xml:space="preserve"> </w:t>
      </w:r>
      <w:r>
        <w:t>розрахунки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автономії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протилежний йому коефіцієнт фінансової залежності, знаходяться майже на</w:t>
      </w:r>
      <w:r>
        <w:rPr>
          <w:spacing w:val="1"/>
        </w:rPr>
        <w:t xml:space="preserve"> </w:t>
      </w:r>
      <w:r>
        <w:t>межі оптимальних значень в 2020 році. Проте, в 2019 році, ці показники були</w:t>
      </w:r>
      <w:r>
        <w:rPr>
          <w:spacing w:val="-67"/>
        </w:rPr>
        <w:t xml:space="preserve"> </w:t>
      </w:r>
      <w:r>
        <w:t>значно</w:t>
      </w:r>
      <w:r>
        <w:rPr>
          <w:spacing w:val="53"/>
        </w:rPr>
        <w:t xml:space="preserve"> </w:t>
      </w:r>
      <w:r>
        <w:t>кращими</w:t>
      </w:r>
      <w:r>
        <w:rPr>
          <w:spacing w:val="57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витримували</w:t>
      </w:r>
      <w:r>
        <w:rPr>
          <w:spacing w:val="53"/>
        </w:rPr>
        <w:t xml:space="preserve"> </w:t>
      </w:r>
      <w:r>
        <w:t>норматив.</w:t>
      </w:r>
      <w:r>
        <w:rPr>
          <w:spacing w:val="55"/>
        </w:rPr>
        <w:t xml:space="preserve"> </w:t>
      </w:r>
      <w:r>
        <w:t>Це</w:t>
      </w:r>
      <w:r>
        <w:rPr>
          <w:spacing w:val="50"/>
        </w:rPr>
        <w:t xml:space="preserve"> </w:t>
      </w:r>
      <w:r>
        <w:t>свідчить</w:t>
      </w:r>
      <w:r>
        <w:rPr>
          <w:spacing w:val="53"/>
        </w:rPr>
        <w:t xml:space="preserve"> </w:t>
      </w:r>
      <w:r>
        <w:t>про</w:t>
      </w:r>
      <w:r>
        <w:rPr>
          <w:spacing w:val="53"/>
        </w:rPr>
        <w:t xml:space="preserve"> </w:t>
      </w:r>
      <w:r>
        <w:t>те,</w:t>
      </w:r>
      <w:r>
        <w:rPr>
          <w:spacing w:val="55"/>
        </w:rPr>
        <w:t xml:space="preserve"> </w:t>
      </w:r>
      <w:r>
        <w:t>що</w:t>
      </w:r>
      <w:r>
        <w:rPr>
          <w:spacing w:val="54"/>
        </w:rPr>
        <w:t xml:space="preserve"> </w:t>
      </w:r>
      <w:r>
        <w:t>ПрАТ</w:t>
      </w:r>
    </w:p>
    <w:p w:rsidR="00325B90" w:rsidRDefault="00325B90" w:rsidP="00325B90">
      <w:pPr>
        <w:pStyle w:val="a3"/>
        <w:spacing w:line="360" w:lineRule="auto"/>
        <w:ind w:right="255"/>
      </w:pPr>
      <w:r>
        <w:t>«КМК»</w:t>
      </w:r>
      <w:r>
        <w:rPr>
          <w:spacing w:val="1"/>
        </w:rPr>
        <w:t xml:space="preserve"> </w:t>
      </w:r>
      <w:r>
        <w:t>почало</w:t>
      </w:r>
      <w:r>
        <w:rPr>
          <w:spacing w:val="1"/>
        </w:rPr>
        <w:t xml:space="preserve"> </w:t>
      </w:r>
      <w:r>
        <w:t>втрачати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незалежність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стійкість.</w:t>
      </w:r>
      <w:r>
        <w:rPr>
          <w:spacing w:val="1"/>
        </w:rPr>
        <w:t xml:space="preserve"> </w:t>
      </w:r>
      <w:r>
        <w:t>Коефіцієнт фінансової стійкості в 2010 році значно погіршився (оптимальне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витримується)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роком.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зазначити, що ступінь фінансової незалежності Товариства дуже низька та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реструктуризації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3"/>
        </w:rPr>
        <w:t xml:space="preserve"> </w:t>
      </w:r>
      <w:r>
        <w:t>ефективності</w:t>
      </w:r>
      <w:r>
        <w:rPr>
          <w:spacing w:val="-6"/>
        </w:rPr>
        <w:t xml:space="preserve"> </w:t>
      </w:r>
      <w:r>
        <w:t>функціонування.</w:t>
      </w:r>
    </w:p>
    <w:p w:rsidR="00325B90" w:rsidRDefault="00325B90" w:rsidP="00325B90">
      <w:pPr>
        <w:pStyle w:val="a3"/>
        <w:spacing w:line="360" w:lineRule="auto"/>
        <w:ind w:right="248" w:firstLine="705"/>
      </w:pPr>
      <w:r>
        <w:t>Дані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виявлені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Товариства</w:t>
      </w:r>
      <w:r>
        <w:rPr>
          <w:spacing w:val="10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підтверджуються,</w:t>
      </w:r>
      <w:r>
        <w:rPr>
          <w:spacing w:val="11"/>
        </w:rPr>
        <w:t xml:space="preserve"> </w:t>
      </w:r>
      <w:r>
        <w:t>його</w:t>
      </w:r>
      <w:r>
        <w:rPr>
          <w:spacing w:val="8"/>
        </w:rPr>
        <w:t xml:space="preserve"> </w:t>
      </w:r>
      <w:r>
        <w:t>ділова</w:t>
      </w:r>
      <w:r>
        <w:rPr>
          <w:spacing w:val="7"/>
        </w:rPr>
        <w:t xml:space="preserve"> </w:t>
      </w:r>
      <w:r>
        <w:t>активність</w:t>
      </w:r>
      <w:r>
        <w:rPr>
          <w:spacing w:val="7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протязі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right="250"/>
      </w:pPr>
      <w:r>
        <w:lastRenderedPageBreak/>
        <w:t>аналізованого періоду падає. Тривалість фінансового циклу ПрАТ «КМК» в</w:t>
      </w:r>
      <w:r>
        <w:rPr>
          <w:spacing w:val="1"/>
        </w:rPr>
        <w:t xml:space="preserve"> </w:t>
      </w:r>
      <w:r>
        <w:t>2020 році має негативне значення. Цю ситуацію можна пояснити тим, що</w:t>
      </w:r>
      <w:r>
        <w:rPr>
          <w:spacing w:val="1"/>
        </w:rPr>
        <w:t xml:space="preserve"> </w:t>
      </w:r>
      <w:r>
        <w:t>оплата від клієнтів відбувається раніше, ніж оплата рахунків постачальників</w:t>
      </w:r>
      <w:r>
        <w:rPr>
          <w:spacing w:val="1"/>
        </w:rPr>
        <w:t xml:space="preserve"> </w:t>
      </w:r>
      <w:r>
        <w:t>або тривалість обороту кредиторської заборгованості більше, ніж тривалість</w:t>
      </w:r>
      <w:r>
        <w:rPr>
          <w:spacing w:val="1"/>
        </w:rPr>
        <w:t xml:space="preserve"> </w:t>
      </w:r>
      <w:r>
        <w:t>операційного</w:t>
      </w:r>
      <w:r>
        <w:rPr>
          <w:spacing w:val="1"/>
        </w:rPr>
        <w:t xml:space="preserve"> </w:t>
      </w:r>
      <w:r>
        <w:t>циклу.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негативне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тривалості</w:t>
      </w:r>
      <w:r>
        <w:rPr>
          <w:spacing w:val="70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циклу означає наявність тимчасово вільних грошових коштів. Незважаючи на</w:t>
      </w:r>
      <w:r>
        <w:rPr>
          <w:spacing w:val="-67"/>
        </w:rPr>
        <w:t xml:space="preserve"> </w:t>
      </w:r>
      <w:r>
        <w:t>це, ситуація, що склалась, негативно характеризує ПрАТ «КМК», тому що</w:t>
      </w:r>
      <w:r>
        <w:rPr>
          <w:spacing w:val="1"/>
        </w:rPr>
        <w:t xml:space="preserve"> </w:t>
      </w:r>
      <w:r>
        <w:t>політика</w:t>
      </w:r>
      <w:r>
        <w:rPr>
          <w:spacing w:val="-2"/>
        </w:rPr>
        <w:t xml:space="preserve"> </w:t>
      </w:r>
      <w:r>
        <w:t>стосовно</w:t>
      </w:r>
      <w:r>
        <w:rPr>
          <w:spacing w:val="-1"/>
        </w:rPr>
        <w:t xml:space="preserve"> </w:t>
      </w:r>
      <w:r>
        <w:t>клієнтів</w:t>
      </w:r>
      <w:r>
        <w:rPr>
          <w:spacing w:val="-6"/>
        </w:rPr>
        <w:t xml:space="preserve"> </w:t>
      </w:r>
      <w:r>
        <w:t>більш</w:t>
      </w:r>
      <w:r>
        <w:rPr>
          <w:spacing w:val="-1"/>
        </w:rPr>
        <w:t xml:space="preserve"> </w:t>
      </w:r>
      <w:r>
        <w:t>жорстка,</w:t>
      </w:r>
      <w:r>
        <w:rPr>
          <w:spacing w:val="3"/>
        </w:rPr>
        <w:t xml:space="preserve"> </w:t>
      </w:r>
      <w:r>
        <w:t>ніж</w:t>
      </w:r>
      <w:r>
        <w:rPr>
          <w:spacing w:val="5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постачальників.</w:t>
      </w:r>
    </w:p>
    <w:p w:rsidR="00325B90" w:rsidRDefault="00325B90" w:rsidP="00325B90">
      <w:pPr>
        <w:pStyle w:val="a3"/>
        <w:spacing w:before="1" w:line="360" w:lineRule="auto"/>
        <w:ind w:right="247" w:firstLine="705"/>
      </w:pPr>
      <w:r>
        <w:t>Аналіз змін у структурі оборотних активів підприємства ПрАТ «КМК»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оборотності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показали, що в 2020 році, порівняно з попереднім 2019 роком, тривалість</w:t>
      </w:r>
      <w:r>
        <w:rPr>
          <w:spacing w:val="1"/>
        </w:rPr>
        <w:t xml:space="preserve"> </w:t>
      </w:r>
      <w:r>
        <w:t>одного</w:t>
      </w:r>
      <w:r>
        <w:rPr>
          <w:spacing w:val="3"/>
        </w:rPr>
        <w:t xml:space="preserve"> </w:t>
      </w:r>
      <w:r>
        <w:t>обороту</w:t>
      </w:r>
      <w:r>
        <w:rPr>
          <w:spacing w:val="-8"/>
        </w:rPr>
        <w:t xml:space="preserve"> </w:t>
      </w:r>
      <w:r>
        <w:t>оборотних</w:t>
      </w:r>
      <w:r>
        <w:rPr>
          <w:spacing w:val="-7"/>
        </w:rPr>
        <w:t xml:space="preserve"> </w:t>
      </w:r>
      <w:r>
        <w:t>активів</w:t>
      </w:r>
      <w:r>
        <w:rPr>
          <w:spacing w:val="-3"/>
        </w:rPr>
        <w:t xml:space="preserve"> </w:t>
      </w:r>
      <w:r>
        <w:t>збільшилася</w:t>
      </w:r>
      <w:r>
        <w:rPr>
          <w:spacing w:val="3"/>
        </w:rPr>
        <w:t xml:space="preserve"> </w:t>
      </w:r>
      <w:r>
        <w:t>майже</w:t>
      </w:r>
      <w:r>
        <w:rPr>
          <w:spacing w:val="3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145</w:t>
      </w:r>
      <w:r>
        <w:rPr>
          <w:spacing w:val="1"/>
        </w:rPr>
        <w:t xml:space="preserve"> </w:t>
      </w:r>
      <w:r>
        <w:t>днів.</w:t>
      </w:r>
    </w:p>
    <w:p w:rsidR="00325B90" w:rsidRDefault="00325B90" w:rsidP="00325B90">
      <w:pPr>
        <w:pStyle w:val="a3"/>
        <w:spacing w:before="2" w:line="360" w:lineRule="auto"/>
        <w:ind w:right="248" w:firstLine="705"/>
      </w:pPr>
      <w:r>
        <w:t>Для прискорення оборотності оборотних активів необхідно вживати всі</w:t>
      </w:r>
      <w:r>
        <w:rPr>
          <w:spacing w:val="-67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операційного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фінансового циклів підприємства. Перш за все, в загальному сенсі, необхідно</w:t>
      </w:r>
      <w:r>
        <w:rPr>
          <w:spacing w:val="-67"/>
        </w:rPr>
        <w:t xml:space="preserve"> </w:t>
      </w:r>
      <w:r>
        <w:t>удосконалювати</w:t>
      </w:r>
      <w:r>
        <w:rPr>
          <w:spacing w:val="1"/>
        </w:rPr>
        <w:t xml:space="preserve"> </w:t>
      </w:r>
      <w:r>
        <w:t>виробничі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впровадженням</w:t>
      </w:r>
      <w:r>
        <w:rPr>
          <w:spacing w:val="1"/>
        </w:rPr>
        <w:t xml:space="preserve"> </w:t>
      </w:r>
      <w:r>
        <w:t>інновацій,</w:t>
      </w:r>
      <w:r>
        <w:rPr>
          <w:spacing w:val="1"/>
        </w:rPr>
        <w:t xml:space="preserve"> </w:t>
      </w:r>
      <w:r>
        <w:t>інтенсифікацією використання матеріальних і трудових ресурсів. По друге,</w:t>
      </w:r>
      <w:r>
        <w:rPr>
          <w:spacing w:val="1"/>
        </w:rPr>
        <w:t xml:space="preserve"> </w:t>
      </w:r>
      <w:r>
        <w:t>прискорювати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розрахункових</w:t>
      </w:r>
      <w:r>
        <w:rPr>
          <w:spacing w:val="1"/>
        </w:rPr>
        <w:t xml:space="preserve"> </w:t>
      </w:r>
      <w:r>
        <w:t>документів,</w:t>
      </w:r>
      <w:r>
        <w:rPr>
          <w:spacing w:val="1"/>
        </w:rPr>
        <w:t xml:space="preserve"> </w:t>
      </w:r>
      <w:r>
        <w:t>здавання</w:t>
      </w:r>
      <w:r>
        <w:rPr>
          <w:spacing w:val="1"/>
        </w:rPr>
        <w:t xml:space="preserve"> </w:t>
      </w:r>
      <w:r>
        <w:t>виручки.</w:t>
      </w:r>
      <w:r>
        <w:rPr>
          <w:spacing w:val="1"/>
        </w:rPr>
        <w:t xml:space="preserve"> </w:t>
      </w:r>
      <w:r>
        <w:t>Також,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допускати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простроченої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товари,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простроченої</w:t>
      </w:r>
      <w:r>
        <w:rPr>
          <w:spacing w:val="1"/>
        </w:rPr>
        <w:t xml:space="preserve"> </w:t>
      </w:r>
      <w:r>
        <w:t>заборгованості,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особливо</w:t>
      </w:r>
      <w:r>
        <w:rPr>
          <w:spacing w:val="70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нестач,</w:t>
      </w:r>
      <w:r>
        <w:rPr>
          <w:spacing w:val="3"/>
        </w:rPr>
        <w:t xml:space="preserve"> </w:t>
      </w:r>
      <w:r>
        <w:t>розтрат,</w:t>
      </w:r>
      <w:r>
        <w:rPr>
          <w:spacing w:val="4"/>
        </w:rPr>
        <w:t xml:space="preserve"> </w:t>
      </w:r>
      <w:r>
        <w:t>крадіжок.</w:t>
      </w:r>
    </w:p>
    <w:p w:rsidR="00325B90" w:rsidRDefault="00325B90" w:rsidP="00325B90">
      <w:pPr>
        <w:pStyle w:val="a3"/>
        <w:spacing w:line="360" w:lineRule="auto"/>
        <w:ind w:right="249" w:firstLine="705"/>
      </w:pPr>
      <w:r>
        <w:t>Особливу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приділити</w:t>
      </w:r>
      <w:r>
        <w:rPr>
          <w:spacing w:val="1"/>
        </w:rPr>
        <w:t xml:space="preserve"> </w:t>
      </w:r>
      <w:r>
        <w:t>удосконаленню</w:t>
      </w:r>
      <w:r>
        <w:rPr>
          <w:spacing w:val="1"/>
        </w:rPr>
        <w:t xml:space="preserve"> </w:t>
      </w:r>
      <w:r>
        <w:t>презентаційно-позовної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утримання</w:t>
      </w:r>
      <w:r>
        <w:rPr>
          <w:spacing w:val="1"/>
        </w:rPr>
        <w:t xml:space="preserve"> </w:t>
      </w:r>
      <w:r>
        <w:t>боргів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втрат.</w:t>
      </w:r>
      <w:r>
        <w:rPr>
          <w:spacing w:val="1"/>
        </w:rPr>
        <w:t xml:space="preserve"> </w:t>
      </w:r>
      <w:r>
        <w:t>Також,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розрахункової</w:t>
      </w:r>
      <w:r>
        <w:rPr>
          <w:spacing w:val="1"/>
        </w:rPr>
        <w:t xml:space="preserve"> </w:t>
      </w:r>
      <w:r>
        <w:t>дисципліни та забезпечення таких умов, які б усунули можливість надання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неплатоспроможним</w:t>
      </w:r>
      <w:r>
        <w:rPr>
          <w:spacing w:val="1"/>
        </w:rPr>
        <w:t xml:space="preserve"> </w:t>
      </w:r>
      <w:r>
        <w:t>покупцям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борг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попередньої</w:t>
      </w:r>
      <w:r>
        <w:rPr>
          <w:spacing w:val="1"/>
        </w:rPr>
        <w:t xml:space="preserve"> </w:t>
      </w:r>
      <w:r>
        <w:t>оплати.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скорочувати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перебування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дебіторській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факторингу,</w:t>
      </w:r>
      <w:r>
        <w:rPr>
          <w:spacing w:val="1"/>
        </w:rPr>
        <w:t xml:space="preserve"> </w:t>
      </w:r>
      <w:r>
        <w:t>обліком</w:t>
      </w:r>
      <w:r>
        <w:rPr>
          <w:spacing w:val="1"/>
        </w:rPr>
        <w:t xml:space="preserve"> </w:t>
      </w:r>
      <w:r>
        <w:t>векселів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8"/>
        </w:rPr>
        <w:t xml:space="preserve"> </w:t>
      </w:r>
      <w:r>
        <w:t>інших</w:t>
      </w:r>
      <w:r>
        <w:rPr>
          <w:spacing w:val="-6"/>
        </w:rPr>
        <w:t xml:space="preserve"> </w:t>
      </w:r>
      <w:r>
        <w:t>фінансових інструментів.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right="247" w:firstLine="705"/>
      </w:pPr>
      <w:r>
        <w:lastRenderedPageBreak/>
        <w:t>Зниження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активності,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труднощів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недостатності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ситуація,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недофінансування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зайвих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негативною</w:t>
      </w:r>
      <w:r>
        <w:rPr>
          <w:spacing w:val="1"/>
        </w:rPr>
        <w:t xml:space="preserve"> </w:t>
      </w:r>
      <w:r>
        <w:t>ситуацією.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відволікання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обороту,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надлишкових запасів, зниженню відповідальності за цільове й раціональне</w:t>
      </w:r>
      <w:r>
        <w:rPr>
          <w:spacing w:val="1"/>
        </w:rPr>
        <w:t xml:space="preserve"> </w:t>
      </w:r>
      <w:r>
        <w:t>використання фінансових ресурсів. Таким чином, необхідно більш ґрунтовно</w:t>
      </w:r>
      <w:r>
        <w:rPr>
          <w:spacing w:val="1"/>
        </w:rPr>
        <w:t xml:space="preserve"> </w:t>
      </w:r>
      <w:r>
        <w:t>проаналізувати стан фінансування оборотних активів ПрАТ «КМК», а саме:</w:t>
      </w:r>
      <w:r>
        <w:rPr>
          <w:spacing w:val="1"/>
        </w:rPr>
        <w:t xml:space="preserve"> </w:t>
      </w:r>
      <w:r>
        <w:t>дати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вкладеного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оборотні</w:t>
      </w:r>
      <w:r>
        <w:rPr>
          <w:spacing w:val="1"/>
        </w:rPr>
        <w:t xml:space="preserve"> </w:t>
      </w:r>
      <w:r>
        <w:t>активи;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встановленим нормативам; оцінити обґрунтованість політики менеджменту</w:t>
      </w:r>
      <w:r>
        <w:rPr>
          <w:spacing w:val="1"/>
        </w:rPr>
        <w:t xml:space="preserve"> </w:t>
      </w:r>
      <w:r>
        <w:t>Товариства щодо фінансування оборотних активів. Враховуючи результати</w:t>
      </w:r>
      <w:r>
        <w:rPr>
          <w:spacing w:val="1"/>
        </w:rPr>
        <w:t xml:space="preserve"> </w:t>
      </w:r>
      <w:r>
        <w:t>аналізу, а також політику формування оборотних активів, плановий обсяг</w:t>
      </w:r>
      <w:r>
        <w:rPr>
          <w:spacing w:val="1"/>
        </w:rPr>
        <w:t xml:space="preserve"> </w:t>
      </w:r>
      <w:r>
        <w:t>надання окремих видів послуг та робіт, менеджмент ПрАТ «КМК» отримає</w:t>
      </w:r>
      <w:r>
        <w:rPr>
          <w:spacing w:val="1"/>
        </w:rPr>
        <w:t xml:space="preserve"> </w:t>
      </w:r>
      <w:r>
        <w:t>необхідну інформацію для розрахунку та обґрунтування розміру виробничих</w:t>
      </w:r>
      <w:r>
        <w:rPr>
          <w:spacing w:val="1"/>
        </w:rPr>
        <w:t xml:space="preserve"> </w:t>
      </w:r>
      <w:r>
        <w:t>запасів,</w:t>
      </w:r>
      <w:r>
        <w:rPr>
          <w:spacing w:val="3"/>
        </w:rPr>
        <w:t xml:space="preserve"> </w:t>
      </w:r>
      <w:r>
        <w:t>грошових</w:t>
      </w:r>
      <w:r>
        <w:rPr>
          <w:spacing w:val="-6"/>
        </w:rPr>
        <w:t xml:space="preserve"> </w:t>
      </w:r>
      <w:r>
        <w:t>коштів.</w:t>
      </w:r>
    </w:p>
    <w:p w:rsidR="00325B90" w:rsidRDefault="00325B90" w:rsidP="00325B90">
      <w:pPr>
        <w:pStyle w:val="a3"/>
        <w:spacing w:before="3" w:line="360" w:lineRule="auto"/>
        <w:ind w:right="248" w:firstLine="705"/>
      </w:pPr>
      <w:r>
        <w:t>Аудит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звiтностi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незалежною</w:t>
      </w:r>
      <w:r>
        <w:rPr>
          <w:spacing w:val="1"/>
        </w:rPr>
        <w:t xml:space="preserve"> </w:t>
      </w:r>
      <w:r>
        <w:t>аудиторською</w:t>
      </w:r>
      <w:r>
        <w:rPr>
          <w:spacing w:val="1"/>
        </w:rPr>
        <w:t xml:space="preserve"> </w:t>
      </w:r>
      <w:r>
        <w:t>фірмою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«Інтелект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Сервіс».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аудиторів,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достовірно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7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аспектах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</w:t>
      </w:r>
      <w:r>
        <w:rPr>
          <w:spacing w:val="1"/>
        </w:rPr>
        <w:t xml:space="preserve"> </w:t>
      </w:r>
      <w:r>
        <w:t>грудня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фiнансовi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потоки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закінчився</w:t>
      </w:r>
      <w:r>
        <w:rPr>
          <w:spacing w:val="1"/>
        </w:rPr>
        <w:t xml:space="preserve"> </w:t>
      </w:r>
      <w:r>
        <w:t>зазначеною</w:t>
      </w:r>
      <w:r>
        <w:rPr>
          <w:spacing w:val="1"/>
        </w:rPr>
        <w:t xml:space="preserve"> </w:t>
      </w:r>
      <w:r>
        <w:t>датою, вiдповiдно до МСФЗ. Аудитори вважали, що отримані аудиторські</w:t>
      </w:r>
      <w:r>
        <w:rPr>
          <w:spacing w:val="1"/>
        </w:rPr>
        <w:t xml:space="preserve"> </w:t>
      </w:r>
      <w:r>
        <w:t>докази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достатніми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прийнятними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основи для</w:t>
      </w:r>
      <w:r>
        <w:rPr>
          <w:spacing w:val="1"/>
        </w:rPr>
        <w:t xml:space="preserve"> </w:t>
      </w:r>
      <w:r>
        <w:t>думки.</w:t>
      </w:r>
      <w:r>
        <w:rPr>
          <w:spacing w:val="3"/>
        </w:rPr>
        <w:t xml:space="preserve"> </w:t>
      </w:r>
      <w:r>
        <w:t>Думка</w:t>
      </w:r>
      <w:r>
        <w:rPr>
          <w:spacing w:val="2"/>
        </w:rPr>
        <w:t xml:space="preserve"> </w:t>
      </w:r>
      <w:r>
        <w:t>аудиторів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із</w:t>
      </w:r>
      <w:r>
        <w:rPr>
          <w:spacing w:val="3"/>
        </w:rPr>
        <w:t xml:space="preserve"> </w:t>
      </w:r>
      <w:r>
        <w:t>застереженням.</w:t>
      </w:r>
    </w:p>
    <w:p w:rsidR="00325B90" w:rsidRDefault="00325B90" w:rsidP="00325B90">
      <w:pPr>
        <w:pStyle w:val="a3"/>
        <w:spacing w:line="360" w:lineRule="auto"/>
        <w:ind w:right="253" w:firstLine="705"/>
      </w:pPr>
      <w:r>
        <w:t>Iнформацiя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суми</w:t>
      </w:r>
      <w:r>
        <w:rPr>
          <w:spacing w:val="1"/>
        </w:rPr>
        <w:t xml:space="preserve"> </w:t>
      </w:r>
      <w:r>
        <w:t>активів,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порівняно з попереднім періодом, фактори, які вплинули на розмір чистого</w:t>
      </w:r>
      <w:r>
        <w:rPr>
          <w:spacing w:val="1"/>
        </w:rPr>
        <w:t xml:space="preserve"> </w:t>
      </w:r>
      <w:r>
        <w:t>прибутку (збитку), підтверджується аудиторами. Достовiрнiсть, повноту та</w:t>
      </w:r>
      <w:r>
        <w:rPr>
          <w:spacing w:val="1"/>
        </w:rPr>
        <w:t xml:space="preserve"> </w:t>
      </w:r>
      <w:r>
        <w:t>вiдповiднiсть чинному законодавству даних щодо визнання, класифiкацiї та</w:t>
      </w:r>
      <w:r>
        <w:rPr>
          <w:spacing w:val="1"/>
        </w:rPr>
        <w:t xml:space="preserve"> </w:t>
      </w:r>
      <w:r>
        <w:t>оцінки</w:t>
      </w:r>
      <w:r>
        <w:rPr>
          <w:spacing w:val="-5"/>
        </w:rPr>
        <w:t xml:space="preserve"> </w:t>
      </w:r>
      <w:r>
        <w:t>активів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зобов’язань,</w:t>
      </w:r>
      <w:r>
        <w:rPr>
          <w:spacing w:val="-1"/>
        </w:rPr>
        <w:t xml:space="preserve"> </w:t>
      </w:r>
      <w:r>
        <w:t>наведено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Примітках</w:t>
      </w:r>
      <w:r>
        <w:rPr>
          <w:spacing w:val="-9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фінансової</w:t>
      </w:r>
      <w:r>
        <w:rPr>
          <w:spacing w:val="-10"/>
        </w:rPr>
        <w:t xml:space="preserve"> </w:t>
      </w:r>
      <w:r>
        <w:t>звiтностi.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right="248" w:firstLine="710"/>
      </w:pPr>
      <w:r>
        <w:lastRenderedPageBreak/>
        <w:t>Аудиторами проведено аналiтичнi процедури, виконані спостереження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містах</w:t>
      </w:r>
      <w:r>
        <w:rPr>
          <w:spacing w:val="1"/>
        </w:rPr>
        <w:t xml:space="preserve"> </w:t>
      </w:r>
      <w:r>
        <w:t>зберігання</w:t>
      </w:r>
      <w:r>
        <w:rPr>
          <w:spacing w:val="1"/>
        </w:rPr>
        <w:t xml:space="preserve"> </w:t>
      </w:r>
      <w:r>
        <w:t>товарно-матеріальні</w:t>
      </w:r>
      <w:r>
        <w:rPr>
          <w:spacing w:val="1"/>
        </w:rPr>
        <w:t xml:space="preserve"> </w:t>
      </w:r>
      <w:r>
        <w:t>цінності,</w:t>
      </w:r>
      <w:r>
        <w:rPr>
          <w:spacing w:val="7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укладені</w:t>
      </w:r>
      <w:r>
        <w:rPr>
          <w:spacing w:val="1"/>
        </w:rPr>
        <w:t xml:space="preserve"> </w:t>
      </w:r>
      <w:r>
        <w:t>договори.</w:t>
      </w:r>
      <w:r>
        <w:rPr>
          <w:spacing w:val="1"/>
        </w:rPr>
        <w:t xml:space="preserve"> </w:t>
      </w:r>
      <w:r>
        <w:t>Аудитори</w:t>
      </w:r>
      <w:r>
        <w:rPr>
          <w:spacing w:val="1"/>
        </w:rPr>
        <w:t xml:space="preserve"> </w:t>
      </w:r>
      <w:r>
        <w:t>отримали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зовнiшнiх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дiяльностi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господарювання,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власності та корпоративного управління, структуру та спосіб фінансування,</w:t>
      </w:r>
      <w:r>
        <w:rPr>
          <w:spacing w:val="1"/>
        </w:rPr>
        <w:t xml:space="preserve"> </w:t>
      </w:r>
      <w:r>
        <w:t>облікову</w:t>
      </w:r>
      <w:r>
        <w:rPr>
          <w:spacing w:val="20"/>
        </w:rPr>
        <w:t xml:space="preserve"> </w:t>
      </w:r>
      <w:r>
        <w:t>політику,</w:t>
      </w:r>
      <w:r>
        <w:rPr>
          <w:spacing w:val="23"/>
        </w:rPr>
        <w:t xml:space="preserve"> </w:t>
      </w:r>
      <w:r>
        <w:t>цiлi</w:t>
      </w:r>
      <w:r>
        <w:rPr>
          <w:spacing w:val="21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стратегії</w:t>
      </w:r>
      <w:r>
        <w:rPr>
          <w:spacing w:val="18"/>
        </w:rPr>
        <w:t xml:space="preserve"> </w:t>
      </w:r>
      <w:r>
        <w:t>i</w:t>
      </w:r>
      <w:r>
        <w:rPr>
          <w:spacing w:val="19"/>
        </w:rPr>
        <w:t xml:space="preserve"> </w:t>
      </w:r>
      <w:r>
        <w:t>пов’язана</w:t>
      </w:r>
      <w:r>
        <w:rPr>
          <w:spacing w:val="22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t>ними</w:t>
      </w:r>
      <w:r>
        <w:rPr>
          <w:spacing w:val="22"/>
        </w:rPr>
        <w:t xml:space="preserve"> </w:t>
      </w:r>
      <w:r>
        <w:t>бiзнес-ризики,</w:t>
      </w:r>
      <w:r>
        <w:rPr>
          <w:spacing w:val="23"/>
        </w:rPr>
        <w:t xml:space="preserve"> </w:t>
      </w:r>
      <w:r>
        <w:t>оцінки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огляди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результатів.</w:t>
      </w:r>
      <w:r>
        <w:rPr>
          <w:spacing w:val="1"/>
        </w:rPr>
        <w:t xml:space="preserve"> </w:t>
      </w:r>
      <w:r>
        <w:t>Аудиторами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достатні</w:t>
      </w:r>
      <w:r>
        <w:rPr>
          <w:spacing w:val="70"/>
        </w:rPr>
        <w:t xml:space="preserve"> </w:t>
      </w:r>
      <w:r>
        <w:t>докази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 Товаристві створено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направлене</w:t>
      </w:r>
      <w:r>
        <w:rPr>
          <w:spacing w:val="1"/>
        </w:rPr>
        <w:t xml:space="preserve"> </w:t>
      </w:r>
      <w:r>
        <w:t>на попередження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шахрайства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фінансово-господарської</w:t>
      </w:r>
      <w:r>
        <w:rPr>
          <w:spacing w:val="1"/>
        </w:rPr>
        <w:t xml:space="preserve"> </w:t>
      </w:r>
      <w:r>
        <w:t>дiяльностi.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аудиторів,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отримано</w:t>
      </w:r>
      <w:r>
        <w:rPr>
          <w:spacing w:val="1"/>
        </w:rPr>
        <w:t xml:space="preserve"> </w:t>
      </w:r>
      <w:r>
        <w:t>достатню впевненість в тому, що фiнансовi звіти ПрАТ «КМК» в цілому не</w:t>
      </w:r>
      <w:r>
        <w:rPr>
          <w:spacing w:val="1"/>
        </w:rPr>
        <w:t xml:space="preserve"> </w:t>
      </w:r>
      <w:r>
        <w:t>містять</w:t>
      </w:r>
      <w:r>
        <w:rPr>
          <w:spacing w:val="-7"/>
        </w:rPr>
        <w:t xml:space="preserve"> </w:t>
      </w:r>
      <w:r>
        <w:t>суттєвих</w:t>
      </w:r>
      <w:r>
        <w:rPr>
          <w:spacing w:val="-1"/>
        </w:rPr>
        <w:t xml:space="preserve"> </w:t>
      </w:r>
      <w:r>
        <w:t>викривлень</w:t>
      </w:r>
      <w:r>
        <w:rPr>
          <w:spacing w:val="-1"/>
        </w:rPr>
        <w:t xml:space="preserve"> </w:t>
      </w:r>
      <w:r>
        <w:t>внаслiдок</w:t>
      </w:r>
      <w:r>
        <w:rPr>
          <w:spacing w:val="5"/>
        </w:rPr>
        <w:t xml:space="preserve"> </w:t>
      </w:r>
      <w:r>
        <w:t>шахрайства</w:t>
      </w:r>
      <w:r>
        <w:rPr>
          <w:spacing w:val="-1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помилок.</w:t>
      </w:r>
    </w:p>
    <w:p w:rsidR="00325B90" w:rsidRDefault="00325B90" w:rsidP="00325B90">
      <w:pPr>
        <w:pStyle w:val="a3"/>
        <w:spacing w:before="3" w:line="360" w:lineRule="auto"/>
        <w:ind w:right="250" w:firstLine="710"/>
      </w:pPr>
      <w:r>
        <w:t>Аудит фінансової звiтностi ПрАТ «КМК» станом на 31.12.2020 року не</w:t>
      </w:r>
      <w:r>
        <w:rPr>
          <w:spacing w:val="1"/>
        </w:rPr>
        <w:t xml:space="preserve"> </w:t>
      </w:r>
      <w:r>
        <w:t>проводився. Окремо, для ПрАТ «КМК» нами було здійснено аудиторську</w:t>
      </w:r>
      <w:r>
        <w:rPr>
          <w:spacing w:val="1"/>
        </w:rPr>
        <w:t xml:space="preserve"> </w:t>
      </w:r>
      <w:r>
        <w:t>перевірку: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(станом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р.),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(станом на 31.12.2020 р.), грошових коштів на поточних рахунках у банках</w:t>
      </w:r>
      <w:r>
        <w:rPr>
          <w:spacing w:val="1"/>
        </w:rPr>
        <w:t xml:space="preserve"> </w:t>
      </w:r>
      <w:r>
        <w:t>(станом</w:t>
      </w:r>
      <w:r>
        <w:rPr>
          <w:spacing w:val="-2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р.).</w:t>
      </w:r>
    </w:p>
    <w:p w:rsidR="00325B90" w:rsidRDefault="00325B90" w:rsidP="00325B90">
      <w:pPr>
        <w:pStyle w:val="a3"/>
        <w:spacing w:line="360" w:lineRule="auto"/>
        <w:ind w:right="248" w:firstLine="710"/>
      </w:pPr>
      <w:r>
        <w:t>Після проведення аудиту дебіторської заборгованості на ПрАТ «КМК»</w:t>
      </w:r>
      <w:r>
        <w:rPr>
          <w:spacing w:val="1"/>
        </w:rPr>
        <w:t xml:space="preserve"> </w:t>
      </w:r>
      <w:r>
        <w:t>було складено перелік виявлених порушень, до яких віднесено: помилки та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оформленні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документації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наданню</w:t>
      </w:r>
      <w:r>
        <w:rPr>
          <w:spacing w:val="1"/>
        </w:rPr>
        <w:t xml:space="preserve"> </w:t>
      </w:r>
      <w:r>
        <w:t>послуг</w:t>
      </w:r>
      <w:r>
        <w:rPr>
          <w:spacing w:val="70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здавання власного нерухомого майна в оренду; невиконання умов договорів</w:t>
      </w:r>
      <w:r>
        <w:rPr>
          <w:spacing w:val="1"/>
        </w:rPr>
        <w:t xml:space="preserve"> </w:t>
      </w:r>
      <w:r>
        <w:t>оренди</w:t>
      </w:r>
      <w:r>
        <w:rPr>
          <w:spacing w:val="4"/>
        </w:rPr>
        <w:t xml:space="preserve"> </w:t>
      </w:r>
      <w:r>
        <w:t>щодо</w:t>
      </w:r>
      <w:r>
        <w:rPr>
          <w:spacing w:val="5"/>
        </w:rPr>
        <w:t xml:space="preserve"> </w:t>
      </w:r>
      <w:r>
        <w:t>умов</w:t>
      </w:r>
      <w:r>
        <w:rPr>
          <w:spacing w:val="-1"/>
        </w:rPr>
        <w:t xml:space="preserve"> </w:t>
      </w:r>
      <w:r>
        <w:t>оплати.</w:t>
      </w:r>
    </w:p>
    <w:p w:rsidR="00325B90" w:rsidRDefault="00325B90" w:rsidP="00325B90">
      <w:pPr>
        <w:pStyle w:val="a3"/>
        <w:spacing w:line="360" w:lineRule="auto"/>
        <w:ind w:right="250" w:firstLine="705"/>
      </w:pPr>
      <w:r>
        <w:t>Результати інвентаризації розрахунків з банківськими установами на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аспектах,</w:t>
      </w:r>
      <w:r>
        <w:rPr>
          <w:spacing w:val="1"/>
        </w:rPr>
        <w:t xml:space="preserve"> </w:t>
      </w:r>
      <w:r>
        <w:t>iнформацiя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розрахунки розкрита на основі даних бухгалтерського обліку підприємства.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відповідності з критеріями визнання за НП(С)БО 1 [6]. Первинні документи з</w:t>
      </w:r>
      <w:r>
        <w:rPr>
          <w:spacing w:val="1"/>
        </w:rPr>
        <w:t xml:space="preserve"> </w:t>
      </w:r>
      <w:r>
        <w:t>обліку грошових коштів ПрАТ «КМК» ведуться належним чином. Але, при</w:t>
      </w:r>
      <w:r>
        <w:rPr>
          <w:spacing w:val="1"/>
        </w:rPr>
        <w:t xml:space="preserve"> </w:t>
      </w:r>
      <w:r>
        <w:t>оформленні первинної документації допускаються неточності. Тем не менш,</w:t>
      </w:r>
      <w:r>
        <w:rPr>
          <w:spacing w:val="1"/>
        </w:rPr>
        <w:t xml:space="preserve"> </w:t>
      </w:r>
      <w:r>
        <w:t>ці</w:t>
      </w:r>
      <w:r>
        <w:rPr>
          <w:spacing w:val="-7"/>
        </w:rPr>
        <w:t xml:space="preserve"> </w:t>
      </w:r>
      <w:r>
        <w:t>недоліки</w:t>
      </w:r>
      <w:r>
        <w:rPr>
          <w:spacing w:val="-3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впливають</w:t>
      </w:r>
      <w:r>
        <w:rPr>
          <w:spacing w:val="-2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цілому</w:t>
      </w:r>
      <w:r>
        <w:rPr>
          <w:spacing w:val="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достовірність</w:t>
      </w:r>
      <w:r>
        <w:rPr>
          <w:spacing w:val="-2"/>
        </w:rPr>
        <w:t xml:space="preserve"> </w:t>
      </w:r>
      <w:r>
        <w:t>обліку.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right="247" w:firstLine="705"/>
      </w:pPr>
      <w:r>
        <w:lastRenderedPageBreak/>
        <w:t>За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товарно-матеріальних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досліджуваний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правильні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обґрунтовані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класифікації запасів в бухгалтерському обліку. Товарно-матерiальнi запаси</w:t>
      </w:r>
      <w:r>
        <w:rPr>
          <w:spacing w:val="1"/>
        </w:rPr>
        <w:t xml:space="preserve"> </w:t>
      </w:r>
      <w:r>
        <w:t>відображалися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найменшою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величин:</w:t>
      </w:r>
      <w:r>
        <w:rPr>
          <w:spacing w:val="1"/>
        </w:rPr>
        <w:t xml:space="preserve"> </w:t>
      </w:r>
      <w:r>
        <w:t>собiвартiстю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ціною</w:t>
      </w:r>
      <w:r>
        <w:rPr>
          <w:spacing w:val="1"/>
        </w:rPr>
        <w:t xml:space="preserve"> </w:t>
      </w:r>
      <w:r>
        <w:t>можливого</w:t>
      </w:r>
      <w:r>
        <w:rPr>
          <w:spacing w:val="1"/>
        </w:rPr>
        <w:t xml:space="preserve"> </w:t>
      </w:r>
      <w:r>
        <w:t>продажу.</w:t>
      </w:r>
      <w:r>
        <w:rPr>
          <w:spacing w:val="1"/>
        </w:rPr>
        <w:t xml:space="preserve"> </w:t>
      </w:r>
      <w:r>
        <w:t>Товарно-матерiальнi</w:t>
      </w:r>
      <w:r>
        <w:rPr>
          <w:spacing w:val="1"/>
        </w:rPr>
        <w:t xml:space="preserve"> </w:t>
      </w:r>
      <w:r>
        <w:t>запаси,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утримувалися</w:t>
      </w:r>
      <w:r>
        <w:rPr>
          <w:spacing w:val="1"/>
        </w:rPr>
        <w:t xml:space="preserve"> </w:t>
      </w:r>
      <w:r>
        <w:t>Товариством,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поточній</w:t>
      </w:r>
      <w:r>
        <w:rPr>
          <w:spacing w:val="1"/>
        </w:rPr>
        <w:t xml:space="preserve"> </w:t>
      </w:r>
      <w:r>
        <w:t>господарській</w:t>
      </w:r>
      <w:r>
        <w:rPr>
          <w:spacing w:val="1"/>
        </w:rPr>
        <w:t xml:space="preserve"> </w:t>
      </w:r>
      <w:r>
        <w:t>дiяльностi</w:t>
      </w:r>
      <w:r>
        <w:rPr>
          <w:spacing w:val="1"/>
        </w:rPr>
        <w:t xml:space="preserve"> </w:t>
      </w:r>
      <w:r>
        <w:t>Товариства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призначені</w:t>
      </w:r>
      <w:r>
        <w:rPr>
          <w:spacing w:val="-4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подальшої</w:t>
      </w:r>
      <w:r>
        <w:rPr>
          <w:spacing w:val="-6"/>
        </w:rPr>
        <w:t xml:space="preserve"> </w:t>
      </w:r>
      <w:r>
        <w:t>реалiзацiї.</w:t>
      </w:r>
    </w:p>
    <w:p w:rsidR="00325B90" w:rsidRDefault="00325B90" w:rsidP="00325B90">
      <w:pPr>
        <w:pStyle w:val="a3"/>
        <w:spacing w:before="2" w:line="360" w:lineRule="auto"/>
        <w:ind w:right="248" w:firstLine="710"/>
      </w:pPr>
      <w:r>
        <w:t>Аудит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наявності</w:t>
      </w:r>
      <w:r>
        <w:rPr>
          <w:spacing w:val="70"/>
        </w:rPr>
        <w:t xml:space="preserve"> </w:t>
      </w:r>
      <w:r>
        <w:t>відображених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інвентаризації.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підтвердив</w:t>
      </w:r>
      <w:r>
        <w:rPr>
          <w:spacing w:val="1"/>
        </w:rPr>
        <w:t xml:space="preserve"> </w:t>
      </w:r>
      <w:r>
        <w:t>достовірність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обліку.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аналітичного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співпадають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синтетичного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залишків</w:t>
      </w:r>
      <w:r>
        <w:rPr>
          <w:spacing w:val="1"/>
        </w:rPr>
        <w:t xml:space="preserve"> </w:t>
      </w:r>
      <w:r>
        <w:t>запасів.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порушень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запасів</w:t>
      </w:r>
      <w:r>
        <w:rPr>
          <w:spacing w:val="-3"/>
        </w:rPr>
        <w:t xml:space="preserve"> </w:t>
      </w:r>
      <w:r>
        <w:t>аудиторською</w:t>
      </w:r>
      <w:r>
        <w:rPr>
          <w:spacing w:val="-2"/>
        </w:rPr>
        <w:t xml:space="preserve"> </w:t>
      </w:r>
      <w:r>
        <w:t>перевіркою</w:t>
      </w:r>
      <w:r>
        <w:rPr>
          <w:spacing w:val="-2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виявлено.</w:t>
      </w:r>
    </w:p>
    <w:p w:rsidR="00325B90" w:rsidRDefault="00325B90" w:rsidP="00325B90">
      <w:pPr>
        <w:pStyle w:val="a3"/>
        <w:spacing w:line="360" w:lineRule="auto"/>
        <w:ind w:right="248" w:firstLine="705"/>
      </w:pPr>
      <w:r>
        <w:t>Конкурентами ПрАТ «КМК» в галузі є профiльнi підприємства різних</w:t>
      </w:r>
      <w:r>
        <w:rPr>
          <w:spacing w:val="1"/>
        </w:rPr>
        <w:t xml:space="preserve"> </w:t>
      </w:r>
      <w:r>
        <w:t>форм власності, але послуги ПрАТ «КМК» є більш привабливими за рахунок</w:t>
      </w:r>
      <w:r>
        <w:rPr>
          <w:spacing w:val="1"/>
        </w:rPr>
        <w:t xml:space="preserve"> </w:t>
      </w:r>
      <w:r>
        <w:t>розумної цінової політики.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зважаючи на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кінець</w:t>
      </w:r>
      <w:r>
        <w:rPr>
          <w:spacing w:val="1"/>
        </w:rPr>
        <w:t xml:space="preserve"> </w:t>
      </w:r>
      <w:r>
        <w:t>2020</w:t>
      </w:r>
      <w:r>
        <w:rPr>
          <w:spacing w:val="70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ПрАТ «КМК» взагалі не отримало фінансового результату від операційної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чистий</w:t>
      </w:r>
      <w:r>
        <w:rPr>
          <w:spacing w:val="1"/>
        </w:rPr>
        <w:t xml:space="preserve"> </w:t>
      </w:r>
      <w:r>
        <w:t>фінансовий результат на кінець</w:t>
      </w:r>
      <w:r>
        <w:rPr>
          <w:spacing w:val="70"/>
        </w:rPr>
        <w:t xml:space="preserve"> </w:t>
      </w:r>
      <w:r>
        <w:t>2020 року склав – 0,0</w:t>
      </w:r>
      <w:r>
        <w:rPr>
          <w:spacing w:val="1"/>
        </w:rPr>
        <w:t xml:space="preserve"> </w:t>
      </w:r>
      <w:r>
        <w:t>тис. грн. за рахунок основної діяльності (при цьому, збитку не було). 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несприятливою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Товариства,</w:t>
      </w:r>
      <w:r>
        <w:rPr>
          <w:spacing w:val="1"/>
        </w:rPr>
        <w:t xml:space="preserve"> </w:t>
      </w:r>
      <w:r>
        <w:t>ставить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сумнів</w:t>
      </w:r>
      <w:r>
        <w:rPr>
          <w:spacing w:val="1"/>
        </w:rPr>
        <w:t xml:space="preserve"> </w:t>
      </w:r>
      <w:r>
        <w:t>безперервність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прибуткове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майбутньому</w:t>
      </w:r>
      <w:r>
        <w:rPr>
          <w:spacing w:val="-1"/>
        </w:rPr>
        <w:t xml:space="preserve"> </w:t>
      </w:r>
      <w:r>
        <w:t>та потребує</w:t>
      </w:r>
      <w:r>
        <w:rPr>
          <w:spacing w:val="-1"/>
        </w:rPr>
        <w:t xml:space="preserve"> </w:t>
      </w:r>
      <w:r>
        <w:t>негайного</w:t>
      </w:r>
      <w:r>
        <w:rPr>
          <w:spacing w:val="4"/>
        </w:rPr>
        <w:t xml:space="preserve"> </w:t>
      </w:r>
      <w:r>
        <w:t>розв’язання.</w:t>
      </w:r>
    </w:p>
    <w:p w:rsidR="00325B90" w:rsidRDefault="00325B90" w:rsidP="00325B90">
      <w:pPr>
        <w:pStyle w:val="a3"/>
        <w:spacing w:line="360" w:lineRule="auto"/>
        <w:ind w:right="251" w:firstLine="705"/>
      </w:pPr>
      <w:r>
        <w:t>Для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виникла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незалежній</w:t>
      </w:r>
      <w:r>
        <w:rPr>
          <w:spacing w:val="1"/>
        </w:rPr>
        <w:t xml:space="preserve"> </w:t>
      </w:r>
      <w:r>
        <w:t>об’єктивній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висловлення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адекватності,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удосконалення,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підвищення ефективності господарювання. Саме це й є основною задачею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внутрішнього</w:t>
      </w:r>
      <w:r>
        <w:rPr>
          <w:spacing w:val="-1"/>
        </w:rPr>
        <w:t xml:space="preserve"> </w:t>
      </w:r>
      <w:r>
        <w:t>аудиту на</w:t>
      </w:r>
      <w:r>
        <w:rPr>
          <w:spacing w:val="-1"/>
        </w:rPr>
        <w:t xml:space="preserve"> </w:t>
      </w:r>
      <w:r>
        <w:t>підприємстві.</w:t>
      </w:r>
    </w:p>
    <w:p w:rsidR="00325B90" w:rsidRDefault="00325B90" w:rsidP="00325B90">
      <w:pPr>
        <w:spacing w:line="360" w:lineRule="auto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0" w:lineRule="auto"/>
        <w:ind w:left="259" w:right="249" w:firstLine="710"/>
      </w:pPr>
      <w:r>
        <w:lastRenderedPageBreak/>
        <w:t>Вiдповiдно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Статуту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«КМК»,</w:t>
      </w:r>
      <w:r>
        <w:rPr>
          <w:spacing w:val="1"/>
        </w:rPr>
        <w:t xml:space="preserve"> </w:t>
      </w:r>
      <w:r>
        <w:t>служба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(контролю) не передбачена. Функції внутрішнього контролю за виробничим</w:t>
      </w:r>
      <w:r>
        <w:rPr>
          <w:spacing w:val="1"/>
        </w:rPr>
        <w:t xml:space="preserve"> </w:t>
      </w:r>
      <w:r>
        <w:t>процесом,</w:t>
      </w:r>
      <w:r>
        <w:rPr>
          <w:spacing w:val="1"/>
        </w:rPr>
        <w:t xml:space="preserve"> </w:t>
      </w:r>
      <w:r>
        <w:t>вiдповiдно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функціональними</w:t>
      </w:r>
      <w:r>
        <w:rPr>
          <w:spacing w:val="1"/>
        </w:rPr>
        <w:t xml:space="preserve"> </w:t>
      </w:r>
      <w:r>
        <w:t>обов’язками,</w:t>
      </w:r>
      <w:r>
        <w:rPr>
          <w:spacing w:val="1"/>
        </w:rPr>
        <w:t xml:space="preserve"> </w:t>
      </w:r>
      <w:r>
        <w:t>покладені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керiвникiв</w:t>
      </w:r>
      <w:r>
        <w:rPr>
          <w:spacing w:val="1"/>
        </w:rPr>
        <w:t xml:space="preserve"> </w:t>
      </w:r>
      <w:r>
        <w:t>структурних</w:t>
      </w:r>
      <w:r>
        <w:rPr>
          <w:spacing w:val="1"/>
        </w:rPr>
        <w:t xml:space="preserve"> </w:t>
      </w:r>
      <w:r>
        <w:t>пiдроздiлiв.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збереження,</w:t>
      </w:r>
      <w:r>
        <w:rPr>
          <w:spacing w:val="1"/>
        </w:rPr>
        <w:t xml:space="preserve"> </w:t>
      </w:r>
      <w:r>
        <w:t>достовiрностi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звiтностi;</w:t>
      </w:r>
      <w:r>
        <w:rPr>
          <w:spacing w:val="1"/>
        </w:rPr>
        <w:t xml:space="preserve"> </w:t>
      </w:r>
      <w:r>
        <w:t>розробка пропозицій відносно усунення встановлених недолiкiв, порушень,</w:t>
      </w:r>
      <w:r>
        <w:rPr>
          <w:spacing w:val="1"/>
        </w:rPr>
        <w:t xml:space="preserve"> </w:t>
      </w:r>
      <w:r>
        <w:t>попередження їх</w:t>
      </w:r>
      <w:r>
        <w:rPr>
          <w:spacing w:val="-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подальшому,</w:t>
      </w:r>
      <w:r>
        <w:rPr>
          <w:spacing w:val="2"/>
        </w:rPr>
        <w:t xml:space="preserve"> </w:t>
      </w:r>
      <w:r>
        <w:t>покладено</w:t>
      </w:r>
      <w:r>
        <w:rPr>
          <w:spacing w:val="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головного</w:t>
      </w:r>
      <w:r>
        <w:rPr>
          <w:spacing w:val="-4"/>
        </w:rPr>
        <w:t xml:space="preserve"> </w:t>
      </w:r>
      <w:r>
        <w:t>бухгалтера.</w:t>
      </w:r>
    </w:p>
    <w:p w:rsidR="00325B90" w:rsidRDefault="00325B90" w:rsidP="00325B90">
      <w:pPr>
        <w:pStyle w:val="a3"/>
        <w:spacing w:before="1" w:line="360" w:lineRule="auto"/>
        <w:ind w:right="251" w:firstLine="705"/>
      </w:pPr>
      <w:r>
        <w:t>У зв’язку з тим, що ПрАТ «КМК» є невеликим підприємством, яке 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достатніх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професійних ресурсів 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внутрішнього аудиту,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вдале рішення</w:t>
      </w:r>
      <w:r>
        <w:rPr>
          <w:spacing w:val="1"/>
        </w:rPr>
        <w:t xml:space="preserve"> </w:t>
      </w:r>
      <w:r>
        <w:t>організації служби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 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аутсорсингу та</w:t>
      </w:r>
      <w:r>
        <w:rPr>
          <w:spacing w:val="1"/>
        </w:rPr>
        <w:t xml:space="preserve"> </w:t>
      </w:r>
      <w:r>
        <w:t>ко-</w:t>
      </w:r>
      <w:r>
        <w:rPr>
          <w:spacing w:val="1"/>
        </w:rPr>
        <w:t xml:space="preserve"> </w:t>
      </w:r>
      <w:r>
        <w:t>сорсингу</w:t>
      </w:r>
      <w:r>
        <w:rPr>
          <w:spacing w:val="-4"/>
        </w:rPr>
        <w:t xml:space="preserve"> </w:t>
      </w:r>
      <w:r>
        <w:t>(з введенням</w:t>
      </w:r>
      <w:r>
        <w:rPr>
          <w:spacing w:val="-1"/>
        </w:rPr>
        <w:t xml:space="preserve"> </w:t>
      </w:r>
      <w:r>
        <w:t>штатної</w:t>
      </w:r>
      <w:r>
        <w:rPr>
          <w:spacing w:val="-6"/>
        </w:rPr>
        <w:t xml:space="preserve"> </w:t>
      </w:r>
      <w:r>
        <w:t>посади</w:t>
      </w:r>
      <w:r>
        <w:rPr>
          <w:spacing w:val="-1"/>
        </w:rPr>
        <w:t xml:space="preserve"> </w:t>
      </w:r>
      <w:r>
        <w:t>внутрішнього аудитора).</w:t>
      </w:r>
    </w:p>
    <w:p w:rsidR="00325B90" w:rsidRDefault="00325B90" w:rsidP="00325B90">
      <w:pPr>
        <w:pStyle w:val="a3"/>
        <w:spacing w:line="360" w:lineRule="auto"/>
        <w:ind w:right="250" w:firstLine="710"/>
      </w:pPr>
      <w:r>
        <w:t>Щодо аудиту оборотних активів на підприємстві, то великого значення</w:t>
      </w:r>
      <w:r>
        <w:rPr>
          <w:spacing w:val="1"/>
        </w:rPr>
        <w:t xml:space="preserve"> </w:t>
      </w:r>
      <w:r>
        <w:t>має планування самим внутрішнім аудитором цілей, послідовності та методів</w:t>
      </w:r>
      <w:r>
        <w:rPr>
          <w:spacing w:val="-67"/>
        </w:rPr>
        <w:t xml:space="preserve"> </w:t>
      </w:r>
      <w:r>
        <w:t>при здійсненні конкретних перевірок, тобто плани конкретних аудиторських</w:t>
      </w:r>
      <w:r>
        <w:rPr>
          <w:spacing w:val="1"/>
        </w:rPr>
        <w:t xml:space="preserve"> </w:t>
      </w:r>
      <w:r>
        <w:t>завдань.</w:t>
      </w:r>
      <w:r>
        <w:rPr>
          <w:spacing w:val="1"/>
        </w:rPr>
        <w:t xml:space="preserve"> </w:t>
      </w:r>
      <w:r>
        <w:t>В роботі запропоновано</w:t>
      </w:r>
      <w:r>
        <w:rPr>
          <w:spacing w:val="1"/>
        </w:rPr>
        <w:t xml:space="preserve"> </w:t>
      </w:r>
      <w:r>
        <w:t>приклад</w:t>
      </w:r>
      <w:r>
        <w:rPr>
          <w:spacing w:val="70"/>
        </w:rPr>
        <w:t xml:space="preserve"> </w:t>
      </w:r>
      <w:r>
        <w:t>робочої аудиторської програми,</w:t>
      </w:r>
      <w:r>
        <w:rPr>
          <w:spacing w:val="1"/>
        </w:rPr>
        <w:t xml:space="preserve"> </w:t>
      </w:r>
      <w:r>
        <w:t>яку</w:t>
      </w:r>
      <w:r>
        <w:rPr>
          <w:spacing w:val="32"/>
        </w:rPr>
        <w:t xml:space="preserve"> </w:t>
      </w:r>
      <w:r>
        <w:t>може</w:t>
      </w:r>
      <w:r>
        <w:rPr>
          <w:spacing w:val="38"/>
        </w:rPr>
        <w:t xml:space="preserve"> </w:t>
      </w:r>
      <w:r>
        <w:t>використовувати</w:t>
      </w:r>
      <w:r>
        <w:rPr>
          <w:spacing w:val="35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своїй</w:t>
      </w:r>
      <w:r>
        <w:rPr>
          <w:spacing w:val="35"/>
        </w:rPr>
        <w:t xml:space="preserve"> </w:t>
      </w:r>
      <w:r>
        <w:t>практиці</w:t>
      </w:r>
      <w:r>
        <w:rPr>
          <w:spacing w:val="39"/>
        </w:rPr>
        <w:t xml:space="preserve"> </w:t>
      </w:r>
      <w:r>
        <w:t>внутрішній</w:t>
      </w:r>
      <w:r>
        <w:rPr>
          <w:spacing w:val="35"/>
        </w:rPr>
        <w:t xml:space="preserve"> </w:t>
      </w:r>
      <w:r>
        <w:t>аудитор</w:t>
      </w:r>
      <w:r>
        <w:rPr>
          <w:spacing w:val="36"/>
        </w:rPr>
        <w:t xml:space="preserve"> </w:t>
      </w:r>
      <w:r>
        <w:t>ПрАТ</w:t>
      </w:r>
    </w:p>
    <w:p w:rsidR="00325B90" w:rsidRDefault="00325B90" w:rsidP="00325B90">
      <w:pPr>
        <w:pStyle w:val="a3"/>
        <w:spacing w:line="322" w:lineRule="exact"/>
        <w:jc w:val="left"/>
      </w:pPr>
      <w:r>
        <w:t>«КМК».</w:t>
      </w:r>
    </w:p>
    <w:p w:rsidR="00325B90" w:rsidRDefault="00325B90" w:rsidP="00325B90">
      <w:pPr>
        <w:spacing w:line="322" w:lineRule="exact"/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1"/>
        <w:spacing w:before="81"/>
        <w:ind w:left="1521" w:right="1516"/>
      </w:pPr>
      <w:bookmarkStart w:id="4" w:name="_TOC_250001"/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325B90" w:rsidRDefault="00325B90" w:rsidP="00325B90">
      <w:pPr>
        <w:pStyle w:val="a3"/>
        <w:ind w:left="0"/>
        <w:jc w:val="left"/>
        <w:rPr>
          <w:b/>
          <w:sz w:val="30"/>
        </w:rPr>
      </w:pPr>
    </w:p>
    <w:p w:rsidR="00325B90" w:rsidRDefault="00325B90" w:rsidP="00325B90">
      <w:pPr>
        <w:pStyle w:val="a3"/>
        <w:ind w:left="0"/>
        <w:jc w:val="left"/>
        <w:rPr>
          <w:b/>
          <w:sz w:val="30"/>
        </w:rPr>
      </w:pPr>
    </w:p>
    <w:p w:rsidR="00325B90" w:rsidRDefault="00325B90" w:rsidP="00325B90">
      <w:pPr>
        <w:pStyle w:val="a3"/>
        <w:spacing w:before="7"/>
        <w:ind w:left="0"/>
        <w:jc w:val="left"/>
        <w:rPr>
          <w:b/>
          <w:sz w:val="37"/>
        </w:rPr>
      </w:pP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before="1" w:line="360" w:lineRule="auto"/>
        <w:ind w:right="247" w:hanging="356"/>
        <w:jc w:val="both"/>
        <w:rPr>
          <w:sz w:val="28"/>
        </w:rPr>
      </w:pPr>
      <w:r>
        <w:rPr>
          <w:sz w:val="28"/>
        </w:rPr>
        <w:t>Господарський кодекс України: Закон України від 16.01.2003 р. № 436-IV.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http://zakon1.rada.gov.ua/laws/show/436-15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line="360" w:lineRule="auto"/>
        <w:ind w:right="247" w:hanging="356"/>
        <w:jc w:val="both"/>
        <w:rPr>
          <w:sz w:val="28"/>
        </w:rPr>
      </w:pPr>
      <w:r>
        <w:rPr>
          <w:sz w:val="28"/>
        </w:rPr>
        <w:t>Податковий кодекс України: Закон України від 02.12.2010 р. № 2755-VI.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http://zakon4.rada.gov.ua/laws/show/2755-17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before="1" w:line="360" w:lineRule="auto"/>
        <w:ind w:left="618" w:right="247"/>
        <w:jc w:val="both"/>
        <w:rPr>
          <w:sz w:val="28"/>
        </w:rPr>
      </w:pPr>
      <w:r>
        <w:rPr>
          <w:sz w:val="28"/>
        </w:rPr>
        <w:t>Цивільний кодекс України: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 р. № 435-IV.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http://zakon.rada.gov.ua/laws/show/435-15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before="1" w:line="360" w:lineRule="auto"/>
        <w:ind w:left="618" w:right="253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 16.07.1999 р. № 996-XIV. URL: </w:t>
      </w:r>
      <w:hyperlink r:id="rId9">
        <w:r>
          <w:rPr>
            <w:sz w:val="28"/>
          </w:rPr>
          <w:t>http://zakon2.rada.gov.ua/laws/show/996-</w:t>
        </w:r>
      </w:hyperlink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 xml:space="preserve">14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  <w:tab w:val="left" w:pos="1981"/>
          <w:tab w:val="left" w:pos="4252"/>
          <w:tab w:val="left" w:pos="5476"/>
          <w:tab w:val="left" w:pos="6753"/>
          <w:tab w:val="left" w:pos="8970"/>
        </w:tabs>
        <w:spacing w:line="362" w:lineRule="auto"/>
        <w:ind w:left="618" w:right="246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21.12.2017</w:t>
      </w:r>
      <w:r>
        <w:rPr>
          <w:sz w:val="28"/>
        </w:rPr>
        <w:tab/>
        <w:t>р.</w:t>
      </w:r>
      <w:r>
        <w:rPr>
          <w:sz w:val="28"/>
        </w:rPr>
        <w:tab/>
        <w:t>№</w:t>
      </w:r>
      <w:r>
        <w:rPr>
          <w:sz w:val="28"/>
        </w:rPr>
        <w:tab/>
        <w:t>2258-VIII.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1">
        <w:r>
          <w:rPr>
            <w:sz w:val="28"/>
          </w:rPr>
          <w:t>https://zakon.rada.gov.ua/laws/show/2258-19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 до фінансової звітності»: наказ Міністерства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07.02.2013 р. № 73. URL: https://zakon.rada.gov.ua/laws/show/z0336-13 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«Запаси»: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20.10.1999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http://zakon4.rada.gov.ua/laws/show/z0751-99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618" w:right="251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«Дебіторська</w:t>
      </w:r>
      <w:r>
        <w:rPr>
          <w:spacing w:val="-67"/>
          <w:sz w:val="28"/>
        </w:rPr>
        <w:t xml:space="preserve"> </w:t>
      </w:r>
      <w:r>
        <w:rPr>
          <w:sz w:val="28"/>
        </w:rPr>
        <w:t>заборгованість»:</w:t>
      </w:r>
      <w:r>
        <w:rPr>
          <w:spacing w:val="1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2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6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7"/>
          <w:sz w:val="28"/>
        </w:rPr>
        <w:t xml:space="preserve"> </w:t>
      </w:r>
      <w:r>
        <w:rPr>
          <w:sz w:val="28"/>
        </w:rPr>
        <w:t>від</w:t>
      </w:r>
      <w:r>
        <w:rPr>
          <w:spacing w:val="19"/>
          <w:sz w:val="28"/>
        </w:rPr>
        <w:t xml:space="preserve"> </w:t>
      </w:r>
      <w:r>
        <w:rPr>
          <w:sz w:val="28"/>
        </w:rPr>
        <w:t>08.10.1999</w:t>
      </w:r>
      <w:r>
        <w:rPr>
          <w:spacing w:val="17"/>
          <w:sz w:val="28"/>
        </w:rPr>
        <w:t xml:space="preserve"> </w:t>
      </w:r>
      <w:r>
        <w:rPr>
          <w:sz w:val="28"/>
        </w:rPr>
        <w:t>р.</w:t>
      </w:r>
      <w:r>
        <w:rPr>
          <w:spacing w:val="19"/>
          <w:sz w:val="28"/>
        </w:rPr>
        <w:t xml:space="preserve"> </w:t>
      </w:r>
      <w:r>
        <w:rPr>
          <w:sz w:val="28"/>
        </w:rPr>
        <w:t>№</w:t>
      </w:r>
    </w:p>
    <w:p w:rsidR="00325B90" w:rsidRDefault="00325B90" w:rsidP="00325B90">
      <w:pPr>
        <w:pStyle w:val="a3"/>
        <w:spacing w:line="362" w:lineRule="auto"/>
        <w:ind w:left="618" w:right="247"/>
      </w:pPr>
      <w:r>
        <w:t>237.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3">
        <w:r>
          <w:t>http://zakon4.rada.gov.ua/laws/show/z0725-99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14" w:lineRule="exact"/>
        <w:ind w:left="618" w:hanging="361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29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26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3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29"/>
          <w:sz w:val="28"/>
        </w:rPr>
        <w:t xml:space="preserve"> </w:t>
      </w:r>
      <w:r>
        <w:rPr>
          <w:sz w:val="28"/>
        </w:rPr>
        <w:t>12</w:t>
      </w:r>
      <w:r>
        <w:rPr>
          <w:spacing w:val="30"/>
          <w:sz w:val="28"/>
        </w:rPr>
        <w:t xml:space="preserve"> </w:t>
      </w:r>
      <w:r>
        <w:rPr>
          <w:sz w:val="28"/>
        </w:rPr>
        <w:t>«Фінансові</w:t>
      </w:r>
      <w:r>
        <w:rPr>
          <w:spacing w:val="28"/>
          <w:sz w:val="28"/>
        </w:rPr>
        <w:t xml:space="preserve"> </w:t>
      </w:r>
      <w:r>
        <w:rPr>
          <w:sz w:val="28"/>
        </w:rPr>
        <w:t>інвестиції»:</w:t>
      </w:r>
    </w:p>
    <w:p w:rsidR="00325B90" w:rsidRDefault="00325B90" w:rsidP="00325B90">
      <w:pPr>
        <w:spacing w:line="314" w:lineRule="exact"/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 w:line="362" w:lineRule="auto"/>
        <w:ind w:left="619" w:right="250"/>
      </w:pPr>
      <w:r>
        <w:lastRenderedPageBreak/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91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26.04.2000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4">
        <w:r>
          <w:t>http://zakon.rada.gov.ua/laws/show/z0284-00</w:t>
        </w:r>
        <w:r>
          <w:rPr>
            <w:spacing w:val="-3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8"/>
        </w:rPr>
        <w:t xml:space="preserve"> </w:t>
      </w:r>
      <w: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line="362" w:lineRule="auto"/>
        <w:ind w:left="619" w:right="25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«Витрати»: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31.12.1999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http://zakon2.rada.gov.ua/laws/show/z0027-00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 капіталу, 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і господарських операцій підприємств 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організацій: наказ Міністерства фінансів України від 30.11.99 р. № 291.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http://zakon4.rada.gov.ua/laws/show/z0893-99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Положення про ведення касових операцій у національній валюті 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Правління Національного банку України від 29 грудня 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148.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https://zakon.rada.gov.ua/laws/show/v0148500-17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70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28.03.2013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https://zakon.rada.gov.ua/rada/show/v0433201-13/conv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Про затвердження Положення про інвентаризацію активів та зобов’язань: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02.09.2014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879.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https://zakon.rada.gov.ua/laws/show/z1365-14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http://zakon.rada.gov.ua/laws/show/929_013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  <w:tab w:val="left" w:pos="3026"/>
          <w:tab w:val="left" w:pos="4907"/>
          <w:tab w:val="left" w:pos="6013"/>
          <w:tab w:val="left" w:pos="8020"/>
          <w:tab w:val="left" w:pos="8977"/>
        </w:tabs>
        <w:spacing w:line="360" w:lineRule="auto"/>
        <w:ind w:left="618" w:right="245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«Запаси»: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z w:val="28"/>
        </w:rPr>
        <w:tab/>
        <w:t>документ</w:t>
      </w:r>
      <w:r>
        <w:rPr>
          <w:sz w:val="28"/>
        </w:rPr>
        <w:tab/>
        <w:t>від</w:t>
      </w:r>
      <w:r>
        <w:rPr>
          <w:sz w:val="28"/>
        </w:rPr>
        <w:tab/>
        <w:t>01.01.2012</w:t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0">
        <w:r>
          <w:rPr>
            <w:sz w:val="28"/>
          </w:rPr>
          <w:t>http://zakon2.rada.gov.ua/laws/show/929_021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Міжнародний стандарт бухгалтерського обліку 7 «Звіт про рух 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http://zakon.rada.gov.ua/laws/show/929_019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spacing w:line="360" w:lineRule="auto"/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before="76" w:line="360" w:lineRule="auto"/>
        <w:ind w:left="619" w:right="252"/>
        <w:jc w:val="both"/>
        <w:rPr>
          <w:sz w:val="28"/>
        </w:rPr>
      </w:pPr>
      <w:r>
        <w:rPr>
          <w:sz w:val="28"/>
        </w:rPr>
        <w:lastRenderedPageBreak/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8</w:t>
      </w:r>
      <w:r>
        <w:rPr>
          <w:spacing w:val="1"/>
          <w:sz w:val="28"/>
        </w:rPr>
        <w:t xml:space="preserve"> </w:t>
      </w:r>
      <w:r>
        <w:rPr>
          <w:sz w:val="28"/>
        </w:rPr>
        <w:t>"Облікові</w:t>
      </w:r>
      <w:r>
        <w:rPr>
          <w:spacing w:val="70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зміни в облікових оцінках та помилки": Стандарт, Міжнародний документ</w:t>
      </w:r>
      <w:r>
        <w:rPr>
          <w:spacing w:val="-67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http://zakon.rada.gov.ua/laws/show/929_020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before="3"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«Основні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засоби»: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3">
        <w:r>
          <w:rPr>
            <w:sz w:val="28"/>
          </w:rPr>
          <w:t>http://zakon.rada.gov.ua/laws/show/929_014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before="1"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 стандарт бухгалтерського обліку 36 «Зменшення корисностi</w:t>
      </w:r>
      <w:r>
        <w:rPr>
          <w:spacing w:val="-67"/>
          <w:sz w:val="28"/>
        </w:rPr>
        <w:t xml:space="preserve"> </w:t>
      </w:r>
      <w:r>
        <w:rPr>
          <w:sz w:val="28"/>
        </w:rPr>
        <w:t>активiв»: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https://zakon.rada.gov.ua/laws/show/929_047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 стандарт фінансової звітності 9 «Фінансові інструменти»: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4">
        <w:r>
          <w:rPr>
            <w:sz w:val="28"/>
          </w:rPr>
          <w:t>http://zakon.rada.gov.ua/laws/show/929_016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  <w:tab w:val="left" w:pos="6950"/>
          <w:tab w:val="left" w:pos="8322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240</w:t>
      </w:r>
      <w:r>
        <w:rPr>
          <w:spacing w:val="1"/>
          <w:sz w:val="28"/>
        </w:rPr>
        <w:t xml:space="preserve"> </w:t>
      </w:r>
      <w:r>
        <w:rPr>
          <w:sz w:val="28"/>
        </w:rPr>
        <w:t>«Вiдповiдальнiсть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шахрайства,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аудитi</w:t>
      </w:r>
      <w:r>
        <w:rPr>
          <w:spacing w:val="1"/>
          <w:sz w:val="28"/>
        </w:rPr>
        <w:t xml:space="preserve"> </w:t>
      </w:r>
      <w:r>
        <w:rPr>
          <w:sz w:val="28"/>
        </w:rPr>
        <w:t>фiнансової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звiтностi».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https://www.audit-it.ru/terms/audit/msa_315.html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3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«Iдентифiкацiя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оцiнка</w:t>
      </w:r>
      <w:r>
        <w:rPr>
          <w:spacing w:val="1"/>
          <w:sz w:val="28"/>
        </w:rPr>
        <w:t xml:space="preserve"> </w:t>
      </w:r>
      <w:r>
        <w:rPr>
          <w:sz w:val="28"/>
        </w:rPr>
        <w:t>ризикiв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суттєвих</w:t>
      </w:r>
      <w:r>
        <w:rPr>
          <w:spacing w:val="1"/>
          <w:sz w:val="28"/>
        </w:rPr>
        <w:t xml:space="preserve"> </w:t>
      </w:r>
      <w:r>
        <w:rPr>
          <w:sz w:val="28"/>
        </w:rPr>
        <w:t>викривлень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розумiння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https://www.audit-it.ru/terms/audit/msa_315.html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  <w:tab w:val="left" w:pos="6950"/>
          <w:tab w:val="left" w:pos="8321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570</w:t>
      </w:r>
      <w:r>
        <w:rPr>
          <w:spacing w:val="1"/>
          <w:sz w:val="28"/>
        </w:rPr>
        <w:t xml:space="preserve"> </w:t>
      </w:r>
      <w:r>
        <w:rPr>
          <w:sz w:val="28"/>
        </w:rPr>
        <w:t>«Безперервнiсть».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https://www.audit-it.ru/terms/audit/msa_315.html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618" w:right="251"/>
        <w:jc w:val="both"/>
        <w:rPr>
          <w:sz w:val="28"/>
        </w:rPr>
      </w:pPr>
      <w:r>
        <w:rPr>
          <w:sz w:val="28"/>
        </w:rPr>
        <w:t>Акімова Н.С., Топоркова О.В., Євлаш Т.О., Говоруха О.О. Облік та 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5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15"/>
          <w:sz w:val="28"/>
        </w:rPr>
        <w:t xml:space="preserve"> </w:t>
      </w:r>
      <w:r>
        <w:rPr>
          <w:sz w:val="28"/>
        </w:rPr>
        <w:t>в</w:t>
      </w:r>
      <w:r>
        <w:rPr>
          <w:spacing w:val="16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8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6"/>
          <w:sz w:val="28"/>
        </w:rPr>
        <w:t xml:space="preserve"> </w:t>
      </w:r>
      <w:r>
        <w:rPr>
          <w:sz w:val="28"/>
        </w:rPr>
        <w:t>оптової</w:t>
      </w:r>
    </w:p>
    <w:p w:rsidR="00325B90" w:rsidRDefault="00325B90" w:rsidP="00325B90">
      <w:pPr>
        <w:spacing w:line="357" w:lineRule="auto"/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/>
        <w:ind w:left="619"/>
      </w:pPr>
      <w:r>
        <w:lastRenderedPageBreak/>
        <w:t>торгівлі:</w:t>
      </w:r>
      <w:r>
        <w:rPr>
          <w:spacing w:val="-9"/>
        </w:rPr>
        <w:t xml:space="preserve"> </w:t>
      </w:r>
      <w:r>
        <w:t>монографія. Харків:</w:t>
      </w:r>
      <w:r>
        <w:rPr>
          <w:spacing w:val="-8"/>
        </w:rPr>
        <w:t xml:space="preserve"> </w:t>
      </w:r>
      <w:r>
        <w:t>ХДУХТ,</w:t>
      </w:r>
      <w:r>
        <w:rPr>
          <w:spacing w:val="-3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285</w:t>
      </w:r>
      <w:r>
        <w:rPr>
          <w:spacing w:val="-2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20"/>
        </w:tabs>
        <w:spacing w:before="163" w:line="360" w:lineRule="auto"/>
        <w:ind w:left="618" w:right="253"/>
        <w:jc w:val="both"/>
        <w:rPr>
          <w:sz w:val="28"/>
        </w:rPr>
      </w:pPr>
      <w:r>
        <w:rPr>
          <w:sz w:val="28"/>
        </w:rPr>
        <w:t>Аудит: підручник / за ред. Грушко В.І.; Брадул О.М., Шепелюк В.А, Ільїна</w:t>
      </w:r>
      <w:r>
        <w:rPr>
          <w:spacing w:val="-67"/>
          <w:sz w:val="28"/>
        </w:rPr>
        <w:t xml:space="preserve"> </w:t>
      </w:r>
      <w:r>
        <w:rPr>
          <w:sz w:val="28"/>
        </w:rPr>
        <w:t>С.Б., Юнацький М.О., Хорошенюк А.П., Брадул Т.В. Київ: 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324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before="1" w:line="357" w:lineRule="auto"/>
        <w:ind w:left="618" w:right="253"/>
        <w:jc w:val="both"/>
        <w:rPr>
          <w:sz w:val="28"/>
        </w:rPr>
      </w:pPr>
      <w:r>
        <w:rPr>
          <w:sz w:val="28"/>
        </w:rPr>
        <w:t>Баранова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А.О.,</w:t>
      </w:r>
      <w:r>
        <w:rPr>
          <w:spacing w:val="1"/>
          <w:sz w:val="28"/>
        </w:rPr>
        <w:t xml:space="preserve"> </w:t>
      </w:r>
      <w:r>
        <w:rPr>
          <w:sz w:val="28"/>
        </w:rPr>
        <w:t>Наумова</w:t>
      </w:r>
      <w:r>
        <w:rPr>
          <w:spacing w:val="1"/>
          <w:sz w:val="28"/>
        </w:rPr>
        <w:t xml:space="preserve"> </w:t>
      </w:r>
      <w:r>
        <w:rPr>
          <w:sz w:val="28"/>
        </w:rPr>
        <w:t>Т.А.,</w:t>
      </w:r>
      <w:r>
        <w:rPr>
          <w:spacing w:val="1"/>
          <w:sz w:val="28"/>
        </w:rPr>
        <w:t xml:space="preserve"> </w:t>
      </w:r>
      <w:r>
        <w:rPr>
          <w:sz w:val="28"/>
        </w:rPr>
        <w:t>Кашперська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ХДУХТ, 2017.</w:t>
      </w:r>
      <w:r>
        <w:rPr>
          <w:spacing w:val="6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3"/>
        </w:numPr>
        <w:tabs>
          <w:tab w:val="left" w:pos="619"/>
        </w:tabs>
        <w:spacing w:before="5" w:line="362" w:lineRule="auto"/>
        <w:ind w:left="258" w:right="253" w:firstLine="0"/>
        <w:jc w:val="both"/>
        <w:rPr>
          <w:sz w:val="28"/>
        </w:rPr>
      </w:pPr>
      <w:r>
        <w:rPr>
          <w:sz w:val="28"/>
        </w:rPr>
        <w:t>Бланк І.О. Управління фінансами підприємств. Київ: КНТЕУ, 2006. 780 с.</w:t>
      </w:r>
      <w:r>
        <w:rPr>
          <w:spacing w:val="1"/>
          <w:sz w:val="28"/>
        </w:rPr>
        <w:t xml:space="preserve"> </w:t>
      </w:r>
      <w:r>
        <w:rPr>
          <w:sz w:val="28"/>
        </w:rPr>
        <w:t>30.Бондаренко</w:t>
      </w:r>
      <w:r>
        <w:rPr>
          <w:spacing w:val="68"/>
          <w:sz w:val="28"/>
        </w:rPr>
        <w:t xml:space="preserve"> </w:t>
      </w:r>
      <w:r>
        <w:rPr>
          <w:sz w:val="28"/>
        </w:rPr>
        <w:t>Н.М.,</w:t>
      </w:r>
      <w:r>
        <w:rPr>
          <w:spacing w:val="67"/>
          <w:sz w:val="28"/>
        </w:rPr>
        <w:t xml:space="preserve"> </w:t>
      </w:r>
      <w:r>
        <w:rPr>
          <w:sz w:val="28"/>
        </w:rPr>
        <w:t>Таран</w:t>
      </w:r>
      <w:r>
        <w:rPr>
          <w:spacing w:val="63"/>
          <w:sz w:val="28"/>
        </w:rPr>
        <w:t xml:space="preserve"> </w:t>
      </w:r>
      <w:r>
        <w:rPr>
          <w:sz w:val="28"/>
        </w:rPr>
        <w:t>В.В.</w:t>
      </w:r>
      <w:r>
        <w:rPr>
          <w:spacing w:val="64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64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65"/>
          <w:sz w:val="28"/>
        </w:rPr>
        <w:t xml:space="preserve"> </w:t>
      </w:r>
      <w:r>
        <w:rPr>
          <w:sz w:val="28"/>
        </w:rPr>
        <w:t>і</w:t>
      </w:r>
      <w:r>
        <w:rPr>
          <w:spacing w:val="57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61"/>
          <w:sz w:val="28"/>
        </w:rPr>
        <w:t xml:space="preserve"> </w:t>
      </w:r>
      <w:r>
        <w:rPr>
          <w:sz w:val="28"/>
        </w:rPr>
        <w:t>грошових</w:t>
      </w:r>
    </w:p>
    <w:p w:rsidR="00325B90" w:rsidRDefault="00325B90" w:rsidP="00325B90">
      <w:pPr>
        <w:spacing w:line="314" w:lineRule="exact"/>
        <w:ind w:left="618"/>
        <w:jc w:val="both"/>
        <w:rPr>
          <w:sz w:val="28"/>
        </w:rPr>
      </w:pPr>
      <w:r>
        <w:rPr>
          <w:sz w:val="28"/>
        </w:rPr>
        <w:t>коштів.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Причорноморські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студії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7"/>
          <w:sz w:val="28"/>
        </w:rPr>
        <w:t xml:space="preserve"> </w:t>
      </w:r>
      <w:r>
        <w:rPr>
          <w:sz w:val="28"/>
        </w:rPr>
        <w:t>17.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7"/>
          <w:sz w:val="28"/>
        </w:rPr>
        <w:t xml:space="preserve"> </w:t>
      </w:r>
      <w:r>
        <w:rPr>
          <w:sz w:val="28"/>
        </w:rPr>
        <w:t>229-234.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63" w:line="360" w:lineRule="auto"/>
        <w:ind w:right="249"/>
        <w:jc w:val="both"/>
        <w:rPr>
          <w:sz w:val="28"/>
        </w:rPr>
      </w:pPr>
      <w:r>
        <w:rPr>
          <w:sz w:val="28"/>
        </w:rPr>
        <w:t>Бондарчук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Тімашова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підходу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економіці.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3(71).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170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177.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" w:line="357" w:lineRule="auto"/>
        <w:ind w:right="253"/>
        <w:jc w:val="both"/>
        <w:rPr>
          <w:sz w:val="28"/>
        </w:rPr>
      </w:pPr>
      <w:r>
        <w:rPr>
          <w:sz w:val="28"/>
        </w:rPr>
        <w:t>Бурлан С.А.,</w:t>
      </w:r>
      <w:r>
        <w:rPr>
          <w:spacing w:val="1"/>
          <w:sz w:val="28"/>
        </w:rPr>
        <w:t xml:space="preserve"> </w:t>
      </w:r>
      <w:r>
        <w:rPr>
          <w:sz w:val="28"/>
        </w:rPr>
        <w:t>Руденко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і 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Миколаїв:</w:t>
      </w:r>
      <w:r>
        <w:rPr>
          <w:spacing w:val="-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-2"/>
          <w:sz w:val="28"/>
        </w:rPr>
        <w:t xml:space="preserve"> </w:t>
      </w:r>
      <w:r>
        <w:rPr>
          <w:sz w:val="28"/>
        </w:rPr>
        <w:t>ЧНУ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Петра</w:t>
      </w:r>
      <w:r>
        <w:rPr>
          <w:spacing w:val="-2"/>
          <w:sz w:val="28"/>
        </w:rPr>
        <w:t xml:space="preserve"> </w:t>
      </w:r>
      <w:r>
        <w:rPr>
          <w:sz w:val="28"/>
        </w:rPr>
        <w:t>Могили, 2017.</w:t>
      </w:r>
      <w:r>
        <w:rPr>
          <w:spacing w:val="1"/>
          <w:sz w:val="28"/>
        </w:rPr>
        <w:t xml:space="preserve"> </w:t>
      </w:r>
      <w:r>
        <w:rPr>
          <w:sz w:val="28"/>
        </w:rPr>
        <w:t>184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5" w:line="357" w:lineRule="auto"/>
        <w:ind w:right="247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Ф.Ф.,</w:t>
      </w:r>
      <w:r>
        <w:rPr>
          <w:spacing w:val="1"/>
          <w:sz w:val="28"/>
        </w:rPr>
        <w:t xml:space="preserve"> </w:t>
      </w:r>
      <w:r>
        <w:rPr>
          <w:sz w:val="28"/>
        </w:rPr>
        <w:t>Герасимович</w:t>
      </w:r>
      <w:r>
        <w:rPr>
          <w:spacing w:val="1"/>
          <w:sz w:val="28"/>
        </w:rPr>
        <w:t xml:space="preserve"> </w:t>
      </w:r>
      <w:r>
        <w:rPr>
          <w:sz w:val="28"/>
        </w:rPr>
        <w:t>Ф.М.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 7-е</w:t>
      </w:r>
      <w:r>
        <w:rPr>
          <w:spacing w:val="-3"/>
          <w:sz w:val="28"/>
        </w:rPr>
        <w:t xml:space="preserve"> </w:t>
      </w:r>
      <w:r>
        <w:rPr>
          <w:sz w:val="28"/>
        </w:rPr>
        <w:t>вид.,</w:t>
      </w:r>
      <w:r>
        <w:rPr>
          <w:spacing w:val="4"/>
          <w:sz w:val="28"/>
        </w:rPr>
        <w:t xml:space="preserve"> </w:t>
      </w:r>
      <w:r>
        <w:rPr>
          <w:sz w:val="28"/>
        </w:rPr>
        <w:t>доп.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2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1"/>
          <w:sz w:val="28"/>
        </w:rPr>
        <w:t xml:space="preserve"> </w:t>
      </w:r>
      <w:r>
        <w:rPr>
          <w:sz w:val="28"/>
        </w:rPr>
        <w:t>Рута, 2006. 832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5" w:line="362" w:lineRule="auto"/>
        <w:ind w:right="248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спеціальності 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-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8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6"/>
          <w:sz w:val="28"/>
        </w:rPr>
        <w:t xml:space="preserve"> </w:t>
      </w:r>
      <w:r>
        <w:rPr>
          <w:sz w:val="28"/>
        </w:rPr>
        <w:t>ПП</w:t>
      </w:r>
      <w:r>
        <w:rPr>
          <w:spacing w:val="-3"/>
          <w:sz w:val="28"/>
        </w:rPr>
        <w:t xml:space="preserve"> </w:t>
      </w:r>
      <w:r>
        <w:rPr>
          <w:sz w:val="28"/>
        </w:rPr>
        <w:t>«Рута», 2007.</w:t>
      </w:r>
      <w:r>
        <w:rPr>
          <w:spacing w:val="1"/>
          <w:sz w:val="28"/>
        </w:rPr>
        <w:t xml:space="preserve"> </w:t>
      </w:r>
      <w:r>
        <w:rPr>
          <w:sz w:val="28"/>
        </w:rPr>
        <w:t>672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0"/>
        <w:jc w:val="both"/>
        <w:rPr>
          <w:sz w:val="28"/>
        </w:rPr>
      </w:pPr>
      <w:r>
        <w:rPr>
          <w:sz w:val="28"/>
        </w:rPr>
        <w:t>Васільєва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Л.М.,</w:t>
      </w:r>
      <w:r>
        <w:rPr>
          <w:spacing w:val="1"/>
          <w:sz w:val="28"/>
        </w:rPr>
        <w:t xml:space="preserve"> </w:t>
      </w:r>
      <w:r>
        <w:rPr>
          <w:sz w:val="28"/>
        </w:rPr>
        <w:t>Трайно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заборгованості та шляхи її удосконалення. </w:t>
      </w:r>
      <w:r>
        <w:rPr>
          <w:i/>
          <w:sz w:val="28"/>
        </w:rPr>
        <w:t>Молодий вчений</w:t>
      </w:r>
      <w:r>
        <w:rPr>
          <w:sz w:val="28"/>
        </w:rPr>
        <w:t>. 2017. № 10</w:t>
      </w:r>
      <w:r>
        <w:rPr>
          <w:spacing w:val="1"/>
          <w:sz w:val="28"/>
        </w:rPr>
        <w:t xml:space="preserve"> </w:t>
      </w:r>
      <w:r>
        <w:rPr>
          <w:sz w:val="28"/>
        </w:rPr>
        <w:t>(50). С.</w:t>
      </w:r>
      <w:r>
        <w:rPr>
          <w:spacing w:val="2"/>
          <w:sz w:val="28"/>
        </w:rPr>
        <w:t xml:space="preserve"> </w:t>
      </w:r>
      <w:r>
        <w:rPr>
          <w:sz w:val="28"/>
        </w:rPr>
        <w:t>820-823.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8"/>
        </w:tabs>
        <w:spacing w:line="360" w:lineRule="auto"/>
        <w:ind w:left="617" w:right="251"/>
        <w:jc w:val="both"/>
        <w:rPr>
          <w:sz w:val="28"/>
        </w:rPr>
      </w:pPr>
      <w:r>
        <w:rPr>
          <w:sz w:val="28"/>
        </w:rPr>
        <w:t>Вареник</w:t>
      </w:r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Лесінська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дебіторської заборгованості на підприємстві. </w:t>
      </w:r>
      <w:r>
        <w:rPr>
          <w:i/>
          <w:sz w:val="28"/>
        </w:rPr>
        <w:t>Східна Європа: економіка,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Вип. 1(18).</w:t>
      </w:r>
      <w:r>
        <w:rPr>
          <w:spacing w:val="2"/>
          <w:sz w:val="28"/>
        </w:rPr>
        <w:t xml:space="preserve"> </w:t>
      </w:r>
      <w:r>
        <w:rPr>
          <w:sz w:val="28"/>
        </w:rPr>
        <w:t>С. 288–294.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53"/>
        <w:jc w:val="both"/>
        <w:rPr>
          <w:sz w:val="28"/>
        </w:rPr>
      </w:pPr>
      <w:r>
        <w:rPr>
          <w:sz w:val="28"/>
        </w:rPr>
        <w:t>Видяпин</w:t>
      </w:r>
      <w:r>
        <w:rPr>
          <w:spacing w:val="1"/>
          <w:sz w:val="28"/>
        </w:rPr>
        <w:t xml:space="preserve"> </w:t>
      </w:r>
      <w:r>
        <w:rPr>
          <w:sz w:val="28"/>
        </w:rPr>
        <w:t>В.И.,</w:t>
      </w:r>
      <w:r>
        <w:rPr>
          <w:spacing w:val="1"/>
          <w:sz w:val="28"/>
        </w:rPr>
        <w:t xml:space="preserve"> </w:t>
      </w:r>
      <w:r>
        <w:rPr>
          <w:sz w:val="28"/>
        </w:rPr>
        <w:t>Дуженков</w:t>
      </w:r>
      <w:r>
        <w:rPr>
          <w:spacing w:val="1"/>
          <w:sz w:val="28"/>
        </w:rPr>
        <w:t xml:space="preserve"> </w:t>
      </w:r>
      <w:r>
        <w:rPr>
          <w:sz w:val="28"/>
        </w:rPr>
        <w:t>В.И.,</w:t>
      </w:r>
      <w:r>
        <w:rPr>
          <w:spacing w:val="1"/>
          <w:sz w:val="28"/>
        </w:rPr>
        <w:t xml:space="preserve"> </w:t>
      </w:r>
      <w:r>
        <w:rPr>
          <w:sz w:val="28"/>
        </w:rPr>
        <w:t>Ефимов</w:t>
      </w:r>
      <w:r>
        <w:rPr>
          <w:spacing w:val="1"/>
          <w:sz w:val="28"/>
        </w:rPr>
        <w:t xml:space="preserve"> </w:t>
      </w:r>
      <w:r>
        <w:rPr>
          <w:sz w:val="28"/>
        </w:rPr>
        <w:t>Д.И.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1"/>
          <w:sz w:val="28"/>
        </w:rPr>
        <w:t xml:space="preserve"> </w:t>
      </w:r>
      <w:r>
        <w:rPr>
          <w:sz w:val="28"/>
        </w:rPr>
        <w:t>(государство,</w:t>
      </w:r>
      <w:r>
        <w:rPr>
          <w:spacing w:val="1"/>
          <w:sz w:val="28"/>
        </w:rPr>
        <w:t xml:space="preserve"> </w:t>
      </w:r>
      <w:r>
        <w:rPr>
          <w:sz w:val="28"/>
        </w:rPr>
        <w:t>регион,</w:t>
      </w:r>
      <w:r>
        <w:rPr>
          <w:spacing w:val="1"/>
          <w:sz w:val="28"/>
        </w:rPr>
        <w:t xml:space="preserve"> </w:t>
      </w:r>
      <w:r>
        <w:rPr>
          <w:sz w:val="28"/>
        </w:rPr>
        <w:t>предприятие,</w:t>
      </w:r>
      <w:r>
        <w:rPr>
          <w:spacing w:val="1"/>
          <w:sz w:val="28"/>
        </w:rPr>
        <w:t xml:space="preserve"> </w:t>
      </w:r>
      <w:r>
        <w:rPr>
          <w:sz w:val="28"/>
        </w:rPr>
        <w:t>личность):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практ. пособие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под.</w:t>
      </w:r>
      <w:r>
        <w:rPr>
          <w:spacing w:val="1"/>
          <w:sz w:val="28"/>
        </w:rPr>
        <w:t xml:space="preserve"> </w:t>
      </w:r>
      <w:r>
        <w:rPr>
          <w:sz w:val="28"/>
        </w:rPr>
        <w:t>ред. Е.А.</w:t>
      </w:r>
      <w:r>
        <w:rPr>
          <w:spacing w:val="1"/>
          <w:sz w:val="28"/>
        </w:rPr>
        <w:t xml:space="preserve"> </w:t>
      </w:r>
      <w:r>
        <w:rPr>
          <w:sz w:val="28"/>
        </w:rPr>
        <w:t>Олейникова. М.:</w:t>
      </w:r>
      <w:r>
        <w:rPr>
          <w:spacing w:val="-7"/>
          <w:sz w:val="28"/>
        </w:rPr>
        <w:t xml:space="preserve"> </w:t>
      </w:r>
      <w:r>
        <w:rPr>
          <w:sz w:val="28"/>
        </w:rPr>
        <w:t>ЗАО "Бизнес-школа Интел</w:t>
      </w:r>
    </w:p>
    <w:p w:rsidR="00325B90" w:rsidRDefault="00325B90" w:rsidP="00325B90">
      <w:pPr>
        <w:pStyle w:val="a3"/>
        <w:ind w:left="619"/>
      </w:pPr>
      <w:r>
        <w:t>-</w:t>
      </w:r>
      <w:r>
        <w:rPr>
          <w:spacing w:val="-3"/>
        </w:rPr>
        <w:t xml:space="preserve"> </w:t>
      </w:r>
      <w:r>
        <w:t>СИНТЕЗ", 1997. 279</w:t>
      </w:r>
      <w:r>
        <w:rPr>
          <w:spacing w:val="1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148"/>
        <w:ind w:left="619" w:hanging="361"/>
        <w:jc w:val="both"/>
        <w:rPr>
          <w:sz w:val="28"/>
        </w:rPr>
      </w:pPr>
      <w:r>
        <w:rPr>
          <w:sz w:val="28"/>
        </w:rPr>
        <w:t>Виноградова</w:t>
      </w:r>
      <w:r>
        <w:rPr>
          <w:spacing w:val="45"/>
          <w:sz w:val="28"/>
        </w:rPr>
        <w:t xml:space="preserve"> </w:t>
      </w:r>
      <w:r>
        <w:rPr>
          <w:sz w:val="28"/>
        </w:rPr>
        <w:t>М.О.,</w:t>
      </w:r>
      <w:r>
        <w:rPr>
          <w:spacing w:val="118"/>
          <w:sz w:val="28"/>
        </w:rPr>
        <w:t xml:space="preserve"> </w:t>
      </w:r>
      <w:r>
        <w:rPr>
          <w:sz w:val="28"/>
        </w:rPr>
        <w:t>Жидєєва</w:t>
      </w:r>
      <w:r>
        <w:rPr>
          <w:spacing w:val="117"/>
          <w:sz w:val="28"/>
        </w:rPr>
        <w:t xml:space="preserve"> </w:t>
      </w:r>
      <w:r>
        <w:rPr>
          <w:sz w:val="28"/>
        </w:rPr>
        <w:t>Л.І.</w:t>
      </w:r>
      <w:r>
        <w:rPr>
          <w:spacing w:val="117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09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1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17"/>
          <w:sz w:val="28"/>
        </w:rPr>
        <w:t xml:space="preserve"> </w:t>
      </w:r>
      <w:r>
        <w:rPr>
          <w:sz w:val="28"/>
        </w:rPr>
        <w:t>Київ:</w:t>
      </w:r>
    </w:p>
    <w:p w:rsidR="00325B90" w:rsidRDefault="00325B90" w:rsidP="00325B90">
      <w:pPr>
        <w:pStyle w:val="a3"/>
        <w:spacing w:before="158"/>
        <w:ind w:left="619"/>
      </w:pPr>
      <w:r>
        <w:t>«Центр</w:t>
      </w:r>
      <w:r>
        <w:rPr>
          <w:spacing w:val="1"/>
        </w:rPr>
        <w:t xml:space="preserve"> </w:t>
      </w:r>
      <w:r>
        <w:t>учбової</w:t>
      </w:r>
      <w:r>
        <w:rPr>
          <w:spacing w:val="-9"/>
        </w:rPr>
        <w:t xml:space="preserve"> </w:t>
      </w:r>
      <w:r>
        <w:t>літератури»,</w:t>
      </w:r>
      <w:r>
        <w:rPr>
          <w:spacing w:val="-1"/>
        </w:rPr>
        <w:t xml:space="preserve"> </w:t>
      </w:r>
      <w:r>
        <w:t>2014. 654</w:t>
      </w:r>
      <w:r>
        <w:rPr>
          <w:spacing w:val="1"/>
        </w:rPr>
        <w:t xml:space="preserve"> </w:t>
      </w:r>
      <w:r>
        <w:t>с.</w:t>
      </w:r>
    </w:p>
    <w:p w:rsidR="00325B90" w:rsidRDefault="00325B90" w:rsidP="00325B90">
      <w:p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76" w:line="362" w:lineRule="auto"/>
        <w:ind w:left="619" w:right="247"/>
        <w:jc w:val="both"/>
        <w:rPr>
          <w:sz w:val="28"/>
        </w:rPr>
      </w:pPr>
      <w:r>
        <w:rPr>
          <w:sz w:val="28"/>
        </w:rPr>
        <w:lastRenderedPageBreak/>
        <w:t>Внутрішній аудит: навчальний посібник / за ред. Ю.Б. Слободяник. Суми: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«ВПП «Фабрика</w:t>
      </w:r>
      <w:r>
        <w:rPr>
          <w:spacing w:val="-1"/>
          <w:sz w:val="28"/>
        </w:rPr>
        <w:t xml:space="preserve"> </w:t>
      </w:r>
      <w:r>
        <w:rPr>
          <w:sz w:val="28"/>
        </w:rPr>
        <w:t>друку»,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248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right="254"/>
        <w:jc w:val="both"/>
        <w:rPr>
          <w:sz w:val="28"/>
        </w:rPr>
      </w:pPr>
      <w:r>
        <w:rPr>
          <w:sz w:val="28"/>
        </w:rPr>
        <w:t>Внутрішній фінансовий аудит / Ян ван Тайнен, Рудніцька Р.М., Манфред</w:t>
      </w:r>
      <w:r>
        <w:rPr>
          <w:spacing w:val="1"/>
          <w:sz w:val="28"/>
        </w:rPr>
        <w:t xml:space="preserve"> </w:t>
      </w:r>
      <w:r>
        <w:rPr>
          <w:sz w:val="28"/>
        </w:rPr>
        <w:t>ван Кестерен, Родні Беторіна та ін. Київ: ТОВ «Європейський 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4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аудиту»,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77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8"/>
        <w:jc w:val="both"/>
        <w:rPr>
          <w:sz w:val="28"/>
        </w:rPr>
      </w:pPr>
      <w:r>
        <w:rPr>
          <w:sz w:val="28"/>
        </w:rPr>
        <w:t>Гамова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Козачок</w:t>
      </w:r>
      <w:r>
        <w:rPr>
          <w:spacing w:val="1"/>
          <w:sz w:val="28"/>
        </w:rPr>
        <w:t xml:space="preserve"> </w:t>
      </w:r>
      <w:r>
        <w:rPr>
          <w:sz w:val="28"/>
        </w:rPr>
        <w:t>І.А.,</w:t>
      </w:r>
      <w:r>
        <w:rPr>
          <w:spacing w:val="1"/>
          <w:sz w:val="28"/>
        </w:rPr>
        <w:t xml:space="preserve"> </w:t>
      </w:r>
      <w:r>
        <w:rPr>
          <w:sz w:val="28"/>
        </w:rPr>
        <w:t>Ашифіна</w:t>
      </w:r>
      <w:r>
        <w:rPr>
          <w:spacing w:val="1"/>
          <w:sz w:val="28"/>
        </w:rPr>
        <w:t xml:space="preserve"> </w:t>
      </w:r>
      <w:r>
        <w:rPr>
          <w:sz w:val="28"/>
        </w:rPr>
        <w:t>Т.Ю.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"БЗ</w:t>
      </w:r>
      <w:r>
        <w:rPr>
          <w:spacing w:val="71"/>
          <w:sz w:val="28"/>
        </w:rPr>
        <w:t xml:space="preserve"> </w:t>
      </w:r>
      <w:r>
        <w:rPr>
          <w:sz w:val="28"/>
        </w:rPr>
        <w:t>ЗБВ".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33–40.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7"/>
        <w:jc w:val="both"/>
        <w:rPr>
          <w:sz w:val="28"/>
        </w:rPr>
      </w:pPr>
      <w:r>
        <w:rPr>
          <w:sz w:val="28"/>
        </w:rPr>
        <w:t>Голов С.Ф., Костюченко В.М. Бухгалтерський облік та фінансова звітність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міжнародними</w:t>
      </w:r>
      <w:r>
        <w:rPr>
          <w:spacing w:val="-3"/>
          <w:sz w:val="28"/>
        </w:rPr>
        <w:t xml:space="preserve"> </w:t>
      </w:r>
      <w:r>
        <w:rPr>
          <w:sz w:val="28"/>
        </w:rPr>
        <w:t>стандартами:</w:t>
      </w:r>
      <w:r>
        <w:rPr>
          <w:spacing w:val="-7"/>
          <w:sz w:val="28"/>
        </w:rPr>
        <w:t xml:space="preserve"> </w:t>
      </w:r>
      <w:r>
        <w:rPr>
          <w:sz w:val="28"/>
        </w:rPr>
        <w:t>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7"/>
          <w:sz w:val="28"/>
        </w:rPr>
        <w:t xml:space="preserve"> </w:t>
      </w:r>
      <w:r>
        <w:rPr>
          <w:sz w:val="28"/>
        </w:rPr>
        <w:t>Лібра,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880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3"/>
        <w:jc w:val="both"/>
        <w:rPr>
          <w:sz w:val="28"/>
        </w:rPr>
      </w:pPr>
      <w:r>
        <w:rPr>
          <w:sz w:val="28"/>
        </w:rPr>
        <w:t>Гринів</w:t>
      </w:r>
      <w:r>
        <w:rPr>
          <w:spacing w:val="1"/>
          <w:sz w:val="28"/>
        </w:rPr>
        <w:t xml:space="preserve"> </w:t>
      </w:r>
      <w:r>
        <w:rPr>
          <w:sz w:val="28"/>
        </w:rPr>
        <w:t>Б.В.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392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52"/>
        <w:jc w:val="both"/>
        <w:rPr>
          <w:i/>
          <w:sz w:val="28"/>
        </w:rPr>
      </w:pPr>
      <w:r>
        <w:rPr>
          <w:sz w:val="28"/>
        </w:rPr>
        <w:t>Демченко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Т.А.,</w:t>
      </w:r>
      <w:r>
        <w:rPr>
          <w:spacing w:val="1"/>
          <w:sz w:val="28"/>
        </w:rPr>
        <w:t xml:space="preserve"> </w:t>
      </w:r>
      <w:r>
        <w:rPr>
          <w:sz w:val="28"/>
        </w:rPr>
        <w:t>Чвертко</w:t>
      </w:r>
      <w:r>
        <w:rPr>
          <w:spacing w:val="1"/>
          <w:sz w:val="28"/>
        </w:rPr>
        <w:t xml:space="preserve"> </w:t>
      </w:r>
      <w:r>
        <w:rPr>
          <w:sz w:val="28"/>
        </w:rPr>
        <w:t>Л.А.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65"/>
          <w:sz w:val="28"/>
        </w:rPr>
        <w:t xml:space="preserve"> </w:t>
      </w:r>
      <w:r>
        <w:rPr>
          <w:sz w:val="28"/>
        </w:rPr>
        <w:t>його</w:t>
      </w:r>
      <w:r>
        <w:rPr>
          <w:spacing w:val="68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69"/>
          <w:sz w:val="28"/>
        </w:rPr>
        <w:t xml:space="preserve"> </w:t>
      </w:r>
      <w:r>
        <w:rPr>
          <w:sz w:val="28"/>
        </w:rPr>
        <w:t>на</w:t>
      </w:r>
      <w:r>
        <w:rPr>
          <w:spacing w:val="64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66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журнал</w:t>
      </w:r>
    </w:p>
    <w:p w:rsidR="00325B90" w:rsidRDefault="00325B90" w:rsidP="00325B90">
      <w:pPr>
        <w:ind w:left="618"/>
        <w:jc w:val="both"/>
        <w:rPr>
          <w:sz w:val="28"/>
        </w:rPr>
      </w:pPr>
      <w:r>
        <w:rPr>
          <w:i/>
          <w:sz w:val="28"/>
        </w:rPr>
        <w:t>«Економічні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горизонти»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1(2).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48–56.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28"/>
        <w:ind w:hanging="361"/>
        <w:jc w:val="both"/>
        <w:rPr>
          <w:sz w:val="28"/>
        </w:rPr>
      </w:pPr>
      <w:r>
        <w:rPr>
          <w:sz w:val="28"/>
        </w:rPr>
        <w:t>Дубініна</w:t>
      </w:r>
      <w:r>
        <w:rPr>
          <w:spacing w:val="51"/>
          <w:sz w:val="28"/>
        </w:rPr>
        <w:t xml:space="preserve"> </w:t>
      </w:r>
      <w:r>
        <w:rPr>
          <w:sz w:val="28"/>
        </w:rPr>
        <w:t>М.В.,</w:t>
      </w:r>
      <w:r>
        <w:rPr>
          <w:spacing w:val="123"/>
          <w:sz w:val="28"/>
        </w:rPr>
        <w:t xml:space="preserve"> </w:t>
      </w:r>
      <w:r>
        <w:rPr>
          <w:sz w:val="28"/>
        </w:rPr>
        <w:t>Козаченко</w:t>
      </w:r>
      <w:r>
        <w:rPr>
          <w:spacing w:val="122"/>
          <w:sz w:val="28"/>
        </w:rPr>
        <w:t xml:space="preserve"> </w:t>
      </w:r>
      <w:r>
        <w:rPr>
          <w:sz w:val="28"/>
        </w:rPr>
        <w:t>Л.А.,</w:t>
      </w:r>
      <w:r>
        <w:rPr>
          <w:spacing w:val="124"/>
          <w:sz w:val="28"/>
        </w:rPr>
        <w:t xml:space="preserve"> </w:t>
      </w:r>
      <w:r>
        <w:rPr>
          <w:sz w:val="28"/>
        </w:rPr>
        <w:t>Костирко</w:t>
      </w:r>
      <w:r>
        <w:rPr>
          <w:spacing w:val="124"/>
          <w:sz w:val="28"/>
        </w:rPr>
        <w:t xml:space="preserve"> </w:t>
      </w:r>
      <w:r>
        <w:rPr>
          <w:sz w:val="28"/>
        </w:rPr>
        <w:t>А.Г.</w:t>
      </w:r>
      <w:r>
        <w:rPr>
          <w:spacing w:val="122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19"/>
          <w:sz w:val="28"/>
        </w:rPr>
        <w:t xml:space="preserve"> </w:t>
      </w:r>
      <w:r>
        <w:rPr>
          <w:sz w:val="28"/>
        </w:rPr>
        <w:t>курс</w:t>
      </w:r>
      <w:r>
        <w:rPr>
          <w:spacing w:val="120"/>
          <w:sz w:val="28"/>
        </w:rPr>
        <w:t xml:space="preserve"> </w:t>
      </w:r>
      <w:r>
        <w:rPr>
          <w:sz w:val="28"/>
        </w:rPr>
        <w:t>лекцій.</w:t>
      </w:r>
    </w:p>
    <w:p w:rsidR="00325B90" w:rsidRDefault="00325B90" w:rsidP="00325B90">
      <w:pPr>
        <w:pStyle w:val="a3"/>
        <w:spacing w:before="163"/>
        <w:ind w:left="618"/>
      </w:pPr>
      <w:r>
        <w:t>Миколаїв:</w:t>
      </w:r>
      <w:r>
        <w:rPr>
          <w:spacing w:val="-8"/>
        </w:rPr>
        <w:t xml:space="preserve"> </w:t>
      </w:r>
      <w:r>
        <w:t>МНАУ,</w:t>
      </w:r>
      <w:r>
        <w:rPr>
          <w:spacing w:val="-2"/>
        </w:rPr>
        <w:t xml:space="preserve"> </w:t>
      </w:r>
      <w:r>
        <w:t>2018.</w:t>
      </w:r>
      <w:r>
        <w:rPr>
          <w:spacing w:val="2"/>
        </w:rPr>
        <w:t xml:space="preserve"> </w:t>
      </w:r>
      <w:r>
        <w:t>103</w:t>
      </w:r>
      <w:r>
        <w:rPr>
          <w:spacing w:val="-2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62" w:line="357" w:lineRule="auto"/>
        <w:ind w:right="250"/>
        <w:jc w:val="both"/>
        <w:rPr>
          <w:sz w:val="28"/>
        </w:rPr>
      </w:pPr>
      <w:r>
        <w:rPr>
          <w:sz w:val="28"/>
        </w:rPr>
        <w:t>Жидєєва Л.І., Колісник О.П., Салямон-Міхєєва К.Д. Аудит: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Ірпінь:</w:t>
      </w:r>
      <w:r>
        <w:rPr>
          <w:spacing w:val="-5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2"/>
          <w:sz w:val="28"/>
        </w:rPr>
        <w:t xml:space="preserve"> </w:t>
      </w:r>
      <w:r>
        <w:rPr>
          <w:sz w:val="28"/>
        </w:rPr>
        <w:t>ДФС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України, 2019.</w:t>
      </w:r>
      <w:r>
        <w:rPr>
          <w:spacing w:val="5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6" w:line="362" w:lineRule="auto"/>
        <w:ind w:right="246"/>
        <w:jc w:val="both"/>
        <w:rPr>
          <w:sz w:val="28"/>
        </w:rPr>
      </w:pPr>
      <w:r>
        <w:rPr>
          <w:sz w:val="28"/>
        </w:rPr>
        <w:t xml:space="preserve">Івченко Л.В. Сутність грошових коштів: підходи до визначення. </w:t>
      </w:r>
      <w:r>
        <w:rPr>
          <w:i/>
          <w:sz w:val="28"/>
        </w:rPr>
        <w:t>Глобальні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798-803.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7"/>
        <w:jc w:val="both"/>
        <w:rPr>
          <w:sz w:val="28"/>
        </w:rPr>
      </w:pPr>
      <w:r>
        <w:rPr>
          <w:sz w:val="28"/>
        </w:rPr>
        <w:t xml:space="preserve">Ионова А.Ф., </w:t>
      </w:r>
      <w:r>
        <w:rPr>
          <w:sz w:val="28"/>
          <w:shd w:val="clear" w:color="auto" w:fill="F7F8F9"/>
        </w:rPr>
        <w:t>Селезнева Н.Н. Финансовый аналіз. Управление фінансами:</w:t>
      </w:r>
      <w:r>
        <w:rPr>
          <w:spacing w:val="1"/>
          <w:sz w:val="28"/>
        </w:rPr>
        <w:t xml:space="preserve"> </w:t>
      </w:r>
      <w:r>
        <w:rPr>
          <w:sz w:val="28"/>
          <w:shd w:val="clear" w:color="auto" w:fill="F7F8F9"/>
        </w:rPr>
        <w:t>учебное</w:t>
      </w:r>
      <w:r>
        <w:rPr>
          <w:spacing w:val="4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пособие.</w:t>
      </w:r>
      <w:r>
        <w:rPr>
          <w:spacing w:val="3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М.:</w:t>
      </w:r>
      <w:r>
        <w:rPr>
          <w:spacing w:val="-2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Юнити -</w:t>
      </w:r>
      <w:r>
        <w:rPr>
          <w:spacing w:val="-1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Дана,</w:t>
      </w:r>
      <w:r>
        <w:rPr>
          <w:spacing w:val="1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2017.</w:t>
      </w:r>
      <w:r>
        <w:rPr>
          <w:spacing w:val="5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639</w:t>
      </w:r>
      <w:r>
        <w:rPr>
          <w:spacing w:val="1"/>
          <w:sz w:val="28"/>
          <w:shd w:val="clear" w:color="auto" w:fill="F7F8F9"/>
        </w:rPr>
        <w:t xml:space="preserve"> </w:t>
      </w:r>
      <w:r>
        <w:rPr>
          <w:sz w:val="28"/>
          <w:shd w:val="clear" w:color="auto" w:fill="F7F8F9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right="249"/>
        <w:jc w:val="both"/>
        <w:rPr>
          <w:sz w:val="28"/>
        </w:rPr>
      </w:pPr>
      <w:r>
        <w:rPr>
          <w:sz w:val="28"/>
        </w:rPr>
        <w:t>Каменська Т.О. Внутрішній контроль і аудит в управлінні: практ. посіб. /</w:t>
      </w:r>
      <w:r>
        <w:rPr>
          <w:spacing w:val="1"/>
          <w:sz w:val="28"/>
        </w:rPr>
        <w:t xml:space="preserve"> </w:t>
      </w:r>
      <w:r>
        <w:rPr>
          <w:sz w:val="28"/>
        </w:rPr>
        <w:t>Т.О. Каменська, О.Ю. Редько; Наук. шк. аудиту, Нац. Центр Обліку 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Аудиту.</w:t>
      </w:r>
      <w:r>
        <w:rPr>
          <w:spacing w:val="2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ДП</w:t>
      </w:r>
      <w:r>
        <w:rPr>
          <w:spacing w:val="-3"/>
          <w:sz w:val="28"/>
        </w:rPr>
        <w:t xml:space="preserve"> </w:t>
      </w:r>
      <w:r>
        <w:rPr>
          <w:sz w:val="28"/>
        </w:rPr>
        <w:t>«Інформ.-аналіт.</w:t>
      </w:r>
      <w:r>
        <w:rPr>
          <w:spacing w:val="3"/>
          <w:sz w:val="28"/>
        </w:rPr>
        <w:t xml:space="preserve"> </w:t>
      </w:r>
      <w:r>
        <w:rPr>
          <w:sz w:val="28"/>
        </w:rPr>
        <w:t>агентство»,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375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7"/>
        <w:jc w:val="both"/>
        <w:rPr>
          <w:sz w:val="28"/>
        </w:rPr>
      </w:pPr>
      <w:r>
        <w:rPr>
          <w:sz w:val="28"/>
        </w:rPr>
        <w:t>Колчина Н.В., Португалова О.В., Макеева Е.Ю. Финансовый менеджмент:</w:t>
      </w:r>
      <w:r>
        <w:rPr>
          <w:spacing w:val="-67"/>
          <w:sz w:val="28"/>
        </w:rPr>
        <w:t xml:space="preserve"> </w:t>
      </w:r>
      <w:r>
        <w:rPr>
          <w:sz w:val="28"/>
        </w:rPr>
        <w:t>учеб.</w:t>
      </w:r>
      <w:r>
        <w:rPr>
          <w:spacing w:val="3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3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Юнити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Дана, 2008. 464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57" w:lineRule="auto"/>
        <w:ind w:left="619" w:right="252"/>
        <w:jc w:val="both"/>
        <w:rPr>
          <w:i/>
          <w:sz w:val="28"/>
        </w:rPr>
      </w:pPr>
      <w:r>
        <w:rPr>
          <w:sz w:val="28"/>
        </w:rPr>
        <w:t>Кононенко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В.А.,</w:t>
      </w:r>
      <w:r>
        <w:rPr>
          <w:spacing w:val="1"/>
          <w:sz w:val="28"/>
        </w:rPr>
        <w:t xml:space="preserve"> </w:t>
      </w:r>
      <w:r>
        <w:rPr>
          <w:sz w:val="28"/>
        </w:rPr>
        <w:t>Цупаленко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Ж.П.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запасів:</w:t>
      </w:r>
      <w:r>
        <w:rPr>
          <w:spacing w:val="70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67"/>
          <w:sz w:val="28"/>
        </w:rPr>
        <w:t xml:space="preserve"> </w:t>
      </w:r>
      <w:r>
        <w:rPr>
          <w:sz w:val="28"/>
        </w:rPr>
        <w:t>стан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6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5"/>
          <w:sz w:val="28"/>
        </w:rPr>
        <w:t xml:space="preserve"> </w:t>
      </w:r>
      <w:hyperlink r:id="rId29">
        <w:r>
          <w:rPr>
            <w:i/>
            <w:sz w:val="28"/>
          </w:rPr>
          <w:t>Науковий</w:t>
        </w:r>
        <w:r>
          <w:rPr>
            <w:i/>
            <w:spacing w:val="2"/>
            <w:sz w:val="28"/>
          </w:rPr>
          <w:t xml:space="preserve"> </w:t>
        </w:r>
        <w:r>
          <w:rPr>
            <w:i/>
            <w:sz w:val="28"/>
          </w:rPr>
          <w:t>вісник</w:t>
        </w:r>
        <w:r>
          <w:rPr>
            <w:i/>
            <w:spacing w:val="6"/>
            <w:sz w:val="28"/>
          </w:rPr>
          <w:t xml:space="preserve"> </w:t>
        </w:r>
        <w:r>
          <w:rPr>
            <w:i/>
            <w:sz w:val="28"/>
          </w:rPr>
          <w:t>Херсонського</w:t>
        </w:r>
      </w:hyperlink>
    </w:p>
    <w:p w:rsidR="00325B90" w:rsidRDefault="00325B90" w:rsidP="00325B90">
      <w:pPr>
        <w:spacing w:line="357" w:lineRule="auto"/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spacing w:before="76" w:line="362" w:lineRule="auto"/>
        <w:ind w:left="619" w:right="250"/>
        <w:jc w:val="both"/>
        <w:rPr>
          <w:sz w:val="28"/>
        </w:rPr>
      </w:pPr>
      <w:hyperlink r:id="rId30">
        <w:r>
          <w:rPr>
            <w:i/>
            <w:sz w:val="28"/>
          </w:rPr>
          <w:t>державного університету. Сер.: Економічні науки</w:t>
        </w:r>
      </w:hyperlink>
      <w:r>
        <w:rPr>
          <w:i/>
          <w:sz w:val="28"/>
        </w:rPr>
        <w:t xml:space="preserve">. </w:t>
      </w:r>
      <w:r>
        <w:rPr>
          <w:sz w:val="28"/>
        </w:rPr>
        <w:t>2016. Вип. 16(1). С.</w:t>
      </w:r>
      <w:r>
        <w:rPr>
          <w:spacing w:val="1"/>
          <w:sz w:val="28"/>
        </w:rPr>
        <w:t xml:space="preserve"> </w:t>
      </w:r>
      <w:r>
        <w:rPr>
          <w:sz w:val="28"/>
        </w:rPr>
        <w:t>147-151.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right="255"/>
        <w:jc w:val="both"/>
        <w:rPr>
          <w:sz w:val="28"/>
        </w:rPr>
      </w:pPr>
      <w:r>
        <w:rPr>
          <w:sz w:val="28"/>
        </w:rPr>
        <w:t>Кулаковська Л.П., Піча Ю.В. Основи аудиту: навч. посібник для.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5"/>
          <w:sz w:val="28"/>
        </w:rPr>
        <w:t xml:space="preserve"> </w:t>
      </w:r>
      <w:r>
        <w:rPr>
          <w:sz w:val="28"/>
        </w:rPr>
        <w:t>навч.</w:t>
      </w:r>
      <w:r>
        <w:rPr>
          <w:spacing w:val="4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50"/>
        <w:jc w:val="both"/>
        <w:rPr>
          <w:sz w:val="28"/>
        </w:rPr>
      </w:pPr>
      <w:r>
        <w:rPr>
          <w:sz w:val="28"/>
        </w:rPr>
        <w:t>Кутер</w:t>
      </w:r>
      <w:r>
        <w:rPr>
          <w:spacing w:val="14"/>
          <w:sz w:val="28"/>
        </w:rPr>
        <w:t xml:space="preserve"> </w:t>
      </w:r>
      <w:r>
        <w:rPr>
          <w:sz w:val="28"/>
        </w:rPr>
        <w:t>М.І.,</w:t>
      </w:r>
      <w:r>
        <w:rPr>
          <w:spacing w:val="19"/>
          <w:sz w:val="28"/>
        </w:rPr>
        <w:t xml:space="preserve"> </w:t>
      </w:r>
      <w:r>
        <w:rPr>
          <w:sz w:val="28"/>
          <w:shd w:val="clear" w:color="auto" w:fill="F8F8F8"/>
        </w:rPr>
        <w:t>Гурська</w:t>
      </w:r>
      <w:r>
        <w:rPr>
          <w:spacing w:val="16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М.М.</w:t>
      </w:r>
      <w:r>
        <w:rPr>
          <w:spacing w:val="17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Основні</w:t>
      </w:r>
      <w:r>
        <w:rPr>
          <w:spacing w:val="7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напрямки</w:t>
      </w:r>
      <w:r>
        <w:rPr>
          <w:spacing w:val="15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вивчення</w:t>
      </w:r>
      <w:r>
        <w:rPr>
          <w:spacing w:val="20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історії</w:t>
      </w:r>
      <w:r>
        <w:rPr>
          <w:spacing w:val="16"/>
          <w:sz w:val="28"/>
          <w:shd w:val="clear" w:color="auto" w:fill="F8F8F8"/>
        </w:rPr>
        <w:t xml:space="preserve"> </w:t>
      </w:r>
      <w:r>
        <w:rPr>
          <w:sz w:val="28"/>
          <w:shd w:val="clear" w:color="auto" w:fill="F8F8F8"/>
        </w:rPr>
        <w:t>виникнення</w:t>
      </w:r>
      <w:r>
        <w:rPr>
          <w:spacing w:val="-68"/>
          <w:sz w:val="28"/>
        </w:rPr>
        <w:t xml:space="preserve"> </w:t>
      </w:r>
      <w:r>
        <w:rPr>
          <w:sz w:val="28"/>
          <w:shd w:val="clear" w:color="auto" w:fill="F8F8F8"/>
        </w:rPr>
        <w:t xml:space="preserve">й розвитку бухгалтерського обліку. </w:t>
      </w:r>
      <w:r>
        <w:rPr>
          <w:i/>
          <w:sz w:val="28"/>
          <w:shd w:val="clear" w:color="auto" w:fill="F8F8F8"/>
        </w:rPr>
        <w:t>Незалежний аудитор</w:t>
      </w:r>
      <w:r>
        <w:rPr>
          <w:sz w:val="28"/>
          <w:shd w:val="clear" w:color="auto" w:fill="F8F8F8"/>
        </w:rPr>
        <w:t>. 2014. № 10. С.</w:t>
      </w:r>
      <w:r>
        <w:rPr>
          <w:spacing w:val="1"/>
          <w:sz w:val="28"/>
        </w:rPr>
        <w:t xml:space="preserve"> </w:t>
      </w:r>
      <w:r>
        <w:rPr>
          <w:sz w:val="28"/>
          <w:shd w:val="clear" w:color="auto" w:fill="F8F8F8"/>
        </w:rPr>
        <w:t>14-29.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57" w:lineRule="auto"/>
        <w:ind w:left="619" w:right="247"/>
        <w:jc w:val="both"/>
        <w:rPr>
          <w:sz w:val="28"/>
        </w:rPr>
      </w:pPr>
      <w:r>
        <w:rPr>
          <w:sz w:val="28"/>
        </w:rPr>
        <w:t>Маркарьян Э.А., Герасименко Г.П., Маркарьян С.Э. Финансовый анализ: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4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4"/>
          <w:sz w:val="28"/>
        </w:rPr>
        <w:t xml:space="preserve"> </w:t>
      </w:r>
      <w:r>
        <w:rPr>
          <w:sz w:val="28"/>
        </w:rPr>
        <w:t>М.,</w:t>
      </w:r>
      <w:r>
        <w:rPr>
          <w:spacing w:val="5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264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57" w:lineRule="auto"/>
        <w:ind w:left="619" w:right="247"/>
        <w:jc w:val="both"/>
        <w:rPr>
          <w:sz w:val="28"/>
        </w:rPr>
      </w:pPr>
      <w:r>
        <w:rPr>
          <w:sz w:val="28"/>
        </w:rPr>
        <w:t>Міщук</w:t>
      </w:r>
      <w:r>
        <w:rPr>
          <w:spacing w:val="1"/>
          <w:sz w:val="28"/>
        </w:rPr>
        <w:t xml:space="preserve"> </w:t>
      </w:r>
      <w:r>
        <w:rPr>
          <w:sz w:val="28"/>
        </w:rPr>
        <w:t>Г.Ю.,</w:t>
      </w:r>
      <w:r>
        <w:rPr>
          <w:spacing w:val="1"/>
          <w:sz w:val="28"/>
        </w:rPr>
        <w:t xml:space="preserve"> </w:t>
      </w:r>
      <w:r>
        <w:rPr>
          <w:sz w:val="28"/>
        </w:rPr>
        <w:t>Джигар</w:t>
      </w:r>
      <w:r>
        <w:rPr>
          <w:spacing w:val="1"/>
          <w:sz w:val="28"/>
        </w:rPr>
        <w:t xml:space="preserve"> </w:t>
      </w:r>
      <w:r>
        <w:rPr>
          <w:sz w:val="28"/>
        </w:rPr>
        <w:t>Т.М.,</w:t>
      </w:r>
      <w:r>
        <w:rPr>
          <w:spacing w:val="1"/>
          <w:sz w:val="28"/>
        </w:rPr>
        <w:t xml:space="preserve"> </w:t>
      </w:r>
      <w:r>
        <w:rPr>
          <w:sz w:val="28"/>
        </w:rPr>
        <w:t>Шишкіна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7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Рівне: НУВГП,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156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1" w:line="360" w:lineRule="auto"/>
        <w:ind w:right="245"/>
        <w:jc w:val="both"/>
        <w:rPr>
          <w:sz w:val="28"/>
        </w:rPr>
      </w:pPr>
      <w:r>
        <w:rPr>
          <w:sz w:val="28"/>
        </w:rPr>
        <w:t>Немченко В.В. Аудит (Основи державного, незалежного професійного та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аудиту):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Немченко,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Редько,</w:t>
      </w:r>
      <w:r>
        <w:rPr>
          <w:spacing w:val="1"/>
          <w:sz w:val="28"/>
        </w:rPr>
        <w:t xml:space="preserve"> </w:t>
      </w:r>
      <w:r>
        <w:rPr>
          <w:sz w:val="28"/>
        </w:rPr>
        <w:t>О.Ю.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540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" w:line="360" w:lineRule="auto"/>
        <w:ind w:right="251"/>
        <w:jc w:val="both"/>
        <w:rPr>
          <w:sz w:val="28"/>
        </w:rPr>
      </w:pPr>
      <w:r>
        <w:rPr>
          <w:sz w:val="28"/>
        </w:rPr>
        <w:t>Немченко В.В. Практичний курс внутрішнього аудиту / Немченко В.В.,</w:t>
      </w:r>
      <w:r>
        <w:rPr>
          <w:spacing w:val="1"/>
          <w:sz w:val="28"/>
        </w:rPr>
        <w:t xml:space="preserve"> </w:t>
      </w:r>
      <w:r>
        <w:rPr>
          <w:sz w:val="28"/>
        </w:rPr>
        <w:t>Хомутенко В.П., Хомутенко А.В. Київ: Центр учбової літератури, 2008.</w:t>
      </w:r>
      <w:r>
        <w:rPr>
          <w:spacing w:val="1"/>
          <w:sz w:val="28"/>
        </w:rPr>
        <w:t xml:space="preserve"> </w:t>
      </w:r>
      <w:r>
        <w:rPr>
          <w:sz w:val="28"/>
        </w:rPr>
        <w:t>240 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" w:line="357" w:lineRule="auto"/>
        <w:ind w:right="247"/>
        <w:jc w:val="both"/>
        <w:rPr>
          <w:sz w:val="28"/>
        </w:rPr>
      </w:pPr>
      <w:r>
        <w:rPr>
          <w:sz w:val="28"/>
        </w:rPr>
        <w:t>Огійчук М.Ф., Новіков І.Т., Рагуліна І.І. Аудит: організація і методика: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664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5" w:line="362" w:lineRule="auto"/>
        <w:ind w:right="255"/>
        <w:jc w:val="both"/>
        <w:rPr>
          <w:sz w:val="28"/>
        </w:rPr>
      </w:pPr>
      <w:r>
        <w:rPr>
          <w:sz w:val="28"/>
        </w:rPr>
        <w:t>Огійчук М.Ф., Утенкова К.О. Організація і методика аудиту: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304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7"/>
        <w:jc w:val="both"/>
        <w:rPr>
          <w:sz w:val="28"/>
        </w:rPr>
      </w:pPr>
      <w:r>
        <w:rPr>
          <w:sz w:val="28"/>
        </w:rPr>
        <w:t>Орлова В.К., Орлов М.С., Хома С.В. Фінансовий облік: підручник.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510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53"/>
        <w:jc w:val="both"/>
        <w:rPr>
          <w:sz w:val="28"/>
        </w:rPr>
      </w:pPr>
      <w:r>
        <w:rPr>
          <w:sz w:val="28"/>
        </w:rPr>
        <w:t>Осадча</w:t>
      </w:r>
      <w:r>
        <w:rPr>
          <w:spacing w:val="1"/>
          <w:sz w:val="28"/>
        </w:rPr>
        <w:t xml:space="preserve"> </w:t>
      </w:r>
      <w:r>
        <w:rPr>
          <w:sz w:val="28"/>
        </w:rPr>
        <w:t>Г.Г.,</w:t>
      </w:r>
      <w:r>
        <w:rPr>
          <w:spacing w:val="1"/>
          <w:sz w:val="28"/>
        </w:rPr>
        <w:t xml:space="preserve"> </w:t>
      </w:r>
      <w:r>
        <w:rPr>
          <w:sz w:val="28"/>
        </w:rPr>
        <w:t>Овсюк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забезпечення наявності та руху грошових коштів підприємства.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відносини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світове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господарство.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Вип.</w:t>
      </w:r>
      <w:r>
        <w:rPr>
          <w:spacing w:val="-6"/>
          <w:sz w:val="28"/>
        </w:rPr>
        <w:t xml:space="preserve"> </w:t>
      </w:r>
      <w:r>
        <w:rPr>
          <w:sz w:val="28"/>
        </w:rPr>
        <w:t>13(2).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61-64.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ind w:hanging="361"/>
        <w:jc w:val="both"/>
        <w:rPr>
          <w:i/>
          <w:sz w:val="28"/>
        </w:rPr>
      </w:pPr>
      <w:r>
        <w:rPr>
          <w:sz w:val="28"/>
        </w:rPr>
        <w:t>Олійник</w:t>
      </w:r>
      <w:r>
        <w:rPr>
          <w:spacing w:val="4"/>
          <w:sz w:val="28"/>
        </w:rPr>
        <w:t xml:space="preserve"> </w:t>
      </w:r>
      <w:r>
        <w:rPr>
          <w:sz w:val="28"/>
        </w:rPr>
        <w:t>С.О.</w:t>
      </w:r>
      <w:r>
        <w:rPr>
          <w:spacing w:val="75"/>
          <w:sz w:val="28"/>
        </w:rPr>
        <w:t xml:space="preserve"> </w:t>
      </w:r>
      <w:r>
        <w:rPr>
          <w:sz w:val="28"/>
        </w:rPr>
        <w:t>Аудит</w:t>
      </w:r>
      <w:r>
        <w:rPr>
          <w:spacing w:val="73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73"/>
          <w:sz w:val="28"/>
        </w:rPr>
        <w:t xml:space="preserve"> </w:t>
      </w:r>
      <w:r>
        <w:rPr>
          <w:sz w:val="28"/>
        </w:rPr>
        <w:t>з</w:t>
      </w:r>
      <w:r>
        <w:rPr>
          <w:spacing w:val="74"/>
          <w:sz w:val="28"/>
        </w:rPr>
        <w:t xml:space="preserve"> </w:t>
      </w:r>
      <w:r>
        <w:rPr>
          <w:sz w:val="28"/>
        </w:rPr>
        <w:t>грошовими</w:t>
      </w:r>
      <w:r>
        <w:rPr>
          <w:spacing w:val="73"/>
          <w:sz w:val="28"/>
        </w:rPr>
        <w:t xml:space="preserve"> </w:t>
      </w:r>
      <w:r>
        <w:rPr>
          <w:sz w:val="28"/>
        </w:rPr>
        <w:t>коштами.</w:t>
      </w:r>
      <w:r>
        <w:rPr>
          <w:spacing w:val="76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74"/>
          <w:sz w:val="28"/>
        </w:rPr>
        <w:t xml:space="preserve"> </w:t>
      </w:r>
      <w:r>
        <w:rPr>
          <w:i/>
          <w:sz w:val="28"/>
        </w:rPr>
        <w:t>огляд.</w:t>
      </w:r>
    </w:p>
    <w:p w:rsidR="00325B90" w:rsidRDefault="00325B90" w:rsidP="00325B90">
      <w:pPr>
        <w:pStyle w:val="a3"/>
        <w:spacing w:before="150"/>
        <w:ind w:left="618"/>
      </w:pPr>
      <w:r>
        <w:t>2017.</w:t>
      </w:r>
      <w:r>
        <w:rPr>
          <w:spacing w:val="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9(41).</w:t>
      </w:r>
      <w:r>
        <w:rPr>
          <w:spacing w:val="-1"/>
        </w:rPr>
        <w:t xml:space="preserve"> </w:t>
      </w:r>
      <w:r>
        <w:t>С. 6 –</w:t>
      </w:r>
      <w:r>
        <w:rPr>
          <w:spacing w:val="1"/>
        </w:rPr>
        <w:t xml:space="preserve"> </w:t>
      </w:r>
      <w:r>
        <w:t>14.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158"/>
        <w:ind w:left="619" w:hanging="361"/>
        <w:jc w:val="both"/>
        <w:rPr>
          <w:sz w:val="28"/>
        </w:rPr>
      </w:pPr>
      <w:r>
        <w:rPr>
          <w:sz w:val="28"/>
        </w:rPr>
        <w:t>Палий</w:t>
      </w:r>
      <w:r>
        <w:rPr>
          <w:spacing w:val="57"/>
          <w:sz w:val="28"/>
        </w:rPr>
        <w:t xml:space="preserve"> </w:t>
      </w:r>
      <w:r>
        <w:rPr>
          <w:sz w:val="28"/>
        </w:rPr>
        <w:t>В.Ф.</w:t>
      </w:r>
      <w:r>
        <w:rPr>
          <w:spacing w:val="125"/>
          <w:sz w:val="28"/>
        </w:rPr>
        <w:t xml:space="preserve"> </w:t>
      </w:r>
      <w:r>
        <w:rPr>
          <w:sz w:val="28"/>
        </w:rPr>
        <w:t>Международные</w:t>
      </w:r>
      <w:r>
        <w:rPr>
          <w:spacing w:val="126"/>
          <w:sz w:val="28"/>
        </w:rPr>
        <w:t xml:space="preserve"> </w:t>
      </w:r>
      <w:r>
        <w:rPr>
          <w:sz w:val="28"/>
        </w:rPr>
        <w:t>стандарты</w:t>
      </w:r>
      <w:r>
        <w:rPr>
          <w:spacing w:val="120"/>
          <w:sz w:val="28"/>
        </w:rPr>
        <w:t xml:space="preserve"> </w:t>
      </w:r>
      <w:r>
        <w:rPr>
          <w:sz w:val="28"/>
        </w:rPr>
        <w:t>финансовой</w:t>
      </w:r>
      <w:r>
        <w:rPr>
          <w:spacing w:val="125"/>
          <w:sz w:val="28"/>
        </w:rPr>
        <w:t xml:space="preserve"> </w:t>
      </w:r>
      <w:r>
        <w:rPr>
          <w:sz w:val="28"/>
        </w:rPr>
        <w:t>отчетности.</w:t>
      </w:r>
      <w:r>
        <w:rPr>
          <w:spacing w:val="125"/>
          <w:sz w:val="28"/>
        </w:rPr>
        <w:t xml:space="preserve"> </w:t>
      </w:r>
      <w:r>
        <w:rPr>
          <w:sz w:val="28"/>
        </w:rPr>
        <w:t>М.:</w:t>
      </w:r>
    </w:p>
    <w:p w:rsidR="00325B90" w:rsidRDefault="00325B90" w:rsidP="00325B90">
      <w:pPr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3"/>
        <w:spacing w:before="76"/>
        <w:ind w:left="619"/>
      </w:pPr>
      <w:r>
        <w:lastRenderedPageBreak/>
        <w:t>ИНФРА-М,</w:t>
      </w:r>
      <w:r>
        <w:rPr>
          <w:spacing w:val="-2"/>
        </w:rPr>
        <w:t xml:space="preserve"> </w:t>
      </w:r>
      <w:r>
        <w:t>2002.</w:t>
      </w:r>
      <w:r>
        <w:rPr>
          <w:spacing w:val="2"/>
        </w:rPr>
        <w:t xml:space="preserve"> </w:t>
      </w:r>
      <w:r>
        <w:t>456</w:t>
      </w:r>
      <w:r>
        <w:rPr>
          <w:spacing w:val="-2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163" w:line="357" w:lineRule="auto"/>
        <w:ind w:left="619" w:right="254"/>
        <w:jc w:val="both"/>
        <w:rPr>
          <w:sz w:val="28"/>
        </w:rPr>
      </w:pPr>
      <w:r>
        <w:rPr>
          <w:sz w:val="28"/>
        </w:rPr>
        <w:t>Паламарчук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А.С.,</w:t>
      </w:r>
      <w:r>
        <w:rPr>
          <w:spacing w:val="1"/>
          <w:sz w:val="28"/>
        </w:rPr>
        <w:t xml:space="preserve"> </w:t>
      </w:r>
      <w:r>
        <w:rPr>
          <w:sz w:val="28"/>
        </w:rPr>
        <w:t>Паштова</w:t>
      </w:r>
      <w:r>
        <w:rPr>
          <w:spacing w:val="1"/>
          <w:sz w:val="28"/>
        </w:rPr>
        <w:t xml:space="preserve"> </w:t>
      </w:r>
      <w:r>
        <w:rPr>
          <w:sz w:val="28"/>
        </w:rPr>
        <w:t>Л.Г.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Экономика</w:t>
      </w:r>
      <w:r>
        <w:rPr>
          <w:spacing w:val="1"/>
          <w:sz w:val="28"/>
        </w:rPr>
        <w:t xml:space="preserve"> </w:t>
      </w:r>
      <w:r>
        <w:rPr>
          <w:sz w:val="28"/>
        </w:rPr>
        <w:t>предприятия:</w:t>
      </w:r>
      <w:r>
        <w:rPr>
          <w:spacing w:val="71"/>
          <w:sz w:val="28"/>
        </w:rPr>
        <w:t xml:space="preserve"> </w:t>
      </w:r>
      <w:r>
        <w:rPr>
          <w:sz w:val="28"/>
        </w:rPr>
        <w:t>учебное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3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Інфра-М, 2001.</w:t>
      </w:r>
      <w:r>
        <w:rPr>
          <w:spacing w:val="6"/>
          <w:sz w:val="28"/>
        </w:rPr>
        <w:t xml:space="preserve"> </w:t>
      </w:r>
      <w:r>
        <w:rPr>
          <w:sz w:val="28"/>
        </w:rPr>
        <w:t>176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5"/>
        <w:ind w:left="619" w:hanging="361"/>
        <w:rPr>
          <w:sz w:val="28"/>
        </w:rPr>
      </w:pPr>
      <w:r>
        <w:rPr>
          <w:sz w:val="28"/>
        </w:rPr>
        <w:t>Паланюк</w:t>
      </w:r>
      <w:r>
        <w:rPr>
          <w:spacing w:val="32"/>
          <w:sz w:val="28"/>
        </w:rPr>
        <w:t xml:space="preserve"> </w:t>
      </w:r>
      <w:r>
        <w:rPr>
          <w:sz w:val="28"/>
        </w:rPr>
        <w:t>Н.А.,</w:t>
      </w:r>
      <w:r>
        <w:rPr>
          <w:spacing w:val="37"/>
          <w:sz w:val="28"/>
        </w:rPr>
        <w:t xml:space="preserve"> </w:t>
      </w:r>
      <w:r>
        <w:rPr>
          <w:sz w:val="28"/>
        </w:rPr>
        <w:t>Петренко</w:t>
      </w:r>
      <w:r>
        <w:rPr>
          <w:spacing w:val="31"/>
          <w:sz w:val="28"/>
        </w:rPr>
        <w:t xml:space="preserve"> </w:t>
      </w:r>
      <w:r>
        <w:rPr>
          <w:sz w:val="28"/>
        </w:rPr>
        <w:t>В.Г.</w:t>
      </w:r>
      <w:r>
        <w:rPr>
          <w:spacing w:val="29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30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28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33"/>
          <w:sz w:val="28"/>
        </w:rPr>
        <w:t xml:space="preserve"> </w:t>
      </w:r>
      <w:r>
        <w:rPr>
          <w:sz w:val="28"/>
        </w:rPr>
        <w:t>посібник.</w:t>
      </w:r>
    </w:p>
    <w:p w:rsidR="00325B90" w:rsidRDefault="00325B90" w:rsidP="00325B90">
      <w:pPr>
        <w:pStyle w:val="a3"/>
        <w:spacing w:before="163"/>
        <w:ind w:left="619"/>
      </w:pPr>
      <w:r>
        <w:t>Київ:</w:t>
      </w:r>
      <w:r>
        <w:rPr>
          <w:spacing w:val="-5"/>
        </w:rPr>
        <w:t xml:space="preserve"> </w:t>
      </w:r>
      <w:r>
        <w:t>Аграрна</w:t>
      </w:r>
      <w:r>
        <w:rPr>
          <w:spacing w:val="-1"/>
        </w:rPr>
        <w:t xml:space="preserve"> </w:t>
      </w:r>
      <w:r>
        <w:t>освіта,</w:t>
      </w:r>
      <w:r>
        <w:rPr>
          <w:spacing w:val="-3"/>
        </w:rPr>
        <w:t xml:space="preserve"> </w:t>
      </w:r>
      <w:r>
        <w:t>2010.</w:t>
      </w:r>
      <w:r>
        <w:rPr>
          <w:spacing w:val="-4"/>
        </w:rPr>
        <w:t xml:space="preserve"> </w:t>
      </w:r>
      <w:r>
        <w:t>252 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  <w:tab w:val="left" w:pos="3380"/>
          <w:tab w:val="left" w:pos="5509"/>
          <w:tab w:val="left" w:pos="7268"/>
          <w:tab w:val="left" w:pos="8970"/>
        </w:tabs>
        <w:spacing w:before="158" w:line="360" w:lineRule="auto"/>
        <w:ind w:right="246"/>
        <w:jc w:val="both"/>
        <w:rPr>
          <w:sz w:val="28"/>
        </w:rPr>
      </w:pPr>
      <w:r>
        <w:rPr>
          <w:sz w:val="28"/>
        </w:rPr>
        <w:t xml:space="preserve">Подмешальська Ю.В., Зайберт Є.К. Облік виробничих запасів. </w:t>
      </w:r>
      <w:r>
        <w:rPr>
          <w:i/>
          <w:sz w:val="28"/>
        </w:rPr>
        <w:t>Ефективна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z w:val="28"/>
        </w:rPr>
        <w:tab/>
      </w:r>
      <w:r>
        <w:rPr>
          <w:sz w:val="28"/>
        </w:rPr>
        <w:t>2018.</w:t>
      </w:r>
      <w:r>
        <w:rPr>
          <w:sz w:val="28"/>
        </w:rPr>
        <w:tab/>
        <w:t>№</w:t>
      </w:r>
      <w:r>
        <w:rPr>
          <w:sz w:val="28"/>
        </w:rPr>
        <w:tab/>
        <w:t>3.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31">
        <w:r>
          <w:rPr>
            <w:sz w:val="28"/>
          </w:rPr>
          <w:t>http://www.economy.nayka.com.ua/?op=1&amp;z=6273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3" w:line="360" w:lineRule="auto"/>
        <w:ind w:right="433"/>
        <w:jc w:val="both"/>
        <w:rPr>
          <w:sz w:val="28"/>
        </w:rPr>
      </w:pPr>
      <w:hyperlink r:id="rId32">
        <w:r>
          <w:rPr>
            <w:sz w:val="28"/>
          </w:rPr>
          <w:t>Польова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Т.В.,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Тиханська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І.О.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Формування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сучасних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організаційно-</w:t>
        </w:r>
      </w:hyperlink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методичних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засад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аудиту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дебіторської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заборгованості.</w:t>
        </w:r>
        <w:r>
          <w:rPr>
            <w:spacing w:val="1"/>
            <w:sz w:val="28"/>
          </w:rPr>
          <w:t xml:space="preserve"> </w:t>
        </w:r>
        <w:r>
          <w:rPr>
            <w:i/>
            <w:sz w:val="28"/>
          </w:rPr>
          <w:t>Глобальні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та</w:t>
        </w:r>
      </w:hyperlink>
      <w:r>
        <w:rPr>
          <w:i/>
          <w:spacing w:val="1"/>
          <w:sz w:val="28"/>
        </w:rPr>
        <w:t xml:space="preserve"> </w:t>
      </w:r>
      <w:hyperlink r:id="rId34">
        <w:r>
          <w:rPr>
            <w:i/>
            <w:sz w:val="28"/>
          </w:rPr>
          <w:t>національні</w:t>
        </w:r>
        <w:r>
          <w:rPr>
            <w:i/>
            <w:spacing w:val="-1"/>
            <w:sz w:val="28"/>
          </w:rPr>
          <w:t xml:space="preserve"> </w:t>
        </w:r>
        <w:r>
          <w:rPr>
            <w:i/>
            <w:sz w:val="28"/>
          </w:rPr>
          <w:t>проблеми</w:t>
        </w:r>
        <w:r>
          <w:rPr>
            <w:i/>
            <w:spacing w:val="-1"/>
            <w:sz w:val="28"/>
          </w:rPr>
          <w:t xml:space="preserve"> </w:t>
        </w:r>
        <w:r>
          <w:rPr>
            <w:i/>
            <w:sz w:val="28"/>
          </w:rPr>
          <w:t>економіки.</w:t>
        </w:r>
        <w:r>
          <w:rPr>
            <w:i/>
            <w:spacing w:val="3"/>
            <w:sz w:val="28"/>
          </w:rPr>
          <w:t xml:space="preserve"> </w:t>
        </w:r>
        <w:r>
          <w:rPr>
            <w:sz w:val="28"/>
          </w:rPr>
          <w:t>2017.</w:t>
        </w:r>
        <w:r>
          <w:rPr>
            <w:spacing w:val="3"/>
            <w:sz w:val="28"/>
          </w:rPr>
          <w:t xml:space="preserve"> </w:t>
        </w:r>
        <w:r>
          <w:rPr>
            <w:sz w:val="28"/>
          </w:rPr>
          <w:t>№</w:t>
        </w:r>
        <w:r>
          <w:rPr>
            <w:spacing w:val="-1"/>
            <w:sz w:val="28"/>
          </w:rPr>
          <w:t xml:space="preserve"> </w:t>
        </w:r>
        <w:r>
          <w:rPr>
            <w:sz w:val="28"/>
          </w:rPr>
          <w:t>20.</w:t>
        </w:r>
        <w:r>
          <w:rPr>
            <w:spacing w:val="3"/>
            <w:sz w:val="28"/>
          </w:rPr>
          <w:t xml:space="preserve"> </w:t>
        </w:r>
        <w:r>
          <w:rPr>
            <w:sz w:val="28"/>
          </w:rPr>
          <w:t>С.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1026-1031.</w:t>
        </w:r>
      </w:hyperlink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" w:line="357" w:lineRule="auto"/>
        <w:ind w:right="250"/>
        <w:rPr>
          <w:sz w:val="28"/>
        </w:rPr>
      </w:pPr>
      <w:r>
        <w:rPr>
          <w:sz w:val="28"/>
        </w:rPr>
        <w:t>Пушкар</w:t>
      </w:r>
      <w:r>
        <w:rPr>
          <w:spacing w:val="17"/>
          <w:sz w:val="28"/>
        </w:rPr>
        <w:t xml:space="preserve"> </w:t>
      </w:r>
      <w:r>
        <w:rPr>
          <w:sz w:val="28"/>
        </w:rPr>
        <w:t>М.С.</w:t>
      </w:r>
      <w:r>
        <w:rPr>
          <w:spacing w:val="17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4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0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9"/>
          <w:sz w:val="28"/>
        </w:rPr>
        <w:t xml:space="preserve"> </w:t>
      </w:r>
      <w:r>
        <w:rPr>
          <w:sz w:val="28"/>
        </w:rPr>
        <w:t>/</w:t>
      </w:r>
      <w:r>
        <w:rPr>
          <w:spacing w:val="18"/>
          <w:sz w:val="28"/>
        </w:rPr>
        <w:t xml:space="preserve"> </w:t>
      </w:r>
      <w:r>
        <w:rPr>
          <w:sz w:val="28"/>
        </w:rPr>
        <w:t>Пушкар</w:t>
      </w:r>
      <w:r>
        <w:rPr>
          <w:spacing w:val="14"/>
          <w:sz w:val="28"/>
        </w:rPr>
        <w:t xml:space="preserve"> </w:t>
      </w:r>
      <w:r>
        <w:rPr>
          <w:sz w:val="28"/>
        </w:rPr>
        <w:t>М.С.,</w:t>
      </w:r>
      <w:r>
        <w:rPr>
          <w:spacing w:val="20"/>
          <w:sz w:val="28"/>
        </w:rPr>
        <w:t xml:space="preserve"> </w:t>
      </w:r>
      <w:r>
        <w:rPr>
          <w:sz w:val="28"/>
        </w:rPr>
        <w:t>Семанюк</w:t>
      </w:r>
      <w:r>
        <w:rPr>
          <w:spacing w:val="13"/>
          <w:sz w:val="28"/>
        </w:rPr>
        <w:t xml:space="preserve"> </w:t>
      </w:r>
      <w:r>
        <w:rPr>
          <w:sz w:val="28"/>
        </w:rPr>
        <w:t>В.З.</w:t>
      </w:r>
      <w:r>
        <w:rPr>
          <w:spacing w:val="-67"/>
          <w:sz w:val="28"/>
        </w:rPr>
        <w:t xml:space="preserve"> </w:t>
      </w:r>
      <w:r>
        <w:rPr>
          <w:sz w:val="28"/>
        </w:rPr>
        <w:t>Тернопіль: ТНЕУ,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211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5" w:line="357" w:lineRule="auto"/>
        <w:ind w:right="255"/>
        <w:rPr>
          <w:sz w:val="28"/>
        </w:rPr>
      </w:pPr>
      <w:r>
        <w:rPr>
          <w:sz w:val="28"/>
        </w:rPr>
        <w:t>Пилипенко</w:t>
      </w:r>
      <w:r>
        <w:rPr>
          <w:spacing w:val="44"/>
          <w:sz w:val="28"/>
        </w:rPr>
        <w:t xml:space="preserve"> </w:t>
      </w:r>
      <w:r>
        <w:rPr>
          <w:sz w:val="28"/>
        </w:rPr>
        <w:t>І.І.</w:t>
      </w:r>
      <w:r>
        <w:rPr>
          <w:spacing w:val="46"/>
          <w:sz w:val="28"/>
        </w:rPr>
        <w:t xml:space="preserve"> </w:t>
      </w:r>
      <w:r>
        <w:rPr>
          <w:sz w:val="28"/>
        </w:rPr>
        <w:t>Аудит:</w:t>
      </w:r>
      <w:r>
        <w:rPr>
          <w:spacing w:val="39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41"/>
          <w:sz w:val="28"/>
        </w:rPr>
        <w:t xml:space="preserve"> </w:t>
      </w:r>
      <w:r>
        <w:rPr>
          <w:sz w:val="28"/>
        </w:rPr>
        <w:t>Київ:</w:t>
      </w:r>
      <w:r>
        <w:rPr>
          <w:spacing w:val="39"/>
          <w:sz w:val="28"/>
        </w:rPr>
        <w:t xml:space="preserve"> </w:t>
      </w:r>
      <w:r>
        <w:rPr>
          <w:sz w:val="28"/>
        </w:rPr>
        <w:t>ДП</w:t>
      </w:r>
      <w:r>
        <w:rPr>
          <w:spacing w:val="44"/>
          <w:sz w:val="28"/>
        </w:rPr>
        <w:t xml:space="preserve"> </w:t>
      </w:r>
      <w:r>
        <w:rPr>
          <w:sz w:val="28"/>
        </w:rPr>
        <w:t>«Інформ.-аналіт.</w:t>
      </w:r>
      <w:r>
        <w:rPr>
          <w:spacing w:val="41"/>
          <w:sz w:val="28"/>
        </w:rPr>
        <w:t xml:space="preserve"> </w:t>
      </w:r>
      <w:r>
        <w:rPr>
          <w:sz w:val="28"/>
        </w:rPr>
        <w:t>агентство»,</w:t>
      </w:r>
      <w:r>
        <w:rPr>
          <w:spacing w:val="-67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643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5"/>
        <w:ind w:hanging="361"/>
        <w:rPr>
          <w:sz w:val="28"/>
        </w:rPr>
      </w:pPr>
      <w:r>
        <w:rPr>
          <w:sz w:val="28"/>
        </w:rPr>
        <w:t>Савицька</w:t>
      </w:r>
      <w:r>
        <w:rPr>
          <w:spacing w:val="44"/>
          <w:sz w:val="28"/>
        </w:rPr>
        <w:t xml:space="preserve"> </w:t>
      </w:r>
      <w:r>
        <w:rPr>
          <w:sz w:val="28"/>
        </w:rPr>
        <w:t>Г.В.</w:t>
      </w:r>
      <w:r>
        <w:rPr>
          <w:spacing w:val="46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47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4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4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38"/>
          <w:sz w:val="28"/>
        </w:rPr>
        <w:t xml:space="preserve"> </w:t>
      </w:r>
      <w:r>
        <w:rPr>
          <w:sz w:val="28"/>
        </w:rPr>
        <w:t>навч.</w:t>
      </w:r>
      <w:r>
        <w:rPr>
          <w:spacing w:val="47"/>
          <w:sz w:val="28"/>
        </w:rPr>
        <w:t xml:space="preserve"> </w:t>
      </w:r>
      <w:r>
        <w:rPr>
          <w:sz w:val="28"/>
        </w:rPr>
        <w:t>посіб.</w:t>
      </w:r>
    </w:p>
    <w:p w:rsidR="00325B90" w:rsidRDefault="00325B90" w:rsidP="00325B90">
      <w:pPr>
        <w:pStyle w:val="a3"/>
        <w:spacing w:before="163"/>
        <w:ind w:left="618"/>
      </w:pPr>
      <w:r>
        <w:t>Київ:</w:t>
      </w:r>
      <w:r>
        <w:rPr>
          <w:spacing w:val="-9"/>
        </w:rPr>
        <w:t xml:space="preserve"> </w:t>
      </w:r>
      <w:r>
        <w:t>Знання,</w:t>
      </w:r>
      <w:r>
        <w:rPr>
          <w:spacing w:val="-3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662</w:t>
      </w:r>
      <w:r>
        <w:rPr>
          <w:spacing w:val="-3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19"/>
        </w:tabs>
        <w:spacing w:before="158" w:line="362" w:lineRule="auto"/>
        <w:ind w:right="255"/>
        <w:jc w:val="both"/>
        <w:rPr>
          <w:sz w:val="28"/>
        </w:rPr>
      </w:pPr>
      <w:r>
        <w:rPr>
          <w:sz w:val="28"/>
        </w:rPr>
        <w:t>Серединська В., Загородна О., Федорович А. Економічний аналіз: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Тернопіль: Видавництво</w:t>
      </w:r>
      <w:r>
        <w:rPr>
          <w:spacing w:val="3"/>
          <w:sz w:val="28"/>
        </w:rPr>
        <w:t xml:space="preserve"> </w:t>
      </w:r>
      <w:r>
        <w:rPr>
          <w:sz w:val="28"/>
        </w:rPr>
        <w:t>Астон,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r>
        <w:rPr>
          <w:sz w:val="28"/>
        </w:rPr>
        <w:t>624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right="247"/>
        <w:jc w:val="both"/>
        <w:rPr>
          <w:sz w:val="28"/>
        </w:rPr>
      </w:pPr>
      <w:r>
        <w:rPr>
          <w:sz w:val="28"/>
        </w:rPr>
        <w:t>Соколов Я.В., Быков В.А., Генералова Н.В., Карельская С.Н., Патров В.В.,</w:t>
      </w:r>
      <w:r>
        <w:rPr>
          <w:spacing w:val="-67"/>
          <w:sz w:val="28"/>
        </w:rPr>
        <w:t xml:space="preserve"> </w:t>
      </w:r>
      <w:r>
        <w:rPr>
          <w:sz w:val="28"/>
        </w:rPr>
        <w:t>Соколова</w:t>
      </w:r>
      <w:r>
        <w:rPr>
          <w:spacing w:val="1"/>
          <w:sz w:val="28"/>
        </w:rPr>
        <w:t xml:space="preserve"> </w:t>
      </w:r>
      <w:r>
        <w:rPr>
          <w:sz w:val="28"/>
        </w:rPr>
        <w:t>Н.А.,</w:t>
      </w:r>
      <w:r>
        <w:rPr>
          <w:spacing w:val="1"/>
          <w:sz w:val="28"/>
        </w:rPr>
        <w:t xml:space="preserve"> </w:t>
      </w:r>
      <w:r>
        <w:rPr>
          <w:sz w:val="28"/>
        </w:rPr>
        <w:t>Львова</w:t>
      </w:r>
      <w:r>
        <w:rPr>
          <w:spacing w:val="1"/>
          <w:sz w:val="28"/>
        </w:rPr>
        <w:t xml:space="preserve"> </w:t>
      </w:r>
      <w:r>
        <w:rPr>
          <w:sz w:val="28"/>
        </w:rPr>
        <w:t>Д.А.,</w:t>
      </w:r>
      <w:r>
        <w:rPr>
          <w:spacing w:val="1"/>
          <w:sz w:val="28"/>
        </w:rPr>
        <w:t xml:space="preserve"> </w:t>
      </w:r>
      <w:r>
        <w:rPr>
          <w:sz w:val="28"/>
        </w:rPr>
        <w:t>Соболева</w:t>
      </w:r>
      <w:r>
        <w:rPr>
          <w:spacing w:val="1"/>
          <w:sz w:val="28"/>
        </w:rPr>
        <w:t xml:space="preserve"> </w:t>
      </w:r>
      <w:r>
        <w:rPr>
          <w:sz w:val="28"/>
        </w:rPr>
        <w:t>Г.В.,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Терентьева</w:t>
      </w:r>
      <w:r>
        <w:rPr>
          <w:spacing w:val="7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Бухгалтерская (финансовая) отчетность: учеб. пособие / под ред. проф.</w:t>
      </w:r>
      <w:r>
        <w:rPr>
          <w:spacing w:val="1"/>
          <w:sz w:val="28"/>
        </w:rPr>
        <w:t xml:space="preserve"> </w:t>
      </w:r>
      <w:r>
        <w:rPr>
          <w:sz w:val="28"/>
        </w:rPr>
        <w:t>Я.В.</w:t>
      </w:r>
      <w:r>
        <w:rPr>
          <w:spacing w:val="3"/>
          <w:sz w:val="28"/>
        </w:rPr>
        <w:t xml:space="preserve"> </w:t>
      </w:r>
      <w:r>
        <w:rPr>
          <w:sz w:val="28"/>
        </w:rPr>
        <w:t>Соколова, 2015.</w:t>
      </w:r>
      <w:r>
        <w:rPr>
          <w:spacing w:val="6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Інфра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М. 512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52"/>
        <w:jc w:val="both"/>
        <w:rPr>
          <w:sz w:val="28"/>
        </w:rPr>
      </w:pPr>
      <w:r>
        <w:rPr>
          <w:sz w:val="28"/>
        </w:rPr>
        <w:t>Слав'юк Р.А. Фінанси підприємств: навчальний посібник. Київ: «Центр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літератури»,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5"/>
          <w:sz w:val="28"/>
        </w:rPr>
        <w:t xml:space="preserve"> </w:t>
      </w:r>
      <w:r>
        <w:rPr>
          <w:sz w:val="28"/>
        </w:rPr>
        <w:t>460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54"/>
        <w:jc w:val="both"/>
        <w:rPr>
          <w:sz w:val="28"/>
        </w:rPr>
      </w:pPr>
      <w:r>
        <w:rPr>
          <w:sz w:val="28"/>
        </w:rPr>
        <w:t>Сіменко І.В.,</w:t>
      </w:r>
      <w:r>
        <w:rPr>
          <w:spacing w:val="1"/>
          <w:sz w:val="28"/>
        </w:rPr>
        <w:t xml:space="preserve"> </w:t>
      </w:r>
      <w:r>
        <w:rPr>
          <w:sz w:val="28"/>
        </w:rPr>
        <w:t>Косова Т.Д.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 господарської діяльності: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384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57" w:lineRule="auto"/>
        <w:ind w:left="619" w:right="247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облік,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4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982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spacing w:line="357" w:lineRule="auto"/>
        <w:jc w:val="both"/>
        <w:rPr>
          <w:sz w:val="28"/>
        </w:rPr>
        <w:sectPr w:rsidR="00325B90">
          <w:pgSz w:w="11910" w:h="16840"/>
          <w:pgMar w:top="1040" w:right="600" w:bottom="280" w:left="1440" w:header="717" w:footer="0" w:gutter="0"/>
          <w:cols w:space="720"/>
        </w:sectPr>
      </w:pP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76" w:line="362" w:lineRule="auto"/>
        <w:ind w:left="619" w:right="254"/>
        <w:jc w:val="both"/>
        <w:rPr>
          <w:sz w:val="28"/>
        </w:rPr>
      </w:pPr>
      <w:r>
        <w:rPr>
          <w:sz w:val="28"/>
        </w:rPr>
        <w:lastRenderedPageBreak/>
        <w:t>Федишин М.П. Методичні аспекти аналізу грошових потоків 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цілей</w:t>
      </w:r>
      <w:r>
        <w:rPr>
          <w:spacing w:val="-6"/>
          <w:sz w:val="28"/>
        </w:rPr>
        <w:t xml:space="preserve"> </w:t>
      </w:r>
      <w:r>
        <w:rPr>
          <w:sz w:val="28"/>
        </w:rPr>
        <w:t>планування.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аналіз.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25.</w:t>
      </w:r>
      <w:r>
        <w:rPr>
          <w:spacing w:val="-7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132-138.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line="314" w:lineRule="exact"/>
        <w:ind w:left="619" w:hanging="361"/>
        <w:jc w:val="both"/>
        <w:rPr>
          <w:sz w:val="28"/>
        </w:rPr>
      </w:pPr>
      <w:r>
        <w:rPr>
          <w:sz w:val="28"/>
        </w:rPr>
        <w:t>Чебанова</w:t>
      </w:r>
      <w:r>
        <w:rPr>
          <w:spacing w:val="19"/>
          <w:sz w:val="28"/>
        </w:rPr>
        <w:t xml:space="preserve"> </w:t>
      </w:r>
      <w:r>
        <w:rPr>
          <w:sz w:val="28"/>
        </w:rPr>
        <w:t>Н.В.,</w:t>
      </w:r>
      <w:r>
        <w:rPr>
          <w:spacing w:val="26"/>
          <w:sz w:val="28"/>
        </w:rPr>
        <w:t xml:space="preserve"> </w:t>
      </w:r>
      <w:r>
        <w:rPr>
          <w:sz w:val="28"/>
        </w:rPr>
        <w:t>Василенко</w:t>
      </w:r>
      <w:r>
        <w:rPr>
          <w:spacing w:val="22"/>
          <w:sz w:val="28"/>
        </w:rPr>
        <w:t xml:space="preserve"> </w:t>
      </w:r>
      <w:r>
        <w:rPr>
          <w:sz w:val="28"/>
        </w:rPr>
        <w:t>Ю.А.</w:t>
      </w:r>
      <w:r>
        <w:rPr>
          <w:spacing w:val="24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24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23"/>
          <w:sz w:val="28"/>
        </w:rPr>
        <w:t xml:space="preserve"> </w:t>
      </w:r>
      <w:r>
        <w:rPr>
          <w:sz w:val="28"/>
        </w:rPr>
        <w:t>облік:</w:t>
      </w:r>
      <w:r>
        <w:rPr>
          <w:spacing w:val="21"/>
          <w:sz w:val="28"/>
        </w:rPr>
        <w:t xml:space="preserve"> </w:t>
      </w:r>
      <w:r>
        <w:rPr>
          <w:sz w:val="28"/>
        </w:rPr>
        <w:t>посіб.</w:t>
      </w:r>
    </w:p>
    <w:p w:rsidR="00325B90" w:rsidRDefault="00325B90" w:rsidP="00325B90">
      <w:pPr>
        <w:pStyle w:val="a3"/>
        <w:spacing w:before="163"/>
        <w:ind w:left="618"/>
      </w:pPr>
      <w:r>
        <w:t>Київ:</w:t>
      </w:r>
      <w:r>
        <w:rPr>
          <w:spacing w:val="-5"/>
        </w:rPr>
        <w:t xml:space="preserve"> </w:t>
      </w:r>
      <w:r>
        <w:t>Видавничий</w:t>
      </w:r>
      <w:r>
        <w:rPr>
          <w:spacing w:val="-3"/>
        </w:rPr>
        <w:t xml:space="preserve"> </w:t>
      </w:r>
      <w:r>
        <w:t>центр</w:t>
      </w:r>
      <w:r>
        <w:rPr>
          <w:spacing w:val="-3"/>
        </w:rPr>
        <w:t xml:space="preserve"> </w:t>
      </w:r>
      <w:r>
        <w:t>«Академія»,</w:t>
      </w:r>
      <w:r>
        <w:rPr>
          <w:spacing w:val="-3"/>
        </w:rPr>
        <w:t xml:space="preserve"> </w:t>
      </w:r>
      <w:r>
        <w:t>2002.</w:t>
      </w:r>
      <w:r>
        <w:rPr>
          <w:spacing w:val="-4"/>
        </w:rPr>
        <w:t xml:space="preserve"> </w:t>
      </w:r>
      <w:r>
        <w:t>672</w:t>
      </w:r>
      <w:r>
        <w:rPr>
          <w:spacing w:val="-2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2"/>
        </w:numPr>
        <w:tabs>
          <w:tab w:val="left" w:pos="620"/>
        </w:tabs>
        <w:spacing w:before="163" w:line="357" w:lineRule="auto"/>
        <w:ind w:left="259" w:right="254" w:firstLine="0"/>
        <w:jc w:val="both"/>
        <w:rPr>
          <w:sz w:val="28"/>
        </w:rPr>
      </w:pPr>
      <w:r>
        <w:rPr>
          <w:sz w:val="28"/>
        </w:rPr>
        <w:t>Шишкоєдова М.М. Основы аудита. М.: Гросс Медиа, 2004. 240 с.</w:t>
      </w:r>
      <w:r>
        <w:rPr>
          <w:spacing w:val="1"/>
          <w:sz w:val="28"/>
        </w:rPr>
        <w:t xml:space="preserve"> </w:t>
      </w:r>
      <w:r>
        <w:rPr>
          <w:sz w:val="28"/>
        </w:rPr>
        <w:t>79.Шеремет</w:t>
      </w:r>
      <w:r>
        <w:rPr>
          <w:spacing w:val="24"/>
          <w:sz w:val="28"/>
        </w:rPr>
        <w:t xml:space="preserve"> </w:t>
      </w:r>
      <w:r>
        <w:rPr>
          <w:sz w:val="28"/>
        </w:rPr>
        <w:t>А.Д.,</w:t>
      </w:r>
      <w:r>
        <w:rPr>
          <w:spacing w:val="27"/>
          <w:sz w:val="28"/>
        </w:rPr>
        <w:t xml:space="preserve"> </w:t>
      </w:r>
      <w:r>
        <w:rPr>
          <w:sz w:val="28"/>
        </w:rPr>
        <w:t>Старовойтова</w:t>
      </w:r>
      <w:r>
        <w:rPr>
          <w:spacing w:val="21"/>
          <w:sz w:val="28"/>
        </w:rPr>
        <w:t xml:space="preserve"> </w:t>
      </w:r>
      <w:r>
        <w:rPr>
          <w:sz w:val="28"/>
        </w:rPr>
        <w:t>Е.В.</w:t>
      </w:r>
      <w:r>
        <w:rPr>
          <w:spacing w:val="25"/>
          <w:sz w:val="28"/>
        </w:rPr>
        <w:t xml:space="preserve"> </w:t>
      </w:r>
      <w:r>
        <w:rPr>
          <w:sz w:val="28"/>
        </w:rPr>
        <w:t>Бухгалтерский</w:t>
      </w:r>
      <w:r>
        <w:rPr>
          <w:spacing w:val="25"/>
          <w:sz w:val="28"/>
        </w:rPr>
        <w:t xml:space="preserve"> </w:t>
      </w:r>
      <w:r>
        <w:rPr>
          <w:sz w:val="28"/>
        </w:rPr>
        <w:t>учет</w:t>
      </w:r>
      <w:r>
        <w:rPr>
          <w:spacing w:val="19"/>
          <w:sz w:val="28"/>
        </w:rPr>
        <w:t xml:space="preserve"> </w:t>
      </w:r>
      <w:r>
        <w:rPr>
          <w:sz w:val="28"/>
        </w:rPr>
        <w:t>и</w:t>
      </w:r>
      <w:r>
        <w:rPr>
          <w:spacing w:val="22"/>
          <w:sz w:val="28"/>
        </w:rPr>
        <w:t xml:space="preserve"> </w:t>
      </w:r>
      <w:r>
        <w:rPr>
          <w:sz w:val="28"/>
        </w:rPr>
        <w:t>анализ:</w:t>
      </w:r>
      <w:r>
        <w:rPr>
          <w:spacing w:val="22"/>
          <w:sz w:val="28"/>
        </w:rPr>
        <w:t xml:space="preserve"> </w:t>
      </w:r>
      <w:r>
        <w:rPr>
          <w:sz w:val="28"/>
        </w:rPr>
        <w:t>учебник.</w:t>
      </w:r>
    </w:p>
    <w:p w:rsidR="00325B90" w:rsidRDefault="00325B90" w:rsidP="00325B90">
      <w:pPr>
        <w:pStyle w:val="a3"/>
        <w:spacing w:before="5"/>
        <w:ind w:left="619"/>
      </w:pPr>
      <w:r>
        <w:t>М.:</w:t>
      </w:r>
      <w:r>
        <w:rPr>
          <w:spacing w:val="-6"/>
        </w:rPr>
        <w:t xml:space="preserve"> </w:t>
      </w:r>
      <w:r>
        <w:t>Інфра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М,</w:t>
      </w:r>
      <w:r>
        <w:rPr>
          <w:spacing w:val="2"/>
        </w:rPr>
        <w:t xml:space="preserve"> </w:t>
      </w:r>
      <w:r>
        <w:t>2010.</w:t>
      </w:r>
      <w:r>
        <w:rPr>
          <w:spacing w:val="3"/>
        </w:rPr>
        <w:t xml:space="preserve"> </w:t>
      </w:r>
      <w:r>
        <w:t>618</w:t>
      </w:r>
      <w:r>
        <w:rPr>
          <w:spacing w:val="-1"/>
        </w:rPr>
        <w:t xml:space="preserve"> </w:t>
      </w:r>
      <w:r>
        <w:t>с.</w:t>
      </w:r>
    </w:p>
    <w:p w:rsidR="00325B90" w:rsidRDefault="00325B90" w:rsidP="00325B90">
      <w:pPr>
        <w:pStyle w:val="a5"/>
        <w:numPr>
          <w:ilvl w:val="0"/>
          <w:numId w:val="1"/>
        </w:numPr>
        <w:tabs>
          <w:tab w:val="left" w:pos="619"/>
        </w:tabs>
        <w:spacing w:before="163" w:line="357" w:lineRule="auto"/>
        <w:ind w:right="247"/>
        <w:jc w:val="both"/>
        <w:rPr>
          <w:sz w:val="28"/>
        </w:rPr>
      </w:pPr>
      <w:r>
        <w:rPr>
          <w:sz w:val="28"/>
        </w:rPr>
        <w:t>Шендригоренко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М.Т.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рек.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вивч.</w:t>
      </w:r>
      <w:r>
        <w:rPr>
          <w:spacing w:val="1"/>
          <w:sz w:val="28"/>
        </w:rPr>
        <w:t xml:space="preserve"> </w:t>
      </w:r>
      <w:r>
        <w:rPr>
          <w:sz w:val="28"/>
        </w:rPr>
        <w:t>дисц.</w:t>
      </w:r>
      <w:r>
        <w:rPr>
          <w:spacing w:val="1"/>
          <w:sz w:val="28"/>
        </w:rPr>
        <w:t xml:space="preserve"> </w:t>
      </w:r>
      <w:r>
        <w:rPr>
          <w:sz w:val="28"/>
        </w:rPr>
        <w:t>Кривий</w:t>
      </w:r>
      <w:r>
        <w:rPr>
          <w:spacing w:val="1"/>
          <w:sz w:val="28"/>
        </w:rPr>
        <w:t xml:space="preserve"> </w:t>
      </w:r>
      <w:r>
        <w:rPr>
          <w:sz w:val="28"/>
        </w:rPr>
        <w:t>Ріг:</w:t>
      </w:r>
      <w:r>
        <w:rPr>
          <w:spacing w:val="1"/>
          <w:sz w:val="28"/>
        </w:rPr>
        <w:t xml:space="preserve"> </w:t>
      </w:r>
      <w:r>
        <w:rPr>
          <w:sz w:val="28"/>
        </w:rPr>
        <w:t>ДонНУЕТ, 2016.</w:t>
      </w:r>
      <w:r>
        <w:rPr>
          <w:spacing w:val="6"/>
          <w:sz w:val="28"/>
        </w:rPr>
        <w:t xml:space="preserve"> </w:t>
      </w:r>
      <w:r>
        <w:rPr>
          <w:sz w:val="28"/>
        </w:rPr>
        <w:t>65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1"/>
        </w:numPr>
        <w:tabs>
          <w:tab w:val="left" w:pos="619"/>
        </w:tabs>
        <w:spacing w:before="5" w:line="357" w:lineRule="auto"/>
        <w:ind w:right="254"/>
        <w:jc w:val="both"/>
        <w:rPr>
          <w:sz w:val="28"/>
        </w:rPr>
      </w:pPr>
      <w:r>
        <w:rPr>
          <w:sz w:val="28"/>
        </w:rPr>
        <w:t>Шостаківська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ТНТУ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Івана</w:t>
      </w:r>
      <w:r>
        <w:rPr>
          <w:spacing w:val="1"/>
          <w:sz w:val="28"/>
        </w:rPr>
        <w:t xml:space="preserve"> </w:t>
      </w:r>
      <w:r>
        <w:rPr>
          <w:sz w:val="28"/>
        </w:rPr>
        <w:t>Пулюя,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214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325B90" w:rsidRDefault="00325B90" w:rsidP="00325B90">
      <w:pPr>
        <w:pStyle w:val="a5"/>
        <w:numPr>
          <w:ilvl w:val="0"/>
          <w:numId w:val="1"/>
        </w:numPr>
        <w:tabs>
          <w:tab w:val="left" w:pos="619"/>
        </w:tabs>
        <w:spacing w:before="6" w:line="360" w:lineRule="auto"/>
        <w:ind w:right="252"/>
        <w:jc w:val="both"/>
        <w:rPr>
          <w:sz w:val="28"/>
        </w:rPr>
      </w:pPr>
      <w:r>
        <w:rPr>
          <w:sz w:val="28"/>
        </w:rPr>
        <w:t>Шум М.А., Гулько К.С. Особливості обліку та аналізу виробничих 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1"/>
          <w:sz w:val="28"/>
        </w:rPr>
        <w:t xml:space="preserve"> </w:t>
      </w:r>
      <w:hyperlink r:id="rId35">
        <w:r>
          <w:rPr>
            <w:i/>
            <w:sz w:val="28"/>
          </w:rPr>
          <w:t>Науковий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вісник</w:t>
        </w:r>
      </w:hyperlink>
      <w:r>
        <w:rPr>
          <w:i/>
          <w:spacing w:val="1"/>
          <w:sz w:val="28"/>
        </w:rPr>
        <w:t xml:space="preserve"> </w:t>
      </w:r>
      <w:hyperlink r:id="rId36">
        <w:r>
          <w:rPr>
            <w:i/>
            <w:sz w:val="28"/>
          </w:rPr>
          <w:t>Ужгородського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національного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університету.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Серія: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Міжнародні</w:t>
        </w:r>
      </w:hyperlink>
      <w:r>
        <w:rPr>
          <w:i/>
          <w:spacing w:val="-67"/>
          <w:sz w:val="28"/>
        </w:rPr>
        <w:t xml:space="preserve"> </w:t>
      </w:r>
      <w:hyperlink r:id="rId37">
        <w:r>
          <w:rPr>
            <w:i/>
            <w:sz w:val="28"/>
          </w:rPr>
          <w:t>економічні відносини та світове господарство</w:t>
        </w:r>
      </w:hyperlink>
      <w:r>
        <w:rPr>
          <w:i/>
          <w:sz w:val="28"/>
        </w:rPr>
        <w:t xml:space="preserve">. </w:t>
      </w:r>
      <w:r>
        <w:rPr>
          <w:sz w:val="28"/>
        </w:rPr>
        <w:t>2017. Вип. 15(2). С. 166-</w:t>
      </w:r>
      <w:r>
        <w:rPr>
          <w:spacing w:val="1"/>
          <w:sz w:val="28"/>
        </w:rPr>
        <w:t xml:space="preserve"> </w:t>
      </w:r>
      <w:r>
        <w:rPr>
          <w:sz w:val="28"/>
        </w:rPr>
        <w:t>169.</w:t>
      </w:r>
    </w:p>
    <w:p w:rsidR="009109AF" w:rsidRDefault="00325B90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795" w:rsidRDefault="005C3EB2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442595</wp:posOffset>
              </wp:positionV>
              <wp:extent cx="253365" cy="221615"/>
              <wp:effectExtent l="381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4795" w:rsidRDefault="00325B90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5.8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+Z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8F4&#10;NJqMMcrhKAj8iT+2EUg8XG6l0s+oaJAxEiyh/RacbK6UNsmQeHAxsbjIWF1bCdT83gY49jsQGq6a&#10;M5OE7ejHyIsW08U0dMJgsnBCL02di2weOpPMPx2no3Q+T/1PJq4fxhUrCspNmEFdfvhn3dvrvNfF&#10;QV9K1KwwcCYlJVfLeS3RhoC6M/vtC3Lk5t5PwxYBuDyg5AehdxlETjaZnjphFo6d6NSbOp4fXUYT&#10;L4zCNLtP6Ypx+u+UUJfgaByMey39lptnv8fcSNwwDfOjZk2CpwcnEhsFLnhhW6sJq3v7qBQm/btS&#10;QLuHRlu9Gon2YtXb5RZQjIiXorgB5UoBygJ5wtADoxLyA0YdDJAEq/drIilG9XMO6jfTZjDkYCwH&#10;g/AcriZYY9Sbc91PpXUr2aoC5P59cXEBL6RkVr13WezfFQwFS2I/wMzUOf63XndjdvYLAAD//wMA&#10;UEsDBBQABgAIAAAAIQBiZy6a3gAAAAwBAAAPAAAAZHJzL2Rvd25yZXYueG1sTI/BTsMwEETvSPyD&#10;tUjcqF0ELg1xqgrBCQmRhgNHJ3YTq/E6xG4b/p7NqextNE+zM/lm8j072TG6gAqWCwHMYhOMw1bB&#10;V/V29wQsJo1G9wGtgl8bYVNcX+U6M+GMpT3tUssoBGOmFXQpDRnnsems13ERBovk7cPodSI5ttyM&#10;+kzhvuf3QkjutUP60OnBvnS2OeyOXsH2G8tX9/NRf5b70lXVWuC7PCh1ezNtn4ElO6ULDHN9qg4F&#10;darDEU1kPWmxWkpiFcj1CthM0D0Cq2fvQQIvcv5/RPEHAAD//wMAUEsBAi0AFAAGAAgAAAAhALaD&#10;OJL+AAAA4QEAABMAAAAAAAAAAAAAAAAAAAAAAFtDb250ZW50X1R5cGVzXS54bWxQSwECLQAUAAYA&#10;CAAAACEAOP0h/9YAAACUAQAACwAAAAAAAAAAAAAAAAAvAQAAX3JlbHMvLnJlbHNQSwECLQAUAAYA&#10;CAAAACEAX5DfmcUCAACuBQAADgAAAAAAAAAAAAAAAAAuAgAAZHJzL2Uyb0RvYy54bWxQSwECLQAU&#10;AAYACAAAACEAYmcumt4AAAAMAQAADwAAAAAAAAAAAAAAAAAfBQAAZHJzL2Rvd25yZXYueG1sUEsF&#10;BgAAAAAEAAQA8wAAACoGAAAAAA==&#10;" filled="f" stroked="f">
              <v:textbox inset="0,0,0,0">
                <w:txbxContent>
                  <w:p w:rsidR="00984795" w:rsidRDefault="00325B90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F67EB"/>
    <w:multiLevelType w:val="multilevel"/>
    <w:tmpl w:val="96CECD4E"/>
    <w:lvl w:ilvl="0">
      <w:start w:val="3"/>
      <w:numFmt w:val="decimal"/>
      <w:lvlText w:val="%1"/>
      <w:lvlJc w:val="left"/>
      <w:pPr>
        <w:ind w:left="259" w:hanging="66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6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6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6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6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6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6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6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63"/>
      </w:pPr>
      <w:rPr>
        <w:rFonts w:hint="default"/>
        <w:lang w:val="uk-UA" w:eastAsia="en-US" w:bidi="ar-SA"/>
      </w:rPr>
    </w:lvl>
  </w:abstractNum>
  <w:abstractNum w:abstractNumId="1">
    <w:nsid w:val="125F6B04"/>
    <w:multiLevelType w:val="hybridMultilevel"/>
    <w:tmpl w:val="B024D774"/>
    <w:lvl w:ilvl="0" w:tplc="001234C2">
      <w:numFmt w:val="bullet"/>
      <w:lvlText w:val="-"/>
      <w:lvlJc w:val="left"/>
      <w:pPr>
        <w:ind w:left="63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00E115C">
      <w:numFmt w:val="bullet"/>
      <w:lvlText w:val="•"/>
      <w:lvlJc w:val="left"/>
      <w:pPr>
        <w:ind w:left="1562" w:hanging="375"/>
      </w:pPr>
      <w:rPr>
        <w:rFonts w:hint="default"/>
        <w:lang w:val="uk-UA" w:eastAsia="en-US" w:bidi="ar-SA"/>
      </w:rPr>
    </w:lvl>
    <w:lvl w:ilvl="2" w:tplc="7C82FEAC">
      <w:numFmt w:val="bullet"/>
      <w:lvlText w:val="•"/>
      <w:lvlJc w:val="left"/>
      <w:pPr>
        <w:ind w:left="2484" w:hanging="375"/>
      </w:pPr>
      <w:rPr>
        <w:rFonts w:hint="default"/>
        <w:lang w:val="uk-UA" w:eastAsia="en-US" w:bidi="ar-SA"/>
      </w:rPr>
    </w:lvl>
    <w:lvl w:ilvl="3" w:tplc="C1602234">
      <w:numFmt w:val="bullet"/>
      <w:lvlText w:val="•"/>
      <w:lvlJc w:val="left"/>
      <w:pPr>
        <w:ind w:left="3407" w:hanging="375"/>
      </w:pPr>
      <w:rPr>
        <w:rFonts w:hint="default"/>
        <w:lang w:val="uk-UA" w:eastAsia="en-US" w:bidi="ar-SA"/>
      </w:rPr>
    </w:lvl>
    <w:lvl w:ilvl="4" w:tplc="A7BEB41E">
      <w:numFmt w:val="bullet"/>
      <w:lvlText w:val="•"/>
      <w:lvlJc w:val="left"/>
      <w:pPr>
        <w:ind w:left="4329" w:hanging="375"/>
      </w:pPr>
      <w:rPr>
        <w:rFonts w:hint="default"/>
        <w:lang w:val="uk-UA" w:eastAsia="en-US" w:bidi="ar-SA"/>
      </w:rPr>
    </w:lvl>
    <w:lvl w:ilvl="5" w:tplc="8EC835C6">
      <w:numFmt w:val="bullet"/>
      <w:lvlText w:val="•"/>
      <w:lvlJc w:val="left"/>
      <w:pPr>
        <w:ind w:left="5252" w:hanging="375"/>
      </w:pPr>
      <w:rPr>
        <w:rFonts w:hint="default"/>
        <w:lang w:val="uk-UA" w:eastAsia="en-US" w:bidi="ar-SA"/>
      </w:rPr>
    </w:lvl>
    <w:lvl w:ilvl="6" w:tplc="637ABB9A">
      <w:numFmt w:val="bullet"/>
      <w:lvlText w:val="•"/>
      <w:lvlJc w:val="left"/>
      <w:pPr>
        <w:ind w:left="6174" w:hanging="375"/>
      </w:pPr>
      <w:rPr>
        <w:rFonts w:hint="default"/>
        <w:lang w:val="uk-UA" w:eastAsia="en-US" w:bidi="ar-SA"/>
      </w:rPr>
    </w:lvl>
    <w:lvl w:ilvl="7" w:tplc="7FE875D2">
      <w:numFmt w:val="bullet"/>
      <w:lvlText w:val="•"/>
      <w:lvlJc w:val="left"/>
      <w:pPr>
        <w:ind w:left="7096" w:hanging="375"/>
      </w:pPr>
      <w:rPr>
        <w:rFonts w:hint="default"/>
        <w:lang w:val="uk-UA" w:eastAsia="en-US" w:bidi="ar-SA"/>
      </w:rPr>
    </w:lvl>
    <w:lvl w:ilvl="8" w:tplc="8D0C7426">
      <w:numFmt w:val="bullet"/>
      <w:lvlText w:val="•"/>
      <w:lvlJc w:val="left"/>
      <w:pPr>
        <w:ind w:left="8019" w:hanging="375"/>
      </w:pPr>
      <w:rPr>
        <w:rFonts w:hint="default"/>
        <w:lang w:val="uk-UA" w:eastAsia="en-US" w:bidi="ar-SA"/>
      </w:rPr>
    </w:lvl>
  </w:abstractNum>
  <w:abstractNum w:abstractNumId="2">
    <w:nsid w:val="1B92545E"/>
    <w:multiLevelType w:val="hybridMultilevel"/>
    <w:tmpl w:val="A16E79EC"/>
    <w:lvl w:ilvl="0" w:tplc="D6EA5162">
      <w:start w:val="1"/>
      <w:numFmt w:val="decimal"/>
      <w:lvlText w:val="%1)"/>
      <w:lvlJc w:val="left"/>
      <w:pPr>
        <w:ind w:left="1267" w:hanging="303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A33CCD64">
      <w:numFmt w:val="bullet"/>
      <w:lvlText w:val="•"/>
      <w:lvlJc w:val="left"/>
      <w:pPr>
        <w:ind w:left="2120" w:hanging="303"/>
      </w:pPr>
      <w:rPr>
        <w:rFonts w:hint="default"/>
        <w:lang w:val="uk-UA" w:eastAsia="en-US" w:bidi="ar-SA"/>
      </w:rPr>
    </w:lvl>
    <w:lvl w:ilvl="2" w:tplc="120830E6">
      <w:numFmt w:val="bullet"/>
      <w:lvlText w:val="•"/>
      <w:lvlJc w:val="left"/>
      <w:pPr>
        <w:ind w:left="2980" w:hanging="303"/>
      </w:pPr>
      <w:rPr>
        <w:rFonts w:hint="default"/>
        <w:lang w:val="uk-UA" w:eastAsia="en-US" w:bidi="ar-SA"/>
      </w:rPr>
    </w:lvl>
    <w:lvl w:ilvl="3" w:tplc="6862D1E6">
      <w:numFmt w:val="bullet"/>
      <w:lvlText w:val="•"/>
      <w:lvlJc w:val="left"/>
      <w:pPr>
        <w:ind w:left="3841" w:hanging="303"/>
      </w:pPr>
      <w:rPr>
        <w:rFonts w:hint="default"/>
        <w:lang w:val="uk-UA" w:eastAsia="en-US" w:bidi="ar-SA"/>
      </w:rPr>
    </w:lvl>
    <w:lvl w:ilvl="4" w:tplc="197E6DF2">
      <w:numFmt w:val="bullet"/>
      <w:lvlText w:val="•"/>
      <w:lvlJc w:val="left"/>
      <w:pPr>
        <w:ind w:left="4701" w:hanging="303"/>
      </w:pPr>
      <w:rPr>
        <w:rFonts w:hint="default"/>
        <w:lang w:val="uk-UA" w:eastAsia="en-US" w:bidi="ar-SA"/>
      </w:rPr>
    </w:lvl>
    <w:lvl w:ilvl="5" w:tplc="7BBC5016">
      <w:numFmt w:val="bullet"/>
      <w:lvlText w:val="•"/>
      <w:lvlJc w:val="left"/>
      <w:pPr>
        <w:ind w:left="5562" w:hanging="303"/>
      </w:pPr>
      <w:rPr>
        <w:rFonts w:hint="default"/>
        <w:lang w:val="uk-UA" w:eastAsia="en-US" w:bidi="ar-SA"/>
      </w:rPr>
    </w:lvl>
    <w:lvl w:ilvl="6" w:tplc="B57C0376">
      <w:numFmt w:val="bullet"/>
      <w:lvlText w:val="•"/>
      <w:lvlJc w:val="left"/>
      <w:pPr>
        <w:ind w:left="6422" w:hanging="303"/>
      </w:pPr>
      <w:rPr>
        <w:rFonts w:hint="default"/>
        <w:lang w:val="uk-UA" w:eastAsia="en-US" w:bidi="ar-SA"/>
      </w:rPr>
    </w:lvl>
    <w:lvl w:ilvl="7" w:tplc="1C32FC10">
      <w:numFmt w:val="bullet"/>
      <w:lvlText w:val="•"/>
      <w:lvlJc w:val="left"/>
      <w:pPr>
        <w:ind w:left="7282" w:hanging="303"/>
      </w:pPr>
      <w:rPr>
        <w:rFonts w:hint="default"/>
        <w:lang w:val="uk-UA" w:eastAsia="en-US" w:bidi="ar-SA"/>
      </w:rPr>
    </w:lvl>
    <w:lvl w:ilvl="8" w:tplc="88548682">
      <w:numFmt w:val="bullet"/>
      <w:lvlText w:val="•"/>
      <w:lvlJc w:val="left"/>
      <w:pPr>
        <w:ind w:left="8143" w:hanging="303"/>
      </w:pPr>
      <w:rPr>
        <w:rFonts w:hint="default"/>
        <w:lang w:val="uk-UA" w:eastAsia="en-US" w:bidi="ar-SA"/>
      </w:rPr>
    </w:lvl>
  </w:abstractNum>
  <w:abstractNum w:abstractNumId="3">
    <w:nsid w:val="1E8753E9"/>
    <w:multiLevelType w:val="hybridMultilevel"/>
    <w:tmpl w:val="B31A9B78"/>
    <w:lvl w:ilvl="0" w:tplc="BD2CE428">
      <w:start w:val="1"/>
      <w:numFmt w:val="decimal"/>
      <w:lvlText w:val="%1."/>
      <w:lvlJc w:val="left"/>
      <w:pPr>
        <w:ind w:left="258" w:hanging="4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A20B88A">
      <w:numFmt w:val="bullet"/>
      <w:lvlText w:val="•"/>
      <w:lvlJc w:val="left"/>
      <w:pPr>
        <w:ind w:left="1220" w:hanging="480"/>
      </w:pPr>
      <w:rPr>
        <w:rFonts w:hint="default"/>
        <w:lang w:val="uk-UA" w:eastAsia="en-US" w:bidi="ar-SA"/>
      </w:rPr>
    </w:lvl>
    <w:lvl w:ilvl="2" w:tplc="FA787468">
      <w:numFmt w:val="bullet"/>
      <w:lvlText w:val="•"/>
      <w:lvlJc w:val="left"/>
      <w:pPr>
        <w:ind w:left="2180" w:hanging="480"/>
      </w:pPr>
      <w:rPr>
        <w:rFonts w:hint="default"/>
        <w:lang w:val="uk-UA" w:eastAsia="en-US" w:bidi="ar-SA"/>
      </w:rPr>
    </w:lvl>
    <w:lvl w:ilvl="3" w:tplc="36BE66CC">
      <w:numFmt w:val="bullet"/>
      <w:lvlText w:val="•"/>
      <w:lvlJc w:val="left"/>
      <w:pPr>
        <w:ind w:left="3141" w:hanging="480"/>
      </w:pPr>
      <w:rPr>
        <w:rFonts w:hint="default"/>
        <w:lang w:val="uk-UA" w:eastAsia="en-US" w:bidi="ar-SA"/>
      </w:rPr>
    </w:lvl>
    <w:lvl w:ilvl="4" w:tplc="238631F6">
      <w:numFmt w:val="bullet"/>
      <w:lvlText w:val="•"/>
      <w:lvlJc w:val="left"/>
      <w:pPr>
        <w:ind w:left="4101" w:hanging="480"/>
      </w:pPr>
      <w:rPr>
        <w:rFonts w:hint="default"/>
        <w:lang w:val="uk-UA" w:eastAsia="en-US" w:bidi="ar-SA"/>
      </w:rPr>
    </w:lvl>
    <w:lvl w:ilvl="5" w:tplc="0CEACB5E">
      <w:numFmt w:val="bullet"/>
      <w:lvlText w:val="•"/>
      <w:lvlJc w:val="left"/>
      <w:pPr>
        <w:ind w:left="5062" w:hanging="480"/>
      </w:pPr>
      <w:rPr>
        <w:rFonts w:hint="default"/>
        <w:lang w:val="uk-UA" w:eastAsia="en-US" w:bidi="ar-SA"/>
      </w:rPr>
    </w:lvl>
    <w:lvl w:ilvl="6" w:tplc="9304A068">
      <w:numFmt w:val="bullet"/>
      <w:lvlText w:val="•"/>
      <w:lvlJc w:val="left"/>
      <w:pPr>
        <w:ind w:left="6022" w:hanging="480"/>
      </w:pPr>
      <w:rPr>
        <w:rFonts w:hint="default"/>
        <w:lang w:val="uk-UA" w:eastAsia="en-US" w:bidi="ar-SA"/>
      </w:rPr>
    </w:lvl>
    <w:lvl w:ilvl="7" w:tplc="2FC85118">
      <w:numFmt w:val="bullet"/>
      <w:lvlText w:val="•"/>
      <w:lvlJc w:val="left"/>
      <w:pPr>
        <w:ind w:left="6982" w:hanging="480"/>
      </w:pPr>
      <w:rPr>
        <w:rFonts w:hint="default"/>
        <w:lang w:val="uk-UA" w:eastAsia="en-US" w:bidi="ar-SA"/>
      </w:rPr>
    </w:lvl>
    <w:lvl w:ilvl="8" w:tplc="59EE9036">
      <w:numFmt w:val="bullet"/>
      <w:lvlText w:val="•"/>
      <w:lvlJc w:val="left"/>
      <w:pPr>
        <w:ind w:left="7943" w:hanging="480"/>
      </w:pPr>
      <w:rPr>
        <w:rFonts w:hint="default"/>
        <w:lang w:val="uk-UA" w:eastAsia="en-US" w:bidi="ar-SA"/>
      </w:rPr>
    </w:lvl>
  </w:abstractNum>
  <w:abstractNum w:abstractNumId="4">
    <w:nsid w:val="3529241D"/>
    <w:multiLevelType w:val="multilevel"/>
    <w:tmpl w:val="DBE47842"/>
    <w:lvl w:ilvl="0">
      <w:start w:val="3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5">
    <w:nsid w:val="3AA75BD1"/>
    <w:multiLevelType w:val="hybridMultilevel"/>
    <w:tmpl w:val="7114A5CC"/>
    <w:lvl w:ilvl="0" w:tplc="FFC27464">
      <w:start w:val="1"/>
      <w:numFmt w:val="decimal"/>
      <w:lvlText w:val="%1."/>
      <w:lvlJc w:val="left"/>
      <w:pPr>
        <w:ind w:left="614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D32EE74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69962768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3EA6B934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B080CE70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1AF21CF0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6894925E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C25A82E8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6A5A9308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6">
    <w:nsid w:val="481D46ED"/>
    <w:multiLevelType w:val="multilevel"/>
    <w:tmpl w:val="209AF450"/>
    <w:lvl w:ilvl="0">
      <w:start w:val="2"/>
      <w:numFmt w:val="decimal"/>
      <w:lvlText w:val="%1"/>
      <w:lvlJc w:val="left"/>
      <w:pPr>
        <w:ind w:left="259" w:hanging="65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5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5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5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5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5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5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5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53"/>
      </w:pPr>
      <w:rPr>
        <w:rFonts w:hint="default"/>
        <w:lang w:val="uk-UA" w:eastAsia="en-US" w:bidi="ar-SA"/>
      </w:rPr>
    </w:lvl>
  </w:abstractNum>
  <w:abstractNum w:abstractNumId="7">
    <w:nsid w:val="4BF94546"/>
    <w:multiLevelType w:val="multilevel"/>
    <w:tmpl w:val="353A5B1C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8">
    <w:nsid w:val="4E7E734F"/>
    <w:multiLevelType w:val="multilevel"/>
    <w:tmpl w:val="AF8C3F46"/>
    <w:lvl w:ilvl="0">
      <w:start w:val="1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4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3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3" w:hanging="706"/>
      </w:pPr>
      <w:rPr>
        <w:rFonts w:hint="default"/>
        <w:lang w:val="uk-UA" w:eastAsia="en-US" w:bidi="ar-SA"/>
      </w:rPr>
    </w:lvl>
  </w:abstractNum>
  <w:abstractNum w:abstractNumId="9">
    <w:nsid w:val="5933330B"/>
    <w:multiLevelType w:val="hybridMultilevel"/>
    <w:tmpl w:val="CD501B42"/>
    <w:lvl w:ilvl="0" w:tplc="3CA63538">
      <w:start w:val="31"/>
      <w:numFmt w:val="decimal"/>
      <w:lvlText w:val="%1."/>
      <w:lvlJc w:val="left"/>
      <w:pPr>
        <w:ind w:left="618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FA5C2738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DC32F926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D120398C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0E22A5D0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8854A60E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15F26376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FA8A0486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045CB4A4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10">
    <w:nsid w:val="6A114DD0"/>
    <w:multiLevelType w:val="multilevel"/>
    <w:tmpl w:val="D93C7C24"/>
    <w:lvl w:ilvl="0">
      <w:start w:val="1"/>
      <w:numFmt w:val="decimal"/>
      <w:lvlText w:val="%1"/>
      <w:lvlJc w:val="left"/>
      <w:pPr>
        <w:ind w:left="259" w:hanging="6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6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6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68"/>
      </w:pPr>
      <w:rPr>
        <w:rFonts w:hint="default"/>
        <w:lang w:val="uk-UA" w:eastAsia="en-US" w:bidi="ar-SA"/>
      </w:rPr>
    </w:lvl>
  </w:abstractNum>
  <w:abstractNum w:abstractNumId="11">
    <w:nsid w:val="704E268C"/>
    <w:multiLevelType w:val="hybridMultilevel"/>
    <w:tmpl w:val="1D40934A"/>
    <w:lvl w:ilvl="0" w:tplc="FF68D0E6">
      <w:start w:val="80"/>
      <w:numFmt w:val="decimal"/>
      <w:lvlText w:val="%1."/>
      <w:lvlJc w:val="left"/>
      <w:pPr>
        <w:ind w:left="618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82A2E4E4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BC76977E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652E1CBE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0B7045F0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8F96EDCA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101C62CC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92B0E75C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771A83BE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12">
    <w:nsid w:val="78940C70"/>
    <w:multiLevelType w:val="hybridMultilevel"/>
    <w:tmpl w:val="94365186"/>
    <w:lvl w:ilvl="0" w:tplc="D562AFA8">
      <w:start w:val="1"/>
      <w:numFmt w:val="decimal"/>
      <w:lvlText w:val="%1."/>
      <w:lvlJc w:val="left"/>
      <w:pPr>
        <w:ind w:left="258" w:hanging="48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529EF17C">
      <w:numFmt w:val="bullet"/>
      <w:lvlText w:val="•"/>
      <w:lvlJc w:val="left"/>
      <w:pPr>
        <w:ind w:left="1220" w:hanging="485"/>
      </w:pPr>
      <w:rPr>
        <w:rFonts w:hint="default"/>
        <w:lang w:val="uk-UA" w:eastAsia="en-US" w:bidi="ar-SA"/>
      </w:rPr>
    </w:lvl>
    <w:lvl w:ilvl="2" w:tplc="B81C8A86">
      <w:numFmt w:val="bullet"/>
      <w:lvlText w:val="•"/>
      <w:lvlJc w:val="left"/>
      <w:pPr>
        <w:ind w:left="2180" w:hanging="485"/>
      </w:pPr>
      <w:rPr>
        <w:rFonts w:hint="default"/>
        <w:lang w:val="uk-UA" w:eastAsia="en-US" w:bidi="ar-SA"/>
      </w:rPr>
    </w:lvl>
    <w:lvl w:ilvl="3" w:tplc="A9908690">
      <w:numFmt w:val="bullet"/>
      <w:lvlText w:val="•"/>
      <w:lvlJc w:val="left"/>
      <w:pPr>
        <w:ind w:left="3141" w:hanging="485"/>
      </w:pPr>
      <w:rPr>
        <w:rFonts w:hint="default"/>
        <w:lang w:val="uk-UA" w:eastAsia="en-US" w:bidi="ar-SA"/>
      </w:rPr>
    </w:lvl>
    <w:lvl w:ilvl="4" w:tplc="B48AAA9E">
      <w:numFmt w:val="bullet"/>
      <w:lvlText w:val="•"/>
      <w:lvlJc w:val="left"/>
      <w:pPr>
        <w:ind w:left="4101" w:hanging="485"/>
      </w:pPr>
      <w:rPr>
        <w:rFonts w:hint="default"/>
        <w:lang w:val="uk-UA" w:eastAsia="en-US" w:bidi="ar-SA"/>
      </w:rPr>
    </w:lvl>
    <w:lvl w:ilvl="5" w:tplc="068689C0">
      <w:numFmt w:val="bullet"/>
      <w:lvlText w:val="•"/>
      <w:lvlJc w:val="left"/>
      <w:pPr>
        <w:ind w:left="5062" w:hanging="485"/>
      </w:pPr>
      <w:rPr>
        <w:rFonts w:hint="default"/>
        <w:lang w:val="uk-UA" w:eastAsia="en-US" w:bidi="ar-SA"/>
      </w:rPr>
    </w:lvl>
    <w:lvl w:ilvl="6" w:tplc="0B4A51DA">
      <w:numFmt w:val="bullet"/>
      <w:lvlText w:val="•"/>
      <w:lvlJc w:val="left"/>
      <w:pPr>
        <w:ind w:left="6022" w:hanging="485"/>
      </w:pPr>
      <w:rPr>
        <w:rFonts w:hint="default"/>
        <w:lang w:val="uk-UA" w:eastAsia="en-US" w:bidi="ar-SA"/>
      </w:rPr>
    </w:lvl>
    <w:lvl w:ilvl="7" w:tplc="94481FA0">
      <w:numFmt w:val="bullet"/>
      <w:lvlText w:val="•"/>
      <w:lvlJc w:val="left"/>
      <w:pPr>
        <w:ind w:left="6982" w:hanging="485"/>
      </w:pPr>
      <w:rPr>
        <w:rFonts w:hint="default"/>
        <w:lang w:val="uk-UA" w:eastAsia="en-US" w:bidi="ar-SA"/>
      </w:rPr>
    </w:lvl>
    <w:lvl w:ilvl="8" w:tplc="A0987988">
      <w:numFmt w:val="bullet"/>
      <w:lvlText w:val="•"/>
      <w:lvlJc w:val="left"/>
      <w:pPr>
        <w:ind w:left="7943" w:hanging="485"/>
      </w:pPr>
      <w:rPr>
        <w:rFonts w:hint="default"/>
        <w:lang w:val="uk-UA" w:eastAsia="en-US" w:bidi="ar-SA"/>
      </w:r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0"/>
  </w:num>
  <w:num w:numId="5">
    <w:abstractNumId w:val="2"/>
  </w:num>
  <w:num w:numId="6">
    <w:abstractNumId w:val="6"/>
  </w:num>
  <w:num w:numId="7">
    <w:abstractNumId w:val="3"/>
  </w:num>
  <w:num w:numId="8">
    <w:abstractNumId w:val="12"/>
  </w:num>
  <w:num w:numId="9">
    <w:abstractNumId w:val="10"/>
  </w:num>
  <w:num w:numId="10">
    <w:abstractNumId w:val="1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EB2"/>
    <w:rsid w:val="00043C97"/>
    <w:rsid w:val="00325B90"/>
    <w:rsid w:val="005C3EB2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A163616-013C-42B7-9B23-07E064AF6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C3EB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C3EB2"/>
    <w:pPr>
      <w:ind w:left="96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C3EB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5C3EB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5C3EB2"/>
    <w:pPr>
      <w:spacing w:before="163"/>
      <w:ind w:left="25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5C3EB2"/>
    <w:pPr>
      <w:spacing w:before="163"/>
      <w:ind w:left="979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5C3EB2"/>
    <w:pPr>
      <w:spacing w:before="162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5C3EB2"/>
    <w:pPr>
      <w:ind w:left="258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C3EB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5C3EB2"/>
    <w:pPr>
      <w:ind w:left="618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5C3EB2"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435-15" TargetMode="External"/><Relationship Id="rId13" Type="http://schemas.openxmlformats.org/officeDocument/2006/relationships/hyperlink" Target="http://zakon4.rada.gov.ua/laws/show/z0725-99" TargetMode="External"/><Relationship Id="rId18" Type="http://schemas.openxmlformats.org/officeDocument/2006/relationships/hyperlink" Target="https://zakon.rada.gov.ua/laws/show/z1365-14" TargetMode="External"/><Relationship Id="rId26" Type="http://schemas.openxmlformats.org/officeDocument/2006/relationships/hyperlink" Target="https://www.audit-it.ru/terms/audit/msa_315.html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zakon.rada.gov.ua/laws/show/929_019" TargetMode="External"/><Relationship Id="rId34" Type="http://schemas.openxmlformats.org/officeDocument/2006/relationships/hyperlink" Target="http://lib.sumdu.edu.ua/library/DocDescription?doc_id=682007" TargetMode="External"/><Relationship Id="rId7" Type="http://schemas.openxmlformats.org/officeDocument/2006/relationships/hyperlink" Target="http://zakon4.rada.gov.ua/laws/show/2755-17" TargetMode="External"/><Relationship Id="rId12" Type="http://schemas.openxmlformats.org/officeDocument/2006/relationships/hyperlink" Target="http://zakon4.rada.gov.ua/laws/show/z0751-99" TargetMode="External"/><Relationship Id="rId17" Type="http://schemas.openxmlformats.org/officeDocument/2006/relationships/hyperlink" Target="https://zakon.rada.gov.ua/rada/show/v0433201-13/conv" TargetMode="External"/><Relationship Id="rId25" Type="http://schemas.openxmlformats.org/officeDocument/2006/relationships/hyperlink" Target="https://mof.gov.ua/uk/mizhnarodni-standarti-auditu" TargetMode="External"/><Relationship Id="rId33" Type="http://schemas.openxmlformats.org/officeDocument/2006/relationships/hyperlink" Target="http://lib.sumdu.edu.ua/library/DocDescription?doc_id=682007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z0893-99" TargetMode="External"/><Relationship Id="rId20" Type="http://schemas.openxmlformats.org/officeDocument/2006/relationships/hyperlink" Target="http://zakon2.rada.gov.ua/laws/show/929_021" TargetMode="External"/><Relationship Id="rId2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73149%3A.%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1.rada.gov.ua/laws/show/436-15" TargetMode="External"/><Relationship Id="rId11" Type="http://schemas.openxmlformats.org/officeDocument/2006/relationships/hyperlink" Target="https://zakon.rada.gov.ua/laws/show/2258-19" TargetMode="External"/><Relationship Id="rId24" Type="http://schemas.openxmlformats.org/officeDocument/2006/relationships/hyperlink" Target="http://zakon.rada.gov.ua/laws/show/929_016" TargetMode="External"/><Relationship Id="rId32" Type="http://schemas.openxmlformats.org/officeDocument/2006/relationships/hyperlink" Target="http://lib.sumdu.edu.ua/library/DocDescription?doc_id=682007" TargetMode="External"/><Relationship Id="rId37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68850%3A..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2.rada.gov.ua/laws/show/z0027-00" TargetMode="External"/><Relationship Id="rId23" Type="http://schemas.openxmlformats.org/officeDocument/2006/relationships/hyperlink" Target="http://zakon.rada.gov.ua/laws/show/929_014" TargetMode="External"/><Relationship Id="rId28" Type="http://schemas.openxmlformats.org/officeDocument/2006/relationships/hyperlink" Target="https://www.audit-it.ru/terms/audit/msa_315.html" TargetMode="External"/><Relationship Id="rId36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68850%3A..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zakon.rada.gov.ua/laws/show/929_013" TargetMode="External"/><Relationship Id="rId31" Type="http://schemas.openxmlformats.org/officeDocument/2006/relationships/hyperlink" Target="http://www.economy.nayka.com.ua/?op=1&amp;z=627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2.rada.gov.ua/laws/show/996-14" TargetMode="External"/><Relationship Id="rId14" Type="http://schemas.openxmlformats.org/officeDocument/2006/relationships/hyperlink" Target="http://zakon.rada.gov.ua/laws/show/z0284-00" TargetMode="External"/><Relationship Id="rId22" Type="http://schemas.openxmlformats.org/officeDocument/2006/relationships/hyperlink" Target="http://zakon.rada.gov.ua/laws/show/929_020" TargetMode="External"/><Relationship Id="rId27" Type="http://schemas.openxmlformats.org/officeDocument/2006/relationships/hyperlink" Target="https://www.audit-it.ru/terms/audit/msa_315.html" TargetMode="External"/><Relationship Id="rId30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73149%3A.%20" TargetMode="External"/><Relationship Id="rId35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68850%3A.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7078</Words>
  <Characters>40347</Characters>
  <Application>Microsoft Office Word</Application>
  <DocSecurity>0</DocSecurity>
  <Lines>336</Lines>
  <Paragraphs>94</Paragraphs>
  <ScaleCrop>false</ScaleCrop>
  <Company>Grizli777</Company>
  <LinksUpToDate>false</LinksUpToDate>
  <CharactersWithSpaces>47331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2022-08-08T10:51:00Z</dcterms:created>
  <dcterms:modified xsi:type="dcterms:W3CDTF">2022-08-08T10:53:00Z</dcterms:modified>
</cp:coreProperties>
</file>