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Одеський національний університет імені І. І. Мечникова</w:t>
      </w: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Економіко-правовий факультет</w:t>
      </w: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Кафедра економічної теорії та історії економічної думки</w:t>
      </w:r>
    </w:p>
    <w:p w:rsidR="001C1370" w:rsidRPr="001C1370" w:rsidRDefault="001C1370" w:rsidP="001C1370">
      <w:pPr>
        <w:spacing w:after="0" w:line="360" w:lineRule="auto"/>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center"/>
        <w:rPr>
          <w:rFonts w:ascii="Times New Roman" w:eastAsia="SimSun" w:hAnsi="Times New Roman" w:cs="Times New Roman"/>
          <w:b/>
          <w:color w:val="000000"/>
          <w:sz w:val="28"/>
          <w:szCs w:val="28"/>
          <w:lang w:eastAsia="ru-RU"/>
        </w:rPr>
      </w:pPr>
      <w:r w:rsidRPr="001C1370">
        <w:rPr>
          <w:rFonts w:ascii="Times New Roman" w:eastAsia="SimSun" w:hAnsi="Times New Roman" w:cs="Times New Roman"/>
          <w:b/>
          <w:color w:val="000000"/>
          <w:sz w:val="28"/>
          <w:szCs w:val="28"/>
          <w:lang w:eastAsia="ru-RU"/>
        </w:rPr>
        <w:t>Д и п л о м н а   р о б о т а</w:t>
      </w: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бакалавра</w:t>
      </w:r>
    </w:p>
    <w:p w:rsidR="001C1370" w:rsidRPr="001C1370" w:rsidRDefault="001C1370" w:rsidP="001C1370">
      <w:pPr>
        <w:spacing w:after="0" w:line="360" w:lineRule="auto"/>
        <w:jc w:val="center"/>
        <w:rPr>
          <w:rFonts w:ascii="Times New Roman" w:eastAsia="SimSun" w:hAnsi="Times New Roman" w:cs="Times New Roman"/>
          <w:b/>
          <w:color w:val="000000"/>
          <w:sz w:val="28"/>
          <w:szCs w:val="28"/>
          <w:lang w:eastAsia="ru-RU"/>
        </w:rPr>
      </w:pPr>
      <w:r w:rsidRPr="001C1370">
        <w:rPr>
          <w:rFonts w:ascii="Times New Roman" w:eastAsia="SimSun" w:hAnsi="Times New Roman" w:cs="Times New Roman"/>
          <w:color w:val="000000"/>
          <w:sz w:val="28"/>
          <w:szCs w:val="28"/>
          <w:lang w:eastAsia="ru-RU"/>
        </w:rPr>
        <w:t xml:space="preserve">на тему: </w:t>
      </w:r>
      <w:r w:rsidRPr="001C1370">
        <w:rPr>
          <w:rFonts w:ascii="Times New Roman" w:eastAsia="SimSun" w:hAnsi="Times New Roman" w:cs="Times New Roman"/>
          <w:b/>
          <w:color w:val="000000"/>
          <w:sz w:val="28"/>
          <w:szCs w:val="28"/>
          <w:lang w:eastAsia="ru-RU"/>
        </w:rPr>
        <w:t>«Особливості інтеграції українських фондових бірж до глобального фінансового простору»</w:t>
      </w:r>
    </w:p>
    <w:p w:rsidR="001C1370" w:rsidRPr="001C1370" w:rsidRDefault="001C1370" w:rsidP="001C1370">
      <w:pPr>
        <w:spacing w:after="0" w:line="360" w:lineRule="auto"/>
        <w:jc w:val="center"/>
        <w:rPr>
          <w:rFonts w:ascii="Times New Roman" w:eastAsia="SimSun" w:hAnsi="Times New Roman" w:cs="Times New Roman"/>
          <w:color w:val="000000"/>
          <w:sz w:val="24"/>
          <w:szCs w:val="24"/>
          <w:lang w:eastAsia="ru-RU"/>
        </w:rPr>
      </w:pPr>
      <w:r w:rsidRPr="001C1370">
        <w:rPr>
          <w:rFonts w:ascii="Times New Roman" w:eastAsia="SimSun" w:hAnsi="Times New Roman" w:cs="Times New Roman"/>
          <w:color w:val="000000"/>
          <w:sz w:val="24"/>
          <w:szCs w:val="24"/>
          <w:lang w:eastAsia="ru-RU"/>
        </w:rPr>
        <w:t>«</w:t>
      </w:r>
      <w:r w:rsidRPr="001C1370">
        <w:rPr>
          <w:rFonts w:ascii="Times New Roman" w:eastAsia="SimSun" w:hAnsi="Times New Roman" w:cs="Times New Roman"/>
          <w:color w:val="000000"/>
          <w:sz w:val="24"/>
          <w:szCs w:val="24"/>
          <w:lang w:val="en-US" w:eastAsia="ru-RU"/>
        </w:rPr>
        <w:t>The</w:t>
      </w:r>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Ukrainian</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stock</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exchanges</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integration</w:t>
      </w:r>
      <w:proofErr w:type="spellEnd"/>
      <w:r w:rsidRPr="001C1370">
        <w:rPr>
          <w:rFonts w:ascii="Times New Roman" w:eastAsia="SimSun" w:hAnsi="Times New Roman" w:cs="Times New Roman"/>
          <w:color w:val="000000"/>
          <w:sz w:val="24"/>
          <w:szCs w:val="24"/>
          <w:lang w:eastAsia="ru-RU"/>
        </w:rPr>
        <w:t xml:space="preserve"> </w:t>
      </w:r>
      <w:r w:rsidRPr="001C1370">
        <w:rPr>
          <w:rFonts w:ascii="Times New Roman" w:eastAsia="SimSun" w:hAnsi="Times New Roman" w:cs="Times New Roman"/>
          <w:color w:val="000000"/>
          <w:sz w:val="24"/>
          <w:szCs w:val="24"/>
          <w:lang w:val="en-US" w:eastAsia="ru-RU"/>
        </w:rPr>
        <w:t>f</w:t>
      </w:r>
      <w:proofErr w:type="spellStart"/>
      <w:r w:rsidRPr="001C1370">
        <w:rPr>
          <w:rFonts w:ascii="Times New Roman" w:eastAsia="SimSun" w:hAnsi="Times New Roman" w:cs="Times New Roman"/>
          <w:color w:val="000000"/>
          <w:sz w:val="24"/>
          <w:szCs w:val="24"/>
          <w:lang w:eastAsia="ru-RU"/>
        </w:rPr>
        <w:t>eatures</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into</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the</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global</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financial</w:t>
      </w:r>
      <w:proofErr w:type="spellEnd"/>
      <w:r w:rsidRPr="001C1370">
        <w:rPr>
          <w:rFonts w:ascii="Times New Roman" w:eastAsia="SimSun" w:hAnsi="Times New Roman" w:cs="Times New Roman"/>
          <w:color w:val="000000"/>
          <w:sz w:val="24"/>
          <w:szCs w:val="24"/>
          <w:lang w:eastAsia="ru-RU"/>
        </w:rPr>
        <w:t xml:space="preserve"> </w:t>
      </w:r>
      <w:proofErr w:type="spellStart"/>
      <w:r w:rsidRPr="001C1370">
        <w:rPr>
          <w:rFonts w:ascii="Times New Roman" w:eastAsia="SimSun" w:hAnsi="Times New Roman" w:cs="Times New Roman"/>
          <w:color w:val="000000"/>
          <w:sz w:val="24"/>
          <w:szCs w:val="24"/>
          <w:lang w:eastAsia="ru-RU"/>
        </w:rPr>
        <w:t>space</w:t>
      </w:r>
      <w:proofErr w:type="spellEnd"/>
      <w:r w:rsidRPr="001C1370">
        <w:rPr>
          <w:rFonts w:ascii="Times New Roman" w:eastAsia="SimSun" w:hAnsi="Times New Roman" w:cs="Times New Roman"/>
          <w:color w:val="000000"/>
          <w:sz w:val="24"/>
          <w:szCs w:val="24"/>
          <w:lang w:eastAsia="ru-RU"/>
        </w:rPr>
        <w:t>»</w:t>
      </w:r>
    </w:p>
    <w:p w:rsidR="001C1370" w:rsidRPr="001C1370" w:rsidRDefault="001C1370" w:rsidP="001C1370">
      <w:pPr>
        <w:spacing w:after="0" w:line="360" w:lineRule="auto"/>
        <w:jc w:val="center"/>
        <w:rPr>
          <w:rFonts w:ascii="Times New Roman" w:eastAsia="SimSun" w:hAnsi="Times New Roman" w:cs="Times New Roman"/>
          <w:color w:val="000000"/>
          <w:sz w:val="24"/>
          <w:szCs w:val="24"/>
          <w:lang w:eastAsia="ru-RU"/>
        </w:rPr>
      </w:pP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 xml:space="preserve">                                   Виконав студент денної форми навчання</w:t>
      </w: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 xml:space="preserve">                                                  напрям підготовки 6.030501 Економічна теорія</w:t>
      </w:r>
    </w:p>
    <w:p w:rsidR="001C1370" w:rsidRPr="001C1370" w:rsidRDefault="001C1370" w:rsidP="001C1370">
      <w:pPr>
        <w:spacing w:after="0" w:line="360" w:lineRule="auto"/>
        <w:ind w:firstLineChars="950" w:firstLine="2660"/>
        <w:rPr>
          <w:rFonts w:ascii="Times New Roman" w:eastAsia="SimSun" w:hAnsi="Times New Roman" w:cs="Times New Roman"/>
          <w:color w:val="000000"/>
          <w:sz w:val="28"/>
          <w:szCs w:val="28"/>
          <w:lang w:val="ru-RU" w:eastAsia="ru-RU"/>
        </w:rPr>
      </w:pPr>
      <w:r w:rsidRPr="001C1370">
        <w:rPr>
          <w:rFonts w:ascii="Times New Roman" w:eastAsia="SimSun" w:hAnsi="Times New Roman" w:cs="Times New Roman"/>
          <w:color w:val="000000"/>
          <w:sz w:val="28"/>
          <w:szCs w:val="28"/>
          <w:lang w:eastAsia="ru-RU"/>
        </w:rPr>
        <w:t xml:space="preserve">             </w:t>
      </w:r>
      <w:r w:rsidRPr="001C1370">
        <w:rPr>
          <w:rFonts w:ascii="Times New Roman" w:eastAsia="SimSun" w:hAnsi="Times New Roman" w:cs="Times New Roman"/>
          <w:color w:val="000000"/>
          <w:sz w:val="28"/>
          <w:szCs w:val="28"/>
          <w:lang w:val="ru-RU" w:eastAsia="ru-RU"/>
        </w:rPr>
        <w:t xml:space="preserve">Лу </w:t>
      </w:r>
      <w:proofErr w:type="spellStart"/>
      <w:r w:rsidRPr="001C1370">
        <w:rPr>
          <w:rFonts w:ascii="Times New Roman" w:eastAsia="SimSun" w:hAnsi="Times New Roman" w:cs="Times New Roman"/>
          <w:color w:val="000000"/>
          <w:sz w:val="28"/>
          <w:szCs w:val="28"/>
          <w:lang w:val="ru-RU" w:eastAsia="ru-RU"/>
        </w:rPr>
        <w:t>Цзюньвей</w:t>
      </w:r>
      <w:proofErr w:type="spellEnd"/>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Науковий керівник: кандидат економічних наук,</w:t>
      </w:r>
    </w:p>
    <w:p w:rsidR="001C1370" w:rsidRPr="001C1370" w:rsidRDefault="001C1370" w:rsidP="001C1370">
      <w:pPr>
        <w:spacing w:after="0" w:line="360" w:lineRule="auto"/>
        <w:jc w:val="both"/>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 xml:space="preserve">                                                  Доцент Копилова Ольга Володимирівна</w:t>
      </w:r>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 xml:space="preserve">                                  Рецензент: кандидат економічних наук,</w:t>
      </w: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 xml:space="preserve">                                 </w:t>
      </w:r>
      <w:proofErr w:type="spellStart"/>
      <w:r w:rsidRPr="001C1370">
        <w:rPr>
          <w:rFonts w:ascii="Times New Roman" w:eastAsia="SimSun" w:hAnsi="Times New Roman" w:cs="Times New Roman"/>
          <w:color w:val="000000"/>
          <w:sz w:val="28"/>
          <w:szCs w:val="28"/>
          <w:lang w:eastAsia="ru-RU"/>
        </w:rPr>
        <w:t>Доцен</w:t>
      </w:r>
      <w:proofErr w:type="spellEnd"/>
      <w:r w:rsidRPr="001C1370">
        <w:rPr>
          <w:rFonts w:ascii="Times New Roman" w:eastAsia="SimSun" w:hAnsi="Times New Roman" w:cs="Times New Roman"/>
          <w:color w:val="000000"/>
          <w:sz w:val="28"/>
          <w:szCs w:val="28"/>
          <w:lang w:eastAsia="ru-RU"/>
        </w:rPr>
        <w:t xml:space="preserve"> Копилова Ольга Володимирівна</w:t>
      </w:r>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p>
    <w:p w:rsidR="001C1370" w:rsidRPr="001C1370" w:rsidRDefault="001C1370" w:rsidP="001C1370">
      <w:pPr>
        <w:shd w:val="clear" w:color="auto" w:fill="FFFFFF"/>
        <w:tabs>
          <w:tab w:val="left" w:pos="4824"/>
        </w:tabs>
        <w:spacing w:after="0" w:line="360" w:lineRule="auto"/>
        <w:rPr>
          <w:rFonts w:ascii="Times New Roman" w:eastAsia="SimSun" w:hAnsi="Times New Roman" w:cs="Times New Roman"/>
          <w:sz w:val="28"/>
          <w:szCs w:val="28"/>
          <w:lang w:eastAsia="ru-RU"/>
        </w:rPr>
      </w:pPr>
      <w:r w:rsidRPr="001C1370">
        <w:rPr>
          <w:rFonts w:ascii="Times New Roman" w:eastAsia="SimSun" w:hAnsi="Times New Roman" w:cs="Times New Roman"/>
          <w:color w:val="000000"/>
          <w:spacing w:val="-6"/>
          <w:sz w:val="28"/>
          <w:szCs w:val="28"/>
          <w:lang w:eastAsia="ru-RU"/>
        </w:rPr>
        <w:t>Рекомендовано до захисту на</w:t>
      </w:r>
      <w:r w:rsidRPr="001C1370">
        <w:rPr>
          <w:rFonts w:ascii="Times New Roman" w:eastAsia="SimSun" w:hAnsi="Times New Roman" w:cs="Times New Roman"/>
          <w:color w:val="000000"/>
          <w:sz w:val="28"/>
          <w:szCs w:val="28"/>
          <w:lang w:eastAsia="ru-RU"/>
        </w:rPr>
        <w:tab/>
      </w:r>
      <w:r w:rsidRPr="001C1370">
        <w:rPr>
          <w:rFonts w:ascii="Times New Roman" w:eastAsia="SimSun" w:hAnsi="Times New Roman" w:cs="Times New Roman"/>
          <w:color w:val="000000"/>
          <w:spacing w:val="-6"/>
          <w:sz w:val="28"/>
          <w:szCs w:val="28"/>
          <w:lang w:eastAsia="ru-RU"/>
        </w:rPr>
        <w:t xml:space="preserve">Захищено на засіданні ЕК </w:t>
      </w:r>
      <w:r w:rsidRPr="001C1370">
        <w:rPr>
          <w:rFonts w:ascii="Times New Roman" w:eastAsia="SimSun" w:hAnsi="Times New Roman" w:cs="Times New Roman"/>
          <w:color w:val="000000"/>
          <w:spacing w:val="-6"/>
          <w:sz w:val="28"/>
          <w:szCs w:val="28"/>
          <w:lang w:val="ru-RU" w:eastAsia="ru-RU"/>
        </w:rPr>
        <w:t xml:space="preserve">№ </w:t>
      </w:r>
    </w:p>
    <w:p w:rsidR="001C1370" w:rsidRPr="001C1370" w:rsidRDefault="001C1370" w:rsidP="001C1370">
      <w:pPr>
        <w:shd w:val="clear" w:color="auto" w:fill="FFFFFF"/>
        <w:tabs>
          <w:tab w:val="left" w:leader="underscore" w:pos="2779"/>
          <w:tab w:val="left" w:leader="underscore" w:pos="3672"/>
          <w:tab w:val="left" w:pos="4824"/>
          <w:tab w:val="left" w:leader="underscore" w:pos="5482"/>
          <w:tab w:val="left" w:leader="underscore" w:pos="6643"/>
        </w:tabs>
        <w:spacing w:after="0" w:line="360" w:lineRule="auto"/>
        <w:ind w:left="5"/>
        <w:rPr>
          <w:rFonts w:ascii="Times New Roman" w:eastAsia="SimSun" w:hAnsi="Times New Roman" w:cs="Times New Roman"/>
          <w:sz w:val="28"/>
          <w:szCs w:val="28"/>
          <w:lang w:val="ru-RU" w:eastAsia="ru-RU"/>
        </w:rPr>
      </w:pPr>
      <w:r w:rsidRPr="001C1370">
        <w:rPr>
          <w:rFonts w:ascii="Times New Roman" w:eastAsia="SimSun" w:hAnsi="Times New Roman" w:cs="Times New Roman"/>
          <w:color w:val="000000"/>
          <w:spacing w:val="-6"/>
          <w:sz w:val="28"/>
          <w:szCs w:val="28"/>
          <w:lang w:eastAsia="ru-RU"/>
        </w:rPr>
        <w:t xml:space="preserve">засіданні кафедри </w:t>
      </w:r>
      <w:r w:rsidRPr="001C1370">
        <w:rPr>
          <w:rFonts w:ascii="Times New Roman" w:eastAsia="SimSun" w:hAnsi="Times New Roman" w:cs="Times New Roman"/>
          <w:color w:val="000000"/>
          <w:spacing w:val="-6"/>
          <w:sz w:val="28"/>
          <w:szCs w:val="28"/>
          <w:lang w:val="ru-RU" w:eastAsia="ru-RU"/>
        </w:rPr>
        <w:t>"</w:t>
      </w:r>
      <w:r w:rsidRPr="001C1370">
        <w:rPr>
          <w:rFonts w:ascii="Times New Roman" w:eastAsia="SimSun" w:hAnsi="Times New Roman" w:cs="Times New Roman"/>
          <w:color w:val="000000"/>
          <w:sz w:val="28"/>
          <w:szCs w:val="28"/>
          <w:lang w:val="ru-RU" w:eastAsia="ru-RU"/>
        </w:rPr>
        <w:tab/>
        <w:t>"</w:t>
      </w:r>
      <w:r w:rsidRPr="001C1370">
        <w:rPr>
          <w:rFonts w:ascii="Times New Roman" w:eastAsia="SimSun" w:hAnsi="Times New Roman" w:cs="Times New Roman"/>
          <w:color w:val="000000"/>
          <w:sz w:val="28"/>
          <w:szCs w:val="28"/>
          <w:lang w:val="ru-RU" w:eastAsia="ru-RU"/>
        </w:rPr>
        <w:tab/>
      </w:r>
      <w:r w:rsidRPr="001C1370">
        <w:rPr>
          <w:rFonts w:ascii="Times New Roman" w:eastAsia="SimSun" w:hAnsi="Times New Roman" w:cs="Times New Roman"/>
          <w:color w:val="000000"/>
          <w:spacing w:val="-6"/>
          <w:sz w:val="28"/>
          <w:szCs w:val="28"/>
          <w:lang w:val="ru-RU" w:eastAsia="ru-RU"/>
        </w:rPr>
        <w:t xml:space="preserve">2018 </w:t>
      </w:r>
      <w:r w:rsidRPr="001C1370">
        <w:rPr>
          <w:rFonts w:ascii="Times New Roman" w:eastAsia="SimSun" w:hAnsi="Times New Roman" w:cs="Times New Roman"/>
          <w:color w:val="000000"/>
          <w:spacing w:val="-6"/>
          <w:sz w:val="28"/>
          <w:szCs w:val="28"/>
          <w:lang w:val="en-US" w:eastAsia="ru-RU"/>
        </w:rPr>
        <w:t>p</w:t>
      </w:r>
      <w:r w:rsidRPr="001C1370">
        <w:rPr>
          <w:rFonts w:ascii="Times New Roman" w:eastAsia="SimSun" w:hAnsi="Times New Roman" w:cs="Times New Roman"/>
          <w:color w:val="000000"/>
          <w:spacing w:val="-6"/>
          <w:sz w:val="28"/>
          <w:szCs w:val="28"/>
          <w:lang w:val="ru-RU" w:eastAsia="ru-RU"/>
        </w:rPr>
        <w:t>.,</w:t>
      </w:r>
      <w:r w:rsidRPr="001C1370">
        <w:rPr>
          <w:rFonts w:ascii="Times New Roman" w:eastAsia="SimSun" w:hAnsi="Times New Roman" w:cs="Times New Roman"/>
          <w:color w:val="000000"/>
          <w:sz w:val="28"/>
          <w:szCs w:val="28"/>
          <w:lang w:val="ru-RU" w:eastAsia="ru-RU"/>
        </w:rPr>
        <w:tab/>
        <w:t>"</w:t>
      </w:r>
      <w:r w:rsidRPr="001C1370">
        <w:rPr>
          <w:rFonts w:ascii="Times New Roman" w:eastAsia="SimSun" w:hAnsi="Times New Roman" w:cs="Times New Roman"/>
          <w:color w:val="000000"/>
          <w:sz w:val="28"/>
          <w:szCs w:val="28"/>
          <w:lang w:val="ru-RU" w:eastAsia="ru-RU"/>
        </w:rPr>
        <w:tab/>
        <w:t>"</w:t>
      </w:r>
      <w:r w:rsidRPr="001C1370">
        <w:rPr>
          <w:rFonts w:ascii="Times New Roman" w:eastAsia="SimSun" w:hAnsi="Times New Roman" w:cs="Times New Roman"/>
          <w:color w:val="000000"/>
          <w:sz w:val="28"/>
          <w:szCs w:val="28"/>
          <w:lang w:val="ru-RU" w:eastAsia="ru-RU"/>
        </w:rPr>
        <w:tab/>
      </w:r>
      <w:r w:rsidRPr="001C1370">
        <w:rPr>
          <w:rFonts w:ascii="Times New Roman" w:eastAsia="SimSun" w:hAnsi="Times New Roman" w:cs="Times New Roman"/>
          <w:color w:val="000000"/>
          <w:spacing w:val="-6"/>
          <w:sz w:val="28"/>
          <w:szCs w:val="28"/>
          <w:lang w:val="ru-RU" w:eastAsia="ru-RU"/>
        </w:rPr>
        <w:t xml:space="preserve">2018 </w:t>
      </w:r>
      <w:r w:rsidRPr="001C1370">
        <w:rPr>
          <w:rFonts w:ascii="Times New Roman" w:eastAsia="SimSun" w:hAnsi="Times New Roman" w:cs="Times New Roman"/>
          <w:color w:val="000000"/>
          <w:spacing w:val="-6"/>
          <w:sz w:val="28"/>
          <w:szCs w:val="28"/>
          <w:lang w:val="en-US" w:eastAsia="ru-RU"/>
        </w:rPr>
        <w:t>p</w:t>
      </w:r>
      <w:r w:rsidRPr="001C1370">
        <w:rPr>
          <w:rFonts w:ascii="Times New Roman" w:eastAsia="SimSun" w:hAnsi="Times New Roman" w:cs="Times New Roman"/>
          <w:color w:val="000000"/>
          <w:spacing w:val="-6"/>
          <w:sz w:val="28"/>
          <w:szCs w:val="28"/>
          <w:lang w:val="ru-RU" w:eastAsia="ru-RU"/>
        </w:rPr>
        <w:t xml:space="preserve">., </w:t>
      </w:r>
      <w:r w:rsidRPr="001C1370">
        <w:rPr>
          <w:rFonts w:ascii="Times New Roman" w:eastAsia="SimSun" w:hAnsi="Times New Roman" w:cs="Times New Roman"/>
          <w:color w:val="000000"/>
          <w:spacing w:val="-6"/>
          <w:sz w:val="28"/>
          <w:szCs w:val="28"/>
          <w:lang w:eastAsia="ru-RU"/>
        </w:rPr>
        <w:t xml:space="preserve">протокол </w:t>
      </w:r>
      <w:r w:rsidRPr="001C1370">
        <w:rPr>
          <w:rFonts w:ascii="Times New Roman" w:eastAsia="SimSun" w:hAnsi="Times New Roman" w:cs="Times New Roman"/>
          <w:color w:val="000000"/>
          <w:spacing w:val="-6"/>
          <w:sz w:val="28"/>
          <w:szCs w:val="28"/>
          <w:lang w:val="ru-RU" w:eastAsia="ru-RU"/>
        </w:rPr>
        <w:t>№</w:t>
      </w:r>
    </w:p>
    <w:p w:rsidR="001C1370" w:rsidRPr="001C1370" w:rsidRDefault="001C1370" w:rsidP="001C1370">
      <w:pPr>
        <w:shd w:val="clear" w:color="auto" w:fill="FFFFFF"/>
        <w:tabs>
          <w:tab w:val="left" w:leader="underscore" w:pos="1954"/>
          <w:tab w:val="left" w:pos="4824"/>
          <w:tab w:val="left" w:leader="underscore" w:pos="6778"/>
          <w:tab w:val="left" w:leader="underscore" w:pos="7838"/>
          <w:tab w:val="left" w:leader="underscore" w:pos="8890"/>
        </w:tabs>
        <w:spacing w:after="0" w:line="360" w:lineRule="auto"/>
        <w:ind w:left="10"/>
        <w:rPr>
          <w:rFonts w:ascii="Times New Roman" w:eastAsia="SimSun" w:hAnsi="Times New Roman" w:cs="Times New Roman"/>
          <w:sz w:val="28"/>
          <w:szCs w:val="28"/>
          <w:lang w:val="ru-RU" w:eastAsia="ru-RU"/>
        </w:rPr>
      </w:pPr>
      <w:r w:rsidRPr="001C1370">
        <w:rPr>
          <w:rFonts w:ascii="Times New Roman" w:eastAsia="SimSun" w:hAnsi="Times New Roman" w:cs="Times New Roman"/>
          <w:color w:val="000000"/>
          <w:spacing w:val="-5"/>
          <w:sz w:val="28"/>
          <w:szCs w:val="28"/>
          <w:lang w:eastAsia="ru-RU"/>
        </w:rPr>
        <w:t xml:space="preserve">протокол </w:t>
      </w:r>
      <w:r w:rsidRPr="001C1370">
        <w:rPr>
          <w:rFonts w:ascii="Times New Roman" w:eastAsia="SimSun" w:hAnsi="Times New Roman" w:cs="Times New Roman"/>
          <w:color w:val="000000"/>
          <w:spacing w:val="-5"/>
          <w:sz w:val="28"/>
          <w:szCs w:val="28"/>
          <w:lang w:val="ru-RU" w:eastAsia="ru-RU"/>
        </w:rPr>
        <w:t>№</w:t>
      </w:r>
      <w:r w:rsidRPr="001C1370">
        <w:rPr>
          <w:rFonts w:ascii="Times New Roman" w:eastAsia="SimSun" w:hAnsi="Times New Roman" w:cs="Times New Roman"/>
          <w:color w:val="000000"/>
          <w:sz w:val="28"/>
          <w:szCs w:val="28"/>
          <w:lang w:val="ru-RU" w:eastAsia="ru-RU"/>
        </w:rPr>
        <w:tab/>
      </w:r>
      <w:r w:rsidRPr="001C1370">
        <w:rPr>
          <w:rFonts w:ascii="Times New Roman" w:eastAsia="SimSun" w:hAnsi="Times New Roman" w:cs="Times New Roman"/>
          <w:color w:val="000000"/>
          <w:sz w:val="28"/>
          <w:szCs w:val="28"/>
          <w:lang w:val="ru-RU" w:eastAsia="ru-RU"/>
        </w:rPr>
        <w:tab/>
      </w:r>
      <w:r w:rsidRPr="001C1370">
        <w:rPr>
          <w:rFonts w:ascii="Times New Roman" w:eastAsia="SimSun" w:hAnsi="Times New Roman" w:cs="Times New Roman"/>
          <w:color w:val="000000"/>
          <w:spacing w:val="-6"/>
          <w:sz w:val="28"/>
          <w:szCs w:val="28"/>
          <w:lang w:eastAsia="ru-RU"/>
        </w:rPr>
        <w:t>Оцінка</w:t>
      </w:r>
      <w:r w:rsidRPr="001C1370">
        <w:rPr>
          <w:rFonts w:ascii="Times New Roman" w:eastAsia="SimSun" w:hAnsi="Times New Roman" w:cs="Times New Roman"/>
          <w:color w:val="000000"/>
          <w:sz w:val="28"/>
          <w:szCs w:val="28"/>
          <w:lang w:eastAsia="ru-RU"/>
        </w:rPr>
        <w:tab/>
      </w:r>
      <w:r w:rsidRPr="001C1370">
        <w:rPr>
          <w:rFonts w:ascii="Times New Roman" w:eastAsia="SimSun" w:hAnsi="Times New Roman" w:cs="Times New Roman"/>
          <w:color w:val="000000"/>
          <w:sz w:val="28"/>
          <w:szCs w:val="28"/>
          <w:lang w:val="ru-RU" w:eastAsia="ru-RU"/>
        </w:rPr>
        <w:t>/</w:t>
      </w:r>
      <w:r w:rsidRPr="001C1370">
        <w:rPr>
          <w:rFonts w:ascii="Times New Roman" w:eastAsia="SimSun" w:hAnsi="Times New Roman" w:cs="Times New Roman"/>
          <w:color w:val="000000"/>
          <w:sz w:val="28"/>
          <w:szCs w:val="28"/>
          <w:lang w:val="ru-RU" w:eastAsia="ru-RU"/>
        </w:rPr>
        <w:tab/>
        <w:t>/</w:t>
      </w:r>
      <w:r w:rsidRPr="001C1370">
        <w:rPr>
          <w:rFonts w:ascii="Times New Roman" w:eastAsia="SimSun" w:hAnsi="Times New Roman" w:cs="Times New Roman"/>
          <w:color w:val="000000"/>
          <w:sz w:val="28"/>
          <w:szCs w:val="28"/>
          <w:lang w:val="ru-RU" w:eastAsia="ru-RU"/>
        </w:rPr>
        <w:tab/>
      </w:r>
    </w:p>
    <w:p w:rsidR="001C1370" w:rsidRPr="001C1370" w:rsidRDefault="001C1370" w:rsidP="001C1370">
      <w:pPr>
        <w:shd w:val="clear" w:color="auto" w:fill="FFFFFF"/>
        <w:tabs>
          <w:tab w:val="left" w:pos="4824"/>
        </w:tabs>
        <w:spacing w:after="0" w:line="360" w:lineRule="auto"/>
        <w:ind w:left="10"/>
        <w:rPr>
          <w:rFonts w:ascii="Times New Roman" w:eastAsia="SimSun" w:hAnsi="Times New Roman" w:cs="Times New Roman"/>
          <w:color w:val="000000"/>
          <w:sz w:val="28"/>
          <w:szCs w:val="28"/>
          <w:lang w:val="ru-RU" w:eastAsia="ru-RU"/>
        </w:rPr>
      </w:pPr>
      <w:r w:rsidRPr="001C1370">
        <w:rPr>
          <w:rFonts w:ascii="Times New Roman" w:eastAsia="SimSun" w:hAnsi="Times New Roman" w:cs="Times New Roman"/>
          <w:color w:val="000000"/>
          <w:spacing w:val="-7"/>
          <w:sz w:val="28"/>
          <w:szCs w:val="28"/>
          <w:lang w:eastAsia="ru-RU"/>
        </w:rPr>
        <w:t>Завідувач кафедри</w:t>
      </w:r>
      <w:r w:rsidRPr="001C1370">
        <w:rPr>
          <w:rFonts w:ascii="Times New Roman" w:eastAsia="SimSun" w:hAnsi="Times New Roman" w:cs="Times New Roman"/>
          <w:color w:val="000000"/>
          <w:sz w:val="28"/>
          <w:szCs w:val="28"/>
          <w:lang w:eastAsia="ru-RU"/>
        </w:rPr>
        <w:tab/>
      </w:r>
      <w:r w:rsidRPr="001C1370">
        <w:rPr>
          <w:rFonts w:ascii="Times New Roman" w:eastAsia="SimSun" w:hAnsi="Times New Roman" w:cs="Times New Roman"/>
          <w:color w:val="000000"/>
          <w:spacing w:val="-5"/>
          <w:sz w:val="28"/>
          <w:szCs w:val="28"/>
          <w:lang w:eastAsia="ru-RU"/>
        </w:rPr>
        <w:t>Голова ЕК</w:t>
      </w:r>
    </w:p>
    <w:p w:rsidR="001C1370" w:rsidRPr="001C1370" w:rsidRDefault="001C1370" w:rsidP="001C1370">
      <w:pPr>
        <w:shd w:val="clear" w:color="auto" w:fill="FFFFFF"/>
        <w:tabs>
          <w:tab w:val="left" w:leader="underscore" w:pos="2770"/>
          <w:tab w:val="left" w:leader="underscore" w:pos="7670"/>
        </w:tabs>
        <w:spacing w:after="0" w:line="360" w:lineRule="auto"/>
        <w:ind w:left="14"/>
        <w:rPr>
          <w:rFonts w:ascii="Times New Roman" w:eastAsia="SimSun" w:hAnsi="Times New Roman" w:cs="Times New Roman"/>
          <w:color w:val="000000"/>
          <w:sz w:val="28"/>
          <w:szCs w:val="28"/>
          <w:lang w:val="ru-RU" w:eastAsia="ru-RU"/>
        </w:rPr>
      </w:pPr>
      <w:proofErr w:type="spellStart"/>
      <w:r w:rsidRPr="001C1370">
        <w:rPr>
          <w:rFonts w:ascii="Times New Roman" w:eastAsia="SimSun" w:hAnsi="Times New Roman" w:cs="Times New Roman"/>
          <w:color w:val="000000"/>
          <w:spacing w:val="-7"/>
          <w:sz w:val="28"/>
          <w:szCs w:val="28"/>
          <w:lang w:eastAsia="ru-RU"/>
        </w:rPr>
        <w:t>д.е.н</w:t>
      </w:r>
      <w:proofErr w:type="spellEnd"/>
      <w:r w:rsidRPr="001C1370">
        <w:rPr>
          <w:rFonts w:ascii="Times New Roman" w:eastAsia="SimSun" w:hAnsi="Times New Roman" w:cs="Times New Roman"/>
          <w:color w:val="000000"/>
          <w:spacing w:val="-7"/>
          <w:sz w:val="28"/>
          <w:szCs w:val="28"/>
          <w:lang w:eastAsia="ru-RU"/>
        </w:rPr>
        <w:t>., проф.</w:t>
      </w:r>
      <w:r w:rsidRPr="001C1370">
        <w:rPr>
          <w:rFonts w:ascii="Times New Roman" w:eastAsia="SimSun" w:hAnsi="Times New Roman" w:cs="Times New Roman"/>
          <w:color w:val="000000"/>
          <w:sz w:val="28"/>
          <w:szCs w:val="28"/>
          <w:lang w:val="ru-RU" w:eastAsia="ru-RU"/>
        </w:rPr>
        <w:tab/>
      </w:r>
      <w:proofErr w:type="spellStart"/>
      <w:r w:rsidRPr="001C1370">
        <w:rPr>
          <w:rFonts w:ascii="Times New Roman" w:eastAsia="SimSun" w:hAnsi="Times New Roman" w:cs="Times New Roman"/>
          <w:color w:val="000000"/>
          <w:spacing w:val="-5"/>
          <w:sz w:val="28"/>
          <w:szCs w:val="28"/>
          <w:lang w:eastAsia="ru-RU"/>
        </w:rPr>
        <w:t>Горняк</w:t>
      </w:r>
      <w:proofErr w:type="spellEnd"/>
      <w:r w:rsidRPr="001C1370">
        <w:rPr>
          <w:rFonts w:ascii="Times New Roman" w:eastAsia="SimSun" w:hAnsi="Times New Roman" w:cs="Times New Roman"/>
          <w:color w:val="000000"/>
          <w:spacing w:val="-5"/>
          <w:sz w:val="28"/>
          <w:szCs w:val="28"/>
          <w:lang w:eastAsia="ru-RU"/>
        </w:rPr>
        <w:t xml:space="preserve"> О.В.          </w:t>
      </w:r>
      <w:proofErr w:type="spellStart"/>
      <w:r w:rsidRPr="001C1370">
        <w:rPr>
          <w:rFonts w:ascii="Times New Roman" w:eastAsia="SimSun" w:hAnsi="Times New Roman" w:cs="Times New Roman"/>
          <w:color w:val="000000"/>
          <w:spacing w:val="-5"/>
          <w:sz w:val="28"/>
          <w:szCs w:val="28"/>
          <w:lang w:eastAsia="ru-RU"/>
        </w:rPr>
        <w:t>д.е.н</w:t>
      </w:r>
      <w:proofErr w:type="spellEnd"/>
      <w:r w:rsidRPr="001C1370">
        <w:rPr>
          <w:rFonts w:ascii="Times New Roman" w:eastAsia="SimSun" w:hAnsi="Times New Roman" w:cs="Times New Roman"/>
          <w:color w:val="000000"/>
          <w:spacing w:val="-5"/>
          <w:sz w:val="28"/>
          <w:szCs w:val="28"/>
          <w:lang w:eastAsia="ru-RU"/>
        </w:rPr>
        <w:t xml:space="preserve">., </w:t>
      </w:r>
      <w:proofErr w:type="spellStart"/>
      <w:r w:rsidRPr="001C1370">
        <w:rPr>
          <w:rFonts w:ascii="Times New Roman" w:eastAsia="SimSun" w:hAnsi="Times New Roman" w:cs="Times New Roman"/>
          <w:color w:val="000000"/>
          <w:spacing w:val="-5"/>
          <w:sz w:val="28"/>
          <w:szCs w:val="28"/>
          <w:lang w:eastAsia="ru-RU"/>
        </w:rPr>
        <w:t>проф</w:t>
      </w:r>
      <w:proofErr w:type="spellEnd"/>
      <w:r w:rsidRPr="001C1370">
        <w:rPr>
          <w:rFonts w:ascii="Times New Roman" w:eastAsia="SimSun" w:hAnsi="Times New Roman" w:cs="Times New Roman"/>
          <w:color w:val="000000"/>
          <w:spacing w:val="-5"/>
          <w:sz w:val="28"/>
          <w:szCs w:val="28"/>
          <w:lang w:eastAsia="ru-RU"/>
        </w:rPr>
        <w:t>.</w:t>
      </w:r>
      <w:r w:rsidRPr="001C1370">
        <w:rPr>
          <w:rFonts w:ascii="Times New Roman" w:eastAsia="SimSun" w:hAnsi="Times New Roman" w:cs="Times New Roman"/>
          <w:color w:val="000000"/>
          <w:sz w:val="28"/>
          <w:szCs w:val="28"/>
          <w:lang w:eastAsia="ru-RU"/>
        </w:rPr>
        <w:t>______________</w:t>
      </w:r>
      <w:r w:rsidRPr="001C1370">
        <w:rPr>
          <w:rFonts w:ascii="Times New Roman" w:eastAsia="SimSun" w:hAnsi="Times New Roman" w:cs="Times New Roman"/>
          <w:color w:val="000000"/>
          <w:spacing w:val="-8"/>
          <w:sz w:val="28"/>
          <w:szCs w:val="28"/>
          <w:lang w:eastAsia="ru-RU"/>
        </w:rPr>
        <w:t>ПІБ</w:t>
      </w:r>
    </w:p>
    <w:p w:rsidR="001C1370" w:rsidRPr="001C1370" w:rsidRDefault="001C1370" w:rsidP="001C1370">
      <w:pPr>
        <w:spacing w:after="0" w:line="360" w:lineRule="auto"/>
        <w:jc w:val="right"/>
        <w:rPr>
          <w:rFonts w:ascii="Times New Roman" w:eastAsia="SimSun" w:hAnsi="Times New Roman" w:cs="Times New Roman"/>
          <w:color w:val="000000"/>
          <w:sz w:val="28"/>
          <w:szCs w:val="28"/>
          <w:lang w:eastAsia="ru-RU"/>
        </w:rPr>
      </w:pPr>
    </w:p>
    <w:p w:rsidR="001C1370" w:rsidRPr="001C1370" w:rsidRDefault="001C1370" w:rsidP="001C1370">
      <w:pPr>
        <w:spacing w:after="0" w:line="360" w:lineRule="auto"/>
        <w:jc w:val="center"/>
        <w:rPr>
          <w:rFonts w:ascii="Times New Roman" w:eastAsia="SimSun" w:hAnsi="Times New Roman" w:cs="Times New Roman"/>
          <w:color w:val="000000"/>
          <w:sz w:val="28"/>
          <w:szCs w:val="28"/>
          <w:lang w:eastAsia="ru-RU"/>
        </w:rPr>
      </w:pPr>
      <w:r w:rsidRPr="001C1370">
        <w:rPr>
          <w:rFonts w:ascii="Times New Roman" w:eastAsia="SimSun" w:hAnsi="Times New Roman" w:cs="Times New Roman"/>
          <w:color w:val="000000"/>
          <w:sz w:val="28"/>
          <w:szCs w:val="28"/>
          <w:lang w:eastAsia="ru-RU"/>
        </w:rPr>
        <w:t>Одеса – 2018</w:t>
      </w:r>
    </w:p>
    <w:p w:rsidR="001C1370" w:rsidRDefault="001C1370" w:rsidP="001C1370">
      <w:pPr>
        <w:widowControl w:val="0"/>
        <w:spacing w:after="0" w:line="360" w:lineRule="auto"/>
        <w:jc w:val="distribute"/>
        <w:rPr>
          <w:rFonts w:ascii="Times New Roman" w:eastAsia="DengXian" w:hAnsi="Times New Roman" w:cs="Times New Roman"/>
          <w:kern w:val="2"/>
          <w:sz w:val="28"/>
          <w:szCs w:val="28"/>
          <w:lang w:val="ru-RU" w:eastAsia="zh-CN"/>
        </w:rPr>
      </w:pP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val="ru-RU" w:eastAsia="zh-CN"/>
        </w:rPr>
      </w:pPr>
      <w:r w:rsidRPr="001C1370">
        <w:rPr>
          <w:rFonts w:ascii="Times New Roman" w:eastAsia="DengXian" w:hAnsi="Times New Roman" w:cs="Times New Roman"/>
          <w:kern w:val="2"/>
          <w:sz w:val="28"/>
          <w:szCs w:val="28"/>
          <w:lang w:val="ru-RU" w:eastAsia="zh-CN"/>
        </w:rPr>
        <w:lastRenderedPageBreak/>
        <w:t>ПЛАН</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val="ru-RU" w:eastAsia="zh-CN"/>
        </w:rPr>
      </w:pPr>
      <w:proofErr w:type="gramStart"/>
      <w:r w:rsidRPr="001C1370">
        <w:rPr>
          <w:rFonts w:ascii="Times New Roman" w:eastAsia="DengXian" w:hAnsi="Times New Roman" w:cs="Times New Roman"/>
          <w:kern w:val="2"/>
          <w:sz w:val="28"/>
          <w:szCs w:val="28"/>
          <w:lang w:val="ru-RU" w:eastAsia="zh-CN"/>
        </w:rPr>
        <w:t>ВСТУП</w:t>
      </w:r>
      <w:proofErr w:type="gramEnd"/>
      <w:r w:rsidRPr="001C1370">
        <w:rPr>
          <w:rFonts w:ascii="Times New Roman" w:eastAsia="DengXian" w:hAnsi="Times New Roman" w:cs="Times New Roman"/>
          <w:kern w:val="2"/>
          <w:sz w:val="28"/>
          <w:szCs w:val="28"/>
          <w:lang w:val="ru-RU" w:eastAsia="zh-CN"/>
        </w:rPr>
        <w:t xml:space="preserve"> …………………………………………………………………………….1</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val="ru-RU" w:eastAsia="zh-CN"/>
        </w:rPr>
      </w:pPr>
      <w:r w:rsidRPr="001C1370">
        <w:rPr>
          <w:rFonts w:ascii="Times New Roman" w:eastAsia="DengXian" w:hAnsi="Times New Roman" w:cs="Times New Roman"/>
          <w:kern w:val="2"/>
          <w:sz w:val="28"/>
          <w:szCs w:val="28"/>
          <w:lang w:eastAsia="zh-CN"/>
        </w:rPr>
        <w:t>РОЗДІЛ</w:t>
      </w:r>
      <w:r w:rsidRPr="001C1370">
        <w:rPr>
          <w:rFonts w:ascii="Times New Roman" w:eastAsia="DengXian" w:hAnsi="Times New Roman" w:cs="Times New Roman"/>
          <w:kern w:val="2"/>
          <w:sz w:val="28"/>
          <w:szCs w:val="28"/>
          <w:lang w:val="ru-RU" w:eastAsia="zh-CN"/>
        </w:rPr>
        <w:t xml:space="preserve"> 1. </w:t>
      </w:r>
      <w:r w:rsidRPr="001C1370">
        <w:rPr>
          <w:rFonts w:ascii="Times New Roman" w:eastAsia="DengXian" w:hAnsi="Times New Roman" w:cs="Times New Roman"/>
          <w:kern w:val="2"/>
          <w:sz w:val="28"/>
          <w:szCs w:val="28"/>
          <w:lang w:eastAsia="zh-CN"/>
        </w:rPr>
        <w:t>ТЕОРЕТИКО-МЕТОДОЛОГІЧНІ ОСНОВИ ФУНКЦІОНУВАННЯ ФОНДОВИХ БІРЖ ……………………………………………………………….5</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val="ru-RU" w:eastAsia="zh-CN"/>
        </w:rPr>
        <w:t xml:space="preserve">1.1. </w:t>
      </w:r>
      <w:r w:rsidRPr="001C1370">
        <w:rPr>
          <w:rFonts w:ascii="Times New Roman" w:eastAsia="DengXian" w:hAnsi="Times New Roman" w:cs="Times New Roman"/>
          <w:kern w:val="2"/>
          <w:sz w:val="28"/>
          <w:szCs w:val="28"/>
          <w:lang w:eastAsia="zh-CN"/>
        </w:rPr>
        <w:t>Сутність, мета та завдання фондової біржі в сучасних умовах …………..5</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1.2. Принципи діяльності та функції сучасних фондових бірж………………13</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1.3. Моделі еволюції фондових бірж в умовах глобалізації ………………….19</w:t>
      </w:r>
    </w:p>
    <w:p w:rsidR="001C1370" w:rsidRPr="001C1370" w:rsidRDefault="001C1370" w:rsidP="001C1370">
      <w:pPr>
        <w:widowControl w:val="0"/>
        <w:spacing w:after="0" w:line="360" w:lineRule="auto"/>
        <w:jc w:val="distribute"/>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РОЗДІЛ 2. ІНТЕГРАЦІЙНІ МОДЕЛІ ФОНДОВИХ БІРЖ В СУЧАСНИХ УМОВАХ ………………………………………………………………………25</w:t>
      </w:r>
    </w:p>
    <w:p w:rsidR="001C1370" w:rsidRPr="001C1370" w:rsidRDefault="001C1370" w:rsidP="001C1370">
      <w:pPr>
        <w:widowControl w:val="0"/>
        <w:spacing w:after="0" w:line="360" w:lineRule="auto"/>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2.1.Дескриптивна модель інтеграції фондових бірж та її принципи…………25</w:t>
      </w:r>
    </w:p>
    <w:p w:rsidR="001C1370" w:rsidRPr="001C1370" w:rsidRDefault="001C1370" w:rsidP="001C1370">
      <w:pPr>
        <w:widowControl w:val="0"/>
        <w:spacing w:after="0" w:line="360" w:lineRule="auto"/>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2.2.Регіональні моделі інтеграції на базі фондових центрів………………….31</w:t>
      </w:r>
    </w:p>
    <w:p w:rsidR="001C1370" w:rsidRPr="001C1370" w:rsidRDefault="001C1370" w:rsidP="001C1370">
      <w:pPr>
        <w:widowControl w:val="0"/>
        <w:spacing w:after="0" w:line="360" w:lineRule="auto"/>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2.3Аналіз передумов трансатлантичних альянсів …………………………….36</w:t>
      </w:r>
    </w:p>
    <w:p w:rsidR="001C1370" w:rsidRPr="001C1370" w:rsidRDefault="001C1370" w:rsidP="001C1370">
      <w:pPr>
        <w:widowControl w:val="0"/>
        <w:spacing w:after="0" w:line="360" w:lineRule="auto"/>
        <w:rPr>
          <w:rFonts w:ascii="Times New Roman" w:eastAsia="SimSun" w:hAnsi="Times New Roman" w:cs="Times New Roman"/>
          <w:color w:val="222222"/>
          <w:sz w:val="28"/>
          <w:szCs w:val="28"/>
          <w:shd w:val="clear" w:color="auto" w:fill="FFFFFF"/>
          <w:lang w:eastAsia="zh-CN"/>
        </w:rPr>
      </w:pPr>
      <w:r w:rsidRPr="001C1370">
        <w:rPr>
          <w:rFonts w:ascii="Times New Roman" w:eastAsia="SimSun" w:hAnsi="Times New Roman" w:cs="Times New Roman"/>
          <w:color w:val="222222"/>
          <w:sz w:val="28"/>
          <w:szCs w:val="28"/>
          <w:shd w:val="clear" w:color="auto" w:fill="FFFFFF"/>
          <w:lang w:val="ru-RU"/>
        </w:rPr>
        <w:t>РОЗДІЛ 3. ПРОБЛЕМИ І ПЕРСПЕКТИВИ ІНТЕГРАЦІЇ ФОНДОВИХ БІРЖ УКРАЇНИ ДО ГЛОБАЛЬНОГО ФІНАНСОВОГО ПРОСТОРУ</w:t>
      </w:r>
      <w:r w:rsidRPr="001C1370">
        <w:rPr>
          <w:rFonts w:ascii="Times New Roman" w:eastAsia="SimSun" w:hAnsi="Times New Roman" w:cs="Times New Roman"/>
          <w:color w:val="222222"/>
          <w:sz w:val="28"/>
          <w:szCs w:val="28"/>
          <w:shd w:val="clear" w:color="auto" w:fill="FFFFFF"/>
          <w:lang w:val="ru-RU" w:eastAsia="zh-CN"/>
        </w:rPr>
        <w:t>......................44</w:t>
      </w:r>
    </w:p>
    <w:p w:rsidR="001C1370" w:rsidRPr="001C1370" w:rsidRDefault="001C1370" w:rsidP="001C1370">
      <w:pPr>
        <w:widowControl w:val="0"/>
        <w:spacing w:after="0" w:line="360" w:lineRule="auto"/>
        <w:rPr>
          <w:rFonts w:ascii="Times New Roman" w:eastAsia="DengXian" w:hAnsi="Times New Roman" w:cs="Times New Roman"/>
          <w:kern w:val="2"/>
          <w:sz w:val="28"/>
          <w:szCs w:val="28"/>
          <w:lang w:eastAsia="zh-CN"/>
        </w:rPr>
      </w:pPr>
      <w:r w:rsidRPr="001C1370">
        <w:rPr>
          <w:rFonts w:ascii="Times New Roman" w:eastAsia="DengXian" w:hAnsi="Times New Roman" w:cs="Times New Roman"/>
          <w:kern w:val="2"/>
          <w:sz w:val="28"/>
          <w:szCs w:val="28"/>
          <w:lang w:eastAsia="zh-CN"/>
        </w:rPr>
        <w:t>ВИСНОВКИ ………………………………………………………………….….60</w:t>
      </w:r>
    </w:p>
    <w:p w:rsidR="001C1370" w:rsidRPr="001C1370" w:rsidRDefault="001C1370" w:rsidP="001C1370">
      <w:pPr>
        <w:widowControl w:val="0"/>
        <w:spacing w:after="0" w:line="360" w:lineRule="auto"/>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СПИСОК ВИКОРИСТАНИХ ДЖЕРЕЛ ……………………...………………..65</w:t>
      </w:r>
    </w:p>
    <w:p w:rsidR="001C1370" w:rsidRPr="001C1370" w:rsidRDefault="001C1370" w:rsidP="001C1370">
      <w:pPr>
        <w:widowControl w:val="0"/>
        <w:spacing w:after="0" w:line="360" w:lineRule="auto"/>
        <w:rPr>
          <w:rFonts w:ascii="Calibri" w:eastAsia="SimSun" w:hAnsi="Calibri" w:cs="Times New Roman"/>
          <w:kern w:val="2"/>
          <w:sz w:val="21"/>
          <w:lang w:eastAsia="zh-CN"/>
        </w:rPr>
      </w:pPr>
    </w:p>
    <w:p w:rsidR="001C1370" w:rsidRPr="001C1370" w:rsidRDefault="001C1370" w:rsidP="001C1370">
      <w:pPr>
        <w:spacing w:after="0" w:line="360" w:lineRule="auto"/>
        <w:jc w:val="distribute"/>
        <w:rPr>
          <w:rFonts w:ascii="Calibri" w:eastAsia="SimSun" w:hAnsi="Calibri" w:cs="Times New Roman"/>
          <w:kern w:val="2"/>
          <w:sz w:val="21"/>
          <w:lang w:eastAsia="zh-CN"/>
        </w:rPr>
      </w:pPr>
      <w:r w:rsidRPr="001C1370">
        <w:rPr>
          <w:rFonts w:ascii="Calibri" w:eastAsia="SimSun" w:hAnsi="Calibri" w:cs="Times New Roman"/>
          <w:kern w:val="2"/>
          <w:sz w:val="21"/>
          <w:lang w:eastAsia="zh-CN"/>
        </w:rPr>
        <w:br w:type="page"/>
      </w:r>
    </w:p>
    <w:p w:rsidR="001C1370" w:rsidRPr="001C1370" w:rsidRDefault="001C1370" w:rsidP="001C1370">
      <w:pPr>
        <w:widowControl w:val="0"/>
        <w:spacing w:after="0" w:line="360" w:lineRule="auto"/>
        <w:jc w:val="center"/>
        <w:rPr>
          <w:rFonts w:ascii="Times New Roman" w:eastAsia="SimSun" w:hAnsi="Times New Roman" w:cs="Times New Roman"/>
          <w:b/>
          <w:kern w:val="2"/>
          <w:sz w:val="28"/>
          <w:szCs w:val="28"/>
          <w:lang w:eastAsia="zh-CN"/>
        </w:rPr>
      </w:pPr>
      <w:r w:rsidRPr="001C1370">
        <w:rPr>
          <w:rFonts w:ascii="Times New Roman" w:eastAsia="SimSun" w:hAnsi="Times New Roman" w:cs="Times New Roman"/>
          <w:b/>
          <w:kern w:val="2"/>
          <w:sz w:val="28"/>
          <w:szCs w:val="28"/>
          <w:lang w:eastAsia="zh-CN"/>
        </w:rPr>
        <w:lastRenderedPageBreak/>
        <w:t>ВСТУП</w:t>
      </w:r>
    </w:p>
    <w:p w:rsidR="001C1370" w:rsidRPr="001C1370" w:rsidRDefault="001C1370" w:rsidP="001C1370">
      <w:pPr>
        <w:widowControl w:val="0"/>
        <w:spacing w:after="0" w:line="360" w:lineRule="auto"/>
        <w:jc w:val="center"/>
        <w:rPr>
          <w:rFonts w:ascii="Times New Roman" w:eastAsia="SimSun" w:hAnsi="Times New Roman" w:cs="Times New Roman"/>
          <w:kern w:val="2"/>
          <w:sz w:val="28"/>
          <w:szCs w:val="28"/>
          <w:lang w:eastAsia="zh-CN"/>
        </w:rPr>
      </w:pP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Сучасний фінансовий ринок – це основне місце перерозподілу усіх фінансових активів країни під впливом попиту і пропозиції на них з боку різноманітних суб'єктів економіки. Однією із провідних складових фінансового ринку є ринок цінних паперів, який у розвинених країнах виступає джерелом фінансування економіки. Розвиток економіки дає широкий спектр інструментів ринку цінних паперів, умов їх випуску, погашення та виплати доходу, різні схеми торгівлі та взаємозв'язків між суб'єктами ринку цінних паперів, що забезпечують максимальну мобілізацію фінансових ресурсів, їх раціональний розподіл і швидкий перерозподіл та ефективне використання. Функціонування ринку цінних паперів є показником ефективності, добробуту, розмаїття економічного і політичного життя в країні.</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У країнах з ринковою економікою чільне місце у фінансовій системі посідають фондові біржі, які відіграють провідну роль у накопиченні та трансферті вільного капіталу. Сучасний світовий біржовий ринок – це складна система організованого </w:t>
      </w:r>
      <w:proofErr w:type="spellStart"/>
      <w:r w:rsidRPr="001C1370">
        <w:rPr>
          <w:rFonts w:ascii="Times New Roman" w:eastAsia="SimSun" w:hAnsi="Times New Roman" w:cs="Times New Roman"/>
          <w:kern w:val="2"/>
          <w:sz w:val="28"/>
          <w:szCs w:val="28"/>
          <w:lang w:eastAsia="zh-CN"/>
        </w:rPr>
        <w:t>перетоку</w:t>
      </w:r>
      <w:proofErr w:type="spellEnd"/>
      <w:r w:rsidRPr="001C1370">
        <w:rPr>
          <w:rFonts w:ascii="Times New Roman" w:eastAsia="SimSun" w:hAnsi="Times New Roman" w:cs="Times New Roman"/>
          <w:kern w:val="2"/>
          <w:sz w:val="28"/>
          <w:szCs w:val="28"/>
          <w:lang w:eastAsia="zh-CN"/>
        </w:rPr>
        <w:t xml:space="preserve"> фінансових ресурсів, яка характеризується циклічним взаємозв’язком різних національних фондових ринків в один механізм електронної системи організованих торгів фінансовими інструментами. Фондові біржі перестали бути локальними центрами торгівлі цінними паперами, перетворившись у потужний електронний каркас для функціонування сучасної світової фінансової архітектури. Постійні кардинальні зміни цього ринку мають безпосередній вплив на всі національні фінансові системи і є об’єктом актуальних досліджень.</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Аналіз значної кількості літературних джерел виявив недостатній ступінь висвітлення сутнос</w:t>
      </w:r>
      <w:r w:rsidRPr="001C1370">
        <w:rPr>
          <w:rFonts w:ascii="Times New Roman" w:eastAsia="SimSun" w:hAnsi="Times New Roman" w:cs="Times New Roman"/>
          <w:kern w:val="2"/>
          <w:sz w:val="28"/>
          <w:szCs w:val="28"/>
          <w:lang w:eastAsia="zh-CN"/>
        </w:rPr>
        <w:softHyphen/>
        <w:t>ті поняття “фондовий ринок” та невідповідність деякої інформації щодо нього за умов швидко</w:t>
      </w:r>
      <w:r w:rsidRPr="001C1370">
        <w:rPr>
          <w:rFonts w:ascii="Times New Roman" w:eastAsia="SimSun" w:hAnsi="Times New Roman" w:cs="Times New Roman"/>
          <w:kern w:val="2"/>
          <w:sz w:val="28"/>
          <w:szCs w:val="28"/>
          <w:lang w:eastAsia="zh-CN"/>
        </w:rPr>
        <w:softHyphen/>
        <w:t>го розвитку фондових ринків у світі загалом та в Україні зокрема. Окремі теоретичні питання роз</w:t>
      </w:r>
      <w:r w:rsidRPr="001C1370">
        <w:rPr>
          <w:rFonts w:ascii="Times New Roman" w:eastAsia="SimSun" w:hAnsi="Times New Roman" w:cs="Times New Roman"/>
          <w:kern w:val="2"/>
          <w:sz w:val="28"/>
          <w:szCs w:val="28"/>
          <w:lang w:eastAsia="zh-CN"/>
        </w:rPr>
        <w:softHyphen/>
        <w:t>витку фондового ринку висвітлено в наукових працях українських і зарубіжних учених - фа</w:t>
      </w:r>
      <w:r w:rsidRPr="001C1370">
        <w:rPr>
          <w:rFonts w:ascii="Times New Roman" w:eastAsia="SimSun" w:hAnsi="Times New Roman" w:cs="Times New Roman"/>
          <w:kern w:val="2"/>
          <w:sz w:val="28"/>
          <w:szCs w:val="28"/>
          <w:lang w:eastAsia="zh-CN"/>
        </w:rPr>
        <w:softHyphen/>
        <w:t xml:space="preserve">хівців у галузі фінансів та статистики, таких як В. </w:t>
      </w:r>
      <w:proofErr w:type="spellStart"/>
      <w:r w:rsidRPr="001C1370">
        <w:rPr>
          <w:rFonts w:ascii="Times New Roman" w:eastAsia="SimSun" w:hAnsi="Times New Roman" w:cs="Times New Roman"/>
          <w:kern w:val="2"/>
          <w:sz w:val="28"/>
          <w:szCs w:val="28"/>
          <w:lang w:eastAsia="zh-CN"/>
        </w:rPr>
        <w:t>Базилевич</w:t>
      </w:r>
      <w:proofErr w:type="spellEnd"/>
      <w:r w:rsidRPr="001C1370">
        <w:rPr>
          <w:rFonts w:ascii="Times New Roman" w:eastAsia="SimSun" w:hAnsi="Times New Roman" w:cs="Times New Roman"/>
          <w:kern w:val="2"/>
          <w:sz w:val="28"/>
          <w:szCs w:val="28"/>
          <w:lang w:eastAsia="zh-CN"/>
        </w:rPr>
        <w:t xml:space="preserve">, Р. </w:t>
      </w:r>
      <w:proofErr w:type="spellStart"/>
      <w:r w:rsidRPr="001C1370">
        <w:rPr>
          <w:rFonts w:ascii="Times New Roman" w:eastAsia="SimSun" w:hAnsi="Times New Roman" w:cs="Times New Roman"/>
          <w:kern w:val="2"/>
          <w:sz w:val="28"/>
          <w:szCs w:val="28"/>
          <w:lang w:eastAsia="zh-CN"/>
        </w:rPr>
        <w:t>Бредлі</w:t>
      </w:r>
      <w:proofErr w:type="spellEnd"/>
      <w:r w:rsidRPr="001C1370">
        <w:rPr>
          <w:rFonts w:ascii="Times New Roman" w:eastAsia="SimSun" w:hAnsi="Times New Roman" w:cs="Times New Roman"/>
          <w:kern w:val="2"/>
          <w:sz w:val="28"/>
          <w:szCs w:val="28"/>
          <w:lang w:eastAsia="zh-CN"/>
        </w:rPr>
        <w:t xml:space="preserve">,  Р. </w:t>
      </w:r>
      <w:proofErr w:type="spellStart"/>
      <w:r w:rsidRPr="001C1370">
        <w:rPr>
          <w:rFonts w:ascii="Times New Roman" w:eastAsia="SimSun" w:hAnsi="Times New Roman" w:cs="Times New Roman"/>
          <w:kern w:val="2"/>
          <w:sz w:val="28"/>
          <w:szCs w:val="28"/>
          <w:lang w:eastAsia="zh-CN"/>
        </w:rPr>
        <w:t>Гільфердинг</w:t>
      </w:r>
      <w:proofErr w:type="spellEnd"/>
      <w:r w:rsidRPr="001C1370">
        <w:rPr>
          <w:rFonts w:ascii="Times New Roman" w:eastAsia="SimSun" w:hAnsi="Times New Roman" w:cs="Times New Roman"/>
          <w:kern w:val="2"/>
          <w:sz w:val="28"/>
          <w:szCs w:val="28"/>
          <w:lang w:eastAsia="zh-CN"/>
        </w:rPr>
        <w:t xml:space="preserve">,  А. Загородній, К. </w:t>
      </w:r>
      <w:proofErr w:type="spellStart"/>
      <w:r w:rsidRPr="001C1370">
        <w:rPr>
          <w:rFonts w:ascii="Times New Roman" w:eastAsia="SimSun" w:hAnsi="Times New Roman" w:cs="Times New Roman"/>
          <w:kern w:val="2"/>
          <w:sz w:val="28"/>
          <w:szCs w:val="28"/>
          <w:lang w:eastAsia="zh-CN"/>
        </w:rPr>
        <w:t>Марахов</w:t>
      </w:r>
      <w:proofErr w:type="spellEnd"/>
      <w:r w:rsidRPr="001C1370">
        <w:rPr>
          <w:rFonts w:ascii="Times New Roman" w:eastAsia="SimSun" w:hAnsi="Times New Roman" w:cs="Times New Roman"/>
          <w:kern w:val="2"/>
          <w:sz w:val="28"/>
          <w:szCs w:val="28"/>
          <w:lang w:eastAsia="zh-CN"/>
        </w:rPr>
        <w:t xml:space="preserve">,  Я. </w:t>
      </w:r>
      <w:proofErr w:type="spellStart"/>
      <w:r w:rsidRPr="001C1370">
        <w:rPr>
          <w:rFonts w:ascii="Times New Roman" w:eastAsia="SimSun" w:hAnsi="Times New Roman" w:cs="Times New Roman"/>
          <w:kern w:val="2"/>
          <w:sz w:val="28"/>
          <w:szCs w:val="28"/>
          <w:lang w:eastAsia="zh-CN"/>
        </w:rPr>
        <w:t>Міркін</w:t>
      </w:r>
      <w:proofErr w:type="spellEnd"/>
      <w:r w:rsidRPr="001C1370">
        <w:rPr>
          <w:rFonts w:ascii="Times New Roman" w:eastAsia="SimSun" w:hAnsi="Times New Roman" w:cs="Times New Roman"/>
          <w:kern w:val="2"/>
          <w:sz w:val="28"/>
          <w:szCs w:val="28"/>
          <w:lang w:eastAsia="zh-CN"/>
        </w:rPr>
        <w:t xml:space="preserve">, О. </w:t>
      </w:r>
      <w:proofErr w:type="spellStart"/>
      <w:r w:rsidRPr="001C1370">
        <w:rPr>
          <w:rFonts w:ascii="Times New Roman" w:eastAsia="SimSun" w:hAnsi="Times New Roman" w:cs="Times New Roman"/>
          <w:kern w:val="2"/>
          <w:sz w:val="28"/>
          <w:szCs w:val="28"/>
          <w:lang w:eastAsia="zh-CN"/>
        </w:rPr>
        <w:t>Мозговий</w:t>
      </w:r>
      <w:proofErr w:type="spellEnd"/>
      <w:r w:rsidRPr="001C1370">
        <w:rPr>
          <w:rFonts w:ascii="Times New Roman" w:eastAsia="SimSun" w:hAnsi="Times New Roman" w:cs="Times New Roman"/>
          <w:kern w:val="2"/>
          <w:sz w:val="28"/>
          <w:szCs w:val="28"/>
          <w:lang w:eastAsia="zh-CN"/>
        </w:rPr>
        <w:t>, А. Пере</w:t>
      </w:r>
      <w:r w:rsidRPr="001C1370">
        <w:rPr>
          <w:rFonts w:ascii="Times New Roman" w:eastAsia="SimSun" w:hAnsi="Times New Roman" w:cs="Times New Roman"/>
          <w:kern w:val="2"/>
          <w:sz w:val="28"/>
          <w:szCs w:val="28"/>
          <w:lang w:eastAsia="zh-CN"/>
        </w:rPr>
        <w:softHyphen/>
        <w:t xml:space="preserve">сада, Б. </w:t>
      </w:r>
      <w:proofErr w:type="spellStart"/>
      <w:r w:rsidRPr="001C1370">
        <w:rPr>
          <w:rFonts w:ascii="Times New Roman" w:eastAsia="SimSun" w:hAnsi="Times New Roman" w:cs="Times New Roman"/>
          <w:kern w:val="2"/>
          <w:sz w:val="28"/>
          <w:szCs w:val="28"/>
          <w:lang w:eastAsia="zh-CN"/>
        </w:rPr>
        <w:t>Рубцов</w:t>
      </w:r>
      <w:proofErr w:type="spellEnd"/>
      <w:r w:rsidRPr="001C1370">
        <w:rPr>
          <w:rFonts w:ascii="Times New Roman" w:eastAsia="SimSun" w:hAnsi="Times New Roman" w:cs="Times New Roman"/>
          <w:kern w:val="2"/>
          <w:sz w:val="28"/>
          <w:szCs w:val="28"/>
          <w:lang w:eastAsia="zh-CN"/>
        </w:rPr>
        <w:t xml:space="preserve">, І. </w:t>
      </w:r>
      <w:proofErr w:type="spellStart"/>
      <w:r w:rsidRPr="001C1370">
        <w:rPr>
          <w:rFonts w:ascii="Times New Roman" w:eastAsia="SimSun" w:hAnsi="Times New Roman" w:cs="Times New Roman"/>
          <w:kern w:val="2"/>
          <w:sz w:val="28"/>
          <w:szCs w:val="28"/>
          <w:lang w:eastAsia="zh-CN"/>
        </w:rPr>
        <w:t>Семеняк</w:t>
      </w:r>
      <w:proofErr w:type="spellEnd"/>
      <w:r w:rsidRPr="001C1370">
        <w:rPr>
          <w:rFonts w:ascii="Times New Roman" w:eastAsia="SimSun" w:hAnsi="Times New Roman" w:cs="Times New Roman"/>
          <w:kern w:val="2"/>
          <w:sz w:val="28"/>
          <w:szCs w:val="28"/>
          <w:lang w:eastAsia="zh-CN"/>
        </w:rPr>
        <w:t xml:space="preserve">, Д. Тарасюк, М. </w:t>
      </w:r>
      <w:proofErr w:type="spellStart"/>
      <w:r w:rsidRPr="001C1370">
        <w:rPr>
          <w:rFonts w:ascii="Times New Roman" w:eastAsia="SimSun" w:hAnsi="Times New Roman" w:cs="Times New Roman"/>
          <w:kern w:val="2"/>
          <w:sz w:val="28"/>
          <w:szCs w:val="28"/>
          <w:lang w:eastAsia="zh-CN"/>
        </w:rPr>
        <w:t>Туган</w:t>
      </w:r>
      <w:proofErr w:type="spellEnd"/>
      <w:r w:rsidRPr="001C1370">
        <w:rPr>
          <w:rFonts w:ascii="Times New Roman" w:eastAsia="SimSun" w:hAnsi="Times New Roman" w:cs="Times New Roman"/>
          <w:kern w:val="2"/>
          <w:sz w:val="28"/>
          <w:szCs w:val="28"/>
          <w:lang w:eastAsia="zh-CN"/>
        </w:rPr>
        <w:t xml:space="preserve">-Барановський, Р. </w:t>
      </w:r>
      <w:proofErr w:type="spellStart"/>
      <w:r w:rsidRPr="001C1370">
        <w:rPr>
          <w:rFonts w:ascii="Times New Roman" w:eastAsia="SimSun" w:hAnsi="Times New Roman" w:cs="Times New Roman"/>
          <w:kern w:val="2"/>
          <w:sz w:val="28"/>
          <w:szCs w:val="28"/>
          <w:lang w:eastAsia="zh-CN"/>
        </w:rPr>
        <w:t>Тьюлз</w:t>
      </w:r>
      <w:proofErr w:type="spellEnd"/>
      <w:r w:rsidRPr="001C1370">
        <w:rPr>
          <w:rFonts w:ascii="Times New Roman" w:eastAsia="SimSun" w:hAnsi="Times New Roman" w:cs="Times New Roman"/>
          <w:kern w:val="2"/>
          <w:sz w:val="28"/>
          <w:szCs w:val="28"/>
          <w:lang w:eastAsia="zh-CN"/>
        </w:rPr>
        <w:t xml:space="preserve">, Т. </w:t>
      </w:r>
      <w:proofErr w:type="spellStart"/>
      <w:r w:rsidRPr="001C1370">
        <w:rPr>
          <w:rFonts w:ascii="Times New Roman" w:eastAsia="SimSun" w:hAnsi="Times New Roman" w:cs="Times New Roman"/>
          <w:kern w:val="2"/>
          <w:sz w:val="28"/>
          <w:szCs w:val="28"/>
          <w:lang w:eastAsia="zh-CN"/>
        </w:rPr>
        <w:t>Тьюлз</w:t>
      </w:r>
      <w:proofErr w:type="spellEnd"/>
      <w:r w:rsidRPr="001C1370">
        <w:rPr>
          <w:rFonts w:ascii="Times New Roman" w:eastAsia="SimSun" w:hAnsi="Times New Roman" w:cs="Times New Roman"/>
          <w:kern w:val="2"/>
          <w:sz w:val="28"/>
          <w:szCs w:val="28"/>
          <w:lang w:eastAsia="zh-CN"/>
        </w:rPr>
        <w:t xml:space="preserve">, В. Федоренко та ін. </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lastRenderedPageBreak/>
        <w:t xml:space="preserve">Проблеми діяльності фондових бірж і забезпечення їх ефективного розвитку є темою досліджень значного кола зарубіжних та вітчизняних науковців. Зокрема такі зарубіжні вчені-економісти, як: Л. Роберт, Р. </w:t>
      </w:r>
      <w:proofErr w:type="spellStart"/>
      <w:r w:rsidRPr="001C1370">
        <w:rPr>
          <w:rFonts w:ascii="Times New Roman" w:eastAsia="SimSun" w:hAnsi="Times New Roman" w:cs="Times New Roman"/>
          <w:kern w:val="2"/>
          <w:sz w:val="28"/>
          <w:szCs w:val="28"/>
          <w:lang w:eastAsia="zh-CN"/>
        </w:rPr>
        <w:t>Глен</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Габбард</w:t>
      </w:r>
      <w:proofErr w:type="spellEnd"/>
      <w:r w:rsidRPr="001C1370">
        <w:rPr>
          <w:rFonts w:ascii="Times New Roman" w:eastAsia="SimSun" w:hAnsi="Times New Roman" w:cs="Times New Roman"/>
          <w:kern w:val="2"/>
          <w:sz w:val="28"/>
          <w:szCs w:val="28"/>
          <w:lang w:eastAsia="zh-CN"/>
        </w:rPr>
        <w:t xml:space="preserve">, І. </w:t>
      </w:r>
      <w:proofErr w:type="spellStart"/>
      <w:r w:rsidRPr="001C1370">
        <w:rPr>
          <w:rFonts w:ascii="Times New Roman" w:eastAsia="SimSun" w:hAnsi="Times New Roman" w:cs="Times New Roman"/>
          <w:kern w:val="2"/>
          <w:sz w:val="28"/>
          <w:szCs w:val="28"/>
          <w:lang w:eastAsia="zh-CN"/>
        </w:rPr>
        <w:t>Гісан</w:t>
      </w:r>
      <w:proofErr w:type="spellEnd"/>
      <w:r w:rsidRPr="001C1370">
        <w:rPr>
          <w:rFonts w:ascii="Times New Roman" w:eastAsia="SimSun" w:hAnsi="Times New Roman" w:cs="Times New Roman"/>
          <w:kern w:val="2"/>
          <w:sz w:val="28"/>
          <w:szCs w:val="28"/>
          <w:lang w:eastAsia="zh-CN"/>
        </w:rPr>
        <w:t xml:space="preserve"> та ін. у своїх наукових працях запропонували механізм підвищення розвитку біржової торгівлі у країнах, що розвиваються. Також проблеми ефективності функціонування фондових бірж висвітлені в працях таких вітчизняних науковців, як К.С. Калинець, М.В. Козоріз, Р.М. </w:t>
      </w:r>
      <w:proofErr w:type="spellStart"/>
      <w:r w:rsidRPr="001C1370">
        <w:rPr>
          <w:rFonts w:ascii="Times New Roman" w:eastAsia="SimSun" w:hAnsi="Times New Roman" w:cs="Times New Roman"/>
          <w:kern w:val="2"/>
          <w:sz w:val="28"/>
          <w:szCs w:val="28"/>
          <w:lang w:eastAsia="zh-CN"/>
        </w:rPr>
        <w:t>Безус</w:t>
      </w:r>
      <w:proofErr w:type="spellEnd"/>
      <w:r w:rsidRPr="001C1370">
        <w:rPr>
          <w:rFonts w:ascii="Times New Roman" w:eastAsia="SimSun" w:hAnsi="Times New Roman" w:cs="Times New Roman"/>
          <w:kern w:val="2"/>
          <w:sz w:val="28"/>
          <w:szCs w:val="28"/>
          <w:lang w:eastAsia="zh-CN"/>
        </w:rPr>
        <w:t xml:space="preserve">, С.В. </w:t>
      </w:r>
      <w:proofErr w:type="spellStart"/>
      <w:r w:rsidRPr="001C1370">
        <w:rPr>
          <w:rFonts w:ascii="Times New Roman" w:eastAsia="SimSun" w:hAnsi="Times New Roman" w:cs="Times New Roman"/>
          <w:kern w:val="2"/>
          <w:sz w:val="28"/>
          <w:szCs w:val="28"/>
          <w:lang w:eastAsia="zh-CN"/>
        </w:rPr>
        <w:t>Захарін</w:t>
      </w:r>
      <w:proofErr w:type="spellEnd"/>
      <w:r w:rsidRPr="001C1370">
        <w:rPr>
          <w:rFonts w:ascii="Times New Roman" w:eastAsia="SimSun" w:hAnsi="Times New Roman" w:cs="Times New Roman"/>
          <w:kern w:val="2"/>
          <w:sz w:val="28"/>
          <w:szCs w:val="28"/>
          <w:lang w:eastAsia="zh-CN"/>
        </w:rPr>
        <w:t xml:space="preserve">, В.П. </w:t>
      </w:r>
      <w:proofErr w:type="spellStart"/>
      <w:r w:rsidRPr="001C1370">
        <w:rPr>
          <w:rFonts w:ascii="Times New Roman" w:eastAsia="SimSun" w:hAnsi="Times New Roman" w:cs="Times New Roman"/>
          <w:kern w:val="2"/>
          <w:sz w:val="28"/>
          <w:szCs w:val="28"/>
          <w:lang w:eastAsia="zh-CN"/>
        </w:rPr>
        <w:t>Ходаківська</w:t>
      </w:r>
      <w:proofErr w:type="spellEnd"/>
      <w:r w:rsidRPr="001C1370">
        <w:rPr>
          <w:rFonts w:ascii="Times New Roman" w:eastAsia="SimSun" w:hAnsi="Times New Roman" w:cs="Times New Roman"/>
          <w:kern w:val="2"/>
          <w:sz w:val="28"/>
          <w:szCs w:val="28"/>
          <w:lang w:eastAsia="zh-CN"/>
        </w:rPr>
        <w:t xml:space="preserve">, О.Д. </w:t>
      </w:r>
      <w:proofErr w:type="spellStart"/>
      <w:r w:rsidRPr="001C1370">
        <w:rPr>
          <w:rFonts w:ascii="Times New Roman" w:eastAsia="SimSun" w:hAnsi="Times New Roman" w:cs="Times New Roman"/>
          <w:kern w:val="2"/>
          <w:sz w:val="28"/>
          <w:szCs w:val="28"/>
          <w:lang w:eastAsia="zh-CN"/>
        </w:rPr>
        <w:t>Данілов</w:t>
      </w:r>
      <w:proofErr w:type="spellEnd"/>
      <w:r w:rsidRPr="001C1370">
        <w:rPr>
          <w:rFonts w:ascii="Times New Roman" w:eastAsia="SimSun" w:hAnsi="Times New Roman" w:cs="Times New Roman"/>
          <w:kern w:val="2"/>
          <w:sz w:val="28"/>
          <w:szCs w:val="28"/>
          <w:lang w:eastAsia="zh-CN"/>
        </w:rPr>
        <w:t xml:space="preserve"> та ін.</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Для того, щоб розробити адекватну концепцію сталого розвитку фондового ринку України, до</w:t>
      </w:r>
      <w:r w:rsidRPr="001C1370">
        <w:rPr>
          <w:rFonts w:ascii="Times New Roman" w:eastAsia="SimSun" w:hAnsi="Times New Roman" w:cs="Times New Roman"/>
          <w:kern w:val="2"/>
          <w:sz w:val="28"/>
          <w:szCs w:val="28"/>
          <w:lang w:eastAsia="zh-CN"/>
        </w:rPr>
        <w:softHyphen/>
        <w:t>слідити та проаналізувати його, необхідно визначити сутність об’єкта дослідження як економічної категорії, а також принципи його функціонування.</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proofErr w:type="spellStart"/>
      <w:r w:rsidRPr="001C1370">
        <w:rPr>
          <w:rFonts w:ascii="Times New Roman" w:eastAsia="SimSun" w:hAnsi="Times New Roman" w:cs="Times New Roman"/>
          <w:kern w:val="2"/>
          <w:sz w:val="28"/>
          <w:szCs w:val="28"/>
          <w:lang w:eastAsia="zh-CN"/>
        </w:rPr>
        <w:t>Метa</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дoслiдження</w:t>
      </w:r>
      <w:proofErr w:type="spellEnd"/>
      <w:r w:rsidRPr="001C1370">
        <w:rPr>
          <w:rFonts w:ascii="Times New Roman" w:eastAsia="SimSun" w:hAnsi="Times New Roman" w:cs="Times New Roman"/>
          <w:kern w:val="2"/>
          <w:sz w:val="28"/>
          <w:szCs w:val="28"/>
          <w:lang w:eastAsia="zh-CN"/>
        </w:rPr>
        <w:t xml:space="preserve"> – наукове обґрунтування необхідності інтеграції фондових бірж в умовах сучасного етапу глобалізації, визначення оптимальних інтеграційних моделей та принципів.</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Для </w:t>
      </w:r>
      <w:proofErr w:type="spellStart"/>
      <w:r w:rsidRPr="001C1370">
        <w:rPr>
          <w:rFonts w:ascii="Times New Roman" w:eastAsia="SimSun" w:hAnsi="Times New Roman" w:cs="Times New Roman"/>
          <w:kern w:val="2"/>
          <w:sz w:val="28"/>
          <w:szCs w:val="28"/>
          <w:lang w:eastAsia="zh-CN"/>
        </w:rPr>
        <w:t>дoсягнення</w:t>
      </w:r>
      <w:proofErr w:type="spellEnd"/>
      <w:r w:rsidRPr="001C1370">
        <w:rPr>
          <w:rFonts w:ascii="Times New Roman" w:eastAsia="SimSun" w:hAnsi="Times New Roman" w:cs="Times New Roman"/>
          <w:kern w:val="2"/>
          <w:sz w:val="28"/>
          <w:szCs w:val="28"/>
          <w:lang w:eastAsia="zh-CN"/>
        </w:rPr>
        <w:t xml:space="preserve"> мети </w:t>
      </w:r>
      <w:proofErr w:type="spellStart"/>
      <w:r w:rsidRPr="001C1370">
        <w:rPr>
          <w:rFonts w:ascii="Times New Roman" w:eastAsia="SimSun" w:hAnsi="Times New Roman" w:cs="Times New Roman"/>
          <w:kern w:val="2"/>
          <w:sz w:val="28"/>
          <w:szCs w:val="28"/>
          <w:lang w:eastAsia="zh-CN"/>
        </w:rPr>
        <w:t>дoслiдження</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неoбхiднo</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вирiшити</w:t>
      </w:r>
      <w:proofErr w:type="spellEnd"/>
      <w:r w:rsidRPr="001C1370">
        <w:rPr>
          <w:rFonts w:ascii="Times New Roman" w:eastAsia="SimSun" w:hAnsi="Times New Roman" w:cs="Times New Roman"/>
          <w:kern w:val="2"/>
          <w:sz w:val="28"/>
          <w:szCs w:val="28"/>
          <w:lang w:eastAsia="zh-CN"/>
        </w:rPr>
        <w:t xml:space="preserve"> наступні </w:t>
      </w:r>
      <w:proofErr w:type="spellStart"/>
      <w:r w:rsidRPr="001C1370">
        <w:rPr>
          <w:rFonts w:ascii="Times New Roman" w:eastAsia="SimSun" w:hAnsi="Times New Roman" w:cs="Times New Roman"/>
          <w:kern w:val="2"/>
          <w:sz w:val="28"/>
          <w:szCs w:val="28"/>
          <w:lang w:eastAsia="zh-CN"/>
        </w:rPr>
        <w:t>зaвдaння</w:t>
      </w:r>
      <w:proofErr w:type="spellEnd"/>
      <w:r w:rsidRPr="001C1370">
        <w:rPr>
          <w:rFonts w:ascii="Times New Roman" w:eastAsia="SimSun" w:hAnsi="Times New Roman" w:cs="Times New Roman"/>
          <w:kern w:val="2"/>
          <w:sz w:val="28"/>
          <w:szCs w:val="28"/>
          <w:lang w:eastAsia="zh-CN"/>
        </w:rPr>
        <w:t>:</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розкрити сутність, мету та завдання фондової біржі в сучасних умовах;</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визначити принципи діяльності та функції сучасних фондових бірж;</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обґрунтувати зміст управління та інформаційного забезпечення сучасних фондових ринків;</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охарактеризувати</w:t>
      </w:r>
      <w:r w:rsidRPr="001C1370">
        <w:rPr>
          <w:rFonts w:ascii="Times New Roman" w:eastAsia="SimSun" w:hAnsi="Times New Roman" w:cs="Times New Roman"/>
          <w:color w:val="222222"/>
          <w:sz w:val="28"/>
          <w:szCs w:val="28"/>
          <w:shd w:val="clear" w:color="auto" w:fill="FFFFFF"/>
        </w:rPr>
        <w:t xml:space="preserve"> м</w:t>
      </w:r>
      <w:proofErr w:type="spellStart"/>
      <w:r w:rsidRPr="001C1370">
        <w:rPr>
          <w:rFonts w:ascii="Times New Roman" w:eastAsia="SimSun" w:hAnsi="Times New Roman" w:cs="Times New Roman"/>
          <w:color w:val="222222"/>
          <w:sz w:val="28"/>
          <w:szCs w:val="28"/>
          <w:shd w:val="clear" w:color="auto" w:fill="FFFFFF"/>
          <w:lang w:val="ru-RU"/>
        </w:rPr>
        <w:t>оделі</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еволюції</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фондових</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бірж</w:t>
      </w:r>
      <w:proofErr w:type="spellEnd"/>
      <w:r w:rsidRPr="001C1370">
        <w:rPr>
          <w:rFonts w:ascii="Times New Roman" w:eastAsia="SimSun" w:hAnsi="Times New Roman" w:cs="Times New Roman"/>
          <w:color w:val="222222"/>
          <w:sz w:val="28"/>
          <w:szCs w:val="28"/>
          <w:shd w:val="clear" w:color="auto" w:fill="FFFFFF"/>
          <w:lang w:val="ru-RU"/>
        </w:rPr>
        <w:t xml:space="preserve"> в </w:t>
      </w:r>
      <w:proofErr w:type="spellStart"/>
      <w:r w:rsidRPr="001C1370">
        <w:rPr>
          <w:rFonts w:ascii="Times New Roman" w:eastAsia="SimSun" w:hAnsi="Times New Roman" w:cs="Times New Roman"/>
          <w:color w:val="222222"/>
          <w:sz w:val="28"/>
          <w:szCs w:val="28"/>
          <w:shd w:val="clear" w:color="auto" w:fill="FFFFFF"/>
          <w:lang w:val="ru-RU"/>
        </w:rPr>
        <w:t>умовах</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глобалізації</w:t>
      </w:r>
      <w:proofErr w:type="spellEnd"/>
      <w:r w:rsidRPr="001C1370">
        <w:rPr>
          <w:rFonts w:ascii="Times New Roman" w:eastAsia="SimSun" w:hAnsi="Times New Roman" w:cs="Times New Roman"/>
          <w:sz w:val="28"/>
          <w:szCs w:val="28"/>
        </w:rPr>
        <w:t>;</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проаналізувати </w:t>
      </w:r>
      <w:r w:rsidRPr="001C1370">
        <w:rPr>
          <w:rFonts w:ascii="Times New Roman" w:eastAsia="SimSun" w:hAnsi="Times New Roman" w:cs="Times New Roman"/>
          <w:color w:val="222222"/>
          <w:sz w:val="28"/>
          <w:szCs w:val="28"/>
          <w:shd w:val="clear" w:color="auto" w:fill="FFFFFF"/>
        </w:rPr>
        <w:t>д</w:t>
      </w:r>
      <w:proofErr w:type="spellStart"/>
      <w:r w:rsidRPr="001C1370">
        <w:rPr>
          <w:rFonts w:ascii="Times New Roman" w:eastAsia="SimSun" w:hAnsi="Times New Roman" w:cs="Times New Roman"/>
          <w:color w:val="222222"/>
          <w:sz w:val="28"/>
          <w:szCs w:val="28"/>
          <w:shd w:val="clear" w:color="auto" w:fill="FFFFFF"/>
          <w:lang w:val="ru-RU"/>
        </w:rPr>
        <w:t>ескриптивн</w:t>
      </w:r>
      <w:proofErr w:type="spellEnd"/>
      <w:r w:rsidRPr="001C1370">
        <w:rPr>
          <w:rFonts w:ascii="Times New Roman" w:eastAsia="SimSun" w:hAnsi="Times New Roman" w:cs="Times New Roman"/>
          <w:color w:val="222222"/>
          <w:sz w:val="28"/>
          <w:szCs w:val="28"/>
          <w:shd w:val="clear" w:color="auto" w:fill="FFFFFF"/>
        </w:rPr>
        <w:t>у</w:t>
      </w:r>
      <w:r w:rsidRPr="001C1370">
        <w:rPr>
          <w:rFonts w:ascii="Times New Roman" w:eastAsia="SimSun" w:hAnsi="Times New Roman" w:cs="Times New Roman"/>
          <w:color w:val="222222"/>
          <w:sz w:val="28"/>
          <w:szCs w:val="28"/>
          <w:shd w:val="clear" w:color="auto" w:fill="FFFFFF"/>
          <w:lang w:val="ru-RU"/>
        </w:rPr>
        <w:t xml:space="preserve"> модель </w:t>
      </w:r>
      <w:proofErr w:type="spellStart"/>
      <w:r w:rsidRPr="001C1370">
        <w:rPr>
          <w:rFonts w:ascii="Times New Roman" w:eastAsia="SimSun" w:hAnsi="Times New Roman" w:cs="Times New Roman"/>
          <w:color w:val="222222"/>
          <w:sz w:val="28"/>
          <w:szCs w:val="28"/>
          <w:shd w:val="clear" w:color="auto" w:fill="FFFFFF"/>
          <w:lang w:val="ru-RU"/>
        </w:rPr>
        <w:t>інтеграції</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фондових</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бірж</w:t>
      </w:r>
      <w:proofErr w:type="spellEnd"/>
      <w:r w:rsidRPr="001C1370">
        <w:rPr>
          <w:rFonts w:ascii="Times New Roman" w:eastAsia="SimSun" w:hAnsi="Times New Roman" w:cs="Times New Roman"/>
          <w:color w:val="222222"/>
          <w:sz w:val="28"/>
          <w:szCs w:val="28"/>
          <w:shd w:val="clear" w:color="auto" w:fill="FFFFFF"/>
          <w:lang w:val="ru-RU"/>
        </w:rPr>
        <w:t xml:space="preserve"> та </w:t>
      </w:r>
      <w:proofErr w:type="spellStart"/>
      <w:r w:rsidRPr="001C1370">
        <w:rPr>
          <w:rFonts w:ascii="Times New Roman" w:eastAsia="SimSun" w:hAnsi="Times New Roman" w:cs="Times New Roman"/>
          <w:color w:val="222222"/>
          <w:sz w:val="28"/>
          <w:szCs w:val="28"/>
          <w:shd w:val="clear" w:color="auto" w:fill="FFFFFF"/>
          <w:lang w:val="ru-RU"/>
        </w:rPr>
        <w:t>її</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принципи</w:t>
      </w:r>
      <w:proofErr w:type="spellEnd"/>
      <w:r w:rsidRPr="001C1370">
        <w:rPr>
          <w:rFonts w:ascii="Times New Roman" w:eastAsia="SimSun" w:hAnsi="Times New Roman" w:cs="Times New Roman"/>
          <w:sz w:val="28"/>
          <w:szCs w:val="28"/>
        </w:rPr>
        <w:t xml:space="preserve">; </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охарактеризувати регіональні моделі інтеграції на базі фондових центрів;</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color w:val="222222"/>
          <w:sz w:val="28"/>
          <w:szCs w:val="28"/>
          <w:shd w:val="clear" w:color="auto" w:fill="FFFFFF"/>
        </w:rPr>
        <w:t>проа</w:t>
      </w:r>
      <w:r w:rsidRPr="001C1370">
        <w:rPr>
          <w:rFonts w:ascii="Times New Roman" w:eastAsia="SimSun" w:hAnsi="Times New Roman" w:cs="Times New Roman"/>
          <w:color w:val="222222"/>
          <w:sz w:val="28"/>
          <w:szCs w:val="28"/>
          <w:shd w:val="clear" w:color="auto" w:fill="FFFFFF"/>
          <w:lang w:val="ru-RU"/>
        </w:rPr>
        <w:t>наліз</w:t>
      </w:r>
      <w:r w:rsidRPr="001C1370">
        <w:rPr>
          <w:rFonts w:ascii="Times New Roman" w:eastAsia="SimSun" w:hAnsi="Times New Roman" w:cs="Times New Roman"/>
          <w:color w:val="222222"/>
          <w:sz w:val="28"/>
          <w:szCs w:val="28"/>
          <w:shd w:val="clear" w:color="auto" w:fill="FFFFFF"/>
        </w:rPr>
        <w:t>увати</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передумов</w:t>
      </w:r>
      <w:proofErr w:type="spellEnd"/>
      <w:r w:rsidRPr="001C1370">
        <w:rPr>
          <w:rFonts w:ascii="Times New Roman" w:eastAsia="SimSun" w:hAnsi="Times New Roman" w:cs="Times New Roman"/>
          <w:color w:val="222222"/>
          <w:sz w:val="28"/>
          <w:szCs w:val="28"/>
          <w:shd w:val="clear" w:color="auto" w:fill="FFFFFF"/>
        </w:rPr>
        <w:t>и</w:t>
      </w:r>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трансатлантичних</w:t>
      </w:r>
      <w:proofErr w:type="spellEnd"/>
      <w:r w:rsidRPr="001C1370">
        <w:rPr>
          <w:rFonts w:ascii="Times New Roman" w:eastAsia="SimSun" w:hAnsi="Times New Roman" w:cs="Times New Roman"/>
          <w:color w:val="222222"/>
          <w:sz w:val="28"/>
          <w:szCs w:val="28"/>
          <w:shd w:val="clear" w:color="auto" w:fill="FFFFFF"/>
          <w:lang w:val="ru-RU"/>
        </w:rPr>
        <w:t xml:space="preserve"> </w:t>
      </w:r>
      <w:proofErr w:type="spellStart"/>
      <w:r w:rsidRPr="001C1370">
        <w:rPr>
          <w:rFonts w:ascii="Times New Roman" w:eastAsia="SimSun" w:hAnsi="Times New Roman" w:cs="Times New Roman"/>
          <w:color w:val="222222"/>
          <w:sz w:val="28"/>
          <w:szCs w:val="28"/>
          <w:shd w:val="clear" w:color="auto" w:fill="FFFFFF"/>
          <w:lang w:val="ru-RU"/>
        </w:rPr>
        <w:t>альянсів</w:t>
      </w:r>
      <w:proofErr w:type="spellEnd"/>
      <w:r w:rsidRPr="001C1370">
        <w:rPr>
          <w:rFonts w:ascii="Times New Roman" w:eastAsia="SimSun" w:hAnsi="Times New Roman" w:cs="Times New Roman"/>
          <w:color w:val="222222"/>
          <w:sz w:val="28"/>
          <w:szCs w:val="28"/>
          <w:shd w:val="clear" w:color="auto" w:fill="FFFFFF"/>
        </w:rPr>
        <w:t>;</w:t>
      </w:r>
    </w:p>
    <w:p w:rsidR="001C1370" w:rsidRPr="001C1370" w:rsidRDefault="001C1370" w:rsidP="001C1370">
      <w:pPr>
        <w:widowControl w:val="0"/>
        <w:numPr>
          <w:ilvl w:val="0"/>
          <w:numId w:val="1"/>
        </w:numPr>
        <w:tabs>
          <w:tab w:val="num" w:pos="993"/>
        </w:tabs>
        <w:spacing w:after="0"/>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виявити проблеми і перспективи інтеграції фондових бірж України.</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proofErr w:type="spellStart"/>
      <w:r w:rsidRPr="001C1370">
        <w:rPr>
          <w:rFonts w:ascii="Times New Roman" w:eastAsia="SimSun" w:hAnsi="Times New Roman" w:cs="Times New Roman"/>
          <w:kern w:val="2"/>
          <w:sz w:val="28"/>
          <w:szCs w:val="28"/>
          <w:lang w:eastAsia="zh-CN"/>
        </w:rPr>
        <w:t>Oб’єкт</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дoслiдження</w:t>
      </w:r>
      <w:proofErr w:type="spellEnd"/>
      <w:r w:rsidRPr="001C1370">
        <w:rPr>
          <w:rFonts w:ascii="Times New Roman" w:eastAsia="SimSun" w:hAnsi="Times New Roman" w:cs="Times New Roman"/>
          <w:kern w:val="2"/>
          <w:sz w:val="28"/>
          <w:szCs w:val="28"/>
          <w:lang w:eastAsia="zh-CN"/>
        </w:rPr>
        <w:t> є функціонування фондових бірж у глобальному фінансовому просторі.</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proofErr w:type="spellStart"/>
      <w:r w:rsidRPr="001C1370">
        <w:rPr>
          <w:rFonts w:ascii="Times New Roman" w:eastAsia="SimSun" w:hAnsi="Times New Roman" w:cs="Times New Roman"/>
          <w:kern w:val="2"/>
          <w:sz w:val="28"/>
          <w:szCs w:val="28"/>
          <w:lang w:eastAsia="zh-CN"/>
        </w:rPr>
        <w:t>Предметoм</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дoслiдження</w:t>
      </w:r>
      <w:proofErr w:type="spellEnd"/>
      <w:r w:rsidRPr="001C1370">
        <w:rPr>
          <w:rFonts w:ascii="Times New Roman" w:eastAsia="SimSun" w:hAnsi="Times New Roman" w:cs="Times New Roman"/>
          <w:kern w:val="2"/>
          <w:sz w:val="28"/>
          <w:szCs w:val="28"/>
          <w:lang w:eastAsia="zh-CN"/>
        </w:rPr>
        <w:t> є особливості інтеграції українських фондових бірж на сучасному етапі глобалізації.</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proofErr w:type="spellStart"/>
      <w:r w:rsidRPr="001C1370">
        <w:rPr>
          <w:rFonts w:ascii="Times New Roman" w:eastAsia="SimSun" w:hAnsi="Times New Roman" w:cs="Times New Roman"/>
          <w:kern w:val="2"/>
          <w:sz w:val="28"/>
          <w:szCs w:val="28"/>
          <w:lang w:eastAsia="zh-CN"/>
        </w:rPr>
        <w:t>Метoди</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дoслiдження</w:t>
      </w:r>
      <w:proofErr w:type="spellEnd"/>
      <w:r w:rsidRPr="001C1370">
        <w:rPr>
          <w:rFonts w:ascii="Times New Roman" w:eastAsia="SimSun" w:hAnsi="Times New Roman" w:cs="Times New Roman"/>
          <w:kern w:val="2"/>
          <w:sz w:val="28"/>
          <w:szCs w:val="28"/>
          <w:lang w:eastAsia="zh-CN"/>
        </w:rPr>
        <w:t xml:space="preserve">. У процесі дослідження використано такі наукові методи: </w:t>
      </w:r>
      <w:proofErr w:type="spellStart"/>
      <w:r w:rsidRPr="001C1370">
        <w:rPr>
          <w:rFonts w:ascii="Times New Roman" w:eastAsia="SimSun" w:hAnsi="Times New Roman" w:cs="Times New Roman"/>
          <w:kern w:val="2"/>
          <w:sz w:val="28"/>
          <w:szCs w:val="28"/>
          <w:lang w:eastAsia="zh-CN"/>
        </w:rPr>
        <w:t>aнaлiз</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пoрiвняння</w:t>
      </w:r>
      <w:proofErr w:type="spellEnd"/>
      <w:r w:rsidRPr="001C1370">
        <w:rPr>
          <w:rFonts w:ascii="Times New Roman" w:eastAsia="SimSun" w:hAnsi="Times New Roman" w:cs="Times New Roman"/>
          <w:kern w:val="2"/>
          <w:sz w:val="28"/>
          <w:szCs w:val="28"/>
          <w:lang w:eastAsia="zh-CN"/>
        </w:rPr>
        <w:t xml:space="preserve">, синтез, історичний та статистичний, </w:t>
      </w:r>
      <w:proofErr w:type="spellStart"/>
      <w:r w:rsidRPr="001C1370">
        <w:rPr>
          <w:rFonts w:ascii="Times New Roman" w:eastAsia="SimSun" w:hAnsi="Times New Roman" w:cs="Times New Roman"/>
          <w:kern w:val="2"/>
          <w:sz w:val="28"/>
          <w:szCs w:val="28"/>
          <w:lang w:eastAsia="zh-CN"/>
        </w:rPr>
        <w:t>системaтизaцiя</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клaсифiкaцiя</w:t>
      </w:r>
      <w:proofErr w:type="spellEnd"/>
      <w:r w:rsidRPr="001C1370">
        <w:rPr>
          <w:rFonts w:ascii="Times New Roman" w:eastAsia="SimSun" w:hAnsi="Times New Roman" w:cs="Times New Roman"/>
          <w:kern w:val="2"/>
          <w:sz w:val="28"/>
          <w:szCs w:val="28"/>
          <w:lang w:eastAsia="zh-CN"/>
        </w:rPr>
        <w:t xml:space="preserve"> й </w:t>
      </w:r>
      <w:proofErr w:type="spellStart"/>
      <w:r w:rsidRPr="001C1370">
        <w:rPr>
          <w:rFonts w:ascii="Times New Roman" w:eastAsia="SimSun" w:hAnsi="Times New Roman" w:cs="Times New Roman"/>
          <w:kern w:val="2"/>
          <w:sz w:val="28"/>
          <w:szCs w:val="28"/>
          <w:lang w:eastAsia="zh-CN"/>
        </w:rPr>
        <w:t>узaгaльнення</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теoретичних</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дaних</w:t>
      </w:r>
      <w:proofErr w:type="spellEnd"/>
      <w:r w:rsidRPr="001C1370">
        <w:rPr>
          <w:rFonts w:ascii="Times New Roman" w:eastAsia="SimSun" w:hAnsi="Times New Roman" w:cs="Times New Roman"/>
          <w:kern w:val="2"/>
          <w:sz w:val="28"/>
          <w:szCs w:val="28"/>
          <w:lang w:eastAsia="zh-CN"/>
        </w:rPr>
        <w:t>.</w:t>
      </w:r>
    </w:p>
    <w:p w:rsidR="001C1370" w:rsidRPr="001C1370" w:rsidRDefault="001C1370" w:rsidP="001C1370">
      <w:pPr>
        <w:widowControl w:val="0"/>
        <w:spacing w:after="0"/>
        <w:ind w:firstLine="709"/>
        <w:jc w:val="both"/>
        <w:rPr>
          <w:rFonts w:ascii="Times New Roman" w:eastAsia="SimSun" w:hAnsi="Times New Roman" w:cs="Times New Roman"/>
          <w:kern w:val="2"/>
          <w:sz w:val="28"/>
          <w:szCs w:val="28"/>
          <w:lang w:eastAsia="zh-CN"/>
        </w:rPr>
      </w:pPr>
      <w:proofErr w:type="spellStart"/>
      <w:r w:rsidRPr="001C1370">
        <w:rPr>
          <w:rFonts w:ascii="Times New Roman" w:eastAsia="SimSun" w:hAnsi="Times New Roman" w:cs="Times New Roman"/>
          <w:kern w:val="2"/>
          <w:sz w:val="28"/>
          <w:szCs w:val="28"/>
          <w:lang w:eastAsia="zh-CN"/>
        </w:rPr>
        <w:t>Структурa</w:t>
      </w:r>
      <w:proofErr w:type="spellEnd"/>
      <w:r w:rsidRPr="001C1370">
        <w:rPr>
          <w:rFonts w:ascii="Times New Roman" w:eastAsia="SimSun" w:hAnsi="Times New Roman" w:cs="Times New Roman"/>
          <w:kern w:val="2"/>
          <w:sz w:val="28"/>
          <w:szCs w:val="28"/>
          <w:lang w:eastAsia="zh-CN"/>
        </w:rPr>
        <w:t xml:space="preserve"> дослідження. Дипломна робота </w:t>
      </w:r>
      <w:proofErr w:type="spellStart"/>
      <w:r w:rsidRPr="001C1370">
        <w:rPr>
          <w:rFonts w:ascii="Times New Roman" w:eastAsia="SimSun" w:hAnsi="Times New Roman" w:cs="Times New Roman"/>
          <w:kern w:val="2"/>
          <w:sz w:val="28"/>
          <w:szCs w:val="28"/>
          <w:lang w:eastAsia="zh-CN"/>
        </w:rPr>
        <w:t>склaдaється</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зi</w:t>
      </w:r>
      <w:proofErr w:type="spellEnd"/>
      <w:r w:rsidRPr="001C1370">
        <w:rPr>
          <w:rFonts w:ascii="Times New Roman" w:eastAsia="SimSun" w:hAnsi="Times New Roman" w:cs="Times New Roman"/>
          <w:kern w:val="2"/>
          <w:sz w:val="28"/>
          <w:szCs w:val="28"/>
          <w:lang w:eastAsia="zh-CN"/>
        </w:rPr>
        <w:t xml:space="preserve"> вступу, </w:t>
      </w:r>
      <w:proofErr w:type="spellStart"/>
      <w:r w:rsidRPr="001C1370">
        <w:rPr>
          <w:rFonts w:ascii="Times New Roman" w:eastAsia="SimSun" w:hAnsi="Times New Roman" w:cs="Times New Roman"/>
          <w:kern w:val="2"/>
          <w:sz w:val="28"/>
          <w:szCs w:val="28"/>
          <w:lang w:eastAsia="zh-CN"/>
        </w:rPr>
        <w:t>трьoх</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рoздiлiв</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щo</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включaють</w:t>
      </w:r>
      <w:proofErr w:type="spellEnd"/>
      <w:r w:rsidRPr="001C1370">
        <w:rPr>
          <w:rFonts w:ascii="Times New Roman" w:eastAsia="SimSun" w:hAnsi="Times New Roman" w:cs="Times New Roman"/>
          <w:kern w:val="2"/>
          <w:sz w:val="28"/>
          <w:szCs w:val="28"/>
          <w:lang w:eastAsia="zh-CN"/>
        </w:rPr>
        <w:t xml:space="preserve"> шість </w:t>
      </w:r>
      <w:proofErr w:type="spellStart"/>
      <w:r w:rsidRPr="001C1370">
        <w:rPr>
          <w:rFonts w:ascii="Times New Roman" w:eastAsia="SimSun" w:hAnsi="Times New Roman" w:cs="Times New Roman"/>
          <w:kern w:val="2"/>
          <w:sz w:val="28"/>
          <w:szCs w:val="28"/>
          <w:lang w:eastAsia="zh-CN"/>
        </w:rPr>
        <w:t>пiдрoздiлiв</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виснoвкiв</w:t>
      </w:r>
      <w:proofErr w:type="spellEnd"/>
      <w:r w:rsidRPr="001C1370">
        <w:rPr>
          <w:rFonts w:ascii="Times New Roman" w:eastAsia="SimSun" w:hAnsi="Times New Roman" w:cs="Times New Roman"/>
          <w:kern w:val="2"/>
          <w:sz w:val="28"/>
          <w:szCs w:val="28"/>
          <w:lang w:eastAsia="zh-CN"/>
        </w:rPr>
        <w:t xml:space="preserve">, списку </w:t>
      </w:r>
      <w:proofErr w:type="spellStart"/>
      <w:r w:rsidRPr="001C1370">
        <w:rPr>
          <w:rFonts w:ascii="Times New Roman" w:eastAsia="SimSun" w:hAnsi="Times New Roman" w:cs="Times New Roman"/>
          <w:kern w:val="2"/>
          <w:sz w:val="28"/>
          <w:szCs w:val="28"/>
          <w:lang w:eastAsia="zh-CN"/>
        </w:rPr>
        <w:t>викoристaних</w:t>
      </w:r>
      <w:proofErr w:type="spellEnd"/>
      <w:r w:rsidRPr="001C1370">
        <w:rPr>
          <w:rFonts w:ascii="Times New Roman" w:eastAsia="SimSun" w:hAnsi="Times New Roman" w:cs="Times New Roman"/>
          <w:kern w:val="2"/>
          <w:sz w:val="28"/>
          <w:szCs w:val="28"/>
          <w:lang w:eastAsia="zh-CN"/>
        </w:rPr>
        <w:t xml:space="preserve"> джерел. </w:t>
      </w:r>
      <w:proofErr w:type="spellStart"/>
      <w:r w:rsidRPr="001C1370">
        <w:rPr>
          <w:rFonts w:ascii="Times New Roman" w:eastAsia="SimSun" w:hAnsi="Times New Roman" w:cs="Times New Roman"/>
          <w:kern w:val="2"/>
          <w:sz w:val="28"/>
          <w:szCs w:val="28"/>
          <w:lang w:eastAsia="zh-CN"/>
        </w:rPr>
        <w:t>Зaгaльний</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oбсяг</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рoбoти</w:t>
      </w:r>
      <w:proofErr w:type="spellEnd"/>
      <w:r w:rsidRPr="001C1370">
        <w:rPr>
          <w:rFonts w:ascii="Times New Roman" w:eastAsia="SimSun" w:hAnsi="Times New Roman" w:cs="Times New Roman"/>
          <w:kern w:val="2"/>
          <w:sz w:val="28"/>
          <w:szCs w:val="28"/>
          <w:lang w:eastAsia="zh-CN"/>
        </w:rPr>
        <w:t xml:space="preserve"> </w:t>
      </w:r>
      <w:proofErr w:type="spellStart"/>
      <w:r w:rsidRPr="001C1370">
        <w:rPr>
          <w:rFonts w:ascii="Times New Roman" w:eastAsia="SimSun" w:hAnsi="Times New Roman" w:cs="Times New Roman"/>
          <w:kern w:val="2"/>
          <w:sz w:val="28"/>
          <w:szCs w:val="28"/>
          <w:lang w:eastAsia="zh-CN"/>
        </w:rPr>
        <w:t>стaнoвить</w:t>
      </w:r>
      <w:proofErr w:type="spellEnd"/>
      <w:r w:rsidRPr="001C1370">
        <w:rPr>
          <w:rFonts w:ascii="Times New Roman" w:eastAsia="SimSun" w:hAnsi="Times New Roman" w:cs="Times New Roman"/>
          <w:kern w:val="2"/>
          <w:sz w:val="28"/>
          <w:szCs w:val="28"/>
          <w:lang w:eastAsia="zh-CN"/>
        </w:rPr>
        <w:t xml:space="preserve"> 55 </w:t>
      </w:r>
      <w:proofErr w:type="spellStart"/>
      <w:r w:rsidRPr="001C1370">
        <w:rPr>
          <w:rFonts w:ascii="Times New Roman" w:eastAsia="SimSun" w:hAnsi="Times New Roman" w:cs="Times New Roman"/>
          <w:kern w:val="2"/>
          <w:sz w:val="28"/>
          <w:szCs w:val="28"/>
          <w:lang w:eastAsia="zh-CN"/>
        </w:rPr>
        <w:t>стoрiнок</w:t>
      </w:r>
      <w:proofErr w:type="spellEnd"/>
      <w:r w:rsidRPr="001C1370">
        <w:rPr>
          <w:rFonts w:ascii="Times New Roman" w:eastAsia="SimSun" w:hAnsi="Times New Roman" w:cs="Times New Roman"/>
          <w:kern w:val="2"/>
          <w:sz w:val="28"/>
          <w:szCs w:val="28"/>
          <w:lang w:eastAsia="zh-CN"/>
        </w:rPr>
        <w:t xml:space="preserve">. </w:t>
      </w:r>
    </w:p>
    <w:p w:rsidR="003E3A74" w:rsidRDefault="003E3A74">
      <w:pPr>
        <w:rPr>
          <w:lang w:val="ru-RU"/>
        </w:rPr>
      </w:pPr>
    </w:p>
    <w:p w:rsidR="001C1370" w:rsidRPr="001C1370" w:rsidRDefault="001C1370" w:rsidP="001C1370">
      <w:pPr>
        <w:widowControl w:val="0"/>
        <w:spacing w:after="0" w:line="360" w:lineRule="auto"/>
        <w:jc w:val="center"/>
        <w:rPr>
          <w:rFonts w:ascii="Times New Roman" w:eastAsia="SimSun" w:hAnsi="Times New Roman" w:cs="Times New Roman"/>
          <w:b/>
          <w:kern w:val="2"/>
          <w:sz w:val="28"/>
          <w:szCs w:val="28"/>
          <w:lang w:eastAsia="zh-CN"/>
        </w:rPr>
      </w:pPr>
      <w:r w:rsidRPr="001C1370">
        <w:rPr>
          <w:rFonts w:ascii="Times New Roman" w:eastAsia="SimSun" w:hAnsi="Times New Roman" w:cs="Times New Roman"/>
          <w:b/>
          <w:kern w:val="2"/>
          <w:sz w:val="28"/>
          <w:szCs w:val="28"/>
          <w:lang w:eastAsia="zh-CN"/>
        </w:rPr>
        <w:lastRenderedPageBreak/>
        <w:t>ВИСНОВКИ</w:t>
      </w:r>
    </w:p>
    <w:p w:rsidR="001C1370" w:rsidRPr="001C1370" w:rsidRDefault="001C1370" w:rsidP="001C1370">
      <w:pPr>
        <w:widowControl w:val="0"/>
        <w:spacing w:after="0" w:line="360" w:lineRule="auto"/>
        <w:jc w:val="center"/>
        <w:rPr>
          <w:rFonts w:ascii="Times New Roman" w:eastAsia="SimSun" w:hAnsi="Times New Roman" w:cs="Times New Roman"/>
          <w:kern w:val="2"/>
          <w:sz w:val="28"/>
          <w:szCs w:val="28"/>
          <w:lang w:eastAsia="zh-CN"/>
        </w:rPr>
      </w:pP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Таким чином, сучасний світовий біржовий ринок цінних паперів можна охарактеризувати, як єдиний складний фінансовий механізм, який перебуває у прямій залежності від постійних змін усіх своїх географічних сегментів. Це ще раз підкреслює важливість впливу процесів глобалізації та </w:t>
      </w:r>
      <w:proofErr w:type="spellStart"/>
      <w:r w:rsidRPr="001C1370">
        <w:rPr>
          <w:rFonts w:ascii="Times New Roman" w:eastAsia="SimSun" w:hAnsi="Times New Roman" w:cs="Times New Roman"/>
          <w:kern w:val="2"/>
          <w:sz w:val="28"/>
          <w:szCs w:val="28"/>
          <w:lang w:eastAsia="zh-CN"/>
        </w:rPr>
        <w:t>електронізації</w:t>
      </w:r>
      <w:proofErr w:type="spellEnd"/>
      <w:r w:rsidRPr="001C1370">
        <w:rPr>
          <w:rFonts w:ascii="Times New Roman" w:eastAsia="SimSun" w:hAnsi="Times New Roman" w:cs="Times New Roman"/>
          <w:kern w:val="2"/>
          <w:sz w:val="28"/>
          <w:szCs w:val="28"/>
          <w:lang w:eastAsia="zh-CN"/>
        </w:rPr>
        <w:t xml:space="preserve"> на національні фондові ринки. Основною тенденцією на світовому біржовому фондовому ринку в останні роки стала невизначеність економічної і політичної складової та незначний перетік інвестиційного капіталу з фінансового сегменту в товарний.</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Всі національні фондові ринки ЄС мають схожу структуру: домінуюче положення займає національний регульований ринок, а конкуренцію йому утворюють один-два альтернативних торговельних майданчики. При цьому сукупна потужність конкурентів національних регульованих ринків явно вища на ринках з більшими обсягами обігу емісійних цінних паперів і менша – на ринках з меншими обсягами. Наведені результати аналізу свідчать, що альтернативні торговельні майданчики, використовуючи ефект масштабу, виступають провідним елементом об’єднання національних фондових ринків у єдину організаційну структуру. Водночас організовані національні фондові ринки меншою мірою схильні до організаційного об’єднання (тобто до створення спільної інфраструктури торгів та виконання доручень), проте завдяки вищій транспарентності торгівлі та стандартизації умов ціноутворення й виконання угод вони знижують можливості арбітражу між організаційно відокремленими національними торговельними майданчиками.</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Такий розподіл ролей формує два потоки інтеграції європейських фондових ринків. Організаційна інтеграція (формування спільної інфраструктури торгів й виконання доручень) забезпечується більшою мірою альтернативними торговельними майданчиками (в першу чергу – великими MTF), а єдність процедур і результатів ціноутворення (тобто інтеграцію на рівні ринкових чинників попиту, пропозиції та умов їх узгодження) забезпечують організовані національні (точніше регіональні – після етапу укрупнення </w:t>
      </w:r>
      <w:r w:rsidRPr="001C1370">
        <w:rPr>
          <w:rFonts w:ascii="Times New Roman" w:eastAsia="SimSun" w:hAnsi="Times New Roman" w:cs="Times New Roman"/>
          <w:kern w:val="2"/>
          <w:sz w:val="28"/>
          <w:szCs w:val="28"/>
          <w:lang w:eastAsia="zh-CN"/>
        </w:rPr>
        <w:lastRenderedPageBreak/>
        <w:t>біржової інфраструктури) фондові ринки.</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Американська модель фондових ринків нині перебуває на етапі динамічних трансформацій, сутність яких може бути визначена як компенсація негативних суспільних наслідків інституціональних трансформацій, що були спричинені прагненням подальшого зниження трансакційних витрат, захисту прав інвесторів шляхом стандартизації умов ціноутворення на різні фінансові активи, збільшення інтеграції торговельних структур, що обслуговують різні сегменти ринку капіталів.</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Аналіз розвитку і функціонування валютних і універсальних бірж в країнах, що розвиваються і розвинених країнах дозволяє зробити висновок про те, що вони виконують роль антикризового механізму в умовах сучасного фінансового ринку. Це більшою мірою характерно для країн з фінансовим ринком що розвивається, однак і в розвинених країнах біржі продовжують залишатися важливим елементом фінансової інфраструктури. Впроваджуються нові технології, нові фінансові інструменти, кілька видозмінюються форми існування бірж, але вони продовжують функціонувати, що як не можна більш ясно показує їх ефективність і доводить необхідність їх наявності на ринку. </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Біржі дозволяють більш </w:t>
      </w:r>
      <w:proofErr w:type="spellStart"/>
      <w:r w:rsidRPr="001C1370">
        <w:rPr>
          <w:rFonts w:ascii="Times New Roman" w:eastAsia="SimSun" w:hAnsi="Times New Roman" w:cs="Times New Roman"/>
          <w:kern w:val="2"/>
          <w:sz w:val="28"/>
          <w:szCs w:val="28"/>
          <w:lang w:eastAsia="zh-CN"/>
        </w:rPr>
        <w:t>дієво</w:t>
      </w:r>
      <w:proofErr w:type="spellEnd"/>
      <w:r w:rsidRPr="001C1370">
        <w:rPr>
          <w:rFonts w:ascii="Times New Roman" w:eastAsia="SimSun" w:hAnsi="Times New Roman" w:cs="Times New Roman"/>
          <w:kern w:val="2"/>
          <w:sz w:val="28"/>
          <w:szCs w:val="28"/>
          <w:lang w:eastAsia="zh-CN"/>
        </w:rPr>
        <w:t xml:space="preserve"> і успішно запобігати виникненню і долати наслідки фінансових криз і маніпулювання цінами на ринку. При цьому не порушується баланс між ринковими та адміністративними методами регулювання. В умовах глобалізації та все більш тісної взаємодії різних сегментів фінансового ринку і елементів його інфраструктури біржі поступово відмовляються від орієнтації на певний ринок - фондовий, строковий або валютний. Тому вони прагнуть надати своїй діяльності універсальний характер. Об'єднання декількох ринків в рамках однієї біржі відповідає інтересам професійних посередників на фінансових ринках, інвесторів, емітентів, державних регулюючих органів, а отже, і інтересам національної економіки. </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Розглядаючи універсальну біржу як антикризового механізму на фінансовому ринку, можна стверджувати, що все сказане про валютних біржах справедливо і по відношенню до універсальних бірж. При цьому, оскільки універсальна біржа об'єднує в собі кілька ринків, масштаби і ефект від </w:t>
      </w:r>
      <w:r w:rsidRPr="001C1370">
        <w:rPr>
          <w:rFonts w:ascii="Times New Roman" w:eastAsia="SimSun" w:hAnsi="Times New Roman" w:cs="Times New Roman"/>
          <w:kern w:val="2"/>
          <w:sz w:val="28"/>
          <w:szCs w:val="28"/>
          <w:lang w:eastAsia="zh-CN"/>
        </w:rPr>
        <w:lastRenderedPageBreak/>
        <w:t>застосування антикризових заходів зростає. Маючи можливість послідовно й узгоджено впливати на ситуацію, яка складається на різних сегментах фінансового ринку, держава і професійні учасники ринку можуть з найбільшим ступенем ймовірності і з найменшими витратами подолати періоди нестабільності.</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 xml:space="preserve">Проведене дослідження надає змогу зробити певні висновки щодо формування фондових бірж в Україні. Незважаючи на те, що в Україні є законодавча база, яка визначає основні положення функціонування фондових бірж, біржова діяльність не є розвиненою та ефективною. Низький рівень ефективності біржової торгівлі України, як вже зазначалося вище, зумовлений особливостями становлення та розвитку фондового ринку у країні, його роздробленістю та невпорядкованістю, відсутністю національної програми її розвитку та законодавчого регламентування, незавершеністю процесу реформування економіки України, а також тим, що більшість вітчизняних підприємств не є учасниками операцій на фондовій біржі. У зв'язку з великою кількістю </w:t>
      </w:r>
      <w:proofErr w:type="spellStart"/>
      <w:r w:rsidRPr="001C1370">
        <w:rPr>
          <w:rFonts w:ascii="Times New Roman" w:eastAsia="SimSun" w:hAnsi="Times New Roman" w:cs="Times New Roman"/>
          <w:kern w:val="2"/>
          <w:sz w:val="28"/>
          <w:szCs w:val="28"/>
          <w:lang w:eastAsia="zh-CN"/>
        </w:rPr>
        <w:t>кризоутворювальних</w:t>
      </w:r>
      <w:proofErr w:type="spellEnd"/>
      <w:r w:rsidRPr="001C1370">
        <w:rPr>
          <w:rFonts w:ascii="Times New Roman" w:eastAsia="SimSun" w:hAnsi="Times New Roman" w:cs="Times New Roman"/>
          <w:kern w:val="2"/>
          <w:sz w:val="28"/>
          <w:szCs w:val="28"/>
          <w:lang w:eastAsia="zh-CN"/>
        </w:rPr>
        <w:t xml:space="preserve"> чинників або тих, що посилюють їх дію, фондові біржі стоять перед загрозою повної втрати своїх позицій на фондовому ринку України, а тому необхідне вироблення стратегії їх виживання та розвитку. Активізація функціонування фондової біржі в Україні сприятиме залученню стратегічних інвесторів для фінансування інноваційних процесів розвитку на підприємствах промисловості.</w:t>
      </w:r>
    </w:p>
    <w:p w:rsidR="001C1370" w:rsidRPr="001C1370" w:rsidRDefault="001C1370" w:rsidP="001C1370">
      <w:pPr>
        <w:widowControl w:val="0"/>
        <w:spacing w:after="0" w:line="360" w:lineRule="auto"/>
        <w:ind w:firstLine="709"/>
        <w:jc w:val="both"/>
        <w:rPr>
          <w:rFonts w:ascii="Times New Roman" w:eastAsia="SimSun" w:hAnsi="Times New Roman" w:cs="Times New Roman"/>
          <w:kern w:val="2"/>
          <w:sz w:val="28"/>
          <w:szCs w:val="28"/>
          <w:lang w:eastAsia="zh-CN"/>
        </w:rPr>
      </w:pPr>
      <w:r w:rsidRPr="001C1370">
        <w:rPr>
          <w:rFonts w:ascii="Times New Roman" w:eastAsia="SimSun" w:hAnsi="Times New Roman" w:cs="Times New Roman"/>
          <w:kern w:val="2"/>
          <w:sz w:val="28"/>
          <w:szCs w:val="28"/>
          <w:lang w:eastAsia="zh-CN"/>
        </w:rPr>
        <w:t>Необхідні заходи саме в частині вдосконалення державного регулювання біржової торгівлі включають упорядкування організаційно-правового статусу бірж, по</w:t>
      </w:r>
      <w:r w:rsidRPr="001C1370">
        <w:rPr>
          <w:rFonts w:ascii="Times New Roman" w:eastAsia="SimSun" w:hAnsi="Times New Roman" w:cs="Times New Roman"/>
          <w:kern w:val="2"/>
          <w:sz w:val="28"/>
          <w:szCs w:val="28"/>
          <w:lang w:eastAsia="zh-CN"/>
        </w:rPr>
        <w:softHyphen/>
        <w:t xml:space="preserve">долання існуючої </w:t>
      </w:r>
      <w:proofErr w:type="spellStart"/>
      <w:r w:rsidRPr="001C1370">
        <w:rPr>
          <w:rFonts w:ascii="Times New Roman" w:eastAsia="SimSun" w:hAnsi="Times New Roman" w:cs="Times New Roman"/>
          <w:kern w:val="2"/>
          <w:sz w:val="28"/>
          <w:szCs w:val="28"/>
          <w:lang w:eastAsia="zh-CN"/>
        </w:rPr>
        <w:t>фрагментованості</w:t>
      </w:r>
      <w:proofErr w:type="spellEnd"/>
      <w:r w:rsidRPr="001C1370">
        <w:rPr>
          <w:rFonts w:ascii="Times New Roman" w:eastAsia="SimSun" w:hAnsi="Times New Roman" w:cs="Times New Roman"/>
          <w:kern w:val="2"/>
          <w:sz w:val="28"/>
          <w:szCs w:val="28"/>
          <w:lang w:eastAsia="zh-CN"/>
        </w:rPr>
        <w:t xml:space="preserve"> торгівельних майдан</w:t>
      </w:r>
      <w:r w:rsidRPr="001C1370">
        <w:rPr>
          <w:rFonts w:ascii="Times New Roman" w:eastAsia="SimSun" w:hAnsi="Times New Roman" w:cs="Times New Roman"/>
          <w:kern w:val="2"/>
          <w:sz w:val="28"/>
          <w:szCs w:val="28"/>
          <w:lang w:eastAsia="zh-CN"/>
        </w:rPr>
        <w:softHyphen/>
        <w:t>чиків шляхом підвищення вхідних бар'єрів на ринок, роз</w:t>
      </w:r>
      <w:r w:rsidRPr="001C1370">
        <w:rPr>
          <w:rFonts w:ascii="Times New Roman" w:eastAsia="SimSun" w:hAnsi="Times New Roman" w:cs="Times New Roman"/>
          <w:kern w:val="2"/>
          <w:sz w:val="28"/>
          <w:szCs w:val="28"/>
          <w:lang w:eastAsia="zh-CN"/>
        </w:rPr>
        <w:softHyphen/>
        <w:t>роблення механізмів гарантування виконання укладених біржових угод, стимулювання бірж запроваджувати сучас</w:t>
      </w:r>
      <w:r w:rsidRPr="001C1370">
        <w:rPr>
          <w:rFonts w:ascii="Times New Roman" w:eastAsia="SimSun" w:hAnsi="Times New Roman" w:cs="Times New Roman"/>
          <w:kern w:val="2"/>
          <w:sz w:val="28"/>
          <w:szCs w:val="28"/>
          <w:lang w:eastAsia="zh-CN"/>
        </w:rPr>
        <w:softHyphen/>
        <w:t>ні електронні системи торгівлі. Комплексна реалізація за</w:t>
      </w:r>
      <w:r w:rsidRPr="001C1370">
        <w:rPr>
          <w:rFonts w:ascii="Times New Roman" w:eastAsia="SimSun" w:hAnsi="Times New Roman" w:cs="Times New Roman"/>
          <w:kern w:val="2"/>
          <w:sz w:val="28"/>
          <w:szCs w:val="28"/>
          <w:lang w:eastAsia="zh-CN"/>
        </w:rPr>
        <w:softHyphen/>
        <w:t>пропонованих заходів дозволить посилити зацікавленість професійних торговців фінансовими та речовинними акти</w:t>
      </w:r>
      <w:r w:rsidRPr="001C1370">
        <w:rPr>
          <w:rFonts w:ascii="Times New Roman" w:eastAsia="SimSun" w:hAnsi="Times New Roman" w:cs="Times New Roman"/>
          <w:kern w:val="2"/>
          <w:sz w:val="28"/>
          <w:szCs w:val="28"/>
          <w:lang w:eastAsia="zh-CN"/>
        </w:rPr>
        <w:softHyphen/>
        <w:t>вами переходити в біржовий сегмент торгівлі.</w:t>
      </w:r>
    </w:p>
    <w:p w:rsidR="001C1370" w:rsidRPr="001C1370" w:rsidRDefault="001C1370" w:rsidP="001C1370">
      <w:pPr>
        <w:widowControl w:val="0"/>
        <w:spacing w:after="0" w:line="360" w:lineRule="auto"/>
        <w:jc w:val="both"/>
        <w:rPr>
          <w:rFonts w:ascii="Calibri" w:eastAsia="SimSun" w:hAnsi="Calibri" w:cs="Times New Roman"/>
          <w:kern w:val="2"/>
          <w:sz w:val="21"/>
          <w:lang w:eastAsia="zh-CN"/>
        </w:rPr>
      </w:pPr>
    </w:p>
    <w:p w:rsidR="001C1370" w:rsidRPr="001C1370" w:rsidRDefault="001C1370" w:rsidP="001C1370">
      <w:pPr>
        <w:spacing w:after="0" w:line="360" w:lineRule="auto"/>
        <w:rPr>
          <w:rFonts w:ascii="Calibri" w:eastAsia="SimSun" w:hAnsi="Calibri" w:cs="Times New Roman"/>
          <w:kern w:val="2"/>
          <w:sz w:val="21"/>
          <w:lang w:eastAsia="zh-CN"/>
        </w:rPr>
      </w:pPr>
      <w:r w:rsidRPr="001C1370">
        <w:rPr>
          <w:rFonts w:ascii="Calibri" w:eastAsia="SimSun" w:hAnsi="Calibri" w:cs="Times New Roman"/>
          <w:kern w:val="2"/>
          <w:sz w:val="21"/>
          <w:lang w:eastAsia="zh-CN"/>
        </w:rPr>
        <w:br w:type="page"/>
      </w:r>
    </w:p>
    <w:p w:rsidR="001C1370" w:rsidRPr="001C1370" w:rsidRDefault="001C1370" w:rsidP="001C1370">
      <w:pPr>
        <w:widowControl w:val="0"/>
        <w:spacing w:after="0" w:line="360" w:lineRule="auto"/>
        <w:jc w:val="center"/>
        <w:rPr>
          <w:rFonts w:ascii="Times New Roman" w:eastAsia="SimSun" w:hAnsi="Times New Roman" w:cs="Times New Roman"/>
          <w:b/>
          <w:kern w:val="2"/>
          <w:sz w:val="28"/>
          <w:szCs w:val="28"/>
          <w:lang w:eastAsia="zh-CN"/>
        </w:rPr>
      </w:pPr>
      <w:r w:rsidRPr="001C1370">
        <w:rPr>
          <w:rFonts w:ascii="Times New Roman" w:eastAsia="SimSun" w:hAnsi="Times New Roman" w:cs="Times New Roman"/>
          <w:b/>
          <w:kern w:val="2"/>
          <w:sz w:val="28"/>
          <w:szCs w:val="28"/>
          <w:lang w:eastAsia="zh-CN"/>
        </w:rPr>
        <w:lastRenderedPageBreak/>
        <w:t>СПИСОК ВИКОРИСТАНИХ ДЖЕРЕЛ</w:t>
      </w:r>
    </w:p>
    <w:p w:rsidR="001C1370" w:rsidRPr="001C1370" w:rsidRDefault="001C1370" w:rsidP="001C1370">
      <w:pPr>
        <w:widowControl w:val="0"/>
        <w:spacing w:after="0" w:line="360" w:lineRule="auto"/>
        <w:jc w:val="center"/>
        <w:rPr>
          <w:rFonts w:ascii="Times New Roman" w:eastAsia="SimSun" w:hAnsi="Times New Roman" w:cs="Times New Roman"/>
          <w:kern w:val="2"/>
          <w:sz w:val="28"/>
          <w:szCs w:val="28"/>
          <w:lang w:eastAsia="zh-CN"/>
        </w:rPr>
      </w:pP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Солодкий</w:t>
      </w:r>
      <w:proofErr w:type="spellEnd"/>
      <w:r w:rsidRPr="001C1370">
        <w:rPr>
          <w:rFonts w:ascii="Times New Roman" w:eastAsia="SimSun" w:hAnsi="Times New Roman" w:cs="Times New Roman"/>
          <w:sz w:val="28"/>
          <w:szCs w:val="28"/>
          <w:lang w:val="ru-RU"/>
        </w:rPr>
        <w:t xml:space="preserve"> М.О. </w:t>
      </w:r>
      <w:proofErr w:type="spellStart"/>
      <w:r w:rsidRPr="001C1370">
        <w:rPr>
          <w:rFonts w:ascii="Times New Roman" w:eastAsia="SimSun" w:hAnsi="Times New Roman" w:cs="Times New Roman"/>
          <w:sz w:val="28"/>
          <w:szCs w:val="28"/>
          <w:lang w:val="ru-RU"/>
        </w:rPr>
        <w:t>Біржовий</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ринок</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навч</w:t>
      </w:r>
      <w:proofErr w:type="spellEnd"/>
      <w:r w:rsidRPr="001C1370">
        <w:rPr>
          <w:rFonts w:ascii="Times New Roman" w:eastAsia="SimSun" w:hAnsi="Times New Roman" w:cs="Times New Roman"/>
          <w:sz w:val="28"/>
          <w:szCs w:val="28"/>
          <w:lang w:val="ru-RU"/>
        </w:rPr>
        <w:t xml:space="preserve">. </w:t>
      </w:r>
      <w:proofErr w:type="spellStart"/>
      <w:proofErr w:type="gramStart"/>
      <w:r w:rsidRPr="001C1370">
        <w:rPr>
          <w:rFonts w:ascii="Times New Roman" w:eastAsia="SimSun" w:hAnsi="Times New Roman" w:cs="Times New Roman"/>
          <w:sz w:val="28"/>
          <w:szCs w:val="28"/>
          <w:lang w:val="ru-RU"/>
        </w:rPr>
        <w:t>пос</w:t>
      </w:r>
      <w:proofErr w:type="gramEnd"/>
      <w:r w:rsidRPr="001C1370">
        <w:rPr>
          <w:rFonts w:ascii="Times New Roman" w:eastAsia="SimSun" w:hAnsi="Times New Roman" w:cs="Times New Roman"/>
          <w:sz w:val="28"/>
          <w:szCs w:val="28"/>
          <w:lang w:val="ru-RU"/>
        </w:rPr>
        <w:t>ібник</w:t>
      </w:r>
      <w:proofErr w:type="spellEnd"/>
      <w:r w:rsidRPr="001C1370">
        <w:rPr>
          <w:rFonts w:ascii="Times New Roman" w:eastAsia="SimSun" w:hAnsi="Times New Roman" w:cs="Times New Roman"/>
          <w:sz w:val="28"/>
          <w:szCs w:val="28"/>
          <w:lang w:val="ru-RU"/>
        </w:rPr>
        <w:t xml:space="preserve"> / М.О. </w:t>
      </w:r>
      <w:proofErr w:type="spellStart"/>
      <w:r w:rsidRPr="001C1370">
        <w:rPr>
          <w:rFonts w:ascii="Times New Roman" w:eastAsia="SimSun" w:hAnsi="Times New Roman" w:cs="Times New Roman"/>
          <w:sz w:val="28"/>
          <w:szCs w:val="28"/>
          <w:lang w:val="ru-RU"/>
        </w:rPr>
        <w:t>Солодкий</w:t>
      </w:r>
      <w:proofErr w:type="spellEnd"/>
      <w:r w:rsidRPr="001C1370">
        <w:rPr>
          <w:rFonts w:ascii="Times New Roman" w:eastAsia="SimSun" w:hAnsi="Times New Roman" w:cs="Times New Roman"/>
          <w:sz w:val="28"/>
          <w:szCs w:val="28"/>
          <w:lang w:val="ru-RU"/>
        </w:rPr>
        <w:t xml:space="preserve">. – К.: </w:t>
      </w:r>
      <w:proofErr w:type="gramStart"/>
      <w:r w:rsidRPr="001C1370">
        <w:rPr>
          <w:rFonts w:ascii="Times New Roman" w:eastAsia="SimSun" w:hAnsi="Times New Roman" w:cs="Times New Roman"/>
          <w:sz w:val="28"/>
          <w:szCs w:val="28"/>
          <w:lang w:val="ru-RU"/>
        </w:rPr>
        <w:t>В-во</w:t>
      </w:r>
      <w:proofErr w:type="gram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Аграрна</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освіта</w:t>
      </w:r>
      <w:proofErr w:type="spellEnd"/>
      <w:r w:rsidRPr="001C1370">
        <w:rPr>
          <w:rFonts w:ascii="Times New Roman" w:eastAsia="SimSun" w:hAnsi="Times New Roman" w:cs="Times New Roman"/>
          <w:sz w:val="28"/>
          <w:szCs w:val="28"/>
          <w:lang w:val="ru-RU"/>
        </w:rPr>
        <w:t>, 2010. – 565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Фондовий</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ринок</w:t>
      </w:r>
      <w:proofErr w:type="spellEnd"/>
      <w:r w:rsidRPr="001C1370">
        <w:rPr>
          <w:rFonts w:ascii="Times New Roman" w:eastAsia="SimSun" w:hAnsi="Times New Roman" w:cs="Times New Roman"/>
          <w:sz w:val="28"/>
          <w:szCs w:val="28"/>
          <w:lang w:val="ru-RU"/>
        </w:rPr>
        <w:t xml:space="preserve">: </w:t>
      </w:r>
      <w:proofErr w:type="spellStart"/>
      <w:proofErr w:type="gramStart"/>
      <w:r w:rsidRPr="001C1370">
        <w:rPr>
          <w:rFonts w:ascii="Times New Roman" w:eastAsia="SimSun" w:hAnsi="Times New Roman" w:cs="Times New Roman"/>
          <w:sz w:val="28"/>
          <w:szCs w:val="28"/>
          <w:lang w:val="ru-RU"/>
        </w:rPr>
        <w:t>п</w:t>
      </w:r>
      <w:proofErr w:type="gramEnd"/>
      <w:r w:rsidRPr="001C1370">
        <w:rPr>
          <w:rFonts w:ascii="Times New Roman" w:eastAsia="SimSun" w:hAnsi="Times New Roman" w:cs="Times New Roman"/>
          <w:sz w:val="28"/>
          <w:szCs w:val="28"/>
          <w:lang w:val="ru-RU"/>
        </w:rPr>
        <w:t>ідручник</w:t>
      </w:r>
      <w:proofErr w:type="spellEnd"/>
      <w:r w:rsidRPr="001C1370">
        <w:rPr>
          <w:rFonts w:ascii="Times New Roman" w:eastAsia="SimSun" w:hAnsi="Times New Roman" w:cs="Times New Roman"/>
          <w:sz w:val="28"/>
          <w:szCs w:val="28"/>
          <w:lang w:val="ru-RU"/>
        </w:rPr>
        <w:t xml:space="preserve"> / О.М. </w:t>
      </w:r>
      <w:proofErr w:type="spellStart"/>
      <w:r w:rsidRPr="001C1370">
        <w:rPr>
          <w:rFonts w:ascii="Times New Roman" w:eastAsia="SimSun" w:hAnsi="Times New Roman" w:cs="Times New Roman"/>
          <w:sz w:val="28"/>
          <w:szCs w:val="28"/>
          <w:lang w:val="ru-RU"/>
        </w:rPr>
        <w:t>Мозговий</w:t>
      </w:r>
      <w:proofErr w:type="spellEnd"/>
      <w:r w:rsidRPr="001C1370">
        <w:rPr>
          <w:rFonts w:ascii="Times New Roman" w:eastAsia="SimSun" w:hAnsi="Times New Roman" w:cs="Times New Roman"/>
          <w:sz w:val="28"/>
          <w:szCs w:val="28"/>
          <w:lang w:val="ru-RU"/>
        </w:rPr>
        <w:t xml:space="preserve">, А.Ф. </w:t>
      </w:r>
      <w:proofErr w:type="spellStart"/>
      <w:r w:rsidRPr="001C1370">
        <w:rPr>
          <w:rFonts w:ascii="Times New Roman" w:eastAsia="SimSun" w:hAnsi="Times New Roman" w:cs="Times New Roman"/>
          <w:sz w:val="28"/>
          <w:szCs w:val="28"/>
          <w:lang w:val="ru-RU"/>
        </w:rPr>
        <w:t>Баторшина</w:t>
      </w:r>
      <w:proofErr w:type="spellEnd"/>
      <w:r w:rsidRPr="001C1370">
        <w:rPr>
          <w:rFonts w:ascii="Times New Roman" w:eastAsia="SimSun" w:hAnsi="Times New Roman" w:cs="Times New Roman"/>
          <w:sz w:val="28"/>
          <w:szCs w:val="28"/>
          <w:lang w:val="ru-RU"/>
        </w:rPr>
        <w:t xml:space="preserve">, О.Г. Величко, Т.О. Фролова та </w:t>
      </w:r>
      <w:proofErr w:type="spellStart"/>
      <w:r w:rsidRPr="001C1370">
        <w:rPr>
          <w:rFonts w:ascii="Times New Roman" w:eastAsia="SimSun" w:hAnsi="Times New Roman" w:cs="Times New Roman"/>
          <w:sz w:val="28"/>
          <w:szCs w:val="28"/>
          <w:lang w:val="ru-RU"/>
        </w:rPr>
        <w:t>ін</w:t>
      </w:r>
      <w:proofErr w:type="spellEnd"/>
      <w:r w:rsidRPr="001C1370">
        <w:rPr>
          <w:rFonts w:ascii="Times New Roman" w:eastAsia="SimSun" w:hAnsi="Times New Roman" w:cs="Times New Roman"/>
          <w:sz w:val="28"/>
          <w:szCs w:val="28"/>
          <w:lang w:val="ru-RU"/>
        </w:rPr>
        <w:t>. – К.: КНЕУ, 2013. – 537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en-US"/>
        </w:rPr>
      </w:pPr>
      <w:r w:rsidRPr="001C1370">
        <w:rPr>
          <w:rFonts w:ascii="Times New Roman" w:eastAsia="SimSun" w:hAnsi="Times New Roman" w:cs="Times New Roman"/>
          <w:sz w:val="28"/>
          <w:szCs w:val="28"/>
          <w:lang w:val="en-US"/>
        </w:rPr>
        <w:t xml:space="preserve">Johnson </w:t>
      </w:r>
      <w:proofErr w:type="spellStart"/>
      <w:r w:rsidRPr="001C1370">
        <w:rPr>
          <w:rFonts w:ascii="Times New Roman" w:eastAsia="SimSun" w:hAnsi="Times New Roman" w:cs="Times New Roman"/>
          <w:sz w:val="28"/>
          <w:szCs w:val="28"/>
          <w:lang w:val="en-US"/>
        </w:rPr>
        <w:t>Hur</w:t>
      </w:r>
      <w:proofErr w:type="spellEnd"/>
      <w:r w:rsidRPr="001C1370">
        <w:rPr>
          <w:rFonts w:ascii="Times New Roman" w:eastAsia="SimSun" w:hAnsi="Times New Roman" w:cs="Times New Roman"/>
          <w:sz w:val="28"/>
          <w:szCs w:val="28"/>
          <w:lang w:val="en-US"/>
        </w:rPr>
        <w:t xml:space="preserve">. History of </w:t>
      </w:r>
      <w:proofErr w:type="gramStart"/>
      <w:r w:rsidRPr="001C1370">
        <w:rPr>
          <w:rFonts w:ascii="Times New Roman" w:eastAsia="SimSun" w:hAnsi="Times New Roman" w:cs="Times New Roman"/>
          <w:sz w:val="28"/>
          <w:szCs w:val="28"/>
          <w:lang w:val="en-US"/>
        </w:rPr>
        <w:t>The</w:t>
      </w:r>
      <w:proofErr w:type="gramEnd"/>
      <w:r w:rsidRPr="001C1370">
        <w:rPr>
          <w:rFonts w:ascii="Times New Roman" w:eastAsia="SimSun" w:hAnsi="Times New Roman" w:cs="Times New Roman"/>
          <w:sz w:val="28"/>
          <w:szCs w:val="28"/>
          <w:lang w:val="en-US"/>
        </w:rPr>
        <w:t xml:space="preserve"> Stock Market. [</w:t>
      </w:r>
      <w:proofErr w:type="spellStart"/>
      <w:r w:rsidRPr="001C1370">
        <w:rPr>
          <w:rFonts w:ascii="Times New Roman" w:eastAsia="SimSun" w:hAnsi="Times New Roman" w:cs="Times New Roman"/>
          <w:sz w:val="28"/>
          <w:szCs w:val="28"/>
          <w:lang w:val="ru-RU"/>
        </w:rPr>
        <w:t>Електронний</w:t>
      </w:r>
      <w:proofErr w:type="spellEnd"/>
      <w:r w:rsidRPr="001C1370">
        <w:rPr>
          <w:rFonts w:ascii="Times New Roman" w:eastAsia="SimSun" w:hAnsi="Times New Roman" w:cs="Times New Roman"/>
          <w:sz w:val="28"/>
          <w:szCs w:val="28"/>
          <w:lang w:val="en-US"/>
        </w:rPr>
        <w:t xml:space="preserve"> </w:t>
      </w:r>
      <w:r w:rsidRPr="001C1370">
        <w:rPr>
          <w:rFonts w:ascii="Times New Roman" w:eastAsia="SimSun" w:hAnsi="Times New Roman" w:cs="Times New Roman"/>
          <w:sz w:val="28"/>
          <w:szCs w:val="28"/>
          <w:lang w:val="ru-RU"/>
        </w:rPr>
        <w:t>ресурс</w:t>
      </w:r>
      <w:r w:rsidRPr="001C1370">
        <w:rPr>
          <w:rFonts w:ascii="Times New Roman" w:eastAsia="SimSun" w:hAnsi="Times New Roman" w:cs="Times New Roman"/>
          <w:sz w:val="28"/>
          <w:szCs w:val="28"/>
          <w:lang w:val="en-US"/>
        </w:rPr>
        <w:t xml:space="preserve">]. – </w:t>
      </w:r>
      <w:r w:rsidRPr="001C1370">
        <w:rPr>
          <w:rFonts w:ascii="Times New Roman" w:eastAsia="SimSun" w:hAnsi="Times New Roman" w:cs="Times New Roman"/>
          <w:sz w:val="28"/>
          <w:szCs w:val="28"/>
          <w:lang w:val="ru-RU"/>
        </w:rPr>
        <w:t>Режим</w:t>
      </w:r>
      <w:r w:rsidRPr="001C1370">
        <w:rPr>
          <w:rFonts w:ascii="Times New Roman" w:eastAsia="SimSun" w:hAnsi="Times New Roman" w:cs="Times New Roman"/>
          <w:sz w:val="28"/>
          <w:szCs w:val="28"/>
          <w:lang w:val="en-US"/>
        </w:rPr>
        <w:t xml:space="preserve"> </w:t>
      </w:r>
      <w:r w:rsidRPr="001C1370">
        <w:rPr>
          <w:rFonts w:ascii="Times New Roman" w:eastAsia="SimSun" w:hAnsi="Times New Roman" w:cs="Times New Roman"/>
          <w:sz w:val="28"/>
          <w:szCs w:val="28"/>
          <w:lang w:val="ru-RU"/>
        </w:rPr>
        <w:t>доступу</w:t>
      </w:r>
      <w:r w:rsidRPr="001C1370">
        <w:rPr>
          <w:rFonts w:ascii="Times New Roman" w:eastAsia="SimSun" w:hAnsi="Times New Roman" w:cs="Times New Roman"/>
          <w:sz w:val="28"/>
          <w:szCs w:val="28"/>
          <w:lang w:val="en-US"/>
        </w:rPr>
        <w:t>: https:// bebusinessed.com/history/history-of-the-stock-market</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Олейникова</w:t>
      </w:r>
      <w:proofErr w:type="spellEnd"/>
      <w:r w:rsidRPr="001C1370">
        <w:rPr>
          <w:rFonts w:ascii="Times New Roman" w:eastAsia="SimSun" w:hAnsi="Times New Roman" w:cs="Times New Roman"/>
          <w:sz w:val="28"/>
          <w:szCs w:val="28"/>
          <w:lang w:val="ru-RU"/>
        </w:rPr>
        <w:t xml:space="preserve"> И.Н. Рынок ценных бумаг [</w:t>
      </w:r>
      <w:proofErr w:type="spellStart"/>
      <w:r w:rsidRPr="001C1370">
        <w:rPr>
          <w:rFonts w:ascii="Times New Roman" w:eastAsia="SimSun" w:hAnsi="Times New Roman" w:cs="Times New Roman"/>
          <w:sz w:val="28"/>
          <w:szCs w:val="28"/>
          <w:lang w:val="ru-RU"/>
        </w:rPr>
        <w:t>Електронний</w:t>
      </w:r>
      <w:proofErr w:type="spellEnd"/>
      <w:r w:rsidRPr="001C1370">
        <w:rPr>
          <w:rFonts w:ascii="Times New Roman" w:eastAsia="SimSun" w:hAnsi="Times New Roman" w:cs="Times New Roman"/>
          <w:sz w:val="28"/>
          <w:szCs w:val="28"/>
          <w:lang w:val="ru-RU"/>
        </w:rPr>
        <w:t xml:space="preserve"> ресурс]. – Режим доступу: http://www.aup.ru/ </w:t>
      </w:r>
      <w:proofErr w:type="spellStart"/>
      <w:r w:rsidRPr="001C1370">
        <w:rPr>
          <w:rFonts w:ascii="Times New Roman" w:eastAsia="SimSun" w:hAnsi="Times New Roman" w:cs="Times New Roman"/>
          <w:sz w:val="28"/>
          <w:szCs w:val="28"/>
          <w:lang w:val="ru-RU"/>
        </w:rPr>
        <w:t>books</w:t>
      </w:r>
      <w:proofErr w:type="spellEnd"/>
      <w:r w:rsidRPr="001C1370">
        <w:rPr>
          <w:rFonts w:ascii="Times New Roman" w:eastAsia="SimSun" w:hAnsi="Times New Roman" w:cs="Times New Roman"/>
          <w:sz w:val="28"/>
          <w:szCs w:val="28"/>
          <w:lang w:val="ru-RU"/>
        </w:rPr>
        <w:t>/m225/5_1.htm</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hyperlink r:id="rId6" w:tgtFrame="_blank" w:history="1">
        <w:r w:rsidRPr="001C1370">
          <w:rPr>
            <w:rFonts w:ascii="Times New Roman" w:eastAsia="SimSun" w:hAnsi="Times New Roman" w:cs="Times New Roman"/>
            <w:color w:val="0000FF"/>
            <w:sz w:val="28"/>
            <w:szCs w:val="28"/>
            <w:u w:val="single"/>
            <w:lang w:val="ru-RU"/>
          </w:rPr>
          <w:t>Яворська В.О.</w:t>
        </w:r>
      </w:hyperlink>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Аналітична</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оцінка</w:t>
      </w:r>
      <w:proofErr w:type="spellEnd"/>
      <w:r w:rsidRPr="001C1370">
        <w:rPr>
          <w:rFonts w:ascii="Times New Roman" w:eastAsia="SimSun" w:hAnsi="Times New Roman" w:cs="Times New Roman"/>
          <w:sz w:val="28"/>
          <w:szCs w:val="28"/>
          <w:lang w:val="ru-RU"/>
        </w:rPr>
        <w:t xml:space="preserve"> стану </w:t>
      </w:r>
      <w:proofErr w:type="spellStart"/>
      <w:proofErr w:type="gramStart"/>
      <w:r w:rsidRPr="001C1370">
        <w:rPr>
          <w:rFonts w:ascii="Times New Roman" w:eastAsia="SimSun" w:hAnsi="Times New Roman" w:cs="Times New Roman"/>
          <w:sz w:val="28"/>
          <w:szCs w:val="28"/>
          <w:lang w:val="ru-RU"/>
        </w:rPr>
        <w:t>св</w:t>
      </w:r>
      <w:proofErr w:type="gramEnd"/>
      <w:r w:rsidRPr="001C1370">
        <w:rPr>
          <w:rFonts w:ascii="Times New Roman" w:eastAsia="SimSun" w:hAnsi="Times New Roman" w:cs="Times New Roman"/>
          <w:sz w:val="28"/>
          <w:szCs w:val="28"/>
          <w:lang w:val="ru-RU"/>
        </w:rPr>
        <w:t>ітового</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біржового</w:t>
      </w:r>
      <w:proofErr w:type="spellEnd"/>
      <w:r w:rsidRPr="001C1370">
        <w:rPr>
          <w:rFonts w:ascii="Times New Roman" w:eastAsia="SimSun" w:hAnsi="Times New Roman" w:cs="Times New Roman"/>
          <w:sz w:val="28"/>
          <w:szCs w:val="28"/>
          <w:lang w:val="ru-RU"/>
        </w:rPr>
        <w:t xml:space="preserve"> фондового ринку // [</w:t>
      </w:r>
      <w:proofErr w:type="spellStart"/>
      <w:r w:rsidRPr="001C1370">
        <w:rPr>
          <w:rFonts w:ascii="Times New Roman" w:eastAsia="SimSun" w:hAnsi="Times New Roman" w:cs="Times New Roman"/>
          <w:sz w:val="28"/>
          <w:szCs w:val="28"/>
          <w:lang w:val="ru-RU"/>
        </w:rPr>
        <w:t>Електронний</w:t>
      </w:r>
      <w:proofErr w:type="spellEnd"/>
      <w:r w:rsidRPr="001C1370">
        <w:rPr>
          <w:rFonts w:ascii="Times New Roman" w:eastAsia="SimSun" w:hAnsi="Times New Roman" w:cs="Times New Roman"/>
          <w:sz w:val="28"/>
          <w:szCs w:val="28"/>
          <w:lang w:val="ru-RU"/>
        </w:rPr>
        <w:t xml:space="preserve"> ресурс]. – Режим доступу: http://www.market-infr.od.ua/uk/10-2017</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Кужелєв</w:t>
      </w:r>
      <w:proofErr w:type="spellEnd"/>
      <w:r w:rsidRPr="001C1370">
        <w:rPr>
          <w:rFonts w:ascii="Times New Roman" w:eastAsia="SimSun" w:hAnsi="Times New Roman" w:cs="Times New Roman"/>
          <w:sz w:val="28"/>
          <w:szCs w:val="28"/>
          <w:lang w:val="ru-RU"/>
        </w:rPr>
        <w:t xml:space="preserve"> М.О. </w:t>
      </w:r>
      <w:proofErr w:type="spellStart"/>
      <w:r w:rsidRPr="001C1370">
        <w:rPr>
          <w:rFonts w:ascii="Times New Roman" w:eastAsia="SimSun" w:hAnsi="Times New Roman" w:cs="Times New Roman"/>
          <w:sz w:val="28"/>
          <w:szCs w:val="28"/>
          <w:lang w:val="ru-RU"/>
        </w:rPr>
        <w:t>Розвиток</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інфраструктури</w:t>
      </w:r>
      <w:proofErr w:type="spellEnd"/>
      <w:r w:rsidRPr="001C1370">
        <w:rPr>
          <w:rFonts w:ascii="Times New Roman" w:eastAsia="SimSun" w:hAnsi="Times New Roman" w:cs="Times New Roman"/>
          <w:sz w:val="28"/>
          <w:szCs w:val="28"/>
          <w:lang w:val="ru-RU"/>
        </w:rPr>
        <w:t xml:space="preserve"> ринку </w:t>
      </w:r>
      <w:proofErr w:type="spellStart"/>
      <w:r w:rsidRPr="001C1370">
        <w:rPr>
          <w:rFonts w:ascii="Times New Roman" w:eastAsia="SimSun" w:hAnsi="Times New Roman" w:cs="Times New Roman"/>
          <w:sz w:val="28"/>
          <w:szCs w:val="28"/>
          <w:lang w:val="ru-RU"/>
        </w:rPr>
        <w:t>цінних</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паперів</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сутність</w:t>
      </w:r>
      <w:proofErr w:type="spellEnd"/>
      <w:r w:rsidRPr="001C1370">
        <w:rPr>
          <w:rFonts w:ascii="Times New Roman" w:eastAsia="SimSun" w:hAnsi="Times New Roman" w:cs="Times New Roman"/>
          <w:sz w:val="28"/>
          <w:szCs w:val="28"/>
          <w:lang w:val="ru-RU"/>
        </w:rPr>
        <w:t xml:space="preserve"> та </w:t>
      </w:r>
      <w:proofErr w:type="spellStart"/>
      <w:r w:rsidRPr="001C1370">
        <w:rPr>
          <w:rFonts w:ascii="Times New Roman" w:eastAsia="SimSun" w:hAnsi="Times New Roman" w:cs="Times New Roman"/>
          <w:sz w:val="28"/>
          <w:szCs w:val="28"/>
          <w:lang w:val="ru-RU"/>
        </w:rPr>
        <w:t>елементи</w:t>
      </w:r>
      <w:proofErr w:type="spellEnd"/>
      <w:r w:rsidRPr="001C1370">
        <w:rPr>
          <w:rFonts w:ascii="Times New Roman" w:eastAsia="SimSun" w:hAnsi="Times New Roman" w:cs="Times New Roman"/>
          <w:sz w:val="28"/>
          <w:szCs w:val="28"/>
          <w:lang w:val="ru-RU"/>
        </w:rPr>
        <w:t xml:space="preserve"> / М.О. </w:t>
      </w:r>
      <w:proofErr w:type="spellStart"/>
      <w:r w:rsidRPr="001C1370">
        <w:rPr>
          <w:rFonts w:ascii="Times New Roman" w:eastAsia="SimSun" w:hAnsi="Times New Roman" w:cs="Times New Roman"/>
          <w:sz w:val="28"/>
          <w:szCs w:val="28"/>
          <w:lang w:val="ru-RU"/>
        </w:rPr>
        <w:t>Кужелєв</w:t>
      </w:r>
      <w:proofErr w:type="spellEnd"/>
      <w:proofErr w:type="gramStart"/>
      <w:r w:rsidRPr="001C1370">
        <w:rPr>
          <w:rFonts w:ascii="Times New Roman" w:eastAsia="SimSun" w:hAnsi="Times New Roman" w:cs="Times New Roman"/>
          <w:sz w:val="28"/>
          <w:szCs w:val="28"/>
          <w:lang w:val="ru-RU"/>
        </w:rPr>
        <w:t>, І.</w:t>
      </w:r>
      <w:proofErr w:type="gramEnd"/>
      <w:r w:rsidRPr="001C1370">
        <w:rPr>
          <w:rFonts w:ascii="Times New Roman" w:eastAsia="SimSun" w:hAnsi="Times New Roman" w:cs="Times New Roman"/>
          <w:sz w:val="28"/>
          <w:szCs w:val="28"/>
          <w:lang w:val="ru-RU"/>
        </w:rPr>
        <w:t xml:space="preserve">П. Головенко // </w:t>
      </w:r>
      <w:proofErr w:type="spellStart"/>
      <w:r w:rsidRPr="001C1370">
        <w:rPr>
          <w:rFonts w:ascii="Times New Roman" w:eastAsia="SimSun" w:hAnsi="Times New Roman" w:cs="Times New Roman"/>
          <w:sz w:val="28"/>
          <w:szCs w:val="28"/>
          <w:lang w:val="ru-RU"/>
        </w:rPr>
        <w:t>Збірник</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наукових</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праць</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Університету</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державної</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фіскальної</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служби</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України</w:t>
      </w:r>
      <w:proofErr w:type="spellEnd"/>
      <w:r w:rsidRPr="001C1370">
        <w:rPr>
          <w:rFonts w:ascii="Times New Roman" w:eastAsia="SimSun" w:hAnsi="Times New Roman" w:cs="Times New Roman"/>
          <w:sz w:val="28"/>
          <w:szCs w:val="28"/>
          <w:lang w:val="ru-RU"/>
        </w:rPr>
        <w:t>. – 2016 - №2. - c. 145-156</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r w:rsidRPr="001C1370">
        <w:rPr>
          <w:rFonts w:ascii="Times New Roman" w:eastAsia="SimSun" w:hAnsi="Times New Roman" w:cs="Times New Roman"/>
          <w:sz w:val="28"/>
          <w:szCs w:val="28"/>
          <w:lang w:val="ru-RU"/>
        </w:rPr>
        <w:t xml:space="preserve">Гончаров С. М. </w:t>
      </w:r>
      <w:proofErr w:type="spellStart"/>
      <w:r w:rsidRPr="001C1370">
        <w:rPr>
          <w:rFonts w:ascii="Times New Roman" w:eastAsia="SimSun" w:hAnsi="Times New Roman" w:cs="Times New Roman"/>
          <w:sz w:val="28"/>
          <w:szCs w:val="28"/>
          <w:lang w:val="ru-RU"/>
        </w:rPr>
        <w:t>Тлумачний</w:t>
      </w:r>
      <w:proofErr w:type="spellEnd"/>
      <w:r w:rsidRPr="001C1370">
        <w:rPr>
          <w:rFonts w:ascii="Times New Roman" w:eastAsia="SimSun" w:hAnsi="Times New Roman" w:cs="Times New Roman"/>
          <w:sz w:val="28"/>
          <w:szCs w:val="28"/>
          <w:lang w:val="ru-RU"/>
        </w:rPr>
        <w:t xml:space="preserve"> словник </w:t>
      </w:r>
      <w:proofErr w:type="spellStart"/>
      <w:r w:rsidRPr="001C1370">
        <w:rPr>
          <w:rFonts w:ascii="Times New Roman" w:eastAsia="SimSun" w:hAnsi="Times New Roman" w:cs="Times New Roman"/>
          <w:sz w:val="28"/>
          <w:szCs w:val="28"/>
          <w:lang w:val="ru-RU"/>
        </w:rPr>
        <w:t>економіста</w:t>
      </w:r>
      <w:proofErr w:type="spellEnd"/>
      <w:r w:rsidRPr="001C1370">
        <w:rPr>
          <w:rFonts w:ascii="Times New Roman" w:eastAsia="SimSun" w:hAnsi="Times New Roman" w:cs="Times New Roman"/>
          <w:sz w:val="28"/>
          <w:szCs w:val="28"/>
          <w:lang w:val="ru-RU"/>
        </w:rPr>
        <w:t xml:space="preserve"> / С. М. Гончаров, Н. Б. </w:t>
      </w:r>
      <w:proofErr w:type="spellStart"/>
      <w:r w:rsidRPr="001C1370">
        <w:rPr>
          <w:rFonts w:ascii="Times New Roman" w:eastAsia="SimSun" w:hAnsi="Times New Roman" w:cs="Times New Roman"/>
          <w:sz w:val="28"/>
          <w:szCs w:val="28"/>
          <w:lang w:val="ru-RU"/>
        </w:rPr>
        <w:t>Кушні</w:t>
      </w:r>
      <w:proofErr w:type="gramStart"/>
      <w:r w:rsidRPr="001C1370">
        <w:rPr>
          <w:rFonts w:ascii="Times New Roman" w:eastAsia="SimSun" w:hAnsi="Times New Roman" w:cs="Times New Roman"/>
          <w:sz w:val="28"/>
          <w:szCs w:val="28"/>
          <w:lang w:val="ru-RU"/>
        </w:rPr>
        <w:t>р</w:t>
      </w:r>
      <w:proofErr w:type="spellEnd"/>
      <w:proofErr w:type="gramEnd"/>
      <w:r w:rsidRPr="001C1370">
        <w:rPr>
          <w:rFonts w:ascii="Times New Roman" w:eastAsia="SimSun" w:hAnsi="Times New Roman" w:cs="Times New Roman"/>
          <w:sz w:val="28"/>
          <w:szCs w:val="28"/>
          <w:lang w:val="ru-RU"/>
        </w:rPr>
        <w:t xml:space="preserve"> ; за ред. С. М. Гон</w:t>
      </w:r>
      <w:r w:rsidRPr="001C1370">
        <w:rPr>
          <w:rFonts w:ascii="Times New Roman" w:eastAsia="SimSun" w:hAnsi="Times New Roman" w:cs="Times New Roman"/>
          <w:sz w:val="28"/>
          <w:szCs w:val="28"/>
          <w:lang w:val="ru-RU"/>
        </w:rPr>
        <w:softHyphen/>
        <w:t xml:space="preserve">чарова. - </w:t>
      </w:r>
      <w:proofErr w:type="spellStart"/>
      <w:proofErr w:type="gramStart"/>
      <w:r w:rsidRPr="001C1370">
        <w:rPr>
          <w:rFonts w:ascii="Times New Roman" w:eastAsia="SimSun" w:hAnsi="Times New Roman" w:cs="Times New Roman"/>
          <w:sz w:val="28"/>
          <w:szCs w:val="28"/>
          <w:lang w:val="ru-RU"/>
        </w:rPr>
        <w:t>Р</w:t>
      </w:r>
      <w:proofErr w:type="gramEnd"/>
      <w:r w:rsidRPr="001C1370">
        <w:rPr>
          <w:rFonts w:ascii="Times New Roman" w:eastAsia="SimSun" w:hAnsi="Times New Roman" w:cs="Times New Roman"/>
          <w:sz w:val="28"/>
          <w:szCs w:val="28"/>
          <w:lang w:val="ru-RU"/>
        </w:rPr>
        <w:t>івне</w:t>
      </w:r>
      <w:proofErr w:type="spellEnd"/>
      <w:r w:rsidRPr="001C1370">
        <w:rPr>
          <w:rFonts w:ascii="Times New Roman" w:eastAsia="SimSun" w:hAnsi="Times New Roman" w:cs="Times New Roman"/>
          <w:sz w:val="28"/>
          <w:szCs w:val="28"/>
          <w:lang w:val="ru-RU"/>
        </w:rPr>
        <w:t xml:space="preserve"> : НУВГП, 2008. - 264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Банківська</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енциклопедія</w:t>
      </w:r>
      <w:proofErr w:type="spellEnd"/>
      <w:r w:rsidRPr="001C1370">
        <w:rPr>
          <w:rFonts w:ascii="Times New Roman" w:eastAsia="SimSun" w:hAnsi="Times New Roman" w:cs="Times New Roman"/>
          <w:sz w:val="28"/>
          <w:szCs w:val="28"/>
          <w:lang w:val="ru-RU"/>
        </w:rPr>
        <w:t xml:space="preserve"> / </w:t>
      </w:r>
      <w:proofErr w:type="spellStart"/>
      <w:r w:rsidRPr="001C1370">
        <w:rPr>
          <w:rFonts w:ascii="Times New Roman" w:eastAsia="SimSun" w:hAnsi="Times New Roman" w:cs="Times New Roman"/>
          <w:sz w:val="28"/>
          <w:szCs w:val="28"/>
          <w:lang w:val="ru-RU"/>
        </w:rPr>
        <w:t>редкол</w:t>
      </w:r>
      <w:proofErr w:type="spellEnd"/>
      <w:r w:rsidRPr="001C1370">
        <w:rPr>
          <w:rFonts w:ascii="Times New Roman" w:eastAsia="SimSun" w:hAnsi="Times New Roman" w:cs="Times New Roman"/>
          <w:sz w:val="28"/>
          <w:szCs w:val="28"/>
          <w:lang w:val="ru-RU"/>
        </w:rPr>
        <w:t xml:space="preserve">.: В. С. Стельмах та </w:t>
      </w:r>
      <w:proofErr w:type="spellStart"/>
      <w:r w:rsidRPr="001C1370">
        <w:rPr>
          <w:rFonts w:ascii="Times New Roman" w:eastAsia="SimSun" w:hAnsi="Times New Roman" w:cs="Times New Roman"/>
          <w:sz w:val="28"/>
          <w:szCs w:val="28"/>
          <w:lang w:val="ru-RU"/>
        </w:rPr>
        <w:t>ін</w:t>
      </w:r>
      <w:proofErr w:type="spellEnd"/>
      <w:r w:rsidRPr="001C1370">
        <w:rPr>
          <w:rFonts w:ascii="Times New Roman" w:eastAsia="SimSun" w:hAnsi="Times New Roman" w:cs="Times New Roman"/>
          <w:sz w:val="28"/>
          <w:szCs w:val="28"/>
          <w:lang w:val="ru-RU"/>
        </w:rPr>
        <w:t>. - К</w:t>
      </w:r>
      <w:proofErr w:type="gramStart"/>
      <w:r w:rsidRPr="001C1370">
        <w:rPr>
          <w:rFonts w:ascii="Times New Roman" w:eastAsia="SimSun" w:hAnsi="Times New Roman" w:cs="Times New Roman"/>
          <w:sz w:val="28"/>
          <w:szCs w:val="28"/>
          <w:lang w:val="ru-RU"/>
        </w:rPr>
        <w:t xml:space="preserve"> .</w:t>
      </w:r>
      <w:proofErr w:type="gramEnd"/>
      <w:r w:rsidRPr="001C1370">
        <w:rPr>
          <w:rFonts w:ascii="Times New Roman" w:eastAsia="SimSun" w:hAnsi="Times New Roman" w:cs="Times New Roman"/>
          <w:sz w:val="28"/>
          <w:szCs w:val="28"/>
          <w:lang w:val="ru-RU"/>
        </w:rPr>
        <w:t xml:space="preserve">: Молодь: </w:t>
      </w:r>
      <w:proofErr w:type="spellStart"/>
      <w:r w:rsidRPr="001C1370">
        <w:rPr>
          <w:rFonts w:ascii="Times New Roman" w:eastAsia="SimSun" w:hAnsi="Times New Roman" w:cs="Times New Roman"/>
          <w:sz w:val="28"/>
          <w:szCs w:val="28"/>
          <w:lang w:val="ru-RU"/>
        </w:rPr>
        <w:t>ІнЮре</w:t>
      </w:r>
      <w:proofErr w:type="spellEnd"/>
      <w:r w:rsidRPr="001C1370">
        <w:rPr>
          <w:rFonts w:ascii="Times New Roman" w:eastAsia="SimSun" w:hAnsi="Times New Roman" w:cs="Times New Roman"/>
          <w:sz w:val="28"/>
          <w:szCs w:val="28"/>
          <w:lang w:val="ru-RU"/>
        </w:rPr>
        <w:t>, 2001. - 680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r w:rsidRPr="001C1370">
        <w:rPr>
          <w:rFonts w:ascii="Times New Roman" w:eastAsia="SimSun" w:hAnsi="Times New Roman" w:cs="Times New Roman"/>
          <w:sz w:val="28"/>
          <w:szCs w:val="28"/>
          <w:lang w:val="ru-RU"/>
        </w:rPr>
        <w:t xml:space="preserve">Про </w:t>
      </w:r>
      <w:proofErr w:type="spellStart"/>
      <w:r w:rsidRPr="001C1370">
        <w:rPr>
          <w:rFonts w:ascii="Times New Roman" w:eastAsia="SimSun" w:hAnsi="Times New Roman" w:cs="Times New Roman"/>
          <w:sz w:val="28"/>
          <w:szCs w:val="28"/>
          <w:lang w:val="ru-RU"/>
        </w:rPr>
        <w:t>цінні</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папери</w:t>
      </w:r>
      <w:proofErr w:type="spellEnd"/>
      <w:r w:rsidRPr="001C1370">
        <w:rPr>
          <w:rFonts w:ascii="Times New Roman" w:eastAsia="SimSun" w:hAnsi="Times New Roman" w:cs="Times New Roman"/>
          <w:sz w:val="28"/>
          <w:szCs w:val="28"/>
          <w:lang w:val="ru-RU"/>
        </w:rPr>
        <w:t xml:space="preserve"> та </w:t>
      </w:r>
      <w:proofErr w:type="spellStart"/>
      <w:r w:rsidRPr="001C1370">
        <w:rPr>
          <w:rFonts w:ascii="Times New Roman" w:eastAsia="SimSun" w:hAnsi="Times New Roman" w:cs="Times New Roman"/>
          <w:sz w:val="28"/>
          <w:szCs w:val="28"/>
          <w:lang w:val="ru-RU"/>
        </w:rPr>
        <w:t>фондовий</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ринок</w:t>
      </w:r>
      <w:proofErr w:type="spellEnd"/>
      <w:proofErr w:type="gramStart"/>
      <w:r w:rsidRPr="001C1370">
        <w:rPr>
          <w:rFonts w:ascii="Times New Roman" w:eastAsia="SimSun" w:hAnsi="Times New Roman" w:cs="Times New Roman"/>
          <w:sz w:val="28"/>
          <w:szCs w:val="28"/>
          <w:lang w:val="ru-RU"/>
        </w:rPr>
        <w:t xml:space="preserve"> :</w:t>
      </w:r>
      <w:proofErr w:type="gramEnd"/>
      <w:r w:rsidRPr="001C1370">
        <w:rPr>
          <w:rFonts w:ascii="Times New Roman" w:eastAsia="SimSun" w:hAnsi="Times New Roman" w:cs="Times New Roman"/>
          <w:sz w:val="28"/>
          <w:szCs w:val="28"/>
          <w:lang w:val="ru-RU"/>
        </w:rPr>
        <w:t xml:space="preserve"> Закон </w:t>
      </w:r>
      <w:proofErr w:type="spellStart"/>
      <w:r w:rsidRPr="001C1370">
        <w:rPr>
          <w:rFonts w:ascii="Times New Roman" w:eastAsia="SimSun" w:hAnsi="Times New Roman" w:cs="Times New Roman"/>
          <w:sz w:val="28"/>
          <w:szCs w:val="28"/>
          <w:lang w:val="ru-RU"/>
        </w:rPr>
        <w:t>України</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від</w:t>
      </w:r>
      <w:proofErr w:type="spellEnd"/>
      <w:r w:rsidRPr="001C1370">
        <w:rPr>
          <w:rFonts w:ascii="Times New Roman" w:eastAsia="SimSun" w:hAnsi="Times New Roman" w:cs="Times New Roman"/>
          <w:sz w:val="28"/>
          <w:szCs w:val="28"/>
          <w:lang w:val="ru-RU"/>
        </w:rPr>
        <w:t xml:space="preserve"> 23.02.2006 року № 3480-IV, станом на 20.09.2015 року [</w:t>
      </w:r>
      <w:proofErr w:type="spellStart"/>
      <w:r w:rsidRPr="001C1370">
        <w:rPr>
          <w:rFonts w:ascii="Times New Roman" w:eastAsia="SimSun" w:hAnsi="Times New Roman" w:cs="Times New Roman"/>
          <w:sz w:val="28"/>
          <w:szCs w:val="28"/>
          <w:lang w:val="ru-RU"/>
        </w:rPr>
        <w:t>Електронний</w:t>
      </w:r>
      <w:proofErr w:type="spellEnd"/>
      <w:r w:rsidRPr="001C1370">
        <w:rPr>
          <w:rFonts w:ascii="Times New Roman" w:eastAsia="SimSun" w:hAnsi="Times New Roman" w:cs="Times New Roman"/>
          <w:sz w:val="28"/>
          <w:szCs w:val="28"/>
          <w:lang w:val="ru-RU"/>
        </w:rPr>
        <w:t xml:space="preserve"> ресурс]. - Режим доступу</w:t>
      </w:r>
      <w:proofErr w:type="gramStart"/>
      <w:r w:rsidRPr="001C1370">
        <w:rPr>
          <w:rFonts w:ascii="Times New Roman" w:eastAsia="SimSun" w:hAnsi="Times New Roman" w:cs="Times New Roman"/>
          <w:sz w:val="28"/>
          <w:szCs w:val="28"/>
          <w:lang w:val="ru-RU"/>
        </w:rPr>
        <w:t xml:space="preserve"> :</w:t>
      </w:r>
      <w:proofErr w:type="gramEnd"/>
      <w:r w:rsidRPr="001C1370">
        <w:rPr>
          <w:rFonts w:ascii="Times New Roman" w:eastAsia="SimSun" w:hAnsi="Times New Roman" w:cs="Times New Roman"/>
          <w:sz w:val="28"/>
          <w:szCs w:val="28"/>
          <w:lang w:val="ru-RU"/>
        </w:rPr>
        <w:t xml:space="preserve"> http://zakon5.rada.gov.ua/laws/show/3480-15</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r w:rsidRPr="001C1370">
        <w:rPr>
          <w:rFonts w:ascii="Times New Roman" w:eastAsia="SimSun" w:hAnsi="Times New Roman" w:cs="Times New Roman"/>
          <w:sz w:val="28"/>
          <w:szCs w:val="28"/>
          <w:lang w:val="ru-RU"/>
        </w:rPr>
        <w:t xml:space="preserve">Иншаков О. В. Системный подход к исследованию рыночной инфраструктуры / О. В. Иншаков, Е. Г. </w:t>
      </w:r>
      <w:proofErr w:type="spellStart"/>
      <w:r w:rsidRPr="001C1370">
        <w:rPr>
          <w:rFonts w:ascii="Times New Roman" w:eastAsia="SimSun" w:hAnsi="Times New Roman" w:cs="Times New Roman"/>
          <w:sz w:val="28"/>
          <w:szCs w:val="28"/>
          <w:lang w:val="ru-RU"/>
        </w:rPr>
        <w:t>Русскова</w:t>
      </w:r>
      <w:proofErr w:type="spellEnd"/>
      <w:r w:rsidRPr="001C1370">
        <w:rPr>
          <w:rFonts w:ascii="Times New Roman" w:eastAsia="SimSun" w:hAnsi="Times New Roman" w:cs="Times New Roman"/>
          <w:sz w:val="28"/>
          <w:szCs w:val="28"/>
          <w:lang w:val="ru-RU"/>
        </w:rPr>
        <w:t xml:space="preserve"> // Вестник </w:t>
      </w:r>
      <w:proofErr w:type="spellStart"/>
      <w:r w:rsidRPr="001C1370">
        <w:rPr>
          <w:rFonts w:ascii="Times New Roman" w:eastAsia="SimSun" w:hAnsi="Times New Roman" w:cs="Times New Roman"/>
          <w:sz w:val="28"/>
          <w:szCs w:val="28"/>
          <w:lang w:val="ru-RU"/>
        </w:rPr>
        <w:t>ВолГУ</w:t>
      </w:r>
      <w:proofErr w:type="spellEnd"/>
      <w:r w:rsidRPr="001C1370">
        <w:rPr>
          <w:rFonts w:ascii="Times New Roman" w:eastAsia="SimSun" w:hAnsi="Times New Roman" w:cs="Times New Roman"/>
          <w:sz w:val="28"/>
          <w:szCs w:val="28"/>
          <w:lang w:val="ru-RU"/>
        </w:rPr>
        <w:t xml:space="preserve">. Серия 3: Экономика. Экология. – 2002. – </w:t>
      </w:r>
      <w:proofErr w:type="spellStart"/>
      <w:r w:rsidRPr="001C1370">
        <w:rPr>
          <w:rFonts w:ascii="Times New Roman" w:eastAsia="SimSun" w:hAnsi="Times New Roman" w:cs="Times New Roman"/>
          <w:sz w:val="28"/>
          <w:szCs w:val="28"/>
          <w:lang w:val="ru-RU"/>
        </w:rPr>
        <w:t>Вып</w:t>
      </w:r>
      <w:proofErr w:type="spellEnd"/>
      <w:r w:rsidRPr="001C1370">
        <w:rPr>
          <w:rFonts w:ascii="Times New Roman" w:eastAsia="SimSun" w:hAnsi="Times New Roman" w:cs="Times New Roman"/>
          <w:sz w:val="28"/>
          <w:szCs w:val="28"/>
          <w:lang w:val="ru-RU"/>
        </w:rPr>
        <w:t xml:space="preserve">. 7. – </w:t>
      </w:r>
      <w:r w:rsidRPr="001C1370">
        <w:rPr>
          <w:rFonts w:ascii="Times New Roman" w:eastAsia="SimSun" w:hAnsi="Times New Roman" w:cs="Times New Roman"/>
          <w:sz w:val="28"/>
          <w:szCs w:val="28"/>
        </w:rPr>
        <w:t>с</w:t>
      </w:r>
      <w:r w:rsidRPr="001C1370">
        <w:rPr>
          <w:rFonts w:ascii="Times New Roman" w:eastAsia="SimSun" w:hAnsi="Times New Roman" w:cs="Times New Roman"/>
          <w:sz w:val="28"/>
          <w:szCs w:val="28"/>
          <w:lang w:val="ru-RU"/>
        </w:rPr>
        <w:t>. 11 – 18.</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Туган-Барановський</w:t>
      </w:r>
      <w:proofErr w:type="spellEnd"/>
      <w:r w:rsidRPr="001C1370">
        <w:rPr>
          <w:rFonts w:ascii="Times New Roman" w:eastAsia="SimSun" w:hAnsi="Times New Roman" w:cs="Times New Roman"/>
          <w:sz w:val="28"/>
          <w:szCs w:val="28"/>
          <w:lang w:val="ru-RU"/>
        </w:rPr>
        <w:t xml:space="preserve"> М. И. Экономические очерки. / М. И. </w:t>
      </w:r>
      <w:proofErr w:type="spellStart"/>
      <w:r w:rsidRPr="001C1370">
        <w:rPr>
          <w:rFonts w:ascii="Times New Roman" w:eastAsia="SimSun" w:hAnsi="Times New Roman" w:cs="Times New Roman"/>
          <w:sz w:val="28"/>
          <w:szCs w:val="28"/>
          <w:lang w:val="ru-RU"/>
        </w:rPr>
        <w:t>Туган-Барановський</w:t>
      </w:r>
      <w:proofErr w:type="spellEnd"/>
      <w:r w:rsidRPr="001C1370">
        <w:rPr>
          <w:rFonts w:ascii="Times New Roman" w:eastAsia="SimSun" w:hAnsi="Times New Roman" w:cs="Times New Roman"/>
          <w:sz w:val="28"/>
          <w:szCs w:val="28"/>
          <w:lang w:val="ru-RU"/>
        </w:rPr>
        <w:t>. - М.: Российская политическая энциклопедия, 1998. - 537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proofErr w:type="spellStart"/>
      <w:r w:rsidRPr="001C1370">
        <w:rPr>
          <w:rFonts w:ascii="Times New Roman" w:eastAsia="SimSun" w:hAnsi="Times New Roman" w:cs="Times New Roman"/>
          <w:sz w:val="28"/>
          <w:szCs w:val="28"/>
          <w:lang w:val="ru-RU"/>
        </w:rPr>
        <w:t>Гильфердинг</w:t>
      </w:r>
      <w:proofErr w:type="spellEnd"/>
      <w:r w:rsidRPr="001C1370">
        <w:rPr>
          <w:rFonts w:ascii="Times New Roman" w:eastAsia="SimSun" w:hAnsi="Times New Roman" w:cs="Times New Roman"/>
          <w:sz w:val="28"/>
          <w:szCs w:val="28"/>
          <w:lang w:val="ru-RU"/>
        </w:rPr>
        <w:t xml:space="preserve"> Р. Финансовый капитал. Новейшая фаза в развитии </w:t>
      </w:r>
      <w:r w:rsidRPr="001C1370">
        <w:rPr>
          <w:rFonts w:ascii="Times New Roman" w:eastAsia="SimSun" w:hAnsi="Times New Roman" w:cs="Times New Roman"/>
          <w:sz w:val="28"/>
          <w:szCs w:val="28"/>
          <w:lang w:val="ru-RU"/>
        </w:rPr>
        <w:lastRenderedPageBreak/>
        <w:t xml:space="preserve">капитализма / Р. </w:t>
      </w:r>
      <w:proofErr w:type="spellStart"/>
      <w:r w:rsidRPr="001C1370">
        <w:rPr>
          <w:rFonts w:ascii="Times New Roman" w:eastAsia="SimSun" w:hAnsi="Times New Roman" w:cs="Times New Roman"/>
          <w:sz w:val="28"/>
          <w:szCs w:val="28"/>
          <w:lang w:val="ru-RU"/>
        </w:rPr>
        <w:t>Гильфердинг</w:t>
      </w:r>
      <w:proofErr w:type="spellEnd"/>
      <w:r w:rsidRPr="001C1370">
        <w:rPr>
          <w:rFonts w:ascii="Times New Roman" w:eastAsia="SimSun" w:hAnsi="Times New Roman" w:cs="Times New Roman"/>
          <w:sz w:val="28"/>
          <w:szCs w:val="28"/>
          <w:lang w:val="ru-RU"/>
        </w:rPr>
        <w:t xml:space="preserve">; пер. </w:t>
      </w:r>
      <w:proofErr w:type="gramStart"/>
      <w:r w:rsidRPr="001C1370">
        <w:rPr>
          <w:rFonts w:ascii="Times New Roman" w:eastAsia="SimSun" w:hAnsi="Times New Roman" w:cs="Times New Roman"/>
          <w:sz w:val="28"/>
          <w:szCs w:val="28"/>
          <w:lang w:val="ru-RU"/>
        </w:rPr>
        <w:t>с</w:t>
      </w:r>
      <w:proofErr w:type="gramEnd"/>
      <w:r w:rsidRPr="001C1370">
        <w:rPr>
          <w:rFonts w:ascii="Times New Roman" w:eastAsia="SimSun" w:hAnsi="Times New Roman" w:cs="Times New Roman"/>
          <w:sz w:val="28"/>
          <w:szCs w:val="28"/>
          <w:lang w:val="ru-RU"/>
        </w:rPr>
        <w:t xml:space="preserve"> нем. - [7-е изд.]. - М .: URSS, 2011. - 480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lang w:val="ru-RU"/>
        </w:rPr>
      </w:pPr>
      <w:hyperlink r:id="rId7" w:tooltip="Пошук за автором" w:history="1">
        <w:proofErr w:type="spellStart"/>
        <w:r w:rsidRPr="001C1370">
          <w:rPr>
            <w:rFonts w:ascii="Times New Roman" w:eastAsia="SimSun" w:hAnsi="Times New Roman" w:cs="Times New Roman"/>
            <w:color w:val="0000FF"/>
            <w:sz w:val="28"/>
            <w:szCs w:val="28"/>
            <w:u w:val="single"/>
            <w:lang w:val="ru-RU"/>
          </w:rPr>
          <w:t>Кужелєв</w:t>
        </w:r>
        <w:proofErr w:type="spellEnd"/>
        <w:r w:rsidRPr="001C1370">
          <w:rPr>
            <w:rFonts w:ascii="Times New Roman" w:eastAsia="SimSun" w:hAnsi="Times New Roman" w:cs="Times New Roman"/>
            <w:color w:val="0000FF"/>
            <w:sz w:val="28"/>
            <w:szCs w:val="28"/>
            <w:u w:val="single"/>
            <w:lang w:val="ru-RU"/>
          </w:rPr>
          <w:t xml:space="preserve"> М. О.</w:t>
        </w:r>
      </w:hyperlink>
      <w:r w:rsidRPr="001C1370">
        <w:rPr>
          <w:rFonts w:ascii="Times New Roman" w:eastAsia="SimSun" w:hAnsi="Times New Roman" w:cs="Times New Roman"/>
          <w:sz w:val="28"/>
          <w:szCs w:val="28"/>
          <w:lang w:val="ru-RU"/>
        </w:rPr>
        <w:t> </w:t>
      </w:r>
      <w:proofErr w:type="spellStart"/>
      <w:r w:rsidRPr="001C1370">
        <w:rPr>
          <w:rFonts w:ascii="Times New Roman" w:eastAsia="SimSun" w:hAnsi="Times New Roman" w:cs="Times New Roman"/>
          <w:sz w:val="28"/>
          <w:szCs w:val="28"/>
          <w:lang w:val="ru-RU"/>
        </w:rPr>
        <w:t>Фондові</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біржі</w:t>
      </w:r>
      <w:proofErr w:type="spellEnd"/>
      <w:r w:rsidRPr="001C1370">
        <w:rPr>
          <w:rFonts w:ascii="Times New Roman" w:eastAsia="SimSun" w:hAnsi="Times New Roman" w:cs="Times New Roman"/>
          <w:sz w:val="28"/>
          <w:szCs w:val="28"/>
          <w:lang w:val="ru-RU"/>
        </w:rPr>
        <w:t xml:space="preserve"> як </w:t>
      </w:r>
      <w:proofErr w:type="spellStart"/>
      <w:r w:rsidRPr="001C1370">
        <w:rPr>
          <w:rFonts w:ascii="Times New Roman" w:eastAsia="SimSun" w:hAnsi="Times New Roman" w:cs="Times New Roman"/>
          <w:sz w:val="28"/>
          <w:szCs w:val="28"/>
          <w:lang w:val="ru-RU"/>
        </w:rPr>
        <w:t>елемент</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інфраструктури</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національного</w:t>
      </w:r>
      <w:proofErr w:type="spellEnd"/>
      <w:r w:rsidRPr="001C1370">
        <w:rPr>
          <w:rFonts w:ascii="Times New Roman" w:eastAsia="SimSun" w:hAnsi="Times New Roman" w:cs="Times New Roman"/>
          <w:sz w:val="28"/>
          <w:szCs w:val="28"/>
          <w:lang w:val="ru-RU"/>
        </w:rPr>
        <w:t xml:space="preserve"> ринку </w:t>
      </w:r>
      <w:proofErr w:type="spellStart"/>
      <w:r w:rsidRPr="001C1370">
        <w:rPr>
          <w:rFonts w:ascii="Times New Roman" w:eastAsia="SimSun" w:hAnsi="Times New Roman" w:cs="Times New Roman"/>
          <w:sz w:val="28"/>
          <w:szCs w:val="28"/>
          <w:lang w:val="ru-RU"/>
        </w:rPr>
        <w:t>цінних</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паперів</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тенденції</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розвитку</w:t>
      </w:r>
      <w:proofErr w:type="spellEnd"/>
      <w:r w:rsidRPr="001C1370">
        <w:rPr>
          <w:rFonts w:ascii="Times New Roman" w:eastAsia="SimSun" w:hAnsi="Times New Roman" w:cs="Times New Roman"/>
          <w:sz w:val="28"/>
          <w:szCs w:val="28"/>
          <w:lang w:val="ru-RU"/>
        </w:rPr>
        <w:t xml:space="preserve"> / М. О. </w:t>
      </w:r>
      <w:proofErr w:type="spellStart"/>
      <w:r w:rsidRPr="001C1370">
        <w:rPr>
          <w:rFonts w:ascii="Times New Roman" w:eastAsia="SimSun" w:hAnsi="Times New Roman" w:cs="Times New Roman"/>
          <w:sz w:val="28"/>
          <w:szCs w:val="28"/>
          <w:lang w:val="ru-RU"/>
        </w:rPr>
        <w:t>Кужелєв</w:t>
      </w:r>
      <w:proofErr w:type="spellEnd"/>
      <w:r w:rsidRPr="001C1370">
        <w:rPr>
          <w:rFonts w:ascii="Times New Roman" w:eastAsia="SimSun" w:hAnsi="Times New Roman" w:cs="Times New Roman"/>
          <w:sz w:val="28"/>
          <w:szCs w:val="28"/>
          <w:lang w:val="ru-RU"/>
        </w:rPr>
        <w:t>, І. П. Головенко // </w:t>
      </w:r>
      <w:proofErr w:type="spellStart"/>
      <w:r w:rsidRPr="001C1370">
        <w:rPr>
          <w:rFonts w:ascii="Calibri" w:eastAsia="SimSun" w:hAnsi="Calibri" w:cs="Times New Roman"/>
          <w:lang w:val="ru-RU" w:eastAsia="ru-RU"/>
        </w:rPr>
        <w:fldChar w:fldCharType="begin"/>
      </w:r>
      <w:r w:rsidRPr="001C1370">
        <w:rPr>
          <w:rFonts w:ascii="Calibri" w:eastAsia="SimSun" w:hAnsi="Calibri" w:cs="Times New Roman"/>
          <w:lang w:val="ru-RU" w:eastAsia="ru-RU"/>
        </w:rPr>
        <w:instrText xml:space="preserve"> HYPERLINK "http://www.irbis-nbuv.gov.ua/cgi-bin/irbis_nbuv/cgiirbis_64.exe?Z21ID=&amp;I21DBN=UJRN&amp;P21DBN=UJRN&amp;S21STN=1&amp;S21REF=10&amp;S21FMT=JUU_all&amp;C21COM=S&amp;S21CNR=20&amp;S21P01=0&amp;S21P02=0&amp;S21P03=IJ=&amp;S21COLORTERMS=1&amp;S21STR=%D0%9673720" \o "Періодичне видання" </w:instrText>
      </w:r>
      <w:r w:rsidRPr="001C1370">
        <w:rPr>
          <w:rFonts w:ascii="Calibri" w:eastAsia="SimSun" w:hAnsi="Calibri" w:cs="Times New Roman"/>
          <w:lang w:val="ru-RU" w:eastAsia="ru-RU"/>
        </w:rPr>
        <w:fldChar w:fldCharType="separate"/>
      </w:r>
      <w:r w:rsidRPr="001C1370">
        <w:rPr>
          <w:rFonts w:ascii="Times New Roman" w:eastAsia="SimSun" w:hAnsi="Times New Roman" w:cs="Times New Roman"/>
          <w:color w:val="0000FF"/>
          <w:sz w:val="28"/>
          <w:szCs w:val="28"/>
          <w:u w:val="single"/>
          <w:lang w:val="ru-RU"/>
        </w:rPr>
        <w:t>Економічний</w:t>
      </w:r>
      <w:proofErr w:type="spellEnd"/>
      <w:r w:rsidRPr="001C1370">
        <w:rPr>
          <w:rFonts w:ascii="Times New Roman" w:eastAsia="SimSun" w:hAnsi="Times New Roman" w:cs="Times New Roman"/>
          <w:color w:val="0000FF"/>
          <w:sz w:val="28"/>
          <w:szCs w:val="28"/>
          <w:u w:val="single"/>
          <w:lang w:val="ru-RU"/>
        </w:rPr>
        <w:t xml:space="preserve"> </w:t>
      </w:r>
      <w:proofErr w:type="spellStart"/>
      <w:proofErr w:type="gramStart"/>
      <w:r w:rsidRPr="001C1370">
        <w:rPr>
          <w:rFonts w:ascii="Times New Roman" w:eastAsia="SimSun" w:hAnsi="Times New Roman" w:cs="Times New Roman"/>
          <w:color w:val="0000FF"/>
          <w:sz w:val="28"/>
          <w:szCs w:val="28"/>
          <w:u w:val="single"/>
          <w:lang w:val="ru-RU"/>
        </w:rPr>
        <w:t>в</w:t>
      </w:r>
      <w:proofErr w:type="gramEnd"/>
      <w:r w:rsidRPr="001C1370">
        <w:rPr>
          <w:rFonts w:ascii="Times New Roman" w:eastAsia="SimSun" w:hAnsi="Times New Roman" w:cs="Times New Roman"/>
          <w:color w:val="0000FF"/>
          <w:sz w:val="28"/>
          <w:szCs w:val="28"/>
          <w:u w:val="single"/>
          <w:lang w:val="ru-RU"/>
        </w:rPr>
        <w:t>існик</w:t>
      </w:r>
      <w:proofErr w:type="spellEnd"/>
      <w:r w:rsidRPr="001C1370">
        <w:rPr>
          <w:rFonts w:ascii="Times New Roman" w:eastAsia="SimSun" w:hAnsi="Times New Roman" w:cs="Times New Roman"/>
          <w:color w:val="0000FF"/>
          <w:sz w:val="28"/>
          <w:szCs w:val="28"/>
          <w:u w:val="single"/>
          <w:lang w:val="ru-RU"/>
        </w:rPr>
        <w:t xml:space="preserve"> </w:t>
      </w:r>
      <w:proofErr w:type="spellStart"/>
      <w:r w:rsidRPr="001C1370">
        <w:rPr>
          <w:rFonts w:ascii="Times New Roman" w:eastAsia="SimSun" w:hAnsi="Times New Roman" w:cs="Times New Roman"/>
          <w:color w:val="0000FF"/>
          <w:sz w:val="28"/>
          <w:szCs w:val="28"/>
          <w:u w:val="single"/>
          <w:lang w:val="ru-RU"/>
        </w:rPr>
        <w:t>університету</w:t>
      </w:r>
      <w:proofErr w:type="spellEnd"/>
      <w:r w:rsidRPr="001C1370">
        <w:rPr>
          <w:rFonts w:ascii="Calibri" w:eastAsia="SimSun" w:hAnsi="Calibri" w:cs="Times New Roman"/>
          <w:lang w:val="ru-RU" w:eastAsia="ru-RU"/>
        </w:rPr>
        <w:fldChar w:fldCharType="end"/>
      </w:r>
      <w:r w:rsidRPr="001C1370">
        <w:rPr>
          <w:rFonts w:ascii="Times New Roman" w:eastAsia="SimSun" w:hAnsi="Times New Roman" w:cs="Times New Roman"/>
          <w:sz w:val="28"/>
          <w:szCs w:val="28"/>
          <w:lang w:val="ru-RU"/>
        </w:rPr>
        <w:t xml:space="preserve">. - 2017. - </w:t>
      </w:r>
      <w:proofErr w:type="spellStart"/>
      <w:r w:rsidRPr="001C1370">
        <w:rPr>
          <w:rFonts w:ascii="Times New Roman" w:eastAsia="SimSun" w:hAnsi="Times New Roman" w:cs="Times New Roman"/>
          <w:sz w:val="28"/>
          <w:szCs w:val="28"/>
          <w:lang w:val="ru-RU"/>
        </w:rPr>
        <w:t>Вип</w:t>
      </w:r>
      <w:proofErr w:type="spellEnd"/>
      <w:r w:rsidRPr="001C1370">
        <w:rPr>
          <w:rFonts w:ascii="Times New Roman" w:eastAsia="SimSun" w:hAnsi="Times New Roman" w:cs="Times New Roman"/>
          <w:sz w:val="28"/>
          <w:szCs w:val="28"/>
          <w:lang w:val="ru-RU"/>
        </w:rPr>
        <w:t>. 33(1)</w:t>
      </w:r>
      <w:proofErr w:type="gramStart"/>
      <w:r w:rsidRPr="001C1370">
        <w:rPr>
          <w:rFonts w:ascii="Times New Roman" w:eastAsia="SimSun" w:hAnsi="Times New Roman" w:cs="Times New Roman"/>
          <w:sz w:val="28"/>
          <w:szCs w:val="28"/>
          <w:lang w:val="ru-RU"/>
        </w:rPr>
        <w:t>.</w:t>
      </w:r>
      <w:proofErr w:type="gramEnd"/>
      <w:r w:rsidRPr="001C1370">
        <w:rPr>
          <w:rFonts w:ascii="Times New Roman" w:eastAsia="SimSun" w:hAnsi="Times New Roman" w:cs="Times New Roman"/>
          <w:sz w:val="28"/>
          <w:szCs w:val="28"/>
          <w:lang w:val="ru-RU"/>
        </w:rPr>
        <w:t xml:space="preserve"> - </w:t>
      </w:r>
      <w:proofErr w:type="gramStart"/>
      <w:r w:rsidRPr="001C1370">
        <w:rPr>
          <w:rFonts w:ascii="Times New Roman" w:eastAsia="SimSun" w:hAnsi="Times New Roman" w:cs="Times New Roman"/>
          <w:sz w:val="28"/>
          <w:szCs w:val="28"/>
        </w:rPr>
        <w:t>с</w:t>
      </w:r>
      <w:proofErr w:type="gramEnd"/>
      <w:r w:rsidRPr="001C1370">
        <w:rPr>
          <w:rFonts w:ascii="Times New Roman" w:eastAsia="SimSun" w:hAnsi="Times New Roman" w:cs="Times New Roman"/>
          <w:sz w:val="28"/>
          <w:szCs w:val="28"/>
          <w:lang w:val="ru-RU"/>
        </w:rPr>
        <w:t>. 343-349</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lang w:val="ru-RU"/>
        </w:rPr>
        <w:t>Еш</w:t>
      </w:r>
      <w:proofErr w:type="spellEnd"/>
      <w:r w:rsidRPr="001C1370">
        <w:rPr>
          <w:rFonts w:ascii="Times New Roman" w:eastAsia="SimSun" w:hAnsi="Times New Roman" w:cs="Times New Roman"/>
          <w:sz w:val="28"/>
          <w:szCs w:val="28"/>
          <w:lang w:val="ru-RU"/>
        </w:rPr>
        <w:t xml:space="preserve"> С.М. </w:t>
      </w:r>
      <w:proofErr w:type="spellStart"/>
      <w:r w:rsidRPr="001C1370">
        <w:rPr>
          <w:rFonts w:ascii="Times New Roman" w:eastAsia="SimSun" w:hAnsi="Times New Roman" w:cs="Times New Roman"/>
          <w:sz w:val="28"/>
          <w:szCs w:val="28"/>
          <w:lang w:val="ru-RU"/>
        </w:rPr>
        <w:t>Фінансовий</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ринок</w:t>
      </w:r>
      <w:proofErr w:type="spellEnd"/>
      <w:r w:rsidRPr="001C1370">
        <w:rPr>
          <w:rFonts w:ascii="Times New Roman" w:eastAsia="SimSun" w:hAnsi="Times New Roman" w:cs="Times New Roman"/>
          <w:sz w:val="28"/>
          <w:szCs w:val="28"/>
          <w:lang w:val="ru-RU"/>
        </w:rPr>
        <w:t xml:space="preserve">: </w:t>
      </w:r>
      <w:proofErr w:type="spellStart"/>
      <w:r w:rsidRPr="001C1370">
        <w:rPr>
          <w:rFonts w:ascii="Times New Roman" w:eastAsia="SimSun" w:hAnsi="Times New Roman" w:cs="Times New Roman"/>
          <w:sz w:val="28"/>
          <w:szCs w:val="28"/>
          <w:lang w:val="ru-RU"/>
        </w:rPr>
        <w:t>Навч</w:t>
      </w:r>
      <w:proofErr w:type="spellEnd"/>
      <w:r w:rsidRPr="001C1370">
        <w:rPr>
          <w:rFonts w:ascii="Times New Roman" w:eastAsia="SimSun" w:hAnsi="Times New Roman" w:cs="Times New Roman"/>
          <w:sz w:val="28"/>
          <w:szCs w:val="28"/>
          <w:lang w:val="ru-RU"/>
        </w:rPr>
        <w:t xml:space="preserve">. </w:t>
      </w:r>
      <w:proofErr w:type="gramStart"/>
      <w:r w:rsidRPr="001C1370">
        <w:rPr>
          <w:rFonts w:ascii="Times New Roman" w:eastAsia="SimSun" w:hAnsi="Times New Roman" w:cs="Times New Roman"/>
          <w:sz w:val="28"/>
          <w:szCs w:val="28"/>
          <w:lang w:val="ru-RU"/>
        </w:rPr>
        <w:t>пос</w:t>
      </w:r>
      <w:proofErr w:type="gramEnd"/>
      <w:r w:rsidRPr="001C1370">
        <w:rPr>
          <w:rFonts w:ascii="Times New Roman" w:eastAsia="SimSun" w:hAnsi="Times New Roman" w:cs="Times New Roman"/>
          <w:sz w:val="28"/>
          <w:szCs w:val="28"/>
          <w:lang w:val="ru-RU"/>
        </w:rPr>
        <w:t>іб.2-ге вид. - К.: НУХТ, 2008. – 490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Weild</w:t>
      </w:r>
      <w:proofErr w:type="spellEnd"/>
      <w:r w:rsidRPr="001C1370">
        <w:rPr>
          <w:rFonts w:ascii="Times New Roman" w:eastAsia="SimSun" w:hAnsi="Times New Roman" w:cs="Times New Roman"/>
          <w:sz w:val="28"/>
          <w:szCs w:val="28"/>
        </w:rPr>
        <w:t xml:space="preserve">, D., E. </w:t>
      </w:r>
      <w:proofErr w:type="spellStart"/>
      <w:r w:rsidRPr="001C1370">
        <w:rPr>
          <w:rFonts w:ascii="Times New Roman" w:eastAsia="SimSun" w:hAnsi="Times New Roman" w:cs="Times New Roman"/>
          <w:sz w:val="28"/>
          <w:szCs w:val="28"/>
        </w:rPr>
        <w:t>Kim</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and</w:t>
      </w:r>
      <w:proofErr w:type="spellEnd"/>
      <w:r w:rsidRPr="001C1370">
        <w:rPr>
          <w:rFonts w:ascii="Times New Roman" w:eastAsia="SimSun" w:hAnsi="Times New Roman" w:cs="Times New Roman"/>
          <w:sz w:val="28"/>
          <w:szCs w:val="28"/>
        </w:rPr>
        <w:t xml:space="preserve"> L. </w:t>
      </w:r>
      <w:proofErr w:type="spellStart"/>
      <w:r w:rsidRPr="001C1370">
        <w:rPr>
          <w:rFonts w:ascii="Times New Roman" w:eastAsia="SimSun" w:hAnsi="Times New Roman" w:cs="Times New Roman"/>
          <w:sz w:val="28"/>
          <w:szCs w:val="28"/>
        </w:rPr>
        <w:t>Newport</w:t>
      </w:r>
      <w:proofErr w:type="spellEnd"/>
      <w:r w:rsidRPr="001C1370">
        <w:rPr>
          <w:rFonts w:ascii="Times New Roman" w:eastAsia="SimSun" w:hAnsi="Times New Roman" w:cs="Times New Roman"/>
          <w:sz w:val="28"/>
          <w:szCs w:val="28"/>
        </w:rPr>
        <w:t xml:space="preserve"> (2015), “</w:t>
      </w:r>
      <w:proofErr w:type="spellStart"/>
      <w:r w:rsidRPr="001C1370">
        <w:rPr>
          <w:rFonts w:ascii="Times New Roman" w:eastAsia="SimSun" w:hAnsi="Times New Roman" w:cs="Times New Roman"/>
          <w:sz w:val="28"/>
          <w:szCs w:val="28"/>
        </w:rPr>
        <w:t>Making</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Stock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Markets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Work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to</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Support</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Economic</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Growth</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Implications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for</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Governments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Regulators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Stock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Exchanges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Corporate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Issuers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and</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their</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Investors</w:t>
      </w:r>
      <w:proofErr w:type="spellEnd"/>
      <w:r w:rsidRPr="001C1370">
        <w:rPr>
          <w:rFonts w:ascii="Times New Roman" w:eastAsia="SimSun" w:hAnsi="Times New Roman" w:cs="Times New Roman"/>
          <w:sz w:val="28"/>
          <w:szCs w:val="28"/>
        </w:rPr>
        <w:t xml:space="preserve">”, OECD </w:t>
      </w:r>
      <w:proofErr w:type="spellStart"/>
      <w:r w:rsidRPr="001C1370">
        <w:rPr>
          <w:rFonts w:ascii="Times New Roman" w:eastAsia="SimSun" w:hAnsi="Times New Roman" w:cs="Times New Roman"/>
          <w:sz w:val="28"/>
          <w:szCs w:val="28"/>
        </w:rPr>
        <w:t>Corporate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Governance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Working</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Papers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No</w:t>
      </w:r>
      <w:proofErr w:type="spellEnd"/>
      <w:r w:rsidRPr="001C1370">
        <w:rPr>
          <w:rFonts w:ascii="Times New Roman" w:eastAsia="SimSun" w:hAnsi="Times New Roman" w:cs="Times New Roman"/>
          <w:sz w:val="28"/>
          <w:szCs w:val="28"/>
        </w:rPr>
        <w:t xml:space="preserve">. 10, OECD </w:t>
      </w:r>
      <w:proofErr w:type="spellStart"/>
      <w:r w:rsidRPr="001C1370">
        <w:rPr>
          <w:rFonts w:ascii="Times New Roman" w:eastAsia="SimSun" w:hAnsi="Times New Roman" w:cs="Times New Roman"/>
          <w:sz w:val="28"/>
          <w:szCs w:val="28"/>
        </w:rPr>
        <w:t>Publishing</w:t>
      </w:r>
      <w:proofErr w:type="spellEnd"/>
      <w:r w:rsidRPr="001C1370">
        <w:rPr>
          <w:rFonts w:ascii="Times New Roman" w:eastAsia="SimSun" w:hAnsi="Times New Roman" w:cs="Times New Roman"/>
          <w:sz w:val="28"/>
          <w:szCs w:val="28"/>
        </w:rPr>
        <w:t xml:space="preserve">. http://dx. </w:t>
      </w:r>
      <w:proofErr w:type="spellStart"/>
      <w:r w:rsidRPr="001C1370">
        <w:rPr>
          <w:rFonts w:ascii="Times New Roman" w:eastAsia="SimSun" w:hAnsi="Times New Roman" w:cs="Times New Roman"/>
          <w:sz w:val="28"/>
          <w:szCs w:val="28"/>
        </w:rPr>
        <w:t>doi</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org</w:t>
      </w:r>
      <w:proofErr w:type="spellEnd"/>
      <w:r w:rsidRPr="001C1370">
        <w:rPr>
          <w:rFonts w:ascii="Times New Roman" w:eastAsia="SimSun" w:hAnsi="Times New Roman" w:cs="Times New Roman"/>
          <w:sz w:val="28"/>
          <w:szCs w:val="28"/>
        </w:rPr>
        <w:t>/10.1787/5k43m4p6ccs3-en</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Штойко</w:t>
      </w:r>
      <w:proofErr w:type="spellEnd"/>
      <w:r w:rsidRPr="001C1370">
        <w:rPr>
          <w:rFonts w:ascii="Times New Roman" w:eastAsia="SimSun" w:hAnsi="Times New Roman" w:cs="Times New Roman"/>
          <w:sz w:val="28"/>
          <w:szCs w:val="28"/>
        </w:rPr>
        <w:t xml:space="preserve">, Р. Р. Сучасні трансформації американської моделі фондових ринків / Радислав Романович </w:t>
      </w:r>
      <w:proofErr w:type="spellStart"/>
      <w:r w:rsidRPr="001C1370">
        <w:rPr>
          <w:rFonts w:ascii="Times New Roman" w:eastAsia="SimSun" w:hAnsi="Times New Roman" w:cs="Times New Roman"/>
          <w:sz w:val="28"/>
          <w:szCs w:val="28"/>
        </w:rPr>
        <w:t>Штойко</w:t>
      </w:r>
      <w:proofErr w:type="spellEnd"/>
      <w:r w:rsidRPr="001C1370">
        <w:rPr>
          <w:rFonts w:ascii="Times New Roman" w:eastAsia="SimSun" w:hAnsi="Times New Roman" w:cs="Times New Roman"/>
          <w:sz w:val="28"/>
          <w:szCs w:val="28"/>
        </w:rPr>
        <w:t xml:space="preserve"> // Економічний аналіз : </w:t>
      </w:r>
      <w:proofErr w:type="spellStart"/>
      <w:r w:rsidRPr="001C1370">
        <w:rPr>
          <w:rFonts w:ascii="Times New Roman" w:eastAsia="SimSun" w:hAnsi="Times New Roman" w:cs="Times New Roman"/>
          <w:sz w:val="28"/>
          <w:szCs w:val="28"/>
        </w:rPr>
        <w:t>зб</w:t>
      </w:r>
      <w:proofErr w:type="spellEnd"/>
      <w:r w:rsidRPr="001C1370">
        <w:rPr>
          <w:rFonts w:ascii="Times New Roman" w:eastAsia="SimSun" w:hAnsi="Times New Roman" w:cs="Times New Roman"/>
          <w:sz w:val="28"/>
          <w:szCs w:val="28"/>
        </w:rPr>
        <w:t xml:space="preserve">. наук. праць / Тернопільський національний економічний університет; </w:t>
      </w:r>
      <w:proofErr w:type="spellStart"/>
      <w:r w:rsidRPr="001C1370">
        <w:rPr>
          <w:rFonts w:ascii="Times New Roman" w:eastAsia="SimSun" w:hAnsi="Times New Roman" w:cs="Times New Roman"/>
          <w:sz w:val="28"/>
          <w:szCs w:val="28"/>
        </w:rPr>
        <w:t>редкол</w:t>
      </w:r>
      <w:proofErr w:type="spellEnd"/>
      <w:r w:rsidRPr="001C1370">
        <w:rPr>
          <w:rFonts w:ascii="Times New Roman" w:eastAsia="SimSun" w:hAnsi="Times New Roman" w:cs="Times New Roman"/>
          <w:sz w:val="28"/>
          <w:szCs w:val="28"/>
        </w:rPr>
        <w:t>. : В. А. Дерій (</w:t>
      </w:r>
      <w:proofErr w:type="spellStart"/>
      <w:r w:rsidRPr="001C1370">
        <w:rPr>
          <w:rFonts w:ascii="Times New Roman" w:eastAsia="SimSun" w:hAnsi="Times New Roman" w:cs="Times New Roman"/>
          <w:sz w:val="28"/>
          <w:szCs w:val="28"/>
        </w:rPr>
        <w:t>голов</w:t>
      </w:r>
      <w:proofErr w:type="spellEnd"/>
      <w:r w:rsidRPr="001C1370">
        <w:rPr>
          <w:rFonts w:ascii="Times New Roman" w:eastAsia="SimSun" w:hAnsi="Times New Roman" w:cs="Times New Roman"/>
          <w:sz w:val="28"/>
          <w:szCs w:val="28"/>
        </w:rPr>
        <w:t xml:space="preserve">. ред.) та ін. – Тернопіль : </w:t>
      </w:r>
      <w:proofErr w:type="spellStart"/>
      <w:r w:rsidRPr="001C1370">
        <w:rPr>
          <w:rFonts w:ascii="Times New Roman" w:eastAsia="SimSun" w:hAnsi="Times New Roman" w:cs="Times New Roman"/>
          <w:sz w:val="28"/>
          <w:szCs w:val="28"/>
        </w:rPr>
        <w:t>Видавничо</w:t>
      </w:r>
      <w:proofErr w:type="spellEnd"/>
      <w:r w:rsidRPr="001C1370">
        <w:rPr>
          <w:rFonts w:ascii="Times New Roman" w:eastAsia="SimSun" w:hAnsi="Times New Roman" w:cs="Times New Roman"/>
          <w:sz w:val="28"/>
          <w:szCs w:val="28"/>
        </w:rPr>
        <w:t>-поліграфічний центр Тернопільського національного економічного університету “Економічна думка”, 2015. – Том 21. – № 1. – с. 284-291</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hyperlink r:id="rId8" w:tooltip="Пошук за автором" w:history="1">
        <w:r w:rsidRPr="001C1370">
          <w:rPr>
            <w:rFonts w:ascii="Times New Roman" w:eastAsia="SimSun" w:hAnsi="Times New Roman" w:cs="Times New Roman"/>
            <w:color w:val="0000FF"/>
            <w:sz w:val="28"/>
            <w:szCs w:val="28"/>
            <w:u w:val="single"/>
            <w:lang w:val="ru-RU"/>
          </w:rPr>
          <w:t>Косова Т. Д.</w:t>
        </w:r>
      </w:hyperlink>
      <w:r w:rsidRPr="001C1370">
        <w:rPr>
          <w:rFonts w:ascii="Times New Roman" w:eastAsia="SimSun" w:hAnsi="Times New Roman" w:cs="Times New Roman"/>
          <w:sz w:val="28"/>
          <w:szCs w:val="28"/>
        </w:rPr>
        <w:t xml:space="preserve"> Фондова електронна торгівля цінними паперами: вплив на розвиток фінансового ринку України / Т. Д. Косова, О. В. </w:t>
      </w:r>
      <w:proofErr w:type="spellStart"/>
      <w:r w:rsidRPr="001C1370">
        <w:rPr>
          <w:rFonts w:ascii="Times New Roman" w:eastAsia="SimSun" w:hAnsi="Times New Roman" w:cs="Times New Roman"/>
          <w:sz w:val="28"/>
          <w:szCs w:val="28"/>
        </w:rPr>
        <w:t>Ярошевська</w:t>
      </w:r>
      <w:proofErr w:type="spellEnd"/>
      <w:r w:rsidRPr="001C1370">
        <w:rPr>
          <w:rFonts w:ascii="Times New Roman" w:eastAsia="SimSun" w:hAnsi="Times New Roman" w:cs="Times New Roman"/>
          <w:sz w:val="28"/>
          <w:szCs w:val="28"/>
        </w:rPr>
        <w:t xml:space="preserve"> // </w:t>
      </w:r>
      <w:hyperlink r:id="rId9" w:tooltip="Періодичне видання" w:history="1">
        <w:r w:rsidRPr="001C1370">
          <w:rPr>
            <w:rFonts w:ascii="Times New Roman" w:eastAsia="SimSun" w:hAnsi="Times New Roman" w:cs="Times New Roman"/>
            <w:color w:val="0000FF"/>
            <w:sz w:val="28"/>
            <w:szCs w:val="28"/>
            <w:u w:val="single"/>
          </w:rPr>
          <w:t>Економіка та держава</w:t>
        </w:r>
      </w:hyperlink>
      <w:r w:rsidRPr="001C1370">
        <w:rPr>
          <w:rFonts w:ascii="Times New Roman" w:eastAsia="SimSun" w:hAnsi="Times New Roman" w:cs="Times New Roman"/>
          <w:sz w:val="28"/>
          <w:szCs w:val="28"/>
        </w:rPr>
        <w:t>. - 2017. - № 2. - с. 7-10.</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Про затвердження Положення про функціону</w:t>
      </w:r>
      <w:r w:rsidRPr="001C1370">
        <w:rPr>
          <w:rFonts w:ascii="Times New Roman" w:eastAsia="SimSun" w:hAnsi="Times New Roman" w:cs="Times New Roman"/>
          <w:sz w:val="28"/>
          <w:szCs w:val="28"/>
        </w:rPr>
        <w:softHyphen/>
        <w:t>вання фондових бірж: Рішення НКЦПФР від 22.11.2012 № 1688 [Електронний ресурс]. — Режим доступу: http:/ /zakon2.rada.gov.ua/</w:t>
      </w:r>
      <w:proofErr w:type="spellStart"/>
      <w:r w:rsidRPr="001C1370">
        <w:rPr>
          <w:rFonts w:ascii="Times New Roman" w:eastAsia="SimSun" w:hAnsi="Times New Roman" w:cs="Times New Roman"/>
          <w:sz w:val="28"/>
          <w:szCs w:val="28"/>
        </w:rPr>
        <w:t>laws</w:t>
      </w:r>
      <w:proofErr w:type="spellEnd"/>
      <w:r w:rsidRPr="001C1370">
        <w:rPr>
          <w:rFonts w:ascii="Times New Roman" w:eastAsia="SimSun" w:hAnsi="Times New Roman" w:cs="Times New Roman"/>
          <w:sz w:val="28"/>
          <w:szCs w:val="28"/>
        </w:rPr>
        <w:t>/</w:t>
      </w:r>
      <w:proofErr w:type="spellStart"/>
      <w:r w:rsidRPr="001C1370">
        <w:rPr>
          <w:rFonts w:ascii="Times New Roman" w:eastAsia="SimSun" w:hAnsi="Times New Roman" w:cs="Times New Roman"/>
          <w:sz w:val="28"/>
          <w:szCs w:val="28"/>
        </w:rPr>
        <w:t>show</w:t>
      </w:r>
      <w:proofErr w:type="spellEnd"/>
      <w:r w:rsidRPr="001C1370">
        <w:rPr>
          <w:rFonts w:ascii="Times New Roman" w:eastAsia="SimSun" w:hAnsi="Times New Roman" w:cs="Times New Roman"/>
          <w:sz w:val="28"/>
          <w:szCs w:val="28"/>
        </w:rPr>
        <w:t>/z2082</w:t>
      </w:r>
      <w:r w:rsidRPr="001C1370">
        <w:rPr>
          <w:rFonts w:ascii="Times New Roman" w:eastAsia="SimSun" w:hAnsi="Times New Roman" w:cs="Times New Roman"/>
          <w:sz w:val="28"/>
          <w:szCs w:val="28"/>
        </w:rPr>
        <w:softHyphen/>
        <w:t>12</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Квіта</w:t>
      </w:r>
      <w:proofErr w:type="spellEnd"/>
      <w:r w:rsidRPr="001C1370">
        <w:rPr>
          <w:rFonts w:ascii="Times New Roman" w:eastAsia="SimSun" w:hAnsi="Times New Roman" w:cs="Times New Roman"/>
          <w:sz w:val="28"/>
          <w:szCs w:val="28"/>
        </w:rPr>
        <w:t xml:space="preserve"> Г.М. Тенденції розвитку торгівлі цінними паперами на фондових біржах [Електронний ресурс] / Г.М. </w:t>
      </w:r>
      <w:proofErr w:type="spellStart"/>
      <w:r w:rsidRPr="001C1370">
        <w:rPr>
          <w:rFonts w:ascii="Times New Roman" w:eastAsia="SimSun" w:hAnsi="Times New Roman" w:cs="Times New Roman"/>
          <w:sz w:val="28"/>
          <w:szCs w:val="28"/>
        </w:rPr>
        <w:t>Квіта</w:t>
      </w:r>
      <w:proofErr w:type="spellEnd"/>
      <w:r w:rsidRPr="001C1370">
        <w:rPr>
          <w:rFonts w:ascii="Times New Roman" w:eastAsia="SimSun" w:hAnsi="Times New Roman" w:cs="Times New Roman"/>
          <w:sz w:val="28"/>
          <w:szCs w:val="28"/>
        </w:rPr>
        <w:t xml:space="preserve">, К.К. </w:t>
      </w:r>
      <w:proofErr w:type="spellStart"/>
      <w:r w:rsidRPr="001C1370">
        <w:rPr>
          <w:rFonts w:ascii="Times New Roman" w:eastAsia="SimSun" w:hAnsi="Times New Roman" w:cs="Times New Roman"/>
          <w:sz w:val="28"/>
          <w:szCs w:val="28"/>
        </w:rPr>
        <w:t>Писанець</w:t>
      </w:r>
      <w:proofErr w:type="spellEnd"/>
      <w:r w:rsidRPr="001C1370">
        <w:rPr>
          <w:rFonts w:ascii="Times New Roman" w:eastAsia="SimSun" w:hAnsi="Times New Roman" w:cs="Times New Roman"/>
          <w:sz w:val="28"/>
          <w:szCs w:val="28"/>
        </w:rPr>
        <w:t>, Д.С. Бігма // Технології та дизайн. - 2015. - № 4. - Режим доступу: http:// nbuv.gov.ua/UJRN/td_2015_4_18</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Сущенко</w:t>
      </w:r>
      <w:proofErr w:type="spellEnd"/>
      <w:r w:rsidRPr="001C1370">
        <w:rPr>
          <w:rFonts w:ascii="Times New Roman" w:eastAsia="SimSun" w:hAnsi="Times New Roman" w:cs="Times New Roman"/>
          <w:sz w:val="28"/>
          <w:szCs w:val="28"/>
        </w:rPr>
        <w:t xml:space="preserve"> О. Характерні особливості та тенденції розвитку фондових бірж в сучасних умовах / О. </w:t>
      </w:r>
      <w:proofErr w:type="spellStart"/>
      <w:r w:rsidRPr="001C1370">
        <w:rPr>
          <w:rFonts w:ascii="Times New Roman" w:eastAsia="SimSun" w:hAnsi="Times New Roman" w:cs="Times New Roman"/>
          <w:sz w:val="28"/>
          <w:szCs w:val="28"/>
        </w:rPr>
        <w:t>Сущен</w:t>
      </w:r>
      <w:proofErr w:type="spellEnd"/>
      <w:r w:rsidRPr="001C1370">
        <w:rPr>
          <w:rFonts w:ascii="Times New Roman" w:eastAsia="SimSun" w:hAnsi="Times New Roman" w:cs="Times New Roman"/>
          <w:sz w:val="28"/>
          <w:szCs w:val="28"/>
        </w:rPr>
        <w:softHyphen/>
        <w:t xml:space="preserve"> ко, А. Адамова // Ринок цінних паперів </w:t>
      </w:r>
      <w:r w:rsidRPr="001C1370">
        <w:rPr>
          <w:rFonts w:ascii="Times New Roman" w:eastAsia="SimSun" w:hAnsi="Times New Roman" w:cs="Times New Roman"/>
          <w:sz w:val="28"/>
          <w:szCs w:val="28"/>
        </w:rPr>
        <w:lastRenderedPageBreak/>
        <w:t xml:space="preserve">України. Вісник Державної комісії з цінних паперів та фондового </w:t>
      </w:r>
      <w:proofErr w:type="spellStart"/>
      <w:r w:rsidRPr="001C1370">
        <w:rPr>
          <w:rFonts w:ascii="Times New Roman" w:eastAsia="SimSun" w:hAnsi="Times New Roman" w:cs="Times New Roman"/>
          <w:sz w:val="28"/>
          <w:szCs w:val="28"/>
        </w:rPr>
        <w:t>рин</w:t>
      </w:r>
      <w:r w:rsidRPr="001C1370">
        <w:rPr>
          <w:rFonts w:ascii="Times New Roman" w:eastAsia="SimSun" w:hAnsi="Times New Roman" w:cs="Times New Roman"/>
          <w:sz w:val="28"/>
          <w:szCs w:val="28"/>
        </w:rPr>
        <w:softHyphen/>
      </w:r>
      <w:proofErr w:type="spellEnd"/>
      <w:r w:rsidRPr="001C1370">
        <w:rPr>
          <w:rFonts w:ascii="Times New Roman" w:eastAsia="SimSun" w:hAnsi="Times New Roman" w:cs="Times New Roman"/>
          <w:sz w:val="28"/>
          <w:szCs w:val="28"/>
        </w:rPr>
        <w:t xml:space="preserve"> ку. - 2010. - № 9-10. - с. 69-80.</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Pui</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Sun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Tam</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Rethinking</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stock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market</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integration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globalization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valuation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and</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convergence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Pui</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Sun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Tam</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at</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all</w:t>
      </w:r>
      <w:proofErr w:type="spellEnd"/>
      <w:r w:rsidRPr="001C1370">
        <w:rPr>
          <w:rFonts w:ascii="Times New Roman" w:eastAsia="SimSun" w:hAnsi="Times New Roman" w:cs="Times New Roman"/>
          <w:sz w:val="28"/>
          <w:szCs w:val="28"/>
        </w:rPr>
        <w:t xml:space="preserve">// SFB-649 </w:t>
      </w:r>
      <w:proofErr w:type="spellStart"/>
      <w:r w:rsidRPr="001C1370">
        <w:rPr>
          <w:rFonts w:ascii="Times New Roman" w:eastAsia="SimSun" w:hAnsi="Times New Roman" w:cs="Times New Roman"/>
          <w:sz w:val="28"/>
          <w:szCs w:val="28"/>
        </w:rPr>
        <w:t>Economic</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Risk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Berlin</w:t>
      </w:r>
      <w:proofErr w:type="spellEnd"/>
      <w:r w:rsidRPr="001C1370">
        <w:rPr>
          <w:rFonts w:ascii="Times New Roman" w:eastAsia="SimSun" w:hAnsi="Times New Roman" w:cs="Times New Roman"/>
          <w:sz w:val="28"/>
          <w:szCs w:val="28"/>
        </w:rPr>
        <w:t>. – 2012. – 52 p.</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Боярко І. М., Гриценко Л. Л. Роль консолідації бірж в активізації інтеграційних процесів на фондовому ринку  [Електронний ресурс]. – Режим доступу: http://www.rusnauka.com/4_SWMN_2010/Economics/58900.doc.htm</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Irish</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Stock</w:t>
      </w:r>
      <w:proofErr w:type="spellEnd"/>
      <w:r w:rsidRPr="001C1370">
        <w:rPr>
          <w:rFonts w:ascii="Times New Roman" w:eastAsia="SimSun" w:hAnsi="Times New Roman" w:cs="Times New Roman"/>
          <w:sz w:val="28"/>
          <w:szCs w:val="28"/>
        </w:rPr>
        <w:t xml:space="preserve"> Exchange. </w:t>
      </w:r>
      <w:proofErr w:type="spellStart"/>
      <w:r w:rsidRPr="001C1370">
        <w:rPr>
          <w:rFonts w:ascii="Times New Roman" w:eastAsia="SimSun" w:hAnsi="Times New Roman" w:cs="Times New Roman"/>
          <w:sz w:val="28"/>
          <w:szCs w:val="28"/>
        </w:rPr>
        <w:t>History</w:t>
      </w:r>
      <w:proofErr w:type="spellEnd"/>
      <w:r w:rsidRPr="001C1370">
        <w:rPr>
          <w:rFonts w:ascii="Times New Roman" w:eastAsia="SimSun" w:hAnsi="Times New Roman" w:cs="Times New Roman"/>
          <w:sz w:val="28"/>
          <w:szCs w:val="28"/>
        </w:rPr>
        <w:t>. [Електронний ресурс]. – Режим доступу: http://www.ise.ie/About-Us/History/</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Копилова О.В. Механізм формування архітектури сучасних </w:t>
      </w:r>
      <w:proofErr w:type="spellStart"/>
      <w:r w:rsidRPr="001C1370">
        <w:rPr>
          <w:rFonts w:ascii="Times New Roman" w:eastAsia="SimSun" w:hAnsi="Times New Roman" w:cs="Times New Roman"/>
          <w:sz w:val="28"/>
          <w:szCs w:val="28"/>
        </w:rPr>
        <w:t>трейдингових</w:t>
      </w:r>
      <w:proofErr w:type="spellEnd"/>
      <w:r w:rsidRPr="001C1370">
        <w:rPr>
          <w:rFonts w:ascii="Times New Roman" w:eastAsia="SimSun" w:hAnsi="Times New Roman" w:cs="Times New Roman"/>
          <w:sz w:val="28"/>
          <w:szCs w:val="28"/>
        </w:rPr>
        <w:t xml:space="preserve"> мереж фондового ринку / О. В. Копилова, Н. М. Пугачова // </w:t>
      </w:r>
      <w:hyperlink r:id="rId10" w:tooltip="Періодичне видання" w:history="1">
        <w:r w:rsidRPr="001C1370">
          <w:rPr>
            <w:rFonts w:ascii="Times New Roman" w:eastAsia="SimSun" w:hAnsi="Times New Roman" w:cs="Times New Roman"/>
            <w:color w:val="0000FF"/>
            <w:sz w:val="28"/>
            <w:szCs w:val="28"/>
            <w:u w:val="single"/>
          </w:rPr>
          <w:t>Економічний форум</w:t>
        </w:r>
      </w:hyperlink>
      <w:r w:rsidRPr="001C1370">
        <w:rPr>
          <w:rFonts w:ascii="Times New Roman" w:eastAsia="SimSun" w:hAnsi="Times New Roman" w:cs="Times New Roman"/>
          <w:sz w:val="28"/>
          <w:szCs w:val="28"/>
        </w:rPr>
        <w:t>. - 2017. - № 1. - с. 212-220</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Гриняев</w:t>
      </w:r>
      <w:proofErr w:type="spellEnd"/>
      <w:r w:rsidRPr="001C1370">
        <w:rPr>
          <w:rFonts w:ascii="Times New Roman" w:eastAsia="SimSun" w:hAnsi="Times New Roman" w:cs="Times New Roman"/>
          <w:sz w:val="28"/>
          <w:szCs w:val="28"/>
        </w:rPr>
        <w:t xml:space="preserve"> С. </w:t>
      </w:r>
      <w:proofErr w:type="spellStart"/>
      <w:r w:rsidRPr="001C1370">
        <w:rPr>
          <w:rFonts w:ascii="Times New Roman" w:eastAsia="SimSun" w:hAnsi="Times New Roman" w:cs="Times New Roman"/>
          <w:bCs/>
          <w:sz w:val="28"/>
          <w:szCs w:val="28"/>
        </w:rPr>
        <w:t>Консолидация</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фондовых</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бирж</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как</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инструмент</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управления</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мировой</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финансовой</w:t>
      </w:r>
      <w:proofErr w:type="spellEnd"/>
      <w:r w:rsidRPr="001C1370">
        <w:rPr>
          <w:rFonts w:ascii="Times New Roman" w:eastAsia="SimSun" w:hAnsi="Times New Roman" w:cs="Times New Roman"/>
          <w:bCs/>
          <w:sz w:val="28"/>
          <w:szCs w:val="28"/>
        </w:rPr>
        <w:t xml:space="preserve"> </w:t>
      </w:r>
      <w:proofErr w:type="spellStart"/>
      <w:r w:rsidRPr="001C1370">
        <w:rPr>
          <w:rFonts w:ascii="Times New Roman" w:eastAsia="SimSun" w:hAnsi="Times New Roman" w:cs="Times New Roman"/>
          <w:bCs/>
          <w:sz w:val="28"/>
          <w:szCs w:val="28"/>
        </w:rPr>
        <w:t>системой</w:t>
      </w:r>
      <w:proofErr w:type="spellEnd"/>
      <w:r w:rsidRPr="001C1370">
        <w:rPr>
          <w:rFonts w:ascii="Times New Roman" w:eastAsia="SimSun" w:hAnsi="Times New Roman" w:cs="Times New Roman"/>
          <w:bCs/>
          <w:sz w:val="28"/>
          <w:szCs w:val="28"/>
        </w:rPr>
        <w:t xml:space="preserve"> </w:t>
      </w:r>
      <w:r w:rsidRPr="001C1370">
        <w:rPr>
          <w:rFonts w:ascii="Times New Roman" w:eastAsia="SimSun" w:hAnsi="Times New Roman" w:cs="Times New Roman"/>
          <w:sz w:val="28"/>
          <w:szCs w:val="28"/>
        </w:rPr>
        <w:t>[Електронний ресурс]. – Режим доступу: http://csef.ru/ru/politica-i-geopolitica/477/konsolidacziya-fondovyh-birzh-kak-instrument-upravleniya-mirovoj-finansovoj-sistemoj-622</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bCs/>
          <w:sz w:val="28"/>
          <w:szCs w:val="28"/>
        </w:rPr>
      </w:pPr>
      <w:r w:rsidRPr="001C1370">
        <w:rPr>
          <w:rFonts w:ascii="Times New Roman" w:eastAsia="SimSun" w:hAnsi="Times New Roman" w:cs="Times New Roman"/>
          <w:bCs/>
          <w:sz w:val="28"/>
          <w:szCs w:val="28"/>
        </w:rPr>
        <w:t>Ревуцька, Н. Тенденції розвитку біржових технологій / Н. Ревуцька // Цінні папери України. – 2004. – № 10. – с. 10-11</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Игонина</w:t>
      </w:r>
      <w:proofErr w:type="spellEnd"/>
      <w:r w:rsidRPr="001C1370">
        <w:rPr>
          <w:rFonts w:ascii="Times New Roman" w:eastAsia="SimSun" w:hAnsi="Times New Roman" w:cs="Times New Roman"/>
          <w:sz w:val="28"/>
          <w:szCs w:val="28"/>
        </w:rPr>
        <w:t xml:space="preserve">, Л. </w:t>
      </w:r>
      <w:proofErr w:type="spellStart"/>
      <w:r w:rsidRPr="001C1370">
        <w:rPr>
          <w:rFonts w:ascii="Times New Roman" w:eastAsia="SimSun" w:hAnsi="Times New Roman" w:cs="Times New Roman"/>
          <w:sz w:val="28"/>
          <w:szCs w:val="28"/>
        </w:rPr>
        <w:t>Международный</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рынок</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инвестиций</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современные</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тенденции</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развития</w:t>
      </w:r>
      <w:proofErr w:type="spellEnd"/>
      <w:r w:rsidRPr="001C1370">
        <w:rPr>
          <w:rFonts w:ascii="Times New Roman" w:eastAsia="SimSun" w:hAnsi="Times New Roman" w:cs="Times New Roman"/>
          <w:sz w:val="28"/>
          <w:szCs w:val="28"/>
        </w:rPr>
        <w:t xml:space="preserve"> / Л. </w:t>
      </w:r>
      <w:proofErr w:type="spellStart"/>
      <w:r w:rsidRPr="001C1370">
        <w:rPr>
          <w:rFonts w:ascii="Times New Roman" w:eastAsia="SimSun" w:hAnsi="Times New Roman" w:cs="Times New Roman"/>
          <w:sz w:val="28"/>
          <w:szCs w:val="28"/>
        </w:rPr>
        <w:t>Игонина</w:t>
      </w:r>
      <w:proofErr w:type="spellEnd"/>
      <w:r w:rsidRPr="001C1370">
        <w:rPr>
          <w:rFonts w:ascii="Times New Roman" w:eastAsia="SimSun" w:hAnsi="Times New Roman" w:cs="Times New Roman"/>
          <w:sz w:val="28"/>
          <w:szCs w:val="28"/>
        </w:rPr>
        <w:t xml:space="preserve"> // </w:t>
      </w:r>
      <w:proofErr w:type="spellStart"/>
      <w:r w:rsidRPr="001C1370">
        <w:rPr>
          <w:rFonts w:ascii="Times New Roman" w:eastAsia="SimSun" w:hAnsi="Times New Roman" w:cs="Times New Roman"/>
          <w:sz w:val="28"/>
          <w:szCs w:val="28"/>
        </w:rPr>
        <w:t>Финансы</w:t>
      </w:r>
      <w:proofErr w:type="spellEnd"/>
      <w:r w:rsidRPr="001C1370">
        <w:rPr>
          <w:rFonts w:ascii="Times New Roman" w:eastAsia="SimSun" w:hAnsi="Times New Roman" w:cs="Times New Roman"/>
          <w:sz w:val="28"/>
          <w:szCs w:val="28"/>
        </w:rPr>
        <w:t>. – 2002. – № 9. – с. 75-77</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Euronext</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Statistics</w:t>
      </w:r>
      <w:proofErr w:type="spellEnd"/>
      <w:r w:rsidRPr="001C1370">
        <w:rPr>
          <w:rFonts w:ascii="Times New Roman" w:eastAsia="SimSun" w:hAnsi="Times New Roman" w:cs="Times New Roman"/>
          <w:sz w:val="28"/>
          <w:szCs w:val="28"/>
        </w:rPr>
        <w:t xml:space="preserve"> [Електронний ресурс]. – Режим доступу: https://www.euronext.com/en/reports-statistics</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Жуков, Е. Ф. </w:t>
      </w:r>
      <w:proofErr w:type="spellStart"/>
      <w:r w:rsidRPr="001C1370">
        <w:rPr>
          <w:rFonts w:ascii="Times New Roman" w:eastAsia="SimSun" w:hAnsi="Times New Roman" w:cs="Times New Roman"/>
          <w:sz w:val="28"/>
          <w:szCs w:val="28"/>
        </w:rPr>
        <w:t>Рынок</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ценных</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бумаг</w:t>
      </w:r>
      <w:proofErr w:type="spellEnd"/>
      <w:r w:rsidRPr="001C1370">
        <w:rPr>
          <w:rFonts w:ascii="Times New Roman" w:eastAsia="SimSun" w:hAnsi="Times New Roman" w:cs="Times New Roman"/>
          <w:sz w:val="28"/>
          <w:szCs w:val="28"/>
        </w:rPr>
        <w:t xml:space="preserve"> : </w:t>
      </w:r>
      <w:proofErr w:type="spellStart"/>
      <w:r w:rsidRPr="001C1370">
        <w:rPr>
          <w:rFonts w:ascii="Times New Roman" w:eastAsia="SimSun" w:hAnsi="Times New Roman" w:cs="Times New Roman"/>
          <w:sz w:val="28"/>
          <w:szCs w:val="28"/>
        </w:rPr>
        <w:t>учебн</w:t>
      </w:r>
      <w:proofErr w:type="spellEnd"/>
      <w:r w:rsidRPr="001C1370">
        <w:rPr>
          <w:rFonts w:ascii="Times New Roman" w:eastAsia="SimSun" w:hAnsi="Times New Roman" w:cs="Times New Roman"/>
          <w:sz w:val="28"/>
          <w:szCs w:val="28"/>
        </w:rPr>
        <w:t xml:space="preserve">. для </w:t>
      </w:r>
      <w:proofErr w:type="spellStart"/>
      <w:r w:rsidRPr="001C1370">
        <w:rPr>
          <w:rFonts w:ascii="Times New Roman" w:eastAsia="SimSun" w:hAnsi="Times New Roman" w:cs="Times New Roman"/>
          <w:sz w:val="28"/>
          <w:szCs w:val="28"/>
        </w:rPr>
        <w:t>вузов</w:t>
      </w:r>
      <w:proofErr w:type="spellEnd"/>
      <w:r w:rsidRPr="001C1370">
        <w:rPr>
          <w:rFonts w:ascii="Times New Roman" w:eastAsia="SimSun" w:hAnsi="Times New Roman" w:cs="Times New Roman"/>
          <w:sz w:val="28"/>
          <w:szCs w:val="28"/>
        </w:rPr>
        <w:t xml:space="preserve"> (3-е </w:t>
      </w:r>
      <w:proofErr w:type="spellStart"/>
      <w:r w:rsidRPr="001C1370">
        <w:rPr>
          <w:rFonts w:ascii="Times New Roman" w:eastAsia="SimSun" w:hAnsi="Times New Roman" w:cs="Times New Roman"/>
          <w:sz w:val="28"/>
          <w:szCs w:val="28"/>
        </w:rPr>
        <w:t>изд</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перераб</w:t>
      </w:r>
      <w:proofErr w:type="spellEnd"/>
      <w:r w:rsidRPr="001C1370">
        <w:rPr>
          <w:rFonts w:ascii="Times New Roman" w:eastAsia="SimSun" w:hAnsi="Times New Roman" w:cs="Times New Roman"/>
          <w:sz w:val="28"/>
          <w:szCs w:val="28"/>
        </w:rPr>
        <w:t xml:space="preserve">. и </w:t>
      </w:r>
      <w:proofErr w:type="spellStart"/>
      <w:r w:rsidRPr="001C1370">
        <w:rPr>
          <w:rFonts w:ascii="Times New Roman" w:eastAsia="SimSun" w:hAnsi="Times New Roman" w:cs="Times New Roman"/>
          <w:sz w:val="28"/>
          <w:szCs w:val="28"/>
        </w:rPr>
        <w:t>доп</w:t>
      </w:r>
      <w:proofErr w:type="spellEnd"/>
      <w:r w:rsidRPr="001C1370">
        <w:rPr>
          <w:rFonts w:ascii="Times New Roman" w:eastAsia="SimSun" w:hAnsi="Times New Roman" w:cs="Times New Roman"/>
          <w:sz w:val="28"/>
          <w:szCs w:val="28"/>
        </w:rPr>
        <w:t>.) / Е. Ф. Жуков. –– М. : ЮНИТИ-ДАНА, 2009. – 567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The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World</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Federation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of</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Exchanges</w:t>
      </w:r>
      <w:proofErr w:type="spellEnd"/>
      <w:r w:rsidRPr="001C1370">
        <w:rPr>
          <w:rFonts w:ascii="Times New Roman" w:eastAsia="SimSun" w:hAnsi="Times New Roman" w:cs="Times New Roman"/>
          <w:sz w:val="28"/>
          <w:szCs w:val="28"/>
        </w:rPr>
        <w:t>, 2011 р. [Електронний ресурс]. – Режим доступу: http:// www.world-exchanges.org/</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Equity</w:t>
      </w:r>
      <w:proofErr w:type="spellEnd"/>
      <w:r w:rsidRPr="001C1370">
        <w:rPr>
          <w:rFonts w:ascii="Times New Roman" w:eastAsia="SimSun" w:hAnsi="Times New Roman" w:cs="Times New Roman"/>
          <w:sz w:val="28"/>
          <w:szCs w:val="28"/>
        </w:rPr>
        <w:t xml:space="preserve"> ATS </w:t>
      </w:r>
      <w:proofErr w:type="spellStart"/>
      <w:r w:rsidRPr="001C1370">
        <w:rPr>
          <w:rFonts w:ascii="Times New Roman" w:eastAsia="SimSun" w:hAnsi="Times New Roman" w:cs="Times New Roman"/>
          <w:sz w:val="28"/>
          <w:szCs w:val="28"/>
        </w:rPr>
        <w:t>Firms</w:t>
      </w:r>
      <w:proofErr w:type="spellEnd"/>
      <w:r w:rsidRPr="001C1370">
        <w:rPr>
          <w:rFonts w:ascii="Times New Roman" w:eastAsia="SimSun" w:hAnsi="Times New Roman" w:cs="Times New Roman"/>
          <w:sz w:val="28"/>
          <w:szCs w:val="28"/>
        </w:rPr>
        <w:t xml:space="preserve"> [Електронний ресурс]. – Режим доступу: http://www.finra.org/industry/equity-ats-firms</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Курс </w:t>
      </w:r>
      <w:proofErr w:type="spellStart"/>
      <w:r w:rsidRPr="001C1370">
        <w:rPr>
          <w:rFonts w:ascii="Times New Roman" w:eastAsia="SimSun" w:hAnsi="Times New Roman" w:cs="Times New Roman"/>
          <w:sz w:val="28"/>
          <w:szCs w:val="28"/>
        </w:rPr>
        <w:t>акций</w:t>
      </w:r>
      <w:proofErr w:type="spellEnd"/>
      <w:r w:rsidRPr="001C1370">
        <w:rPr>
          <w:rFonts w:ascii="Times New Roman" w:eastAsia="SimSun" w:hAnsi="Times New Roman" w:cs="Times New Roman"/>
          <w:sz w:val="28"/>
          <w:szCs w:val="28"/>
        </w:rPr>
        <w:t xml:space="preserve"> LSE [Електронний ресурс]. – Режим доступу:  </w:t>
      </w:r>
      <w:r w:rsidRPr="001C1370">
        <w:rPr>
          <w:rFonts w:ascii="Times New Roman" w:eastAsia="SimSun" w:hAnsi="Times New Roman" w:cs="Times New Roman"/>
          <w:sz w:val="28"/>
          <w:szCs w:val="28"/>
        </w:rPr>
        <w:lastRenderedPageBreak/>
        <w:t>https://www.finanz.ru/grafik/London_Stock_Exchange</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Консолидация</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фондовых</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бирж</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как</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инструмент</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управления</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мировой</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финансовой</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системой</w:t>
      </w:r>
      <w:proofErr w:type="spellEnd"/>
      <w:r w:rsidRPr="001C1370">
        <w:rPr>
          <w:rFonts w:ascii="Times New Roman" w:eastAsia="SimSun" w:hAnsi="Times New Roman" w:cs="Times New Roman"/>
          <w:sz w:val="28"/>
          <w:szCs w:val="28"/>
        </w:rPr>
        <w:t xml:space="preserve"> [Електронний ресурс]. – Режим доступу:  http://csef.ru/ru/politica-i-geopolitica/477/konsolidacziya-fondovyh-birzh-kak-instrument-upravleniya-mirovoj-finansovoj-sistemoj-622</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Копилова О.В. Фінансова криза як каталізатор поглинань серед фондових бірж / О. Копилова // </w:t>
      </w:r>
      <w:hyperlink r:id="rId11" w:tooltip="Періодичне видання" w:history="1">
        <w:r w:rsidRPr="001C1370">
          <w:rPr>
            <w:rFonts w:ascii="Times New Roman" w:eastAsia="SimSun" w:hAnsi="Times New Roman" w:cs="Times New Roman"/>
            <w:color w:val="0000FF"/>
            <w:sz w:val="28"/>
            <w:szCs w:val="28"/>
            <w:u w:val="single"/>
          </w:rPr>
          <w:t>Економічний аналіз</w:t>
        </w:r>
      </w:hyperlink>
      <w:r w:rsidRPr="001C1370">
        <w:rPr>
          <w:rFonts w:ascii="Times New Roman" w:eastAsia="SimSun" w:hAnsi="Times New Roman" w:cs="Times New Roman"/>
          <w:sz w:val="28"/>
          <w:szCs w:val="28"/>
        </w:rPr>
        <w:t>. - 2013. - Т. 13. - с. 71-78</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Закон України «Про цінні папери та фондовий ринок» [Електронний ресурс]. – Режим доступу:   http://zakon5.rada.gov.ua/laws/show/3480-15</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Рощина Н.В. Проблеми та перспективи формування фондових бірж в Україні / Н. В. Рощина, В. Р. </w:t>
      </w:r>
      <w:proofErr w:type="spellStart"/>
      <w:r w:rsidRPr="001C1370">
        <w:rPr>
          <w:rFonts w:ascii="Times New Roman" w:eastAsia="SimSun" w:hAnsi="Times New Roman" w:cs="Times New Roman"/>
          <w:sz w:val="28"/>
          <w:szCs w:val="28"/>
        </w:rPr>
        <w:t>Товмасян</w:t>
      </w:r>
      <w:proofErr w:type="spellEnd"/>
      <w:r w:rsidRPr="001C1370">
        <w:rPr>
          <w:rFonts w:ascii="Times New Roman" w:eastAsia="SimSun" w:hAnsi="Times New Roman" w:cs="Times New Roman"/>
          <w:sz w:val="28"/>
          <w:szCs w:val="28"/>
        </w:rPr>
        <w:t xml:space="preserve">, Д. О. </w:t>
      </w:r>
      <w:proofErr w:type="spellStart"/>
      <w:r w:rsidRPr="001C1370">
        <w:rPr>
          <w:rFonts w:ascii="Times New Roman" w:eastAsia="SimSun" w:hAnsi="Times New Roman" w:cs="Times New Roman"/>
          <w:sz w:val="28"/>
          <w:szCs w:val="28"/>
        </w:rPr>
        <w:t>Посудієвський</w:t>
      </w:r>
      <w:proofErr w:type="spellEnd"/>
      <w:r w:rsidRPr="001C1370">
        <w:rPr>
          <w:rFonts w:ascii="Times New Roman" w:eastAsia="SimSun" w:hAnsi="Times New Roman" w:cs="Times New Roman"/>
          <w:sz w:val="28"/>
          <w:szCs w:val="28"/>
        </w:rPr>
        <w:t xml:space="preserve"> // </w:t>
      </w:r>
      <w:hyperlink r:id="rId12" w:tooltip="Періодичне видання" w:history="1">
        <w:r w:rsidRPr="001C1370">
          <w:rPr>
            <w:rFonts w:ascii="Times New Roman" w:eastAsia="SimSun" w:hAnsi="Times New Roman" w:cs="Times New Roman"/>
            <w:color w:val="0000FF"/>
            <w:sz w:val="28"/>
            <w:szCs w:val="28"/>
            <w:u w:val="single"/>
          </w:rPr>
          <w:t>Інвестиції: практика та досвід</w:t>
        </w:r>
      </w:hyperlink>
      <w:r w:rsidRPr="001C1370">
        <w:rPr>
          <w:rFonts w:ascii="Times New Roman" w:eastAsia="SimSun" w:hAnsi="Times New Roman" w:cs="Times New Roman"/>
          <w:sz w:val="28"/>
          <w:szCs w:val="28"/>
        </w:rPr>
        <w:t>. - 2015. - № 4. - с. 30-33</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Річна звітність НКЦПФР [Електронний ресурс]. – Режим доступу: https://www.nssmc.gov.ua/activities/annual</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Нацкомісія анулювала ліцензію Української міжнародної фондової біржі [Електронний ресурс]. – Режим доступу: https://economics.unian.ua/stockmarket/1326519-natskomisiya-anulyuvala-litsenziyu-ukrajinskiy-mijnarodniy-fondoviy-birji.html</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hyperlink r:id="rId13" w:history="1">
        <w:r w:rsidRPr="001C1370">
          <w:rPr>
            <w:rFonts w:ascii="Times New Roman" w:eastAsia="SimSun" w:hAnsi="Times New Roman" w:cs="Times New Roman"/>
            <w:color w:val="0000FF"/>
            <w:sz w:val="28"/>
            <w:szCs w:val="28"/>
            <w:u w:val="single"/>
          </w:rPr>
          <w:t>Національний депозитарій України</w:t>
        </w:r>
      </w:hyperlink>
      <w:r w:rsidRPr="001C1370">
        <w:rPr>
          <w:rFonts w:ascii="Times New Roman" w:eastAsia="SimSun" w:hAnsi="Times New Roman" w:cs="Times New Roman"/>
          <w:sz w:val="28"/>
          <w:szCs w:val="28"/>
        </w:rPr>
        <w:t xml:space="preserve"> [Електронний ресурс]. – Режим доступу:  https://csd.ua/</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Котова М.В. Трансформація фондового ринку України в умовах світової глобалізації / М.В. Котова, В.С. </w:t>
      </w:r>
      <w:proofErr w:type="spellStart"/>
      <w:r w:rsidRPr="001C1370">
        <w:rPr>
          <w:rFonts w:ascii="Times New Roman" w:eastAsia="SimSun" w:hAnsi="Times New Roman" w:cs="Times New Roman"/>
          <w:sz w:val="28"/>
          <w:szCs w:val="28"/>
        </w:rPr>
        <w:t>Задорожнюк</w:t>
      </w:r>
      <w:proofErr w:type="spellEnd"/>
      <w:r w:rsidRPr="001C1370">
        <w:rPr>
          <w:rFonts w:ascii="Times New Roman" w:eastAsia="SimSun" w:hAnsi="Times New Roman" w:cs="Times New Roman"/>
          <w:sz w:val="28"/>
          <w:szCs w:val="28"/>
        </w:rPr>
        <w:t xml:space="preserve"> // Економіка: реалії часу. - № 1(6), 2013р. – с. 153-157</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Ціноутворення та операції на ринку фінансових послуг [Електронний ресурс]. – Режим доступу: http://dn.khnu.km.ua/dn/k_default.aspx?M=k1084&amp;T=09_1&amp;lng=1&amp;st=0</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Чемодуров</w:t>
      </w:r>
      <w:proofErr w:type="spellEnd"/>
      <w:r w:rsidRPr="001C1370">
        <w:rPr>
          <w:rFonts w:ascii="Times New Roman" w:eastAsia="SimSun" w:hAnsi="Times New Roman" w:cs="Times New Roman"/>
          <w:sz w:val="28"/>
          <w:szCs w:val="28"/>
        </w:rPr>
        <w:t xml:space="preserve"> О. Розвиток фондового ринку в умовах кризи / О. </w:t>
      </w:r>
      <w:proofErr w:type="spellStart"/>
      <w:r w:rsidRPr="001C1370">
        <w:rPr>
          <w:rFonts w:ascii="Times New Roman" w:eastAsia="SimSun" w:hAnsi="Times New Roman" w:cs="Times New Roman"/>
          <w:sz w:val="28"/>
          <w:szCs w:val="28"/>
        </w:rPr>
        <w:t>Чемодуров</w:t>
      </w:r>
      <w:proofErr w:type="spellEnd"/>
      <w:r w:rsidRPr="001C1370">
        <w:rPr>
          <w:rFonts w:ascii="Times New Roman" w:eastAsia="SimSun" w:hAnsi="Times New Roman" w:cs="Times New Roman"/>
          <w:sz w:val="28"/>
          <w:szCs w:val="28"/>
        </w:rPr>
        <w:t xml:space="preserve"> // Вісник Національного банку України. – 2010. – № 12. – с. 10 –14</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Васюткіна</w:t>
      </w:r>
      <w:proofErr w:type="spellEnd"/>
      <w:r w:rsidRPr="001C1370">
        <w:rPr>
          <w:rFonts w:ascii="Times New Roman" w:eastAsia="SimSun" w:hAnsi="Times New Roman" w:cs="Times New Roman"/>
          <w:sz w:val="28"/>
          <w:szCs w:val="28"/>
        </w:rPr>
        <w:t xml:space="preserve"> Н.В. Сучасний стан розвитку фондового рикну України/ </w:t>
      </w:r>
      <w:proofErr w:type="spellStart"/>
      <w:r w:rsidRPr="001C1370">
        <w:rPr>
          <w:rFonts w:ascii="Times New Roman" w:eastAsia="SimSun" w:hAnsi="Times New Roman" w:cs="Times New Roman"/>
          <w:sz w:val="28"/>
          <w:szCs w:val="28"/>
        </w:rPr>
        <w:t>Васюткіна</w:t>
      </w:r>
      <w:proofErr w:type="spellEnd"/>
      <w:r w:rsidRPr="001C1370">
        <w:rPr>
          <w:rFonts w:ascii="Times New Roman" w:eastAsia="SimSun" w:hAnsi="Times New Roman" w:cs="Times New Roman"/>
          <w:sz w:val="28"/>
          <w:szCs w:val="28"/>
        </w:rPr>
        <w:t xml:space="preserve"> Н. В.// Сталий розвиток економіки. – 2012. – №6, с. 286 – 289 </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Lucas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Kawa</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The</w:t>
      </w:r>
      <w:proofErr w:type="spellEnd"/>
      <w:r w:rsidRPr="001C1370">
        <w:rPr>
          <w:rFonts w:ascii="Times New Roman" w:eastAsia="SimSun" w:hAnsi="Times New Roman" w:cs="Times New Roman"/>
          <w:sz w:val="28"/>
          <w:szCs w:val="28"/>
        </w:rPr>
        <w:t xml:space="preserve"> 10 </w:t>
      </w:r>
      <w:proofErr w:type="spellStart"/>
      <w:r w:rsidRPr="001C1370">
        <w:rPr>
          <w:rFonts w:ascii="Times New Roman" w:eastAsia="SimSun" w:hAnsi="Times New Roman" w:cs="Times New Roman"/>
          <w:sz w:val="28"/>
          <w:szCs w:val="28"/>
        </w:rPr>
        <w:t>worst</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performing</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stock</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markets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in</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the</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world</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Lucas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lastRenderedPageBreak/>
        <w:t>Kawa</w:t>
      </w:r>
      <w:proofErr w:type="spellEnd"/>
      <w:r w:rsidRPr="001C1370">
        <w:rPr>
          <w:rFonts w:ascii="Times New Roman" w:eastAsia="SimSun" w:hAnsi="Times New Roman" w:cs="Times New Roman"/>
          <w:sz w:val="28"/>
          <w:szCs w:val="28"/>
        </w:rPr>
        <w:t xml:space="preserve"> // </w:t>
      </w:r>
      <w:proofErr w:type="spellStart"/>
      <w:r w:rsidRPr="001C1370">
        <w:rPr>
          <w:rFonts w:ascii="Times New Roman" w:eastAsia="SimSun" w:hAnsi="Times New Roman" w:cs="Times New Roman"/>
          <w:sz w:val="28"/>
          <w:szCs w:val="28"/>
        </w:rPr>
        <w:t>Business</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Insider</w:t>
      </w:r>
      <w:proofErr w:type="spellEnd"/>
      <w:r w:rsidRPr="001C1370">
        <w:rPr>
          <w:rFonts w:ascii="Times New Roman" w:eastAsia="SimSun" w:hAnsi="Times New Roman" w:cs="Times New Roman"/>
          <w:sz w:val="28"/>
          <w:szCs w:val="28"/>
        </w:rPr>
        <w:t xml:space="preserve">. – 2012. – </w:t>
      </w:r>
      <w:proofErr w:type="spellStart"/>
      <w:r w:rsidRPr="001C1370">
        <w:rPr>
          <w:rFonts w:ascii="Times New Roman" w:eastAsia="SimSun" w:hAnsi="Times New Roman" w:cs="Times New Roman"/>
          <w:sz w:val="28"/>
          <w:szCs w:val="28"/>
        </w:rPr>
        <w:t>December</w:t>
      </w:r>
      <w:proofErr w:type="spellEnd"/>
      <w:r w:rsidRPr="001C1370">
        <w:rPr>
          <w:rFonts w:ascii="Times New Roman" w:eastAsia="SimSun" w:hAnsi="Times New Roman" w:cs="Times New Roman"/>
          <w:sz w:val="28"/>
          <w:szCs w:val="28"/>
        </w:rPr>
        <w:t xml:space="preserve"> 31. [Електронний ресурс]. – Режим доступу: http://www.businessinsider.com/the-worst-stock-markets-of-2012-2012-12?op=1</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 xml:space="preserve">Цінні папери і фондовий ринок : </w:t>
      </w:r>
      <w:proofErr w:type="spellStart"/>
      <w:r w:rsidRPr="001C1370">
        <w:rPr>
          <w:rFonts w:ascii="Times New Roman" w:eastAsia="SimSun" w:hAnsi="Times New Roman" w:cs="Times New Roman"/>
          <w:sz w:val="28"/>
          <w:szCs w:val="28"/>
        </w:rPr>
        <w:t>навч</w:t>
      </w:r>
      <w:proofErr w:type="spellEnd"/>
      <w:r w:rsidRPr="001C1370">
        <w:rPr>
          <w:rFonts w:ascii="Times New Roman" w:eastAsia="SimSun" w:hAnsi="Times New Roman" w:cs="Times New Roman"/>
          <w:sz w:val="28"/>
          <w:szCs w:val="28"/>
        </w:rPr>
        <w:t xml:space="preserve">. </w:t>
      </w:r>
      <w:proofErr w:type="spellStart"/>
      <w:r w:rsidRPr="001C1370">
        <w:rPr>
          <w:rFonts w:ascii="Times New Roman" w:eastAsia="SimSun" w:hAnsi="Times New Roman" w:cs="Times New Roman"/>
          <w:sz w:val="28"/>
          <w:szCs w:val="28"/>
        </w:rPr>
        <w:t>посіб</w:t>
      </w:r>
      <w:proofErr w:type="spellEnd"/>
      <w:r w:rsidRPr="001C1370">
        <w:rPr>
          <w:rFonts w:ascii="Times New Roman" w:eastAsia="SimSun" w:hAnsi="Times New Roman" w:cs="Times New Roman"/>
          <w:sz w:val="28"/>
          <w:szCs w:val="28"/>
        </w:rPr>
        <w:t xml:space="preserve">. / О.С. Поважний, </w:t>
      </w:r>
      <w:r w:rsidRPr="001C1370">
        <w:rPr>
          <w:rFonts w:ascii="Times New Roman" w:eastAsia="SimSun" w:hAnsi="Times New Roman" w:cs="Times New Roman"/>
          <w:sz w:val="28"/>
          <w:szCs w:val="28"/>
        </w:rPr>
        <w:br/>
        <w:t xml:space="preserve">Н.С. Орлова, А.Л. </w:t>
      </w:r>
      <w:proofErr w:type="spellStart"/>
      <w:r w:rsidRPr="001C1370">
        <w:rPr>
          <w:rFonts w:ascii="Times New Roman" w:eastAsia="SimSun" w:hAnsi="Times New Roman" w:cs="Times New Roman"/>
          <w:sz w:val="28"/>
          <w:szCs w:val="28"/>
        </w:rPr>
        <w:t>Свечкіна</w:t>
      </w:r>
      <w:proofErr w:type="spellEnd"/>
      <w:r w:rsidRPr="001C1370">
        <w:rPr>
          <w:rFonts w:ascii="Times New Roman" w:eastAsia="SimSun" w:hAnsi="Times New Roman" w:cs="Times New Roman"/>
          <w:sz w:val="28"/>
          <w:szCs w:val="28"/>
        </w:rPr>
        <w:t>. – Львів : Магнолія 2010, 2014. – 361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proofErr w:type="spellStart"/>
      <w:r w:rsidRPr="001C1370">
        <w:rPr>
          <w:rFonts w:ascii="Times New Roman" w:eastAsia="SimSun" w:hAnsi="Times New Roman" w:cs="Times New Roman"/>
          <w:sz w:val="28"/>
          <w:szCs w:val="28"/>
        </w:rPr>
        <w:t>Шкодіна</w:t>
      </w:r>
      <w:proofErr w:type="spellEnd"/>
      <w:r w:rsidRPr="001C1370">
        <w:rPr>
          <w:rFonts w:ascii="Times New Roman" w:eastAsia="SimSun" w:hAnsi="Times New Roman" w:cs="Times New Roman"/>
          <w:sz w:val="28"/>
          <w:szCs w:val="28"/>
        </w:rPr>
        <w:t xml:space="preserve"> І. В. Самоорганізація фондового ринку в умовах глобальної невизначеності: монографія / І. В. </w:t>
      </w:r>
      <w:proofErr w:type="spellStart"/>
      <w:r w:rsidRPr="001C1370">
        <w:rPr>
          <w:rFonts w:ascii="Times New Roman" w:eastAsia="SimSun" w:hAnsi="Times New Roman" w:cs="Times New Roman"/>
          <w:sz w:val="28"/>
          <w:szCs w:val="28"/>
        </w:rPr>
        <w:t>Шкодіна</w:t>
      </w:r>
      <w:proofErr w:type="spellEnd"/>
      <w:r w:rsidRPr="001C1370">
        <w:rPr>
          <w:rFonts w:ascii="Times New Roman" w:eastAsia="SimSun" w:hAnsi="Times New Roman" w:cs="Times New Roman"/>
          <w:sz w:val="28"/>
          <w:szCs w:val="28"/>
        </w:rPr>
        <w:t>. – К.: УБС НБУ, 2013. – 406 с.</w:t>
      </w:r>
    </w:p>
    <w:p w:rsidR="001C1370" w:rsidRPr="001C1370" w:rsidRDefault="001C1370" w:rsidP="001C1370">
      <w:pPr>
        <w:widowControl w:val="0"/>
        <w:numPr>
          <w:ilvl w:val="0"/>
          <w:numId w:val="2"/>
        </w:numPr>
        <w:spacing w:after="0" w:line="360" w:lineRule="auto"/>
        <w:contextualSpacing/>
        <w:jc w:val="both"/>
        <w:rPr>
          <w:rFonts w:ascii="Times New Roman" w:eastAsia="SimSun" w:hAnsi="Times New Roman" w:cs="Times New Roman"/>
          <w:sz w:val="28"/>
          <w:szCs w:val="28"/>
        </w:rPr>
      </w:pPr>
      <w:r w:rsidRPr="001C1370">
        <w:rPr>
          <w:rFonts w:ascii="Times New Roman" w:eastAsia="SimSun" w:hAnsi="Times New Roman" w:cs="Times New Roman"/>
          <w:sz w:val="28"/>
          <w:szCs w:val="28"/>
        </w:rPr>
        <w:t>Ромашко О. Ю. Роль державного регулювання фондового ринку в подоланні кризових явищ в економіці / О. Ю. Ромашко // Моніторинг. – 2008. – №3. – с. 9–13</w:t>
      </w:r>
    </w:p>
    <w:p w:rsidR="001C1370" w:rsidRPr="001C1370" w:rsidRDefault="001C1370">
      <w:bookmarkStart w:id="0" w:name="_GoBack"/>
      <w:bookmarkEnd w:id="0"/>
    </w:p>
    <w:sectPr w:rsidR="001C1370" w:rsidRPr="001C137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DengXian">
    <w:altName w:val="等线"/>
    <w:charset w:val="86"/>
    <w:family w:val="auto"/>
    <w:pitch w:val="variable"/>
    <w:sig w:usb0="A00002BF" w:usb1="38CF7CFA" w:usb2="00000016" w:usb3="00000000" w:csb0="0004000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50B093B"/>
    <w:multiLevelType w:val="hybridMultilevel"/>
    <w:tmpl w:val="7B3C317E"/>
    <w:lvl w:ilvl="0" w:tplc="368880E0">
      <w:numFmt w:val="bullet"/>
      <w:lvlText w:val="–"/>
      <w:lvlJc w:val="left"/>
      <w:pPr>
        <w:ind w:left="1429"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79ED507E"/>
    <w:multiLevelType w:val="hybridMultilevel"/>
    <w:tmpl w:val="A1B292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004D"/>
    <w:rsid w:val="001C1370"/>
    <w:rsid w:val="003E3A74"/>
    <w:rsid w:val="004C00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647252">
      <w:bodyDiv w:val="1"/>
      <w:marLeft w:val="0"/>
      <w:marRight w:val="0"/>
      <w:marTop w:val="0"/>
      <w:marBottom w:val="0"/>
      <w:divBdr>
        <w:top w:val="none" w:sz="0" w:space="0" w:color="auto"/>
        <w:left w:val="none" w:sz="0" w:space="0" w:color="auto"/>
        <w:bottom w:val="none" w:sz="0" w:space="0" w:color="auto"/>
        <w:right w:val="none" w:sz="0" w:space="0" w:color="auto"/>
      </w:divBdr>
    </w:div>
    <w:div w:id="1645085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1%D0%BE%D0%B2%D0%B0%20%D0%A2$" TargetMode="External"/><Relationship Id="rId13" Type="http://schemas.openxmlformats.org/officeDocument/2006/relationships/hyperlink" Target="https://csd.ua/" TargetMode="External"/><Relationship Id="rId3" Type="http://schemas.microsoft.com/office/2007/relationships/stylesWithEffects" Target="stylesWithEffects.xm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6%D0%B5%D0%BB%D1%94%D0%B2%20%D0%9C$"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arket-infr.od.ua/journals/2017/10_2017_ukr/16.pdf"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84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71"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261"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14046</Words>
  <Characters>8007</Characters>
  <Application>Microsoft Office Word</Application>
  <DocSecurity>0</DocSecurity>
  <Lines>66</Lines>
  <Paragraphs>44</Paragraphs>
  <ScaleCrop>false</ScaleCrop>
  <Company/>
  <LinksUpToDate>false</LinksUpToDate>
  <CharactersWithSpaces>22009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2018-10-09T07:38:00Z</dcterms:created>
  <dcterms:modified xsi:type="dcterms:W3CDTF">2018-10-09T07:39:00Z</dcterms:modified>
</cp:coreProperties>
</file>