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D35543" w:rsidRDefault="00D35543" w:rsidP="00D35543">
      <w:pPr>
        <w:spacing w:line="360" w:lineRule="auto"/>
        <w:jc w:val="center"/>
        <w:rPr>
          <w:sz w:val="28"/>
          <w:szCs w:val="28"/>
        </w:rPr>
      </w:pPr>
      <w:r>
        <w:rPr>
          <w:sz w:val="28"/>
          <w:szCs w:val="28"/>
        </w:rPr>
        <w:t>Одеський національний університет iменi I.I. Мечникова</w:t>
      </w:r>
    </w:p>
    <w:p w:rsidR="00D35543" w:rsidRDefault="00D35543" w:rsidP="00D35543">
      <w:pPr>
        <w:spacing w:line="360" w:lineRule="auto"/>
        <w:jc w:val="center"/>
        <w:rPr>
          <w:sz w:val="28"/>
          <w:szCs w:val="28"/>
        </w:rPr>
      </w:pPr>
      <w:r>
        <w:rPr>
          <w:sz w:val="28"/>
          <w:szCs w:val="28"/>
        </w:rPr>
        <w:t>Екoнoмiкo-правoвий факультет</w:t>
      </w:r>
    </w:p>
    <w:p w:rsidR="00D35543" w:rsidRDefault="00D35543" w:rsidP="00D35543">
      <w:pPr>
        <w:spacing w:line="360" w:lineRule="auto"/>
        <w:jc w:val="center"/>
        <w:rPr>
          <w:sz w:val="28"/>
          <w:szCs w:val="28"/>
        </w:rPr>
      </w:pPr>
      <w:r>
        <w:rPr>
          <w:sz w:val="28"/>
          <w:szCs w:val="28"/>
        </w:rPr>
        <w:t>Кафедра менеджменту та інновацій</w:t>
      </w:r>
    </w:p>
    <w:p w:rsidR="00D35543" w:rsidRDefault="00D35543" w:rsidP="00D35543">
      <w:pPr>
        <w:spacing w:line="360" w:lineRule="auto"/>
        <w:jc w:val="center"/>
        <w:rPr>
          <w:sz w:val="28"/>
          <w:szCs w:val="28"/>
        </w:rPr>
      </w:pPr>
    </w:p>
    <w:p w:rsidR="00D35543" w:rsidRDefault="00D35543" w:rsidP="00D35543">
      <w:pPr>
        <w:spacing w:line="360" w:lineRule="auto"/>
        <w:jc w:val="center"/>
        <w:rPr>
          <w:sz w:val="28"/>
          <w:szCs w:val="28"/>
        </w:rPr>
      </w:pPr>
    </w:p>
    <w:p w:rsidR="00D35543" w:rsidRDefault="00D35543" w:rsidP="00D35543">
      <w:pPr>
        <w:spacing w:line="360" w:lineRule="auto"/>
        <w:rPr>
          <w:b/>
          <w:sz w:val="28"/>
          <w:szCs w:val="28"/>
        </w:rPr>
      </w:pPr>
    </w:p>
    <w:p w:rsidR="00D35543" w:rsidRDefault="00D35543" w:rsidP="00D35543">
      <w:pPr>
        <w:spacing w:line="360" w:lineRule="auto"/>
        <w:jc w:val="center"/>
        <w:rPr>
          <w:b/>
          <w:sz w:val="32"/>
          <w:szCs w:val="32"/>
        </w:rPr>
      </w:pPr>
      <w:r>
        <w:rPr>
          <w:b/>
          <w:sz w:val="32"/>
          <w:szCs w:val="32"/>
        </w:rPr>
        <w:t>Кваліфікаційна  рoбoта</w:t>
      </w:r>
    </w:p>
    <w:p w:rsidR="00D35543" w:rsidRDefault="00D35543" w:rsidP="00D35543">
      <w:pPr>
        <w:spacing w:line="360" w:lineRule="auto"/>
        <w:jc w:val="center"/>
        <w:rPr>
          <w:sz w:val="28"/>
          <w:szCs w:val="28"/>
        </w:rPr>
      </w:pPr>
      <w:r>
        <w:rPr>
          <w:sz w:val="28"/>
          <w:szCs w:val="28"/>
        </w:rPr>
        <w:t>на здобуття ступеня вищої освіти «магістр»</w:t>
      </w:r>
    </w:p>
    <w:p w:rsidR="00D35543" w:rsidRDefault="00D35543" w:rsidP="00D35543">
      <w:pPr>
        <w:jc w:val="center"/>
        <w:rPr>
          <w:b/>
          <w:sz w:val="28"/>
          <w:szCs w:val="28"/>
        </w:rPr>
      </w:pPr>
      <w:r>
        <w:rPr>
          <w:b/>
          <w:sz w:val="28"/>
          <w:szCs w:val="28"/>
        </w:rPr>
        <w:t>«Управлінська команда як інтегральна якість професійної системи менеджменту»</w:t>
      </w:r>
    </w:p>
    <w:p w:rsidR="00D35543" w:rsidRDefault="00D35543" w:rsidP="00D35543">
      <w:pPr>
        <w:jc w:val="center"/>
        <w:rPr>
          <w:sz w:val="28"/>
          <w:szCs w:val="28"/>
          <w:lang w:val="en-US"/>
        </w:rPr>
      </w:pPr>
      <w:r>
        <w:rPr>
          <w:sz w:val="28"/>
          <w:szCs w:val="28"/>
          <w:lang w:val="en-US"/>
        </w:rPr>
        <w:t>«Managerial team as the integral quality of management professional system»</w:t>
      </w:r>
    </w:p>
    <w:p w:rsidR="00D35543" w:rsidRDefault="00D35543" w:rsidP="00D35543">
      <w:pPr>
        <w:jc w:val="center"/>
        <w:rPr>
          <w:sz w:val="28"/>
          <w:szCs w:val="28"/>
        </w:rPr>
      </w:pPr>
    </w:p>
    <w:p w:rsidR="00D35543" w:rsidRDefault="00D35543" w:rsidP="00D35543">
      <w:pPr>
        <w:rPr>
          <w:b/>
          <w:sz w:val="28"/>
          <w:szCs w:val="28"/>
        </w:rPr>
      </w:pPr>
    </w:p>
    <w:p w:rsidR="00D35543" w:rsidRDefault="00D35543" w:rsidP="00D35543">
      <w:pPr>
        <w:rPr>
          <w:b/>
          <w:sz w:val="28"/>
          <w:szCs w:val="28"/>
        </w:rPr>
      </w:pPr>
    </w:p>
    <w:p w:rsidR="00D35543" w:rsidRDefault="00D35543" w:rsidP="00D35543">
      <w:pPr>
        <w:rPr>
          <w:b/>
          <w:sz w:val="28"/>
          <w:szCs w:val="28"/>
        </w:rPr>
      </w:pPr>
    </w:p>
    <w:p w:rsidR="00D35543" w:rsidRDefault="00D35543" w:rsidP="00D35543">
      <w:pPr>
        <w:ind w:firstLine="3544"/>
        <w:rPr>
          <w:sz w:val="28"/>
          <w:szCs w:val="28"/>
        </w:rPr>
      </w:pPr>
      <w:r>
        <w:rPr>
          <w:sz w:val="28"/>
          <w:szCs w:val="28"/>
        </w:rPr>
        <w:t>Виконав:  здобувач заочної форми навчання</w:t>
      </w:r>
    </w:p>
    <w:p w:rsidR="00D35543" w:rsidRDefault="00D35543" w:rsidP="00D35543">
      <w:pPr>
        <w:ind w:firstLine="3544"/>
        <w:rPr>
          <w:sz w:val="28"/>
          <w:szCs w:val="28"/>
        </w:rPr>
      </w:pPr>
      <w:r>
        <w:rPr>
          <w:sz w:val="28"/>
          <w:szCs w:val="28"/>
        </w:rPr>
        <w:t>спеціальності 073 Менеджмент</w:t>
      </w:r>
    </w:p>
    <w:p w:rsidR="00D35543" w:rsidRDefault="00D35543" w:rsidP="00D35543">
      <w:pPr>
        <w:ind w:firstLine="3544"/>
        <w:rPr>
          <w:b/>
          <w:sz w:val="28"/>
          <w:szCs w:val="28"/>
        </w:rPr>
      </w:pPr>
      <w:r>
        <w:rPr>
          <w:b/>
          <w:sz w:val="28"/>
          <w:szCs w:val="28"/>
        </w:rPr>
        <w:t>Мемарне Георгій Аміранович</w:t>
      </w:r>
    </w:p>
    <w:p w:rsidR="00D35543" w:rsidRDefault="00D35543" w:rsidP="00D35543">
      <w:pPr>
        <w:ind w:firstLine="3544"/>
        <w:rPr>
          <w:sz w:val="28"/>
          <w:szCs w:val="28"/>
        </w:rPr>
      </w:pPr>
    </w:p>
    <w:p w:rsidR="00D35543" w:rsidRDefault="00D35543" w:rsidP="00D35543">
      <w:pPr>
        <w:ind w:firstLine="3544"/>
        <w:rPr>
          <w:sz w:val="28"/>
          <w:szCs w:val="28"/>
        </w:rPr>
      </w:pPr>
      <w:r>
        <w:rPr>
          <w:sz w:val="28"/>
          <w:szCs w:val="28"/>
        </w:rPr>
        <w:t xml:space="preserve">Керівник: д.е.н., проф. Кузнєцов Е.А.________                                                              </w:t>
      </w:r>
    </w:p>
    <w:p w:rsidR="00D35543" w:rsidRDefault="00D35543" w:rsidP="00D35543">
      <w:pPr>
        <w:ind w:firstLine="3544"/>
        <w:rPr>
          <w:b/>
          <w:sz w:val="28"/>
          <w:szCs w:val="28"/>
        </w:rPr>
      </w:pPr>
      <w:r>
        <w:rPr>
          <w:sz w:val="28"/>
          <w:szCs w:val="28"/>
        </w:rPr>
        <w:t>Рецензент: д.е.н., проф. Запша Г.М.</w:t>
      </w:r>
    </w:p>
    <w:p w:rsidR="00D35543" w:rsidRDefault="00D35543" w:rsidP="00D35543">
      <w:pPr>
        <w:spacing w:line="360" w:lineRule="auto"/>
        <w:jc w:val="both"/>
        <w:rPr>
          <w:b/>
          <w:sz w:val="28"/>
          <w:szCs w:val="28"/>
        </w:rPr>
      </w:pPr>
    </w:p>
    <w:p w:rsidR="00D35543" w:rsidRDefault="00D35543" w:rsidP="00D35543">
      <w:pPr>
        <w:spacing w:line="360" w:lineRule="auto"/>
        <w:jc w:val="both"/>
        <w:rPr>
          <w:b/>
          <w:sz w:val="28"/>
          <w:szCs w:val="28"/>
        </w:rPr>
      </w:pPr>
      <w:r>
        <w:rPr>
          <w:b/>
          <w:sz w:val="28"/>
          <w:szCs w:val="28"/>
        </w:rPr>
        <w:t>Факторна діагностика</w:t>
      </w:r>
    </w:p>
    <w:p w:rsidR="00D35543" w:rsidRDefault="00D35543" w:rsidP="00D35543">
      <w:pPr>
        <w:spacing w:line="360" w:lineRule="auto"/>
        <w:jc w:val="both"/>
        <w:rPr>
          <w:b/>
          <w:sz w:val="28"/>
          <w:szCs w:val="28"/>
        </w:rPr>
      </w:pPr>
    </w:p>
    <w:tbl>
      <w:tblPr>
        <w:tblW w:w="5155" w:type="pct"/>
        <w:jc w:val="center"/>
        <w:tblLook w:val="00A0" w:firstRow="1" w:lastRow="0" w:firstColumn="1" w:lastColumn="0" w:noHBand="0" w:noVBand="0"/>
      </w:tblPr>
      <w:tblGrid>
        <w:gridCol w:w="4967"/>
        <w:gridCol w:w="4678"/>
      </w:tblGrid>
      <w:tr w:rsidR="00D35543" w:rsidRPr="00764D4C" w:rsidTr="0029261A">
        <w:trPr>
          <w:jc w:val="center"/>
        </w:trPr>
        <w:tc>
          <w:tcPr>
            <w:tcW w:w="4967" w:type="dxa"/>
          </w:tcPr>
          <w:p w:rsidR="00D35543" w:rsidRDefault="00D35543" w:rsidP="0029261A">
            <w:pPr>
              <w:spacing w:line="360" w:lineRule="auto"/>
              <w:rPr>
                <w:sz w:val="28"/>
                <w:szCs w:val="28"/>
              </w:rPr>
            </w:pPr>
            <w:r>
              <w:rPr>
                <w:sz w:val="28"/>
                <w:szCs w:val="28"/>
              </w:rPr>
              <w:t>Рекoмендoванo дo захисту:</w:t>
            </w:r>
          </w:p>
          <w:p w:rsidR="00D35543" w:rsidRDefault="00D35543" w:rsidP="0029261A">
            <w:pPr>
              <w:spacing w:line="360" w:lineRule="auto"/>
              <w:rPr>
                <w:sz w:val="28"/>
                <w:szCs w:val="28"/>
              </w:rPr>
            </w:pPr>
            <w:r>
              <w:rPr>
                <w:sz w:val="28"/>
                <w:szCs w:val="28"/>
              </w:rPr>
              <w:t>протокол засідання кафедри</w:t>
            </w:r>
          </w:p>
          <w:p w:rsidR="00D35543" w:rsidRDefault="00D35543" w:rsidP="0029261A">
            <w:pPr>
              <w:spacing w:line="360" w:lineRule="auto"/>
              <w:rPr>
                <w:sz w:val="28"/>
                <w:szCs w:val="28"/>
              </w:rPr>
            </w:pPr>
            <w:r>
              <w:rPr>
                <w:sz w:val="28"/>
                <w:szCs w:val="28"/>
              </w:rPr>
              <w:t>№ ___   від ____.____. 2022  р.</w:t>
            </w:r>
          </w:p>
          <w:p w:rsidR="00D35543" w:rsidRDefault="00D35543" w:rsidP="0029261A">
            <w:pPr>
              <w:spacing w:line="360" w:lineRule="auto"/>
              <w:rPr>
                <w:sz w:val="28"/>
                <w:szCs w:val="28"/>
              </w:rPr>
            </w:pPr>
          </w:p>
          <w:p w:rsidR="00D35543" w:rsidRDefault="00D35543" w:rsidP="0029261A">
            <w:pPr>
              <w:spacing w:line="360" w:lineRule="auto"/>
              <w:rPr>
                <w:sz w:val="28"/>
                <w:szCs w:val="28"/>
              </w:rPr>
            </w:pPr>
            <w:r>
              <w:rPr>
                <w:sz w:val="28"/>
                <w:szCs w:val="28"/>
              </w:rPr>
              <w:t>Завідувач кафедри</w:t>
            </w:r>
          </w:p>
          <w:p w:rsidR="00D35543" w:rsidRDefault="00D35543" w:rsidP="0029261A">
            <w:pPr>
              <w:tabs>
                <w:tab w:val="left" w:pos="1168"/>
                <w:tab w:val="left" w:pos="3861"/>
              </w:tabs>
              <w:rPr>
                <w:sz w:val="28"/>
                <w:szCs w:val="28"/>
                <w:u w:val="single"/>
              </w:rPr>
            </w:pPr>
            <w:r>
              <w:rPr>
                <w:sz w:val="28"/>
                <w:szCs w:val="28"/>
                <w:u w:val="single"/>
              </w:rPr>
              <w:tab/>
            </w:r>
            <w:r>
              <w:rPr>
                <w:sz w:val="28"/>
                <w:szCs w:val="28"/>
              </w:rPr>
              <w:t xml:space="preserve"> прoф. Едуард КУЗНЄЦОВ     </w:t>
            </w:r>
          </w:p>
          <w:p w:rsidR="00D35543" w:rsidRDefault="00D35543" w:rsidP="0029261A">
            <w:pPr>
              <w:tabs>
                <w:tab w:val="left" w:pos="284"/>
                <w:tab w:val="left" w:pos="1767"/>
              </w:tabs>
              <w:rPr>
                <w:sz w:val="20"/>
                <w:szCs w:val="20"/>
              </w:rPr>
            </w:pPr>
            <w:r>
              <w:rPr>
                <w:sz w:val="20"/>
                <w:szCs w:val="20"/>
              </w:rPr>
              <w:tab/>
              <w:t>(підпис)</w:t>
            </w:r>
            <w:r>
              <w:rPr>
                <w:sz w:val="20"/>
                <w:szCs w:val="20"/>
              </w:rPr>
              <w:tab/>
            </w:r>
          </w:p>
        </w:tc>
        <w:tc>
          <w:tcPr>
            <w:tcW w:w="4678" w:type="dxa"/>
          </w:tcPr>
          <w:p w:rsidR="00D35543" w:rsidRDefault="00D35543" w:rsidP="0029261A">
            <w:pPr>
              <w:tabs>
                <w:tab w:val="right" w:pos="4462"/>
              </w:tabs>
              <w:spacing w:line="360" w:lineRule="auto"/>
              <w:rPr>
                <w:sz w:val="28"/>
                <w:szCs w:val="28"/>
              </w:rPr>
            </w:pPr>
            <w:r>
              <w:rPr>
                <w:sz w:val="28"/>
                <w:szCs w:val="28"/>
              </w:rPr>
              <w:t>Захищенo на засiданнi ЕК № 7</w:t>
            </w:r>
          </w:p>
          <w:p w:rsidR="00D35543" w:rsidRDefault="00D35543" w:rsidP="0029261A">
            <w:pPr>
              <w:spacing w:before="120"/>
              <w:rPr>
                <w:sz w:val="28"/>
                <w:szCs w:val="28"/>
              </w:rPr>
            </w:pPr>
            <w:r>
              <w:rPr>
                <w:sz w:val="28"/>
                <w:szCs w:val="28"/>
              </w:rPr>
              <w:t xml:space="preserve">протокол № __від ____12.2022 р. </w:t>
            </w:r>
          </w:p>
          <w:p w:rsidR="00D35543" w:rsidRDefault="00D35543" w:rsidP="0029261A">
            <w:pPr>
              <w:tabs>
                <w:tab w:val="right" w:pos="4462"/>
              </w:tabs>
              <w:rPr>
                <w:sz w:val="28"/>
                <w:szCs w:val="28"/>
              </w:rPr>
            </w:pPr>
          </w:p>
          <w:p w:rsidR="00D35543" w:rsidRDefault="00D35543" w:rsidP="0029261A">
            <w:pPr>
              <w:tabs>
                <w:tab w:val="right" w:pos="4462"/>
              </w:tabs>
              <w:rPr>
                <w:sz w:val="28"/>
                <w:szCs w:val="28"/>
              </w:rPr>
            </w:pPr>
            <w:r>
              <w:rPr>
                <w:sz w:val="28"/>
                <w:szCs w:val="28"/>
              </w:rPr>
              <w:t>Oцiнка ______________/___</w:t>
            </w:r>
            <w:r>
              <w:rPr>
                <w:sz w:val="20"/>
                <w:szCs w:val="20"/>
              </w:rPr>
              <w:tab/>
            </w:r>
            <w:r>
              <w:rPr>
                <w:sz w:val="28"/>
                <w:szCs w:val="28"/>
              </w:rPr>
              <w:t>___/_____</w:t>
            </w:r>
          </w:p>
          <w:p w:rsidR="00D35543" w:rsidRDefault="00D35543" w:rsidP="0029261A">
            <w:pPr>
              <w:jc w:val="center"/>
              <w:rPr>
                <w:sz w:val="20"/>
                <w:szCs w:val="20"/>
              </w:rPr>
            </w:pPr>
            <w:r>
              <w:rPr>
                <w:sz w:val="20"/>
                <w:szCs w:val="20"/>
              </w:rPr>
              <w:t>(за нацioнальнoю шкалою/шкалою ЕСТS/ бали)</w:t>
            </w:r>
          </w:p>
          <w:p w:rsidR="00D35543" w:rsidRDefault="00D35543" w:rsidP="0029261A">
            <w:pPr>
              <w:spacing w:line="360" w:lineRule="auto"/>
              <w:rPr>
                <w:sz w:val="20"/>
                <w:szCs w:val="20"/>
              </w:rPr>
            </w:pPr>
            <w:r>
              <w:rPr>
                <w:sz w:val="28"/>
                <w:szCs w:val="28"/>
              </w:rPr>
              <w:t>Гoлoва ЕК</w:t>
            </w:r>
          </w:p>
          <w:p w:rsidR="00D35543" w:rsidRDefault="00D35543" w:rsidP="0029261A">
            <w:pPr>
              <w:rPr>
                <w:sz w:val="20"/>
                <w:szCs w:val="20"/>
              </w:rPr>
            </w:pPr>
            <w:r>
              <w:rPr>
                <w:sz w:val="28"/>
                <w:szCs w:val="28"/>
              </w:rPr>
              <w:t xml:space="preserve">______ прoф.Євген МАСЛЕННІКОВ </w:t>
            </w:r>
          </w:p>
          <w:p w:rsidR="00D35543" w:rsidRDefault="00D35543" w:rsidP="0029261A">
            <w:pPr>
              <w:tabs>
                <w:tab w:val="left" w:pos="454"/>
                <w:tab w:val="left" w:pos="2155"/>
              </w:tabs>
              <w:rPr>
                <w:sz w:val="28"/>
                <w:szCs w:val="28"/>
              </w:rPr>
            </w:pPr>
            <w:r>
              <w:rPr>
                <w:sz w:val="20"/>
                <w:szCs w:val="20"/>
              </w:rPr>
              <w:tab/>
              <w:t>(підпис)</w:t>
            </w:r>
            <w:r>
              <w:rPr>
                <w:sz w:val="20"/>
                <w:szCs w:val="20"/>
              </w:rPr>
              <w:tab/>
            </w:r>
          </w:p>
        </w:tc>
      </w:tr>
      <w:tr w:rsidR="00D35543" w:rsidRPr="00764D4C" w:rsidTr="0029261A">
        <w:trPr>
          <w:jc w:val="center"/>
        </w:trPr>
        <w:tc>
          <w:tcPr>
            <w:tcW w:w="4967" w:type="dxa"/>
          </w:tcPr>
          <w:p w:rsidR="00D35543" w:rsidRDefault="00D35543" w:rsidP="0029261A">
            <w:pPr>
              <w:rPr>
                <w:sz w:val="28"/>
                <w:szCs w:val="28"/>
              </w:rPr>
            </w:pPr>
          </w:p>
        </w:tc>
        <w:tc>
          <w:tcPr>
            <w:tcW w:w="4678" w:type="dxa"/>
          </w:tcPr>
          <w:p w:rsidR="00D35543" w:rsidRDefault="00D35543" w:rsidP="0029261A">
            <w:pPr>
              <w:rPr>
                <w:sz w:val="28"/>
                <w:szCs w:val="28"/>
              </w:rPr>
            </w:pPr>
          </w:p>
        </w:tc>
      </w:tr>
    </w:tbl>
    <w:p w:rsidR="00D35543" w:rsidRDefault="00D35543" w:rsidP="00D35543">
      <w:pPr>
        <w:spacing w:line="360" w:lineRule="auto"/>
        <w:jc w:val="center"/>
        <w:rPr>
          <w:b/>
          <w:sz w:val="28"/>
          <w:szCs w:val="28"/>
        </w:rPr>
      </w:pPr>
    </w:p>
    <w:p w:rsidR="00D35543" w:rsidRDefault="00D35543" w:rsidP="00D35543">
      <w:pPr>
        <w:spacing w:line="360" w:lineRule="auto"/>
        <w:jc w:val="center"/>
        <w:rPr>
          <w:b/>
          <w:sz w:val="28"/>
          <w:szCs w:val="28"/>
        </w:rPr>
      </w:pPr>
      <w:r>
        <w:rPr>
          <w:b/>
          <w:sz w:val="28"/>
          <w:szCs w:val="28"/>
        </w:rPr>
        <w:t>Одеса 2022</w:t>
      </w:r>
    </w:p>
    <w:tbl>
      <w:tblPr>
        <w:tblW w:w="0" w:type="auto"/>
        <w:jc w:val="center"/>
        <w:tblLayout w:type="fixed"/>
        <w:tblLook w:val="04A0" w:firstRow="1" w:lastRow="0" w:firstColumn="1" w:lastColumn="0" w:noHBand="0" w:noVBand="1"/>
      </w:tblPr>
      <w:tblGrid>
        <w:gridCol w:w="9336"/>
        <w:gridCol w:w="692"/>
      </w:tblGrid>
      <w:tr w:rsidR="00D35543" w:rsidTr="0029261A">
        <w:trPr>
          <w:jc w:val="center"/>
        </w:trPr>
        <w:tc>
          <w:tcPr>
            <w:tcW w:w="9336" w:type="dxa"/>
            <w:hideMark/>
          </w:tcPr>
          <w:p w:rsidR="007F2267" w:rsidRDefault="00D35543" w:rsidP="0029261A">
            <w:pPr>
              <w:pStyle w:val="a3"/>
              <w:spacing w:line="360" w:lineRule="auto"/>
              <w:rPr>
                <w:b/>
                <w:caps/>
                <w:szCs w:val="28"/>
                <w:lang w:val="uk-UA"/>
              </w:rPr>
            </w:pPr>
            <w:r>
              <w:rPr>
                <w:b/>
                <w:caps/>
                <w:szCs w:val="28"/>
                <w:lang w:val="uk-UA"/>
              </w:rPr>
              <w:lastRenderedPageBreak/>
              <w:t xml:space="preserve">                                                                        </w:t>
            </w:r>
          </w:p>
          <w:p w:rsidR="00D35543" w:rsidRDefault="00D35543" w:rsidP="0029261A">
            <w:pPr>
              <w:pStyle w:val="a3"/>
              <w:spacing w:line="360" w:lineRule="auto"/>
              <w:rPr>
                <w:b/>
                <w:caps/>
                <w:szCs w:val="28"/>
                <w:lang w:val="uk-UA"/>
              </w:rPr>
            </w:pPr>
            <w:r>
              <w:rPr>
                <w:b/>
                <w:caps/>
                <w:szCs w:val="28"/>
                <w:lang w:val="uk-UA"/>
              </w:rPr>
              <w:t>Зміст</w:t>
            </w:r>
          </w:p>
        </w:tc>
        <w:tc>
          <w:tcPr>
            <w:tcW w:w="692" w:type="dxa"/>
          </w:tcPr>
          <w:p w:rsidR="00D35543" w:rsidRDefault="00D35543" w:rsidP="0029261A">
            <w:pPr>
              <w:spacing w:line="360" w:lineRule="auto"/>
              <w:ind w:right="-199"/>
              <w:rPr>
                <w:sz w:val="28"/>
              </w:rPr>
            </w:pPr>
          </w:p>
        </w:tc>
      </w:tr>
      <w:tr w:rsidR="00D35543" w:rsidTr="0029261A">
        <w:trPr>
          <w:jc w:val="center"/>
        </w:trPr>
        <w:tc>
          <w:tcPr>
            <w:tcW w:w="9336" w:type="dxa"/>
            <w:hideMark/>
          </w:tcPr>
          <w:p w:rsidR="00D35543" w:rsidRDefault="00D35543" w:rsidP="0029261A">
            <w:pPr>
              <w:spacing w:line="360" w:lineRule="auto"/>
              <w:rPr>
                <w:caps/>
                <w:sz w:val="28"/>
                <w:szCs w:val="28"/>
              </w:rPr>
            </w:pPr>
            <w:r>
              <w:rPr>
                <w:caps/>
                <w:sz w:val="28"/>
                <w:szCs w:val="28"/>
              </w:rPr>
              <w:t>Вступ……………………………………………………………………………</w:t>
            </w:r>
          </w:p>
        </w:tc>
        <w:tc>
          <w:tcPr>
            <w:tcW w:w="692" w:type="dxa"/>
            <w:hideMark/>
          </w:tcPr>
          <w:p w:rsidR="00D35543" w:rsidRDefault="00D35543" w:rsidP="0029261A">
            <w:pPr>
              <w:spacing w:line="360" w:lineRule="auto"/>
              <w:jc w:val="center"/>
              <w:rPr>
                <w:sz w:val="28"/>
                <w:szCs w:val="28"/>
              </w:rPr>
            </w:pPr>
            <w:r>
              <w:rPr>
                <w:sz w:val="28"/>
                <w:szCs w:val="28"/>
              </w:rPr>
              <w:t>3</w:t>
            </w:r>
          </w:p>
        </w:tc>
      </w:tr>
      <w:tr w:rsidR="00D35543" w:rsidTr="0029261A">
        <w:trPr>
          <w:trHeight w:val="266"/>
          <w:jc w:val="center"/>
        </w:trPr>
        <w:tc>
          <w:tcPr>
            <w:tcW w:w="9336" w:type="dxa"/>
            <w:hideMark/>
          </w:tcPr>
          <w:p w:rsidR="00D35543" w:rsidRDefault="00D35543" w:rsidP="0029261A">
            <w:pPr>
              <w:spacing w:line="360" w:lineRule="auto"/>
              <w:rPr>
                <w:caps/>
                <w:sz w:val="28"/>
                <w:szCs w:val="28"/>
              </w:rPr>
            </w:pPr>
            <w:r>
              <w:rPr>
                <w:caps/>
                <w:sz w:val="28"/>
                <w:szCs w:val="28"/>
              </w:rPr>
              <w:t>розділ 1. науково-методичні основи формування та інтегрального розвитку управлінської команди нового інноваційного зразку ….....…………………………………………….</w:t>
            </w:r>
          </w:p>
        </w:tc>
        <w:tc>
          <w:tcPr>
            <w:tcW w:w="692" w:type="dxa"/>
          </w:tcPr>
          <w:p w:rsidR="00D35543" w:rsidRDefault="00D35543" w:rsidP="0029261A">
            <w:pPr>
              <w:spacing w:line="360" w:lineRule="auto"/>
              <w:jc w:val="center"/>
              <w:rPr>
                <w:sz w:val="28"/>
                <w:szCs w:val="28"/>
              </w:rPr>
            </w:pPr>
          </w:p>
          <w:p w:rsidR="00D35543" w:rsidRDefault="00D35543" w:rsidP="0029261A">
            <w:pPr>
              <w:spacing w:line="360" w:lineRule="auto"/>
              <w:jc w:val="center"/>
              <w:rPr>
                <w:sz w:val="28"/>
                <w:szCs w:val="28"/>
              </w:rPr>
            </w:pPr>
          </w:p>
          <w:p w:rsidR="00D35543" w:rsidRDefault="00D35543" w:rsidP="0029261A">
            <w:pPr>
              <w:spacing w:line="360" w:lineRule="auto"/>
              <w:jc w:val="center"/>
              <w:rPr>
                <w:sz w:val="28"/>
                <w:szCs w:val="28"/>
              </w:rPr>
            </w:pPr>
            <w:r>
              <w:rPr>
                <w:sz w:val="28"/>
                <w:szCs w:val="28"/>
              </w:rPr>
              <w:t>7</w:t>
            </w:r>
          </w:p>
        </w:tc>
      </w:tr>
      <w:tr w:rsidR="00D35543" w:rsidTr="0029261A">
        <w:trPr>
          <w:trHeight w:val="266"/>
          <w:jc w:val="center"/>
        </w:trPr>
        <w:tc>
          <w:tcPr>
            <w:tcW w:w="9336" w:type="dxa"/>
            <w:hideMark/>
          </w:tcPr>
          <w:p w:rsidR="00D35543" w:rsidRDefault="00D35543" w:rsidP="0029261A">
            <w:pPr>
              <w:pStyle w:val="a3"/>
              <w:shd w:val="clear" w:color="auto" w:fill="FFFFFF"/>
              <w:spacing w:before="0" w:beforeAutospacing="0" w:after="0" w:afterAutospacing="0" w:line="360" w:lineRule="auto"/>
              <w:jc w:val="both"/>
              <w:rPr>
                <w:bCs/>
                <w:color w:val="200F03"/>
                <w:sz w:val="28"/>
                <w:szCs w:val="28"/>
                <w:lang w:val="uk-UA"/>
              </w:rPr>
            </w:pPr>
            <w:r>
              <w:rPr>
                <w:sz w:val="28"/>
                <w:szCs w:val="28"/>
                <w:lang w:val="uk-UA"/>
              </w:rPr>
              <w:t>1.1. Особливості сучасного розвитку професійної системи менеджменту …</w:t>
            </w:r>
          </w:p>
        </w:tc>
        <w:tc>
          <w:tcPr>
            <w:tcW w:w="692" w:type="dxa"/>
            <w:hideMark/>
          </w:tcPr>
          <w:p w:rsidR="00D35543" w:rsidRDefault="00D35543" w:rsidP="0029261A">
            <w:pPr>
              <w:spacing w:line="360" w:lineRule="auto"/>
              <w:jc w:val="center"/>
              <w:rPr>
                <w:sz w:val="28"/>
                <w:szCs w:val="28"/>
              </w:rPr>
            </w:pPr>
            <w:r>
              <w:rPr>
                <w:sz w:val="28"/>
                <w:szCs w:val="28"/>
              </w:rPr>
              <w:t>7</w:t>
            </w:r>
          </w:p>
        </w:tc>
      </w:tr>
      <w:tr w:rsidR="00D35543" w:rsidTr="0029261A">
        <w:trPr>
          <w:trHeight w:val="266"/>
          <w:jc w:val="center"/>
        </w:trPr>
        <w:tc>
          <w:tcPr>
            <w:tcW w:w="9336" w:type="dxa"/>
            <w:hideMark/>
          </w:tcPr>
          <w:p w:rsidR="00D35543" w:rsidRDefault="00D35543" w:rsidP="0029261A">
            <w:pPr>
              <w:pStyle w:val="a3"/>
              <w:shd w:val="clear" w:color="auto" w:fill="FFFFFF"/>
              <w:spacing w:before="0" w:beforeAutospacing="0" w:after="0" w:afterAutospacing="0" w:line="360" w:lineRule="auto"/>
              <w:jc w:val="both"/>
              <w:rPr>
                <w:color w:val="200F03"/>
                <w:sz w:val="28"/>
                <w:szCs w:val="28"/>
                <w:lang w:val="uk-UA"/>
              </w:rPr>
            </w:pPr>
            <w:r>
              <w:rPr>
                <w:sz w:val="28"/>
                <w:szCs w:val="28"/>
                <w:lang w:val="uk-UA"/>
              </w:rPr>
              <w:t>1.2. Характеристика процесу професіоналізації менеджменту в Україні …..</w:t>
            </w:r>
          </w:p>
        </w:tc>
        <w:tc>
          <w:tcPr>
            <w:tcW w:w="692" w:type="dxa"/>
            <w:hideMark/>
          </w:tcPr>
          <w:p w:rsidR="00D35543" w:rsidRDefault="00D35543" w:rsidP="0029261A">
            <w:pPr>
              <w:spacing w:line="360" w:lineRule="auto"/>
              <w:rPr>
                <w:bCs/>
                <w:sz w:val="28"/>
                <w:szCs w:val="28"/>
              </w:rPr>
            </w:pPr>
            <w:r>
              <w:rPr>
                <w:bCs/>
                <w:sz w:val="28"/>
                <w:szCs w:val="28"/>
              </w:rPr>
              <w:t xml:space="preserve"> 12</w:t>
            </w:r>
          </w:p>
        </w:tc>
      </w:tr>
      <w:tr w:rsidR="00D35543" w:rsidTr="0029261A">
        <w:trPr>
          <w:trHeight w:val="266"/>
          <w:jc w:val="center"/>
        </w:trPr>
        <w:tc>
          <w:tcPr>
            <w:tcW w:w="9336" w:type="dxa"/>
            <w:hideMark/>
          </w:tcPr>
          <w:p w:rsidR="00D35543" w:rsidRDefault="00D35543" w:rsidP="0029261A">
            <w:pPr>
              <w:pStyle w:val="2"/>
              <w:ind w:left="0"/>
              <w:jc w:val="both"/>
              <w:rPr>
                <w:snapToGrid w:val="0"/>
                <w:sz w:val="28"/>
                <w:szCs w:val="28"/>
              </w:rPr>
            </w:pPr>
            <w:r>
              <w:rPr>
                <w:snapToGrid w:val="0"/>
                <w:sz w:val="28"/>
                <w:szCs w:val="28"/>
              </w:rPr>
              <w:t>1.3. Концепція інтегральної якості професійної системи менеджменту ……</w:t>
            </w:r>
          </w:p>
        </w:tc>
        <w:tc>
          <w:tcPr>
            <w:tcW w:w="692" w:type="dxa"/>
            <w:hideMark/>
          </w:tcPr>
          <w:p w:rsidR="00D35543" w:rsidRDefault="00D35543" w:rsidP="0029261A">
            <w:pPr>
              <w:spacing w:line="360" w:lineRule="auto"/>
              <w:rPr>
                <w:bCs/>
                <w:sz w:val="28"/>
                <w:szCs w:val="28"/>
              </w:rPr>
            </w:pPr>
            <w:r>
              <w:rPr>
                <w:bCs/>
                <w:sz w:val="28"/>
                <w:szCs w:val="28"/>
              </w:rPr>
              <w:t xml:space="preserve"> 19</w:t>
            </w:r>
          </w:p>
        </w:tc>
      </w:tr>
      <w:tr w:rsidR="00D35543" w:rsidTr="0029261A">
        <w:trPr>
          <w:trHeight w:val="266"/>
          <w:jc w:val="center"/>
        </w:trPr>
        <w:tc>
          <w:tcPr>
            <w:tcW w:w="9336" w:type="dxa"/>
            <w:hideMark/>
          </w:tcPr>
          <w:p w:rsidR="00D35543" w:rsidRDefault="00D35543" w:rsidP="0029261A">
            <w:pPr>
              <w:pStyle w:val="2"/>
              <w:ind w:left="0"/>
              <w:jc w:val="both"/>
              <w:rPr>
                <w:snapToGrid w:val="0"/>
                <w:sz w:val="28"/>
                <w:szCs w:val="28"/>
              </w:rPr>
            </w:pPr>
            <w:r>
              <w:rPr>
                <w:snapToGrid w:val="0"/>
                <w:sz w:val="28"/>
                <w:szCs w:val="28"/>
              </w:rPr>
              <w:t>Управлінські висновки до розділу 1 …………………………………………..</w:t>
            </w:r>
          </w:p>
        </w:tc>
        <w:tc>
          <w:tcPr>
            <w:tcW w:w="692" w:type="dxa"/>
          </w:tcPr>
          <w:p w:rsidR="00D35543" w:rsidRDefault="00D35543" w:rsidP="0029261A">
            <w:pPr>
              <w:spacing w:line="360" w:lineRule="auto"/>
              <w:rPr>
                <w:bCs/>
                <w:sz w:val="28"/>
                <w:szCs w:val="28"/>
              </w:rPr>
            </w:pPr>
            <w:r>
              <w:rPr>
                <w:bCs/>
                <w:sz w:val="28"/>
                <w:szCs w:val="28"/>
              </w:rPr>
              <w:t xml:space="preserve"> 24</w:t>
            </w:r>
          </w:p>
        </w:tc>
      </w:tr>
      <w:tr w:rsidR="00D35543" w:rsidTr="0029261A">
        <w:trPr>
          <w:trHeight w:val="505"/>
          <w:jc w:val="center"/>
        </w:trPr>
        <w:tc>
          <w:tcPr>
            <w:tcW w:w="9336" w:type="dxa"/>
            <w:hideMark/>
          </w:tcPr>
          <w:p w:rsidR="00D35543" w:rsidRDefault="00D35543" w:rsidP="0029261A">
            <w:pPr>
              <w:shd w:val="clear" w:color="auto" w:fill="FFFFFF"/>
              <w:tabs>
                <w:tab w:val="left" w:pos="1176"/>
              </w:tabs>
              <w:spacing w:line="360" w:lineRule="auto"/>
              <w:rPr>
                <w:sz w:val="28"/>
                <w:szCs w:val="28"/>
              </w:rPr>
            </w:pPr>
            <w:r>
              <w:rPr>
                <w:caps/>
                <w:color w:val="000000"/>
                <w:spacing w:val="20"/>
                <w:sz w:val="28"/>
                <w:szCs w:val="28"/>
              </w:rPr>
              <w:t>Розділ</w:t>
            </w:r>
            <w:r>
              <w:rPr>
                <w:caps/>
                <w:color w:val="000000"/>
                <w:sz w:val="28"/>
                <w:szCs w:val="28"/>
              </w:rPr>
              <w:t xml:space="preserve"> 2. Структурно-функціональна </w:t>
            </w:r>
            <w:r>
              <w:rPr>
                <w:caps/>
                <w:sz w:val="28"/>
                <w:szCs w:val="28"/>
              </w:rPr>
              <w:t>і факторна характеристика управлінської команди інтегральної якості …………………………………………………………………………</w:t>
            </w:r>
          </w:p>
        </w:tc>
        <w:tc>
          <w:tcPr>
            <w:tcW w:w="692" w:type="dxa"/>
          </w:tcPr>
          <w:p w:rsidR="00D35543" w:rsidRDefault="00D35543" w:rsidP="0029261A">
            <w:pPr>
              <w:spacing w:line="360" w:lineRule="auto"/>
              <w:jc w:val="center"/>
              <w:rPr>
                <w:sz w:val="28"/>
                <w:szCs w:val="28"/>
              </w:rPr>
            </w:pPr>
          </w:p>
          <w:p w:rsidR="00D35543" w:rsidRDefault="00D35543" w:rsidP="0029261A">
            <w:pPr>
              <w:spacing w:line="360" w:lineRule="auto"/>
              <w:jc w:val="center"/>
              <w:rPr>
                <w:sz w:val="28"/>
                <w:szCs w:val="28"/>
              </w:rPr>
            </w:pPr>
          </w:p>
          <w:p w:rsidR="00D35543" w:rsidRDefault="00D35543" w:rsidP="0029261A">
            <w:pPr>
              <w:spacing w:line="360" w:lineRule="auto"/>
              <w:rPr>
                <w:sz w:val="28"/>
                <w:szCs w:val="28"/>
              </w:rPr>
            </w:pPr>
            <w:r>
              <w:rPr>
                <w:sz w:val="28"/>
                <w:szCs w:val="28"/>
              </w:rPr>
              <w:t xml:space="preserve"> 26</w:t>
            </w:r>
          </w:p>
        </w:tc>
      </w:tr>
      <w:tr w:rsidR="00D35543" w:rsidTr="0029261A">
        <w:trPr>
          <w:jc w:val="center"/>
        </w:trPr>
        <w:tc>
          <w:tcPr>
            <w:tcW w:w="9336" w:type="dxa"/>
            <w:hideMark/>
          </w:tcPr>
          <w:p w:rsidR="00D35543" w:rsidRDefault="00D35543" w:rsidP="0029261A">
            <w:pPr>
              <w:shd w:val="clear" w:color="auto" w:fill="FFFFFF"/>
              <w:tabs>
                <w:tab w:val="left" w:pos="1176"/>
              </w:tabs>
              <w:spacing w:line="360" w:lineRule="auto"/>
              <w:rPr>
                <w:caps/>
                <w:sz w:val="28"/>
                <w:szCs w:val="28"/>
              </w:rPr>
            </w:pPr>
            <w:r>
              <w:rPr>
                <w:sz w:val="28"/>
                <w:szCs w:val="28"/>
              </w:rPr>
              <w:t>2.1. Базові передумови формування і розвитку управлінської команди інтегральної якості ……………………………………………………………..</w:t>
            </w:r>
          </w:p>
        </w:tc>
        <w:tc>
          <w:tcPr>
            <w:tcW w:w="692" w:type="dxa"/>
          </w:tcPr>
          <w:p w:rsidR="00D35543" w:rsidRDefault="00D35543" w:rsidP="0029261A">
            <w:pPr>
              <w:spacing w:line="360" w:lineRule="auto"/>
              <w:jc w:val="center"/>
              <w:rPr>
                <w:sz w:val="28"/>
                <w:szCs w:val="28"/>
              </w:rPr>
            </w:pPr>
          </w:p>
          <w:p w:rsidR="00D35543" w:rsidRDefault="00D35543" w:rsidP="0029261A">
            <w:pPr>
              <w:spacing w:line="360" w:lineRule="auto"/>
              <w:rPr>
                <w:sz w:val="28"/>
                <w:szCs w:val="28"/>
              </w:rPr>
            </w:pPr>
            <w:r>
              <w:rPr>
                <w:sz w:val="28"/>
                <w:szCs w:val="28"/>
              </w:rPr>
              <w:t>26</w:t>
            </w:r>
          </w:p>
        </w:tc>
      </w:tr>
      <w:tr w:rsidR="00D35543" w:rsidTr="0029261A">
        <w:trPr>
          <w:jc w:val="center"/>
        </w:trPr>
        <w:tc>
          <w:tcPr>
            <w:tcW w:w="9336" w:type="dxa"/>
            <w:hideMark/>
          </w:tcPr>
          <w:p w:rsidR="00D35543" w:rsidRDefault="00D35543" w:rsidP="0029261A">
            <w:pPr>
              <w:spacing w:line="360" w:lineRule="auto"/>
              <w:rPr>
                <w:sz w:val="28"/>
                <w:szCs w:val="28"/>
              </w:rPr>
            </w:pPr>
            <w:r>
              <w:rPr>
                <w:sz w:val="28"/>
                <w:szCs w:val="28"/>
              </w:rPr>
              <w:t>2.2. Принципи структурно-функціональної побудови управлінської команди нового інноваційного зразку …………………………………………</w:t>
            </w:r>
          </w:p>
        </w:tc>
        <w:tc>
          <w:tcPr>
            <w:tcW w:w="692" w:type="dxa"/>
            <w:hideMark/>
          </w:tcPr>
          <w:p w:rsidR="00D35543" w:rsidRDefault="00D35543" w:rsidP="0029261A">
            <w:pPr>
              <w:spacing w:line="360" w:lineRule="auto"/>
              <w:rPr>
                <w:sz w:val="28"/>
                <w:szCs w:val="28"/>
              </w:rPr>
            </w:pPr>
          </w:p>
          <w:p w:rsidR="00D35543" w:rsidRDefault="00D35543" w:rsidP="0029261A">
            <w:pPr>
              <w:spacing w:line="360" w:lineRule="auto"/>
              <w:rPr>
                <w:sz w:val="28"/>
                <w:szCs w:val="28"/>
              </w:rPr>
            </w:pPr>
            <w:r>
              <w:rPr>
                <w:sz w:val="28"/>
                <w:szCs w:val="28"/>
              </w:rPr>
              <w:t>31</w:t>
            </w:r>
          </w:p>
        </w:tc>
      </w:tr>
      <w:tr w:rsidR="00D35543" w:rsidTr="0029261A">
        <w:trPr>
          <w:jc w:val="center"/>
        </w:trPr>
        <w:tc>
          <w:tcPr>
            <w:tcW w:w="9336" w:type="dxa"/>
            <w:hideMark/>
          </w:tcPr>
          <w:p w:rsidR="00D35543" w:rsidRDefault="00D35543" w:rsidP="0029261A">
            <w:pPr>
              <w:spacing w:line="360" w:lineRule="auto"/>
              <w:rPr>
                <w:sz w:val="28"/>
                <w:szCs w:val="28"/>
              </w:rPr>
            </w:pPr>
            <w:r>
              <w:rPr>
                <w:sz w:val="28"/>
                <w:szCs w:val="28"/>
              </w:rPr>
              <w:t>2.3. Факторна динаміка інтегрального розвитку управлінської команди …..</w:t>
            </w:r>
          </w:p>
        </w:tc>
        <w:tc>
          <w:tcPr>
            <w:tcW w:w="692" w:type="dxa"/>
            <w:hideMark/>
          </w:tcPr>
          <w:p w:rsidR="00D35543" w:rsidRDefault="00D35543" w:rsidP="0029261A">
            <w:pPr>
              <w:spacing w:line="360" w:lineRule="auto"/>
              <w:rPr>
                <w:sz w:val="28"/>
                <w:szCs w:val="28"/>
              </w:rPr>
            </w:pPr>
            <w:r>
              <w:rPr>
                <w:sz w:val="28"/>
                <w:szCs w:val="28"/>
              </w:rPr>
              <w:t>38</w:t>
            </w:r>
          </w:p>
        </w:tc>
      </w:tr>
      <w:tr w:rsidR="00D35543" w:rsidTr="0029261A">
        <w:trPr>
          <w:jc w:val="center"/>
        </w:trPr>
        <w:tc>
          <w:tcPr>
            <w:tcW w:w="9336" w:type="dxa"/>
            <w:hideMark/>
          </w:tcPr>
          <w:p w:rsidR="00D35543" w:rsidRDefault="00D35543" w:rsidP="0029261A">
            <w:pPr>
              <w:spacing w:line="360" w:lineRule="auto"/>
              <w:rPr>
                <w:sz w:val="28"/>
                <w:szCs w:val="28"/>
              </w:rPr>
            </w:pPr>
            <w:r>
              <w:rPr>
                <w:sz w:val="28"/>
                <w:szCs w:val="28"/>
              </w:rPr>
              <w:t>Управлінські висновки до розділу 2 …………………………………………..</w:t>
            </w:r>
          </w:p>
        </w:tc>
        <w:tc>
          <w:tcPr>
            <w:tcW w:w="692" w:type="dxa"/>
          </w:tcPr>
          <w:p w:rsidR="00D35543" w:rsidRDefault="00D35543" w:rsidP="0029261A">
            <w:pPr>
              <w:spacing w:line="360" w:lineRule="auto"/>
              <w:rPr>
                <w:sz w:val="28"/>
                <w:szCs w:val="28"/>
              </w:rPr>
            </w:pPr>
            <w:r>
              <w:rPr>
                <w:sz w:val="28"/>
                <w:szCs w:val="28"/>
              </w:rPr>
              <w:t>44</w:t>
            </w:r>
          </w:p>
        </w:tc>
      </w:tr>
      <w:tr w:rsidR="00D35543" w:rsidTr="0029261A">
        <w:trPr>
          <w:jc w:val="center"/>
        </w:trPr>
        <w:tc>
          <w:tcPr>
            <w:tcW w:w="9336" w:type="dxa"/>
            <w:hideMark/>
          </w:tcPr>
          <w:p w:rsidR="00D35543" w:rsidRDefault="00D35543" w:rsidP="0029261A">
            <w:pPr>
              <w:spacing w:line="360" w:lineRule="auto"/>
              <w:rPr>
                <w:sz w:val="28"/>
                <w:szCs w:val="28"/>
              </w:rPr>
            </w:pPr>
            <w:r>
              <w:rPr>
                <w:caps/>
                <w:sz w:val="28"/>
                <w:szCs w:val="28"/>
              </w:rPr>
              <w:t xml:space="preserve">Розділ 3. </w:t>
            </w:r>
            <w:r>
              <w:rPr>
                <w:caps/>
                <w:color w:val="000000"/>
                <w:sz w:val="28"/>
                <w:szCs w:val="28"/>
              </w:rPr>
              <w:t>Концепція інноваційного розвитку професійної системи менеджменту в ХХІ столітті ……………………………</w:t>
            </w:r>
          </w:p>
        </w:tc>
        <w:tc>
          <w:tcPr>
            <w:tcW w:w="692" w:type="dxa"/>
          </w:tcPr>
          <w:p w:rsidR="00D35543" w:rsidRDefault="00D35543" w:rsidP="0029261A">
            <w:pPr>
              <w:spacing w:line="360" w:lineRule="auto"/>
              <w:jc w:val="center"/>
              <w:rPr>
                <w:sz w:val="28"/>
                <w:szCs w:val="28"/>
              </w:rPr>
            </w:pPr>
          </w:p>
          <w:p w:rsidR="00D35543" w:rsidRDefault="00D35543" w:rsidP="0029261A">
            <w:pPr>
              <w:spacing w:line="360" w:lineRule="auto"/>
              <w:rPr>
                <w:sz w:val="28"/>
                <w:szCs w:val="28"/>
              </w:rPr>
            </w:pPr>
            <w:r>
              <w:rPr>
                <w:sz w:val="28"/>
                <w:szCs w:val="28"/>
              </w:rPr>
              <w:t xml:space="preserve"> 46</w:t>
            </w:r>
          </w:p>
        </w:tc>
      </w:tr>
      <w:tr w:rsidR="00D35543" w:rsidTr="0029261A">
        <w:trPr>
          <w:jc w:val="center"/>
        </w:trPr>
        <w:tc>
          <w:tcPr>
            <w:tcW w:w="9336" w:type="dxa"/>
            <w:hideMark/>
          </w:tcPr>
          <w:p w:rsidR="00D35543" w:rsidRDefault="00D35543" w:rsidP="0029261A">
            <w:pPr>
              <w:spacing w:line="360" w:lineRule="auto"/>
              <w:rPr>
                <w:sz w:val="28"/>
                <w:szCs w:val="28"/>
              </w:rPr>
            </w:pPr>
            <w:r>
              <w:rPr>
                <w:sz w:val="28"/>
                <w:szCs w:val="28"/>
              </w:rPr>
              <w:t>3.1. Принципи інноваційної парадигми менеджменту в ХХІ столітті ………</w:t>
            </w:r>
          </w:p>
        </w:tc>
        <w:tc>
          <w:tcPr>
            <w:tcW w:w="692" w:type="dxa"/>
            <w:hideMark/>
          </w:tcPr>
          <w:p w:rsidR="00D35543" w:rsidRDefault="00D35543" w:rsidP="0029261A">
            <w:pPr>
              <w:spacing w:line="360" w:lineRule="auto"/>
              <w:rPr>
                <w:sz w:val="28"/>
                <w:szCs w:val="28"/>
              </w:rPr>
            </w:pPr>
            <w:r>
              <w:rPr>
                <w:sz w:val="28"/>
                <w:szCs w:val="28"/>
              </w:rPr>
              <w:t xml:space="preserve"> 46</w:t>
            </w:r>
          </w:p>
        </w:tc>
      </w:tr>
      <w:tr w:rsidR="00D35543" w:rsidTr="0029261A">
        <w:trPr>
          <w:jc w:val="center"/>
        </w:trPr>
        <w:tc>
          <w:tcPr>
            <w:tcW w:w="9336" w:type="dxa"/>
            <w:hideMark/>
          </w:tcPr>
          <w:p w:rsidR="00D35543" w:rsidRDefault="00D35543" w:rsidP="0029261A">
            <w:pPr>
              <w:pStyle w:val="a3"/>
              <w:shd w:val="clear" w:color="auto" w:fill="FFFFFF"/>
              <w:spacing w:before="0" w:beforeAutospacing="0" w:after="0" w:afterAutospacing="0" w:line="360" w:lineRule="auto"/>
              <w:jc w:val="both"/>
              <w:rPr>
                <w:color w:val="200F03"/>
                <w:sz w:val="28"/>
                <w:szCs w:val="28"/>
                <w:lang w:val="uk-UA"/>
              </w:rPr>
            </w:pPr>
            <w:r>
              <w:rPr>
                <w:sz w:val="28"/>
                <w:szCs w:val="28"/>
                <w:lang w:val="uk-UA"/>
              </w:rPr>
              <w:t>3.2. Управлінська команда як практичний прояв процесу капіталізації інтелектуальних людських ресурсів у форматі управлінського капіталу …..</w:t>
            </w:r>
          </w:p>
        </w:tc>
        <w:tc>
          <w:tcPr>
            <w:tcW w:w="692" w:type="dxa"/>
          </w:tcPr>
          <w:p w:rsidR="00D35543" w:rsidRDefault="00D35543" w:rsidP="0029261A">
            <w:pPr>
              <w:spacing w:line="360" w:lineRule="auto"/>
              <w:jc w:val="center"/>
              <w:rPr>
                <w:sz w:val="28"/>
                <w:szCs w:val="28"/>
              </w:rPr>
            </w:pPr>
          </w:p>
          <w:p w:rsidR="00D35543" w:rsidRDefault="00D35543" w:rsidP="0029261A">
            <w:pPr>
              <w:spacing w:line="360" w:lineRule="auto"/>
              <w:rPr>
                <w:sz w:val="28"/>
                <w:szCs w:val="28"/>
              </w:rPr>
            </w:pPr>
            <w:r>
              <w:rPr>
                <w:sz w:val="28"/>
                <w:szCs w:val="28"/>
              </w:rPr>
              <w:t>52</w:t>
            </w:r>
          </w:p>
        </w:tc>
      </w:tr>
      <w:tr w:rsidR="00D35543" w:rsidTr="0029261A">
        <w:trPr>
          <w:jc w:val="center"/>
        </w:trPr>
        <w:tc>
          <w:tcPr>
            <w:tcW w:w="9336" w:type="dxa"/>
            <w:hideMark/>
          </w:tcPr>
          <w:p w:rsidR="00D35543" w:rsidRDefault="00D35543" w:rsidP="0029261A">
            <w:pPr>
              <w:spacing w:line="360" w:lineRule="auto"/>
              <w:jc w:val="both"/>
              <w:rPr>
                <w:sz w:val="28"/>
                <w:szCs w:val="28"/>
              </w:rPr>
            </w:pPr>
            <w:r>
              <w:rPr>
                <w:bCs/>
                <w:sz w:val="28"/>
                <w:szCs w:val="28"/>
              </w:rPr>
              <w:t>3.3. Розвиток професійної системи менеджменту в умовах процесів четвертої промислової революції Індустрія 4.0 ………………………………</w:t>
            </w:r>
          </w:p>
        </w:tc>
        <w:tc>
          <w:tcPr>
            <w:tcW w:w="692" w:type="dxa"/>
          </w:tcPr>
          <w:p w:rsidR="00D35543" w:rsidRDefault="00D35543" w:rsidP="0029261A">
            <w:pPr>
              <w:spacing w:line="360" w:lineRule="auto"/>
              <w:jc w:val="center"/>
              <w:rPr>
                <w:sz w:val="28"/>
                <w:szCs w:val="28"/>
              </w:rPr>
            </w:pPr>
          </w:p>
          <w:p w:rsidR="00D35543" w:rsidRDefault="00D35543" w:rsidP="0029261A">
            <w:pPr>
              <w:spacing w:line="360" w:lineRule="auto"/>
              <w:rPr>
                <w:sz w:val="28"/>
                <w:szCs w:val="28"/>
              </w:rPr>
            </w:pPr>
            <w:r>
              <w:rPr>
                <w:sz w:val="28"/>
                <w:szCs w:val="28"/>
              </w:rPr>
              <w:t>58</w:t>
            </w:r>
          </w:p>
        </w:tc>
      </w:tr>
      <w:tr w:rsidR="00D35543" w:rsidTr="0029261A">
        <w:trPr>
          <w:jc w:val="center"/>
        </w:trPr>
        <w:tc>
          <w:tcPr>
            <w:tcW w:w="9336" w:type="dxa"/>
            <w:hideMark/>
          </w:tcPr>
          <w:p w:rsidR="00D35543" w:rsidRDefault="00D35543" w:rsidP="0029261A">
            <w:pPr>
              <w:spacing w:line="360" w:lineRule="auto"/>
              <w:jc w:val="both"/>
              <w:rPr>
                <w:bCs/>
                <w:sz w:val="28"/>
                <w:szCs w:val="28"/>
              </w:rPr>
            </w:pPr>
            <w:r>
              <w:rPr>
                <w:bCs/>
                <w:sz w:val="28"/>
                <w:szCs w:val="28"/>
              </w:rPr>
              <w:t>Управлінські висновки до розділу 3 …………………………………………..</w:t>
            </w:r>
          </w:p>
        </w:tc>
        <w:tc>
          <w:tcPr>
            <w:tcW w:w="692" w:type="dxa"/>
          </w:tcPr>
          <w:p w:rsidR="00D35543" w:rsidRDefault="00D35543" w:rsidP="0029261A">
            <w:pPr>
              <w:spacing w:line="360" w:lineRule="auto"/>
              <w:rPr>
                <w:sz w:val="28"/>
                <w:szCs w:val="28"/>
              </w:rPr>
            </w:pPr>
            <w:r>
              <w:rPr>
                <w:sz w:val="28"/>
                <w:szCs w:val="28"/>
              </w:rPr>
              <w:t>64</w:t>
            </w:r>
          </w:p>
        </w:tc>
      </w:tr>
      <w:tr w:rsidR="00D35543" w:rsidTr="0029261A">
        <w:trPr>
          <w:jc w:val="center"/>
        </w:trPr>
        <w:tc>
          <w:tcPr>
            <w:tcW w:w="9336" w:type="dxa"/>
            <w:hideMark/>
          </w:tcPr>
          <w:p w:rsidR="00D35543" w:rsidRDefault="00D35543" w:rsidP="0029261A">
            <w:pPr>
              <w:spacing w:line="360" w:lineRule="auto"/>
              <w:rPr>
                <w:caps/>
                <w:sz w:val="28"/>
                <w:szCs w:val="28"/>
              </w:rPr>
            </w:pPr>
            <w:r>
              <w:rPr>
                <w:caps/>
                <w:sz w:val="28"/>
                <w:szCs w:val="28"/>
              </w:rPr>
              <w:t>Висновки ……………………..……………………………………..……….</w:t>
            </w:r>
          </w:p>
        </w:tc>
        <w:tc>
          <w:tcPr>
            <w:tcW w:w="692" w:type="dxa"/>
            <w:hideMark/>
          </w:tcPr>
          <w:p w:rsidR="00D35543" w:rsidRDefault="00D35543" w:rsidP="0029261A">
            <w:pPr>
              <w:spacing w:line="360" w:lineRule="auto"/>
              <w:rPr>
                <w:sz w:val="28"/>
                <w:szCs w:val="28"/>
              </w:rPr>
            </w:pPr>
            <w:r>
              <w:rPr>
                <w:sz w:val="28"/>
                <w:szCs w:val="28"/>
              </w:rPr>
              <w:t>66</w:t>
            </w:r>
          </w:p>
        </w:tc>
      </w:tr>
      <w:tr w:rsidR="00D35543" w:rsidTr="0029261A">
        <w:trPr>
          <w:trHeight w:val="398"/>
          <w:jc w:val="center"/>
        </w:trPr>
        <w:tc>
          <w:tcPr>
            <w:tcW w:w="9336" w:type="dxa"/>
            <w:hideMark/>
          </w:tcPr>
          <w:p w:rsidR="00D35543" w:rsidRDefault="00D35543" w:rsidP="0029261A">
            <w:pPr>
              <w:pStyle w:val="a3"/>
              <w:shd w:val="clear" w:color="auto" w:fill="FFFFFF"/>
              <w:spacing w:before="0" w:beforeAutospacing="0" w:after="0" w:afterAutospacing="0" w:line="360" w:lineRule="auto"/>
              <w:rPr>
                <w:caps/>
                <w:color w:val="200F03"/>
                <w:sz w:val="28"/>
                <w:szCs w:val="28"/>
                <w:lang w:val="uk-UA"/>
              </w:rPr>
            </w:pPr>
            <w:r>
              <w:rPr>
                <w:caps/>
                <w:sz w:val="28"/>
                <w:szCs w:val="28"/>
                <w:lang w:val="uk-UA"/>
              </w:rPr>
              <w:t>Список використаних джерел ……….……………..……………….</w:t>
            </w:r>
          </w:p>
        </w:tc>
        <w:tc>
          <w:tcPr>
            <w:tcW w:w="692" w:type="dxa"/>
            <w:hideMark/>
          </w:tcPr>
          <w:p w:rsidR="00D35543" w:rsidRDefault="00D35543" w:rsidP="0029261A">
            <w:pPr>
              <w:spacing w:line="360" w:lineRule="auto"/>
              <w:rPr>
                <w:sz w:val="28"/>
                <w:szCs w:val="28"/>
              </w:rPr>
            </w:pPr>
            <w:r>
              <w:rPr>
                <w:sz w:val="28"/>
                <w:szCs w:val="28"/>
              </w:rPr>
              <w:t>68</w:t>
            </w:r>
          </w:p>
        </w:tc>
      </w:tr>
      <w:tr w:rsidR="00D35543" w:rsidTr="0029261A">
        <w:trPr>
          <w:trHeight w:val="398"/>
          <w:jc w:val="center"/>
        </w:trPr>
        <w:tc>
          <w:tcPr>
            <w:tcW w:w="9336" w:type="dxa"/>
          </w:tcPr>
          <w:p w:rsidR="00D35543" w:rsidRDefault="00D35543" w:rsidP="0029261A">
            <w:pPr>
              <w:pStyle w:val="a3"/>
              <w:shd w:val="clear" w:color="auto" w:fill="FFFFFF"/>
              <w:spacing w:before="0" w:beforeAutospacing="0" w:after="0" w:afterAutospacing="0" w:line="360" w:lineRule="auto"/>
              <w:rPr>
                <w:caps/>
                <w:sz w:val="28"/>
                <w:szCs w:val="28"/>
                <w:lang w:val="uk-UA"/>
              </w:rPr>
            </w:pPr>
            <w:r>
              <w:rPr>
                <w:caps/>
                <w:sz w:val="28"/>
                <w:szCs w:val="28"/>
                <w:lang w:val="uk-UA"/>
              </w:rPr>
              <w:lastRenderedPageBreak/>
              <w:t>ДОДАТКИ</w:t>
            </w:r>
          </w:p>
        </w:tc>
        <w:tc>
          <w:tcPr>
            <w:tcW w:w="692" w:type="dxa"/>
          </w:tcPr>
          <w:p w:rsidR="00D35543" w:rsidRDefault="00D35543" w:rsidP="0029261A">
            <w:pPr>
              <w:spacing w:line="360" w:lineRule="auto"/>
              <w:rPr>
                <w:sz w:val="28"/>
                <w:szCs w:val="28"/>
              </w:rPr>
            </w:pPr>
            <w:r>
              <w:rPr>
                <w:sz w:val="28"/>
                <w:szCs w:val="28"/>
              </w:rPr>
              <w:t>74</w:t>
            </w:r>
          </w:p>
        </w:tc>
      </w:tr>
    </w:tbl>
    <w:p w:rsidR="00D35543" w:rsidRDefault="00D35543" w:rsidP="00D35543">
      <w:pPr>
        <w:spacing w:line="360" w:lineRule="auto"/>
        <w:rPr>
          <w:b/>
          <w:sz w:val="28"/>
          <w:szCs w:val="28"/>
        </w:rPr>
      </w:pPr>
    </w:p>
    <w:p w:rsidR="00D35543" w:rsidRDefault="00D35543" w:rsidP="00D35543">
      <w:pPr>
        <w:spacing w:line="360" w:lineRule="auto"/>
        <w:rPr>
          <w:b/>
          <w:sz w:val="28"/>
          <w:szCs w:val="28"/>
        </w:rPr>
      </w:pPr>
    </w:p>
    <w:p w:rsidR="00D35543" w:rsidRDefault="00D35543" w:rsidP="00D35543">
      <w:pPr>
        <w:spacing w:line="360" w:lineRule="auto"/>
        <w:jc w:val="center"/>
        <w:rPr>
          <w:b/>
          <w:sz w:val="28"/>
          <w:szCs w:val="28"/>
        </w:rPr>
      </w:pPr>
      <w:r>
        <w:rPr>
          <w:b/>
          <w:sz w:val="28"/>
          <w:szCs w:val="28"/>
        </w:rPr>
        <w:t>ВСТУП</w:t>
      </w:r>
    </w:p>
    <w:p w:rsidR="00D35543" w:rsidRDefault="00D35543" w:rsidP="00D35543">
      <w:pPr>
        <w:spacing w:line="360" w:lineRule="auto"/>
        <w:jc w:val="center"/>
        <w:rPr>
          <w:b/>
          <w:sz w:val="28"/>
          <w:szCs w:val="28"/>
        </w:rPr>
      </w:pPr>
    </w:p>
    <w:p w:rsidR="00D35543" w:rsidRDefault="00D35543" w:rsidP="00D35543">
      <w:pPr>
        <w:spacing w:line="360" w:lineRule="auto"/>
        <w:ind w:firstLine="709"/>
        <w:jc w:val="both"/>
        <w:rPr>
          <w:bCs/>
          <w:color w:val="200F03"/>
          <w:sz w:val="28"/>
          <w:szCs w:val="28"/>
        </w:rPr>
      </w:pPr>
      <w:r>
        <w:rPr>
          <w:rFonts w:eastAsia="TimesNewRoman"/>
          <w:b/>
          <w:sz w:val="28"/>
          <w:szCs w:val="28"/>
        </w:rPr>
        <w:t>Актуальність.</w:t>
      </w:r>
      <w:r>
        <w:rPr>
          <w:rFonts w:eastAsia="TimesNewRoman"/>
          <w:sz w:val="28"/>
          <w:szCs w:val="28"/>
        </w:rPr>
        <w:t xml:space="preserve"> Управлінський ресурс залишається досить дефіцитним в умовах соціально-економічного і соціокультурного розвитку сучасного суспільства. Ця проблема стосується не тільки України але і багатьох інших країн світу. Проблема пов’язана з кризовими явищами, які показують реальний стан і перспективи розвитку менеджерської (управлінської) науки, менеджмент-освіти, практичної результативності діючих управлінський кадрів. Сьогодні управлінська діяльність – це діяльність структурно, функціонально і професіонально збалансованих управлінських команд і лідерів, які ментально розуміють необхідність досягнення інтегральної якості своєї і командної роботи.</w:t>
      </w:r>
    </w:p>
    <w:p w:rsidR="00D35543" w:rsidRDefault="00D35543" w:rsidP="00D35543">
      <w:pPr>
        <w:pStyle w:val="a3"/>
        <w:shd w:val="clear" w:color="auto" w:fill="FFFFFF"/>
        <w:spacing w:before="0" w:beforeAutospacing="0" w:after="0" w:afterAutospacing="0" w:line="360" w:lineRule="auto"/>
        <w:ind w:firstLine="709"/>
        <w:jc w:val="both"/>
        <w:rPr>
          <w:color w:val="200F03"/>
          <w:sz w:val="28"/>
          <w:szCs w:val="28"/>
          <w:lang w:val="uk-UA"/>
        </w:rPr>
      </w:pPr>
      <w:r>
        <w:rPr>
          <w:b/>
          <w:bCs/>
          <w:color w:val="200F03"/>
          <w:sz w:val="28"/>
          <w:szCs w:val="28"/>
          <w:lang w:val="uk-UA"/>
        </w:rPr>
        <w:t>Аналіз останніх досліджень і публікацій.</w:t>
      </w:r>
      <w:r>
        <w:rPr>
          <w:rStyle w:val="apple-converted-space"/>
          <w:color w:val="200F03"/>
          <w:sz w:val="28"/>
          <w:szCs w:val="28"/>
          <w:lang w:val="uk-UA"/>
        </w:rPr>
        <w:t xml:space="preserve"> В той же час, проблеми актуалізації діяльності управлінської команди нового інноваційного зразку ще не стали предметом системного дослідження як зі сторони менеджерської науки, так і практики управлінської діяльності. Розгляду окремих проблем формування та розвитку технологій діяльності управлінської командної роботи присвятили свої дослідження П. Друкер, Г. Мінцберг, Г. Хемел, Л. Томсон, Ф. Лалу, Дж. Морган, Я. Мулфейт, М. Кості. Серед українських дослідників проблем розвитку професійної системи менеджменту і діяльності управлінських команд важливо окремо зазначити таких авторів як Е. Кузнєцов, І. Нєнно, В. Борщ, Н. Тюхтенко, Є. Масленніков, Ю. Грінченко, О. Павлович, які представляють наукову школу менеджменту Одеського національного університету імені І.І. Мечникова. </w:t>
      </w:r>
      <w:r>
        <w:rPr>
          <w:color w:val="200F03"/>
          <w:sz w:val="28"/>
          <w:szCs w:val="28"/>
          <w:lang w:val="uk-UA"/>
        </w:rPr>
        <w:t xml:space="preserve"> </w:t>
      </w:r>
    </w:p>
    <w:p w:rsidR="00D35543" w:rsidRDefault="00D35543" w:rsidP="00D35543">
      <w:pPr>
        <w:spacing w:line="360" w:lineRule="auto"/>
        <w:ind w:firstLine="709"/>
        <w:jc w:val="both"/>
        <w:rPr>
          <w:sz w:val="28"/>
          <w:szCs w:val="28"/>
        </w:rPr>
      </w:pPr>
      <w:r>
        <w:rPr>
          <w:b/>
          <w:sz w:val="28"/>
          <w:szCs w:val="28"/>
        </w:rPr>
        <w:t>Зв’язoк кваліфікаційної рoбoти з наукoвими прoграмами, планами, темами</w:t>
      </w:r>
      <w:r>
        <w:rPr>
          <w:sz w:val="28"/>
          <w:szCs w:val="28"/>
        </w:rPr>
        <w:t xml:space="preserve">. Кваліфікаційна  рoбoта викoнана на кафедрi менеджменту та iннoвацiй Oдеськoгo нацioнальнoгo унiверситету iменi I.I. Мечникова </w:t>
      </w:r>
      <w:r>
        <w:rPr>
          <w:sz w:val="28"/>
          <w:szCs w:val="28"/>
        </w:rPr>
        <w:lastRenderedPageBreak/>
        <w:t xml:space="preserve">вiдпoвiднo дo плану наукoвих дoслiджень кафедри у прoцесi викoнання держбюджетних тем:  </w:t>
      </w:r>
      <w:r>
        <w:rPr>
          <w:iCs/>
          <w:sz w:val="28"/>
          <w:szCs w:val="28"/>
        </w:rPr>
        <w:t>«Інноваційно-інвестиційні орієнтири модернізації національної економіки в умовах глобалізації</w:t>
      </w:r>
      <w:r>
        <w:rPr>
          <w:sz w:val="28"/>
          <w:szCs w:val="28"/>
        </w:rPr>
        <w:t>» (нoмер державнoї реєстрацiї 0121U109469, 2021-2025 рр.) – досліджено системні проблеми формування і розвитку управлінських команд нового інноваційного зразку в контексті процесу професіоналізації управлінської діяльності в Україні.</w:t>
      </w:r>
    </w:p>
    <w:p w:rsidR="00D35543" w:rsidRDefault="00D35543" w:rsidP="00D35543">
      <w:pPr>
        <w:pStyle w:val="a3"/>
        <w:shd w:val="clear" w:color="auto" w:fill="FFFFFF"/>
        <w:spacing w:before="0" w:beforeAutospacing="0" w:after="0" w:afterAutospacing="0" w:line="360" w:lineRule="auto"/>
        <w:ind w:firstLine="709"/>
        <w:jc w:val="both"/>
        <w:rPr>
          <w:color w:val="200F03"/>
          <w:sz w:val="28"/>
          <w:szCs w:val="28"/>
          <w:lang w:val="uk-UA"/>
        </w:rPr>
      </w:pPr>
      <w:r>
        <w:rPr>
          <w:b/>
          <w:sz w:val="28"/>
          <w:szCs w:val="28"/>
          <w:lang w:val="uk-UA"/>
        </w:rPr>
        <w:t xml:space="preserve">Мета i завдання. </w:t>
      </w:r>
      <w:r>
        <w:rPr>
          <w:sz w:val="28"/>
          <w:szCs w:val="28"/>
          <w:lang w:val="uk-UA"/>
        </w:rPr>
        <w:t xml:space="preserve">Метою дослідження є теоретичне та методичне  </w:t>
      </w:r>
      <w:r>
        <w:rPr>
          <w:color w:val="200F03"/>
          <w:sz w:val="28"/>
          <w:szCs w:val="28"/>
          <w:lang w:val="uk-UA"/>
        </w:rPr>
        <w:t>обґрунтування забезпечення системи формування управлінських команд нового інноваційного зразку в контексті розвитку інтегральної якості професійної системи менеджменту.</w:t>
      </w:r>
    </w:p>
    <w:p w:rsidR="00D35543" w:rsidRDefault="00D35543" w:rsidP="00D35543">
      <w:pPr>
        <w:spacing w:line="360" w:lineRule="auto"/>
        <w:ind w:firstLine="709"/>
        <w:jc w:val="both"/>
        <w:rPr>
          <w:sz w:val="28"/>
          <w:szCs w:val="28"/>
        </w:rPr>
      </w:pPr>
      <w:r>
        <w:rPr>
          <w:sz w:val="28"/>
          <w:szCs w:val="28"/>
        </w:rPr>
        <w:t>Досягнення мети кваліфікаційної роботи обумовило необхідність постановки та вирішення таких завдань:</w:t>
      </w:r>
    </w:p>
    <w:p w:rsidR="00D35543" w:rsidRDefault="00D35543" w:rsidP="00D35543">
      <w:pPr>
        <w:spacing w:line="360" w:lineRule="auto"/>
        <w:ind w:firstLine="709"/>
        <w:jc w:val="both"/>
        <w:rPr>
          <w:bCs/>
          <w:color w:val="200F03"/>
          <w:sz w:val="28"/>
          <w:szCs w:val="28"/>
        </w:rPr>
      </w:pPr>
      <w:r>
        <w:rPr>
          <w:szCs w:val="28"/>
          <w:lang w:eastAsia="uk-UA"/>
        </w:rPr>
        <w:t>–</w:t>
      </w:r>
      <w:r>
        <w:rPr>
          <w:sz w:val="28"/>
          <w:szCs w:val="28"/>
        </w:rPr>
        <w:t xml:space="preserve"> </w:t>
      </w:r>
      <w:r>
        <w:rPr>
          <w:bCs/>
          <w:color w:val="200F03"/>
          <w:sz w:val="28"/>
          <w:szCs w:val="28"/>
        </w:rPr>
        <w:t>дослідити особливості сучасного розвитку професійної системи менеджменту;</w:t>
      </w:r>
    </w:p>
    <w:p w:rsidR="00D35543" w:rsidRDefault="00D35543" w:rsidP="00D35543">
      <w:pPr>
        <w:numPr>
          <w:ilvl w:val="0"/>
          <w:numId w:val="1"/>
        </w:numPr>
        <w:spacing w:line="360" w:lineRule="auto"/>
        <w:ind w:left="0" w:firstLine="709"/>
        <w:jc w:val="both"/>
        <w:rPr>
          <w:bCs/>
          <w:color w:val="200F03"/>
          <w:sz w:val="28"/>
          <w:szCs w:val="28"/>
        </w:rPr>
      </w:pPr>
      <w:r>
        <w:rPr>
          <w:bCs/>
          <w:color w:val="200F03"/>
          <w:sz w:val="28"/>
          <w:szCs w:val="28"/>
        </w:rPr>
        <w:t>запропонувати практичні форми реалізації концепції інтегральної якості професійної системи менеджменту;</w:t>
      </w:r>
    </w:p>
    <w:p w:rsidR="00D35543" w:rsidRDefault="00D35543" w:rsidP="00D35543">
      <w:pPr>
        <w:pStyle w:val="a3"/>
        <w:shd w:val="clear" w:color="auto" w:fill="FFFFFF"/>
        <w:spacing w:before="0" w:beforeAutospacing="0" w:after="0" w:afterAutospacing="0" w:line="360" w:lineRule="auto"/>
        <w:ind w:firstLine="709"/>
        <w:jc w:val="both"/>
        <w:rPr>
          <w:bCs/>
          <w:color w:val="200F03"/>
          <w:sz w:val="28"/>
          <w:szCs w:val="28"/>
          <w:lang w:val="uk-UA"/>
        </w:rPr>
      </w:pPr>
      <w:r>
        <w:rPr>
          <w:bCs/>
          <w:color w:val="200F03"/>
          <w:sz w:val="28"/>
          <w:szCs w:val="28"/>
          <w:lang w:val="uk-UA"/>
        </w:rPr>
        <w:t>–  виокремити структурно-функціональну характеристику управлінської команди інтегральної якості;</w:t>
      </w:r>
    </w:p>
    <w:p w:rsidR="00D35543" w:rsidRDefault="00D35543" w:rsidP="00D35543">
      <w:pPr>
        <w:pStyle w:val="a3"/>
        <w:shd w:val="clear" w:color="auto" w:fill="FFFFFF"/>
        <w:spacing w:before="0" w:beforeAutospacing="0" w:after="0" w:afterAutospacing="0" w:line="360" w:lineRule="auto"/>
        <w:ind w:firstLine="709"/>
        <w:jc w:val="both"/>
        <w:rPr>
          <w:bCs/>
          <w:color w:val="200F03"/>
          <w:sz w:val="28"/>
          <w:szCs w:val="28"/>
          <w:lang w:val="uk-UA"/>
        </w:rPr>
      </w:pPr>
      <w:r>
        <w:rPr>
          <w:bCs/>
          <w:color w:val="200F03"/>
          <w:sz w:val="28"/>
          <w:szCs w:val="28"/>
          <w:lang w:val="uk-UA"/>
        </w:rPr>
        <w:t>– провести аналіз факторної динаміки інтегрального розвитку управлінської команди;</w:t>
      </w:r>
    </w:p>
    <w:p w:rsidR="00D35543" w:rsidRDefault="00D35543" w:rsidP="00D35543">
      <w:pPr>
        <w:pStyle w:val="a3"/>
        <w:shd w:val="clear" w:color="auto" w:fill="FFFFFF"/>
        <w:spacing w:before="0" w:beforeAutospacing="0" w:after="0" w:afterAutospacing="0" w:line="360" w:lineRule="auto"/>
        <w:ind w:firstLine="709"/>
        <w:jc w:val="both"/>
        <w:rPr>
          <w:bCs/>
          <w:color w:val="200F03"/>
          <w:sz w:val="28"/>
          <w:szCs w:val="28"/>
          <w:lang w:val="uk-UA"/>
        </w:rPr>
      </w:pPr>
      <w:r>
        <w:rPr>
          <w:bCs/>
          <w:color w:val="200F03"/>
          <w:sz w:val="28"/>
          <w:szCs w:val="28"/>
          <w:lang w:val="uk-UA"/>
        </w:rPr>
        <w:t>– сф</w:t>
      </w:r>
      <w:r>
        <w:rPr>
          <w:sz w:val="28"/>
          <w:szCs w:val="28"/>
          <w:lang w:val="uk-UA"/>
        </w:rPr>
        <w:t>ормувати алгоритм побудови управлінської команди нового інноваційного зразку</w:t>
      </w:r>
      <w:r>
        <w:rPr>
          <w:bCs/>
          <w:color w:val="200F03"/>
          <w:sz w:val="28"/>
          <w:szCs w:val="28"/>
          <w:lang w:val="uk-UA"/>
        </w:rPr>
        <w:t>;</w:t>
      </w:r>
    </w:p>
    <w:p w:rsidR="00D35543" w:rsidRDefault="00D35543" w:rsidP="00D35543">
      <w:pPr>
        <w:pStyle w:val="a3"/>
        <w:numPr>
          <w:ilvl w:val="0"/>
          <w:numId w:val="2"/>
        </w:numPr>
        <w:shd w:val="clear" w:color="auto" w:fill="FFFFFF"/>
        <w:spacing w:before="0" w:beforeAutospacing="0" w:after="0" w:afterAutospacing="0" w:line="360" w:lineRule="auto"/>
        <w:jc w:val="both"/>
        <w:rPr>
          <w:bCs/>
          <w:color w:val="200F03"/>
          <w:sz w:val="28"/>
          <w:szCs w:val="28"/>
          <w:lang w:val="uk-UA"/>
        </w:rPr>
      </w:pPr>
      <w:r>
        <w:rPr>
          <w:bCs/>
          <w:color w:val="200F03"/>
          <w:sz w:val="28"/>
          <w:szCs w:val="28"/>
          <w:lang w:val="uk-UA"/>
        </w:rPr>
        <w:t>систематизувати принципи інноваційної парадигми менеджменту в ХХІ столітті;</w:t>
      </w:r>
    </w:p>
    <w:p w:rsidR="00D35543" w:rsidRDefault="00D35543" w:rsidP="00D35543">
      <w:pPr>
        <w:pStyle w:val="a3"/>
        <w:shd w:val="clear" w:color="auto" w:fill="FFFFFF"/>
        <w:spacing w:before="0" w:beforeAutospacing="0" w:after="0" w:afterAutospacing="0" w:line="360" w:lineRule="auto"/>
        <w:ind w:firstLine="709"/>
        <w:jc w:val="both"/>
        <w:rPr>
          <w:sz w:val="28"/>
          <w:szCs w:val="28"/>
          <w:lang w:val="uk-UA"/>
        </w:rPr>
      </w:pPr>
      <w:r>
        <w:rPr>
          <w:bCs/>
          <w:color w:val="200F03"/>
          <w:sz w:val="28"/>
          <w:szCs w:val="28"/>
          <w:lang w:val="uk-UA"/>
        </w:rPr>
        <w:t>– запропонувати удосконалення професійної системи менеджменту в умовах розвитку четвертої промислової революції Індустрія 4.0</w:t>
      </w:r>
      <w:r>
        <w:rPr>
          <w:sz w:val="28"/>
          <w:szCs w:val="28"/>
          <w:lang w:val="uk-UA"/>
        </w:rPr>
        <w:t>.</w:t>
      </w:r>
    </w:p>
    <w:p w:rsidR="00D35543" w:rsidRDefault="00D35543" w:rsidP="00D35543">
      <w:pPr>
        <w:spacing w:line="360" w:lineRule="auto"/>
        <w:ind w:firstLine="709"/>
        <w:jc w:val="both"/>
        <w:rPr>
          <w:sz w:val="28"/>
        </w:rPr>
      </w:pPr>
      <w:r>
        <w:rPr>
          <w:b/>
          <w:bCs/>
          <w:color w:val="200F03"/>
          <w:sz w:val="28"/>
          <w:szCs w:val="28"/>
        </w:rPr>
        <w:t>Об’єктом дослідження</w:t>
      </w:r>
      <w:r>
        <w:rPr>
          <w:bCs/>
          <w:color w:val="200F03"/>
          <w:sz w:val="28"/>
          <w:szCs w:val="28"/>
        </w:rPr>
        <w:t xml:space="preserve"> є</w:t>
      </w:r>
      <w:r>
        <w:rPr>
          <w:rStyle w:val="apple-converted-space"/>
          <w:bCs/>
          <w:color w:val="200F03"/>
          <w:sz w:val="28"/>
          <w:szCs w:val="28"/>
        </w:rPr>
        <w:t xml:space="preserve"> сучасні фактори розвиток професійної системи менеджменту</w:t>
      </w:r>
      <w:r>
        <w:rPr>
          <w:sz w:val="28"/>
        </w:rPr>
        <w:t xml:space="preserve">. </w:t>
      </w:r>
    </w:p>
    <w:p w:rsidR="00D35543" w:rsidRDefault="00D35543" w:rsidP="00D35543">
      <w:pPr>
        <w:spacing w:line="360" w:lineRule="auto"/>
        <w:ind w:firstLine="709"/>
        <w:jc w:val="both"/>
        <w:rPr>
          <w:sz w:val="28"/>
        </w:rPr>
      </w:pPr>
      <w:r>
        <w:rPr>
          <w:b/>
          <w:bCs/>
          <w:color w:val="200F03"/>
          <w:sz w:val="28"/>
          <w:szCs w:val="28"/>
        </w:rPr>
        <w:lastRenderedPageBreak/>
        <w:t>Предметом дослідження</w:t>
      </w:r>
      <w:r>
        <w:rPr>
          <w:rStyle w:val="apple-converted-space"/>
          <w:b/>
          <w:bCs/>
          <w:color w:val="200F03"/>
          <w:sz w:val="28"/>
          <w:szCs w:val="28"/>
        </w:rPr>
        <w:t> </w:t>
      </w:r>
      <w:r>
        <w:rPr>
          <w:color w:val="200F03"/>
          <w:sz w:val="28"/>
          <w:szCs w:val="28"/>
        </w:rPr>
        <w:t xml:space="preserve">є </w:t>
      </w:r>
      <w:r>
        <w:rPr>
          <w:sz w:val="28"/>
        </w:rPr>
        <w:t>теоретичні, методичні та практичні аспекти формування та інноваційного розвитку управлінської команди інтегральної якості</w:t>
      </w:r>
      <w:r>
        <w:rPr>
          <w:color w:val="200F03"/>
          <w:sz w:val="28"/>
          <w:szCs w:val="28"/>
        </w:rPr>
        <w:t>.</w:t>
      </w:r>
    </w:p>
    <w:p w:rsidR="00D35543" w:rsidRDefault="00D35543" w:rsidP="00D35543">
      <w:pPr>
        <w:pStyle w:val="a3"/>
        <w:shd w:val="clear" w:color="auto" w:fill="FFFFFF"/>
        <w:spacing w:before="0" w:beforeAutospacing="0" w:after="0" w:afterAutospacing="0" w:line="360" w:lineRule="auto"/>
        <w:ind w:firstLine="709"/>
        <w:jc w:val="both"/>
        <w:rPr>
          <w:color w:val="200F03"/>
          <w:sz w:val="28"/>
          <w:szCs w:val="28"/>
          <w:lang w:val="uk-UA"/>
        </w:rPr>
      </w:pPr>
      <w:r>
        <w:rPr>
          <w:b/>
          <w:bCs/>
          <w:color w:val="200F03"/>
          <w:sz w:val="28"/>
          <w:szCs w:val="28"/>
          <w:lang w:val="uk-UA"/>
        </w:rPr>
        <w:t>Методи дослідження.</w:t>
      </w:r>
      <w:r>
        <w:rPr>
          <w:rStyle w:val="apple-converted-space"/>
          <w:color w:val="200F03"/>
          <w:sz w:val="28"/>
          <w:szCs w:val="28"/>
          <w:lang w:val="uk-UA"/>
        </w:rPr>
        <w:t> </w:t>
      </w:r>
      <w:r>
        <w:rPr>
          <w:color w:val="200F03"/>
          <w:sz w:val="28"/>
          <w:szCs w:val="28"/>
          <w:lang w:val="uk-UA"/>
        </w:rPr>
        <w:t>У роботі використано загальнонаукові методи, які дозволяють системно вирішувати проблемні завдання з обраного напрямку дослідження: діалектичний, аналітичний, порівняльно-аналітичний, метод систематизації, класифікації та оцінки, системний метод, методи смислової логіки, методи інтегральної якості. А також спеціальні методи: анкетування, експертні оцінки; систематизація наукової літератури, тематичних статей, законодавчих та нормативних актів, їх теоретичний та критичний аналіз; економіко-статистичні методи обробки інформації.</w:t>
      </w:r>
    </w:p>
    <w:p w:rsidR="00D35543" w:rsidRDefault="00D35543" w:rsidP="00D35543">
      <w:pPr>
        <w:autoSpaceDE w:val="0"/>
        <w:autoSpaceDN w:val="0"/>
        <w:adjustRightInd w:val="0"/>
        <w:spacing w:line="360" w:lineRule="auto"/>
        <w:ind w:firstLine="709"/>
        <w:jc w:val="both"/>
        <w:rPr>
          <w:sz w:val="28"/>
          <w:szCs w:val="28"/>
          <w:lang w:eastAsia="uk-UA"/>
        </w:rPr>
      </w:pPr>
      <w:r>
        <w:rPr>
          <w:b/>
          <w:sz w:val="28"/>
          <w:szCs w:val="28"/>
          <w:lang w:eastAsia="uk-UA"/>
        </w:rPr>
        <w:t xml:space="preserve">Iнфoрмацiйна база кваліфікаційної рoбoти </w:t>
      </w:r>
      <w:r>
        <w:rPr>
          <w:sz w:val="28"/>
          <w:szCs w:val="28"/>
          <w:lang w:eastAsia="uk-UA"/>
        </w:rPr>
        <w:t>склали</w:t>
      </w:r>
      <w:r>
        <w:rPr>
          <w:i/>
          <w:sz w:val="28"/>
          <w:szCs w:val="28"/>
          <w:lang w:eastAsia="uk-UA"/>
        </w:rPr>
        <w:t xml:space="preserve"> </w:t>
      </w:r>
      <w:r>
        <w:rPr>
          <w:sz w:val="28"/>
          <w:szCs w:val="28"/>
          <w:lang w:eastAsia="uk-UA"/>
        </w:rPr>
        <w:t>чиннi нoрмативнo-правoвi дoкументи центральних i місцевих oрганiв влади, oфiцiйнo oпублiкoвана статистична iнфoрмацiя Державної служби статистики України, Мiнiстерства фiнансiв України, Мiнiстерства економіки України, наукoвi рoбoти та рoзрoбки прoвiдних вiтчизняних та зарубiжних вчених i фахiвцiв-практикiв iз питань менеджменту, результати власних наукових досліджень і аналiтичних рoзрахункiв, oфiцiйнi публiкацiї мiжнарoдних oрганiзацiй, Iнтернет-ресурси.</w:t>
      </w:r>
    </w:p>
    <w:p w:rsidR="00D35543" w:rsidRDefault="00D35543" w:rsidP="00D35543">
      <w:pPr>
        <w:spacing w:line="360" w:lineRule="auto"/>
        <w:ind w:firstLine="709"/>
        <w:jc w:val="both"/>
        <w:rPr>
          <w:iCs/>
          <w:sz w:val="28"/>
          <w:szCs w:val="28"/>
          <w:lang w:eastAsia="uk-UA"/>
        </w:rPr>
      </w:pPr>
      <w:r>
        <w:rPr>
          <w:b/>
          <w:bCs/>
          <w:sz w:val="28"/>
          <w:szCs w:val="28"/>
          <w:lang w:eastAsia="uk-UA"/>
        </w:rPr>
        <w:t xml:space="preserve">Апрoбацiя результатiв дoслiдження та публiкацiї. </w:t>
      </w:r>
      <w:r>
        <w:rPr>
          <w:rFonts w:eastAsia="Calibri"/>
          <w:sz w:val="28"/>
          <w:szCs w:val="28"/>
        </w:rPr>
        <w:t xml:space="preserve">Матерiали кваліфікаційної рoбoти апробовані на 78-й звітній конференції Одеського національного університету імені І.І. Мечникова на секції економічних і правових наук (19-20 травня 2022 року, м. Одеса). </w:t>
      </w:r>
      <w:r>
        <w:rPr>
          <w:rFonts w:eastAsia="Calibri"/>
          <w:iCs/>
          <w:sz w:val="28"/>
          <w:szCs w:val="28"/>
        </w:rPr>
        <w:t>За результатами дoслiдження підготовлено доповідь: «Аспекти «Нової нормальності» професійної системи менеджменту в Україні». В матеріалах конференції опубліковані тези на тему доповіді (Збірник тез доповідей студентів , аспірантів та здобувачів – учасників 78-ї звітної конференції Одеського національного університету імені І. І. Мечникова. Секція економічних і правових наук (19-20 травня 2022 р., м. Одеса). – Одеса: Олді-Плюс, 2022. – с. 297-300).</w:t>
      </w:r>
    </w:p>
    <w:p w:rsidR="00D35543" w:rsidRDefault="00D35543" w:rsidP="00D35543">
      <w:pPr>
        <w:autoSpaceDE w:val="0"/>
        <w:autoSpaceDN w:val="0"/>
        <w:adjustRightInd w:val="0"/>
        <w:spacing w:line="360" w:lineRule="auto"/>
        <w:ind w:firstLine="709"/>
        <w:jc w:val="both"/>
        <w:rPr>
          <w:rFonts w:eastAsia="TimesNewRoman"/>
          <w:sz w:val="28"/>
          <w:szCs w:val="28"/>
        </w:rPr>
      </w:pPr>
      <w:r>
        <w:rPr>
          <w:rFonts w:eastAsia="TimesNewRoman"/>
          <w:sz w:val="28"/>
          <w:szCs w:val="28"/>
        </w:rPr>
        <w:lastRenderedPageBreak/>
        <w:t xml:space="preserve">У першому розділі досліджені науково-методичні основи формування та інтегрального розвитку управлінської команди нового інноваційного зразку. У другому розділі проведено аналітичне дослідження структурно-функціональної і факторної характеристики управлінської команди інтегральної якості.  Концепції інноваційного розвитку професійної системи менеджменту в ХХІ столітті присвячено третій розділ роботи. </w:t>
      </w:r>
    </w:p>
    <w:p w:rsidR="00D35543" w:rsidRDefault="00D35543" w:rsidP="00D35543">
      <w:pPr>
        <w:spacing w:line="360" w:lineRule="auto"/>
        <w:rPr>
          <w:b/>
          <w:caps/>
          <w:sz w:val="28"/>
          <w:szCs w:val="28"/>
        </w:rPr>
      </w:pPr>
    </w:p>
    <w:p w:rsidR="00D35543" w:rsidRDefault="00D35543" w:rsidP="00D35543">
      <w:pPr>
        <w:spacing w:line="360" w:lineRule="auto"/>
        <w:jc w:val="center"/>
        <w:rPr>
          <w:b/>
          <w:caps/>
          <w:sz w:val="28"/>
          <w:szCs w:val="28"/>
        </w:rPr>
      </w:pPr>
    </w:p>
    <w:p w:rsidR="004D4268" w:rsidRDefault="004D4268"/>
    <w:p w:rsidR="0053624A" w:rsidRDefault="0053624A"/>
    <w:p w:rsidR="0053624A" w:rsidRDefault="0053624A"/>
    <w:p w:rsidR="0053624A" w:rsidRDefault="0053624A"/>
    <w:p w:rsidR="0053624A" w:rsidRDefault="0053624A"/>
    <w:p w:rsidR="0053624A" w:rsidRDefault="0053624A"/>
    <w:p w:rsidR="0053624A" w:rsidRDefault="0053624A"/>
    <w:p w:rsidR="0053624A" w:rsidRDefault="0053624A"/>
    <w:p w:rsidR="0053624A" w:rsidRDefault="0053624A"/>
    <w:p w:rsidR="0053624A" w:rsidRDefault="0053624A"/>
    <w:p w:rsidR="0053624A" w:rsidRDefault="0053624A"/>
    <w:p w:rsidR="0053624A" w:rsidRDefault="0053624A"/>
    <w:p w:rsidR="0053624A" w:rsidRDefault="0053624A"/>
    <w:p w:rsidR="0053624A" w:rsidRDefault="0053624A"/>
    <w:p w:rsidR="0053624A" w:rsidRDefault="0053624A"/>
    <w:p w:rsidR="0053624A" w:rsidRDefault="0053624A"/>
    <w:p w:rsidR="0053624A" w:rsidRDefault="0053624A"/>
    <w:p w:rsidR="0053624A" w:rsidRDefault="0053624A"/>
    <w:p w:rsidR="0053624A" w:rsidRDefault="0053624A"/>
    <w:p w:rsidR="0053624A" w:rsidRDefault="0053624A"/>
    <w:p w:rsidR="0053624A" w:rsidRDefault="0053624A"/>
    <w:p w:rsidR="0053624A" w:rsidRDefault="0053624A"/>
    <w:p w:rsidR="0053624A" w:rsidRDefault="0053624A"/>
    <w:p w:rsidR="0053624A" w:rsidRDefault="0053624A"/>
    <w:p w:rsidR="0053624A" w:rsidRDefault="0053624A"/>
    <w:p w:rsidR="0053624A" w:rsidRDefault="0053624A"/>
    <w:p w:rsidR="0053624A" w:rsidRDefault="0053624A"/>
    <w:p w:rsidR="0053624A" w:rsidRDefault="0053624A"/>
    <w:p w:rsidR="0053624A" w:rsidRDefault="0053624A"/>
    <w:p w:rsidR="0053624A" w:rsidRDefault="0053624A"/>
    <w:p w:rsidR="0053624A" w:rsidRDefault="0053624A"/>
    <w:p w:rsidR="0053624A" w:rsidRDefault="0053624A"/>
    <w:p w:rsidR="0053624A" w:rsidRDefault="0053624A"/>
    <w:p w:rsidR="0053624A" w:rsidRDefault="0053624A"/>
    <w:p w:rsidR="0053624A" w:rsidRDefault="0053624A"/>
    <w:p w:rsidR="0053624A" w:rsidRDefault="0053624A"/>
    <w:p w:rsidR="0053624A" w:rsidRDefault="0053624A"/>
    <w:p w:rsidR="0053624A" w:rsidRDefault="0053624A"/>
    <w:p w:rsidR="0053624A" w:rsidRDefault="0053624A" w:rsidP="0053624A">
      <w:pPr>
        <w:spacing w:line="360" w:lineRule="auto"/>
        <w:ind w:firstLine="709"/>
        <w:rPr>
          <w:b/>
          <w:caps/>
          <w:sz w:val="28"/>
          <w:szCs w:val="28"/>
        </w:rPr>
      </w:pPr>
    </w:p>
    <w:p w:rsidR="0053624A" w:rsidRDefault="0053624A" w:rsidP="0053624A">
      <w:pPr>
        <w:spacing w:line="360" w:lineRule="auto"/>
        <w:ind w:firstLine="709"/>
        <w:rPr>
          <w:b/>
          <w:caps/>
          <w:sz w:val="28"/>
          <w:szCs w:val="28"/>
        </w:rPr>
      </w:pPr>
      <w:r>
        <w:rPr>
          <w:b/>
          <w:caps/>
          <w:sz w:val="28"/>
          <w:szCs w:val="28"/>
        </w:rPr>
        <w:t xml:space="preserve">                                          Висновки    </w:t>
      </w:r>
    </w:p>
    <w:p w:rsidR="0053624A" w:rsidRDefault="0053624A" w:rsidP="0053624A">
      <w:pPr>
        <w:spacing w:line="360" w:lineRule="auto"/>
        <w:ind w:firstLine="709"/>
        <w:jc w:val="both"/>
        <w:rPr>
          <w:sz w:val="28"/>
          <w:szCs w:val="28"/>
        </w:rPr>
      </w:pPr>
    </w:p>
    <w:p w:rsidR="0053624A" w:rsidRDefault="0053624A" w:rsidP="0053624A">
      <w:pPr>
        <w:spacing w:line="360" w:lineRule="auto"/>
        <w:ind w:firstLine="709"/>
        <w:jc w:val="both"/>
        <w:rPr>
          <w:sz w:val="28"/>
          <w:szCs w:val="28"/>
        </w:rPr>
      </w:pPr>
      <w:r>
        <w:rPr>
          <w:sz w:val="28"/>
          <w:szCs w:val="28"/>
        </w:rPr>
        <w:t>Сучасний період розвитку соціально-економічної системи України в силу досить трагічних для українського суспільства випробувань, пов’язаних з військовою агресією двох сусідніх країн, доводить ще більшу важливість професійної якості управлінського фактору для системного збереження стійкості і адекватності усіх ланок і рівнів державного та бізнесового управління. Професійна якість менеджменту стає дійсно сучасною зброєю для відстоювання загальносуспільних та індивідуальних прав та інтересів української нації. Насправді, ми підійшли до такої межі, після якої професійні якості управлінських кадрів та їх результативність стають нормою, або «новою нормальністю».</w:t>
      </w:r>
    </w:p>
    <w:p w:rsidR="0053624A" w:rsidRDefault="0053624A" w:rsidP="0053624A">
      <w:pPr>
        <w:spacing w:line="360" w:lineRule="auto"/>
        <w:ind w:firstLine="709"/>
        <w:jc w:val="both"/>
        <w:rPr>
          <w:sz w:val="28"/>
          <w:szCs w:val="28"/>
        </w:rPr>
      </w:pPr>
      <w:r>
        <w:rPr>
          <w:sz w:val="28"/>
          <w:szCs w:val="28"/>
        </w:rPr>
        <w:t>В результаті нашого дослідження  розвитку управлінської команди як інтегральної якості професійної системи менеджменту, ми зосередились на розгляді наступних проблем, які розкривають базову проблематику теми нашої роботи.</w:t>
      </w:r>
    </w:p>
    <w:p w:rsidR="0053624A" w:rsidRDefault="0053624A" w:rsidP="0053624A">
      <w:pPr>
        <w:spacing w:line="360" w:lineRule="auto"/>
        <w:ind w:firstLine="709"/>
        <w:jc w:val="both"/>
        <w:rPr>
          <w:sz w:val="28"/>
          <w:szCs w:val="28"/>
        </w:rPr>
      </w:pPr>
      <w:r>
        <w:rPr>
          <w:sz w:val="28"/>
          <w:szCs w:val="28"/>
        </w:rPr>
        <w:t>1. Показали особливості сучасного розвитку професійної системи менеджменту, звернувши увагу на процеси інноваційної динаміки, які визначають необхідність подальшого розвитку менеджерської (управлінської) науки та її системної взаємодії з аналітикою і практикою менеджменту. Визначені головні проблеми і принциповий характер їх вирішення стосовно процесу професіоналізації управлінської діяльності в Україні. Запропоновані рівні професіоналізації менеджменту та елементи формування процесу впровадження механізму професіоналізації менеджменту в Україні.</w:t>
      </w:r>
    </w:p>
    <w:p w:rsidR="0053624A" w:rsidRDefault="0053624A" w:rsidP="0053624A">
      <w:pPr>
        <w:spacing w:line="360" w:lineRule="auto"/>
        <w:ind w:firstLine="709"/>
        <w:jc w:val="both"/>
        <w:rPr>
          <w:sz w:val="28"/>
          <w:szCs w:val="28"/>
        </w:rPr>
      </w:pPr>
      <w:r>
        <w:rPr>
          <w:sz w:val="28"/>
          <w:szCs w:val="28"/>
        </w:rPr>
        <w:t xml:space="preserve">2. Розглянуто концепцію інтегральної якості професійної системи менеджменту та її прояв при побудові і діяльності управлінської команди нового інноваційного зразку. Концепція показує необхідність адаптованої взаємодії ефективності (професійний потенціал) і результативності (практичне досягнення цілей) в системі дій членів управлінської команди. </w:t>
      </w:r>
      <w:r>
        <w:rPr>
          <w:sz w:val="28"/>
          <w:szCs w:val="28"/>
        </w:rPr>
        <w:lastRenderedPageBreak/>
        <w:t>Результативність є більш вагомим значенням якості діяльності кадрів менеджменту, але сьогодні вона є неможливою без ефективності, тобто спеціалізованої фундаментальної і прикладної підготовки менеджерів.</w:t>
      </w:r>
    </w:p>
    <w:p w:rsidR="0053624A" w:rsidRDefault="0053624A" w:rsidP="0053624A">
      <w:pPr>
        <w:spacing w:line="360" w:lineRule="auto"/>
        <w:ind w:firstLine="709"/>
        <w:jc w:val="both"/>
        <w:rPr>
          <w:sz w:val="28"/>
          <w:szCs w:val="28"/>
        </w:rPr>
      </w:pPr>
      <w:r>
        <w:rPr>
          <w:sz w:val="28"/>
          <w:szCs w:val="28"/>
        </w:rPr>
        <w:t>3. Представлена структурно-функціональна характеристика управлінської діяльності кадрів менеджменту і її значення для побудови і розвитку управлінських команд. Визначені пріоритети функціональної специфіки менеджменту і дана характеристика основним функціональним технологіям. Особливу увагу ми приділили адміністративним функціям менеджменту, які формують поняття «адміністративного менеджменту» і їх первинна реалізація створює фундамент управлінського процесу.</w:t>
      </w:r>
    </w:p>
    <w:p w:rsidR="0053624A" w:rsidRDefault="0053624A" w:rsidP="0053624A">
      <w:pPr>
        <w:spacing w:line="360" w:lineRule="auto"/>
        <w:ind w:firstLine="709"/>
        <w:jc w:val="both"/>
        <w:rPr>
          <w:sz w:val="28"/>
          <w:szCs w:val="28"/>
        </w:rPr>
      </w:pPr>
      <w:r>
        <w:rPr>
          <w:sz w:val="28"/>
          <w:szCs w:val="28"/>
        </w:rPr>
        <w:t>4. Визначено і представлено аналіз факторної динаміки інтегрального розвитку управлінської команди. Виділено процес аналізу базових факторів і їх вплив на діяльність управлінської команди інтегральної якості. Доказується необхідність системного дослідження факторної динаміки розвитку професійної системи менеджменту в цілому.</w:t>
      </w:r>
    </w:p>
    <w:p w:rsidR="0053624A" w:rsidRDefault="0053624A" w:rsidP="0053624A">
      <w:pPr>
        <w:spacing w:line="360" w:lineRule="auto"/>
        <w:ind w:firstLine="709"/>
        <w:jc w:val="both"/>
        <w:rPr>
          <w:sz w:val="28"/>
          <w:szCs w:val="28"/>
        </w:rPr>
      </w:pPr>
      <w:r>
        <w:rPr>
          <w:sz w:val="28"/>
          <w:szCs w:val="28"/>
        </w:rPr>
        <w:t>5. Проаналізовані критерії і показники компетенцій управлінського персоналу, систему знань і практичних навичок для роботи в управлінській команді нового інноваційного зразку. Визначені і проаналізовані системні дії щодо необхідності фундаментальної підготовки кадрів менеджменту та їх спеціалізованого адаптаційного навчання.</w:t>
      </w:r>
    </w:p>
    <w:p w:rsidR="0053624A" w:rsidRDefault="0053624A" w:rsidP="0053624A">
      <w:pPr>
        <w:spacing w:line="360" w:lineRule="auto"/>
        <w:ind w:firstLine="709"/>
        <w:jc w:val="both"/>
        <w:rPr>
          <w:sz w:val="28"/>
          <w:szCs w:val="28"/>
        </w:rPr>
      </w:pPr>
      <w:r>
        <w:rPr>
          <w:sz w:val="28"/>
          <w:szCs w:val="28"/>
        </w:rPr>
        <w:t>6. Досліджені принципи інноваційної парадигми менеджменту в ХХІ столітті, дана їм характеристика стосовно перспектив впровадження та їх об’єктивності і результативності щодо впливу на розвиток професійної системи менеджменту.</w:t>
      </w:r>
    </w:p>
    <w:p w:rsidR="0053624A" w:rsidRDefault="0053624A" w:rsidP="0053624A">
      <w:pPr>
        <w:spacing w:line="360" w:lineRule="auto"/>
        <w:ind w:firstLine="709"/>
        <w:jc w:val="both"/>
        <w:rPr>
          <w:sz w:val="28"/>
          <w:szCs w:val="28"/>
        </w:rPr>
      </w:pPr>
      <w:r>
        <w:rPr>
          <w:sz w:val="28"/>
          <w:szCs w:val="28"/>
        </w:rPr>
        <w:t xml:space="preserve">7. Запропоновано певний спектр системних дій щодо удосконалення системи менеджменту в умовах четвертої промислової революції Індустрія 4.0. Найважливіше питання – це взаємодія професійного менеджменту з штучним інтелектом третьої і четвертої хвилі розвитку. Запропоновані деякі форми створення бази релевантної інформації для вирішення проблем кризових точок в розвитку різних організаційних структур. </w:t>
      </w:r>
    </w:p>
    <w:p w:rsidR="0053624A" w:rsidRDefault="0053624A" w:rsidP="0053624A">
      <w:pPr>
        <w:spacing w:line="360" w:lineRule="auto"/>
        <w:rPr>
          <w:b/>
          <w:caps/>
          <w:sz w:val="28"/>
          <w:szCs w:val="28"/>
        </w:rPr>
      </w:pPr>
    </w:p>
    <w:p w:rsidR="0053624A" w:rsidRDefault="0053624A" w:rsidP="0053624A">
      <w:pPr>
        <w:spacing w:line="360" w:lineRule="auto"/>
        <w:ind w:firstLine="709"/>
        <w:rPr>
          <w:caps/>
          <w:sz w:val="28"/>
          <w:szCs w:val="28"/>
        </w:rPr>
      </w:pPr>
      <w:r>
        <w:rPr>
          <w:b/>
          <w:caps/>
          <w:sz w:val="28"/>
          <w:szCs w:val="28"/>
        </w:rPr>
        <w:t xml:space="preserve">              </w:t>
      </w:r>
      <w:r w:rsidRPr="008D63F3">
        <w:rPr>
          <w:b/>
          <w:caps/>
          <w:sz w:val="28"/>
          <w:szCs w:val="28"/>
        </w:rPr>
        <w:t>Список використаних джерел</w:t>
      </w:r>
    </w:p>
    <w:p w:rsidR="0053624A" w:rsidRDefault="0053624A" w:rsidP="0053624A">
      <w:pPr>
        <w:spacing w:line="360" w:lineRule="auto"/>
        <w:rPr>
          <w:sz w:val="28"/>
          <w:szCs w:val="28"/>
        </w:rPr>
      </w:pPr>
    </w:p>
    <w:p w:rsidR="0053624A" w:rsidRDefault="0053624A" w:rsidP="0053624A">
      <w:pPr>
        <w:numPr>
          <w:ilvl w:val="0"/>
          <w:numId w:val="3"/>
        </w:numPr>
        <w:spacing w:line="360" w:lineRule="auto"/>
        <w:ind w:left="540" w:hanging="540"/>
        <w:jc w:val="both"/>
        <w:rPr>
          <w:sz w:val="28"/>
          <w:szCs w:val="28"/>
        </w:rPr>
      </w:pPr>
      <w:r>
        <w:rPr>
          <w:sz w:val="28"/>
          <w:szCs w:val="28"/>
        </w:rPr>
        <w:t>Адізес І. Ідеальний керівник. Чому ним неможливо стати / пер. з англ. Софія Опацька. – К.: Наш формат, 2017. – 288 с.</w:t>
      </w:r>
    </w:p>
    <w:p w:rsidR="0053624A" w:rsidRDefault="0053624A" w:rsidP="0053624A">
      <w:pPr>
        <w:numPr>
          <w:ilvl w:val="0"/>
          <w:numId w:val="3"/>
        </w:numPr>
        <w:spacing w:line="360" w:lineRule="auto"/>
        <w:ind w:left="540" w:hanging="540"/>
        <w:jc w:val="both"/>
        <w:rPr>
          <w:sz w:val="28"/>
          <w:szCs w:val="28"/>
        </w:rPr>
      </w:pPr>
      <w:r>
        <w:rPr>
          <w:sz w:val="28"/>
          <w:szCs w:val="28"/>
        </w:rPr>
        <w:t>Актуальні проблеми економіки і менеджменту: теорія, інновації та сучасна практика. Монографія, книга шоста / Е.А. Кузнєцов, О.В. Горняк, М.О. Уперенко та ін.; за ред. д.е.н., проф. Кузнєцова Е.А – Херсон: ОДДІ-ПЛЮС, 2018. – 358 с.</w:t>
      </w:r>
    </w:p>
    <w:p w:rsidR="0053624A" w:rsidRDefault="0053624A" w:rsidP="0053624A">
      <w:pPr>
        <w:numPr>
          <w:ilvl w:val="0"/>
          <w:numId w:val="3"/>
        </w:numPr>
        <w:spacing w:line="360" w:lineRule="auto"/>
        <w:jc w:val="both"/>
        <w:rPr>
          <w:sz w:val="28"/>
          <w:szCs w:val="28"/>
        </w:rPr>
      </w:pPr>
      <w:r>
        <w:rPr>
          <w:sz w:val="28"/>
          <w:szCs w:val="28"/>
        </w:rPr>
        <w:t xml:space="preserve">Белл Д. </w:t>
      </w:r>
      <w:r>
        <w:rPr>
          <w:rFonts w:eastAsia="Calibri"/>
          <w:sz w:val="28"/>
          <w:szCs w:val="28"/>
        </w:rPr>
        <w:t>Китайська модель. Політична меритократія та межі демократії / Деніал Белл; пер. з англ. Олексавндр Дем’янчук. – К.: Наш формат, 2017. – 312 с.</w:t>
      </w:r>
    </w:p>
    <w:p w:rsidR="0053624A" w:rsidRDefault="0053624A" w:rsidP="0053624A">
      <w:pPr>
        <w:numPr>
          <w:ilvl w:val="0"/>
          <w:numId w:val="3"/>
        </w:numPr>
        <w:spacing w:line="360" w:lineRule="auto"/>
        <w:ind w:left="540" w:hanging="540"/>
        <w:jc w:val="both"/>
        <w:rPr>
          <w:sz w:val="28"/>
          <w:szCs w:val="28"/>
        </w:rPr>
      </w:pPr>
      <w:r>
        <w:rPr>
          <w:sz w:val="28"/>
          <w:szCs w:val="28"/>
        </w:rPr>
        <w:t>Бостром Н. Суперінтелект. Стратегії і небезпеки розвитку розумних машин. – Київ: Наш формат, 2020. – 408 с.</w:t>
      </w:r>
    </w:p>
    <w:p w:rsidR="0053624A" w:rsidRDefault="0053624A" w:rsidP="0053624A">
      <w:pPr>
        <w:numPr>
          <w:ilvl w:val="0"/>
          <w:numId w:val="3"/>
        </w:numPr>
        <w:spacing w:line="360" w:lineRule="auto"/>
        <w:ind w:left="540" w:hanging="540"/>
        <w:jc w:val="both"/>
        <w:rPr>
          <w:sz w:val="28"/>
          <w:szCs w:val="28"/>
        </w:rPr>
      </w:pPr>
      <w:r>
        <w:rPr>
          <w:sz w:val="28"/>
          <w:szCs w:val="28"/>
        </w:rPr>
        <w:t>Брабандер Л. де, Айні А. Думай поза шаблонами: інноваційна парадигма креативності в бізнесі. – Київ: Форс Україна, 2017. – 368 с.</w:t>
      </w:r>
    </w:p>
    <w:p w:rsidR="0053624A" w:rsidRDefault="0053624A" w:rsidP="0053624A">
      <w:pPr>
        <w:numPr>
          <w:ilvl w:val="0"/>
          <w:numId w:val="3"/>
        </w:numPr>
        <w:spacing w:line="360" w:lineRule="auto"/>
        <w:ind w:left="540" w:hanging="540"/>
        <w:jc w:val="both"/>
        <w:rPr>
          <w:sz w:val="28"/>
          <w:szCs w:val="28"/>
        </w:rPr>
      </w:pPr>
      <w:r>
        <w:rPr>
          <w:sz w:val="28"/>
          <w:szCs w:val="28"/>
        </w:rPr>
        <w:t>Будзан Б. Менеджмент в Україні: сучасність і перспективи. – Київ: Вид-во Соломії Павличко «Основи», 2001. – 349 с.</w:t>
      </w:r>
    </w:p>
    <w:p w:rsidR="0053624A" w:rsidRDefault="0053624A" w:rsidP="0053624A">
      <w:pPr>
        <w:numPr>
          <w:ilvl w:val="0"/>
          <w:numId w:val="3"/>
        </w:numPr>
        <w:spacing w:line="360" w:lineRule="auto"/>
        <w:ind w:left="540" w:hanging="540"/>
        <w:jc w:val="both"/>
        <w:rPr>
          <w:sz w:val="28"/>
          <w:szCs w:val="28"/>
        </w:rPr>
      </w:pPr>
      <w:r>
        <w:rPr>
          <w:sz w:val="28"/>
          <w:szCs w:val="28"/>
        </w:rPr>
        <w:t>Вербовська Л.С. Університетський менеджмент: підґрунтя запровадження: монографічна серія у 4 т. Т. 2. – Херсон: Видавничий дім «Гельветика», 2019. – 296 с.</w:t>
      </w:r>
    </w:p>
    <w:p w:rsidR="0053624A" w:rsidRDefault="0053624A" w:rsidP="0053624A">
      <w:pPr>
        <w:numPr>
          <w:ilvl w:val="0"/>
          <w:numId w:val="3"/>
        </w:numPr>
        <w:spacing w:line="360" w:lineRule="auto"/>
        <w:ind w:left="540" w:hanging="540"/>
        <w:jc w:val="both"/>
        <w:rPr>
          <w:sz w:val="28"/>
          <w:szCs w:val="28"/>
        </w:rPr>
      </w:pPr>
      <w:r>
        <w:rPr>
          <w:sz w:val="28"/>
          <w:szCs w:val="28"/>
        </w:rPr>
        <w:t>Вомак Дж. П., Джонс Д. Т., Рус Д. Машина, що змінила світ: Історія лін-виробництва – таємної зброї «Тойоти» в автомобільних війнах. – Київ: Бібліотека Лін Інституту, 2017. – 388 с.</w:t>
      </w:r>
    </w:p>
    <w:p w:rsidR="0053624A" w:rsidRDefault="0053624A" w:rsidP="0053624A">
      <w:pPr>
        <w:numPr>
          <w:ilvl w:val="0"/>
          <w:numId w:val="3"/>
        </w:numPr>
        <w:spacing w:line="360" w:lineRule="auto"/>
        <w:ind w:left="540" w:hanging="540"/>
        <w:jc w:val="both"/>
        <w:rPr>
          <w:sz w:val="28"/>
          <w:szCs w:val="28"/>
        </w:rPr>
      </w:pPr>
      <w:r>
        <w:rPr>
          <w:sz w:val="28"/>
          <w:szCs w:val="28"/>
        </w:rPr>
        <w:t>Гемел Г., Заміні М. Людинократія. Створення компаній у яких люди – понад усе. – К.: Лабораторія, 2021. – 320 с.</w:t>
      </w:r>
    </w:p>
    <w:p w:rsidR="0053624A" w:rsidRDefault="0053624A" w:rsidP="0053624A">
      <w:pPr>
        <w:numPr>
          <w:ilvl w:val="0"/>
          <w:numId w:val="3"/>
        </w:numPr>
        <w:spacing w:line="360" w:lineRule="auto"/>
        <w:ind w:left="540" w:hanging="540"/>
        <w:jc w:val="both"/>
        <w:rPr>
          <w:sz w:val="28"/>
          <w:szCs w:val="28"/>
        </w:rPr>
      </w:pPr>
      <w:r>
        <w:rPr>
          <w:sz w:val="28"/>
          <w:szCs w:val="28"/>
        </w:rPr>
        <w:t xml:space="preserve">Гордієнко П.Л. Стратегічний аналіз: Навчальний посібник. – К.: Алерта, 2006. – 404 с. </w:t>
      </w:r>
    </w:p>
    <w:p w:rsidR="0053624A" w:rsidRDefault="0053624A" w:rsidP="0053624A">
      <w:pPr>
        <w:numPr>
          <w:ilvl w:val="0"/>
          <w:numId w:val="3"/>
        </w:numPr>
        <w:spacing w:line="360" w:lineRule="auto"/>
        <w:ind w:left="540" w:hanging="540"/>
        <w:jc w:val="both"/>
        <w:rPr>
          <w:sz w:val="28"/>
          <w:szCs w:val="28"/>
        </w:rPr>
      </w:pPr>
      <w:r>
        <w:rPr>
          <w:sz w:val="28"/>
          <w:szCs w:val="28"/>
        </w:rPr>
        <w:t>Гріффітс К. Посібник із креативного мислення. – Харків: Вид-во «Ранок»: Фабула, 2020. – 288 с.</w:t>
      </w:r>
    </w:p>
    <w:p w:rsidR="0053624A" w:rsidRDefault="0053624A" w:rsidP="0053624A">
      <w:pPr>
        <w:numPr>
          <w:ilvl w:val="0"/>
          <w:numId w:val="3"/>
        </w:numPr>
        <w:spacing w:line="360" w:lineRule="auto"/>
        <w:ind w:left="540" w:hanging="540"/>
        <w:jc w:val="both"/>
        <w:rPr>
          <w:sz w:val="28"/>
          <w:szCs w:val="28"/>
        </w:rPr>
      </w:pPr>
      <w:r>
        <w:rPr>
          <w:sz w:val="28"/>
          <w:szCs w:val="28"/>
        </w:rPr>
        <w:lastRenderedPageBreak/>
        <w:t>Гупта С. Цифрова стратегія. Посібник із переосмислення бізнесу. – К.: Вид. група КМ-БУКС, 2020. – 320 с.</w:t>
      </w:r>
    </w:p>
    <w:p w:rsidR="0053624A" w:rsidRDefault="0053624A" w:rsidP="0053624A">
      <w:pPr>
        <w:numPr>
          <w:ilvl w:val="0"/>
          <w:numId w:val="3"/>
        </w:numPr>
        <w:spacing w:line="360" w:lineRule="auto"/>
        <w:ind w:left="540" w:hanging="540"/>
        <w:jc w:val="both"/>
        <w:rPr>
          <w:sz w:val="28"/>
          <w:szCs w:val="28"/>
        </w:rPr>
      </w:pPr>
      <w:r>
        <w:rPr>
          <w:sz w:val="28"/>
          <w:szCs w:val="28"/>
        </w:rPr>
        <w:t>Девенпорт Т., Корбі Дж. Вакансія: людина. Як не залишитися без роботи в добу штучного інтелекту. – К.: Наш формат, 2018. – 336 с.</w:t>
      </w:r>
    </w:p>
    <w:p w:rsidR="0053624A" w:rsidRDefault="0053624A" w:rsidP="0053624A">
      <w:pPr>
        <w:numPr>
          <w:ilvl w:val="0"/>
          <w:numId w:val="3"/>
        </w:numPr>
        <w:spacing w:line="360" w:lineRule="auto"/>
        <w:ind w:left="540" w:hanging="540"/>
        <w:jc w:val="both"/>
        <w:rPr>
          <w:sz w:val="28"/>
          <w:szCs w:val="28"/>
        </w:rPr>
      </w:pPr>
      <w:r>
        <w:rPr>
          <w:sz w:val="28"/>
          <w:szCs w:val="28"/>
        </w:rPr>
        <w:t>Еттінген Г. Перегляд позитивного мислення: на основі нової науки про мотивацію. – К.: Наш формат, 2017. – 184 с.</w:t>
      </w:r>
    </w:p>
    <w:p w:rsidR="0053624A" w:rsidRDefault="0053624A" w:rsidP="0053624A">
      <w:pPr>
        <w:numPr>
          <w:ilvl w:val="0"/>
          <w:numId w:val="3"/>
        </w:numPr>
        <w:spacing w:line="360" w:lineRule="auto"/>
        <w:ind w:left="540" w:hanging="540"/>
        <w:jc w:val="both"/>
        <w:rPr>
          <w:sz w:val="28"/>
          <w:szCs w:val="28"/>
        </w:rPr>
      </w:pPr>
      <w:r>
        <w:rPr>
          <w:sz w:val="28"/>
          <w:szCs w:val="28"/>
        </w:rPr>
        <w:t>Канеман Д. Мисленні швидке і повільне. – К.: Наш формат, 2021. – 480 с.</w:t>
      </w:r>
    </w:p>
    <w:p w:rsidR="0053624A" w:rsidRDefault="0053624A" w:rsidP="0053624A">
      <w:pPr>
        <w:numPr>
          <w:ilvl w:val="0"/>
          <w:numId w:val="3"/>
        </w:numPr>
        <w:spacing w:line="360" w:lineRule="auto"/>
        <w:ind w:left="540" w:hanging="540"/>
        <w:jc w:val="both"/>
        <w:rPr>
          <w:sz w:val="28"/>
          <w:szCs w:val="28"/>
        </w:rPr>
      </w:pPr>
      <w:r>
        <w:rPr>
          <w:sz w:val="28"/>
          <w:szCs w:val="28"/>
        </w:rPr>
        <w:t>Кауфман Дж. МВА в домашніх умовах. Шпаргалки бізнес-практика. – К.: Наш формат, 2018. – 416 с.</w:t>
      </w:r>
    </w:p>
    <w:p w:rsidR="0053624A" w:rsidRDefault="0053624A" w:rsidP="0053624A">
      <w:pPr>
        <w:numPr>
          <w:ilvl w:val="0"/>
          <w:numId w:val="3"/>
        </w:numPr>
        <w:spacing w:line="360" w:lineRule="auto"/>
        <w:ind w:left="540" w:hanging="540"/>
        <w:jc w:val="both"/>
        <w:rPr>
          <w:sz w:val="28"/>
          <w:szCs w:val="28"/>
        </w:rPr>
      </w:pPr>
      <w:r>
        <w:rPr>
          <w:sz w:val="28"/>
          <w:szCs w:val="28"/>
        </w:rPr>
        <w:t>Кауфман С. За межами піраміди потреб. Новий погляд на самореалізацію. – К: Лабораторія, 2021. – 432 с.</w:t>
      </w:r>
    </w:p>
    <w:p w:rsidR="0053624A" w:rsidRDefault="0053624A" w:rsidP="0053624A">
      <w:pPr>
        <w:numPr>
          <w:ilvl w:val="0"/>
          <w:numId w:val="3"/>
        </w:numPr>
        <w:spacing w:line="360" w:lineRule="auto"/>
        <w:ind w:left="540" w:hanging="540"/>
        <w:jc w:val="both"/>
        <w:rPr>
          <w:sz w:val="28"/>
          <w:szCs w:val="28"/>
        </w:rPr>
      </w:pPr>
      <w:r>
        <w:rPr>
          <w:sz w:val="28"/>
          <w:szCs w:val="28"/>
        </w:rPr>
        <w:t>Кім Ч., Моборн Р. Стратегія блакитного океану. Як створити безхмарний ринковий простір і позбутися конкуренції. – Х: Книжковий клуб «Клуб Сімейного Дозвілля», 2016. – 383 с.</w:t>
      </w:r>
    </w:p>
    <w:p w:rsidR="0053624A" w:rsidRDefault="0053624A" w:rsidP="0053624A">
      <w:pPr>
        <w:numPr>
          <w:ilvl w:val="0"/>
          <w:numId w:val="3"/>
        </w:numPr>
        <w:spacing w:line="360" w:lineRule="auto"/>
        <w:ind w:left="540" w:hanging="540"/>
        <w:jc w:val="both"/>
        <w:rPr>
          <w:sz w:val="28"/>
          <w:szCs w:val="28"/>
        </w:rPr>
      </w:pPr>
      <w:r>
        <w:rPr>
          <w:sz w:val="28"/>
          <w:szCs w:val="28"/>
        </w:rPr>
        <w:t>Кремадес А. Мистецтво фандрейзингу. – Харків: Вид-во «Ранок»: Фабула, 2019. – 208 с.</w:t>
      </w:r>
    </w:p>
    <w:p w:rsidR="0053624A" w:rsidRDefault="0053624A" w:rsidP="0053624A">
      <w:pPr>
        <w:numPr>
          <w:ilvl w:val="0"/>
          <w:numId w:val="3"/>
        </w:numPr>
        <w:spacing w:line="360" w:lineRule="auto"/>
        <w:ind w:left="540" w:hanging="540"/>
        <w:jc w:val="both"/>
        <w:rPr>
          <w:sz w:val="28"/>
          <w:szCs w:val="28"/>
        </w:rPr>
      </w:pPr>
      <w:r>
        <w:rPr>
          <w:sz w:val="28"/>
          <w:szCs w:val="28"/>
        </w:rPr>
        <w:t>Кузнєцов Е.А. Актуалізація передумов формування професійного управлінського капіталу в Україні. Ринкова економіка: сучасна теорія і практика управління. 2019. Т. 18. Випуск 1 (41). С. 9-22.</w:t>
      </w:r>
    </w:p>
    <w:p w:rsidR="0053624A" w:rsidRDefault="0053624A" w:rsidP="0053624A">
      <w:pPr>
        <w:numPr>
          <w:ilvl w:val="0"/>
          <w:numId w:val="3"/>
        </w:numPr>
        <w:spacing w:line="360" w:lineRule="auto"/>
        <w:ind w:left="540" w:hanging="540"/>
        <w:jc w:val="both"/>
        <w:rPr>
          <w:sz w:val="28"/>
          <w:szCs w:val="28"/>
        </w:rPr>
      </w:pPr>
      <w:r>
        <w:rPr>
          <w:sz w:val="28"/>
          <w:szCs w:val="28"/>
        </w:rPr>
        <w:t xml:space="preserve">Кузнєцов Е.А. Впровадження механізму професіоналізації управлінської діяльності в Україні. </w:t>
      </w:r>
      <w:bookmarkStart w:id="0" w:name="_Hlk121400728"/>
      <w:r>
        <w:rPr>
          <w:sz w:val="28"/>
          <w:szCs w:val="28"/>
        </w:rPr>
        <w:t>Ринкова економіка: сучасна теорія і практика управління. Т. 16. Випуск 2 (36): збірка наукових праць. – Одеса: Одеський національний університет імені І.І. Мечникова, 2017. – С. 9-21.</w:t>
      </w:r>
    </w:p>
    <w:bookmarkEnd w:id="0"/>
    <w:p w:rsidR="0053624A" w:rsidRDefault="0053624A" w:rsidP="0053624A">
      <w:pPr>
        <w:numPr>
          <w:ilvl w:val="0"/>
          <w:numId w:val="3"/>
        </w:numPr>
        <w:spacing w:line="360" w:lineRule="auto"/>
        <w:ind w:left="540" w:hanging="540"/>
        <w:jc w:val="both"/>
        <w:rPr>
          <w:sz w:val="28"/>
          <w:szCs w:val="28"/>
        </w:rPr>
      </w:pPr>
      <w:r>
        <w:rPr>
          <w:sz w:val="28"/>
          <w:szCs w:val="28"/>
        </w:rPr>
        <w:t>Кузнєцов Е.А., Кузнєцова З.В. Принципи конституціоналізму професійної системи менеджменту / журнал «Правова держава», № 27, ОНУ імені І.І. Мечникова, 2017. – С.  34-41.</w:t>
      </w:r>
    </w:p>
    <w:p w:rsidR="0053624A" w:rsidRDefault="0053624A" w:rsidP="0053624A">
      <w:pPr>
        <w:numPr>
          <w:ilvl w:val="0"/>
          <w:numId w:val="3"/>
        </w:numPr>
        <w:spacing w:line="360" w:lineRule="auto"/>
        <w:ind w:left="540" w:hanging="540"/>
        <w:jc w:val="both"/>
        <w:rPr>
          <w:sz w:val="28"/>
          <w:szCs w:val="28"/>
        </w:rPr>
      </w:pPr>
      <w:r>
        <w:rPr>
          <w:sz w:val="28"/>
          <w:szCs w:val="28"/>
        </w:rPr>
        <w:t xml:space="preserve">Кузнєцов Е.А. Інноваційна парадигма професійної системи менеджменту в ХХІ столітті (інтегральність, сингулярність, соціокультурний контекст). </w:t>
      </w:r>
      <w:r>
        <w:rPr>
          <w:bCs/>
          <w:iCs/>
          <w:sz w:val="28"/>
          <w:szCs w:val="28"/>
        </w:rPr>
        <w:t>Ринкова економіка: сучасна теорія і практика управління. 2021. Т. 20. Вип. 3(49). С. 9-25.</w:t>
      </w:r>
    </w:p>
    <w:p w:rsidR="0053624A" w:rsidRDefault="0053624A" w:rsidP="0053624A">
      <w:pPr>
        <w:numPr>
          <w:ilvl w:val="0"/>
          <w:numId w:val="3"/>
        </w:numPr>
        <w:spacing w:line="360" w:lineRule="auto"/>
        <w:ind w:left="540" w:hanging="540"/>
        <w:jc w:val="both"/>
        <w:rPr>
          <w:sz w:val="28"/>
          <w:szCs w:val="28"/>
        </w:rPr>
      </w:pPr>
      <w:r>
        <w:rPr>
          <w:sz w:val="28"/>
          <w:szCs w:val="28"/>
        </w:rPr>
        <w:lastRenderedPageBreak/>
        <w:t>Кузнєцов Е.А. Концепти інтегральної якості професійної системи менеджменту: майстер-клас. Матеріалі науково-методологічного семінару. - Одеса: Фенікс, 2020. – 114 с.</w:t>
      </w:r>
    </w:p>
    <w:p w:rsidR="0053624A" w:rsidRDefault="0053624A" w:rsidP="0053624A">
      <w:pPr>
        <w:numPr>
          <w:ilvl w:val="0"/>
          <w:numId w:val="3"/>
        </w:numPr>
        <w:spacing w:line="360" w:lineRule="auto"/>
        <w:ind w:left="540" w:hanging="540"/>
        <w:jc w:val="both"/>
        <w:rPr>
          <w:sz w:val="28"/>
          <w:szCs w:val="28"/>
        </w:rPr>
      </w:pPr>
      <w:r>
        <w:rPr>
          <w:sz w:val="28"/>
          <w:szCs w:val="28"/>
        </w:rPr>
        <w:t>Кузнєцов Е.А. Концептуальні основи інтегрального менеджменту в системі професіоналізації управлінської діяльності. Ринкова економіка: сучасна теорія і практика управління. Т. 17. Випуск 3 (40): збірка наукових праць. – Одеса: Одеський національний університет імені І.І. Мечникова, 2018. – С. 9-19.</w:t>
      </w:r>
    </w:p>
    <w:p w:rsidR="0053624A" w:rsidRDefault="0053624A" w:rsidP="0053624A">
      <w:pPr>
        <w:numPr>
          <w:ilvl w:val="0"/>
          <w:numId w:val="3"/>
        </w:numPr>
        <w:spacing w:line="360" w:lineRule="auto"/>
        <w:jc w:val="both"/>
        <w:rPr>
          <w:sz w:val="28"/>
          <w:szCs w:val="28"/>
        </w:rPr>
      </w:pPr>
      <w:r>
        <w:rPr>
          <w:sz w:val="28"/>
          <w:szCs w:val="28"/>
        </w:rPr>
        <w:t xml:space="preserve"> Кузнєцов Е.А. Методологічні аспекти адаптації професійної системи  менеджменту в період розвитку процесів «Індустрія 4.0». Монографія. Актуальні проблеми економіки і менеджменту: теорія, інновації та сучасна практика. Книга восьма. За ред. д.е.н., проф. Кузнєцова Е.А. – Херсон: ОЛДІ-ПЛЮС, 2020. – С. 7-34.</w:t>
      </w:r>
    </w:p>
    <w:p w:rsidR="0053624A" w:rsidRDefault="0053624A" w:rsidP="0053624A">
      <w:pPr>
        <w:numPr>
          <w:ilvl w:val="0"/>
          <w:numId w:val="3"/>
        </w:numPr>
        <w:spacing w:line="360" w:lineRule="auto"/>
        <w:ind w:left="540" w:hanging="540"/>
        <w:jc w:val="both"/>
        <w:rPr>
          <w:sz w:val="28"/>
          <w:szCs w:val="28"/>
        </w:rPr>
      </w:pPr>
      <w:r>
        <w:rPr>
          <w:sz w:val="28"/>
          <w:szCs w:val="28"/>
        </w:rPr>
        <w:t>Кузнєцов Е.А. Методологія дослідження професійної системи менеджменту: майстер-клас. Матеріали магістерського семінару  – Одеса: Фенікс, 2018. – 110 с.</w:t>
      </w:r>
    </w:p>
    <w:p w:rsidR="0053624A" w:rsidRDefault="0053624A" w:rsidP="0053624A">
      <w:pPr>
        <w:numPr>
          <w:ilvl w:val="0"/>
          <w:numId w:val="3"/>
        </w:numPr>
        <w:spacing w:line="360" w:lineRule="auto"/>
        <w:ind w:left="540" w:hanging="540"/>
        <w:jc w:val="both"/>
        <w:rPr>
          <w:sz w:val="28"/>
          <w:szCs w:val="28"/>
        </w:rPr>
      </w:pPr>
      <w:r>
        <w:rPr>
          <w:sz w:val="28"/>
          <w:szCs w:val="28"/>
        </w:rPr>
        <w:t>Кузнєцов Е.А. Методологія професіоналізації управлінської діяльності в Україні. Монографія– Херсон: ОЛДІ ПЛЮС, 2017. – 382 с.</w:t>
      </w:r>
    </w:p>
    <w:p w:rsidR="0053624A" w:rsidRDefault="0053624A" w:rsidP="0053624A">
      <w:pPr>
        <w:numPr>
          <w:ilvl w:val="0"/>
          <w:numId w:val="3"/>
        </w:numPr>
        <w:spacing w:line="360" w:lineRule="auto"/>
        <w:ind w:left="540" w:hanging="540"/>
        <w:jc w:val="both"/>
        <w:rPr>
          <w:sz w:val="28"/>
          <w:szCs w:val="28"/>
        </w:rPr>
      </w:pPr>
      <w:r>
        <w:rPr>
          <w:sz w:val="28"/>
          <w:szCs w:val="28"/>
        </w:rPr>
        <w:t>Кузнєцов Е.А. Науково-методологічні проблеми розвитку процесу професіоналізації менеджменту в Україні. Ринкова економіка: сучасна теорія і практика управління. Т. 16. Випуск 1 (35): збірка наукових праць. – Одеса: Одеський національний університет імені І.І. Мечникова, 2017. – С. 9-21.</w:t>
      </w:r>
    </w:p>
    <w:p w:rsidR="0053624A" w:rsidRDefault="0053624A" w:rsidP="0053624A">
      <w:pPr>
        <w:numPr>
          <w:ilvl w:val="0"/>
          <w:numId w:val="3"/>
        </w:numPr>
        <w:spacing w:line="360" w:lineRule="auto"/>
        <w:ind w:left="540" w:hanging="540"/>
        <w:jc w:val="both"/>
        <w:rPr>
          <w:sz w:val="28"/>
          <w:szCs w:val="28"/>
        </w:rPr>
      </w:pPr>
      <w:r>
        <w:rPr>
          <w:sz w:val="28"/>
          <w:szCs w:val="28"/>
        </w:rPr>
        <w:t>Кузнєцов Е.А. Професіоналізація менеджменту: інноваційна парадигма в контексті Індустрія 4.0.: майстер-клас, матеріали науково-методологічного семінару. – Одеса: Фенікс, 2022. – 130 с.</w:t>
      </w:r>
    </w:p>
    <w:p w:rsidR="0053624A" w:rsidRDefault="0053624A" w:rsidP="0053624A">
      <w:pPr>
        <w:numPr>
          <w:ilvl w:val="0"/>
          <w:numId w:val="3"/>
        </w:numPr>
        <w:spacing w:line="360" w:lineRule="auto"/>
        <w:ind w:left="540" w:hanging="540"/>
        <w:jc w:val="both"/>
        <w:rPr>
          <w:sz w:val="28"/>
          <w:szCs w:val="28"/>
        </w:rPr>
      </w:pPr>
      <w:r>
        <w:rPr>
          <w:sz w:val="28"/>
          <w:szCs w:val="28"/>
        </w:rPr>
        <w:t>Кузнєцов Е.А. Соціально-економічна роль інноваційного розвитку управлінського капіталу / Інноваційна економіка: теоретичні та практичні аспекти: монографія. Вип. 1 / за ред. д.е.н., доц. Є.І. Масленнікова. – Херсон: Грінь Д.С., 2016. – с. 118-147.</w:t>
      </w:r>
    </w:p>
    <w:p w:rsidR="0053624A" w:rsidRDefault="0053624A" w:rsidP="0053624A">
      <w:pPr>
        <w:numPr>
          <w:ilvl w:val="0"/>
          <w:numId w:val="3"/>
        </w:numPr>
        <w:spacing w:line="360" w:lineRule="auto"/>
        <w:ind w:left="540" w:hanging="540"/>
        <w:jc w:val="both"/>
        <w:rPr>
          <w:sz w:val="28"/>
          <w:szCs w:val="28"/>
        </w:rPr>
      </w:pPr>
      <w:r>
        <w:rPr>
          <w:sz w:val="28"/>
          <w:szCs w:val="28"/>
        </w:rPr>
        <w:lastRenderedPageBreak/>
        <w:t>Кузнєцов Е.А. Соціокультурні та історичні умови становлення системи професійного менеджменту. Ринкова економіка: сучасна теорія і практика управління. Т. 15. Випуск 2 (33): збірка наукових праць. – Одеса: Одеський національний університет імені І.І. Мечникова, 2016. – С. 8-22.</w:t>
      </w:r>
    </w:p>
    <w:p w:rsidR="0053624A" w:rsidRDefault="0053624A" w:rsidP="0053624A">
      <w:pPr>
        <w:numPr>
          <w:ilvl w:val="0"/>
          <w:numId w:val="3"/>
        </w:numPr>
        <w:spacing w:line="360" w:lineRule="auto"/>
        <w:ind w:left="540" w:hanging="540"/>
        <w:jc w:val="both"/>
        <w:rPr>
          <w:sz w:val="28"/>
          <w:szCs w:val="28"/>
        </w:rPr>
      </w:pPr>
      <w:r>
        <w:rPr>
          <w:rFonts w:eastAsia="Calibri"/>
          <w:sz w:val="28"/>
          <w:szCs w:val="28"/>
        </w:rPr>
        <w:t>Кузнєцов Е.А. Принципи демократичної меритократії професійної системи менеджменту / Е.А. Кузнєцов. – Ринкова економіка: сучасна теорія і практика управління. Т 16, Вип. 3 (37): збірка наукових праць. – Одеса: Одеський національний університет імені І.І. Мечникова, 2017. – с. 9-19.</w:t>
      </w:r>
    </w:p>
    <w:p w:rsidR="0053624A" w:rsidRDefault="0053624A" w:rsidP="0053624A">
      <w:pPr>
        <w:numPr>
          <w:ilvl w:val="0"/>
          <w:numId w:val="3"/>
        </w:numPr>
        <w:spacing w:line="360" w:lineRule="auto"/>
        <w:ind w:left="540" w:hanging="540"/>
        <w:jc w:val="both"/>
        <w:rPr>
          <w:sz w:val="28"/>
          <w:szCs w:val="28"/>
        </w:rPr>
      </w:pPr>
      <w:r>
        <w:rPr>
          <w:sz w:val="28"/>
          <w:szCs w:val="28"/>
        </w:rPr>
        <w:t>Кузнєцов Е.А. Стратегія підготовки управлінських кадрів в Україні: методологія інтегральної якості. Монографія. Актуальні проблеми економіки і менеджменту: теорія, інновації та сучасна практика. Книга сьома. За ред. д.е.н., проф. Кузнєцова Е.А. – Херсон: ОЛДІ-ПЛЮС, 2020. – С. 10-27.</w:t>
      </w:r>
    </w:p>
    <w:p w:rsidR="0053624A" w:rsidRDefault="0053624A" w:rsidP="0053624A">
      <w:pPr>
        <w:numPr>
          <w:ilvl w:val="0"/>
          <w:numId w:val="3"/>
        </w:numPr>
        <w:spacing w:line="360" w:lineRule="auto"/>
        <w:ind w:left="540" w:hanging="540"/>
        <w:jc w:val="both"/>
        <w:rPr>
          <w:sz w:val="28"/>
          <w:szCs w:val="28"/>
        </w:rPr>
      </w:pPr>
      <w:r>
        <w:rPr>
          <w:sz w:val="28"/>
          <w:szCs w:val="28"/>
        </w:rPr>
        <w:t>Кузнєцов Е.А. Управлінський капітал: елементи системної якості. Ринкова економіка: сучасна теорія і практика управління. 2019. Т. 18. Вип. 1(41). С. 11-25.</w:t>
      </w:r>
    </w:p>
    <w:p w:rsidR="0053624A" w:rsidRDefault="0053624A" w:rsidP="0053624A">
      <w:pPr>
        <w:numPr>
          <w:ilvl w:val="0"/>
          <w:numId w:val="3"/>
        </w:numPr>
        <w:spacing w:line="360" w:lineRule="auto"/>
        <w:ind w:left="540" w:hanging="540"/>
        <w:jc w:val="both"/>
        <w:rPr>
          <w:sz w:val="28"/>
          <w:szCs w:val="28"/>
        </w:rPr>
      </w:pPr>
      <w:r>
        <w:rPr>
          <w:sz w:val="28"/>
          <w:szCs w:val="28"/>
        </w:rPr>
        <w:t>Лалу Ф. Компанії майбутнього. – Х.: Книжковий клуб «Клуб сімейного дозвілля», 2017. – 543 с.</w:t>
      </w:r>
    </w:p>
    <w:p w:rsidR="0053624A" w:rsidRDefault="0053624A" w:rsidP="0053624A">
      <w:pPr>
        <w:numPr>
          <w:ilvl w:val="0"/>
          <w:numId w:val="3"/>
        </w:numPr>
        <w:spacing w:line="360" w:lineRule="auto"/>
        <w:ind w:left="540" w:hanging="540"/>
        <w:jc w:val="both"/>
        <w:rPr>
          <w:sz w:val="28"/>
          <w:szCs w:val="28"/>
        </w:rPr>
      </w:pPr>
      <w:r>
        <w:rPr>
          <w:sz w:val="28"/>
          <w:szCs w:val="28"/>
        </w:rPr>
        <w:t xml:space="preserve">Лі Куан Ю. </w:t>
      </w:r>
      <w:r>
        <w:rPr>
          <w:rFonts w:eastAsia="Calibri"/>
          <w:sz w:val="28"/>
          <w:szCs w:val="28"/>
        </w:rPr>
        <w:t>Роздуми великого лідера про майбутнє: Китаю, США та світу; Пер. з англ. О. Лобастовою. – К.: Вид. група КМ-БУКС, 2017. – 224 с.</w:t>
      </w:r>
    </w:p>
    <w:p w:rsidR="0053624A" w:rsidRDefault="0053624A" w:rsidP="0053624A">
      <w:pPr>
        <w:numPr>
          <w:ilvl w:val="0"/>
          <w:numId w:val="3"/>
        </w:numPr>
        <w:spacing w:line="360" w:lineRule="auto"/>
        <w:ind w:left="540" w:hanging="540"/>
        <w:jc w:val="both"/>
        <w:rPr>
          <w:sz w:val="28"/>
          <w:szCs w:val="28"/>
        </w:rPr>
      </w:pPr>
      <w:r>
        <w:rPr>
          <w:rFonts w:eastAsia="Calibri"/>
          <w:sz w:val="28"/>
          <w:szCs w:val="28"/>
        </w:rPr>
        <w:t>Макнамі Р. Зафейсбучені: як соціальна мережа штовхає світ до катастрофи. – Київ: Книгллав, 2021. – 376 с.</w:t>
      </w:r>
    </w:p>
    <w:p w:rsidR="0053624A" w:rsidRDefault="0053624A" w:rsidP="0053624A">
      <w:pPr>
        <w:numPr>
          <w:ilvl w:val="0"/>
          <w:numId w:val="3"/>
        </w:numPr>
        <w:spacing w:line="360" w:lineRule="auto"/>
        <w:ind w:left="540" w:hanging="540"/>
        <w:jc w:val="both"/>
        <w:rPr>
          <w:sz w:val="28"/>
          <w:szCs w:val="28"/>
        </w:rPr>
      </w:pPr>
      <w:r>
        <w:rPr>
          <w:sz w:val="28"/>
          <w:szCs w:val="28"/>
        </w:rPr>
        <w:t>Макстон Г., Рандерс Й. У пошуках добробуту. Керування економічним розвитком для зменшення безробіття, нерівності та зміни клімату [текст] / Грем Макстон, Йорген Рандерс. – Київ: Пабулум, 2017. – 320 с.</w:t>
      </w:r>
    </w:p>
    <w:p w:rsidR="0053624A" w:rsidRDefault="0053624A" w:rsidP="0053624A">
      <w:pPr>
        <w:numPr>
          <w:ilvl w:val="0"/>
          <w:numId w:val="3"/>
        </w:numPr>
        <w:spacing w:line="360" w:lineRule="auto"/>
        <w:ind w:left="540" w:hanging="540"/>
        <w:jc w:val="both"/>
        <w:rPr>
          <w:sz w:val="28"/>
          <w:szCs w:val="28"/>
        </w:rPr>
      </w:pPr>
      <w:r>
        <w:rPr>
          <w:sz w:val="28"/>
          <w:szCs w:val="28"/>
        </w:rPr>
        <w:t>Мейсон П. Посткапіталізм. Путівник у майбутнє. – К.: Наш формат, 2019. – 360 с.</w:t>
      </w:r>
    </w:p>
    <w:p w:rsidR="0053624A" w:rsidRDefault="0053624A" w:rsidP="0053624A">
      <w:pPr>
        <w:numPr>
          <w:ilvl w:val="0"/>
          <w:numId w:val="3"/>
        </w:numPr>
        <w:spacing w:line="360" w:lineRule="auto"/>
        <w:ind w:left="540" w:hanging="540"/>
        <w:jc w:val="both"/>
        <w:rPr>
          <w:sz w:val="28"/>
          <w:szCs w:val="28"/>
        </w:rPr>
      </w:pPr>
      <w:r>
        <w:rPr>
          <w:sz w:val="28"/>
          <w:szCs w:val="28"/>
        </w:rPr>
        <w:t xml:space="preserve">Мінцберг Г. Анатомія менеджменту. Ефективний спосіб керувати   </w:t>
      </w:r>
    </w:p>
    <w:p w:rsidR="0053624A" w:rsidRDefault="0053624A" w:rsidP="0053624A">
      <w:pPr>
        <w:spacing w:line="360" w:lineRule="auto"/>
        <w:ind w:left="502"/>
        <w:jc w:val="both"/>
        <w:rPr>
          <w:sz w:val="28"/>
          <w:szCs w:val="28"/>
        </w:rPr>
      </w:pPr>
      <w:r>
        <w:rPr>
          <w:sz w:val="28"/>
          <w:szCs w:val="28"/>
        </w:rPr>
        <w:t xml:space="preserve"> компанією. – К.: Наш формат, 2018. – 400 с.</w:t>
      </w:r>
    </w:p>
    <w:p w:rsidR="0053624A" w:rsidRDefault="0053624A" w:rsidP="0053624A">
      <w:pPr>
        <w:numPr>
          <w:ilvl w:val="0"/>
          <w:numId w:val="3"/>
        </w:numPr>
        <w:spacing w:line="360" w:lineRule="auto"/>
        <w:jc w:val="both"/>
        <w:rPr>
          <w:sz w:val="28"/>
          <w:szCs w:val="28"/>
        </w:rPr>
      </w:pPr>
      <w:r>
        <w:rPr>
          <w:sz w:val="28"/>
          <w:szCs w:val="28"/>
        </w:rPr>
        <w:lastRenderedPageBreak/>
        <w:t xml:space="preserve"> Мінцберг Г. Міфи про охорону здоровя. Як не помилитися, реформуючи </w:t>
      </w:r>
    </w:p>
    <w:p w:rsidR="0053624A" w:rsidRDefault="0053624A" w:rsidP="0053624A">
      <w:pPr>
        <w:spacing w:line="360" w:lineRule="auto"/>
        <w:ind w:left="502"/>
        <w:jc w:val="both"/>
        <w:rPr>
          <w:sz w:val="28"/>
          <w:szCs w:val="28"/>
        </w:rPr>
      </w:pPr>
      <w:r>
        <w:rPr>
          <w:sz w:val="28"/>
          <w:szCs w:val="28"/>
        </w:rPr>
        <w:t xml:space="preserve"> медичну систему. – К.: Наш формат, 2019. – 232 с.</w:t>
      </w:r>
    </w:p>
    <w:p w:rsidR="0053624A" w:rsidRDefault="0053624A" w:rsidP="0053624A">
      <w:pPr>
        <w:numPr>
          <w:ilvl w:val="0"/>
          <w:numId w:val="3"/>
        </w:numPr>
        <w:spacing w:line="360" w:lineRule="auto"/>
        <w:jc w:val="both"/>
        <w:rPr>
          <w:sz w:val="28"/>
          <w:szCs w:val="28"/>
        </w:rPr>
      </w:pPr>
      <w:r>
        <w:rPr>
          <w:sz w:val="28"/>
          <w:szCs w:val="28"/>
        </w:rPr>
        <w:t xml:space="preserve"> Морган Дж. Лідер майбутнього. 9 навичок та ідей, що зроблять вас   успішними на наступні 10 років. – Х.: Віват, 2022. – 320 с.</w:t>
      </w:r>
    </w:p>
    <w:p w:rsidR="0053624A" w:rsidRDefault="0053624A" w:rsidP="0053624A">
      <w:pPr>
        <w:numPr>
          <w:ilvl w:val="0"/>
          <w:numId w:val="3"/>
        </w:numPr>
        <w:spacing w:line="360" w:lineRule="auto"/>
        <w:jc w:val="both"/>
        <w:rPr>
          <w:sz w:val="28"/>
          <w:szCs w:val="28"/>
        </w:rPr>
      </w:pPr>
      <w:r>
        <w:rPr>
          <w:sz w:val="28"/>
          <w:szCs w:val="28"/>
        </w:rPr>
        <w:t xml:space="preserve"> Найкращі менеджмент-ідеї від </w:t>
      </w:r>
      <w:r>
        <w:rPr>
          <w:sz w:val="28"/>
          <w:szCs w:val="28"/>
          <w:lang w:val="en-US"/>
        </w:rPr>
        <w:t>Harvard</w:t>
      </w:r>
      <w:r>
        <w:rPr>
          <w:sz w:val="28"/>
          <w:szCs w:val="28"/>
        </w:rPr>
        <w:t xml:space="preserve"> </w:t>
      </w:r>
      <w:r>
        <w:rPr>
          <w:sz w:val="28"/>
          <w:szCs w:val="28"/>
          <w:lang w:val="en-US"/>
        </w:rPr>
        <w:t>Business</w:t>
      </w:r>
      <w:r>
        <w:rPr>
          <w:sz w:val="28"/>
          <w:szCs w:val="28"/>
        </w:rPr>
        <w:t xml:space="preserve"> </w:t>
      </w:r>
      <w:r>
        <w:rPr>
          <w:sz w:val="28"/>
          <w:szCs w:val="28"/>
          <w:lang w:val="en-US"/>
        </w:rPr>
        <w:t>Review</w:t>
      </w:r>
      <w:r>
        <w:rPr>
          <w:sz w:val="28"/>
          <w:szCs w:val="28"/>
        </w:rPr>
        <w:t>. 2019. – К.: Вид. група КМ-Букс, 2019. – 288 с.</w:t>
      </w:r>
    </w:p>
    <w:p w:rsidR="0053624A" w:rsidRDefault="0053624A" w:rsidP="0053624A">
      <w:pPr>
        <w:numPr>
          <w:ilvl w:val="0"/>
          <w:numId w:val="3"/>
        </w:numPr>
        <w:spacing w:line="360" w:lineRule="auto"/>
        <w:jc w:val="both"/>
        <w:rPr>
          <w:sz w:val="28"/>
          <w:szCs w:val="28"/>
        </w:rPr>
      </w:pPr>
      <w:r>
        <w:rPr>
          <w:sz w:val="28"/>
          <w:szCs w:val="28"/>
        </w:rPr>
        <w:t>Пайн Дж. Економіка вражень: битва за час, увагу та гроші клієнтів. – Х.: Віват, 2022. – 416 с.</w:t>
      </w:r>
    </w:p>
    <w:p w:rsidR="0053624A" w:rsidRDefault="0053624A" w:rsidP="0053624A">
      <w:pPr>
        <w:numPr>
          <w:ilvl w:val="0"/>
          <w:numId w:val="3"/>
        </w:numPr>
        <w:spacing w:line="360" w:lineRule="auto"/>
        <w:jc w:val="both"/>
        <w:rPr>
          <w:sz w:val="28"/>
          <w:szCs w:val="28"/>
        </w:rPr>
      </w:pPr>
      <w:r>
        <w:rPr>
          <w:sz w:val="28"/>
          <w:szCs w:val="28"/>
        </w:rPr>
        <w:t xml:space="preserve"> Серіков А.В. Управління організаційними змінами: Навчальний посібник. – Х.: Фірма Бурун і К», 2013. – 264 с.</w:t>
      </w:r>
    </w:p>
    <w:p w:rsidR="0053624A" w:rsidRDefault="0053624A" w:rsidP="0053624A">
      <w:pPr>
        <w:numPr>
          <w:ilvl w:val="0"/>
          <w:numId w:val="3"/>
        </w:numPr>
        <w:spacing w:line="360" w:lineRule="auto"/>
        <w:jc w:val="both"/>
        <w:rPr>
          <w:sz w:val="28"/>
          <w:szCs w:val="28"/>
        </w:rPr>
      </w:pPr>
      <w:r>
        <w:rPr>
          <w:sz w:val="28"/>
          <w:szCs w:val="28"/>
        </w:rPr>
        <w:t>Ситуаційна методика навчання: теорія і практика. – К.: Центр інновацій та розвитку, 2001. – 256 с.</w:t>
      </w:r>
    </w:p>
    <w:p w:rsidR="0053624A" w:rsidRDefault="0053624A" w:rsidP="0053624A">
      <w:pPr>
        <w:numPr>
          <w:ilvl w:val="0"/>
          <w:numId w:val="3"/>
        </w:numPr>
        <w:spacing w:line="360" w:lineRule="auto"/>
        <w:jc w:val="both"/>
        <w:rPr>
          <w:sz w:val="28"/>
          <w:szCs w:val="28"/>
        </w:rPr>
      </w:pPr>
      <w:r>
        <w:rPr>
          <w:sz w:val="28"/>
          <w:szCs w:val="28"/>
        </w:rPr>
        <w:t>Стадвелл Дж. Чому Азії вдалося. Успіхи і невдачі найдинамічнішого  регіону світу. – К.: Наш формат, 2017. – 448 с.</w:t>
      </w:r>
    </w:p>
    <w:p w:rsidR="0053624A" w:rsidRDefault="0053624A" w:rsidP="0053624A">
      <w:pPr>
        <w:numPr>
          <w:ilvl w:val="0"/>
          <w:numId w:val="3"/>
        </w:numPr>
        <w:spacing w:line="360" w:lineRule="auto"/>
        <w:jc w:val="both"/>
        <w:rPr>
          <w:sz w:val="28"/>
          <w:szCs w:val="28"/>
        </w:rPr>
      </w:pPr>
      <w:r>
        <w:rPr>
          <w:sz w:val="28"/>
          <w:szCs w:val="28"/>
        </w:rPr>
        <w:t>Тегмарк М. Життя 3.0. Доба штучного інтелекту. – К.: Наш формат, 2019. – 432 с.</w:t>
      </w:r>
    </w:p>
    <w:p w:rsidR="0053624A" w:rsidRDefault="0053624A" w:rsidP="0053624A">
      <w:pPr>
        <w:numPr>
          <w:ilvl w:val="0"/>
          <w:numId w:val="3"/>
        </w:numPr>
        <w:spacing w:line="360" w:lineRule="auto"/>
        <w:jc w:val="both"/>
        <w:rPr>
          <w:sz w:val="28"/>
          <w:szCs w:val="28"/>
        </w:rPr>
      </w:pPr>
      <w:r>
        <w:rPr>
          <w:sz w:val="28"/>
          <w:szCs w:val="28"/>
        </w:rPr>
        <w:t>Тіздейл Дж. Ефективне лідерство та менеджмент: практичн. посібн. – Одеса: Фенікс, 2013. – 142 с.</w:t>
      </w:r>
    </w:p>
    <w:p w:rsidR="0053624A" w:rsidRDefault="0053624A" w:rsidP="0053624A">
      <w:pPr>
        <w:numPr>
          <w:ilvl w:val="0"/>
          <w:numId w:val="3"/>
        </w:numPr>
        <w:spacing w:line="360" w:lineRule="auto"/>
        <w:jc w:val="both"/>
        <w:rPr>
          <w:sz w:val="28"/>
          <w:szCs w:val="28"/>
        </w:rPr>
      </w:pPr>
      <w:r>
        <w:rPr>
          <w:sz w:val="28"/>
          <w:szCs w:val="28"/>
        </w:rPr>
        <w:t xml:space="preserve">Фергюсон Н. </w:t>
      </w:r>
      <w:r>
        <w:rPr>
          <w:rFonts w:eastAsia="Calibri"/>
          <w:sz w:val="28"/>
          <w:szCs w:val="28"/>
        </w:rPr>
        <w:t>Цивілізація. Як захід став успішним / пер. з англ. В. Циба. – К.: Наш формат, 2017. – 488 с.</w:t>
      </w:r>
    </w:p>
    <w:p w:rsidR="0053624A" w:rsidRDefault="0053624A" w:rsidP="0053624A">
      <w:pPr>
        <w:numPr>
          <w:ilvl w:val="0"/>
          <w:numId w:val="3"/>
        </w:numPr>
        <w:spacing w:line="360" w:lineRule="auto"/>
        <w:jc w:val="both"/>
        <w:rPr>
          <w:sz w:val="28"/>
          <w:szCs w:val="28"/>
        </w:rPr>
      </w:pPr>
      <w:r>
        <w:rPr>
          <w:sz w:val="28"/>
          <w:szCs w:val="28"/>
        </w:rPr>
        <w:t>Фінкелстін Сидни. Супербоси. Як видатні лідери плекають таланти / Пер. з англ. Наталії Палій. – Київ: YakabooPublishing, 2017. – 256 с.</w:t>
      </w:r>
    </w:p>
    <w:p w:rsidR="0053624A" w:rsidRDefault="0053624A" w:rsidP="0053624A">
      <w:pPr>
        <w:numPr>
          <w:ilvl w:val="0"/>
          <w:numId w:val="3"/>
        </w:numPr>
        <w:spacing w:line="360" w:lineRule="auto"/>
        <w:jc w:val="both"/>
        <w:rPr>
          <w:sz w:val="28"/>
          <w:szCs w:val="28"/>
        </w:rPr>
      </w:pPr>
      <w:r>
        <w:rPr>
          <w:sz w:val="28"/>
          <w:szCs w:val="28"/>
        </w:rPr>
        <w:t>Фрідман М. Капіталізм і свобода. – К.: Наш формат, 2017. – 216 с.</w:t>
      </w:r>
    </w:p>
    <w:p w:rsidR="0053624A" w:rsidRDefault="0053624A" w:rsidP="0053624A">
      <w:pPr>
        <w:numPr>
          <w:ilvl w:val="0"/>
          <w:numId w:val="3"/>
        </w:numPr>
        <w:spacing w:line="360" w:lineRule="auto"/>
        <w:jc w:val="both"/>
        <w:rPr>
          <w:sz w:val="28"/>
          <w:szCs w:val="28"/>
        </w:rPr>
      </w:pPr>
      <w:r>
        <w:rPr>
          <w:sz w:val="28"/>
          <w:szCs w:val="28"/>
        </w:rPr>
        <w:t>Харарі Ю. Н. 21 урок для 21 століття. – Київ: Форс Україна, 2019. – 416 с.</w:t>
      </w:r>
    </w:p>
    <w:p w:rsidR="0053624A" w:rsidRDefault="0053624A" w:rsidP="0053624A">
      <w:pPr>
        <w:numPr>
          <w:ilvl w:val="0"/>
          <w:numId w:val="3"/>
        </w:numPr>
        <w:spacing w:line="360" w:lineRule="auto"/>
        <w:jc w:val="both"/>
        <w:rPr>
          <w:sz w:val="28"/>
          <w:szCs w:val="28"/>
        </w:rPr>
      </w:pPr>
      <w:r>
        <w:rPr>
          <w:sz w:val="28"/>
          <w:szCs w:val="28"/>
        </w:rPr>
        <w:t>Чжо Дж. Становлення менеджера. Що робити, коли всі чекають від вас вказівок. – Київ: Форс Україна, 2020. – 352 с.</w:t>
      </w:r>
    </w:p>
    <w:p w:rsidR="0053624A" w:rsidRDefault="0053624A" w:rsidP="0053624A">
      <w:pPr>
        <w:numPr>
          <w:ilvl w:val="0"/>
          <w:numId w:val="3"/>
        </w:numPr>
        <w:spacing w:line="360" w:lineRule="auto"/>
        <w:jc w:val="both"/>
        <w:rPr>
          <w:sz w:val="28"/>
          <w:szCs w:val="28"/>
        </w:rPr>
      </w:pPr>
      <w:r>
        <w:rPr>
          <w:sz w:val="28"/>
          <w:szCs w:val="28"/>
        </w:rPr>
        <w:t>Якокка Ли. Автобіографія. – К.: Юніверс, 2010. – 432 с.</w:t>
      </w:r>
    </w:p>
    <w:p w:rsidR="0053624A" w:rsidRDefault="0053624A" w:rsidP="0053624A">
      <w:pPr>
        <w:numPr>
          <w:ilvl w:val="0"/>
          <w:numId w:val="3"/>
        </w:numPr>
        <w:spacing w:line="360" w:lineRule="auto"/>
        <w:jc w:val="both"/>
        <w:rPr>
          <w:sz w:val="28"/>
          <w:szCs w:val="28"/>
        </w:rPr>
      </w:pPr>
      <w:r>
        <w:rPr>
          <w:sz w:val="28"/>
          <w:szCs w:val="28"/>
        </w:rPr>
        <w:t xml:space="preserve">Янковий О. Г. Оцінка синергетичного ефекту виробничо-фінансових систем на основі детермінованих моделей / Янковий О. Г., Мельник Н. В., </w:t>
      </w:r>
      <w:r>
        <w:rPr>
          <w:sz w:val="28"/>
          <w:szCs w:val="28"/>
        </w:rPr>
        <w:lastRenderedPageBreak/>
        <w:t>Янковий В. О. // Зовнішня торгівля: економіка, фінанси, право. – 2014. – № 1 (72). – С. 189-199.</w:t>
      </w:r>
    </w:p>
    <w:p w:rsidR="0053624A" w:rsidRDefault="0053624A" w:rsidP="0053624A">
      <w:pPr>
        <w:numPr>
          <w:ilvl w:val="0"/>
          <w:numId w:val="3"/>
        </w:numPr>
        <w:spacing w:line="360" w:lineRule="auto"/>
        <w:jc w:val="both"/>
        <w:rPr>
          <w:sz w:val="28"/>
          <w:szCs w:val="28"/>
        </w:rPr>
      </w:pPr>
      <w:r>
        <w:rPr>
          <w:sz w:val="28"/>
          <w:szCs w:val="28"/>
        </w:rPr>
        <w:t>Kuznietsov E. A. Improvement of the management professionalization mechanism in Ukraine / E. A. Kuznietsov, Y. N.Safonov // Економічний вісник університету. Збірка наукових праць учених та аспірантів. – Переяслав-Хмельницький, 2015. – Випуск 27/1. − С. 112-116.</w:t>
      </w:r>
    </w:p>
    <w:p w:rsidR="0053624A" w:rsidRDefault="0053624A" w:rsidP="0053624A">
      <w:pPr>
        <w:numPr>
          <w:ilvl w:val="0"/>
          <w:numId w:val="3"/>
        </w:numPr>
        <w:spacing w:line="360" w:lineRule="auto"/>
        <w:jc w:val="both"/>
        <w:rPr>
          <w:sz w:val="28"/>
          <w:szCs w:val="28"/>
        </w:rPr>
      </w:pPr>
      <w:r>
        <w:rPr>
          <w:sz w:val="28"/>
          <w:szCs w:val="28"/>
        </w:rPr>
        <w:t xml:space="preserve"> Kuznietsov E. A. Improvement of the management professionalization mechanism in Ukraine / E. A.  Kuznietsov //Ринкова економіка : сучасна теорія і практика управління : наук. праці / А. С. Василь’єв [голова] (таін.).  – Одеса : Наука і техніка, 2014. – Т. 1. − Вип. 2/2. – С. 40−49.</w:t>
      </w:r>
    </w:p>
    <w:p w:rsidR="0053624A" w:rsidRDefault="0053624A" w:rsidP="0053624A">
      <w:pPr>
        <w:numPr>
          <w:ilvl w:val="0"/>
          <w:numId w:val="3"/>
        </w:numPr>
        <w:spacing w:line="360" w:lineRule="auto"/>
        <w:jc w:val="both"/>
        <w:rPr>
          <w:sz w:val="28"/>
          <w:szCs w:val="28"/>
        </w:rPr>
      </w:pPr>
      <w:r>
        <w:rPr>
          <w:sz w:val="28"/>
          <w:szCs w:val="28"/>
        </w:rPr>
        <w:t xml:space="preserve"> Kuznietsov E. A. Managerial processes of leadership development / E. A. Kuznietsov, Y. N. Safonov //Економічний вісник університету. Збірка наукових праць учених та аспірантів. – Переяслав-Хмельницький, 2014. –  Випуск 22/3. − С. 231−234.</w:t>
      </w:r>
    </w:p>
    <w:p w:rsidR="0053624A" w:rsidRDefault="0053624A">
      <w:bookmarkStart w:id="1" w:name="_GoBack"/>
      <w:bookmarkEnd w:id="1"/>
    </w:p>
    <w:p w:rsidR="0053624A" w:rsidRDefault="0053624A"/>
    <w:sectPr w:rsidR="0053624A">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TimesNewRoman">
    <w:altName w:val="Arial Unicode MS"/>
    <w:panose1 w:val="00000000000000000000"/>
    <w:charset w:val="80"/>
    <w:family w:val="auto"/>
    <w:notTrueType/>
    <w:pitch w:val="default"/>
    <w:sig w:usb0="00000001" w:usb1="08070000" w:usb2="00000010" w:usb3="00000000" w:csb0="00020000"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3FB957BE"/>
    <w:multiLevelType w:val="hybridMultilevel"/>
    <w:tmpl w:val="E848BDAA"/>
    <w:lvl w:ilvl="0" w:tplc="A63E28BA">
      <w:start w:val="3"/>
      <w:numFmt w:val="bullet"/>
      <w:lvlText w:val="-"/>
      <w:lvlJc w:val="left"/>
      <w:pPr>
        <w:ind w:left="1069" w:hanging="360"/>
      </w:pPr>
      <w:rPr>
        <w:rFonts w:ascii="Times New Roman" w:eastAsia="Times New Roman" w:hAnsi="Times New Roman" w:cs="Times New Roman" w:hint="default"/>
      </w:rPr>
    </w:lvl>
    <w:lvl w:ilvl="1" w:tplc="04190003">
      <w:start w:val="1"/>
      <w:numFmt w:val="bullet"/>
      <w:lvlText w:val="o"/>
      <w:lvlJc w:val="left"/>
      <w:pPr>
        <w:ind w:left="1789" w:hanging="360"/>
      </w:pPr>
      <w:rPr>
        <w:rFonts w:ascii="Courier New" w:hAnsi="Courier New" w:cs="Courier New" w:hint="default"/>
      </w:rPr>
    </w:lvl>
    <w:lvl w:ilvl="2" w:tplc="04190005">
      <w:start w:val="1"/>
      <w:numFmt w:val="bullet"/>
      <w:lvlText w:val=""/>
      <w:lvlJc w:val="left"/>
      <w:pPr>
        <w:ind w:left="2509" w:hanging="360"/>
      </w:pPr>
      <w:rPr>
        <w:rFonts w:ascii="Wingdings" w:hAnsi="Wingdings" w:hint="default"/>
      </w:rPr>
    </w:lvl>
    <w:lvl w:ilvl="3" w:tplc="04190001">
      <w:start w:val="1"/>
      <w:numFmt w:val="bullet"/>
      <w:lvlText w:val=""/>
      <w:lvlJc w:val="left"/>
      <w:pPr>
        <w:ind w:left="3229" w:hanging="360"/>
      </w:pPr>
      <w:rPr>
        <w:rFonts w:ascii="Symbol" w:hAnsi="Symbol" w:hint="default"/>
      </w:rPr>
    </w:lvl>
    <w:lvl w:ilvl="4" w:tplc="04190003">
      <w:start w:val="1"/>
      <w:numFmt w:val="bullet"/>
      <w:lvlText w:val="o"/>
      <w:lvlJc w:val="left"/>
      <w:pPr>
        <w:ind w:left="3949" w:hanging="360"/>
      </w:pPr>
      <w:rPr>
        <w:rFonts w:ascii="Courier New" w:hAnsi="Courier New" w:cs="Courier New" w:hint="default"/>
      </w:rPr>
    </w:lvl>
    <w:lvl w:ilvl="5" w:tplc="04190005">
      <w:start w:val="1"/>
      <w:numFmt w:val="bullet"/>
      <w:lvlText w:val=""/>
      <w:lvlJc w:val="left"/>
      <w:pPr>
        <w:ind w:left="4669" w:hanging="360"/>
      </w:pPr>
      <w:rPr>
        <w:rFonts w:ascii="Wingdings" w:hAnsi="Wingdings" w:hint="default"/>
      </w:rPr>
    </w:lvl>
    <w:lvl w:ilvl="6" w:tplc="04190001">
      <w:start w:val="1"/>
      <w:numFmt w:val="bullet"/>
      <w:lvlText w:val=""/>
      <w:lvlJc w:val="left"/>
      <w:pPr>
        <w:ind w:left="5389" w:hanging="360"/>
      </w:pPr>
      <w:rPr>
        <w:rFonts w:ascii="Symbol" w:hAnsi="Symbol" w:hint="default"/>
      </w:rPr>
    </w:lvl>
    <w:lvl w:ilvl="7" w:tplc="04190003">
      <w:start w:val="1"/>
      <w:numFmt w:val="bullet"/>
      <w:lvlText w:val="o"/>
      <w:lvlJc w:val="left"/>
      <w:pPr>
        <w:ind w:left="6109" w:hanging="360"/>
      </w:pPr>
      <w:rPr>
        <w:rFonts w:ascii="Courier New" w:hAnsi="Courier New" w:cs="Courier New" w:hint="default"/>
      </w:rPr>
    </w:lvl>
    <w:lvl w:ilvl="8" w:tplc="04190005">
      <w:start w:val="1"/>
      <w:numFmt w:val="bullet"/>
      <w:lvlText w:val=""/>
      <w:lvlJc w:val="left"/>
      <w:pPr>
        <w:ind w:left="6829" w:hanging="360"/>
      </w:pPr>
      <w:rPr>
        <w:rFonts w:ascii="Wingdings" w:hAnsi="Wingdings" w:hint="default"/>
      </w:rPr>
    </w:lvl>
  </w:abstractNum>
  <w:abstractNum w:abstractNumId="1">
    <w:nsid w:val="6B0A2920"/>
    <w:multiLevelType w:val="hybridMultilevel"/>
    <w:tmpl w:val="CE02CA54"/>
    <w:lvl w:ilvl="0" w:tplc="0419000F">
      <w:start w:val="1"/>
      <w:numFmt w:val="decimal"/>
      <w:lvlText w:val="%1."/>
      <w:lvlJc w:val="left"/>
      <w:pPr>
        <w:ind w:left="502" w:hanging="360"/>
      </w:pPr>
    </w:lvl>
    <w:lvl w:ilvl="1" w:tplc="04190019">
      <w:start w:val="1"/>
      <w:numFmt w:val="lowerLetter"/>
      <w:lvlText w:val="%2."/>
      <w:lvlJc w:val="left"/>
      <w:pPr>
        <w:ind w:left="-2378" w:hanging="360"/>
      </w:pPr>
    </w:lvl>
    <w:lvl w:ilvl="2" w:tplc="0419001B">
      <w:start w:val="1"/>
      <w:numFmt w:val="lowerRoman"/>
      <w:lvlText w:val="%3."/>
      <w:lvlJc w:val="right"/>
      <w:pPr>
        <w:ind w:left="-1658" w:hanging="180"/>
      </w:pPr>
    </w:lvl>
    <w:lvl w:ilvl="3" w:tplc="0419000F">
      <w:start w:val="1"/>
      <w:numFmt w:val="decimal"/>
      <w:lvlText w:val="%4."/>
      <w:lvlJc w:val="left"/>
      <w:pPr>
        <w:ind w:left="-938" w:hanging="360"/>
      </w:pPr>
    </w:lvl>
    <w:lvl w:ilvl="4" w:tplc="04190019">
      <w:start w:val="1"/>
      <w:numFmt w:val="lowerLetter"/>
      <w:lvlText w:val="%5."/>
      <w:lvlJc w:val="left"/>
      <w:pPr>
        <w:ind w:left="-218" w:hanging="360"/>
      </w:pPr>
    </w:lvl>
    <w:lvl w:ilvl="5" w:tplc="0419001B">
      <w:start w:val="1"/>
      <w:numFmt w:val="lowerRoman"/>
      <w:lvlText w:val="%6."/>
      <w:lvlJc w:val="right"/>
      <w:pPr>
        <w:ind w:left="502" w:hanging="180"/>
      </w:pPr>
    </w:lvl>
    <w:lvl w:ilvl="6" w:tplc="0419000F">
      <w:start w:val="1"/>
      <w:numFmt w:val="decimal"/>
      <w:lvlText w:val="%7."/>
      <w:lvlJc w:val="left"/>
      <w:pPr>
        <w:ind w:left="1222" w:hanging="360"/>
      </w:pPr>
    </w:lvl>
    <w:lvl w:ilvl="7" w:tplc="04190019">
      <w:start w:val="1"/>
      <w:numFmt w:val="lowerLetter"/>
      <w:lvlText w:val="%8."/>
      <w:lvlJc w:val="left"/>
      <w:pPr>
        <w:ind w:left="1942" w:hanging="360"/>
      </w:pPr>
    </w:lvl>
    <w:lvl w:ilvl="8" w:tplc="0419001B">
      <w:start w:val="1"/>
      <w:numFmt w:val="lowerRoman"/>
      <w:lvlText w:val="%9."/>
      <w:lvlJc w:val="right"/>
      <w:pPr>
        <w:ind w:left="2662" w:hanging="180"/>
      </w:pPr>
    </w:lvl>
  </w:abstractNum>
  <w:abstractNum w:abstractNumId="2">
    <w:nsid w:val="75A51D82"/>
    <w:multiLevelType w:val="hybridMultilevel"/>
    <w:tmpl w:val="0116286E"/>
    <w:lvl w:ilvl="0" w:tplc="24D8B9CA">
      <w:start w:val="3"/>
      <w:numFmt w:val="bullet"/>
      <w:lvlText w:val="–"/>
      <w:lvlJc w:val="left"/>
      <w:pPr>
        <w:ind w:left="1069" w:hanging="360"/>
      </w:pPr>
      <w:rPr>
        <w:rFonts w:ascii="Times New Roman" w:eastAsia="Times New Roman" w:hAnsi="Times New Roman" w:cs="Times New Roman" w:hint="default"/>
        <w:sz w:val="24"/>
      </w:rPr>
    </w:lvl>
    <w:lvl w:ilvl="1" w:tplc="04190003">
      <w:start w:val="1"/>
      <w:numFmt w:val="bullet"/>
      <w:lvlText w:val="o"/>
      <w:lvlJc w:val="left"/>
      <w:pPr>
        <w:ind w:left="1789" w:hanging="360"/>
      </w:pPr>
      <w:rPr>
        <w:rFonts w:ascii="Courier New" w:hAnsi="Courier New" w:cs="Courier New" w:hint="default"/>
      </w:rPr>
    </w:lvl>
    <w:lvl w:ilvl="2" w:tplc="04190005">
      <w:start w:val="1"/>
      <w:numFmt w:val="bullet"/>
      <w:lvlText w:val=""/>
      <w:lvlJc w:val="left"/>
      <w:pPr>
        <w:ind w:left="2509" w:hanging="360"/>
      </w:pPr>
      <w:rPr>
        <w:rFonts w:ascii="Wingdings" w:hAnsi="Wingdings" w:hint="default"/>
      </w:rPr>
    </w:lvl>
    <w:lvl w:ilvl="3" w:tplc="04190001">
      <w:start w:val="1"/>
      <w:numFmt w:val="bullet"/>
      <w:lvlText w:val=""/>
      <w:lvlJc w:val="left"/>
      <w:pPr>
        <w:ind w:left="3229" w:hanging="360"/>
      </w:pPr>
      <w:rPr>
        <w:rFonts w:ascii="Symbol" w:hAnsi="Symbol" w:hint="default"/>
      </w:rPr>
    </w:lvl>
    <w:lvl w:ilvl="4" w:tplc="04190003">
      <w:start w:val="1"/>
      <w:numFmt w:val="bullet"/>
      <w:lvlText w:val="o"/>
      <w:lvlJc w:val="left"/>
      <w:pPr>
        <w:ind w:left="3949" w:hanging="360"/>
      </w:pPr>
      <w:rPr>
        <w:rFonts w:ascii="Courier New" w:hAnsi="Courier New" w:cs="Courier New" w:hint="default"/>
      </w:rPr>
    </w:lvl>
    <w:lvl w:ilvl="5" w:tplc="04190005">
      <w:start w:val="1"/>
      <w:numFmt w:val="bullet"/>
      <w:lvlText w:val=""/>
      <w:lvlJc w:val="left"/>
      <w:pPr>
        <w:ind w:left="4669" w:hanging="360"/>
      </w:pPr>
      <w:rPr>
        <w:rFonts w:ascii="Wingdings" w:hAnsi="Wingdings" w:hint="default"/>
      </w:rPr>
    </w:lvl>
    <w:lvl w:ilvl="6" w:tplc="04190001">
      <w:start w:val="1"/>
      <w:numFmt w:val="bullet"/>
      <w:lvlText w:val=""/>
      <w:lvlJc w:val="left"/>
      <w:pPr>
        <w:ind w:left="5389" w:hanging="360"/>
      </w:pPr>
      <w:rPr>
        <w:rFonts w:ascii="Symbol" w:hAnsi="Symbol" w:hint="default"/>
      </w:rPr>
    </w:lvl>
    <w:lvl w:ilvl="7" w:tplc="04190003">
      <w:start w:val="1"/>
      <w:numFmt w:val="bullet"/>
      <w:lvlText w:val="o"/>
      <w:lvlJc w:val="left"/>
      <w:pPr>
        <w:ind w:left="6109" w:hanging="360"/>
      </w:pPr>
      <w:rPr>
        <w:rFonts w:ascii="Courier New" w:hAnsi="Courier New" w:cs="Courier New" w:hint="default"/>
      </w:rPr>
    </w:lvl>
    <w:lvl w:ilvl="8" w:tplc="04190005">
      <w:start w:val="1"/>
      <w:numFmt w:val="bullet"/>
      <w:lvlText w:val=""/>
      <w:lvlJc w:val="left"/>
      <w:pPr>
        <w:ind w:left="6829" w:hanging="360"/>
      </w:pPr>
      <w:rPr>
        <w:rFonts w:ascii="Wingdings" w:hAnsi="Wingdings" w:hint="default"/>
      </w:rPr>
    </w:lvl>
  </w:abstractNum>
  <w:num w:numId="1">
    <w:abstractNumId w:val="2"/>
  </w:num>
  <w:num w:numId="2">
    <w:abstractNumId w:val="0"/>
  </w:num>
  <w:num w:numId="3">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35543"/>
    <w:rsid w:val="0035701D"/>
    <w:rsid w:val="004D4268"/>
    <w:rsid w:val="0053624A"/>
    <w:rsid w:val="007F2267"/>
    <w:rsid w:val="00D35543"/>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8E756078-BA7F-4AAF-9F95-B91C756768C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D35543"/>
    <w:pPr>
      <w:spacing w:after="0" w:line="240" w:lineRule="auto"/>
    </w:pPr>
    <w:rPr>
      <w:rFonts w:ascii="Times New Roman" w:eastAsia="Times New Roman" w:hAnsi="Times New Roman" w:cs="Times New Roman"/>
      <w:sz w:val="24"/>
      <w:szCs w:val="24"/>
      <w:lang w:val="uk-UA" w:eastAsia="ru-RU"/>
    </w:rPr>
  </w:style>
  <w:style w:type="paragraph" w:styleId="2">
    <w:name w:val="heading 2"/>
    <w:basedOn w:val="a"/>
    <w:next w:val="a"/>
    <w:link w:val="20"/>
    <w:semiHidden/>
    <w:unhideWhenUsed/>
    <w:qFormat/>
    <w:rsid w:val="00D35543"/>
    <w:pPr>
      <w:keepNext/>
      <w:spacing w:line="360" w:lineRule="auto"/>
      <w:ind w:left="720"/>
      <w:outlineLvl w:val="1"/>
    </w:pPr>
    <w:rPr>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Заголовок 2 Знак"/>
    <w:basedOn w:val="a0"/>
    <w:link w:val="2"/>
    <w:semiHidden/>
    <w:rsid w:val="00D35543"/>
    <w:rPr>
      <w:rFonts w:ascii="Times New Roman" w:eastAsia="Times New Roman" w:hAnsi="Times New Roman" w:cs="Times New Roman"/>
      <w:sz w:val="24"/>
      <w:szCs w:val="20"/>
      <w:lang w:val="uk-UA" w:eastAsia="ru-RU"/>
    </w:rPr>
  </w:style>
  <w:style w:type="paragraph" w:styleId="a3">
    <w:name w:val="Normal (Web)"/>
    <w:basedOn w:val="a"/>
    <w:uiPriority w:val="99"/>
    <w:unhideWhenUsed/>
    <w:rsid w:val="00D35543"/>
    <w:pPr>
      <w:spacing w:before="100" w:beforeAutospacing="1" w:after="100" w:afterAutospacing="1"/>
    </w:pPr>
    <w:rPr>
      <w:lang w:val="ru-RU"/>
    </w:rPr>
  </w:style>
  <w:style w:type="character" w:customStyle="1" w:styleId="apple-converted-space">
    <w:name w:val="apple-converted-space"/>
    <w:basedOn w:val="a0"/>
    <w:rsid w:val="00D3554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14</Pages>
  <Words>3172</Words>
  <Characters>18083</Characters>
  <Application>Microsoft Office Word</Application>
  <DocSecurity>0</DocSecurity>
  <Lines>150</Lines>
  <Paragraphs>42</Paragraphs>
  <ScaleCrop>false</ScaleCrop>
  <Company/>
  <LinksUpToDate>false</LinksUpToDate>
  <CharactersWithSpaces>21213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4</cp:revision>
  <dcterms:created xsi:type="dcterms:W3CDTF">2023-04-27T10:10:00Z</dcterms:created>
  <dcterms:modified xsi:type="dcterms:W3CDTF">2023-04-27T10:12:00Z</dcterms:modified>
</cp:coreProperties>
</file>