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864FF" w:rsidRPr="008F5F6F" w:rsidRDefault="00A864FF" w:rsidP="00A864FF">
      <w:pPr>
        <w:spacing w:after="0" w:line="360" w:lineRule="auto"/>
        <w:jc w:val="center"/>
        <w:rPr>
          <w:rFonts w:ascii="Times New Roman" w:hAnsi="Times New Roman"/>
          <w:sz w:val="28"/>
          <w:szCs w:val="28"/>
        </w:rPr>
      </w:pPr>
      <w:r w:rsidRPr="008F5F6F">
        <w:rPr>
          <w:rFonts w:ascii="Times New Roman" w:hAnsi="Times New Roman"/>
          <w:sz w:val="28"/>
          <w:szCs w:val="28"/>
        </w:rPr>
        <w:t>Одеський національний університет імені І.І. Мечникова</w:t>
      </w:r>
    </w:p>
    <w:p w:rsidR="00A864FF" w:rsidRPr="008F5F6F" w:rsidRDefault="00A864FF" w:rsidP="00A864FF">
      <w:pPr>
        <w:spacing w:after="0" w:line="360" w:lineRule="auto"/>
        <w:jc w:val="center"/>
        <w:rPr>
          <w:rFonts w:ascii="Times New Roman" w:hAnsi="Times New Roman"/>
          <w:sz w:val="28"/>
          <w:szCs w:val="28"/>
        </w:rPr>
      </w:pPr>
      <w:r w:rsidRPr="008F5F6F">
        <w:rPr>
          <w:rFonts w:ascii="Times New Roman" w:hAnsi="Times New Roman"/>
          <w:sz w:val="28"/>
          <w:szCs w:val="28"/>
        </w:rPr>
        <w:t>Економіко-правовий факультет</w:t>
      </w:r>
    </w:p>
    <w:p w:rsidR="00A864FF" w:rsidRPr="008F5F6F" w:rsidRDefault="00A864FF" w:rsidP="00A864FF">
      <w:pPr>
        <w:spacing w:after="0" w:line="360" w:lineRule="auto"/>
        <w:jc w:val="center"/>
        <w:rPr>
          <w:rFonts w:ascii="Times New Roman" w:hAnsi="Times New Roman"/>
          <w:sz w:val="28"/>
          <w:szCs w:val="28"/>
        </w:rPr>
      </w:pPr>
      <w:r w:rsidRPr="008F5F6F">
        <w:rPr>
          <w:rFonts w:ascii="Times New Roman" w:hAnsi="Times New Roman"/>
          <w:sz w:val="28"/>
          <w:szCs w:val="28"/>
        </w:rPr>
        <w:t>Кафедра кримінального права, кримінального процесу та криміналістики</w:t>
      </w:r>
    </w:p>
    <w:p w:rsidR="00A864FF" w:rsidRPr="008F5F6F" w:rsidRDefault="00A864FF" w:rsidP="00A864FF">
      <w:pPr>
        <w:spacing w:after="0" w:line="360" w:lineRule="auto"/>
        <w:rPr>
          <w:rFonts w:ascii="Times New Roman" w:hAnsi="Times New Roman"/>
          <w:sz w:val="28"/>
          <w:szCs w:val="28"/>
        </w:rPr>
      </w:pPr>
    </w:p>
    <w:p w:rsidR="00A864FF" w:rsidRPr="008A73C8" w:rsidRDefault="00A864FF" w:rsidP="00A864FF">
      <w:pPr>
        <w:spacing w:after="0" w:line="360" w:lineRule="auto"/>
        <w:jc w:val="center"/>
        <w:rPr>
          <w:rFonts w:ascii="Times New Roman" w:hAnsi="Times New Roman"/>
          <w:b/>
          <w:bCs/>
          <w:sz w:val="28"/>
          <w:szCs w:val="28"/>
        </w:rPr>
      </w:pPr>
    </w:p>
    <w:p w:rsidR="00A864FF" w:rsidRPr="008A73C8" w:rsidRDefault="00A864FF" w:rsidP="00A864FF">
      <w:pPr>
        <w:spacing w:after="0" w:line="360" w:lineRule="auto"/>
        <w:jc w:val="center"/>
        <w:rPr>
          <w:rFonts w:ascii="Times New Roman" w:hAnsi="Times New Roman"/>
          <w:b/>
          <w:bCs/>
          <w:sz w:val="28"/>
          <w:szCs w:val="28"/>
        </w:rPr>
      </w:pPr>
    </w:p>
    <w:p w:rsidR="00A864FF" w:rsidRPr="008A73C8" w:rsidRDefault="00A864FF" w:rsidP="00A864FF">
      <w:pPr>
        <w:spacing w:after="0" w:line="360" w:lineRule="auto"/>
        <w:jc w:val="center"/>
        <w:rPr>
          <w:rFonts w:ascii="Times New Roman" w:hAnsi="Times New Roman"/>
          <w:b/>
          <w:bCs/>
          <w:sz w:val="28"/>
          <w:szCs w:val="28"/>
        </w:rPr>
      </w:pPr>
    </w:p>
    <w:p w:rsidR="00A864FF" w:rsidRPr="008F5F6F" w:rsidRDefault="00A864FF" w:rsidP="00A864FF">
      <w:pPr>
        <w:spacing w:after="0" w:line="360" w:lineRule="auto"/>
        <w:jc w:val="center"/>
        <w:rPr>
          <w:rFonts w:ascii="Times New Roman" w:hAnsi="Times New Roman"/>
          <w:b/>
          <w:bCs/>
          <w:sz w:val="28"/>
          <w:szCs w:val="28"/>
        </w:rPr>
      </w:pPr>
      <w:r w:rsidRPr="008F5F6F">
        <w:rPr>
          <w:rFonts w:ascii="Times New Roman" w:hAnsi="Times New Roman"/>
          <w:b/>
          <w:bCs/>
          <w:sz w:val="28"/>
          <w:szCs w:val="28"/>
        </w:rPr>
        <w:t>Д и п л о м н а  р о б о т а</w:t>
      </w:r>
    </w:p>
    <w:p w:rsidR="00A864FF" w:rsidRPr="00D768AA" w:rsidRDefault="00A864FF" w:rsidP="00A864FF">
      <w:pPr>
        <w:spacing w:after="0" w:line="360" w:lineRule="auto"/>
        <w:jc w:val="center"/>
        <w:rPr>
          <w:rFonts w:ascii="Times New Roman" w:hAnsi="Times New Roman"/>
          <w:sz w:val="28"/>
          <w:szCs w:val="28"/>
        </w:rPr>
      </w:pPr>
      <w:r>
        <w:rPr>
          <w:rFonts w:ascii="Times New Roman" w:hAnsi="Times New Roman"/>
          <w:sz w:val="28"/>
          <w:szCs w:val="28"/>
          <w:lang w:val="uk-UA"/>
        </w:rPr>
        <w:t>м</w:t>
      </w:r>
      <w:r w:rsidRPr="008F5F6F">
        <w:rPr>
          <w:rFonts w:ascii="Times New Roman" w:hAnsi="Times New Roman"/>
          <w:sz w:val="28"/>
          <w:szCs w:val="28"/>
        </w:rPr>
        <w:t>агістра</w:t>
      </w:r>
    </w:p>
    <w:p w:rsidR="00A864FF" w:rsidRDefault="00A864FF" w:rsidP="00A864FF">
      <w:pPr>
        <w:spacing w:after="0" w:line="240" w:lineRule="auto"/>
        <w:jc w:val="center"/>
        <w:rPr>
          <w:rFonts w:ascii="Times New Roman" w:hAnsi="Times New Roman"/>
          <w:b/>
          <w:bCs/>
          <w:sz w:val="28"/>
          <w:szCs w:val="28"/>
          <w:lang w:val="uk-UA"/>
        </w:rPr>
      </w:pPr>
      <w:r w:rsidRPr="008F5F6F">
        <w:rPr>
          <w:rFonts w:ascii="Times New Roman" w:hAnsi="Times New Roman"/>
          <w:sz w:val="28"/>
          <w:szCs w:val="28"/>
        </w:rPr>
        <w:t>на тему:</w:t>
      </w:r>
      <w:r w:rsidRPr="008F5F6F">
        <w:rPr>
          <w:rFonts w:ascii="Times New Roman" w:hAnsi="Times New Roman"/>
          <w:b/>
          <w:bCs/>
          <w:sz w:val="28"/>
          <w:szCs w:val="28"/>
        </w:rPr>
        <w:t xml:space="preserve"> “Кримінальна відповідальність за </w:t>
      </w:r>
      <w:r>
        <w:rPr>
          <w:rFonts w:ascii="Times New Roman" w:hAnsi="Times New Roman"/>
          <w:b/>
          <w:bCs/>
          <w:sz w:val="28"/>
          <w:szCs w:val="28"/>
          <w:lang w:val="uk-UA"/>
        </w:rPr>
        <w:t xml:space="preserve">погрозу або насильство </w:t>
      </w:r>
    </w:p>
    <w:p w:rsidR="00A864FF" w:rsidRDefault="00A864FF" w:rsidP="00A864FF">
      <w:pPr>
        <w:spacing w:after="0" w:line="240" w:lineRule="auto"/>
        <w:jc w:val="center"/>
        <w:rPr>
          <w:rFonts w:ascii="Times New Roman" w:hAnsi="Times New Roman"/>
          <w:b/>
          <w:bCs/>
          <w:sz w:val="28"/>
          <w:szCs w:val="28"/>
          <w:lang w:val="uk-UA"/>
        </w:rPr>
      </w:pPr>
      <w:r>
        <w:rPr>
          <w:rFonts w:ascii="Times New Roman" w:hAnsi="Times New Roman"/>
          <w:b/>
          <w:bCs/>
          <w:sz w:val="28"/>
          <w:szCs w:val="28"/>
          <w:lang w:val="uk-UA"/>
        </w:rPr>
        <w:t>щодо працівника правоохоронного органу</w:t>
      </w:r>
      <w:r w:rsidRPr="00D768AA">
        <w:rPr>
          <w:rFonts w:ascii="Times New Roman" w:hAnsi="Times New Roman"/>
          <w:b/>
          <w:bCs/>
          <w:sz w:val="28"/>
          <w:szCs w:val="28"/>
          <w:lang w:val="en-US"/>
        </w:rPr>
        <w:t>”</w:t>
      </w:r>
    </w:p>
    <w:p w:rsidR="00A864FF" w:rsidRDefault="00A864FF" w:rsidP="00A864FF">
      <w:pPr>
        <w:spacing w:after="0" w:line="240" w:lineRule="auto"/>
        <w:jc w:val="center"/>
        <w:rPr>
          <w:rFonts w:ascii="Times New Roman" w:hAnsi="Times New Roman"/>
          <w:sz w:val="24"/>
          <w:szCs w:val="24"/>
          <w:lang w:val="uk-UA"/>
        </w:rPr>
      </w:pPr>
    </w:p>
    <w:p w:rsidR="00A864FF" w:rsidRPr="008F5F6F" w:rsidRDefault="00A864FF" w:rsidP="00A864FF">
      <w:pPr>
        <w:spacing w:after="0" w:line="240" w:lineRule="auto"/>
        <w:jc w:val="center"/>
        <w:rPr>
          <w:rFonts w:ascii="Times New Roman" w:hAnsi="Times New Roman"/>
          <w:sz w:val="24"/>
          <w:szCs w:val="24"/>
          <w:lang w:val="en-US"/>
        </w:rPr>
      </w:pPr>
      <w:r w:rsidRPr="008F5F6F">
        <w:rPr>
          <w:rFonts w:ascii="Times New Roman" w:hAnsi="Times New Roman"/>
          <w:sz w:val="24"/>
          <w:szCs w:val="24"/>
          <w:lang w:val="en-US"/>
        </w:rPr>
        <w:t>“Criminal liability for</w:t>
      </w:r>
      <w:r>
        <w:rPr>
          <w:rFonts w:ascii="Times New Roman" w:hAnsi="Times New Roman"/>
          <w:sz w:val="24"/>
          <w:szCs w:val="24"/>
          <w:lang w:val="uk-UA"/>
        </w:rPr>
        <w:t xml:space="preserve"> </w:t>
      </w:r>
      <w:r>
        <w:rPr>
          <w:rFonts w:ascii="Times New Roman" w:hAnsi="Times New Roman"/>
          <w:sz w:val="24"/>
          <w:szCs w:val="24"/>
          <w:lang w:val="en-US"/>
        </w:rPr>
        <w:t>threat or violence concerning the law enforcement official</w:t>
      </w:r>
      <w:r w:rsidRPr="008F5F6F">
        <w:rPr>
          <w:rFonts w:ascii="Times New Roman" w:hAnsi="Times New Roman"/>
          <w:sz w:val="24"/>
          <w:szCs w:val="24"/>
          <w:lang w:val="en-US"/>
        </w:rPr>
        <w:t>”</w:t>
      </w:r>
    </w:p>
    <w:p w:rsidR="00A864FF" w:rsidRPr="008F5F6F" w:rsidRDefault="00A864FF" w:rsidP="00A864FF">
      <w:pPr>
        <w:spacing w:after="0" w:line="240" w:lineRule="auto"/>
        <w:rPr>
          <w:rFonts w:ascii="Times New Roman" w:hAnsi="Times New Roman"/>
          <w:b/>
          <w:bCs/>
          <w:i/>
          <w:iCs/>
          <w:sz w:val="28"/>
          <w:szCs w:val="28"/>
          <w:lang w:val="uk-UA"/>
        </w:rPr>
      </w:pPr>
    </w:p>
    <w:p w:rsidR="00A864FF" w:rsidRDefault="00A864FF" w:rsidP="00A864FF">
      <w:pPr>
        <w:spacing w:after="0" w:line="240" w:lineRule="auto"/>
        <w:jc w:val="center"/>
        <w:rPr>
          <w:rFonts w:ascii="Times New Roman" w:hAnsi="Times New Roman"/>
          <w:b/>
          <w:bCs/>
          <w:sz w:val="28"/>
          <w:szCs w:val="28"/>
          <w:lang w:val="en-US"/>
        </w:rPr>
      </w:pPr>
    </w:p>
    <w:p w:rsidR="00A864FF" w:rsidRPr="00D768AA" w:rsidRDefault="00A864FF" w:rsidP="00A864FF">
      <w:pPr>
        <w:spacing w:after="0" w:line="240" w:lineRule="auto"/>
        <w:jc w:val="center"/>
        <w:rPr>
          <w:rFonts w:ascii="Times New Roman" w:hAnsi="Times New Roman"/>
          <w:b/>
          <w:bCs/>
          <w:sz w:val="28"/>
          <w:szCs w:val="28"/>
          <w:lang w:val="en-US"/>
        </w:rPr>
      </w:pPr>
    </w:p>
    <w:p w:rsidR="00A864FF" w:rsidRPr="008F5F6F" w:rsidRDefault="00A864FF" w:rsidP="00A864FF">
      <w:pPr>
        <w:spacing w:after="0" w:line="240" w:lineRule="auto"/>
        <w:rPr>
          <w:rFonts w:ascii="Times New Roman" w:hAnsi="Times New Roman"/>
          <w:sz w:val="28"/>
          <w:szCs w:val="28"/>
        </w:rPr>
      </w:pPr>
      <w:r w:rsidRPr="00D768AA">
        <w:rPr>
          <w:rFonts w:ascii="Times New Roman" w:hAnsi="Times New Roman"/>
          <w:sz w:val="28"/>
          <w:szCs w:val="28"/>
          <w:lang w:val="en-US"/>
        </w:rPr>
        <w:t xml:space="preserve">                                                       </w:t>
      </w:r>
      <w:r w:rsidRPr="008F5F6F">
        <w:rPr>
          <w:rFonts w:ascii="Times New Roman" w:hAnsi="Times New Roman"/>
          <w:sz w:val="28"/>
          <w:szCs w:val="28"/>
        </w:rPr>
        <w:t>Виконала студентка денної форми навчання,</w:t>
      </w:r>
    </w:p>
    <w:p w:rsidR="00A864FF" w:rsidRPr="008F5F6F" w:rsidRDefault="00A864FF" w:rsidP="00A864FF">
      <w:pPr>
        <w:spacing w:after="0" w:line="240" w:lineRule="auto"/>
        <w:rPr>
          <w:rFonts w:ascii="Times New Roman" w:hAnsi="Times New Roman"/>
          <w:sz w:val="28"/>
          <w:szCs w:val="28"/>
        </w:rPr>
      </w:pPr>
      <w:r w:rsidRPr="008F5F6F">
        <w:rPr>
          <w:rFonts w:ascii="Times New Roman" w:hAnsi="Times New Roman"/>
          <w:sz w:val="28"/>
          <w:szCs w:val="28"/>
        </w:rPr>
        <w:t xml:space="preserve">                                                       спеціальність 081 Право </w:t>
      </w:r>
    </w:p>
    <w:p w:rsidR="00A864FF" w:rsidRPr="008F5F6F" w:rsidRDefault="00A864FF" w:rsidP="00A864FF">
      <w:pPr>
        <w:spacing w:after="0" w:line="240" w:lineRule="auto"/>
        <w:rPr>
          <w:rFonts w:ascii="Times New Roman" w:hAnsi="Times New Roman"/>
          <w:sz w:val="28"/>
          <w:szCs w:val="28"/>
        </w:rPr>
      </w:pPr>
      <w:r w:rsidRPr="008F5F6F">
        <w:rPr>
          <w:rFonts w:ascii="Times New Roman" w:hAnsi="Times New Roman"/>
          <w:sz w:val="28"/>
          <w:szCs w:val="28"/>
        </w:rPr>
        <w:t xml:space="preserve">                                                       </w:t>
      </w:r>
      <w:r>
        <w:rPr>
          <w:rFonts w:ascii="Times New Roman" w:hAnsi="Times New Roman"/>
          <w:sz w:val="28"/>
          <w:szCs w:val="28"/>
          <w:lang w:val="uk-UA"/>
        </w:rPr>
        <w:t>Кушнір Ірина Володимирівна</w:t>
      </w:r>
      <w:r w:rsidRPr="008F5F6F">
        <w:rPr>
          <w:rFonts w:ascii="Times New Roman" w:hAnsi="Times New Roman"/>
          <w:sz w:val="28"/>
          <w:szCs w:val="28"/>
        </w:rPr>
        <w:t xml:space="preserve">        </w:t>
      </w:r>
    </w:p>
    <w:p w:rsidR="00A864FF" w:rsidRPr="008F5F6F" w:rsidRDefault="00A864FF" w:rsidP="00A864FF">
      <w:pPr>
        <w:spacing w:after="0" w:line="240" w:lineRule="auto"/>
        <w:rPr>
          <w:rFonts w:ascii="Times New Roman" w:hAnsi="Times New Roman"/>
          <w:sz w:val="28"/>
          <w:szCs w:val="28"/>
        </w:rPr>
      </w:pPr>
      <w:r w:rsidRPr="008F5F6F">
        <w:rPr>
          <w:rFonts w:ascii="Times New Roman" w:hAnsi="Times New Roman"/>
          <w:sz w:val="28"/>
          <w:szCs w:val="28"/>
        </w:rPr>
        <w:t xml:space="preserve">                                                       </w:t>
      </w:r>
    </w:p>
    <w:p w:rsidR="00A864FF" w:rsidRPr="008F5F6F" w:rsidRDefault="00A864FF" w:rsidP="00A864FF">
      <w:pPr>
        <w:spacing w:after="0" w:line="240" w:lineRule="auto"/>
        <w:rPr>
          <w:rFonts w:ascii="Times New Roman" w:hAnsi="Times New Roman"/>
          <w:sz w:val="28"/>
          <w:szCs w:val="28"/>
        </w:rPr>
      </w:pPr>
      <w:r w:rsidRPr="008F5F6F">
        <w:rPr>
          <w:rFonts w:ascii="Times New Roman" w:hAnsi="Times New Roman"/>
          <w:sz w:val="28"/>
          <w:szCs w:val="28"/>
        </w:rPr>
        <w:t xml:space="preserve">                                                       Науковий керівник: кандидат юридичних </w:t>
      </w:r>
    </w:p>
    <w:p w:rsidR="00A864FF" w:rsidRPr="008F5F6F" w:rsidRDefault="00A864FF" w:rsidP="00A864FF">
      <w:pPr>
        <w:spacing w:after="0" w:line="240" w:lineRule="auto"/>
        <w:rPr>
          <w:rFonts w:ascii="Times New Roman" w:hAnsi="Times New Roman"/>
          <w:sz w:val="28"/>
          <w:szCs w:val="28"/>
        </w:rPr>
      </w:pPr>
      <w:r w:rsidRPr="008F5F6F">
        <w:rPr>
          <w:rFonts w:ascii="Times New Roman" w:hAnsi="Times New Roman"/>
          <w:sz w:val="28"/>
          <w:szCs w:val="28"/>
        </w:rPr>
        <w:t xml:space="preserve">                                                       наук, доцент ____________ Дришлюк І.А.              </w:t>
      </w:r>
    </w:p>
    <w:p w:rsidR="00A864FF" w:rsidRPr="008F5F6F" w:rsidRDefault="00A864FF" w:rsidP="00A864FF">
      <w:pPr>
        <w:spacing w:after="0" w:line="240" w:lineRule="auto"/>
        <w:rPr>
          <w:rFonts w:ascii="Times New Roman" w:hAnsi="Times New Roman"/>
          <w:sz w:val="28"/>
          <w:szCs w:val="28"/>
        </w:rPr>
      </w:pPr>
      <w:r w:rsidRPr="008F5F6F">
        <w:rPr>
          <w:rFonts w:ascii="Times New Roman" w:hAnsi="Times New Roman"/>
          <w:sz w:val="28"/>
          <w:szCs w:val="28"/>
        </w:rPr>
        <w:t xml:space="preserve">                             </w:t>
      </w:r>
    </w:p>
    <w:p w:rsidR="00A864FF" w:rsidRPr="008F5F6F" w:rsidRDefault="00A864FF" w:rsidP="00A864FF">
      <w:pPr>
        <w:spacing w:after="0" w:line="240" w:lineRule="auto"/>
        <w:rPr>
          <w:rFonts w:ascii="Times New Roman" w:hAnsi="Times New Roman"/>
          <w:sz w:val="28"/>
          <w:szCs w:val="28"/>
        </w:rPr>
      </w:pPr>
      <w:r w:rsidRPr="008F5F6F">
        <w:rPr>
          <w:rFonts w:ascii="Times New Roman" w:hAnsi="Times New Roman"/>
          <w:sz w:val="28"/>
          <w:szCs w:val="28"/>
        </w:rPr>
        <w:t xml:space="preserve">                                                       Рецензент: кандидат юридичних наук, </w:t>
      </w:r>
    </w:p>
    <w:p w:rsidR="00A864FF" w:rsidRPr="008F5F6F" w:rsidRDefault="00A864FF" w:rsidP="00A864FF">
      <w:pPr>
        <w:spacing w:after="0" w:line="240" w:lineRule="auto"/>
        <w:rPr>
          <w:rFonts w:ascii="Times New Roman" w:hAnsi="Times New Roman"/>
          <w:sz w:val="28"/>
          <w:szCs w:val="28"/>
          <w:lang w:val="uk-UA"/>
        </w:rPr>
      </w:pPr>
      <w:r w:rsidRPr="008F5F6F">
        <w:rPr>
          <w:rFonts w:ascii="Times New Roman" w:hAnsi="Times New Roman"/>
          <w:sz w:val="28"/>
          <w:szCs w:val="28"/>
        </w:rPr>
        <w:t xml:space="preserve">                                                       доцент </w:t>
      </w:r>
      <w:r>
        <w:rPr>
          <w:rFonts w:ascii="Times New Roman" w:hAnsi="Times New Roman"/>
          <w:sz w:val="28"/>
          <w:szCs w:val="28"/>
          <w:lang w:val="uk-UA"/>
        </w:rPr>
        <w:t>Миколенко О.М.</w:t>
      </w:r>
    </w:p>
    <w:p w:rsidR="00A864FF" w:rsidRPr="008A73C8" w:rsidRDefault="00A864FF" w:rsidP="00A864FF">
      <w:pPr>
        <w:spacing w:after="0" w:line="240" w:lineRule="auto"/>
        <w:rPr>
          <w:rFonts w:ascii="Times New Roman" w:hAnsi="Times New Roman"/>
          <w:b/>
          <w:bCs/>
          <w:sz w:val="28"/>
          <w:szCs w:val="28"/>
        </w:rPr>
      </w:pPr>
    </w:p>
    <w:p w:rsidR="00A864FF" w:rsidRPr="008A73C8" w:rsidRDefault="00A864FF" w:rsidP="00A864FF">
      <w:pPr>
        <w:spacing w:after="0" w:line="240" w:lineRule="auto"/>
        <w:rPr>
          <w:rFonts w:ascii="Times New Roman" w:hAnsi="Times New Roman"/>
          <w:b/>
          <w:bCs/>
          <w:sz w:val="28"/>
          <w:szCs w:val="28"/>
        </w:rPr>
      </w:pPr>
    </w:p>
    <w:p w:rsidR="00A864FF" w:rsidRPr="008A73C8" w:rsidRDefault="00A864FF" w:rsidP="00A864FF">
      <w:pPr>
        <w:spacing w:after="0" w:line="240" w:lineRule="auto"/>
        <w:rPr>
          <w:rFonts w:ascii="Times New Roman" w:hAnsi="Times New Roman"/>
          <w:b/>
          <w:bCs/>
          <w:sz w:val="28"/>
          <w:szCs w:val="28"/>
        </w:rPr>
      </w:pPr>
    </w:p>
    <w:p w:rsidR="00A864FF" w:rsidRPr="008F5F6F" w:rsidRDefault="00A864FF" w:rsidP="00A864FF">
      <w:pPr>
        <w:spacing w:after="0" w:line="240" w:lineRule="auto"/>
        <w:jc w:val="center"/>
        <w:rPr>
          <w:rFonts w:ascii="Times New Roman" w:hAnsi="Times New Roman"/>
          <w:b/>
          <w:bCs/>
          <w:sz w:val="28"/>
          <w:szCs w:val="28"/>
        </w:rPr>
      </w:pPr>
    </w:p>
    <w:p w:rsidR="00A864FF" w:rsidRPr="008F5F6F" w:rsidRDefault="00A864FF" w:rsidP="00A864FF">
      <w:pPr>
        <w:spacing w:after="0" w:line="360" w:lineRule="auto"/>
        <w:jc w:val="both"/>
        <w:rPr>
          <w:rFonts w:ascii="Times New Roman" w:hAnsi="Times New Roman"/>
          <w:sz w:val="28"/>
          <w:szCs w:val="28"/>
        </w:rPr>
      </w:pPr>
      <w:r w:rsidRPr="008F5F6F">
        <w:rPr>
          <w:rFonts w:ascii="Times New Roman" w:hAnsi="Times New Roman"/>
          <w:sz w:val="28"/>
          <w:szCs w:val="28"/>
        </w:rPr>
        <w:t>Рекомендовано до захисту на                 Захищено на засіданні ЕК № 2</w:t>
      </w:r>
    </w:p>
    <w:p w:rsidR="00A864FF" w:rsidRPr="008F5F6F" w:rsidRDefault="00A864FF" w:rsidP="00A864FF">
      <w:pPr>
        <w:spacing w:after="0" w:line="360" w:lineRule="auto"/>
        <w:jc w:val="both"/>
        <w:rPr>
          <w:rFonts w:ascii="Times New Roman" w:hAnsi="Times New Roman"/>
          <w:sz w:val="28"/>
          <w:szCs w:val="28"/>
        </w:rPr>
      </w:pPr>
      <w:r w:rsidRPr="008F5F6F">
        <w:rPr>
          <w:rFonts w:ascii="Times New Roman" w:hAnsi="Times New Roman"/>
          <w:sz w:val="28"/>
          <w:szCs w:val="28"/>
        </w:rPr>
        <w:t>засіданні кафедри “___” ____ 2017 р.,</w:t>
      </w:r>
      <w:r w:rsidRPr="00D768AA">
        <w:rPr>
          <w:rFonts w:ascii="Times New Roman" w:hAnsi="Times New Roman"/>
          <w:sz w:val="28"/>
          <w:szCs w:val="28"/>
        </w:rPr>
        <w:t xml:space="preserve"> </w:t>
      </w:r>
      <w:r w:rsidRPr="008F5F6F">
        <w:rPr>
          <w:rFonts w:ascii="Times New Roman" w:hAnsi="Times New Roman"/>
          <w:sz w:val="28"/>
          <w:szCs w:val="28"/>
        </w:rPr>
        <w:t xml:space="preserve"> “___”</w:t>
      </w:r>
      <w:r w:rsidRPr="00D768AA">
        <w:rPr>
          <w:rFonts w:ascii="Times New Roman" w:hAnsi="Times New Roman"/>
          <w:sz w:val="28"/>
          <w:szCs w:val="28"/>
        </w:rPr>
        <w:t xml:space="preserve"> </w:t>
      </w:r>
      <w:r w:rsidRPr="008F5F6F">
        <w:rPr>
          <w:rFonts w:ascii="Times New Roman" w:hAnsi="Times New Roman"/>
          <w:sz w:val="28"/>
          <w:szCs w:val="28"/>
        </w:rPr>
        <w:t xml:space="preserve">_____ 2017 р., протокол № ___ </w:t>
      </w:r>
    </w:p>
    <w:p w:rsidR="00A864FF" w:rsidRPr="008F5F6F" w:rsidRDefault="00A864FF" w:rsidP="00A864FF">
      <w:pPr>
        <w:spacing w:after="0" w:line="360" w:lineRule="auto"/>
        <w:jc w:val="both"/>
        <w:rPr>
          <w:rFonts w:ascii="Times New Roman" w:hAnsi="Times New Roman"/>
          <w:sz w:val="28"/>
          <w:szCs w:val="28"/>
        </w:rPr>
      </w:pPr>
      <w:r w:rsidRPr="008F5F6F">
        <w:rPr>
          <w:rFonts w:ascii="Times New Roman" w:hAnsi="Times New Roman"/>
          <w:sz w:val="28"/>
          <w:szCs w:val="28"/>
        </w:rPr>
        <w:t>протокол № ___                                        Оцінка ________/________/________</w:t>
      </w:r>
    </w:p>
    <w:p w:rsidR="00A864FF" w:rsidRPr="008F5F6F" w:rsidRDefault="00A864FF" w:rsidP="00A864FF">
      <w:pPr>
        <w:spacing w:after="0" w:line="360" w:lineRule="auto"/>
        <w:jc w:val="both"/>
        <w:rPr>
          <w:rFonts w:ascii="Times New Roman" w:hAnsi="Times New Roman"/>
          <w:sz w:val="28"/>
          <w:szCs w:val="28"/>
        </w:rPr>
      </w:pPr>
      <w:r w:rsidRPr="008F5F6F">
        <w:rPr>
          <w:rFonts w:ascii="Times New Roman" w:hAnsi="Times New Roman"/>
          <w:sz w:val="28"/>
          <w:szCs w:val="28"/>
        </w:rPr>
        <w:t xml:space="preserve">Завідувач кафедри                                    Голова ЕК     </w:t>
      </w:r>
    </w:p>
    <w:p w:rsidR="00A864FF" w:rsidRPr="008F5F6F" w:rsidRDefault="00A864FF" w:rsidP="00A864FF">
      <w:pPr>
        <w:spacing w:after="0" w:line="360" w:lineRule="auto"/>
        <w:jc w:val="both"/>
        <w:rPr>
          <w:rFonts w:ascii="Times New Roman" w:hAnsi="Times New Roman"/>
          <w:sz w:val="28"/>
          <w:szCs w:val="28"/>
        </w:rPr>
      </w:pPr>
      <w:r w:rsidRPr="008F5F6F">
        <w:rPr>
          <w:rFonts w:ascii="Times New Roman" w:hAnsi="Times New Roman"/>
          <w:sz w:val="28"/>
          <w:szCs w:val="28"/>
        </w:rPr>
        <w:t>к.ю.н., доц._______ Дришлюк І.А.         д.ю.н., проф.________ Миколенко О.І.</w:t>
      </w:r>
    </w:p>
    <w:p w:rsidR="00A864FF" w:rsidRPr="008A73C8" w:rsidRDefault="00A864FF" w:rsidP="00A864FF">
      <w:pPr>
        <w:spacing w:after="0" w:line="360" w:lineRule="auto"/>
        <w:jc w:val="center"/>
        <w:rPr>
          <w:rFonts w:ascii="Times New Roman" w:hAnsi="Times New Roman"/>
          <w:sz w:val="28"/>
          <w:szCs w:val="28"/>
        </w:rPr>
      </w:pPr>
    </w:p>
    <w:p w:rsidR="00A864FF" w:rsidRPr="008A73C8" w:rsidRDefault="00A864FF" w:rsidP="00A864FF">
      <w:pPr>
        <w:spacing w:after="0" w:line="360" w:lineRule="auto"/>
        <w:jc w:val="center"/>
        <w:rPr>
          <w:rFonts w:ascii="Times New Roman" w:hAnsi="Times New Roman"/>
          <w:sz w:val="28"/>
          <w:szCs w:val="28"/>
        </w:rPr>
      </w:pPr>
    </w:p>
    <w:p w:rsidR="00B76B22" w:rsidRDefault="00A864FF" w:rsidP="00A864FF">
      <w:pPr>
        <w:jc w:val="center"/>
        <w:rPr>
          <w:rFonts w:ascii="Times New Roman" w:hAnsi="Times New Roman"/>
          <w:b/>
          <w:bCs/>
          <w:sz w:val="28"/>
          <w:szCs w:val="28"/>
        </w:rPr>
      </w:pPr>
      <w:r w:rsidRPr="008F5F6F">
        <w:rPr>
          <w:rFonts w:ascii="Times New Roman" w:hAnsi="Times New Roman"/>
          <w:b/>
          <w:bCs/>
          <w:sz w:val="28"/>
          <w:szCs w:val="28"/>
        </w:rPr>
        <w:t>Одеса – 201</w:t>
      </w:r>
      <w:r w:rsidR="00495672">
        <w:rPr>
          <w:rFonts w:ascii="Times New Roman" w:hAnsi="Times New Roman"/>
          <w:b/>
          <w:bCs/>
          <w:sz w:val="28"/>
          <w:szCs w:val="28"/>
        </w:rPr>
        <w:t>8</w:t>
      </w:r>
    </w:p>
    <w:p w:rsidR="00495672" w:rsidRDefault="00495672" w:rsidP="00A864FF">
      <w:pPr>
        <w:jc w:val="center"/>
        <w:rPr>
          <w:rFonts w:ascii="Times New Roman" w:hAnsi="Times New Roman"/>
          <w:b/>
          <w:bCs/>
          <w:sz w:val="28"/>
          <w:szCs w:val="28"/>
        </w:rPr>
      </w:pPr>
    </w:p>
    <w:p w:rsidR="00A864FF" w:rsidRPr="009301A7" w:rsidRDefault="00A864FF" w:rsidP="00A864FF">
      <w:pPr>
        <w:spacing w:after="0" w:line="360" w:lineRule="auto"/>
        <w:jc w:val="center"/>
        <w:rPr>
          <w:rFonts w:ascii="Times New Roman" w:hAnsi="Times New Roman"/>
          <w:b/>
          <w:sz w:val="28"/>
          <w:szCs w:val="28"/>
          <w:lang w:val="uk-UA"/>
        </w:rPr>
      </w:pPr>
      <w:r w:rsidRPr="009301A7">
        <w:rPr>
          <w:rFonts w:ascii="Times New Roman" w:hAnsi="Times New Roman"/>
          <w:b/>
          <w:sz w:val="28"/>
          <w:szCs w:val="28"/>
          <w:lang w:val="uk-UA"/>
        </w:rPr>
        <w:lastRenderedPageBreak/>
        <w:t>ЗМІСТ</w:t>
      </w:r>
    </w:p>
    <w:p w:rsidR="00A864FF" w:rsidRPr="009301A7" w:rsidRDefault="00A864FF" w:rsidP="00A864FF">
      <w:pPr>
        <w:spacing w:after="0" w:line="360" w:lineRule="auto"/>
        <w:jc w:val="both"/>
        <w:rPr>
          <w:rFonts w:ascii="Times New Roman" w:hAnsi="Times New Roman"/>
          <w:b/>
          <w:sz w:val="28"/>
          <w:szCs w:val="28"/>
          <w:lang w:val="uk-UA"/>
        </w:rPr>
      </w:pPr>
    </w:p>
    <w:p w:rsidR="00A864FF" w:rsidRPr="009301A7" w:rsidRDefault="00A864FF" w:rsidP="00A864FF">
      <w:pPr>
        <w:spacing w:after="0" w:line="360" w:lineRule="auto"/>
        <w:jc w:val="both"/>
        <w:rPr>
          <w:rFonts w:ascii="Times New Roman" w:hAnsi="Times New Roman"/>
          <w:sz w:val="28"/>
          <w:szCs w:val="28"/>
          <w:lang w:val="uk-UA"/>
        </w:rPr>
      </w:pPr>
      <w:r w:rsidRPr="009301A7">
        <w:rPr>
          <w:rFonts w:ascii="Times New Roman" w:hAnsi="Times New Roman"/>
          <w:b/>
          <w:sz w:val="28"/>
          <w:szCs w:val="28"/>
          <w:lang w:val="uk-UA"/>
        </w:rPr>
        <w:t>ВСТУП</w:t>
      </w:r>
      <w:r w:rsidRPr="009301A7">
        <w:rPr>
          <w:rFonts w:ascii="Times New Roman" w:hAnsi="Times New Roman"/>
          <w:sz w:val="28"/>
          <w:szCs w:val="28"/>
          <w:lang w:val="uk-UA"/>
        </w:rPr>
        <w:t>……………………………………………………………………</w:t>
      </w:r>
      <w:r>
        <w:rPr>
          <w:rFonts w:ascii="Times New Roman" w:hAnsi="Times New Roman"/>
          <w:sz w:val="28"/>
          <w:szCs w:val="28"/>
          <w:lang w:val="uk-UA"/>
        </w:rPr>
        <w:t>...………..1</w:t>
      </w:r>
    </w:p>
    <w:p w:rsidR="00A864FF" w:rsidRDefault="00A864FF" w:rsidP="00A864FF">
      <w:pPr>
        <w:spacing w:after="0" w:line="360" w:lineRule="auto"/>
        <w:jc w:val="both"/>
        <w:rPr>
          <w:rFonts w:ascii="Times New Roman" w:hAnsi="Times New Roman"/>
          <w:b/>
          <w:sz w:val="28"/>
          <w:szCs w:val="28"/>
          <w:lang w:val="uk-UA"/>
        </w:rPr>
      </w:pPr>
    </w:p>
    <w:p w:rsidR="00A864FF" w:rsidRPr="009301A7" w:rsidRDefault="00A864FF" w:rsidP="00A864FF">
      <w:pPr>
        <w:spacing w:after="0" w:line="360" w:lineRule="auto"/>
        <w:jc w:val="both"/>
        <w:rPr>
          <w:rFonts w:ascii="Times New Roman" w:hAnsi="Times New Roman"/>
          <w:sz w:val="28"/>
          <w:szCs w:val="28"/>
          <w:lang w:val="uk-UA"/>
        </w:rPr>
      </w:pPr>
      <w:r w:rsidRPr="009301A7">
        <w:rPr>
          <w:rFonts w:ascii="Times New Roman" w:hAnsi="Times New Roman"/>
          <w:b/>
          <w:sz w:val="28"/>
          <w:szCs w:val="28"/>
          <w:lang w:val="uk-UA"/>
        </w:rPr>
        <w:t xml:space="preserve">РОЗДІЛ </w:t>
      </w:r>
      <w:r>
        <w:rPr>
          <w:rFonts w:ascii="Times New Roman" w:hAnsi="Times New Roman"/>
          <w:b/>
          <w:sz w:val="28"/>
          <w:szCs w:val="28"/>
          <w:lang w:val="uk-UA"/>
        </w:rPr>
        <w:t>1</w:t>
      </w:r>
      <w:r w:rsidRPr="009301A7">
        <w:rPr>
          <w:rFonts w:ascii="Times New Roman" w:hAnsi="Times New Roman"/>
          <w:b/>
          <w:sz w:val="28"/>
          <w:szCs w:val="28"/>
          <w:lang w:val="uk-UA"/>
        </w:rPr>
        <w:t>. ОБ’ЄКТИВНІ ОЗНАКИ ПОГРОЗИ АБО НАСИЛЬСТВА ЩОДО ПРАЦІВНИКА ПРАВООХОРОННОГО ОРГАНУ</w:t>
      </w:r>
      <w:r w:rsidRPr="009301A7">
        <w:rPr>
          <w:rFonts w:ascii="Times New Roman" w:hAnsi="Times New Roman"/>
          <w:sz w:val="28"/>
          <w:szCs w:val="28"/>
          <w:lang w:val="uk-UA"/>
        </w:rPr>
        <w:t>........................</w:t>
      </w:r>
      <w:r>
        <w:rPr>
          <w:rFonts w:ascii="Times New Roman" w:hAnsi="Times New Roman"/>
          <w:sz w:val="28"/>
          <w:szCs w:val="28"/>
          <w:lang w:val="uk-UA"/>
        </w:rPr>
        <w:t>.................</w:t>
      </w:r>
      <w:r w:rsidRPr="009301A7">
        <w:rPr>
          <w:rFonts w:ascii="Times New Roman" w:hAnsi="Times New Roman"/>
          <w:sz w:val="28"/>
          <w:szCs w:val="28"/>
          <w:lang w:val="uk-UA"/>
        </w:rPr>
        <w:t>....</w:t>
      </w:r>
      <w:r>
        <w:rPr>
          <w:rFonts w:ascii="Times New Roman" w:hAnsi="Times New Roman"/>
          <w:sz w:val="28"/>
          <w:szCs w:val="28"/>
          <w:lang w:val="uk-UA"/>
        </w:rPr>
        <w:t>5</w:t>
      </w:r>
    </w:p>
    <w:p w:rsidR="00A864FF" w:rsidRPr="009301A7" w:rsidRDefault="00A864FF" w:rsidP="00A864FF">
      <w:pPr>
        <w:pStyle w:val="a3"/>
        <w:numPr>
          <w:ilvl w:val="1"/>
          <w:numId w:val="1"/>
        </w:numPr>
        <w:spacing w:after="0" w:line="360" w:lineRule="auto"/>
        <w:jc w:val="both"/>
        <w:rPr>
          <w:rFonts w:ascii="Times New Roman" w:hAnsi="Times New Roman"/>
          <w:sz w:val="28"/>
          <w:szCs w:val="28"/>
          <w:lang w:val="uk-UA"/>
        </w:rPr>
      </w:pPr>
      <w:r w:rsidRPr="009301A7">
        <w:rPr>
          <w:rFonts w:ascii="Times New Roman" w:hAnsi="Times New Roman"/>
          <w:sz w:val="28"/>
          <w:szCs w:val="28"/>
          <w:lang w:val="uk-UA"/>
        </w:rPr>
        <w:t>Об’єкт погрози або насильства щодо працівника правоохоронного</w:t>
      </w:r>
      <w:r>
        <w:rPr>
          <w:rFonts w:ascii="Times New Roman" w:hAnsi="Times New Roman"/>
          <w:sz w:val="28"/>
          <w:szCs w:val="28"/>
          <w:lang w:val="uk-UA"/>
        </w:rPr>
        <w:t xml:space="preserve"> органу………………………………………………………......……</w:t>
      </w:r>
      <w:r w:rsidRPr="009301A7">
        <w:rPr>
          <w:rFonts w:ascii="Times New Roman" w:hAnsi="Times New Roman"/>
          <w:sz w:val="28"/>
          <w:szCs w:val="28"/>
          <w:lang w:val="uk-UA"/>
        </w:rPr>
        <w:t>….</w:t>
      </w:r>
      <w:r>
        <w:rPr>
          <w:rFonts w:ascii="Times New Roman" w:hAnsi="Times New Roman"/>
          <w:sz w:val="28"/>
          <w:szCs w:val="28"/>
          <w:lang w:val="uk-UA"/>
        </w:rPr>
        <w:t>5</w:t>
      </w:r>
    </w:p>
    <w:p w:rsidR="00A864FF" w:rsidRPr="009301A7" w:rsidRDefault="00A864FF" w:rsidP="00A864FF">
      <w:pPr>
        <w:pStyle w:val="a3"/>
        <w:numPr>
          <w:ilvl w:val="1"/>
          <w:numId w:val="1"/>
        </w:numPr>
        <w:spacing w:after="0" w:line="360" w:lineRule="auto"/>
        <w:jc w:val="both"/>
        <w:rPr>
          <w:rFonts w:ascii="Times New Roman" w:hAnsi="Times New Roman"/>
          <w:sz w:val="28"/>
          <w:szCs w:val="28"/>
          <w:lang w:val="uk-UA"/>
        </w:rPr>
      </w:pPr>
      <w:r w:rsidRPr="009301A7">
        <w:rPr>
          <w:rFonts w:ascii="Times New Roman" w:hAnsi="Times New Roman"/>
          <w:sz w:val="28"/>
          <w:szCs w:val="28"/>
          <w:lang w:val="uk-UA"/>
        </w:rPr>
        <w:t>Об’єктивна сторона погрози або насильства щодо працівника п</w:t>
      </w:r>
      <w:r>
        <w:rPr>
          <w:rFonts w:ascii="Times New Roman" w:hAnsi="Times New Roman"/>
          <w:sz w:val="28"/>
          <w:szCs w:val="28"/>
          <w:lang w:val="uk-UA"/>
        </w:rPr>
        <w:t>равоохоронного органу………………………</w:t>
      </w:r>
      <w:r w:rsidRPr="009301A7">
        <w:rPr>
          <w:rFonts w:ascii="Times New Roman" w:hAnsi="Times New Roman"/>
          <w:sz w:val="28"/>
          <w:szCs w:val="28"/>
          <w:lang w:val="uk-UA"/>
        </w:rPr>
        <w:t>…………………</w:t>
      </w:r>
      <w:r>
        <w:rPr>
          <w:rFonts w:ascii="Times New Roman" w:hAnsi="Times New Roman"/>
          <w:sz w:val="28"/>
          <w:szCs w:val="28"/>
          <w:lang w:val="uk-UA"/>
        </w:rPr>
        <w:t>..</w:t>
      </w:r>
      <w:r w:rsidRPr="009301A7">
        <w:rPr>
          <w:rFonts w:ascii="Times New Roman" w:hAnsi="Times New Roman"/>
          <w:sz w:val="28"/>
          <w:szCs w:val="28"/>
          <w:lang w:val="uk-UA"/>
        </w:rPr>
        <w:t>….</w:t>
      </w:r>
      <w:r>
        <w:rPr>
          <w:rFonts w:ascii="Times New Roman" w:hAnsi="Times New Roman"/>
          <w:sz w:val="28"/>
          <w:szCs w:val="28"/>
          <w:lang w:val="uk-UA"/>
        </w:rPr>
        <w:t>32</w:t>
      </w:r>
    </w:p>
    <w:p w:rsidR="00A864FF" w:rsidRDefault="00A864FF" w:rsidP="00A864FF">
      <w:pPr>
        <w:spacing w:after="0" w:line="360" w:lineRule="auto"/>
        <w:jc w:val="both"/>
        <w:rPr>
          <w:rFonts w:ascii="Times New Roman" w:hAnsi="Times New Roman"/>
          <w:b/>
          <w:sz w:val="28"/>
          <w:szCs w:val="28"/>
          <w:lang w:val="uk-UA"/>
        </w:rPr>
      </w:pPr>
    </w:p>
    <w:p w:rsidR="00A864FF" w:rsidRPr="009301A7" w:rsidRDefault="00A864FF" w:rsidP="00A864FF">
      <w:pPr>
        <w:spacing w:after="0" w:line="360" w:lineRule="auto"/>
        <w:jc w:val="both"/>
        <w:rPr>
          <w:rFonts w:ascii="Times New Roman" w:hAnsi="Times New Roman"/>
          <w:sz w:val="28"/>
          <w:szCs w:val="28"/>
          <w:lang w:val="uk-UA"/>
        </w:rPr>
      </w:pPr>
      <w:r w:rsidRPr="009301A7">
        <w:rPr>
          <w:rFonts w:ascii="Times New Roman" w:hAnsi="Times New Roman"/>
          <w:b/>
          <w:sz w:val="28"/>
          <w:szCs w:val="28"/>
          <w:lang w:val="uk-UA"/>
        </w:rPr>
        <w:t xml:space="preserve">РОЗДІЛ </w:t>
      </w:r>
      <w:r>
        <w:rPr>
          <w:rFonts w:ascii="Times New Roman" w:hAnsi="Times New Roman"/>
          <w:b/>
          <w:sz w:val="28"/>
          <w:szCs w:val="28"/>
          <w:lang w:val="uk-UA"/>
        </w:rPr>
        <w:t>2</w:t>
      </w:r>
      <w:r w:rsidRPr="009301A7">
        <w:rPr>
          <w:rFonts w:ascii="Times New Roman" w:hAnsi="Times New Roman"/>
          <w:b/>
          <w:sz w:val="28"/>
          <w:szCs w:val="28"/>
          <w:lang w:val="uk-UA"/>
        </w:rPr>
        <w:t>. СУБ’ЄКТИВНІ ОЗНАКИ ПОГРОЗИ АБО НАСИЛЬСТВА ЩОДО ПРАЦІВНИКА ПРАВООХОРОННОГО ОРГАНУ</w:t>
      </w:r>
      <w:r w:rsidRPr="009301A7">
        <w:rPr>
          <w:rFonts w:ascii="Times New Roman" w:hAnsi="Times New Roman"/>
          <w:sz w:val="28"/>
          <w:szCs w:val="28"/>
          <w:lang w:val="uk-UA"/>
        </w:rPr>
        <w:t>……</w:t>
      </w:r>
      <w:r w:rsidR="008F2937">
        <w:rPr>
          <w:rFonts w:ascii="Times New Roman" w:hAnsi="Times New Roman"/>
          <w:sz w:val="28"/>
          <w:szCs w:val="28"/>
          <w:lang w:val="uk-UA"/>
        </w:rPr>
        <w:t>…………</w:t>
      </w:r>
      <w:r w:rsidRPr="009301A7">
        <w:rPr>
          <w:rFonts w:ascii="Times New Roman" w:hAnsi="Times New Roman"/>
          <w:sz w:val="28"/>
          <w:szCs w:val="28"/>
          <w:lang w:val="uk-UA"/>
        </w:rPr>
        <w:t>…</w:t>
      </w:r>
      <w:r w:rsidR="008F2937">
        <w:rPr>
          <w:rFonts w:ascii="Times New Roman" w:hAnsi="Times New Roman"/>
          <w:sz w:val="28"/>
          <w:szCs w:val="28"/>
          <w:lang w:val="uk-UA"/>
        </w:rPr>
        <w:t>50</w:t>
      </w:r>
    </w:p>
    <w:p w:rsidR="00A864FF" w:rsidRPr="009301A7" w:rsidRDefault="00A864FF" w:rsidP="00A864FF">
      <w:pPr>
        <w:spacing w:after="0" w:line="360" w:lineRule="auto"/>
        <w:ind w:left="1418" w:hanging="710"/>
        <w:jc w:val="both"/>
        <w:rPr>
          <w:rFonts w:ascii="Times New Roman" w:hAnsi="Times New Roman"/>
          <w:sz w:val="28"/>
          <w:szCs w:val="28"/>
          <w:lang w:val="uk-UA"/>
        </w:rPr>
      </w:pPr>
      <w:r w:rsidRPr="009301A7">
        <w:rPr>
          <w:rFonts w:ascii="Times New Roman" w:hAnsi="Times New Roman"/>
          <w:sz w:val="28"/>
          <w:szCs w:val="28"/>
          <w:lang w:val="uk-UA"/>
        </w:rPr>
        <w:t xml:space="preserve"> 2.1. Суб’єктивна сторона погрози або насильства щодо працівник</w:t>
      </w:r>
      <w:r>
        <w:rPr>
          <w:rFonts w:ascii="Times New Roman" w:hAnsi="Times New Roman"/>
          <w:sz w:val="28"/>
          <w:szCs w:val="28"/>
          <w:lang w:val="uk-UA"/>
        </w:rPr>
        <w:t>а правоохоронного органу……………</w:t>
      </w:r>
      <w:r w:rsidRPr="009301A7">
        <w:rPr>
          <w:rFonts w:ascii="Times New Roman" w:hAnsi="Times New Roman"/>
          <w:sz w:val="28"/>
          <w:szCs w:val="28"/>
          <w:lang w:val="uk-UA"/>
        </w:rPr>
        <w:t>…………………………</w:t>
      </w:r>
      <w:r w:rsidR="008F2937">
        <w:rPr>
          <w:rFonts w:ascii="Times New Roman" w:hAnsi="Times New Roman"/>
          <w:sz w:val="28"/>
          <w:szCs w:val="28"/>
          <w:lang w:val="uk-UA"/>
        </w:rPr>
        <w:t>...</w:t>
      </w:r>
      <w:r w:rsidRPr="009301A7">
        <w:rPr>
          <w:rFonts w:ascii="Times New Roman" w:hAnsi="Times New Roman"/>
          <w:sz w:val="28"/>
          <w:szCs w:val="28"/>
          <w:lang w:val="uk-UA"/>
        </w:rPr>
        <w:t>……</w:t>
      </w:r>
      <w:r w:rsidR="008F2937">
        <w:rPr>
          <w:rFonts w:ascii="Times New Roman" w:hAnsi="Times New Roman"/>
          <w:sz w:val="28"/>
          <w:szCs w:val="28"/>
          <w:lang w:val="uk-UA"/>
        </w:rPr>
        <w:t>50</w:t>
      </w:r>
    </w:p>
    <w:p w:rsidR="00A864FF" w:rsidRPr="009301A7" w:rsidRDefault="00A864FF" w:rsidP="00A864FF">
      <w:pPr>
        <w:spacing w:after="0" w:line="360" w:lineRule="auto"/>
        <w:ind w:left="1418" w:hanging="710"/>
        <w:jc w:val="both"/>
        <w:rPr>
          <w:rFonts w:ascii="Times New Roman" w:hAnsi="Times New Roman"/>
          <w:sz w:val="28"/>
          <w:szCs w:val="28"/>
          <w:lang w:val="uk-UA"/>
        </w:rPr>
      </w:pPr>
      <w:r w:rsidRPr="009301A7">
        <w:rPr>
          <w:rFonts w:ascii="Times New Roman" w:hAnsi="Times New Roman"/>
          <w:sz w:val="28"/>
          <w:szCs w:val="28"/>
          <w:lang w:val="uk-UA"/>
        </w:rPr>
        <w:t xml:space="preserve"> 2.2.  Суб’єкт погрози або насильства щодо працівник</w:t>
      </w:r>
      <w:r w:rsidR="008F2937">
        <w:rPr>
          <w:rFonts w:ascii="Times New Roman" w:hAnsi="Times New Roman"/>
          <w:sz w:val="28"/>
          <w:szCs w:val="28"/>
          <w:lang w:val="uk-UA"/>
        </w:rPr>
        <w:t xml:space="preserve">а правоохоронного органу </w:t>
      </w:r>
      <w:r>
        <w:rPr>
          <w:rFonts w:ascii="Times New Roman" w:hAnsi="Times New Roman"/>
          <w:sz w:val="28"/>
          <w:szCs w:val="28"/>
          <w:lang w:val="uk-UA"/>
        </w:rPr>
        <w:t>…………</w:t>
      </w:r>
      <w:r w:rsidR="008F2937">
        <w:rPr>
          <w:rFonts w:ascii="Times New Roman" w:hAnsi="Times New Roman"/>
          <w:sz w:val="28"/>
          <w:szCs w:val="28"/>
          <w:lang w:val="uk-UA"/>
        </w:rPr>
        <w:t>…………</w:t>
      </w:r>
      <w:r w:rsidRPr="009301A7">
        <w:rPr>
          <w:rFonts w:ascii="Times New Roman" w:hAnsi="Times New Roman"/>
          <w:sz w:val="28"/>
          <w:szCs w:val="28"/>
          <w:lang w:val="uk-UA"/>
        </w:rPr>
        <w:t>…………………………………………</w:t>
      </w:r>
      <w:r w:rsidR="008F2937">
        <w:rPr>
          <w:rFonts w:ascii="Times New Roman" w:hAnsi="Times New Roman"/>
          <w:sz w:val="28"/>
          <w:szCs w:val="28"/>
          <w:lang w:val="uk-UA"/>
        </w:rPr>
        <w:t>…</w:t>
      </w:r>
      <w:r w:rsidRPr="009301A7">
        <w:rPr>
          <w:rFonts w:ascii="Times New Roman" w:hAnsi="Times New Roman"/>
          <w:sz w:val="28"/>
          <w:szCs w:val="28"/>
          <w:lang w:val="uk-UA"/>
        </w:rPr>
        <w:t>.</w:t>
      </w:r>
      <w:r w:rsidR="008F2937">
        <w:rPr>
          <w:rFonts w:ascii="Times New Roman" w:hAnsi="Times New Roman"/>
          <w:sz w:val="28"/>
          <w:szCs w:val="28"/>
          <w:lang w:val="uk-UA"/>
        </w:rPr>
        <w:t>64</w:t>
      </w:r>
    </w:p>
    <w:p w:rsidR="00A864FF" w:rsidRDefault="00A864FF" w:rsidP="00A864FF">
      <w:pPr>
        <w:spacing w:after="0" w:line="360" w:lineRule="auto"/>
        <w:jc w:val="both"/>
        <w:rPr>
          <w:rFonts w:ascii="Times New Roman" w:hAnsi="Times New Roman"/>
          <w:b/>
          <w:sz w:val="28"/>
          <w:szCs w:val="28"/>
          <w:lang w:val="uk-UA"/>
        </w:rPr>
      </w:pPr>
    </w:p>
    <w:p w:rsidR="00A864FF" w:rsidRPr="009301A7" w:rsidRDefault="00A864FF" w:rsidP="00A864FF">
      <w:pPr>
        <w:spacing w:after="0" w:line="360" w:lineRule="auto"/>
        <w:jc w:val="both"/>
        <w:rPr>
          <w:rFonts w:ascii="Times New Roman" w:hAnsi="Times New Roman"/>
          <w:sz w:val="28"/>
          <w:szCs w:val="28"/>
          <w:lang w:val="uk-UA"/>
        </w:rPr>
      </w:pPr>
      <w:r w:rsidRPr="009301A7">
        <w:rPr>
          <w:rFonts w:ascii="Times New Roman" w:hAnsi="Times New Roman"/>
          <w:b/>
          <w:sz w:val="28"/>
          <w:szCs w:val="28"/>
          <w:lang w:val="uk-UA"/>
        </w:rPr>
        <w:t xml:space="preserve">РОЗДІЛ </w:t>
      </w:r>
      <w:r>
        <w:rPr>
          <w:rFonts w:ascii="Times New Roman" w:hAnsi="Times New Roman"/>
          <w:b/>
          <w:sz w:val="28"/>
          <w:szCs w:val="28"/>
          <w:lang w:val="uk-UA"/>
        </w:rPr>
        <w:t>3</w:t>
      </w:r>
      <w:r w:rsidRPr="009301A7">
        <w:rPr>
          <w:rFonts w:ascii="Times New Roman" w:hAnsi="Times New Roman"/>
          <w:b/>
          <w:sz w:val="28"/>
          <w:szCs w:val="28"/>
          <w:lang w:val="uk-UA"/>
        </w:rPr>
        <w:t>. КВАЛІФІКУЮЧІ ОЗНАКИ ПОГРОЗИ АБО НАСИЛЬСТВА ЩОДО ПРАЦІВНИКА ПРАВООХОРОННОГО ОРГАНУ</w:t>
      </w:r>
      <w:r>
        <w:rPr>
          <w:rFonts w:ascii="Times New Roman" w:hAnsi="Times New Roman"/>
          <w:sz w:val="28"/>
          <w:szCs w:val="28"/>
          <w:lang w:val="uk-UA"/>
        </w:rPr>
        <w:t xml:space="preserve"> </w:t>
      </w:r>
      <w:r w:rsidR="008F2937">
        <w:rPr>
          <w:rFonts w:ascii="Times New Roman" w:hAnsi="Times New Roman"/>
          <w:sz w:val="28"/>
          <w:szCs w:val="28"/>
          <w:lang w:val="uk-UA"/>
        </w:rPr>
        <w:t>…</w:t>
      </w:r>
      <w:r w:rsidRPr="009301A7">
        <w:rPr>
          <w:rFonts w:ascii="Times New Roman" w:hAnsi="Times New Roman"/>
          <w:sz w:val="28"/>
          <w:szCs w:val="28"/>
          <w:lang w:val="uk-UA"/>
        </w:rPr>
        <w:t>………</w:t>
      </w:r>
      <w:r w:rsidR="008F2937">
        <w:rPr>
          <w:rFonts w:ascii="Times New Roman" w:hAnsi="Times New Roman"/>
          <w:sz w:val="28"/>
          <w:szCs w:val="28"/>
          <w:lang w:val="uk-UA"/>
        </w:rPr>
        <w:t>…</w:t>
      </w:r>
      <w:r w:rsidRPr="009301A7">
        <w:rPr>
          <w:rFonts w:ascii="Times New Roman" w:hAnsi="Times New Roman"/>
          <w:sz w:val="28"/>
          <w:szCs w:val="28"/>
          <w:lang w:val="uk-UA"/>
        </w:rPr>
        <w:t>……</w:t>
      </w:r>
      <w:r w:rsidR="008F2937">
        <w:rPr>
          <w:rFonts w:ascii="Times New Roman" w:hAnsi="Times New Roman"/>
          <w:sz w:val="28"/>
          <w:szCs w:val="28"/>
          <w:lang w:val="uk-UA"/>
        </w:rPr>
        <w:t>69</w:t>
      </w:r>
    </w:p>
    <w:p w:rsidR="00A864FF" w:rsidRDefault="00A864FF" w:rsidP="00A864FF">
      <w:pPr>
        <w:spacing w:after="0" w:line="360" w:lineRule="auto"/>
        <w:jc w:val="both"/>
        <w:rPr>
          <w:rFonts w:ascii="Times New Roman" w:hAnsi="Times New Roman"/>
          <w:b/>
          <w:sz w:val="28"/>
          <w:szCs w:val="28"/>
          <w:lang w:val="uk-UA"/>
        </w:rPr>
      </w:pPr>
    </w:p>
    <w:p w:rsidR="00A864FF" w:rsidRPr="009301A7" w:rsidRDefault="00A864FF" w:rsidP="00A864FF">
      <w:pPr>
        <w:spacing w:after="0" w:line="360" w:lineRule="auto"/>
        <w:jc w:val="both"/>
        <w:rPr>
          <w:rFonts w:ascii="Times New Roman" w:hAnsi="Times New Roman"/>
          <w:sz w:val="28"/>
          <w:szCs w:val="28"/>
          <w:lang w:val="uk-UA"/>
        </w:rPr>
      </w:pPr>
      <w:r w:rsidRPr="009301A7">
        <w:rPr>
          <w:rFonts w:ascii="Times New Roman" w:hAnsi="Times New Roman"/>
          <w:b/>
          <w:sz w:val="28"/>
          <w:szCs w:val="28"/>
          <w:lang w:val="uk-UA"/>
        </w:rPr>
        <w:t xml:space="preserve">РОЗДІЛ  </w:t>
      </w:r>
      <w:r>
        <w:rPr>
          <w:rFonts w:ascii="Times New Roman" w:hAnsi="Times New Roman"/>
          <w:b/>
          <w:sz w:val="28"/>
          <w:szCs w:val="28"/>
          <w:lang w:val="uk-UA"/>
        </w:rPr>
        <w:t>4.</w:t>
      </w:r>
      <w:r w:rsidRPr="009301A7">
        <w:rPr>
          <w:rFonts w:ascii="Times New Roman" w:hAnsi="Times New Roman"/>
          <w:b/>
          <w:sz w:val="28"/>
          <w:szCs w:val="28"/>
          <w:lang w:val="uk-UA"/>
        </w:rPr>
        <w:t xml:space="preserve"> КРИМІНАЛЬНО-ПРАВОВА ОХОРОНА ПРАЦІВНИКА ПРАВООХОРОННОГО ОРГАНУ В ЗАКОНОДАВСТВІ ІНОЗЕМНИХ ДЕРЖАВ</w:t>
      </w:r>
      <w:r w:rsidR="00793203">
        <w:rPr>
          <w:rFonts w:ascii="Times New Roman" w:hAnsi="Times New Roman"/>
          <w:sz w:val="28"/>
          <w:szCs w:val="28"/>
          <w:lang w:val="uk-UA"/>
        </w:rPr>
        <w:t>………………………………………………………………………..…..76</w:t>
      </w:r>
    </w:p>
    <w:p w:rsidR="00A864FF" w:rsidRDefault="00A864FF" w:rsidP="00A864FF">
      <w:pPr>
        <w:spacing w:after="0" w:line="360" w:lineRule="auto"/>
        <w:jc w:val="both"/>
        <w:rPr>
          <w:rFonts w:ascii="Times New Roman" w:hAnsi="Times New Roman"/>
          <w:b/>
          <w:sz w:val="28"/>
          <w:szCs w:val="28"/>
          <w:lang w:val="uk-UA"/>
        </w:rPr>
      </w:pPr>
    </w:p>
    <w:p w:rsidR="00A864FF" w:rsidRPr="009301A7" w:rsidRDefault="00A864FF" w:rsidP="00A864FF">
      <w:pPr>
        <w:spacing w:after="0" w:line="360" w:lineRule="auto"/>
        <w:jc w:val="both"/>
        <w:rPr>
          <w:rFonts w:ascii="Times New Roman" w:hAnsi="Times New Roman"/>
          <w:sz w:val="28"/>
          <w:szCs w:val="28"/>
          <w:lang w:val="uk-UA"/>
        </w:rPr>
      </w:pPr>
      <w:r w:rsidRPr="009301A7">
        <w:rPr>
          <w:rFonts w:ascii="Times New Roman" w:hAnsi="Times New Roman"/>
          <w:b/>
          <w:sz w:val="28"/>
          <w:szCs w:val="28"/>
          <w:lang w:val="uk-UA"/>
        </w:rPr>
        <w:t>ВИСНОВКИ</w:t>
      </w:r>
      <w:r w:rsidRPr="009301A7">
        <w:rPr>
          <w:rFonts w:ascii="Times New Roman" w:hAnsi="Times New Roman"/>
          <w:sz w:val="28"/>
          <w:szCs w:val="28"/>
          <w:lang w:val="uk-UA"/>
        </w:rPr>
        <w:t>……………………………………………………………</w:t>
      </w:r>
      <w:r w:rsidR="00793203">
        <w:rPr>
          <w:rFonts w:ascii="Times New Roman" w:hAnsi="Times New Roman"/>
          <w:sz w:val="28"/>
          <w:szCs w:val="28"/>
          <w:lang w:val="uk-UA"/>
        </w:rPr>
        <w:t>..</w:t>
      </w:r>
      <w:r w:rsidRPr="009301A7">
        <w:rPr>
          <w:rFonts w:ascii="Times New Roman" w:hAnsi="Times New Roman"/>
          <w:sz w:val="28"/>
          <w:szCs w:val="28"/>
          <w:lang w:val="uk-UA"/>
        </w:rPr>
        <w:t>…………</w:t>
      </w:r>
      <w:r w:rsidR="00793203">
        <w:rPr>
          <w:rFonts w:ascii="Times New Roman" w:hAnsi="Times New Roman"/>
          <w:sz w:val="28"/>
          <w:szCs w:val="28"/>
          <w:lang w:val="uk-UA"/>
        </w:rPr>
        <w:t>96</w:t>
      </w:r>
    </w:p>
    <w:p w:rsidR="00A864FF" w:rsidRDefault="00A864FF" w:rsidP="00A864FF">
      <w:pPr>
        <w:spacing w:after="0" w:line="360" w:lineRule="auto"/>
        <w:jc w:val="both"/>
        <w:rPr>
          <w:rFonts w:ascii="Times New Roman" w:hAnsi="Times New Roman"/>
          <w:b/>
          <w:sz w:val="28"/>
          <w:szCs w:val="28"/>
          <w:lang w:val="uk-UA"/>
        </w:rPr>
      </w:pPr>
    </w:p>
    <w:p w:rsidR="00A864FF" w:rsidRDefault="00A864FF" w:rsidP="00A864FF">
      <w:pPr>
        <w:rPr>
          <w:rFonts w:ascii="Times New Roman" w:hAnsi="Times New Roman"/>
          <w:sz w:val="28"/>
          <w:szCs w:val="28"/>
          <w:lang w:val="uk-UA"/>
        </w:rPr>
      </w:pPr>
      <w:r w:rsidRPr="009301A7">
        <w:rPr>
          <w:rFonts w:ascii="Times New Roman" w:hAnsi="Times New Roman"/>
          <w:b/>
          <w:sz w:val="28"/>
          <w:szCs w:val="28"/>
          <w:lang w:val="uk-UA"/>
        </w:rPr>
        <w:t>СПИСОК ВИКОРИСТАНИХ ДЖЕРЕЛ</w:t>
      </w:r>
      <w:r w:rsidRPr="00A864FF">
        <w:rPr>
          <w:rFonts w:ascii="Times New Roman" w:hAnsi="Times New Roman"/>
          <w:sz w:val="28"/>
          <w:szCs w:val="28"/>
          <w:lang w:val="uk-UA"/>
        </w:rPr>
        <w:t>…………</w:t>
      </w:r>
      <w:r>
        <w:rPr>
          <w:rFonts w:ascii="Times New Roman" w:hAnsi="Times New Roman"/>
          <w:sz w:val="28"/>
          <w:szCs w:val="28"/>
          <w:lang w:val="uk-UA"/>
        </w:rPr>
        <w:t>………………</w:t>
      </w:r>
      <w:r w:rsidR="00793203">
        <w:rPr>
          <w:rFonts w:ascii="Times New Roman" w:hAnsi="Times New Roman"/>
          <w:sz w:val="28"/>
          <w:szCs w:val="28"/>
          <w:lang w:val="uk-UA"/>
        </w:rPr>
        <w:t>...</w:t>
      </w:r>
      <w:r>
        <w:rPr>
          <w:rFonts w:ascii="Times New Roman" w:hAnsi="Times New Roman"/>
          <w:sz w:val="28"/>
          <w:szCs w:val="28"/>
          <w:lang w:val="uk-UA"/>
        </w:rPr>
        <w:t>…………</w:t>
      </w:r>
      <w:r w:rsidR="00793203">
        <w:rPr>
          <w:rFonts w:ascii="Times New Roman" w:hAnsi="Times New Roman"/>
          <w:sz w:val="28"/>
          <w:szCs w:val="28"/>
          <w:lang w:val="uk-UA"/>
        </w:rPr>
        <w:t>105</w:t>
      </w:r>
    </w:p>
    <w:p w:rsidR="00495672" w:rsidRDefault="00495672" w:rsidP="00A864FF">
      <w:pPr>
        <w:rPr>
          <w:rFonts w:ascii="Times New Roman" w:hAnsi="Times New Roman"/>
          <w:sz w:val="28"/>
          <w:szCs w:val="28"/>
          <w:lang w:val="uk-UA"/>
        </w:rPr>
      </w:pPr>
    </w:p>
    <w:p w:rsidR="00495672" w:rsidRPr="00495672" w:rsidRDefault="00495672" w:rsidP="00495672">
      <w:pPr>
        <w:spacing w:after="0" w:line="360" w:lineRule="auto"/>
        <w:jc w:val="center"/>
        <w:rPr>
          <w:rFonts w:ascii="Times New Roman" w:hAnsi="Times New Roman"/>
          <w:b/>
          <w:sz w:val="28"/>
          <w:szCs w:val="28"/>
          <w:lang w:val="uk-UA"/>
        </w:rPr>
      </w:pPr>
      <w:r w:rsidRPr="00495672">
        <w:rPr>
          <w:rFonts w:ascii="Times New Roman" w:hAnsi="Times New Roman"/>
          <w:b/>
          <w:sz w:val="28"/>
          <w:szCs w:val="28"/>
          <w:lang w:val="uk-UA"/>
        </w:rPr>
        <w:t>ВСТУП</w:t>
      </w:r>
    </w:p>
    <w:p w:rsidR="00495672" w:rsidRPr="00495672" w:rsidRDefault="00495672" w:rsidP="00495672">
      <w:pPr>
        <w:spacing w:after="0" w:line="360" w:lineRule="auto"/>
        <w:ind w:firstLine="709"/>
        <w:jc w:val="both"/>
        <w:rPr>
          <w:rFonts w:ascii="Times New Roman" w:hAnsi="Times New Roman"/>
          <w:sz w:val="28"/>
          <w:szCs w:val="28"/>
        </w:rPr>
      </w:pPr>
      <w:r w:rsidRPr="00495672">
        <w:rPr>
          <w:rFonts w:ascii="Times New Roman" w:hAnsi="Times New Roman"/>
          <w:b/>
          <w:sz w:val="28"/>
          <w:szCs w:val="28"/>
          <w:lang w:val="uk-UA"/>
        </w:rPr>
        <w:t>Актуальність теми</w:t>
      </w:r>
      <w:r w:rsidRPr="00495672">
        <w:rPr>
          <w:rFonts w:ascii="Times New Roman" w:hAnsi="Times New Roman"/>
          <w:sz w:val="28"/>
          <w:szCs w:val="28"/>
          <w:lang w:val="uk-UA"/>
        </w:rPr>
        <w:t xml:space="preserve">. Розбудова в Україні громадянського суспільства висуває на передній план діяльності державного апарату завдання створення та реалізації надійного механізму гарантування й захисту прав, свобод, законних інтересів людини та громадянина. </w:t>
      </w:r>
      <w:r w:rsidRPr="00495672">
        <w:rPr>
          <w:rFonts w:ascii="Times New Roman" w:hAnsi="Times New Roman"/>
          <w:sz w:val="28"/>
          <w:szCs w:val="28"/>
        </w:rPr>
        <w:t>Незмінним пріоритетом у цьому процесі є створення криміногенно-безпечного соціального простору. Основне організаційне навантаження щодо забезпечення останнього традиційно покладається на правоохоронні органи, які є ключовою ланкою в системі протидії злочинності. Тому належне їх функціонування є запорукою ефективної антикримінальної діяльності та, як наслідок – соціальної стабільності в багатьох сферах життєдіяльності. Разом з тим, достатньо поширеним явищем на сьогоднішній день залишаються фактори впливу на працівників правоохоронних органів у зв’язку з їх службовою діяльністю, зокрема шляхом погроз або насильства. Цей злочин,</w:t>
      </w:r>
      <w:r w:rsidRPr="00495672">
        <w:rPr>
          <w:rFonts w:ascii="Times New Roman" w:hAnsi="Times New Roman"/>
          <w:sz w:val="28"/>
          <w:szCs w:val="28"/>
          <w:lang w:val="uk-UA"/>
        </w:rPr>
        <w:t xml:space="preserve"> погроза або насильство щодо працівника правоохоронногго органу, що</w:t>
      </w:r>
      <w:r w:rsidRPr="00495672">
        <w:rPr>
          <w:rFonts w:ascii="Times New Roman" w:hAnsi="Times New Roman"/>
          <w:sz w:val="28"/>
          <w:szCs w:val="28"/>
        </w:rPr>
        <w:t xml:space="preserve"> передбачений ст. 345 К</w:t>
      </w:r>
      <w:r w:rsidRPr="00495672">
        <w:rPr>
          <w:rFonts w:ascii="Times New Roman" w:hAnsi="Times New Roman"/>
          <w:sz w:val="28"/>
          <w:szCs w:val="28"/>
          <w:lang w:val="uk-UA"/>
        </w:rPr>
        <w:t>римінального кодексу</w:t>
      </w:r>
      <w:r w:rsidRPr="00495672">
        <w:rPr>
          <w:rFonts w:ascii="Times New Roman" w:hAnsi="Times New Roman"/>
          <w:sz w:val="28"/>
          <w:szCs w:val="28"/>
        </w:rPr>
        <w:t xml:space="preserve"> України</w:t>
      </w:r>
      <w:r w:rsidRPr="00495672">
        <w:rPr>
          <w:rFonts w:ascii="Times New Roman" w:hAnsi="Times New Roman"/>
          <w:sz w:val="28"/>
          <w:szCs w:val="28"/>
          <w:vertAlign w:val="superscript"/>
        </w:rPr>
        <w:footnoteReference w:id="1"/>
      </w:r>
      <w:r w:rsidRPr="00495672">
        <w:rPr>
          <w:rFonts w:ascii="Times New Roman" w:hAnsi="Times New Roman"/>
          <w:sz w:val="28"/>
          <w:szCs w:val="28"/>
          <w:lang w:val="uk-UA"/>
        </w:rPr>
        <w:t xml:space="preserve"> </w:t>
      </w:r>
      <w:r w:rsidRPr="00495672">
        <w:rPr>
          <w:rFonts w:ascii="Times New Roman" w:hAnsi="Times New Roman"/>
          <w:sz w:val="28"/>
          <w:szCs w:val="28"/>
        </w:rPr>
        <w:t>[40], суттєво знижує рівень функціональної спроможності відповідних органів, посягає на суміжні суспільні відносини – у сфері забезпечення недоторканості життя, здоров’я, власності, особистої недоторканості тощо. Таким чином, завдання укріплення законності, що є одним з першочергових на сучасному етапі розвитку нашої держави, безпосередньо залежить від належної організації діяльності правоохоронних органів та має реалізовуватись через створення дієвої системи правових гарантій такої діяльності, зокрема – через забезпечення ефективного кримінально-правового захисту.</w:t>
      </w:r>
    </w:p>
    <w:p w:rsidR="00495672" w:rsidRPr="00495672" w:rsidRDefault="00495672" w:rsidP="00495672">
      <w:pPr>
        <w:spacing w:after="0" w:line="360" w:lineRule="auto"/>
        <w:ind w:firstLine="709"/>
        <w:jc w:val="both"/>
        <w:rPr>
          <w:rFonts w:ascii="Times New Roman" w:hAnsi="Times New Roman"/>
          <w:sz w:val="28"/>
          <w:szCs w:val="28"/>
        </w:rPr>
      </w:pPr>
      <w:r w:rsidRPr="00495672">
        <w:rPr>
          <w:rFonts w:ascii="Times New Roman" w:hAnsi="Times New Roman"/>
          <w:sz w:val="28"/>
          <w:szCs w:val="28"/>
        </w:rPr>
        <w:t xml:space="preserve">Незважаючи на те, що в розділі XV Особливої частини КК України </w:t>
      </w:r>
      <w:r w:rsidRPr="00495672">
        <w:rPr>
          <w:rFonts w:ascii="Times New Roman" w:hAnsi="Times New Roman"/>
          <w:sz w:val="28"/>
          <w:szCs w:val="28"/>
          <w:lang w:val="uk-UA"/>
        </w:rPr>
        <w:t>“</w:t>
      </w:r>
      <w:r w:rsidRPr="00495672">
        <w:rPr>
          <w:rFonts w:ascii="Times New Roman" w:hAnsi="Times New Roman"/>
          <w:sz w:val="28"/>
          <w:szCs w:val="28"/>
        </w:rPr>
        <w:t>Злочини проти авторитету органів державної влади, органів місцевого самоврядування та об’єднань громадян</w:t>
      </w:r>
      <w:r w:rsidRPr="00495672">
        <w:rPr>
          <w:rFonts w:ascii="Times New Roman" w:hAnsi="Times New Roman"/>
          <w:sz w:val="28"/>
          <w:szCs w:val="28"/>
          <w:lang w:val="uk-UA"/>
        </w:rPr>
        <w:t>”</w:t>
      </w:r>
      <w:r w:rsidRPr="00495672">
        <w:rPr>
          <w:rFonts w:ascii="Times New Roman" w:hAnsi="Times New Roman"/>
          <w:sz w:val="28"/>
          <w:szCs w:val="28"/>
        </w:rPr>
        <w:t xml:space="preserve"> міститься низка норм, у яких встановлена відповідальність за посягання на працівників правоохоронних органів у зв’язку з виконанням ними службових обов’язків (статті 342, 343, 345, </w:t>
      </w:r>
    </w:p>
    <w:p w:rsidR="00495672" w:rsidRPr="00495672" w:rsidRDefault="00495672" w:rsidP="00495672">
      <w:pPr>
        <w:spacing w:after="0" w:line="360" w:lineRule="auto"/>
        <w:jc w:val="both"/>
        <w:rPr>
          <w:rFonts w:ascii="Times New Roman" w:hAnsi="Times New Roman"/>
          <w:sz w:val="28"/>
          <w:szCs w:val="28"/>
        </w:rPr>
      </w:pPr>
      <w:r w:rsidRPr="00495672">
        <w:rPr>
          <w:rFonts w:ascii="Times New Roman" w:hAnsi="Times New Roman"/>
          <w:sz w:val="28"/>
          <w:szCs w:val="28"/>
        </w:rPr>
        <w:t xml:space="preserve">347, 348, 349 КК України), окремі положення цих норм є, однак, недосконалими. </w:t>
      </w:r>
    </w:p>
    <w:p w:rsidR="00495672" w:rsidRPr="00495672" w:rsidRDefault="00495672" w:rsidP="00495672">
      <w:pPr>
        <w:spacing w:after="0" w:line="360" w:lineRule="auto"/>
        <w:ind w:firstLine="709"/>
        <w:jc w:val="both"/>
        <w:rPr>
          <w:rFonts w:ascii="Times New Roman" w:hAnsi="Times New Roman"/>
          <w:sz w:val="28"/>
          <w:szCs w:val="28"/>
        </w:rPr>
      </w:pPr>
      <w:r w:rsidRPr="00495672">
        <w:rPr>
          <w:rFonts w:ascii="Times New Roman" w:hAnsi="Times New Roman"/>
          <w:sz w:val="28"/>
          <w:szCs w:val="28"/>
        </w:rPr>
        <w:t xml:space="preserve">Зокрема, це стосується і складу злочину, передбаченого ст. 345 </w:t>
      </w:r>
      <w:r w:rsidRPr="00495672">
        <w:rPr>
          <w:rFonts w:ascii="Times New Roman" w:hAnsi="Times New Roman"/>
          <w:sz w:val="28"/>
          <w:szCs w:val="28"/>
        </w:rPr>
        <w:br/>
        <w:t xml:space="preserve">КК України – </w:t>
      </w:r>
      <w:r w:rsidRPr="00495672">
        <w:rPr>
          <w:rFonts w:ascii="Times New Roman" w:hAnsi="Times New Roman"/>
          <w:sz w:val="28"/>
          <w:szCs w:val="28"/>
          <w:lang w:val="uk-UA"/>
        </w:rPr>
        <w:t>“</w:t>
      </w:r>
      <w:r w:rsidRPr="00495672">
        <w:rPr>
          <w:rFonts w:ascii="Times New Roman" w:hAnsi="Times New Roman"/>
          <w:sz w:val="28"/>
          <w:szCs w:val="28"/>
        </w:rPr>
        <w:t>Погроза або насильство щодо працівника правоохоронного органу</w:t>
      </w:r>
      <w:r w:rsidRPr="00495672">
        <w:rPr>
          <w:rFonts w:ascii="Times New Roman" w:hAnsi="Times New Roman"/>
          <w:sz w:val="28"/>
          <w:szCs w:val="28"/>
          <w:lang w:val="uk-UA"/>
        </w:rPr>
        <w:t>”</w:t>
      </w:r>
      <w:r w:rsidRPr="00495672">
        <w:rPr>
          <w:rFonts w:ascii="Times New Roman" w:hAnsi="Times New Roman"/>
          <w:sz w:val="28"/>
          <w:szCs w:val="28"/>
        </w:rPr>
        <w:t>, ознаки якого викликають чимало наукових дискусій та труднощів у практичному застосуванні. У зв’язку з цим нагальною та затребуваною практикою видається потреба в удосконаленні кримінально-правових механізмів захисту працівників правоохоронних органів.</w:t>
      </w:r>
    </w:p>
    <w:p w:rsidR="00495672" w:rsidRPr="00495672" w:rsidRDefault="00495672" w:rsidP="00495672">
      <w:pPr>
        <w:spacing w:after="0" w:line="360" w:lineRule="auto"/>
        <w:ind w:firstLine="709"/>
        <w:jc w:val="both"/>
        <w:rPr>
          <w:rFonts w:ascii="Times New Roman" w:hAnsi="Times New Roman"/>
          <w:sz w:val="28"/>
          <w:szCs w:val="28"/>
        </w:rPr>
      </w:pPr>
      <w:r w:rsidRPr="00495672">
        <w:rPr>
          <w:rFonts w:ascii="Times New Roman" w:hAnsi="Times New Roman"/>
          <w:sz w:val="28"/>
          <w:szCs w:val="28"/>
        </w:rPr>
        <w:t>Теоретичним дослідженням різних аспектів кримінально-правової охорони працівників правоохоронних органів, а також насильства в кримінальному праві ще з радянських часів приділялася чимала увага у працях таких науковців, як Б. С. Волков, Л. В. Сердюк, М. В. Стерехов, Г. К. Костров, Л. Д. Гаухман, В. Д. Меньшагін та ін. Суттєвий вклад цих вчених у розробку означеної проблематики обумовив, в свою чергу, розширення спектру наукового інтересу до самої суті правоохоронної діяльності, її співвідношення з авторитетом органу державної влади як об’єкта кримінально-правової охорони, природи кримінального насильства та погрози його застосування взагалі та щодо працівника правоохоронного органу зокрема тощо. Відкритість проблемних зон наукового пошуку спонукала до активної роботи вітчизняних і зарубіжних вчених пострадянського періоду. Так, значний доробок у справу вдосконалення кримінально-правової охорони правоохоронної діяльності внесли П.</w:t>
      </w:r>
      <w:r w:rsidRPr="00495672">
        <w:rPr>
          <w:rFonts w:ascii="Times New Roman" w:hAnsi="Times New Roman"/>
          <w:sz w:val="28"/>
          <w:szCs w:val="28"/>
          <w:lang w:val="uk-UA"/>
        </w:rPr>
        <w:t> </w:t>
      </w:r>
      <w:r w:rsidRPr="00495672">
        <w:rPr>
          <w:rFonts w:ascii="Times New Roman" w:hAnsi="Times New Roman"/>
          <w:sz w:val="28"/>
          <w:szCs w:val="28"/>
        </w:rPr>
        <w:t>П.</w:t>
      </w:r>
      <w:r w:rsidRPr="00495672">
        <w:rPr>
          <w:rFonts w:ascii="Times New Roman" w:hAnsi="Times New Roman"/>
          <w:sz w:val="28"/>
          <w:szCs w:val="28"/>
          <w:lang w:val="uk-UA"/>
        </w:rPr>
        <w:t> </w:t>
      </w:r>
      <w:r w:rsidRPr="00495672">
        <w:rPr>
          <w:rFonts w:ascii="Times New Roman" w:hAnsi="Times New Roman"/>
          <w:sz w:val="28"/>
          <w:szCs w:val="28"/>
        </w:rPr>
        <w:t>Андрушко, М.</w:t>
      </w:r>
      <w:r w:rsidRPr="00495672">
        <w:rPr>
          <w:rFonts w:ascii="Times New Roman" w:hAnsi="Times New Roman"/>
          <w:sz w:val="28"/>
          <w:szCs w:val="28"/>
          <w:lang w:val="uk-UA"/>
        </w:rPr>
        <w:t> </w:t>
      </w:r>
      <w:r w:rsidRPr="00495672">
        <w:rPr>
          <w:rFonts w:ascii="Times New Roman" w:hAnsi="Times New Roman"/>
          <w:sz w:val="28"/>
          <w:szCs w:val="28"/>
        </w:rPr>
        <w:t>І.</w:t>
      </w:r>
      <w:r w:rsidRPr="00495672">
        <w:rPr>
          <w:rFonts w:ascii="Times New Roman" w:hAnsi="Times New Roman"/>
          <w:sz w:val="28"/>
          <w:szCs w:val="28"/>
          <w:lang w:val="uk-UA"/>
        </w:rPr>
        <w:t> </w:t>
      </w:r>
      <w:r w:rsidRPr="00495672">
        <w:rPr>
          <w:rFonts w:ascii="Times New Roman" w:hAnsi="Times New Roman"/>
          <w:sz w:val="28"/>
          <w:szCs w:val="28"/>
        </w:rPr>
        <w:t>Бажанов, В.</w:t>
      </w:r>
      <w:r w:rsidRPr="00495672">
        <w:rPr>
          <w:rFonts w:ascii="Times New Roman" w:hAnsi="Times New Roman"/>
          <w:sz w:val="28"/>
          <w:szCs w:val="28"/>
          <w:lang w:val="uk-UA"/>
        </w:rPr>
        <w:t> </w:t>
      </w:r>
      <w:r w:rsidRPr="00495672">
        <w:rPr>
          <w:rFonts w:ascii="Times New Roman" w:hAnsi="Times New Roman"/>
          <w:sz w:val="28"/>
          <w:szCs w:val="28"/>
        </w:rPr>
        <w:t>П.</w:t>
      </w:r>
      <w:r w:rsidRPr="00495672">
        <w:rPr>
          <w:rFonts w:ascii="Times New Roman" w:hAnsi="Times New Roman"/>
          <w:sz w:val="28"/>
          <w:szCs w:val="28"/>
          <w:lang w:val="uk-UA"/>
        </w:rPr>
        <w:t> </w:t>
      </w:r>
      <w:r w:rsidRPr="00495672">
        <w:rPr>
          <w:rFonts w:ascii="Times New Roman" w:hAnsi="Times New Roman"/>
          <w:sz w:val="28"/>
          <w:szCs w:val="28"/>
        </w:rPr>
        <w:t>Беленок, А. В.</w:t>
      </w:r>
      <w:r w:rsidRPr="00495672">
        <w:rPr>
          <w:rFonts w:ascii="Times New Roman" w:hAnsi="Times New Roman"/>
          <w:sz w:val="28"/>
          <w:szCs w:val="28"/>
          <w:lang w:val="uk-UA"/>
        </w:rPr>
        <w:t> </w:t>
      </w:r>
      <w:r w:rsidRPr="00495672">
        <w:rPr>
          <w:rFonts w:ascii="Times New Roman" w:hAnsi="Times New Roman"/>
          <w:sz w:val="28"/>
          <w:szCs w:val="28"/>
        </w:rPr>
        <w:t>Бойко, П.</w:t>
      </w:r>
      <w:r w:rsidRPr="00495672">
        <w:rPr>
          <w:rFonts w:ascii="Times New Roman" w:hAnsi="Times New Roman"/>
          <w:sz w:val="28"/>
          <w:szCs w:val="28"/>
          <w:lang w:val="uk-UA"/>
        </w:rPr>
        <w:t> </w:t>
      </w:r>
      <w:r w:rsidRPr="00495672">
        <w:rPr>
          <w:rFonts w:ascii="Times New Roman" w:hAnsi="Times New Roman"/>
          <w:sz w:val="28"/>
          <w:szCs w:val="28"/>
        </w:rPr>
        <w:t>А.</w:t>
      </w:r>
      <w:r w:rsidRPr="00495672">
        <w:rPr>
          <w:rFonts w:ascii="Times New Roman" w:hAnsi="Times New Roman"/>
          <w:sz w:val="28"/>
          <w:szCs w:val="28"/>
          <w:lang w:val="uk-UA"/>
        </w:rPr>
        <w:t> </w:t>
      </w:r>
      <w:r w:rsidRPr="00495672">
        <w:rPr>
          <w:rFonts w:ascii="Times New Roman" w:hAnsi="Times New Roman"/>
          <w:sz w:val="28"/>
          <w:szCs w:val="28"/>
        </w:rPr>
        <w:t>Воробей, В.</w:t>
      </w:r>
      <w:r w:rsidRPr="00495672">
        <w:rPr>
          <w:rFonts w:ascii="Times New Roman" w:hAnsi="Times New Roman"/>
          <w:sz w:val="28"/>
          <w:szCs w:val="28"/>
          <w:lang w:val="uk-UA"/>
        </w:rPr>
        <w:t> </w:t>
      </w:r>
      <w:r w:rsidRPr="00495672">
        <w:rPr>
          <w:rFonts w:ascii="Times New Roman" w:hAnsi="Times New Roman"/>
          <w:sz w:val="28"/>
          <w:szCs w:val="28"/>
        </w:rPr>
        <w:t>О.</w:t>
      </w:r>
      <w:r w:rsidRPr="00495672">
        <w:rPr>
          <w:rFonts w:ascii="Times New Roman" w:hAnsi="Times New Roman"/>
          <w:sz w:val="28"/>
          <w:szCs w:val="28"/>
          <w:lang w:val="uk-UA"/>
        </w:rPr>
        <w:t> </w:t>
      </w:r>
      <w:r w:rsidRPr="00495672">
        <w:rPr>
          <w:rFonts w:ascii="Times New Roman" w:hAnsi="Times New Roman"/>
          <w:sz w:val="28"/>
          <w:szCs w:val="28"/>
        </w:rPr>
        <w:t>Глушков, В. А. Горбунов, Д. Ю. Гуренко, І.</w:t>
      </w:r>
      <w:r w:rsidRPr="00495672">
        <w:rPr>
          <w:rFonts w:ascii="Times New Roman" w:hAnsi="Times New Roman"/>
          <w:sz w:val="28"/>
          <w:szCs w:val="28"/>
          <w:lang w:val="uk-UA"/>
        </w:rPr>
        <w:t> </w:t>
      </w:r>
      <w:r w:rsidRPr="00495672">
        <w:rPr>
          <w:rFonts w:ascii="Times New Roman" w:hAnsi="Times New Roman"/>
          <w:sz w:val="28"/>
          <w:szCs w:val="28"/>
        </w:rPr>
        <w:t>О.</w:t>
      </w:r>
      <w:r w:rsidRPr="00495672">
        <w:rPr>
          <w:rFonts w:ascii="Times New Roman" w:hAnsi="Times New Roman"/>
          <w:sz w:val="28"/>
          <w:szCs w:val="28"/>
          <w:lang w:val="uk-UA"/>
        </w:rPr>
        <w:t> </w:t>
      </w:r>
      <w:r w:rsidRPr="00495672">
        <w:rPr>
          <w:rFonts w:ascii="Times New Roman" w:hAnsi="Times New Roman"/>
          <w:sz w:val="28"/>
          <w:szCs w:val="28"/>
        </w:rPr>
        <w:t>Давидович, В. Т. Дзюба, В.</w:t>
      </w:r>
      <w:r w:rsidRPr="00495672">
        <w:rPr>
          <w:rFonts w:ascii="Times New Roman" w:hAnsi="Times New Roman"/>
          <w:sz w:val="28"/>
          <w:szCs w:val="28"/>
          <w:lang w:val="uk-UA"/>
        </w:rPr>
        <w:t> </w:t>
      </w:r>
      <w:r w:rsidRPr="00495672">
        <w:rPr>
          <w:rFonts w:ascii="Times New Roman" w:hAnsi="Times New Roman"/>
          <w:sz w:val="28"/>
          <w:szCs w:val="28"/>
        </w:rPr>
        <w:t>П.</w:t>
      </w:r>
      <w:r w:rsidRPr="00495672">
        <w:rPr>
          <w:rFonts w:ascii="Times New Roman" w:hAnsi="Times New Roman"/>
          <w:sz w:val="28"/>
          <w:szCs w:val="28"/>
          <w:lang w:val="uk-UA"/>
        </w:rPr>
        <w:t> </w:t>
      </w:r>
      <w:r w:rsidRPr="00495672">
        <w:rPr>
          <w:rFonts w:ascii="Times New Roman" w:hAnsi="Times New Roman"/>
          <w:sz w:val="28"/>
          <w:szCs w:val="28"/>
        </w:rPr>
        <w:t>Ємельянов, О. Ф. Імамутдинов, В.</w:t>
      </w:r>
      <w:r w:rsidRPr="00495672">
        <w:rPr>
          <w:rFonts w:ascii="Times New Roman" w:hAnsi="Times New Roman"/>
          <w:sz w:val="28"/>
          <w:szCs w:val="28"/>
          <w:lang w:val="uk-UA"/>
        </w:rPr>
        <w:t> </w:t>
      </w:r>
      <w:r w:rsidRPr="00495672">
        <w:rPr>
          <w:rFonts w:ascii="Times New Roman" w:hAnsi="Times New Roman"/>
          <w:sz w:val="28"/>
          <w:szCs w:val="28"/>
        </w:rPr>
        <w:t>М.</w:t>
      </w:r>
      <w:r w:rsidRPr="00495672">
        <w:rPr>
          <w:rFonts w:ascii="Times New Roman" w:hAnsi="Times New Roman"/>
          <w:sz w:val="28"/>
          <w:szCs w:val="28"/>
          <w:lang w:val="uk-UA"/>
        </w:rPr>
        <w:t> </w:t>
      </w:r>
      <w:r w:rsidRPr="00495672">
        <w:rPr>
          <w:rFonts w:ascii="Times New Roman" w:hAnsi="Times New Roman"/>
          <w:sz w:val="28"/>
          <w:szCs w:val="28"/>
        </w:rPr>
        <w:t>Кудрявцев, М. Й. Коржанський, О.</w:t>
      </w:r>
      <w:r w:rsidRPr="00495672">
        <w:rPr>
          <w:rFonts w:ascii="Times New Roman" w:hAnsi="Times New Roman"/>
          <w:sz w:val="28"/>
          <w:szCs w:val="28"/>
          <w:lang w:val="uk-UA"/>
        </w:rPr>
        <w:t> </w:t>
      </w:r>
      <w:r w:rsidRPr="00495672">
        <w:rPr>
          <w:rFonts w:ascii="Times New Roman" w:hAnsi="Times New Roman"/>
          <w:sz w:val="28"/>
          <w:szCs w:val="28"/>
        </w:rPr>
        <w:t>М.</w:t>
      </w:r>
      <w:r w:rsidRPr="00495672">
        <w:rPr>
          <w:rFonts w:ascii="Times New Roman" w:hAnsi="Times New Roman"/>
          <w:sz w:val="28"/>
          <w:szCs w:val="28"/>
          <w:lang w:val="uk-UA"/>
        </w:rPr>
        <w:t> </w:t>
      </w:r>
      <w:r w:rsidRPr="00495672">
        <w:rPr>
          <w:rFonts w:ascii="Times New Roman" w:hAnsi="Times New Roman"/>
          <w:sz w:val="28"/>
          <w:szCs w:val="28"/>
        </w:rPr>
        <w:t>Литвинов, О. А. Мартиненко, М. І. Мельник, А. В. Наумов, В.</w:t>
      </w:r>
      <w:r w:rsidRPr="00495672">
        <w:rPr>
          <w:rFonts w:ascii="Times New Roman" w:hAnsi="Times New Roman"/>
          <w:sz w:val="28"/>
          <w:szCs w:val="28"/>
          <w:lang w:val="uk-UA"/>
        </w:rPr>
        <w:t> </w:t>
      </w:r>
      <w:r w:rsidRPr="00495672">
        <w:rPr>
          <w:rFonts w:ascii="Times New Roman" w:hAnsi="Times New Roman"/>
          <w:sz w:val="28"/>
          <w:szCs w:val="28"/>
        </w:rPr>
        <w:t>І.</w:t>
      </w:r>
      <w:r w:rsidRPr="00495672">
        <w:rPr>
          <w:rFonts w:ascii="Times New Roman" w:hAnsi="Times New Roman"/>
          <w:sz w:val="28"/>
          <w:szCs w:val="28"/>
          <w:lang w:val="uk-UA"/>
        </w:rPr>
        <w:t> </w:t>
      </w:r>
      <w:r w:rsidRPr="00495672">
        <w:rPr>
          <w:rFonts w:ascii="Times New Roman" w:hAnsi="Times New Roman"/>
          <w:sz w:val="28"/>
          <w:szCs w:val="28"/>
        </w:rPr>
        <w:t>Осадчий, Д.</w:t>
      </w:r>
      <w:r w:rsidRPr="00495672">
        <w:rPr>
          <w:rFonts w:ascii="Times New Roman" w:hAnsi="Times New Roman"/>
          <w:sz w:val="28"/>
          <w:szCs w:val="28"/>
          <w:lang w:val="uk-UA"/>
        </w:rPr>
        <w:t> </w:t>
      </w:r>
      <w:r w:rsidRPr="00495672">
        <w:rPr>
          <w:rFonts w:ascii="Times New Roman" w:hAnsi="Times New Roman"/>
          <w:sz w:val="28"/>
          <w:szCs w:val="28"/>
        </w:rPr>
        <w:t>В.</w:t>
      </w:r>
      <w:r w:rsidRPr="00495672">
        <w:rPr>
          <w:rFonts w:ascii="Times New Roman" w:hAnsi="Times New Roman"/>
          <w:sz w:val="28"/>
          <w:szCs w:val="28"/>
          <w:lang w:val="uk-UA"/>
        </w:rPr>
        <w:t> </w:t>
      </w:r>
      <w:r w:rsidRPr="00495672">
        <w:rPr>
          <w:rFonts w:ascii="Times New Roman" w:hAnsi="Times New Roman"/>
          <w:sz w:val="28"/>
          <w:szCs w:val="28"/>
        </w:rPr>
        <w:t>Попов, М. М. Сенько, О. О. Титаренко, М. І. Хавронюк, В.</w:t>
      </w:r>
      <w:r w:rsidRPr="00495672">
        <w:rPr>
          <w:rFonts w:ascii="Times New Roman" w:hAnsi="Times New Roman"/>
          <w:sz w:val="28"/>
          <w:szCs w:val="28"/>
          <w:lang w:val="uk-UA"/>
        </w:rPr>
        <w:t> </w:t>
      </w:r>
      <w:r w:rsidRPr="00495672">
        <w:rPr>
          <w:rFonts w:ascii="Times New Roman" w:hAnsi="Times New Roman"/>
          <w:sz w:val="28"/>
          <w:szCs w:val="28"/>
        </w:rPr>
        <w:t>Б.</w:t>
      </w:r>
      <w:r w:rsidRPr="00495672">
        <w:rPr>
          <w:rFonts w:ascii="Times New Roman" w:hAnsi="Times New Roman"/>
          <w:sz w:val="28"/>
          <w:szCs w:val="28"/>
          <w:lang w:val="uk-UA"/>
        </w:rPr>
        <w:t> </w:t>
      </w:r>
      <w:r w:rsidRPr="00495672">
        <w:rPr>
          <w:rFonts w:ascii="Times New Roman" w:hAnsi="Times New Roman"/>
          <w:sz w:val="28"/>
          <w:szCs w:val="28"/>
        </w:rPr>
        <w:t>Харченко, О.</w:t>
      </w:r>
      <w:r w:rsidRPr="00495672">
        <w:rPr>
          <w:rFonts w:ascii="Times New Roman" w:hAnsi="Times New Roman"/>
          <w:sz w:val="28"/>
          <w:szCs w:val="28"/>
          <w:lang w:val="uk-UA"/>
        </w:rPr>
        <w:t> </w:t>
      </w:r>
      <w:r w:rsidRPr="00495672">
        <w:rPr>
          <w:rFonts w:ascii="Times New Roman" w:hAnsi="Times New Roman"/>
          <w:sz w:val="28"/>
          <w:szCs w:val="28"/>
        </w:rPr>
        <w:t>В.</w:t>
      </w:r>
      <w:r w:rsidRPr="00495672">
        <w:rPr>
          <w:rFonts w:ascii="Times New Roman" w:hAnsi="Times New Roman"/>
          <w:sz w:val="28"/>
          <w:szCs w:val="28"/>
          <w:lang w:val="uk-UA"/>
        </w:rPr>
        <w:t> </w:t>
      </w:r>
      <w:r w:rsidRPr="00495672">
        <w:rPr>
          <w:rFonts w:ascii="Times New Roman" w:hAnsi="Times New Roman"/>
          <w:sz w:val="28"/>
          <w:szCs w:val="28"/>
        </w:rPr>
        <w:t>Юношев, С. С.</w:t>
      </w:r>
      <w:r w:rsidRPr="00495672">
        <w:rPr>
          <w:rFonts w:ascii="Times New Roman" w:hAnsi="Times New Roman"/>
          <w:sz w:val="28"/>
          <w:szCs w:val="28"/>
          <w:lang w:val="uk-UA"/>
        </w:rPr>
        <w:t> </w:t>
      </w:r>
      <w:r w:rsidRPr="00495672">
        <w:rPr>
          <w:rFonts w:ascii="Times New Roman" w:hAnsi="Times New Roman"/>
          <w:sz w:val="28"/>
          <w:szCs w:val="28"/>
        </w:rPr>
        <w:t>Яценко та деякі інші вчені. Однак, наукових розробок монографічного характеру стосовно кримінально-правової характеристики погрози або насильства щодо працівника правоохоронного органу у вітчизняній науці поки що не здійснено.</w:t>
      </w:r>
    </w:p>
    <w:p w:rsidR="00495672" w:rsidRPr="00495672" w:rsidRDefault="00495672" w:rsidP="00495672">
      <w:pPr>
        <w:spacing w:after="0" w:line="360" w:lineRule="auto"/>
        <w:ind w:firstLine="709"/>
        <w:jc w:val="both"/>
        <w:rPr>
          <w:rFonts w:ascii="Times New Roman" w:hAnsi="Times New Roman"/>
          <w:b/>
          <w:sz w:val="28"/>
          <w:szCs w:val="28"/>
        </w:rPr>
      </w:pPr>
      <w:r w:rsidRPr="00495672">
        <w:rPr>
          <w:rFonts w:ascii="Times New Roman" w:hAnsi="Times New Roman"/>
          <w:sz w:val="28"/>
          <w:szCs w:val="28"/>
        </w:rPr>
        <w:t xml:space="preserve">Викладені обставини в своїй сукупності зумовлюють актуальність теми </w:t>
      </w:r>
      <w:r w:rsidRPr="00495672">
        <w:rPr>
          <w:rFonts w:ascii="Times New Roman" w:hAnsi="Times New Roman"/>
          <w:sz w:val="28"/>
          <w:szCs w:val="28"/>
          <w:lang w:val="uk-UA"/>
        </w:rPr>
        <w:t>дипломної  роботи.</w:t>
      </w:r>
    </w:p>
    <w:p w:rsidR="00495672" w:rsidRPr="00495672" w:rsidRDefault="00495672" w:rsidP="00495672">
      <w:pPr>
        <w:spacing w:after="0" w:line="360" w:lineRule="auto"/>
        <w:ind w:firstLine="709"/>
        <w:jc w:val="both"/>
        <w:rPr>
          <w:rFonts w:ascii="Times New Roman" w:hAnsi="Times New Roman"/>
          <w:sz w:val="28"/>
          <w:szCs w:val="28"/>
        </w:rPr>
      </w:pPr>
      <w:r w:rsidRPr="00495672">
        <w:rPr>
          <w:rFonts w:ascii="Times New Roman" w:hAnsi="Times New Roman"/>
          <w:b/>
          <w:sz w:val="28"/>
          <w:szCs w:val="28"/>
        </w:rPr>
        <w:t xml:space="preserve">Мета і задачі дослідження. </w:t>
      </w:r>
      <w:r w:rsidRPr="00495672">
        <w:rPr>
          <w:rFonts w:ascii="Times New Roman" w:hAnsi="Times New Roman"/>
          <w:sz w:val="28"/>
          <w:szCs w:val="28"/>
        </w:rPr>
        <w:t xml:space="preserve">Метою дослідження є комплексна кримінально-правова характеристика складу злочину, передбаченого ст. 345 </w:t>
      </w:r>
      <w:r w:rsidRPr="00495672">
        <w:rPr>
          <w:rFonts w:ascii="Times New Roman" w:hAnsi="Times New Roman"/>
          <w:sz w:val="28"/>
          <w:szCs w:val="28"/>
        </w:rPr>
        <w:br/>
        <w:t>КК України та формування пропозицій щодо її удосконалення.</w:t>
      </w:r>
    </w:p>
    <w:p w:rsidR="00495672" w:rsidRPr="00495672" w:rsidRDefault="00495672" w:rsidP="00495672">
      <w:pPr>
        <w:spacing w:after="0" w:line="360" w:lineRule="auto"/>
        <w:ind w:firstLine="709"/>
        <w:jc w:val="both"/>
        <w:rPr>
          <w:rFonts w:ascii="Times New Roman" w:hAnsi="Times New Roman"/>
          <w:sz w:val="28"/>
          <w:szCs w:val="28"/>
        </w:rPr>
      </w:pPr>
      <w:r w:rsidRPr="00495672">
        <w:rPr>
          <w:rFonts w:ascii="Times New Roman" w:hAnsi="Times New Roman"/>
          <w:sz w:val="28"/>
          <w:szCs w:val="28"/>
        </w:rPr>
        <w:t>Для досягнення зазначеної мети було поставлено такі задачі:</w:t>
      </w:r>
    </w:p>
    <w:p w:rsidR="00495672" w:rsidRPr="00495672" w:rsidRDefault="00495672" w:rsidP="00495672">
      <w:pPr>
        <w:tabs>
          <w:tab w:val="left" w:pos="709"/>
        </w:tabs>
        <w:spacing w:after="0" w:line="360" w:lineRule="auto"/>
        <w:ind w:firstLine="709"/>
        <w:jc w:val="both"/>
        <w:rPr>
          <w:rFonts w:ascii="Times New Roman" w:hAnsi="Times New Roman"/>
          <w:b/>
          <w:sz w:val="28"/>
          <w:szCs w:val="28"/>
        </w:rPr>
      </w:pPr>
      <w:r w:rsidRPr="00495672">
        <w:rPr>
          <w:rFonts w:ascii="Times New Roman" w:hAnsi="Times New Roman"/>
          <w:sz w:val="28"/>
          <w:szCs w:val="28"/>
        </w:rPr>
        <w:t>–</w:t>
      </w:r>
      <w:r w:rsidRPr="00495672">
        <w:rPr>
          <w:rFonts w:ascii="Times New Roman" w:hAnsi="Times New Roman"/>
          <w:sz w:val="28"/>
          <w:szCs w:val="28"/>
        </w:rPr>
        <w:tab/>
        <w:t>дати характеристику об’єктивним ознакам погрози або насильства щодо працівника правоохоронного органу;</w:t>
      </w:r>
    </w:p>
    <w:p w:rsidR="00495672" w:rsidRPr="00495672" w:rsidRDefault="00495672" w:rsidP="00495672">
      <w:pPr>
        <w:tabs>
          <w:tab w:val="left" w:pos="709"/>
        </w:tabs>
        <w:spacing w:after="0" w:line="360" w:lineRule="auto"/>
        <w:ind w:firstLine="709"/>
        <w:jc w:val="both"/>
        <w:rPr>
          <w:rFonts w:ascii="Times New Roman" w:hAnsi="Times New Roman"/>
          <w:b/>
          <w:sz w:val="28"/>
          <w:szCs w:val="28"/>
        </w:rPr>
      </w:pPr>
      <w:r w:rsidRPr="00495672">
        <w:rPr>
          <w:rFonts w:ascii="Times New Roman" w:hAnsi="Times New Roman"/>
          <w:sz w:val="28"/>
          <w:szCs w:val="28"/>
        </w:rPr>
        <w:t>–</w:t>
      </w:r>
      <w:r w:rsidRPr="00495672">
        <w:rPr>
          <w:rFonts w:ascii="Times New Roman" w:hAnsi="Times New Roman"/>
          <w:sz w:val="28"/>
          <w:szCs w:val="28"/>
        </w:rPr>
        <w:tab/>
        <w:t>проаналізувати суб’єктивні ознаки погрози або насильства щодо працівника  правоохоронного органу;</w:t>
      </w:r>
    </w:p>
    <w:p w:rsidR="00495672" w:rsidRPr="00495672" w:rsidRDefault="00495672" w:rsidP="00495672">
      <w:pPr>
        <w:tabs>
          <w:tab w:val="left" w:pos="709"/>
        </w:tabs>
        <w:spacing w:after="0" w:line="360" w:lineRule="auto"/>
        <w:ind w:firstLine="709"/>
        <w:jc w:val="both"/>
        <w:rPr>
          <w:rFonts w:ascii="Times New Roman" w:hAnsi="Times New Roman"/>
          <w:b/>
          <w:sz w:val="28"/>
          <w:szCs w:val="28"/>
        </w:rPr>
      </w:pPr>
      <w:r w:rsidRPr="00495672">
        <w:rPr>
          <w:rFonts w:ascii="Times New Roman" w:hAnsi="Times New Roman"/>
          <w:sz w:val="28"/>
          <w:szCs w:val="28"/>
        </w:rPr>
        <w:t>–</w:t>
      </w:r>
      <w:r w:rsidRPr="00495672">
        <w:rPr>
          <w:rFonts w:ascii="Times New Roman" w:hAnsi="Times New Roman"/>
          <w:sz w:val="28"/>
          <w:szCs w:val="28"/>
        </w:rPr>
        <w:tab/>
        <w:t>розкрити зміст кваліфікуючих ознак склад</w:t>
      </w:r>
      <w:r w:rsidRPr="00495672">
        <w:rPr>
          <w:rFonts w:ascii="Times New Roman" w:hAnsi="Times New Roman"/>
          <w:sz w:val="28"/>
          <w:szCs w:val="28"/>
          <w:lang w:val="uk-UA"/>
        </w:rPr>
        <w:t>у</w:t>
      </w:r>
      <w:r w:rsidRPr="00495672">
        <w:rPr>
          <w:rFonts w:ascii="Times New Roman" w:hAnsi="Times New Roman"/>
          <w:sz w:val="28"/>
          <w:szCs w:val="28"/>
        </w:rPr>
        <w:t xml:space="preserve"> злочин</w:t>
      </w:r>
      <w:r w:rsidRPr="00495672">
        <w:rPr>
          <w:rFonts w:ascii="Times New Roman" w:hAnsi="Times New Roman"/>
          <w:sz w:val="28"/>
          <w:szCs w:val="28"/>
          <w:lang w:val="uk-UA"/>
        </w:rPr>
        <w:t>у</w:t>
      </w:r>
      <w:r w:rsidRPr="00495672">
        <w:rPr>
          <w:rFonts w:ascii="Times New Roman" w:hAnsi="Times New Roman"/>
          <w:sz w:val="28"/>
          <w:szCs w:val="28"/>
        </w:rPr>
        <w:t>, передбачен</w:t>
      </w:r>
      <w:r w:rsidRPr="00495672">
        <w:rPr>
          <w:rFonts w:ascii="Times New Roman" w:hAnsi="Times New Roman"/>
          <w:sz w:val="28"/>
          <w:szCs w:val="28"/>
          <w:lang w:val="uk-UA"/>
        </w:rPr>
        <w:t>ого</w:t>
      </w:r>
      <w:r w:rsidRPr="00495672">
        <w:rPr>
          <w:rFonts w:ascii="Times New Roman" w:hAnsi="Times New Roman"/>
          <w:sz w:val="28"/>
          <w:szCs w:val="28"/>
        </w:rPr>
        <w:t xml:space="preserve"> ст. 345 КК України;</w:t>
      </w:r>
    </w:p>
    <w:p w:rsidR="00495672" w:rsidRPr="00495672" w:rsidRDefault="00495672" w:rsidP="00495672">
      <w:pPr>
        <w:tabs>
          <w:tab w:val="left" w:pos="709"/>
        </w:tabs>
        <w:spacing w:after="0" w:line="360" w:lineRule="auto"/>
        <w:ind w:firstLine="709"/>
        <w:jc w:val="both"/>
        <w:rPr>
          <w:rFonts w:ascii="Times New Roman" w:hAnsi="Times New Roman"/>
          <w:sz w:val="28"/>
          <w:szCs w:val="28"/>
        </w:rPr>
      </w:pPr>
      <w:r w:rsidRPr="00495672">
        <w:rPr>
          <w:rFonts w:ascii="Times New Roman" w:hAnsi="Times New Roman"/>
          <w:sz w:val="28"/>
          <w:szCs w:val="28"/>
        </w:rPr>
        <w:t>–</w:t>
      </w:r>
      <w:r w:rsidRPr="00495672">
        <w:rPr>
          <w:rFonts w:ascii="Times New Roman" w:hAnsi="Times New Roman"/>
          <w:sz w:val="28"/>
          <w:szCs w:val="28"/>
        </w:rPr>
        <w:tab/>
        <w:t>проаналізувати зарубіжний досвід встановлення кримінальної відповідальності за погрозу або насильство щодо працівника правоохоронного органу;</w:t>
      </w:r>
    </w:p>
    <w:p w:rsidR="00495672" w:rsidRPr="00495672" w:rsidRDefault="00495672" w:rsidP="00495672">
      <w:pPr>
        <w:tabs>
          <w:tab w:val="left" w:pos="709"/>
        </w:tabs>
        <w:spacing w:after="0" w:line="360" w:lineRule="auto"/>
        <w:ind w:firstLine="709"/>
        <w:jc w:val="both"/>
        <w:rPr>
          <w:rFonts w:ascii="Times New Roman" w:hAnsi="Times New Roman"/>
          <w:b/>
          <w:sz w:val="28"/>
          <w:szCs w:val="28"/>
        </w:rPr>
      </w:pPr>
      <w:r w:rsidRPr="00495672">
        <w:rPr>
          <w:rFonts w:ascii="Times New Roman" w:hAnsi="Times New Roman"/>
          <w:sz w:val="28"/>
          <w:szCs w:val="28"/>
        </w:rPr>
        <w:t>–</w:t>
      </w:r>
      <w:r w:rsidRPr="00495672">
        <w:rPr>
          <w:rFonts w:ascii="Times New Roman" w:hAnsi="Times New Roman"/>
          <w:sz w:val="28"/>
          <w:szCs w:val="28"/>
        </w:rPr>
        <w:tab/>
        <w:t xml:space="preserve">сформулювати пропозиції щодо удосконалення чинної редакції </w:t>
      </w:r>
      <w:r w:rsidRPr="00495672">
        <w:rPr>
          <w:rFonts w:ascii="Times New Roman" w:hAnsi="Times New Roman"/>
          <w:sz w:val="28"/>
          <w:szCs w:val="28"/>
        </w:rPr>
        <w:br/>
        <w:t>ст. 345 КК України.</w:t>
      </w:r>
    </w:p>
    <w:p w:rsidR="00495672" w:rsidRPr="00495672" w:rsidRDefault="00495672" w:rsidP="00495672">
      <w:pPr>
        <w:spacing w:after="0" w:line="360" w:lineRule="auto"/>
        <w:ind w:firstLine="709"/>
        <w:jc w:val="both"/>
        <w:rPr>
          <w:rFonts w:ascii="Times New Roman" w:hAnsi="Times New Roman"/>
          <w:sz w:val="28"/>
          <w:szCs w:val="28"/>
        </w:rPr>
      </w:pPr>
      <w:r w:rsidRPr="00495672">
        <w:rPr>
          <w:rFonts w:ascii="Times New Roman" w:hAnsi="Times New Roman"/>
          <w:sz w:val="28"/>
          <w:szCs w:val="28"/>
        </w:rPr>
        <w:t>Об’єктом дослідження є суспільні відносини у сфері кримінально-правового захисту правоохоронної діяльності.</w:t>
      </w:r>
    </w:p>
    <w:p w:rsidR="00495672" w:rsidRPr="00495672" w:rsidRDefault="00495672" w:rsidP="00495672">
      <w:pPr>
        <w:spacing w:after="0" w:line="360" w:lineRule="auto"/>
        <w:ind w:firstLine="709"/>
        <w:jc w:val="both"/>
        <w:rPr>
          <w:rFonts w:ascii="Times New Roman" w:hAnsi="Times New Roman"/>
          <w:sz w:val="28"/>
          <w:szCs w:val="28"/>
        </w:rPr>
      </w:pPr>
      <w:r w:rsidRPr="00495672">
        <w:rPr>
          <w:rFonts w:ascii="Times New Roman" w:hAnsi="Times New Roman"/>
          <w:sz w:val="28"/>
          <w:szCs w:val="28"/>
        </w:rPr>
        <w:t>Предметом дослідження</w:t>
      </w:r>
      <w:r w:rsidRPr="00495672">
        <w:rPr>
          <w:rFonts w:ascii="Times New Roman" w:hAnsi="Times New Roman"/>
          <w:b/>
          <w:sz w:val="28"/>
          <w:szCs w:val="28"/>
        </w:rPr>
        <w:t xml:space="preserve"> </w:t>
      </w:r>
      <w:r w:rsidRPr="00495672">
        <w:rPr>
          <w:rFonts w:ascii="Times New Roman" w:hAnsi="Times New Roman"/>
          <w:sz w:val="28"/>
          <w:szCs w:val="28"/>
        </w:rPr>
        <w:t xml:space="preserve">є кримінально-правова характеристика погрози або насильства щодо працівника правоохоронного органу. </w:t>
      </w:r>
    </w:p>
    <w:p w:rsidR="00495672" w:rsidRPr="00495672" w:rsidRDefault="00495672" w:rsidP="00495672">
      <w:pPr>
        <w:spacing w:after="0" w:line="360" w:lineRule="auto"/>
        <w:ind w:firstLine="709"/>
        <w:jc w:val="both"/>
        <w:rPr>
          <w:rFonts w:ascii="Times New Roman" w:hAnsi="Times New Roman"/>
          <w:sz w:val="28"/>
          <w:szCs w:val="28"/>
          <w:lang w:val="uk-UA"/>
        </w:rPr>
      </w:pPr>
      <w:r w:rsidRPr="00495672">
        <w:rPr>
          <w:rFonts w:ascii="Times New Roman" w:hAnsi="Times New Roman"/>
          <w:b/>
          <w:sz w:val="28"/>
          <w:szCs w:val="28"/>
        </w:rPr>
        <w:t>Методи дослідження.</w:t>
      </w:r>
      <w:r w:rsidRPr="00495672">
        <w:rPr>
          <w:rFonts w:ascii="Times New Roman" w:hAnsi="Times New Roman"/>
          <w:sz w:val="28"/>
          <w:szCs w:val="28"/>
        </w:rPr>
        <w:t xml:space="preserve"> Методологічною основою </w:t>
      </w:r>
      <w:r w:rsidRPr="00495672">
        <w:rPr>
          <w:rFonts w:ascii="Times New Roman" w:hAnsi="Times New Roman"/>
          <w:sz w:val="28"/>
          <w:szCs w:val="28"/>
          <w:lang w:val="uk-UA"/>
        </w:rPr>
        <w:t>роботи</w:t>
      </w:r>
      <w:r w:rsidRPr="00495672">
        <w:rPr>
          <w:rFonts w:ascii="Times New Roman" w:hAnsi="Times New Roman"/>
          <w:sz w:val="28"/>
          <w:szCs w:val="28"/>
        </w:rPr>
        <w:t xml:space="preserve"> згідно з його об’єктом, предметом, метою та завданнями визначено: на філософському рівні – діалектичні закони і категорії теорії пізнання (діалектичного протиріччя, системності тощо); на загальнонауковому рівні – основні логіко-гносеологічні принципи і прийоми пізнання соціальних явищ і процесів (гіпотеза, синтез, аналіз, індукція, дедукція та ін.); на спеціально-науковому рівні – низка конкретно-соціологічних, юридико-догматичних методів дослідження</w:t>
      </w:r>
      <w:r w:rsidRPr="00495672">
        <w:rPr>
          <w:rFonts w:ascii="Times New Roman" w:hAnsi="Times New Roman"/>
          <w:sz w:val="28"/>
          <w:szCs w:val="28"/>
          <w:lang w:val="uk-UA"/>
        </w:rPr>
        <w:t xml:space="preserve">. Застосування загальнонаукових методів пізнання, таких як гіпотеза, аналіз, синтез, індукція, дедукція, порівняння дозволило здійснити компаративістське кримінально-правове дослідження на базі законодавства країн постсоціалістичної, романо-германської та англосаксонської правових сімей та виділити окремі нормативні положення, що можуть бути використані для вдосконалення редакції ст. 345 КК України, а також утримати цілісність композиції, зберегти співвідношення різних за обсягом понять, якими описують об’єктивні та суб’єктивні ознаки складу злочину, передбаченого ст. 345 </w:t>
      </w:r>
      <w:r w:rsidRPr="00495672">
        <w:rPr>
          <w:rFonts w:ascii="Times New Roman" w:hAnsi="Times New Roman"/>
          <w:sz w:val="28"/>
          <w:szCs w:val="28"/>
          <w:lang w:val="uk-UA"/>
        </w:rPr>
        <w:br/>
        <w:t xml:space="preserve">КК України, виробити рекомендації щодо особливостей його кваліфікації. </w:t>
      </w:r>
    </w:p>
    <w:p w:rsidR="00495672" w:rsidRPr="00495672" w:rsidRDefault="00495672" w:rsidP="00495672">
      <w:pPr>
        <w:spacing w:after="0" w:line="360" w:lineRule="auto"/>
        <w:ind w:firstLine="709"/>
        <w:jc w:val="both"/>
        <w:rPr>
          <w:rFonts w:ascii="Times New Roman" w:hAnsi="Times New Roman"/>
          <w:sz w:val="28"/>
          <w:szCs w:val="28"/>
          <w:lang w:val="uk-UA"/>
        </w:rPr>
      </w:pPr>
      <w:r w:rsidRPr="00495672">
        <w:rPr>
          <w:rFonts w:ascii="Times New Roman" w:hAnsi="Times New Roman"/>
          <w:color w:val="000000"/>
          <w:sz w:val="28"/>
          <w:szCs w:val="28"/>
          <w:lang w:val="uk-UA"/>
        </w:rPr>
        <w:t xml:space="preserve">Нормативною базою </w:t>
      </w:r>
      <w:r w:rsidRPr="00495672">
        <w:rPr>
          <w:rFonts w:ascii="Times New Roman" w:hAnsi="Times New Roman"/>
          <w:sz w:val="28"/>
          <w:szCs w:val="28"/>
          <w:lang w:val="uk-UA"/>
        </w:rPr>
        <w:t>дослідження є конституційні норми, нормативні акти Верховної Ради України, Кабінету Міністрів України, Президента України, Верховного Суду України, рішення Конституційного Суду України.</w:t>
      </w:r>
    </w:p>
    <w:p w:rsidR="00495672" w:rsidRPr="00495672" w:rsidRDefault="00495672" w:rsidP="00495672">
      <w:pPr>
        <w:spacing w:after="0" w:line="360" w:lineRule="auto"/>
        <w:ind w:firstLine="709"/>
        <w:jc w:val="both"/>
        <w:rPr>
          <w:rFonts w:ascii="Times New Roman" w:hAnsi="Times New Roman"/>
          <w:lang w:val="uk-UA"/>
        </w:rPr>
      </w:pPr>
      <w:r w:rsidRPr="00495672">
        <w:rPr>
          <w:rFonts w:ascii="Times New Roman" w:hAnsi="Times New Roman"/>
          <w:sz w:val="28"/>
          <w:szCs w:val="28"/>
          <w:lang w:val="uk-UA"/>
        </w:rPr>
        <w:t>Робота складається зі вступу, чотирьох розділів, висновку та списку використаних джерел.</w:t>
      </w:r>
    </w:p>
    <w:p w:rsidR="00495672" w:rsidRPr="00495672" w:rsidRDefault="00495672" w:rsidP="00495672">
      <w:pPr>
        <w:autoSpaceDE w:val="0"/>
        <w:autoSpaceDN w:val="0"/>
        <w:adjustRightInd w:val="0"/>
        <w:spacing w:after="0" w:line="360" w:lineRule="auto"/>
        <w:ind w:firstLine="709"/>
        <w:jc w:val="both"/>
        <w:rPr>
          <w:rFonts w:ascii="Times New Roman" w:eastAsia="Times New Roman" w:hAnsi="Times New Roman"/>
          <w:sz w:val="28"/>
          <w:szCs w:val="28"/>
          <w:lang w:val="uk-UA" w:eastAsia="ru-RU"/>
        </w:rPr>
      </w:pPr>
    </w:p>
    <w:p w:rsidR="00495672" w:rsidRPr="00495672" w:rsidRDefault="00495672" w:rsidP="00495672">
      <w:pPr>
        <w:spacing w:after="0" w:line="360" w:lineRule="auto"/>
        <w:jc w:val="both"/>
        <w:rPr>
          <w:rFonts w:ascii="Times New Roman" w:hAnsi="Times New Roman"/>
          <w:sz w:val="28"/>
          <w:szCs w:val="28"/>
          <w:lang w:val="uk-UA"/>
        </w:rPr>
      </w:pPr>
      <w:r w:rsidRPr="00495672">
        <w:rPr>
          <w:rFonts w:ascii="Times New Roman" w:hAnsi="Times New Roman"/>
          <w:sz w:val="28"/>
          <w:szCs w:val="28"/>
          <w:lang w:val="uk-UA"/>
        </w:rPr>
        <w:tab/>
      </w:r>
    </w:p>
    <w:p w:rsidR="00495672" w:rsidRPr="00495672" w:rsidRDefault="00495672" w:rsidP="00495672">
      <w:pPr>
        <w:spacing w:after="0" w:line="360" w:lineRule="auto"/>
        <w:ind w:firstLine="708"/>
        <w:jc w:val="both"/>
        <w:rPr>
          <w:rFonts w:ascii="Times New Roman" w:hAnsi="Times New Roman"/>
          <w:b/>
          <w:sz w:val="28"/>
          <w:szCs w:val="28"/>
          <w:lang w:val="uk-UA"/>
        </w:rPr>
      </w:pPr>
    </w:p>
    <w:p w:rsidR="00495672" w:rsidRPr="00495672" w:rsidRDefault="00495672" w:rsidP="00495672">
      <w:pPr>
        <w:spacing w:after="0" w:line="360" w:lineRule="auto"/>
        <w:ind w:firstLine="708"/>
        <w:jc w:val="both"/>
        <w:rPr>
          <w:rFonts w:ascii="Times New Roman" w:hAnsi="Times New Roman"/>
          <w:b/>
          <w:sz w:val="28"/>
          <w:szCs w:val="28"/>
          <w:lang w:val="uk-UA"/>
        </w:rPr>
      </w:pPr>
    </w:p>
    <w:p w:rsidR="00495672" w:rsidRPr="00495672" w:rsidRDefault="00495672" w:rsidP="00495672">
      <w:pPr>
        <w:spacing w:after="0" w:line="360" w:lineRule="auto"/>
        <w:ind w:firstLine="708"/>
        <w:jc w:val="both"/>
        <w:rPr>
          <w:rFonts w:ascii="Times New Roman" w:hAnsi="Times New Roman"/>
          <w:b/>
          <w:sz w:val="28"/>
          <w:szCs w:val="28"/>
          <w:lang w:val="uk-UA"/>
        </w:rPr>
      </w:pPr>
    </w:p>
    <w:p w:rsidR="00495672" w:rsidRPr="00495672" w:rsidRDefault="00495672" w:rsidP="00495672">
      <w:pPr>
        <w:spacing w:after="0" w:line="360" w:lineRule="auto"/>
        <w:ind w:firstLine="708"/>
        <w:jc w:val="both"/>
        <w:rPr>
          <w:rFonts w:ascii="Times New Roman" w:hAnsi="Times New Roman"/>
          <w:b/>
          <w:sz w:val="28"/>
          <w:szCs w:val="28"/>
          <w:lang w:val="uk-UA"/>
        </w:rPr>
      </w:pPr>
    </w:p>
    <w:p w:rsidR="00495672" w:rsidRPr="00495672" w:rsidRDefault="00495672" w:rsidP="00495672">
      <w:pPr>
        <w:spacing w:after="0" w:line="360" w:lineRule="auto"/>
        <w:ind w:firstLine="708"/>
        <w:jc w:val="both"/>
        <w:rPr>
          <w:rFonts w:ascii="Times New Roman" w:hAnsi="Times New Roman"/>
          <w:b/>
          <w:sz w:val="28"/>
          <w:szCs w:val="28"/>
          <w:lang w:val="uk-UA"/>
        </w:rPr>
      </w:pPr>
    </w:p>
    <w:p w:rsidR="00495672" w:rsidRPr="00495672" w:rsidRDefault="00495672" w:rsidP="00495672">
      <w:pPr>
        <w:spacing w:after="0" w:line="360" w:lineRule="auto"/>
        <w:ind w:firstLine="708"/>
        <w:jc w:val="both"/>
        <w:rPr>
          <w:rFonts w:ascii="Times New Roman" w:hAnsi="Times New Roman"/>
          <w:b/>
          <w:sz w:val="28"/>
          <w:szCs w:val="28"/>
          <w:lang w:val="uk-UA"/>
        </w:rPr>
      </w:pPr>
    </w:p>
    <w:p w:rsidR="00495672" w:rsidRPr="00495672" w:rsidRDefault="00495672" w:rsidP="00495672">
      <w:pPr>
        <w:spacing w:after="0" w:line="360" w:lineRule="auto"/>
        <w:ind w:firstLine="708"/>
        <w:jc w:val="both"/>
        <w:rPr>
          <w:rFonts w:ascii="Times New Roman" w:hAnsi="Times New Roman"/>
          <w:b/>
          <w:sz w:val="28"/>
          <w:szCs w:val="28"/>
          <w:lang w:val="uk-UA"/>
        </w:rPr>
      </w:pPr>
    </w:p>
    <w:p w:rsidR="00495672" w:rsidRPr="00495672" w:rsidRDefault="00495672" w:rsidP="00495672">
      <w:pPr>
        <w:spacing w:after="0" w:line="360" w:lineRule="auto"/>
        <w:ind w:firstLine="708"/>
        <w:jc w:val="both"/>
        <w:rPr>
          <w:rFonts w:ascii="Times New Roman" w:hAnsi="Times New Roman"/>
          <w:b/>
          <w:sz w:val="28"/>
          <w:szCs w:val="28"/>
          <w:lang w:val="uk-UA"/>
        </w:rPr>
      </w:pPr>
    </w:p>
    <w:p w:rsidR="00495672" w:rsidRPr="00495672" w:rsidRDefault="00495672" w:rsidP="00495672">
      <w:pPr>
        <w:spacing w:after="0" w:line="360" w:lineRule="auto"/>
        <w:ind w:firstLine="708"/>
        <w:jc w:val="both"/>
        <w:rPr>
          <w:rFonts w:ascii="Times New Roman" w:hAnsi="Times New Roman"/>
          <w:b/>
          <w:sz w:val="28"/>
          <w:szCs w:val="28"/>
          <w:lang w:val="uk-UA"/>
        </w:rPr>
      </w:pPr>
    </w:p>
    <w:p w:rsidR="00495672" w:rsidRPr="00495672" w:rsidRDefault="00495672" w:rsidP="00495672">
      <w:pPr>
        <w:spacing w:after="0" w:line="360" w:lineRule="auto"/>
        <w:ind w:firstLine="708"/>
        <w:jc w:val="both"/>
        <w:rPr>
          <w:rFonts w:ascii="Times New Roman" w:hAnsi="Times New Roman"/>
          <w:b/>
          <w:sz w:val="28"/>
          <w:szCs w:val="28"/>
          <w:lang w:val="uk-UA"/>
        </w:rPr>
      </w:pPr>
    </w:p>
    <w:p w:rsidR="00495672" w:rsidRPr="00495672" w:rsidRDefault="00495672" w:rsidP="00495672">
      <w:pPr>
        <w:spacing w:after="0" w:line="360" w:lineRule="auto"/>
        <w:ind w:firstLine="708"/>
        <w:jc w:val="both"/>
        <w:rPr>
          <w:rFonts w:ascii="Times New Roman" w:hAnsi="Times New Roman"/>
          <w:b/>
          <w:sz w:val="28"/>
          <w:szCs w:val="28"/>
          <w:lang w:val="uk-UA"/>
        </w:rPr>
      </w:pPr>
    </w:p>
    <w:p w:rsidR="00495672" w:rsidRPr="00495672" w:rsidRDefault="00495672" w:rsidP="00495672">
      <w:pPr>
        <w:spacing w:after="0" w:line="360" w:lineRule="auto"/>
        <w:ind w:firstLine="708"/>
        <w:jc w:val="both"/>
        <w:rPr>
          <w:rFonts w:ascii="Times New Roman" w:hAnsi="Times New Roman"/>
          <w:b/>
          <w:sz w:val="28"/>
          <w:szCs w:val="28"/>
          <w:lang w:val="uk-UA"/>
        </w:rPr>
      </w:pPr>
    </w:p>
    <w:p w:rsidR="00495672" w:rsidRPr="00495672" w:rsidRDefault="00495672" w:rsidP="00495672">
      <w:pPr>
        <w:spacing w:after="0" w:line="360" w:lineRule="auto"/>
        <w:ind w:firstLine="708"/>
        <w:jc w:val="both"/>
        <w:rPr>
          <w:rFonts w:ascii="Times New Roman" w:hAnsi="Times New Roman"/>
          <w:b/>
          <w:sz w:val="28"/>
          <w:szCs w:val="28"/>
          <w:lang w:val="uk-UA"/>
        </w:rPr>
      </w:pPr>
    </w:p>
    <w:p w:rsidR="00495672" w:rsidRPr="00495672" w:rsidRDefault="00495672" w:rsidP="00495672">
      <w:pPr>
        <w:spacing w:after="0" w:line="360" w:lineRule="auto"/>
        <w:ind w:firstLine="708"/>
        <w:jc w:val="both"/>
        <w:rPr>
          <w:rFonts w:ascii="Times New Roman" w:hAnsi="Times New Roman"/>
          <w:b/>
          <w:sz w:val="28"/>
          <w:szCs w:val="28"/>
          <w:lang w:val="uk-UA"/>
        </w:rPr>
      </w:pPr>
    </w:p>
    <w:p w:rsidR="00495672" w:rsidRPr="00495672" w:rsidRDefault="00495672" w:rsidP="00495672">
      <w:pPr>
        <w:spacing w:after="0" w:line="360" w:lineRule="auto"/>
        <w:ind w:firstLine="708"/>
        <w:jc w:val="both"/>
        <w:rPr>
          <w:rFonts w:ascii="Times New Roman" w:hAnsi="Times New Roman"/>
          <w:b/>
          <w:sz w:val="28"/>
          <w:szCs w:val="28"/>
          <w:lang w:val="uk-UA"/>
        </w:rPr>
      </w:pPr>
    </w:p>
    <w:p w:rsidR="006D00BF" w:rsidRDefault="006D00BF" w:rsidP="00495672">
      <w:pPr>
        <w:spacing w:after="0" w:line="360" w:lineRule="auto"/>
        <w:ind w:firstLine="708"/>
        <w:jc w:val="both"/>
        <w:rPr>
          <w:rFonts w:ascii="Times New Roman" w:hAnsi="Times New Roman"/>
          <w:b/>
          <w:sz w:val="28"/>
          <w:szCs w:val="28"/>
          <w:lang w:val="uk-UA"/>
        </w:rPr>
      </w:pPr>
    </w:p>
    <w:p w:rsidR="006D00BF" w:rsidRDefault="006D00BF" w:rsidP="00495672">
      <w:pPr>
        <w:spacing w:after="0" w:line="360" w:lineRule="auto"/>
        <w:ind w:firstLine="708"/>
        <w:jc w:val="both"/>
        <w:rPr>
          <w:rFonts w:ascii="Times New Roman" w:hAnsi="Times New Roman"/>
          <w:b/>
          <w:sz w:val="28"/>
          <w:szCs w:val="28"/>
          <w:lang w:val="uk-UA"/>
        </w:rPr>
      </w:pPr>
    </w:p>
    <w:p w:rsidR="00495672" w:rsidRPr="00495672" w:rsidRDefault="00495672" w:rsidP="00495672">
      <w:pPr>
        <w:spacing w:after="0" w:line="360" w:lineRule="auto"/>
        <w:ind w:firstLine="708"/>
        <w:jc w:val="both"/>
        <w:rPr>
          <w:rFonts w:ascii="Times New Roman" w:hAnsi="Times New Roman"/>
          <w:sz w:val="28"/>
          <w:szCs w:val="28"/>
          <w:lang w:val="uk-UA"/>
        </w:rPr>
      </w:pPr>
    </w:p>
    <w:p w:rsidR="00495672" w:rsidRPr="00495672" w:rsidRDefault="00495672" w:rsidP="00495672">
      <w:pPr>
        <w:spacing w:after="0" w:line="360" w:lineRule="auto"/>
        <w:jc w:val="center"/>
        <w:rPr>
          <w:rFonts w:ascii="Times New Roman" w:hAnsi="Times New Roman"/>
          <w:b/>
          <w:sz w:val="28"/>
          <w:szCs w:val="28"/>
          <w:lang w:val="uk-UA"/>
        </w:rPr>
      </w:pPr>
      <w:r w:rsidRPr="00495672">
        <w:rPr>
          <w:rFonts w:ascii="Times New Roman" w:hAnsi="Times New Roman"/>
          <w:b/>
          <w:sz w:val="28"/>
          <w:szCs w:val="28"/>
          <w:lang w:val="uk-UA"/>
        </w:rPr>
        <w:t>ВИСНОВКИ</w:t>
      </w:r>
    </w:p>
    <w:p w:rsidR="00495672" w:rsidRPr="00495672" w:rsidRDefault="00495672" w:rsidP="00495672">
      <w:pPr>
        <w:spacing w:after="0" w:line="360" w:lineRule="auto"/>
        <w:jc w:val="center"/>
        <w:rPr>
          <w:rFonts w:ascii="Times New Roman" w:hAnsi="Times New Roman"/>
          <w:b/>
          <w:sz w:val="28"/>
          <w:szCs w:val="28"/>
          <w:lang w:val="uk-UA"/>
        </w:rPr>
      </w:pPr>
    </w:p>
    <w:p w:rsidR="00495672" w:rsidRPr="00495672" w:rsidRDefault="00495672" w:rsidP="00495672">
      <w:pPr>
        <w:spacing w:after="0" w:line="360" w:lineRule="auto"/>
        <w:jc w:val="both"/>
        <w:rPr>
          <w:rFonts w:ascii="Times New Roman" w:hAnsi="Times New Roman"/>
          <w:sz w:val="28"/>
          <w:szCs w:val="28"/>
          <w:lang w:val="uk-UA"/>
        </w:rPr>
      </w:pPr>
      <w:r w:rsidRPr="00495672">
        <w:rPr>
          <w:rFonts w:ascii="Times New Roman" w:hAnsi="Times New Roman"/>
          <w:sz w:val="28"/>
          <w:szCs w:val="28"/>
          <w:lang w:val="uk-UA"/>
        </w:rPr>
        <w:tab/>
        <w:t>У дипломній роботі здійснено вирішення наукового завдання комплексної кримінально-правової характеристики погрози або насильства щодо працівника правоохоронного органу, а саме:</w:t>
      </w:r>
    </w:p>
    <w:p w:rsidR="00495672" w:rsidRPr="00495672" w:rsidRDefault="00495672" w:rsidP="00495672">
      <w:pPr>
        <w:spacing w:after="0" w:line="360" w:lineRule="auto"/>
        <w:jc w:val="both"/>
        <w:rPr>
          <w:rFonts w:ascii="Times New Roman" w:hAnsi="Times New Roman"/>
          <w:spacing w:val="-2"/>
          <w:sz w:val="28"/>
          <w:szCs w:val="28"/>
          <w:lang w:val="uk-UA"/>
        </w:rPr>
      </w:pPr>
      <w:r w:rsidRPr="00495672">
        <w:rPr>
          <w:rFonts w:ascii="Times New Roman" w:hAnsi="Times New Roman"/>
          <w:sz w:val="28"/>
          <w:szCs w:val="28"/>
          <w:lang w:val="uk-UA"/>
        </w:rPr>
        <w:tab/>
        <w:t xml:space="preserve">1. На основі критичного аналізу існуючих в науці підходів до визначення родового об’єкту злочинів, об’єднаних в межах Розділу </w:t>
      </w:r>
      <w:r w:rsidRPr="00495672">
        <w:rPr>
          <w:rFonts w:ascii="Times New Roman" w:hAnsi="Times New Roman"/>
          <w:sz w:val="28"/>
          <w:szCs w:val="28"/>
          <w:lang w:val="en-US"/>
        </w:rPr>
        <w:t>XV</w:t>
      </w:r>
      <w:r w:rsidRPr="00495672">
        <w:rPr>
          <w:rFonts w:ascii="Times New Roman" w:hAnsi="Times New Roman"/>
          <w:sz w:val="28"/>
          <w:szCs w:val="28"/>
          <w:lang w:val="uk-UA"/>
        </w:rPr>
        <w:t xml:space="preserve"> Особливої частини КК України, обґрунтовується доцільність визнання останнім суспільних відносин </w:t>
      </w:r>
      <w:r w:rsidRPr="00495672">
        <w:rPr>
          <w:rFonts w:ascii="Times New Roman" w:hAnsi="Times New Roman"/>
          <w:spacing w:val="-2"/>
          <w:sz w:val="28"/>
          <w:szCs w:val="28"/>
          <w:lang w:val="uk-UA"/>
        </w:rPr>
        <w:t>у сферах правоохоронної та адміністративної діяльності органів державної влади, органів місцевого самоврядування, об’єднань громадян і  фізичних осіб, офіційного документообігу та  виконання цивільно-правових зобов’язань.</w:t>
      </w:r>
    </w:p>
    <w:p w:rsidR="00495672" w:rsidRPr="00495672" w:rsidRDefault="00495672" w:rsidP="00495672">
      <w:pPr>
        <w:spacing w:after="0" w:line="360" w:lineRule="auto"/>
        <w:ind w:firstLine="708"/>
        <w:jc w:val="both"/>
        <w:rPr>
          <w:rFonts w:ascii="Times New Roman" w:hAnsi="Times New Roman"/>
          <w:sz w:val="28"/>
          <w:szCs w:val="28"/>
          <w:lang w:val="uk-UA"/>
        </w:rPr>
      </w:pPr>
      <w:r w:rsidRPr="00495672">
        <w:rPr>
          <w:rFonts w:ascii="Times New Roman" w:hAnsi="Times New Roman"/>
          <w:spacing w:val="-2"/>
          <w:sz w:val="28"/>
          <w:szCs w:val="28"/>
          <w:lang w:val="uk-UA"/>
        </w:rPr>
        <w:t xml:space="preserve">2. Доводиться, що склади злочинів, сконструйовані в ст. 345 КК України є багатооб’єктиними. Під </w:t>
      </w:r>
      <w:r w:rsidRPr="00495672">
        <w:rPr>
          <w:rFonts w:ascii="Times New Roman" w:hAnsi="Times New Roman"/>
          <w:sz w:val="28"/>
          <w:szCs w:val="28"/>
          <w:lang w:val="uk-UA"/>
        </w:rPr>
        <w:t>основним безпосереднім об’єктом злочину, передбаченого ст. 345 КК України запропоновано визнати суспільні правоохоронні відносини.</w:t>
      </w:r>
      <w:r w:rsidRPr="00495672">
        <w:rPr>
          <w:rFonts w:ascii="Times New Roman" w:hAnsi="Times New Roman"/>
          <w:spacing w:val="-2"/>
          <w:sz w:val="28"/>
          <w:szCs w:val="28"/>
          <w:lang w:val="uk-UA"/>
        </w:rPr>
        <w:t xml:space="preserve"> Під о</w:t>
      </w:r>
      <w:r w:rsidRPr="00495672">
        <w:rPr>
          <w:rFonts w:ascii="Times New Roman" w:hAnsi="Times New Roman"/>
          <w:sz w:val="28"/>
          <w:szCs w:val="28"/>
          <w:lang w:val="uk-UA"/>
        </w:rPr>
        <w:t>бов’язковим додатковим об’єктом злочину, передбаченого ст. 345 КК України пропонується розуміти суспільні відносини у сфері забезпечення особистої недоторканості та здоров’я працівника правоохоронного органу та (або) його близьких родичів, та (або) відносини у сфері забезпечення недоторканості власності зазначених осіб.</w:t>
      </w:r>
    </w:p>
    <w:p w:rsidR="00495672" w:rsidRPr="00495672" w:rsidRDefault="00495672" w:rsidP="00495672">
      <w:pPr>
        <w:spacing w:after="0" w:line="360" w:lineRule="auto"/>
        <w:ind w:firstLine="708"/>
        <w:jc w:val="both"/>
        <w:rPr>
          <w:rFonts w:ascii="Times New Roman" w:hAnsi="Times New Roman"/>
          <w:sz w:val="28"/>
          <w:szCs w:val="28"/>
          <w:lang w:val="uk-UA"/>
        </w:rPr>
      </w:pPr>
      <w:r w:rsidRPr="00495672">
        <w:rPr>
          <w:rFonts w:ascii="Times New Roman" w:hAnsi="Times New Roman"/>
          <w:sz w:val="28"/>
          <w:szCs w:val="28"/>
          <w:lang w:val="uk-UA"/>
        </w:rPr>
        <w:t>3. Наведено додаткові аргументи на користь визнання саме правоохоронних відносин, а не життя, здоров’я, особистих недоторканості основним безпосереднім об’єктом досліджуваного злочину. Обґрунтовується, що основною метою запровадження кримінальної відповідальності за означені діяння є створення додаткових правових гарантій безперешкодного, у відповідності до чинного законодавства, здійснення правоохоронної діяльності уповноваженими суб’єктами. Зміст цих гарантій зводиться до встановлення підвищеної кримінальної відповідальності за посягання на суспільні відносини, які хоча і забезпечені кримінально-правовою охороною, сформованою в межах інших статей КК, однак у зв’язку з їх дотичністю до сфери правоохоронної діяльності набувають додаткових ознак. Відбувається, таким чином, певний синтез кількох груп суспільних відносин, в якому керівну, системоутворюючу роль відіграють саме правоохоронні відносини. Як наслідок – загроза здоров’ю, власності суб’єктів цих відносин створює й загрозу успішній реалізації правоохоронних функцій відповідного органу державної влади.</w:t>
      </w:r>
    </w:p>
    <w:p w:rsidR="00495672" w:rsidRPr="00495672" w:rsidRDefault="00495672" w:rsidP="00495672">
      <w:pPr>
        <w:spacing w:after="0" w:line="360" w:lineRule="auto"/>
        <w:ind w:firstLine="708"/>
        <w:jc w:val="both"/>
        <w:rPr>
          <w:rFonts w:ascii="Times New Roman" w:hAnsi="Times New Roman"/>
          <w:sz w:val="28"/>
          <w:szCs w:val="28"/>
          <w:lang w:val="uk-UA"/>
        </w:rPr>
      </w:pPr>
      <w:r w:rsidRPr="00495672">
        <w:rPr>
          <w:rFonts w:ascii="Times New Roman" w:hAnsi="Times New Roman"/>
          <w:sz w:val="28"/>
          <w:szCs w:val="28"/>
          <w:lang w:val="uk-UA"/>
        </w:rPr>
        <w:t xml:space="preserve">4. Запропоновано та обґрунтовано вичерпний перелік потерпілих від злочину, передбаченого ст. 345 КК України, який об’єднує в собі три групи осіб: а) працівники правоохоронних органів; б) державні виконавці; в) </w:t>
      </w:r>
      <w:r w:rsidRPr="00495672">
        <w:rPr>
          <w:rFonts w:ascii="Times New Roman" w:hAnsi="Times New Roman"/>
          <w:bCs/>
          <w:sz w:val="28"/>
          <w:szCs w:val="28"/>
          <w:lang w:val="uk-UA"/>
        </w:rPr>
        <w:t>члени сім’ї та інші близькі працівникові правоохоронного органу особи</w:t>
      </w:r>
      <w:r w:rsidRPr="00495672">
        <w:rPr>
          <w:rFonts w:ascii="Times New Roman" w:hAnsi="Times New Roman"/>
          <w:sz w:val="28"/>
          <w:szCs w:val="28"/>
          <w:lang w:val="uk-UA"/>
        </w:rPr>
        <w:t xml:space="preserve">. </w:t>
      </w:r>
    </w:p>
    <w:p w:rsidR="00495672" w:rsidRPr="00495672" w:rsidRDefault="00495672" w:rsidP="00495672">
      <w:pPr>
        <w:tabs>
          <w:tab w:val="left" w:pos="1260"/>
        </w:tabs>
        <w:spacing w:after="0" w:line="360" w:lineRule="auto"/>
        <w:ind w:firstLine="709"/>
        <w:jc w:val="both"/>
        <w:rPr>
          <w:rFonts w:ascii="Times New Roman" w:eastAsia="Times New Roman" w:hAnsi="Times New Roman"/>
          <w:sz w:val="28"/>
          <w:szCs w:val="28"/>
          <w:lang w:val="uk-UA" w:eastAsia="ru-RU"/>
        </w:rPr>
      </w:pPr>
      <w:r w:rsidRPr="00495672">
        <w:rPr>
          <w:rFonts w:ascii="Times New Roman" w:eastAsia="Times New Roman" w:hAnsi="Times New Roman"/>
          <w:sz w:val="28"/>
          <w:szCs w:val="28"/>
          <w:lang w:val="uk-UA" w:eastAsia="ru-RU"/>
        </w:rPr>
        <w:t>5. На основі структурно-функціонального аналізу правового становища правоохоронних органів в Україні з’ясовано, що до зазначених органів доцільно віднести наступні: прокуратура, органи поліції, служба безпеки  України, військова служба правопорядку у Збройних Силах України, національне антикорупційне бюро України, органи охорони державного кордону, органи Державної фіскальної служби України (</w:t>
      </w:r>
      <w:r w:rsidRPr="00495672">
        <w:rPr>
          <w:rFonts w:ascii="Times New Roman" w:eastAsia="Times New Roman" w:hAnsi="Times New Roman"/>
          <w:iCs/>
          <w:sz w:val="28"/>
          <w:szCs w:val="28"/>
          <w:lang w:val="uk-UA" w:eastAsia="ru-RU"/>
        </w:rPr>
        <w:t>у тому числі</w:t>
      </w:r>
      <w:r w:rsidRPr="00495672">
        <w:rPr>
          <w:rFonts w:ascii="Times New Roman" w:eastAsia="Times New Roman" w:hAnsi="Times New Roman"/>
          <w:sz w:val="28"/>
          <w:szCs w:val="28"/>
          <w:lang w:val="uk-UA" w:eastAsia="ru-RU"/>
        </w:rPr>
        <w:t xml:space="preserve"> підрозділи податкової поліції та органи й підрозділи, які виконують митні функції), органи та установи виконання покарань Державної кримінально-виконавча служба України, слідчі ізолятори, органи Державного фінансового контролю, органи рибоохорони Державного агентства рибного господарства України, органи Державної лісової охорони, антимонопольний комітет України, Національна комісія з цінних паперів та фондового ринку, управління державної служби охорони України, державна санітарно-епідеміологічна служба, Державна екологічна інспекція України, Державна інспекція ядерного регулювання, Державна інспекція України з питань захисту прав споживачів, Д</w:t>
      </w:r>
      <w:r w:rsidRPr="00495672">
        <w:rPr>
          <w:rFonts w:ascii="Times New Roman" w:eastAsia="Times New Roman" w:hAnsi="Times New Roman"/>
          <w:bCs/>
          <w:sz w:val="28"/>
          <w:szCs w:val="28"/>
          <w:lang w:val="uk-UA" w:eastAsia="ru-RU"/>
        </w:rPr>
        <w:t>ержавна інспекція техногенної безпеки України, Державна інспекція з безпеки на морському та річковому транспорті.</w:t>
      </w:r>
    </w:p>
    <w:p w:rsidR="00495672" w:rsidRPr="00495672" w:rsidRDefault="00495672" w:rsidP="00495672">
      <w:pPr>
        <w:tabs>
          <w:tab w:val="left" w:pos="1260"/>
        </w:tabs>
        <w:spacing w:after="0" w:line="360" w:lineRule="auto"/>
        <w:ind w:firstLine="709"/>
        <w:jc w:val="both"/>
        <w:rPr>
          <w:rFonts w:ascii="Times New Roman" w:eastAsia="Times New Roman" w:hAnsi="Times New Roman"/>
          <w:bCs/>
          <w:sz w:val="28"/>
          <w:szCs w:val="28"/>
          <w:lang w:val="uk-UA" w:eastAsia="ru-RU"/>
        </w:rPr>
      </w:pPr>
      <w:r w:rsidRPr="00495672">
        <w:rPr>
          <w:rFonts w:ascii="Times New Roman" w:eastAsia="Times New Roman" w:hAnsi="Times New Roman"/>
          <w:sz w:val="28"/>
          <w:szCs w:val="28"/>
          <w:lang w:val="uk-UA" w:eastAsia="ru-RU"/>
        </w:rPr>
        <w:t xml:space="preserve">6. </w:t>
      </w:r>
      <w:r w:rsidRPr="00495672">
        <w:rPr>
          <w:rFonts w:ascii="Times New Roman" w:eastAsia="Times New Roman" w:hAnsi="Times New Roman"/>
          <w:bCs/>
          <w:sz w:val="28"/>
          <w:szCs w:val="28"/>
          <w:lang w:val="uk-UA" w:eastAsia="ru-RU"/>
        </w:rPr>
        <w:t>Ґрунтуючись на техніко-юридичному та юридико-лінгвістиному аналізі положень Кримінально-процесуального та Сімейного кодексів України, також Закону України “Про засади запобігання та протидії корупції”, а також вітчизняних фамілістичних традицій зроблено висновок про необхідність розширення меж кримінально-правового захисту в межах ст. 345 КК України шляхом внесення до неї змін, спрямованих на запровадження категорії “</w:t>
      </w:r>
      <w:r w:rsidRPr="00495672">
        <w:rPr>
          <w:rFonts w:ascii="Times New Roman" w:eastAsia="Times New Roman" w:hAnsi="Times New Roman"/>
          <w:sz w:val="28"/>
          <w:szCs w:val="28"/>
          <w:lang w:val="uk-UA" w:eastAsia="ru-RU"/>
        </w:rPr>
        <w:t>близькі родичі, члени сім’ї чи інші близьких йому особи”</w:t>
      </w:r>
      <w:r w:rsidRPr="00495672">
        <w:rPr>
          <w:rFonts w:ascii="Times New Roman" w:eastAsia="Times New Roman" w:hAnsi="Times New Roman"/>
          <w:bCs/>
          <w:sz w:val="28"/>
          <w:szCs w:val="28"/>
          <w:lang w:val="uk-UA" w:eastAsia="ru-RU"/>
        </w:rPr>
        <w:t xml:space="preserve"> замістить “близькі родичі” в якості потерпілих.</w:t>
      </w:r>
    </w:p>
    <w:p w:rsidR="00495672" w:rsidRPr="00495672" w:rsidRDefault="00495672" w:rsidP="00495672">
      <w:pPr>
        <w:tabs>
          <w:tab w:val="left" w:pos="1260"/>
        </w:tabs>
        <w:spacing w:after="0" w:line="360" w:lineRule="auto"/>
        <w:ind w:firstLine="709"/>
        <w:jc w:val="both"/>
        <w:rPr>
          <w:rFonts w:ascii="Times New Roman" w:eastAsia="Times New Roman" w:hAnsi="Times New Roman"/>
          <w:sz w:val="28"/>
          <w:szCs w:val="28"/>
          <w:lang w:val="uk-UA" w:eastAsia="ru-RU"/>
        </w:rPr>
      </w:pPr>
      <w:r w:rsidRPr="00495672">
        <w:rPr>
          <w:rFonts w:ascii="Times New Roman" w:eastAsia="Times New Roman" w:hAnsi="Times New Roman"/>
          <w:sz w:val="28"/>
          <w:szCs w:val="28"/>
          <w:lang w:val="uk-UA" w:eastAsia="ru-RU"/>
        </w:rPr>
        <w:t>7. Враховуючи структурно-змістовні особливості ст. 345 КК України, можна доводиться, що в ч. 1 та 2 закріплені два самостійні, а тому основні склади злочину за критерієм характеру суспільно небезпечного діяння. В першому випадку – суспільно небезпечне діяння виражається виключно в погрозі вбивством, насильством, знищення чи пошкодження майна, у другому ж – у фізичному насильстві. Зауважується на тому, що погроза не завжди передує насильству. У зв’язку з цим обґрунтовується доцільність та можливість закріплення кримінальної відповідальності за погрозу вбивством,  насильством, пошкодженням чи знищенням майна та за реальне фізичне насильство щодо працівника правоохоронного органу в різних статтях Особливої частини КК України – в ст. 345 та 345-1 КК України відповідно.</w:t>
      </w:r>
    </w:p>
    <w:p w:rsidR="00495672" w:rsidRPr="00495672" w:rsidRDefault="00495672" w:rsidP="00495672">
      <w:pPr>
        <w:tabs>
          <w:tab w:val="left" w:pos="1260"/>
        </w:tabs>
        <w:spacing w:after="0" w:line="360" w:lineRule="auto"/>
        <w:ind w:firstLine="709"/>
        <w:jc w:val="both"/>
        <w:rPr>
          <w:rFonts w:ascii="Times New Roman" w:eastAsia="Times New Roman" w:hAnsi="Times New Roman"/>
          <w:sz w:val="28"/>
          <w:szCs w:val="28"/>
          <w:lang w:val="uk-UA" w:eastAsia="ru-RU"/>
        </w:rPr>
      </w:pPr>
      <w:r w:rsidRPr="00495672">
        <w:rPr>
          <w:rFonts w:ascii="Times New Roman" w:eastAsia="Times New Roman" w:hAnsi="Times New Roman"/>
          <w:sz w:val="28"/>
          <w:szCs w:val="28"/>
          <w:lang w:val="uk-UA" w:eastAsia="ru-RU"/>
        </w:rPr>
        <w:t>8. Погроза як вираз суспільно небезпечного діяння, передбаченого ч. 1 ст. 345 КК України відображає, по-перше, лише активну форму його вчинення; по-друге, – спрямованість дій на створення небезпечного стану потерпілої особи у майбутньому; по-третє, – можливість висловлення погрози у будь-якій формі; по-четверте, погроза може як містити конкретну інформацію про характер і зміст майбутніх негативних наслідків для потерпілого (бути конкретизованою), так не містити такої інформації (бути неконкретизованою); по-п’яте, відображає можливість вираження та сприйняття погрози, як обіцянки вчинити певні дії у майбутньому чи-то як умови зміни поведінки потерпілого, чи-то як неминучості за будь-яких умов. Слід також зауважити на тому, що погроза завжди має бути: а) дійсною (реальною), тобто мати свій вияв в об</w:t>
      </w:r>
      <w:r w:rsidRPr="00495672">
        <w:rPr>
          <w:rFonts w:ascii="Times New Roman" w:eastAsia="Times New Roman" w:hAnsi="Times New Roman"/>
          <w:sz w:val="28"/>
          <w:szCs w:val="28"/>
          <w:lang w:eastAsia="ru-RU"/>
        </w:rPr>
        <w:t>’</w:t>
      </w:r>
      <w:r w:rsidRPr="00495672">
        <w:rPr>
          <w:rFonts w:ascii="Times New Roman" w:eastAsia="Times New Roman" w:hAnsi="Times New Roman"/>
          <w:sz w:val="28"/>
          <w:szCs w:val="28"/>
          <w:lang w:val="uk-UA" w:eastAsia="ru-RU"/>
        </w:rPr>
        <w:t xml:space="preserve">єктивній реальності, що означає бути інформацією, зафіксованою чи-то на матеріальному носії, чи-то вираженою, доведеною до потерпілого в будь-який інший спосіб (в тому числі й невербальний); б) персоніфікованою, тобто зверненою до конкретної особи або групи осіб; в) перспективною, тобто спрямованою виключно у майбутнє; погроза застосувати насильство до працівника правоохоронного органу негайно під час виконанням ним службових обов’язків як спосіб опору виключає кваліфікацію за ст. 345 КК України. </w:t>
      </w:r>
    </w:p>
    <w:p w:rsidR="00495672" w:rsidRPr="00495672" w:rsidRDefault="00495672" w:rsidP="00495672">
      <w:pPr>
        <w:tabs>
          <w:tab w:val="left" w:pos="1260"/>
        </w:tabs>
        <w:spacing w:after="0" w:line="360" w:lineRule="auto"/>
        <w:ind w:firstLine="709"/>
        <w:jc w:val="both"/>
        <w:rPr>
          <w:rFonts w:ascii="Times New Roman" w:eastAsia="Times New Roman" w:hAnsi="Times New Roman"/>
          <w:sz w:val="28"/>
          <w:szCs w:val="28"/>
          <w:lang w:val="uk-UA" w:eastAsia="ru-RU"/>
        </w:rPr>
      </w:pPr>
      <w:r w:rsidRPr="00495672">
        <w:rPr>
          <w:rFonts w:ascii="Times New Roman" w:eastAsia="Times New Roman" w:hAnsi="Times New Roman"/>
          <w:sz w:val="28"/>
          <w:szCs w:val="28"/>
          <w:lang w:val="uk-UA" w:eastAsia="ru-RU"/>
        </w:rPr>
        <w:t>9. Доводиться, що під погрозою насильством при вчиненні злочину, ознаки складу якого закріплені в ч. 1 ст. 345 КК України слід розуміти погрозу психічного насильства (як самостійний вид насильства, що здатен спричинити тілесні ушкодження і заподіянням якого можливо погрожувати), а також заподіянням побоїв, мордування, легких, середньої тяжкості та тяжких тілесних ушкоджень, зґвалтуванням, задоволенням статевої пристрасті неприродним способом. Пропонується внести відповідні доповнення щодо змісту погрози в ч. 1 ст. 345 КК України.</w:t>
      </w:r>
    </w:p>
    <w:p w:rsidR="00495672" w:rsidRPr="00495672" w:rsidRDefault="00495672" w:rsidP="00495672">
      <w:pPr>
        <w:tabs>
          <w:tab w:val="left" w:pos="1260"/>
        </w:tabs>
        <w:spacing w:after="0" w:line="360" w:lineRule="auto"/>
        <w:ind w:firstLine="709"/>
        <w:jc w:val="both"/>
        <w:rPr>
          <w:rFonts w:ascii="Times New Roman" w:eastAsia="Times New Roman" w:hAnsi="Times New Roman"/>
          <w:sz w:val="28"/>
          <w:szCs w:val="28"/>
          <w:lang w:val="uk-UA" w:eastAsia="ru-RU"/>
        </w:rPr>
      </w:pPr>
      <w:r w:rsidRPr="00495672">
        <w:rPr>
          <w:rFonts w:ascii="Times New Roman" w:eastAsia="Times New Roman" w:hAnsi="Times New Roman"/>
          <w:sz w:val="28"/>
          <w:szCs w:val="28"/>
          <w:lang w:val="uk-UA" w:eastAsia="ru-RU"/>
        </w:rPr>
        <w:t>10. Аналіз об’єктивної сторони складів злочинів, передбачених ч.ч. 2 та 3 ст. 345 КК України засвідчує їх матеріальні конструкції, що передбачає настання одного з таких суспільно небезпечних наслідків, як побої, легкі чи середньої тяжкості тілесні ушкодження (ч. 2 ст. 345 КК) або тяжкі тілесні ушкодження (ч. 3 ст. 345 КК), а також наявність причинного зв’язку між суспільно небезпечним діянням та зазначеними наслідками.  Диспозиції ч.ч. 2, 3 ст. 345 КК України сконструйовані як відсильні, а тому при визначенні характеру й ступеня тяжкості відповідних суспільно небезпечних наслідків слід керуватися відповідними положеннями ст.ст. 121, 122, 125, 126 КК України, а також Правилами судово-медичного визначення ступеня тяжкості тілесних ушкоджень, затверджених Наказом Міністерства охорони здоров’я України № 6 від 17 січня 1995 року.</w:t>
      </w:r>
    </w:p>
    <w:p w:rsidR="00495672" w:rsidRPr="00495672" w:rsidRDefault="00495672" w:rsidP="00495672">
      <w:pPr>
        <w:tabs>
          <w:tab w:val="left" w:pos="1260"/>
        </w:tabs>
        <w:spacing w:after="0" w:line="360" w:lineRule="auto"/>
        <w:ind w:firstLine="709"/>
        <w:jc w:val="both"/>
        <w:rPr>
          <w:rFonts w:ascii="Times New Roman" w:eastAsia="Times New Roman" w:hAnsi="Times New Roman"/>
          <w:sz w:val="28"/>
          <w:szCs w:val="28"/>
          <w:lang w:val="uk-UA" w:eastAsia="ru-RU"/>
        </w:rPr>
      </w:pPr>
      <w:r w:rsidRPr="00495672">
        <w:rPr>
          <w:rFonts w:ascii="Times New Roman" w:eastAsia="Times New Roman" w:hAnsi="Times New Roman"/>
          <w:sz w:val="28"/>
          <w:szCs w:val="28"/>
          <w:lang w:val="uk-UA" w:eastAsia="ru-RU"/>
        </w:rPr>
        <w:t>11. Ґрунтуючись на аналізі судово-слідчої практики, керуючись метою усунення прогалин в кримінально-правовому захисті правоохоронної діяльності, запропоновано доповнити ч. 2 ст. 345 КК України та додатково передбачити кримінальну відповідальність за незаконне позбавлення волі працівника правоохоронного органу, його близьких родичів, членів сім’ї та інших близьких осіб у зв’язку з виконанням цим працівником службових обов’язків, а також за мордування щодо зазначених осіб з тією ж метою. Відповідно, ч. 3 ст. 345 КК України доповнити такою кваліфікуючою ознакою, як зґвалтування або насильницьке задоволення статевої пристрасті неприродним способом щодо працівника правоохоронного органу, його близьких родичів, членів сім’ї та інших близьких осіб у зв’язку з виконанням цим працівником службових обов’язків. Зазначені види насильницьких злочинів мають самостійну кримінально-правову оцінку, їх застосування щодо працівника правоохоронного органу чи його близьких родичів може пов’язуватися винним зі службовою діяльністю цього працівника. Відтак, запровадження зазначених вище об’єктивних ознак досліджуваного складу злочину до диспозицій ст. 345 КК України відповідатиме вимогам послідовності кримінально-правового захисту, а також сприятиме розширенню останнього щодо правоохоронних відносин.</w:t>
      </w:r>
    </w:p>
    <w:p w:rsidR="00495672" w:rsidRPr="00495672" w:rsidRDefault="00495672" w:rsidP="00495672">
      <w:pPr>
        <w:tabs>
          <w:tab w:val="left" w:pos="1260"/>
        </w:tabs>
        <w:spacing w:after="0" w:line="360" w:lineRule="auto"/>
        <w:ind w:firstLine="709"/>
        <w:jc w:val="both"/>
        <w:rPr>
          <w:rFonts w:ascii="Times New Roman" w:eastAsia="Times New Roman" w:hAnsi="Times New Roman"/>
          <w:sz w:val="28"/>
          <w:szCs w:val="28"/>
          <w:lang w:val="uk-UA" w:eastAsia="ru-RU"/>
        </w:rPr>
      </w:pPr>
      <w:r w:rsidRPr="00495672">
        <w:rPr>
          <w:rFonts w:ascii="Times New Roman" w:eastAsia="Times New Roman" w:hAnsi="Times New Roman"/>
          <w:sz w:val="28"/>
          <w:szCs w:val="28"/>
          <w:lang w:val="uk-UA" w:eastAsia="ru-RU"/>
        </w:rPr>
        <w:t>12. З суб</w:t>
      </w:r>
      <w:r w:rsidRPr="00495672">
        <w:rPr>
          <w:rFonts w:ascii="Times New Roman" w:eastAsia="Times New Roman" w:hAnsi="Times New Roman"/>
          <w:sz w:val="28"/>
          <w:szCs w:val="28"/>
          <w:lang w:eastAsia="ru-RU"/>
        </w:rPr>
        <w:t>’</w:t>
      </w:r>
      <w:r w:rsidRPr="00495672">
        <w:rPr>
          <w:rFonts w:ascii="Times New Roman" w:eastAsia="Times New Roman" w:hAnsi="Times New Roman"/>
          <w:sz w:val="28"/>
          <w:szCs w:val="28"/>
          <w:lang w:val="uk-UA" w:eastAsia="ru-RU"/>
        </w:rPr>
        <w:t xml:space="preserve">єктивної сторони погроза або насильство щодо працівника правоохоронного органу можуть бути вчинені виключно умисно. При цьому злочин, передбачений ч. 1 ст. 345 КК – лише з прямим умислом, а передбачений ч. 2 ст. 345 КК України – щодо діяння – з прямим умислом, а щодо наслідку у виді  тілесних ушкоджень різного ступеню тяжкості – й з непрямим. </w:t>
      </w:r>
    </w:p>
    <w:p w:rsidR="00495672" w:rsidRPr="00495672" w:rsidRDefault="00495672" w:rsidP="00495672">
      <w:pPr>
        <w:tabs>
          <w:tab w:val="left" w:pos="1260"/>
        </w:tabs>
        <w:spacing w:after="0" w:line="360" w:lineRule="auto"/>
        <w:ind w:firstLine="709"/>
        <w:jc w:val="both"/>
        <w:rPr>
          <w:rFonts w:ascii="Times New Roman" w:eastAsia="Times New Roman" w:hAnsi="Times New Roman"/>
          <w:sz w:val="28"/>
          <w:szCs w:val="28"/>
          <w:lang w:val="uk-UA" w:eastAsia="ru-RU"/>
        </w:rPr>
      </w:pPr>
      <w:r w:rsidRPr="00495672">
        <w:rPr>
          <w:rFonts w:ascii="Times New Roman" w:eastAsia="Times New Roman" w:hAnsi="Times New Roman"/>
          <w:sz w:val="28"/>
          <w:szCs w:val="28"/>
          <w:lang w:val="uk-UA" w:eastAsia="ru-RU"/>
        </w:rPr>
        <w:t>13. Обґрунтовується, що інтелектуальний елемент умислу при вчиненні злочину, передбаченого ст. 345 КК України включає: 1) усвідомлення характеру діяння: а) того, що інформація, яка виражена винним є погрозою вбивством, насильством, знищенням чи пошкодженням майна; б) погроза є персоніфікованою; в) погроза доведена до відома адресата та сприйнята ним як реальна; 2)</w:t>
      </w:r>
      <w:r w:rsidRPr="00495672">
        <w:rPr>
          <w:rFonts w:ascii="Times New Roman" w:eastAsia="Times New Roman" w:hAnsi="Times New Roman"/>
          <w:b/>
          <w:sz w:val="28"/>
          <w:szCs w:val="28"/>
          <w:lang w:val="uk-UA" w:eastAsia="ru-RU"/>
        </w:rPr>
        <w:t xml:space="preserve"> </w:t>
      </w:r>
      <w:r w:rsidRPr="00495672">
        <w:rPr>
          <w:rFonts w:ascii="Times New Roman" w:eastAsia="Times New Roman" w:hAnsi="Times New Roman"/>
          <w:sz w:val="28"/>
          <w:szCs w:val="28"/>
          <w:lang w:val="uk-UA" w:eastAsia="ru-RU"/>
        </w:rPr>
        <w:t>усвідомлення особливостей правового чи іншого соціального статусу потерпілого, а саме того, що він є працівником правоохоронного органу чи його близьким родичем; 3</w:t>
      </w:r>
      <w:r w:rsidRPr="00495672">
        <w:rPr>
          <w:rFonts w:ascii="Times New Roman" w:eastAsia="Times New Roman" w:hAnsi="Times New Roman"/>
          <w:b/>
          <w:sz w:val="28"/>
          <w:szCs w:val="28"/>
          <w:lang w:val="uk-UA" w:eastAsia="ru-RU"/>
        </w:rPr>
        <w:t xml:space="preserve">) </w:t>
      </w:r>
      <w:r w:rsidRPr="00495672">
        <w:rPr>
          <w:rFonts w:ascii="Times New Roman" w:eastAsia="Times New Roman" w:hAnsi="Times New Roman"/>
          <w:sz w:val="28"/>
          <w:szCs w:val="28"/>
          <w:lang w:val="uk-UA" w:eastAsia="ru-RU"/>
        </w:rPr>
        <w:t>усвідомлення суспільної небезпечності діяння – виражає розуміння винним того, що посягаючи на відносини у сфері забезпечення життя, здоров’я, власності, він ставить під загрозу правоохоронні суспільні відносини; 4) усвідомлення протиправності діяння; 5) передбачення можливості настання суспільно небезпечних наслідків, а також причинного зв’язку (для злочинів, передбачених ч.ч. 2, 3 ст. 345 КК України).</w:t>
      </w:r>
    </w:p>
    <w:p w:rsidR="00495672" w:rsidRPr="00495672" w:rsidRDefault="00495672" w:rsidP="00495672">
      <w:pPr>
        <w:tabs>
          <w:tab w:val="left" w:pos="1260"/>
        </w:tabs>
        <w:spacing w:after="0" w:line="360" w:lineRule="auto"/>
        <w:ind w:firstLine="709"/>
        <w:jc w:val="both"/>
        <w:rPr>
          <w:rFonts w:ascii="Times New Roman" w:eastAsia="Times New Roman" w:hAnsi="Times New Roman"/>
          <w:sz w:val="28"/>
          <w:szCs w:val="28"/>
          <w:lang w:val="uk-UA" w:eastAsia="ru-RU"/>
        </w:rPr>
      </w:pPr>
      <w:r w:rsidRPr="00495672">
        <w:rPr>
          <w:rFonts w:ascii="Times New Roman" w:eastAsia="Times New Roman" w:hAnsi="Times New Roman"/>
          <w:sz w:val="28"/>
          <w:szCs w:val="28"/>
          <w:lang w:val="uk-UA" w:eastAsia="ru-RU"/>
        </w:rPr>
        <w:t>14. Вольовий елемент у складі прямого умислу, передбаченого ч. 1 ст. 345 КК України, зазначимо, що він виявляється у бажанні винного висловити чи іншим чином виразити погрозу вбивством, насильством, пошкодженням чи знищенням майна щодо працівника правоохоронного органу, його близьких родичів саме у зв’язку з виконанням цим працівником своїх службових обов’язків. При цьому не обов’язково, щоб винний дійсно мав намір реалізувати погрозу. Головним є те, що винний має бажання її донести до свідомості потерпілого. Щодо злочинів, передбачених ч.ч. 2 та 3 вказаної статті, – то це бажання стосується заподіяння потерпілому реальної фізичної болі чи тілесних ушкоджень відповідного ступеню тяжкості.</w:t>
      </w:r>
    </w:p>
    <w:p w:rsidR="00495672" w:rsidRPr="00495672" w:rsidRDefault="00495672" w:rsidP="00495672">
      <w:pPr>
        <w:tabs>
          <w:tab w:val="left" w:pos="1260"/>
        </w:tabs>
        <w:spacing w:after="0" w:line="360" w:lineRule="auto"/>
        <w:ind w:firstLine="709"/>
        <w:jc w:val="both"/>
        <w:rPr>
          <w:rFonts w:ascii="Times New Roman" w:eastAsia="Times New Roman" w:hAnsi="Times New Roman"/>
          <w:sz w:val="28"/>
          <w:szCs w:val="28"/>
          <w:lang w:val="uk-UA" w:eastAsia="ru-RU"/>
        </w:rPr>
      </w:pPr>
      <w:r w:rsidRPr="00495672">
        <w:rPr>
          <w:rFonts w:ascii="Times New Roman" w:eastAsia="Times New Roman" w:hAnsi="Times New Roman"/>
          <w:sz w:val="28"/>
          <w:szCs w:val="28"/>
          <w:lang w:val="uk-UA" w:eastAsia="ru-RU"/>
        </w:rPr>
        <w:t>15. Доводиться, що обов’язковою ознакою суб’єктивної сторони складу досліджуваного злочину є його мета, яка виражена законодавцем через конструкцію “…у зв’язку з…”. Обґрунтовується позиція, згідно з якою мета злочину, передбаченого ст. 345 КК України може бути спрямована на: а) помсту за службову діяльність працівника правоохоронного органу; б)  перешкоджання виконанню  працівником правоохоронного органу службових обов</w:t>
      </w:r>
      <w:r w:rsidRPr="00495672">
        <w:rPr>
          <w:rFonts w:ascii="Times New Roman" w:eastAsia="Times New Roman" w:hAnsi="Times New Roman"/>
          <w:sz w:val="28"/>
          <w:szCs w:val="28"/>
          <w:lang w:eastAsia="ru-RU"/>
        </w:rPr>
        <w:t>’</w:t>
      </w:r>
      <w:r w:rsidRPr="00495672">
        <w:rPr>
          <w:rFonts w:ascii="Times New Roman" w:eastAsia="Times New Roman" w:hAnsi="Times New Roman"/>
          <w:sz w:val="28"/>
          <w:szCs w:val="28"/>
          <w:lang w:val="uk-UA" w:eastAsia="ru-RU"/>
        </w:rPr>
        <w:t xml:space="preserve">язків або добитися прийняття незаконного рішення у майбутньому. На підставі цього запропоновано внести зміни до диспозиції ч. 1 ст. 345 КК України, що стосуються заміни категорії “у зв’язку з” на словосполучення “з метою перешкодити виконанню цим працівником службових обов’язків, добитися прийняття незаконного рішення або помсти”. </w:t>
      </w:r>
    </w:p>
    <w:p w:rsidR="00495672" w:rsidRPr="00495672" w:rsidRDefault="00495672" w:rsidP="00495672">
      <w:pPr>
        <w:tabs>
          <w:tab w:val="left" w:pos="1260"/>
        </w:tabs>
        <w:spacing w:after="0" w:line="360" w:lineRule="auto"/>
        <w:ind w:firstLine="709"/>
        <w:jc w:val="both"/>
        <w:rPr>
          <w:rFonts w:ascii="Times New Roman" w:eastAsia="Times New Roman" w:hAnsi="Times New Roman"/>
          <w:sz w:val="28"/>
          <w:szCs w:val="28"/>
          <w:lang w:val="uk-UA" w:eastAsia="ru-RU"/>
        </w:rPr>
      </w:pPr>
      <w:r w:rsidRPr="00495672">
        <w:rPr>
          <w:rFonts w:ascii="Times New Roman" w:eastAsia="Times New Roman" w:hAnsi="Times New Roman"/>
          <w:sz w:val="28"/>
          <w:szCs w:val="28"/>
          <w:lang w:val="uk-UA" w:eastAsia="ru-RU"/>
        </w:rPr>
        <w:t>16. Суб’єктом злочину, передбаченого ст. 345 КК України вчиненого у виді погрози, заподіяння побоїв або легких тілесних ушкоджень (в тому числі й у випадку їх вчинення організованою групою) є фізична, осудна особа, яка досягла 16-річного віку, а у виді заподіяння середньої тяжкості або тяжких тілесних ушкоджень – фізична, осудна особа з 14-річного віку. Наводяться додаткові аргументи на користь законодавчої градації віку кримінальної відповідальності. Разом з цим, вказується на непослідовності законодавця щодо встановлення загального віку кримінальної відповідальності за вчинення злочину, передбаченого ч. 4 ст. 345 КК України. На підставі цього пропонується доповнення до ч. 2 ст. 22 КК України посланням на ч. 4 ст. 345 КК України.</w:t>
      </w:r>
    </w:p>
    <w:p w:rsidR="00495672" w:rsidRPr="00495672" w:rsidRDefault="00495672" w:rsidP="00495672">
      <w:pPr>
        <w:tabs>
          <w:tab w:val="left" w:pos="1260"/>
        </w:tabs>
        <w:spacing w:after="0" w:line="360" w:lineRule="auto"/>
        <w:ind w:firstLine="709"/>
        <w:jc w:val="both"/>
        <w:rPr>
          <w:rFonts w:ascii="Times New Roman" w:eastAsia="Times New Roman" w:hAnsi="Times New Roman"/>
          <w:sz w:val="28"/>
          <w:szCs w:val="28"/>
          <w:lang w:val="uk-UA" w:eastAsia="ru-RU"/>
        </w:rPr>
      </w:pPr>
      <w:r w:rsidRPr="00495672">
        <w:rPr>
          <w:rFonts w:ascii="Times New Roman" w:eastAsia="Times New Roman" w:hAnsi="Times New Roman"/>
          <w:sz w:val="28"/>
          <w:szCs w:val="28"/>
          <w:lang w:val="uk-UA" w:eastAsia="ru-RU"/>
        </w:rPr>
        <w:t>17. Враховуючи поширеність групових форм вчинення досліджуваної категорії злочинів, запропоновано запровадити до складу злочину, передбаченого ч. 3 ст. 345 КК України такої кваліфікуючої ознаки, як  вчинення його групою осіб за попередньою змовою. Прийняття до уваги цієї пропозиції дозволить, на нашу думку, належним чином індивідуалізувати кримінальну відповідальність за погрозу або насильство щодо працівника правоохоронного органу.</w:t>
      </w:r>
    </w:p>
    <w:p w:rsidR="00495672" w:rsidRPr="00495672" w:rsidRDefault="00495672" w:rsidP="00495672">
      <w:pPr>
        <w:spacing w:after="0" w:line="360" w:lineRule="auto"/>
        <w:ind w:firstLine="708"/>
        <w:jc w:val="both"/>
        <w:rPr>
          <w:rFonts w:ascii="Times New Roman" w:hAnsi="Times New Roman"/>
          <w:sz w:val="28"/>
          <w:szCs w:val="28"/>
          <w:lang w:val="uk-UA"/>
        </w:rPr>
      </w:pPr>
      <w:r w:rsidRPr="00495672">
        <w:rPr>
          <w:rFonts w:ascii="Times New Roman" w:hAnsi="Times New Roman"/>
          <w:sz w:val="28"/>
          <w:szCs w:val="28"/>
          <w:lang w:val="uk-UA"/>
        </w:rPr>
        <w:t>18. Дослідження зарубіжного законодавства про кримінальну відповідальність за погрозу або насильство щодо працівника правоохоронного органу засвідчило відсутність єдиного підходу, навіть в країнах однієї системи права. Так, для країн пострадянського правового простору характерним є наявність окремої спеціальної норми, яка передбачає відповідальність за досліджуваний злочин, чітко відмежовуючи його від опору працівникові правоохоронного органу чи втручання в його діяльність. Разом з тим, за низкою ознако законодавство РФ, Республіки Білорусь, Грузії відрізняється від КК України в контексті порушеної проблематики. Виявлено низку положень вартих до запозичення та впровадження до ст. 345 КК України, а саме: розширення переліку потерпілих через заміну вузького поняття “близькі родичі” на “близькі особи”; деталізація мети злочину; запровадження кваліфікуючої ознаки “за попередньою змовою групою осіб”.</w:t>
      </w:r>
    </w:p>
    <w:p w:rsidR="00495672" w:rsidRPr="00495672" w:rsidRDefault="00495672" w:rsidP="00495672">
      <w:pPr>
        <w:spacing w:after="0" w:line="360" w:lineRule="auto"/>
        <w:ind w:firstLine="708"/>
        <w:jc w:val="both"/>
        <w:rPr>
          <w:rFonts w:ascii="Times New Roman" w:hAnsi="Times New Roman"/>
          <w:sz w:val="28"/>
          <w:szCs w:val="28"/>
          <w:lang w:val="uk-UA"/>
        </w:rPr>
      </w:pPr>
      <w:r w:rsidRPr="00495672">
        <w:rPr>
          <w:rFonts w:ascii="Times New Roman" w:hAnsi="Times New Roman"/>
          <w:sz w:val="28"/>
          <w:szCs w:val="28"/>
          <w:lang w:val="uk-UA"/>
        </w:rPr>
        <w:t>19. Для законодавства країн романо-германської правової сім</w:t>
      </w:r>
      <w:r w:rsidRPr="00495672">
        <w:rPr>
          <w:rFonts w:ascii="Times New Roman" w:hAnsi="Times New Roman"/>
          <w:sz w:val="28"/>
          <w:szCs w:val="28"/>
        </w:rPr>
        <w:t>’</w:t>
      </w:r>
      <w:r w:rsidRPr="00495672">
        <w:rPr>
          <w:rFonts w:ascii="Times New Roman" w:hAnsi="Times New Roman"/>
          <w:sz w:val="28"/>
          <w:szCs w:val="28"/>
          <w:lang w:val="uk-UA"/>
        </w:rPr>
        <w:t>ї (за виключенням ФРН) характерним є, по-перше, визнання об’єктом погрози або насильства щодо працівника правоохоронного органу його життя та здоров</w:t>
      </w:r>
      <w:r w:rsidRPr="00495672">
        <w:rPr>
          <w:rFonts w:ascii="Times New Roman" w:hAnsi="Times New Roman"/>
          <w:sz w:val="28"/>
          <w:szCs w:val="28"/>
        </w:rPr>
        <w:t>’</w:t>
      </w:r>
      <w:r w:rsidRPr="00495672">
        <w:rPr>
          <w:rFonts w:ascii="Times New Roman" w:hAnsi="Times New Roman"/>
          <w:sz w:val="28"/>
          <w:szCs w:val="28"/>
          <w:lang w:val="uk-UA"/>
        </w:rPr>
        <w:t>я, по-друге, суттєва диференціація кримінальної відповідальності за за різними статтями в залежності від способів вчинення злочину, його обстановки тощо, по-третє, певна надлишковість нормативної фіксації ознак суб</w:t>
      </w:r>
      <w:r w:rsidRPr="00495672">
        <w:rPr>
          <w:rFonts w:ascii="Times New Roman" w:hAnsi="Times New Roman"/>
          <w:sz w:val="28"/>
          <w:szCs w:val="28"/>
        </w:rPr>
        <w:t>’</w:t>
      </w:r>
      <w:r w:rsidRPr="00495672">
        <w:rPr>
          <w:rFonts w:ascii="Times New Roman" w:hAnsi="Times New Roman"/>
          <w:sz w:val="28"/>
          <w:szCs w:val="28"/>
          <w:lang w:val="uk-UA"/>
        </w:rPr>
        <w:t>єктивної сторони складу злочину.</w:t>
      </w:r>
    </w:p>
    <w:p w:rsidR="00495672" w:rsidRPr="00495672" w:rsidRDefault="00495672" w:rsidP="00495672">
      <w:pPr>
        <w:spacing w:after="0" w:line="360" w:lineRule="auto"/>
        <w:ind w:firstLine="708"/>
        <w:jc w:val="both"/>
        <w:rPr>
          <w:rFonts w:ascii="Times New Roman" w:hAnsi="Times New Roman"/>
          <w:sz w:val="28"/>
          <w:szCs w:val="28"/>
          <w:lang w:val="uk-UA"/>
        </w:rPr>
      </w:pPr>
      <w:r w:rsidRPr="00495672">
        <w:rPr>
          <w:rFonts w:ascii="Times New Roman" w:hAnsi="Times New Roman"/>
          <w:sz w:val="28"/>
          <w:szCs w:val="28"/>
          <w:lang w:val="uk-UA"/>
        </w:rPr>
        <w:t>20. В англосаксонському кримінальному праві (США, Австралія, Аргентина), не виділяється окремий склад злочину про погрозу або насильство за критерієм приналежності потерпілого до службовців правоохоронних органів. Закріплюється узагальнена законодавча конструкція кримінально-правового захисту публічних службовців, до категорії яких потрапляють також і правоохоронці (однак, не потрапляють близькі їм особи, що не властиво для країн постсоціалістичної правової сім</w:t>
      </w:r>
      <w:r w:rsidRPr="00495672">
        <w:rPr>
          <w:rFonts w:ascii="Times New Roman" w:hAnsi="Times New Roman"/>
          <w:sz w:val="28"/>
          <w:szCs w:val="28"/>
        </w:rPr>
        <w:t>’</w:t>
      </w:r>
      <w:r w:rsidRPr="00495672">
        <w:rPr>
          <w:rFonts w:ascii="Times New Roman" w:hAnsi="Times New Roman"/>
          <w:sz w:val="28"/>
          <w:szCs w:val="28"/>
          <w:lang w:val="uk-UA"/>
        </w:rPr>
        <w:t>ї), враховуючи юридичну природу їх служби.</w:t>
      </w:r>
    </w:p>
    <w:p w:rsidR="00495672" w:rsidRPr="00495672" w:rsidRDefault="00495672" w:rsidP="00495672">
      <w:pPr>
        <w:tabs>
          <w:tab w:val="left" w:pos="1260"/>
        </w:tabs>
        <w:spacing w:after="0" w:line="360" w:lineRule="auto"/>
        <w:ind w:firstLine="709"/>
        <w:jc w:val="both"/>
        <w:rPr>
          <w:rFonts w:ascii="Times New Roman" w:eastAsia="Times New Roman" w:hAnsi="Times New Roman"/>
          <w:sz w:val="28"/>
          <w:szCs w:val="28"/>
          <w:lang w:val="uk-UA" w:eastAsia="ru-RU"/>
        </w:rPr>
      </w:pPr>
      <w:r w:rsidRPr="00495672">
        <w:rPr>
          <w:rFonts w:ascii="Times New Roman" w:eastAsia="Times New Roman" w:hAnsi="Times New Roman"/>
          <w:sz w:val="28"/>
          <w:szCs w:val="28"/>
          <w:lang w:val="uk-UA" w:eastAsia="ru-RU"/>
        </w:rPr>
        <w:t xml:space="preserve">Враховуючи викладене, запропоновано наступну редакцію ст. 345 </w:t>
      </w:r>
      <w:r w:rsidRPr="00495672">
        <w:rPr>
          <w:rFonts w:ascii="Times New Roman" w:eastAsia="Times New Roman" w:hAnsi="Times New Roman"/>
          <w:sz w:val="28"/>
          <w:szCs w:val="28"/>
          <w:lang w:val="uk-UA" w:eastAsia="ru-RU"/>
        </w:rPr>
        <w:br/>
        <w:t>КК України.</w:t>
      </w:r>
    </w:p>
    <w:p w:rsidR="00495672" w:rsidRPr="00495672" w:rsidRDefault="00495672" w:rsidP="004956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8"/>
          <w:szCs w:val="28"/>
          <w:lang w:val="uk-UA"/>
        </w:rPr>
      </w:pPr>
      <w:r w:rsidRPr="00495672">
        <w:rPr>
          <w:rFonts w:ascii="Times New Roman" w:hAnsi="Times New Roman"/>
          <w:bCs/>
          <w:sz w:val="28"/>
          <w:szCs w:val="28"/>
          <w:lang w:val="uk-UA"/>
        </w:rPr>
        <w:t>“Стаття 345</w:t>
      </w:r>
      <w:r w:rsidRPr="00495672">
        <w:rPr>
          <w:rFonts w:ascii="Times New Roman" w:hAnsi="Times New Roman"/>
          <w:sz w:val="28"/>
          <w:szCs w:val="28"/>
          <w:lang w:val="uk-UA"/>
        </w:rPr>
        <w:t xml:space="preserve">. Погроза або насильство щодо працівника правоохоронного органу </w:t>
      </w:r>
    </w:p>
    <w:p w:rsidR="00495672" w:rsidRPr="00495672" w:rsidRDefault="00495672" w:rsidP="004956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8"/>
          <w:szCs w:val="28"/>
          <w:lang w:val="uk-UA"/>
        </w:rPr>
      </w:pPr>
      <w:r w:rsidRPr="00495672">
        <w:rPr>
          <w:rFonts w:ascii="Times New Roman" w:hAnsi="Times New Roman"/>
          <w:sz w:val="28"/>
          <w:szCs w:val="28"/>
          <w:lang w:val="uk-UA"/>
        </w:rPr>
        <w:tab/>
        <w:t>1. Погроза вбивством, насильством або знищенням чи пошкодженням майна щодо працівника правоохоронного органу чи державної виконавчої служби, а також щодо його близьких родичів, членів сім’ї чи інших близьких йому осіб з метою перешкодити виконанню цим працівником службових обов’язків, добитися прийняття незаконного рішення або помсти за службову діяльність  –</w:t>
      </w:r>
    </w:p>
    <w:p w:rsidR="00495672" w:rsidRPr="00495672" w:rsidRDefault="00495672" w:rsidP="004956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hAnsi="Times New Roman"/>
          <w:sz w:val="28"/>
          <w:szCs w:val="28"/>
          <w:lang w:val="uk-UA"/>
        </w:rPr>
      </w:pPr>
      <w:r w:rsidRPr="00495672">
        <w:rPr>
          <w:rFonts w:ascii="Times New Roman" w:hAnsi="Times New Roman"/>
          <w:sz w:val="28"/>
          <w:szCs w:val="28"/>
          <w:lang w:val="uk-UA"/>
        </w:rPr>
        <w:t xml:space="preserve">карається виправними  роботами  на  строк  до  двох років або </w:t>
      </w:r>
      <w:r w:rsidRPr="00495672">
        <w:rPr>
          <w:rFonts w:ascii="Times New Roman" w:hAnsi="Times New Roman"/>
          <w:sz w:val="28"/>
          <w:szCs w:val="28"/>
          <w:lang w:val="uk-UA"/>
        </w:rPr>
        <w:br/>
        <w:t xml:space="preserve">арештом на строк до шести місяців, або обмеженням волі на строк до </w:t>
      </w:r>
      <w:r w:rsidRPr="00495672">
        <w:rPr>
          <w:rFonts w:ascii="Times New Roman" w:hAnsi="Times New Roman"/>
          <w:sz w:val="28"/>
          <w:szCs w:val="28"/>
          <w:lang w:val="uk-UA"/>
        </w:rPr>
        <w:br/>
        <w:t xml:space="preserve">трьох років, або позбавленням волі на той самий строк. </w:t>
      </w:r>
    </w:p>
    <w:p w:rsidR="00495672" w:rsidRPr="00495672" w:rsidRDefault="00495672" w:rsidP="00495672">
      <w:pPr>
        <w:spacing w:after="0" w:line="360" w:lineRule="auto"/>
        <w:ind w:firstLine="720"/>
        <w:jc w:val="both"/>
        <w:rPr>
          <w:rFonts w:ascii="Times New Roman" w:hAnsi="Times New Roman"/>
          <w:sz w:val="28"/>
          <w:szCs w:val="28"/>
          <w:lang w:val="uk-UA"/>
        </w:rPr>
      </w:pPr>
      <w:r w:rsidRPr="00495672">
        <w:rPr>
          <w:rFonts w:ascii="Times New Roman" w:hAnsi="Times New Roman"/>
          <w:sz w:val="28"/>
          <w:szCs w:val="28"/>
          <w:lang w:val="uk-UA"/>
        </w:rPr>
        <w:t>2. Умисне  заподіяння  працівникові правоохоронного органу чи державної виконавчої служби, а також його близьким родичам, членам сім’ї чи іншим близьким йому особам побоїв, мордування, легких  або  середньої  тяжкості тілесних ушкоджень, а так само незаконне позбавлення волі з метою перешкодити виконанню цим працівником службових обов’язків, добитися прийняття незаконного рішення або помсти за службову діяльність, –</w:t>
      </w:r>
    </w:p>
    <w:p w:rsidR="00495672" w:rsidRPr="00495672" w:rsidRDefault="00495672" w:rsidP="00495672">
      <w:pPr>
        <w:spacing w:after="0" w:line="360" w:lineRule="auto"/>
        <w:ind w:firstLine="720"/>
        <w:jc w:val="both"/>
        <w:rPr>
          <w:rFonts w:ascii="Times New Roman" w:hAnsi="Times New Roman"/>
          <w:sz w:val="28"/>
          <w:szCs w:val="28"/>
          <w:lang w:val="uk-UA"/>
        </w:rPr>
      </w:pPr>
      <w:r w:rsidRPr="00495672">
        <w:rPr>
          <w:rFonts w:ascii="Times New Roman" w:hAnsi="Times New Roman"/>
          <w:sz w:val="28"/>
          <w:szCs w:val="28"/>
          <w:lang w:val="uk-UA"/>
        </w:rPr>
        <w:t>карається обмеженням  волі  на  строк  до  п</w:t>
      </w:r>
      <w:r w:rsidRPr="00495672">
        <w:rPr>
          <w:rFonts w:ascii="Times New Roman" w:hAnsi="Times New Roman"/>
          <w:sz w:val="28"/>
          <w:szCs w:val="28"/>
        </w:rPr>
        <w:t>’</w:t>
      </w:r>
      <w:r w:rsidRPr="00495672">
        <w:rPr>
          <w:rFonts w:ascii="Times New Roman" w:hAnsi="Times New Roman"/>
          <w:sz w:val="28"/>
          <w:szCs w:val="28"/>
          <w:lang w:val="uk-UA"/>
        </w:rPr>
        <w:t xml:space="preserve">яти  років   або </w:t>
      </w:r>
      <w:r w:rsidRPr="00495672">
        <w:rPr>
          <w:rFonts w:ascii="Times New Roman" w:hAnsi="Times New Roman"/>
          <w:sz w:val="28"/>
          <w:szCs w:val="28"/>
          <w:lang w:val="uk-UA"/>
        </w:rPr>
        <w:br/>
        <w:t xml:space="preserve">позбавленням волі на той самий строк. </w:t>
      </w:r>
    </w:p>
    <w:p w:rsidR="00495672" w:rsidRPr="00495672" w:rsidRDefault="00495672" w:rsidP="004956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sz w:val="28"/>
          <w:szCs w:val="28"/>
          <w:lang w:val="uk-UA" w:eastAsia="ru-RU"/>
        </w:rPr>
      </w:pPr>
      <w:bookmarkStart w:id="0" w:name="o2339"/>
      <w:bookmarkEnd w:id="0"/>
      <w:r w:rsidRPr="00495672">
        <w:rPr>
          <w:rFonts w:ascii="Times New Roman" w:eastAsia="Times New Roman" w:hAnsi="Times New Roman"/>
          <w:sz w:val="28"/>
          <w:szCs w:val="28"/>
          <w:lang w:val="uk-UA" w:eastAsia="ru-RU"/>
        </w:rPr>
        <w:t xml:space="preserve">3. Умисне  заподіяння працівникові правоохоронного органу чи державної виконавчої служби, а також його близьким родичам, членам сім’ї чи іншим близьким йому особам тяжкого тілесного  ушкодження, а так само зґвалтування, задоволення статевої пристрасті неприродним способом з метою перешкодити виконанню цим працівником службових обов’язків, добитися прийняття незаконного рішення або помсти за службову діяльність, а так само дії, передбачені цією частиною чи частинами першою, другою цією статті, вчинені за попередньою змовою групою осіб, – </w:t>
      </w:r>
    </w:p>
    <w:p w:rsidR="00495672" w:rsidRPr="00495672" w:rsidRDefault="00495672" w:rsidP="004956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sz w:val="28"/>
          <w:szCs w:val="28"/>
          <w:lang w:val="uk-UA" w:eastAsia="ru-RU"/>
        </w:rPr>
      </w:pPr>
      <w:r w:rsidRPr="00495672">
        <w:rPr>
          <w:rFonts w:ascii="Times New Roman" w:eastAsia="Times New Roman" w:hAnsi="Times New Roman"/>
          <w:sz w:val="28"/>
          <w:szCs w:val="28"/>
          <w:lang w:val="uk-UA" w:eastAsia="ru-RU"/>
        </w:rPr>
        <w:t>карається позбавленням  волі на строк від п</w:t>
      </w:r>
      <w:r w:rsidRPr="00495672">
        <w:rPr>
          <w:rFonts w:ascii="Times New Roman" w:eastAsia="Times New Roman" w:hAnsi="Times New Roman"/>
          <w:sz w:val="28"/>
          <w:szCs w:val="28"/>
          <w:lang w:eastAsia="ru-RU"/>
        </w:rPr>
        <w:t>’</w:t>
      </w:r>
      <w:r w:rsidRPr="00495672">
        <w:rPr>
          <w:rFonts w:ascii="Times New Roman" w:eastAsia="Times New Roman" w:hAnsi="Times New Roman"/>
          <w:sz w:val="28"/>
          <w:szCs w:val="28"/>
          <w:lang w:val="uk-UA" w:eastAsia="ru-RU"/>
        </w:rPr>
        <w:t xml:space="preserve">яти до дванадцяти </w:t>
      </w:r>
      <w:r w:rsidRPr="00495672">
        <w:rPr>
          <w:rFonts w:ascii="Times New Roman" w:eastAsia="Times New Roman" w:hAnsi="Times New Roman"/>
          <w:sz w:val="28"/>
          <w:szCs w:val="28"/>
          <w:lang w:val="uk-UA" w:eastAsia="ru-RU"/>
        </w:rPr>
        <w:br/>
        <w:t xml:space="preserve">років. </w:t>
      </w:r>
      <w:bookmarkStart w:id="1" w:name="o2341"/>
      <w:bookmarkEnd w:id="1"/>
    </w:p>
    <w:p w:rsidR="00495672" w:rsidRPr="00495672" w:rsidRDefault="00495672" w:rsidP="004956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sz w:val="28"/>
          <w:szCs w:val="28"/>
          <w:lang w:val="uk-UA" w:eastAsia="ru-RU"/>
        </w:rPr>
      </w:pPr>
      <w:r w:rsidRPr="00495672">
        <w:rPr>
          <w:rFonts w:ascii="Times New Roman" w:eastAsia="Times New Roman" w:hAnsi="Times New Roman"/>
          <w:sz w:val="28"/>
          <w:szCs w:val="28"/>
          <w:lang w:val="uk-UA" w:eastAsia="ru-RU"/>
        </w:rPr>
        <w:t xml:space="preserve">4. Дії, передбачені частинами першою, другою або третьою цієї </w:t>
      </w:r>
      <w:r w:rsidRPr="00495672">
        <w:rPr>
          <w:rFonts w:ascii="Times New Roman" w:eastAsia="Times New Roman" w:hAnsi="Times New Roman"/>
          <w:sz w:val="28"/>
          <w:szCs w:val="28"/>
          <w:lang w:val="uk-UA" w:eastAsia="ru-RU"/>
        </w:rPr>
        <w:br/>
        <w:t xml:space="preserve">статті, вчинені організованою групою або повторно, - </w:t>
      </w:r>
    </w:p>
    <w:p w:rsidR="00495672" w:rsidRPr="00495672" w:rsidRDefault="00495672" w:rsidP="00495672">
      <w:pPr>
        <w:spacing w:after="0" w:line="360" w:lineRule="auto"/>
        <w:ind w:firstLine="720"/>
        <w:jc w:val="both"/>
        <w:rPr>
          <w:rFonts w:ascii="Times New Roman" w:hAnsi="Times New Roman"/>
          <w:sz w:val="28"/>
          <w:szCs w:val="28"/>
          <w:lang w:val="uk-UA"/>
        </w:rPr>
      </w:pPr>
      <w:bookmarkStart w:id="2" w:name="o2342"/>
      <w:bookmarkEnd w:id="2"/>
      <w:r w:rsidRPr="00495672">
        <w:rPr>
          <w:rFonts w:ascii="Times New Roman" w:hAnsi="Times New Roman"/>
          <w:sz w:val="28"/>
          <w:szCs w:val="28"/>
          <w:lang w:val="uk-UA"/>
        </w:rPr>
        <w:t xml:space="preserve">караються позбавленням волі на строк від семи до чотирнадцяти </w:t>
      </w:r>
      <w:r w:rsidRPr="00495672">
        <w:rPr>
          <w:rFonts w:ascii="Times New Roman" w:hAnsi="Times New Roman"/>
          <w:sz w:val="28"/>
          <w:szCs w:val="28"/>
          <w:lang w:val="uk-UA"/>
        </w:rPr>
        <w:br/>
        <w:t>років”.</w:t>
      </w:r>
    </w:p>
    <w:p w:rsidR="00495672" w:rsidRPr="00495672" w:rsidRDefault="00495672" w:rsidP="00495672">
      <w:pPr>
        <w:spacing w:after="0" w:line="360" w:lineRule="auto"/>
        <w:ind w:firstLine="720"/>
        <w:jc w:val="both"/>
        <w:rPr>
          <w:rFonts w:ascii="Times New Roman" w:hAnsi="Times New Roman"/>
          <w:sz w:val="28"/>
          <w:szCs w:val="28"/>
          <w:lang w:val="uk-UA"/>
        </w:rPr>
      </w:pPr>
    </w:p>
    <w:p w:rsidR="00495672" w:rsidRPr="00495672" w:rsidRDefault="00495672" w:rsidP="00495672">
      <w:pPr>
        <w:spacing w:after="0" w:line="360" w:lineRule="auto"/>
        <w:ind w:firstLine="720"/>
        <w:jc w:val="both"/>
        <w:rPr>
          <w:rFonts w:ascii="Times New Roman" w:hAnsi="Times New Roman"/>
          <w:sz w:val="28"/>
          <w:szCs w:val="28"/>
          <w:lang w:val="uk-UA"/>
        </w:rPr>
      </w:pPr>
    </w:p>
    <w:p w:rsidR="00495672" w:rsidRPr="00495672" w:rsidRDefault="00495672" w:rsidP="00495672">
      <w:pPr>
        <w:spacing w:after="0" w:line="360" w:lineRule="auto"/>
        <w:ind w:firstLine="720"/>
        <w:jc w:val="both"/>
        <w:rPr>
          <w:rFonts w:ascii="Times New Roman" w:hAnsi="Times New Roman"/>
          <w:sz w:val="28"/>
          <w:szCs w:val="28"/>
          <w:lang w:val="uk-UA"/>
        </w:rPr>
      </w:pPr>
    </w:p>
    <w:p w:rsidR="00495672" w:rsidRPr="00495672" w:rsidRDefault="00495672" w:rsidP="00495672">
      <w:pPr>
        <w:spacing w:after="0" w:line="360" w:lineRule="auto"/>
        <w:ind w:firstLine="720"/>
        <w:jc w:val="center"/>
        <w:rPr>
          <w:rFonts w:ascii="Times New Roman" w:hAnsi="Times New Roman"/>
          <w:b/>
          <w:sz w:val="28"/>
          <w:szCs w:val="28"/>
          <w:lang w:val="uk-UA"/>
        </w:rPr>
      </w:pPr>
    </w:p>
    <w:p w:rsidR="00495672" w:rsidRPr="00495672" w:rsidRDefault="00495672" w:rsidP="00495672">
      <w:pPr>
        <w:spacing w:after="0" w:line="360" w:lineRule="auto"/>
        <w:ind w:firstLine="720"/>
        <w:jc w:val="center"/>
        <w:rPr>
          <w:rFonts w:ascii="Times New Roman" w:hAnsi="Times New Roman"/>
          <w:b/>
          <w:sz w:val="28"/>
          <w:szCs w:val="28"/>
          <w:lang w:val="uk-UA"/>
        </w:rPr>
      </w:pPr>
    </w:p>
    <w:p w:rsidR="00495672" w:rsidRPr="00495672" w:rsidRDefault="00495672" w:rsidP="00495672">
      <w:pPr>
        <w:spacing w:after="0" w:line="360" w:lineRule="auto"/>
        <w:ind w:firstLine="720"/>
        <w:jc w:val="center"/>
        <w:rPr>
          <w:rFonts w:ascii="Times New Roman" w:hAnsi="Times New Roman"/>
          <w:b/>
          <w:sz w:val="28"/>
          <w:szCs w:val="28"/>
          <w:lang w:val="uk-UA"/>
        </w:rPr>
      </w:pPr>
    </w:p>
    <w:p w:rsidR="00495672" w:rsidRPr="00495672" w:rsidRDefault="00495672" w:rsidP="00495672">
      <w:pPr>
        <w:spacing w:after="0" w:line="360" w:lineRule="auto"/>
        <w:ind w:firstLine="720"/>
        <w:jc w:val="center"/>
        <w:rPr>
          <w:rFonts w:ascii="Times New Roman" w:hAnsi="Times New Roman"/>
          <w:b/>
          <w:sz w:val="28"/>
          <w:szCs w:val="28"/>
          <w:lang w:val="uk-UA"/>
        </w:rPr>
      </w:pPr>
    </w:p>
    <w:p w:rsidR="00495672" w:rsidRPr="00495672" w:rsidRDefault="00495672" w:rsidP="00495672">
      <w:pPr>
        <w:spacing w:after="0" w:line="360" w:lineRule="auto"/>
        <w:ind w:firstLine="720"/>
        <w:jc w:val="center"/>
        <w:rPr>
          <w:rFonts w:ascii="Times New Roman" w:hAnsi="Times New Roman"/>
          <w:b/>
          <w:sz w:val="28"/>
          <w:szCs w:val="28"/>
          <w:lang w:val="uk-UA"/>
        </w:rPr>
      </w:pPr>
    </w:p>
    <w:p w:rsidR="00495672" w:rsidRPr="00495672" w:rsidRDefault="00495672" w:rsidP="00495672">
      <w:pPr>
        <w:spacing w:after="0" w:line="360" w:lineRule="auto"/>
        <w:ind w:firstLine="720"/>
        <w:jc w:val="center"/>
        <w:rPr>
          <w:rFonts w:ascii="Times New Roman" w:hAnsi="Times New Roman"/>
          <w:b/>
          <w:sz w:val="28"/>
          <w:szCs w:val="28"/>
          <w:lang w:val="uk-UA"/>
        </w:rPr>
      </w:pPr>
    </w:p>
    <w:p w:rsidR="00495672" w:rsidRPr="00495672" w:rsidRDefault="00495672" w:rsidP="00495672">
      <w:pPr>
        <w:spacing w:after="0" w:line="360" w:lineRule="auto"/>
        <w:ind w:firstLine="720"/>
        <w:jc w:val="center"/>
        <w:rPr>
          <w:rFonts w:ascii="Times New Roman" w:hAnsi="Times New Roman"/>
          <w:b/>
          <w:sz w:val="28"/>
          <w:szCs w:val="28"/>
          <w:lang w:val="uk-UA"/>
        </w:rPr>
      </w:pPr>
    </w:p>
    <w:p w:rsidR="00495672" w:rsidRPr="00495672" w:rsidRDefault="00495672" w:rsidP="00495672">
      <w:pPr>
        <w:spacing w:after="0" w:line="360" w:lineRule="auto"/>
        <w:ind w:firstLine="720"/>
        <w:jc w:val="center"/>
        <w:rPr>
          <w:rFonts w:ascii="Times New Roman" w:hAnsi="Times New Roman"/>
          <w:b/>
          <w:sz w:val="28"/>
          <w:szCs w:val="28"/>
          <w:lang w:val="uk-UA"/>
        </w:rPr>
      </w:pPr>
    </w:p>
    <w:p w:rsidR="00495672" w:rsidRPr="00495672" w:rsidRDefault="00495672" w:rsidP="00495672">
      <w:pPr>
        <w:spacing w:after="0" w:line="360" w:lineRule="auto"/>
        <w:ind w:firstLine="720"/>
        <w:jc w:val="center"/>
        <w:rPr>
          <w:rFonts w:ascii="Times New Roman" w:hAnsi="Times New Roman"/>
          <w:b/>
          <w:sz w:val="28"/>
          <w:szCs w:val="28"/>
          <w:lang w:val="uk-UA"/>
        </w:rPr>
      </w:pPr>
    </w:p>
    <w:p w:rsidR="00495672" w:rsidRPr="00495672" w:rsidRDefault="00495672" w:rsidP="00495672">
      <w:pPr>
        <w:spacing w:after="0" w:line="360" w:lineRule="auto"/>
        <w:ind w:firstLine="720"/>
        <w:jc w:val="center"/>
        <w:rPr>
          <w:rFonts w:ascii="Times New Roman" w:hAnsi="Times New Roman"/>
          <w:b/>
          <w:sz w:val="28"/>
          <w:szCs w:val="28"/>
          <w:lang w:val="uk-UA"/>
        </w:rPr>
      </w:pPr>
    </w:p>
    <w:p w:rsidR="00495672" w:rsidRPr="00495672" w:rsidRDefault="00495672" w:rsidP="00495672">
      <w:pPr>
        <w:spacing w:after="0" w:line="360" w:lineRule="auto"/>
        <w:ind w:firstLine="720"/>
        <w:jc w:val="center"/>
        <w:rPr>
          <w:rFonts w:ascii="Times New Roman" w:hAnsi="Times New Roman"/>
          <w:b/>
          <w:sz w:val="28"/>
          <w:szCs w:val="28"/>
          <w:lang w:val="uk-UA"/>
        </w:rPr>
      </w:pPr>
    </w:p>
    <w:p w:rsidR="00495672" w:rsidRPr="00495672" w:rsidRDefault="00495672" w:rsidP="00495672">
      <w:pPr>
        <w:spacing w:after="0" w:line="360" w:lineRule="auto"/>
        <w:ind w:firstLine="720"/>
        <w:jc w:val="center"/>
        <w:rPr>
          <w:rFonts w:ascii="Times New Roman" w:hAnsi="Times New Roman"/>
          <w:b/>
          <w:sz w:val="28"/>
          <w:szCs w:val="28"/>
          <w:lang w:val="uk-UA"/>
        </w:rPr>
      </w:pPr>
    </w:p>
    <w:p w:rsidR="00495672" w:rsidRPr="00495672" w:rsidRDefault="00495672" w:rsidP="00495672">
      <w:pPr>
        <w:spacing w:after="0" w:line="360" w:lineRule="auto"/>
        <w:ind w:firstLine="720"/>
        <w:jc w:val="center"/>
        <w:rPr>
          <w:rFonts w:ascii="Times New Roman" w:hAnsi="Times New Roman"/>
          <w:b/>
          <w:sz w:val="28"/>
          <w:szCs w:val="28"/>
          <w:lang w:val="uk-UA"/>
        </w:rPr>
      </w:pPr>
    </w:p>
    <w:p w:rsidR="006D00BF" w:rsidRDefault="006D00BF" w:rsidP="00495672">
      <w:pPr>
        <w:spacing w:after="0" w:line="360" w:lineRule="auto"/>
        <w:ind w:firstLine="720"/>
        <w:jc w:val="center"/>
        <w:rPr>
          <w:rFonts w:ascii="Times New Roman" w:hAnsi="Times New Roman"/>
          <w:b/>
          <w:sz w:val="28"/>
          <w:szCs w:val="28"/>
          <w:lang w:val="uk-UA"/>
        </w:rPr>
      </w:pPr>
    </w:p>
    <w:p w:rsidR="006D00BF" w:rsidRDefault="006D00BF" w:rsidP="00495672">
      <w:pPr>
        <w:spacing w:after="0" w:line="360" w:lineRule="auto"/>
        <w:ind w:firstLine="720"/>
        <w:jc w:val="center"/>
        <w:rPr>
          <w:rFonts w:ascii="Times New Roman" w:hAnsi="Times New Roman"/>
          <w:b/>
          <w:sz w:val="28"/>
          <w:szCs w:val="28"/>
          <w:lang w:val="uk-UA"/>
        </w:rPr>
      </w:pPr>
    </w:p>
    <w:p w:rsidR="006D00BF" w:rsidRDefault="006D00BF" w:rsidP="00495672">
      <w:pPr>
        <w:spacing w:after="0" w:line="360" w:lineRule="auto"/>
        <w:ind w:firstLine="720"/>
        <w:jc w:val="center"/>
        <w:rPr>
          <w:rFonts w:ascii="Times New Roman" w:hAnsi="Times New Roman"/>
          <w:b/>
          <w:sz w:val="28"/>
          <w:szCs w:val="28"/>
          <w:lang w:val="uk-UA"/>
        </w:rPr>
      </w:pPr>
    </w:p>
    <w:p w:rsidR="006D00BF" w:rsidRDefault="006D00BF" w:rsidP="00495672">
      <w:pPr>
        <w:spacing w:after="0" w:line="360" w:lineRule="auto"/>
        <w:ind w:firstLine="720"/>
        <w:jc w:val="center"/>
        <w:rPr>
          <w:rFonts w:ascii="Times New Roman" w:hAnsi="Times New Roman"/>
          <w:b/>
          <w:sz w:val="28"/>
          <w:szCs w:val="28"/>
          <w:lang w:val="uk-UA"/>
        </w:rPr>
      </w:pPr>
    </w:p>
    <w:p w:rsidR="006D00BF" w:rsidRDefault="006D00BF" w:rsidP="00495672">
      <w:pPr>
        <w:spacing w:after="0" w:line="360" w:lineRule="auto"/>
        <w:ind w:firstLine="720"/>
        <w:jc w:val="center"/>
        <w:rPr>
          <w:rFonts w:ascii="Times New Roman" w:hAnsi="Times New Roman"/>
          <w:b/>
          <w:sz w:val="28"/>
          <w:szCs w:val="28"/>
          <w:lang w:val="uk-UA"/>
        </w:rPr>
      </w:pPr>
    </w:p>
    <w:p w:rsidR="00495672" w:rsidRPr="00495672" w:rsidRDefault="00495672" w:rsidP="00495672">
      <w:pPr>
        <w:spacing w:after="0" w:line="360" w:lineRule="auto"/>
        <w:ind w:firstLine="720"/>
        <w:jc w:val="center"/>
        <w:rPr>
          <w:rFonts w:ascii="Times New Roman" w:hAnsi="Times New Roman"/>
          <w:sz w:val="28"/>
          <w:szCs w:val="28"/>
          <w:lang w:val="uk-UA"/>
        </w:rPr>
      </w:pPr>
      <w:bookmarkStart w:id="3" w:name="_GoBack"/>
      <w:bookmarkEnd w:id="3"/>
      <w:r w:rsidRPr="00495672">
        <w:rPr>
          <w:rFonts w:ascii="Times New Roman" w:hAnsi="Times New Roman"/>
          <w:b/>
          <w:sz w:val="28"/>
          <w:szCs w:val="28"/>
          <w:lang w:val="uk-UA"/>
        </w:rPr>
        <w:t>СПИСОК ВИКОРИСТАНИХ ДЖЕРЕЛ</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eastAsia="ru-RU"/>
        </w:rPr>
      </w:pPr>
      <w:r w:rsidRPr="00495672">
        <w:rPr>
          <w:rFonts w:ascii="Times New Roman" w:hAnsi="Times New Roman"/>
          <w:sz w:val="28"/>
          <w:szCs w:val="28"/>
          <w:lang w:eastAsia="ru-RU"/>
        </w:rPr>
        <w:t>Андреева Г. М. Социальная психология</w:t>
      </w:r>
      <w:r w:rsidRPr="00495672">
        <w:rPr>
          <w:rFonts w:ascii="Times New Roman" w:hAnsi="Times New Roman"/>
          <w:sz w:val="28"/>
          <w:szCs w:val="28"/>
          <w:lang w:val="uk-UA" w:eastAsia="ru-RU"/>
        </w:rPr>
        <w:t xml:space="preserve"> : </w:t>
      </w:r>
      <w:r w:rsidRPr="00495672">
        <w:rPr>
          <w:rFonts w:ascii="Times New Roman" w:hAnsi="Times New Roman"/>
          <w:sz w:val="28"/>
          <w:szCs w:val="28"/>
        </w:rPr>
        <w:t xml:space="preserve">Учебник для высших учебных заведений / Г. М. Андреева. — 5-е изд., испр. и доп. </w:t>
      </w:r>
      <w:r w:rsidRPr="00495672">
        <w:rPr>
          <w:rFonts w:ascii="Times New Roman" w:hAnsi="Times New Roman"/>
          <w:sz w:val="28"/>
          <w:szCs w:val="28"/>
          <w:lang w:val="uk-UA"/>
        </w:rPr>
        <w:t>–</w:t>
      </w:r>
      <w:r w:rsidRPr="00495672">
        <w:rPr>
          <w:rFonts w:ascii="Times New Roman" w:hAnsi="Times New Roman"/>
          <w:sz w:val="28"/>
          <w:szCs w:val="28"/>
        </w:rPr>
        <w:t xml:space="preserve"> М.</w:t>
      </w:r>
      <w:r w:rsidRPr="00495672">
        <w:rPr>
          <w:rFonts w:ascii="Times New Roman" w:hAnsi="Times New Roman"/>
          <w:sz w:val="28"/>
          <w:szCs w:val="28"/>
          <w:lang w:val="uk-UA"/>
        </w:rPr>
        <w:t xml:space="preserve"> </w:t>
      </w:r>
      <w:r w:rsidRPr="00495672">
        <w:rPr>
          <w:rFonts w:ascii="Times New Roman" w:hAnsi="Times New Roman"/>
          <w:sz w:val="28"/>
          <w:szCs w:val="28"/>
        </w:rPr>
        <w:t>: Аспект Пресс, 2007. – 363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b/>
          <w:sz w:val="28"/>
          <w:szCs w:val="28"/>
          <w:lang w:eastAsia="ru-RU"/>
        </w:rPr>
      </w:pPr>
      <w:r w:rsidRPr="00495672">
        <w:rPr>
          <w:rFonts w:ascii="Times New Roman" w:hAnsi="Times New Roman"/>
          <w:sz w:val="28"/>
          <w:szCs w:val="28"/>
          <w:lang w:val="uk-UA" w:eastAsia="ru-RU"/>
        </w:rPr>
        <w:t>Андрушко П. П. Об</w:t>
      </w:r>
      <w:r w:rsidRPr="00495672">
        <w:rPr>
          <w:rFonts w:ascii="Times New Roman" w:hAnsi="Times New Roman"/>
          <w:sz w:val="28"/>
          <w:szCs w:val="28"/>
          <w:lang w:eastAsia="ru-RU"/>
        </w:rPr>
        <w:t>’</w:t>
      </w:r>
      <w:r w:rsidRPr="00495672">
        <w:rPr>
          <w:rFonts w:ascii="Times New Roman" w:hAnsi="Times New Roman"/>
          <w:sz w:val="28"/>
          <w:szCs w:val="28"/>
          <w:lang w:val="uk-UA" w:eastAsia="ru-RU"/>
        </w:rPr>
        <w:t>єкт кримінально-правової охорони, об’єкт злочину, об’єкт злочинного посягання та об’єкт злочинного впливу: основний зміст понять та їх співвідношення / П. П. Андрушко // Адвокат. – 2011. – № 12 (135). – С. 3</w:t>
      </w:r>
      <w:r w:rsidRPr="00495672">
        <w:rPr>
          <w:rFonts w:ascii="Times New Roman" w:hAnsi="Times New Roman"/>
          <w:sz w:val="28"/>
          <w:szCs w:val="28"/>
          <w:lang w:val="uk-UA"/>
        </w:rPr>
        <w:t>–</w:t>
      </w:r>
      <w:r w:rsidRPr="00495672">
        <w:rPr>
          <w:rFonts w:ascii="Times New Roman" w:hAnsi="Times New Roman"/>
          <w:sz w:val="28"/>
          <w:szCs w:val="28"/>
          <w:lang w:val="uk-UA" w:eastAsia="ru-RU"/>
        </w:rPr>
        <w:t>10.</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b/>
          <w:sz w:val="28"/>
          <w:szCs w:val="28"/>
          <w:lang w:eastAsia="ru-RU"/>
        </w:rPr>
      </w:pPr>
      <w:r w:rsidRPr="00495672">
        <w:rPr>
          <w:rFonts w:ascii="Times New Roman" w:hAnsi="Times New Roman"/>
          <w:iCs/>
          <w:sz w:val="28"/>
          <w:szCs w:val="28"/>
          <w:lang w:val="uk-UA" w:eastAsia="ru-RU"/>
        </w:rPr>
        <w:t>Бойко А. В. Об</w:t>
      </w:r>
      <w:r w:rsidRPr="00495672">
        <w:rPr>
          <w:rFonts w:ascii="Times New Roman" w:hAnsi="Times New Roman"/>
          <w:iCs/>
          <w:sz w:val="28"/>
          <w:szCs w:val="28"/>
          <w:lang w:eastAsia="ru-RU"/>
        </w:rPr>
        <w:t>’</w:t>
      </w:r>
      <w:r w:rsidRPr="00495672">
        <w:rPr>
          <w:rFonts w:ascii="Times New Roman" w:hAnsi="Times New Roman"/>
          <w:iCs/>
          <w:sz w:val="28"/>
          <w:szCs w:val="28"/>
          <w:lang w:val="uk-UA" w:eastAsia="ru-RU"/>
        </w:rPr>
        <w:t xml:space="preserve">єктивні ознаки погрози або насильства щодо працівника правоохоронного органу / А. В. Бойко </w:t>
      </w:r>
      <w:r w:rsidRPr="00495672">
        <w:rPr>
          <w:rFonts w:ascii="Times New Roman" w:hAnsi="Times New Roman"/>
          <w:sz w:val="28"/>
          <w:szCs w:val="28"/>
        </w:rPr>
        <w:t>[</w:t>
      </w:r>
      <w:r w:rsidRPr="00495672">
        <w:rPr>
          <w:rFonts w:ascii="Times New Roman" w:hAnsi="Times New Roman"/>
          <w:sz w:val="28"/>
          <w:szCs w:val="28"/>
          <w:lang w:val="uk-UA"/>
        </w:rPr>
        <w:t>Електронний ресурс</w:t>
      </w:r>
      <w:r w:rsidRPr="00495672">
        <w:rPr>
          <w:rFonts w:ascii="Times New Roman" w:hAnsi="Times New Roman"/>
          <w:sz w:val="28"/>
          <w:szCs w:val="28"/>
        </w:rPr>
        <w:t>]</w:t>
      </w:r>
      <w:r w:rsidRPr="00495672">
        <w:rPr>
          <w:rFonts w:ascii="Times New Roman" w:hAnsi="Times New Roman"/>
          <w:sz w:val="28"/>
          <w:szCs w:val="28"/>
          <w:lang w:val="uk-UA"/>
        </w:rPr>
        <w:t xml:space="preserve">. – Режим доступу : </w:t>
      </w:r>
      <w:r w:rsidRPr="00495672">
        <w:rPr>
          <w:rFonts w:ascii="Times New Roman" w:hAnsi="Times New Roman"/>
          <w:bCs/>
          <w:sz w:val="28"/>
          <w:szCs w:val="28"/>
        </w:rPr>
        <w:t>URL :</w:t>
      </w:r>
      <w:r w:rsidRPr="00495672">
        <w:rPr>
          <w:rFonts w:ascii="Times New Roman" w:hAnsi="Times New Roman"/>
          <w:iCs/>
          <w:sz w:val="28"/>
          <w:szCs w:val="28"/>
          <w:lang w:val="uk-UA" w:eastAsia="ru-RU"/>
        </w:rPr>
        <w:t xml:space="preserve"> </w:t>
      </w:r>
      <w:hyperlink r:id="rId7" w:history="1">
        <w:r w:rsidRPr="00495672">
          <w:rPr>
            <w:rFonts w:ascii="Times New Roman" w:hAnsi="Times New Roman"/>
            <w:sz w:val="28"/>
            <w:szCs w:val="28"/>
            <w:u w:val="single"/>
          </w:rPr>
          <w:t>http://www.law-property.in.ua/articles/article-3-of-the-conference/111-boiko-av-object-objectively-symptoms-threats-or-violence-against-law-enforcement-officer.html</w:t>
        </w:r>
      </w:hyperlink>
      <w:r w:rsidRPr="00495672">
        <w:rPr>
          <w:rFonts w:ascii="Times New Roman" w:hAnsi="Times New Roman"/>
          <w:sz w:val="28"/>
          <w:szCs w:val="28"/>
          <w:lang w:val="uk-UA"/>
        </w:rPr>
        <w:t>.</w:t>
      </w:r>
      <w:r w:rsidRPr="00495672">
        <w:rPr>
          <w:rFonts w:ascii="Times New Roman" w:hAnsi="Times New Roman"/>
          <w:sz w:val="28"/>
          <w:szCs w:val="28"/>
        </w:rPr>
        <w:t xml:space="preserve"> </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b/>
          <w:sz w:val="28"/>
          <w:szCs w:val="28"/>
          <w:lang w:eastAsia="ru-RU"/>
        </w:rPr>
      </w:pPr>
      <w:r w:rsidRPr="00495672">
        <w:rPr>
          <w:rFonts w:ascii="Times New Roman" w:hAnsi="Times New Roman"/>
          <w:sz w:val="28"/>
          <w:szCs w:val="28"/>
        </w:rPr>
        <w:t>Бусел В. Т. Великий тлумачний словник сучасної української мови</w:t>
      </w:r>
      <w:r w:rsidRPr="00495672">
        <w:rPr>
          <w:rFonts w:ascii="Times New Roman" w:hAnsi="Times New Roman"/>
          <w:sz w:val="28"/>
          <w:szCs w:val="28"/>
          <w:lang w:val="uk-UA"/>
        </w:rPr>
        <w:t xml:space="preserve"> /          В. Т. Бусел</w:t>
      </w:r>
      <w:r w:rsidRPr="00495672">
        <w:rPr>
          <w:rFonts w:ascii="Times New Roman" w:hAnsi="Times New Roman"/>
          <w:sz w:val="28"/>
          <w:szCs w:val="28"/>
        </w:rPr>
        <w:t>. – К</w:t>
      </w:r>
      <w:r w:rsidRPr="00495672">
        <w:rPr>
          <w:rFonts w:ascii="Times New Roman" w:hAnsi="Times New Roman"/>
          <w:sz w:val="28"/>
          <w:szCs w:val="28"/>
          <w:lang w:val="uk-UA"/>
        </w:rPr>
        <w:t xml:space="preserve">. : </w:t>
      </w:r>
      <w:r w:rsidRPr="00495672">
        <w:rPr>
          <w:rFonts w:ascii="Times New Roman" w:hAnsi="Times New Roman"/>
          <w:sz w:val="28"/>
          <w:szCs w:val="28"/>
        </w:rPr>
        <w:t>Перун, 2005.</w:t>
      </w:r>
      <w:r w:rsidRPr="00495672">
        <w:rPr>
          <w:rFonts w:ascii="Times New Roman" w:hAnsi="Times New Roman"/>
          <w:sz w:val="28"/>
          <w:szCs w:val="28"/>
          <w:lang w:val="uk-UA"/>
        </w:rPr>
        <w:t xml:space="preserve"> – </w:t>
      </w:r>
      <w:r w:rsidRPr="00495672">
        <w:rPr>
          <w:rFonts w:ascii="Times New Roman" w:hAnsi="Times New Roman"/>
          <w:sz w:val="28"/>
          <w:szCs w:val="28"/>
        </w:rPr>
        <w:t>1728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eastAsia="ru-RU"/>
        </w:rPr>
        <w:t xml:space="preserve">Вирок у кримінальній справі № 2042/1-97/11 </w:t>
      </w:r>
      <w:r w:rsidRPr="00495672">
        <w:rPr>
          <w:rFonts w:ascii="Times New Roman" w:hAnsi="Times New Roman"/>
          <w:sz w:val="28"/>
          <w:szCs w:val="28"/>
        </w:rPr>
        <w:t>[</w:t>
      </w:r>
      <w:r w:rsidRPr="00495672">
        <w:rPr>
          <w:rFonts w:ascii="Times New Roman" w:hAnsi="Times New Roman"/>
          <w:sz w:val="28"/>
          <w:szCs w:val="28"/>
          <w:lang w:val="uk-UA"/>
        </w:rPr>
        <w:t>Електронний ресурс</w:t>
      </w:r>
      <w:r w:rsidRPr="00495672">
        <w:rPr>
          <w:rFonts w:ascii="Times New Roman" w:hAnsi="Times New Roman"/>
          <w:sz w:val="28"/>
          <w:szCs w:val="28"/>
        </w:rPr>
        <w:t>]</w:t>
      </w:r>
      <w:r w:rsidRPr="00495672">
        <w:rPr>
          <w:rFonts w:ascii="Times New Roman" w:hAnsi="Times New Roman"/>
          <w:sz w:val="28"/>
          <w:szCs w:val="28"/>
          <w:lang w:val="uk-UA"/>
        </w:rPr>
        <w:t xml:space="preserve">. – Режим доступу : </w:t>
      </w:r>
      <w:r w:rsidRPr="00495672">
        <w:rPr>
          <w:rFonts w:ascii="Times New Roman" w:hAnsi="Times New Roman"/>
          <w:bCs/>
          <w:sz w:val="28"/>
          <w:szCs w:val="28"/>
        </w:rPr>
        <w:t>URL :</w:t>
      </w:r>
      <w:r w:rsidRPr="00495672">
        <w:rPr>
          <w:rFonts w:ascii="Times New Roman" w:hAnsi="Times New Roman"/>
          <w:sz w:val="28"/>
          <w:szCs w:val="28"/>
          <w:lang w:val="uk-UA" w:eastAsia="ru-RU"/>
        </w:rPr>
        <w:t xml:space="preserve"> http://reyestr.court.gov.ua/Review/13605215.</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eastAsia="ru-RU"/>
        </w:rPr>
      </w:pPr>
      <w:r w:rsidRPr="00495672">
        <w:rPr>
          <w:rFonts w:ascii="Times New Roman" w:hAnsi="Times New Roman"/>
          <w:iCs/>
          <w:sz w:val="28"/>
          <w:szCs w:val="28"/>
          <w:lang w:eastAsia="ru-RU"/>
        </w:rPr>
        <w:t xml:space="preserve">Волков Б. С. </w:t>
      </w:r>
      <w:r w:rsidRPr="00495672">
        <w:rPr>
          <w:rFonts w:ascii="Times New Roman" w:hAnsi="Times New Roman"/>
          <w:sz w:val="28"/>
          <w:szCs w:val="28"/>
          <w:lang w:eastAsia="ru-RU"/>
        </w:rPr>
        <w:t>Проблема воли и уголовная ответственность / Б. С. Волков. – Казань</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 Изд-во Казанского гос. ун-та, 1965. – 136 с</w:t>
      </w:r>
      <w:r w:rsidRPr="00495672">
        <w:rPr>
          <w:rFonts w:ascii="Times New Roman" w:hAnsi="Times New Roman"/>
          <w:sz w:val="28"/>
          <w:szCs w:val="28"/>
          <w:lang w:val="uk-UA" w:eastAsia="ru-RU"/>
        </w:rPr>
        <w:t>.</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eastAsia="ru-RU"/>
        </w:rPr>
      </w:pPr>
      <w:r w:rsidRPr="00495672">
        <w:rPr>
          <w:rFonts w:ascii="Times New Roman" w:hAnsi="Times New Roman"/>
          <w:iCs/>
          <w:sz w:val="28"/>
          <w:szCs w:val="28"/>
        </w:rPr>
        <w:t>Гавриш С.</w:t>
      </w:r>
      <w:r w:rsidRPr="00495672">
        <w:rPr>
          <w:rFonts w:ascii="Times New Roman" w:hAnsi="Times New Roman"/>
          <w:iCs/>
          <w:sz w:val="28"/>
          <w:szCs w:val="28"/>
          <w:lang w:val="uk-UA"/>
        </w:rPr>
        <w:t xml:space="preserve"> </w:t>
      </w:r>
      <w:r w:rsidRPr="00495672">
        <w:rPr>
          <w:rFonts w:ascii="Times New Roman" w:hAnsi="Times New Roman"/>
          <w:iCs/>
          <w:sz w:val="28"/>
          <w:szCs w:val="28"/>
        </w:rPr>
        <w:t>Б.</w:t>
      </w:r>
      <w:r w:rsidRPr="00495672">
        <w:rPr>
          <w:rFonts w:ascii="Times New Roman" w:hAnsi="Times New Roman"/>
          <w:sz w:val="28"/>
          <w:szCs w:val="28"/>
        </w:rPr>
        <w:t xml:space="preserve"> Теоретические предпосылки исследования объекта преступлений</w:t>
      </w:r>
      <w:r w:rsidRPr="00495672">
        <w:rPr>
          <w:rFonts w:ascii="Times New Roman" w:hAnsi="Times New Roman"/>
          <w:sz w:val="28"/>
          <w:szCs w:val="28"/>
          <w:lang w:val="uk-UA"/>
        </w:rPr>
        <w:t xml:space="preserve"> / С. Б. Гавриш</w:t>
      </w:r>
      <w:r w:rsidRPr="00495672">
        <w:rPr>
          <w:rFonts w:ascii="Times New Roman" w:hAnsi="Times New Roman"/>
          <w:sz w:val="28"/>
          <w:szCs w:val="28"/>
        </w:rPr>
        <w:t xml:space="preserve"> // Право и политика. – 2000. – № 11. – С. 4</w:t>
      </w:r>
      <w:r w:rsidRPr="00495672">
        <w:rPr>
          <w:rFonts w:ascii="Times New Roman" w:hAnsi="Times New Roman"/>
          <w:sz w:val="28"/>
          <w:szCs w:val="28"/>
          <w:lang w:val="uk-UA"/>
        </w:rPr>
        <w:t xml:space="preserve"> – </w:t>
      </w:r>
      <w:r w:rsidRPr="00495672">
        <w:rPr>
          <w:rFonts w:ascii="Times New Roman" w:hAnsi="Times New Roman"/>
          <w:sz w:val="28"/>
          <w:szCs w:val="28"/>
        </w:rPr>
        <w:t>15</w:t>
      </w:r>
      <w:r w:rsidRPr="00495672">
        <w:rPr>
          <w:rFonts w:ascii="Times New Roman" w:hAnsi="Times New Roman"/>
          <w:sz w:val="28"/>
          <w:szCs w:val="28"/>
          <w:lang w:val="uk-UA"/>
        </w:rPr>
        <w:t>.</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eastAsia="ru-RU"/>
        </w:rPr>
        <w:t>Гаухман Л. Д. Квалификация преступлений: закон, теория, практика /      Л. Д. Гаухман. – М. : АО “Центр ЮрИнфоР”, 2001. – 316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eastAsia="ru-RU"/>
        </w:rPr>
      </w:pPr>
      <w:r w:rsidRPr="00495672">
        <w:rPr>
          <w:rFonts w:ascii="Times New Roman" w:hAnsi="Times New Roman"/>
          <w:sz w:val="28"/>
          <w:szCs w:val="28"/>
        </w:rPr>
        <w:t>Гегель</w:t>
      </w:r>
      <w:r w:rsidRPr="00495672">
        <w:rPr>
          <w:rFonts w:ascii="Times New Roman" w:hAnsi="Times New Roman"/>
          <w:sz w:val="28"/>
          <w:szCs w:val="28"/>
          <w:lang w:val="uk-UA"/>
        </w:rPr>
        <w:t xml:space="preserve"> Г. В. Ф</w:t>
      </w:r>
      <w:r w:rsidRPr="00495672">
        <w:rPr>
          <w:rFonts w:ascii="Times New Roman" w:hAnsi="Times New Roman"/>
          <w:sz w:val="28"/>
          <w:szCs w:val="28"/>
        </w:rPr>
        <w:t>. Наука логики</w:t>
      </w:r>
      <w:r w:rsidRPr="00495672">
        <w:rPr>
          <w:rFonts w:ascii="Times New Roman" w:hAnsi="Times New Roman"/>
          <w:sz w:val="28"/>
          <w:szCs w:val="28"/>
          <w:lang w:val="uk-UA"/>
        </w:rPr>
        <w:t xml:space="preserve"> : в 3 т. / Г. В. Ф. Гегель. – М. : М</w:t>
      </w:r>
      <w:r w:rsidRPr="00495672">
        <w:rPr>
          <w:rFonts w:ascii="Times New Roman" w:hAnsi="Times New Roman"/>
          <w:sz w:val="28"/>
          <w:szCs w:val="28"/>
        </w:rPr>
        <w:t>ысль.</w:t>
      </w:r>
      <w:r w:rsidRPr="00495672">
        <w:rPr>
          <w:rFonts w:ascii="Times New Roman" w:hAnsi="Times New Roman"/>
          <w:sz w:val="28"/>
          <w:szCs w:val="28"/>
          <w:lang w:val="uk-UA"/>
        </w:rPr>
        <w:t xml:space="preserve"> –</w:t>
      </w:r>
      <w:r w:rsidRPr="00495672">
        <w:rPr>
          <w:rFonts w:ascii="Times New Roman" w:hAnsi="Times New Roman"/>
          <w:sz w:val="28"/>
          <w:szCs w:val="28"/>
        </w:rPr>
        <w:t xml:space="preserve"> </w:t>
      </w:r>
      <w:r w:rsidRPr="00495672">
        <w:rPr>
          <w:rFonts w:ascii="Times New Roman" w:hAnsi="Times New Roman"/>
          <w:sz w:val="28"/>
          <w:szCs w:val="28"/>
          <w:lang w:val="uk-UA"/>
        </w:rPr>
        <w:t xml:space="preserve">Т. 1. </w:t>
      </w:r>
      <w:r w:rsidRPr="00495672">
        <w:rPr>
          <w:rFonts w:ascii="Times New Roman" w:hAnsi="Times New Roman"/>
          <w:sz w:val="28"/>
          <w:szCs w:val="28"/>
        </w:rPr>
        <w:t>– 501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eastAsia="ru-RU"/>
        </w:rPr>
        <w:t xml:space="preserve">Георгиевский </w:t>
      </w:r>
      <w:r w:rsidRPr="00495672">
        <w:rPr>
          <w:rFonts w:ascii="Times New Roman" w:hAnsi="Times New Roman"/>
          <w:sz w:val="28"/>
          <w:szCs w:val="28"/>
          <w:lang w:eastAsia="ru-RU"/>
        </w:rPr>
        <w:t xml:space="preserve">Э. В. Теоретический анализ объекта преступления / Э. В. </w:t>
      </w:r>
      <w:r w:rsidRPr="00495672">
        <w:rPr>
          <w:rFonts w:ascii="Times New Roman" w:hAnsi="Times New Roman"/>
          <w:sz w:val="28"/>
          <w:szCs w:val="28"/>
          <w:lang w:val="uk-UA" w:eastAsia="ru-RU"/>
        </w:rPr>
        <w:t>Георгиевский</w:t>
      </w:r>
      <w:r w:rsidRPr="00495672">
        <w:rPr>
          <w:rFonts w:ascii="Times New Roman" w:hAnsi="Times New Roman"/>
          <w:sz w:val="28"/>
          <w:szCs w:val="28"/>
          <w:lang w:eastAsia="ru-RU"/>
        </w:rPr>
        <w:t>, А. В. Чернов. – Иркутск</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 xml:space="preserve">: </w:t>
      </w:r>
      <w:r w:rsidRPr="00495672">
        <w:rPr>
          <w:rFonts w:ascii="Times New Roman" w:hAnsi="Times New Roman"/>
          <w:sz w:val="28"/>
          <w:szCs w:val="28"/>
        </w:rPr>
        <w:t>Вост</w:t>
      </w:r>
      <w:r w:rsidRPr="00495672">
        <w:rPr>
          <w:rFonts w:ascii="Times New Roman" w:hAnsi="Times New Roman"/>
          <w:sz w:val="28"/>
          <w:szCs w:val="28"/>
          <w:lang w:val="uk-UA"/>
        </w:rPr>
        <w:t>очносибирский</w:t>
      </w:r>
      <w:r w:rsidRPr="00495672">
        <w:rPr>
          <w:rFonts w:ascii="Times New Roman" w:hAnsi="Times New Roman"/>
          <w:sz w:val="28"/>
          <w:szCs w:val="28"/>
        </w:rPr>
        <w:t xml:space="preserve"> ин</w:t>
      </w:r>
      <w:r w:rsidRPr="00495672">
        <w:rPr>
          <w:rFonts w:ascii="Times New Roman" w:hAnsi="Times New Roman"/>
          <w:sz w:val="28"/>
          <w:szCs w:val="28"/>
          <w:lang w:val="uk-UA"/>
        </w:rPr>
        <w:t>-</w:t>
      </w:r>
      <w:r w:rsidRPr="00495672">
        <w:rPr>
          <w:rFonts w:ascii="Times New Roman" w:hAnsi="Times New Roman"/>
          <w:sz w:val="28"/>
          <w:szCs w:val="28"/>
        </w:rPr>
        <w:t>т МВД РФ, 1999. – 122 с.</w:t>
      </w:r>
      <w:r w:rsidRPr="00495672">
        <w:rPr>
          <w:rFonts w:ascii="Times New Roman" w:hAnsi="Times New Roman"/>
          <w:sz w:val="28"/>
          <w:szCs w:val="28"/>
          <w:lang w:eastAsia="ru-RU"/>
        </w:rPr>
        <w:t xml:space="preserve"> </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eastAsia="ru-RU"/>
        </w:rPr>
        <w:t xml:space="preserve">Герцензон  А.  А.  Уголовное  право.  Часть  общая / А. А. Герцензон. – М. : </w:t>
      </w:r>
      <w:r w:rsidRPr="00495672">
        <w:rPr>
          <w:rFonts w:ascii="Times New Roman" w:hAnsi="Times New Roman"/>
          <w:sz w:val="28"/>
          <w:szCs w:val="28"/>
        </w:rPr>
        <w:t>РИО ВЮА</w:t>
      </w:r>
      <w:r w:rsidRPr="00495672">
        <w:rPr>
          <w:rFonts w:ascii="Times New Roman" w:hAnsi="Times New Roman"/>
          <w:sz w:val="28"/>
          <w:szCs w:val="28"/>
          <w:lang w:val="uk-UA" w:eastAsia="ru-RU"/>
        </w:rPr>
        <w:t>, 1948. – 496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b/>
          <w:sz w:val="28"/>
          <w:szCs w:val="28"/>
          <w:lang w:eastAsia="ru-RU"/>
        </w:rPr>
      </w:pPr>
      <w:r w:rsidRPr="00495672">
        <w:rPr>
          <w:rFonts w:ascii="Times New Roman" w:hAnsi="Times New Roman"/>
          <w:sz w:val="28"/>
          <w:szCs w:val="28"/>
        </w:rPr>
        <w:t>Глистин В. К. Проблемы уголовно-правовой охраны общественных отношений (объект и квалификация преступлений) / В. К. Глистин. – Л. : Изд-во ЛГУ, 1979. – 127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b/>
          <w:iCs/>
          <w:sz w:val="28"/>
          <w:szCs w:val="28"/>
          <w:lang w:eastAsia="ru-RU"/>
        </w:rPr>
      </w:pPr>
      <w:r w:rsidRPr="00495672">
        <w:rPr>
          <w:rFonts w:ascii="Times New Roman" w:hAnsi="Times New Roman"/>
          <w:sz w:val="28"/>
          <w:szCs w:val="28"/>
        </w:rPr>
        <w:t xml:space="preserve">Грищук В. К. Кримінальне право України. Загальна частина : </w:t>
      </w:r>
      <w:r w:rsidRPr="00495672">
        <w:rPr>
          <w:rFonts w:ascii="Times New Roman" w:hAnsi="Times New Roman"/>
          <w:sz w:val="28"/>
          <w:szCs w:val="28"/>
          <w:lang w:val="uk-UA"/>
        </w:rPr>
        <w:t>Н</w:t>
      </w:r>
      <w:r w:rsidRPr="00495672">
        <w:rPr>
          <w:rFonts w:ascii="Times New Roman" w:hAnsi="Times New Roman"/>
          <w:sz w:val="28"/>
          <w:szCs w:val="28"/>
        </w:rPr>
        <w:t xml:space="preserve">авч. посіб. / В. К. Грищук. – К. : Видавничий дім </w:t>
      </w:r>
      <w:r w:rsidRPr="00495672">
        <w:rPr>
          <w:rFonts w:ascii="Times New Roman" w:hAnsi="Times New Roman"/>
          <w:sz w:val="28"/>
          <w:szCs w:val="28"/>
          <w:lang w:val="uk-UA"/>
        </w:rPr>
        <w:t>“</w:t>
      </w:r>
      <w:r w:rsidRPr="00495672">
        <w:rPr>
          <w:rFonts w:ascii="Times New Roman" w:hAnsi="Times New Roman"/>
          <w:sz w:val="28"/>
          <w:szCs w:val="28"/>
        </w:rPr>
        <w:t>Ін Юре</w:t>
      </w:r>
      <w:r w:rsidRPr="00495672">
        <w:rPr>
          <w:rFonts w:ascii="Times New Roman" w:hAnsi="Times New Roman"/>
          <w:sz w:val="28"/>
          <w:szCs w:val="28"/>
          <w:lang w:val="uk-UA"/>
        </w:rPr>
        <w:t>”</w:t>
      </w:r>
      <w:r w:rsidRPr="00495672">
        <w:rPr>
          <w:rFonts w:ascii="Times New Roman" w:hAnsi="Times New Roman"/>
          <w:sz w:val="28"/>
          <w:szCs w:val="28"/>
        </w:rPr>
        <w:t>, 2007.</w:t>
      </w:r>
      <w:r w:rsidRPr="00495672">
        <w:rPr>
          <w:rFonts w:ascii="Times New Roman" w:hAnsi="Times New Roman"/>
          <w:sz w:val="28"/>
          <w:szCs w:val="28"/>
          <w:lang w:val="uk-UA"/>
        </w:rPr>
        <w:t xml:space="preserve"> – 568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b/>
          <w:sz w:val="28"/>
          <w:szCs w:val="28"/>
          <w:lang w:eastAsia="ru-RU"/>
        </w:rPr>
      </w:pPr>
      <w:r w:rsidRPr="00495672">
        <w:rPr>
          <w:rFonts w:ascii="Times New Roman" w:hAnsi="Times New Roman"/>
          <w:sz w:val="28"/>
          <w:szCs w:val="28"/>
        </w:rPr>
        <w:t>Гуренко Д.</w:t>
      </w:r>
      <w:r w:rsidRPr="00495672">
        <w:rPr>
          <w:rFonts w:ascii="Times New Roman" w:hAnsi="Times New Roman"/>
          <w:sz w:val="28"/>
          <w:szCs w:val="28"/>
          <w:lang w:val="uk-UA"/>
        </w:rPr>
        <w:t xml:space="preserve"> </w:t>
      </w:r>
      <w:r w:rsidRPr="00495672">
        <w:rPr>
          <w:rFonts w:ascii="Times New Roman" w:hAnsi="Times New Roman"/>
          <w:sz w:val="28"/>
          <w:szCs w:val="28"/>
        </w:rPr>
        <w:t>Ю. Об’єктивні ознаки посягання на життя працівника правоохоронного органу / Д.</w:t>
      </w:r>
      <w:r w:rsidRPr="00495672">
        <w:rPr>
          <w:rFonts w:ascii="Times New Roman" w:hAnsi="Times New Roman"/>
          <w:sz w:val="28"/>
          <w:szCs w:val="28"/>
          <w:lang w:val="uk-UA"/>
        </w:rPr>
        <w:t xml:space="preserve"> </w:t>
      </w:r>
      <w:r w:rsidRPr="00495672">
        <w:rPr>
          <w:rFonts w:ascii="Times New Roman" w:hAnsi="Times New Roman"/>
          <w:sz w:val="28"/>
          <w:szCs w:val="28"/>
        </w:rPr>
        <w:t>Ю. Гуренко // Вісник Харківського національного університету внутрішніх справ.</w:t>
      </w:r>
      <w:r w:rsidRPr="00495672">
        <w:rPr>
          <w:rFonts w:ascii="Times New Roman" w:hAnsi="Times New Roman"/>
          <w:sz w:val="28"/>
          <w:szCs w:val="28"/>
          <w:lang w:val="uk-UA"/>
        </w:rPr>
        <w:t xml:space="preserve"> – </w:t>
      </w:r>
      <w:r w:rsidRPr="00495672">
        <w:rPr>
          <w:rFonts w:ascii="Times New Roman" w:hAnsi="Times New Roman"/>
          <w:sz w:val="28"/>
          <w:szCs w:val="28"/>
        </w:rPr>
        <w:t>2011.</w:t>
      </w:r>
      <w:r w:rsidRPr="00495672">
        <w:rPr>
          <w:rFonts w:ascii="Times New Roman" w:hAnsi="Times New Roman"/>
          <w:sz w:val="28"/>
          <w:szCs w:val="28"/>
          <w:lang w:val="uk-UA"/>
        </w:rPr>
        <w:t xml:space="preserve"> – </w:t>
      </w:r>
      <w:r w:rsidRPr="00495672">
        <w:rPr>
          <w:rFonts w:ascii="Times New Roman" w:hAnsi="Times New Roman"/>
          <w:sz w:val="28"/>
          <w:szCs w:val="28"/>
        </w:rPr>
        <w:t>№ 2</w:t>
      </w:r>
      <w:r w:rsidRPr="00495672">
        <w:rPr>
          <w:rFonts w:ascii="Times New Roman" w:hAnsi="Times New Roman"/>
          <w:sz w:val="28"/>
          <w:szCs w:val="28"/>
          <w:lang w:val="uk-UA"/>
        </w:rPr>
        <w:t xml:space="preserve">. – </w:t>
      </w:r>
      <w:r w:rsidRPr="00495672">
        <w:rPr>
          <w:rFonts w:ascii="Times New Roman" w:hAnsi="Times New Roman"/>
          <w:sz w:val="28"/>
          <w:szCs w:val="28"/>
        </w:rPr>
        <w:t>С 168</w:t>
      </w:r>
      <w:r w:rsidRPr="00495672">
        <w:rPr>
          <w:rFonts w:ascii="Times New Roman" w:hAnsi="Times New Roman"/>
          <w:sz w:val="28"/>
          <w:szCs w:val="28"/>
          <w:lang w:val="uk-UA"/>
        </w:rPr>
        <w:t xml:space="preserve"> – </w:t>
      </w:r>
      <w:r w:rsidRPr="00495672">
        <w:rPr>
          <w:rFonts w:ascii="Times New Roman" w:hAnsi="Times New Roman"/>
          <w:sz w:val="28"/>
          <w:szCs w:val="28"/>
        </w:rPr>
        <w:t>175.</w:t>
      </w:r>
    </w:p>
    <w:p w:rsidR="00495672" w:rsidRPr="00495672" w:rsidRDefault="00495672" w:rsidP="00495672">
      <w:pPr>
        <w:numPr>
          <w:ilvl w:val="0"/>
          <w:numId w:val="17"/>
        </w:numPr>
        <w:spacing w:after="0" w:line="360" w:lineRule="auto"/>
        <w:ind w:left="567" w:hanging="567"/>
        <w:contextualSpacing/>
        <w:jc w:val="both"/>
        <w:rPr>
          <w:rFonts w:ascii="Times New Roman" w:hAnsi="Times New Roman"/>
          <w:sz w:val="28"/>
          <w:szCs w:val="28"/>
          <w:lang w:eastAsia="ru-RU"/>
        </w:rPr>
      </w:pPr>
      <w:r w:rsidRPr="00495672">
        <w:rPr>
          <w:rFonts w:ascii="Times New Roman" w:hAnsi="Times New Roman"/>
          <w:sz w:val="28"/>
          <w:szCs w:val="28"/>
          <w:lang w:val="uk-UA" w:eastAsia="ru-RU"/>
        </w:rPr>
        <w:t xml:space="preserve">Давид Р. </w:t>
      </w:r>
      <w:r w:rsidRPr="00495672">
        <w:rPr>
          <w:rFonts w:ascii="Times New Roman" w:hAnsi="Times New Roman"/>
          <w:sz w:val="28"/>
          <w:szCs w:val="28"/>
          <w:lang w:eastAsia="ru-RU"/>
        </w:rPr>
        <w:t>Основные правовые системы современности / Р. Давид. – М.</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 Юрид.лит, 1988. – 256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rPr>
        <w:t xml:space="preserve"> </w:t>
      </w:r>
      <w:r w:rsidRPr="00495672">
        <w:rPr>
          <w:rFonts w:ascii="Times New Roman" w:hAnsi="Times New Roman"/>
          <w:sz w:val="28"/>
          <w:szCs w:val="28"/>
          <w:lang w:val="uk-UA" w:eastAsia="ru-RU"/>
        </w:rPr>
        <w:t xml:space="preserve"> Давидович І. Насильство проти правоохоронців / І. Давидович </w:t>
      </w:r>
      <w:r w:rsidRPr="00495672">
        <w:rPr>
          <w:rFonts w:ascii="Times New Roman" w:hAnsi="Times New Roman"/>
          <w:sz w:val="28"/>
          <w:szCs w:val="28"/>
          <w:lang w:eastAsia="ru-RU"/>
        </w:rPr>
        <w:t>[</w:t>
      </w:r>
      <w:r w:rsidRPr="00495672">
        <w:rPr>
          <w:rFonts w:ascii="Times New Roman" w:hAnsi="Times New Roman"/>
          <w:sz w:val="28"/>
          <w:szCs w:val="28"/>
          <w:lang w:val="uk-UA" w:eastAsia="ru-RU"/>
        </w:rPr>
        <w:t>Електронний ресурс</w:t>
      </w:r>
      <w:r w:rsidRPr="00495672">
        <w:rPr>
          <w:rFonts w:ascii="Times New Roman" w:hAnsi="Times New Roman"/>
          <w:sz w:val="28"/>
          <w:szCs w:val="28"/>
          <w:lang w:eastAsia="ru-RU"/>
        </w:rPr>
        <w:t>]</w:t>
      </w:r>
      <w:r w:rsidRPr="00495672">
        <w:rPr>
          <w:rFonts w:ascii="Times New Roman" w:hAnsi="Times New Roman"/>
          <w:sz w:val="28"/>
          <w:szCs w:val="28"/>
          <w:lang w:val="uk-UA" w:eastAsia="ru-RU"/>
        </w:rPr>
        <w:t xml:space="preserve">. – Режим доступу : </w:t>
      </w:r>
      <w:r w:rsidRPr="00495672">
        <w:rPr>
          <w:rFonts w:ascii="Times New Roman" w:hAnsi="Times New Roman"/>
          <w:bCs/>
          <w:sz w:val="28"/>
          <w:szCs w:val="28"/>
        </w:rPr>
        <w:t>URL :</w:t>
      </w:r>
      <w:r w:rsidRPr="00495672">
        <w:rPr>
          <w:rFonts w:ascii="Times New Roman" w:hAnsi="Times New Roman"/>
          <w:sz w:val="28"/>
          <w:szCs w:val="28"/>
          <w:lang w:val="uk-UA" w:eastAsia="ru-RU"/>
        </w:rPr>
        <w:t xml:space="preserve"> </w:t>
      </w:r>
      <w:hyperlink r:id="rId8" w:history="1">
        <w:r w:rsidRPr="00495672">
          <w:rPr>
            <w:rFonts w:ascii="Times New Roman" w:hAnsi="Times New Roman"/>
            <w:sz w:val="28"/>
            <w:szCs w:val="28"/>
            <w:u w:val="single"/>
            <w:lang w:val="uk-UA" w:eastAsia="ru-RU"/>
          </w:rPr>
          <w:t>http://www.yurincom.com/ua/analytical_information/?id=609</w:t>
        </w:r>
      </w:hyperlink>
      <w:r w:rsidRPr="00495672">
        <w:rPr>
          <w:rFonts w:ascii="Times New Roman" w:hAnsi="Times New Roman"/>
          <w:sz w:val="28"/>
          <w:szCs w:val="28"/>
          <w:lang w:val="uk-UA" w:eastAsia="ru-RU"/>
        </w:rPr>
        <w:t>.</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eastAsia="ru-RU"/>
        </w:rPr>
      </w:pPr>
      <w:r w:rsidRPr="00495672">
        <w:rPr>
          <w:rFonts w:ascii="Times New Roman" w:hAnsi="Times New Roman"/>
          <w:sz w:val="28"/>
          <w:szCs w:val="28"/>
        </w:rPr>
        <w:t>Дагель П.</w:t>
      </w:r>
      <w:r w:rsidRPr="00495672">
        <w:rPr>
          <w:rFonts w:ascii="Times New Roman" w:hAnsi="Times New Roman"/>
          <w:sz w:val="28"/>
          <w:szCs w:val="28"/>
          <w:lang w:val="uk-UA"/>
        </w:rPr>
        <w:t xml:space="preserve"> </w:t>
      </w:r>
      <w:r w:rsidRPr="00495672">
        <w:rPr>
          <w:rFonts w:ascii="Times New Roman" w:hAnsi="Times New Roman"/>
          <w:sz w:val="28"/>
          <w:szCs w:val="28"/>
        </w:rPr>
        <w:t>С. Потерпевший в советском уголовном праве</w:t>
      </w:r>
      <w:r w:rsidRPr="00495672">
        <w:rPr>
          <w:rFonts w:ascii="Times New Roman" w:hAnsi="Times New Roman"/>
          <w:sz w:val="28"/>
          <w:szCs w:val="28"/>
          <w:lang w:val="uk-UA"/>
        </w:rPr>
        <w:t xml:space="preserve"> / П. С. Дагель</w:t>
      </w:r>
      <w:r w:rsidRPr="00495672">
        <w:rPr>
          <w:rFonts w:ascii="Times New Roman" w:hAnsi="Times New Roman"/>
          <w:sz w:val="28"/>
          <w:szCs w:val="28"/>
        </w:rPr>
        <w:t xml:space="preserve"> //</w:t>
      </w:r>
      <w:r w:rsidRPr="00495672">
        <w:rPr>
          <w:rFonts w:ascii="Times New Roman" w:hAnsi="Times New Roman"/>
          <w:sz w:val="28"/>
          <w:szCs w:val="28"/>
          <w:lang w:val="uk-UA"/>
        </w:rPr>
        <w:t xml:space="preserve"> </w:t>
      </w:r>
      <w:r w:rsidRPr="00495672">
        <w:rPr>
          <w:rFonts w:ascii="Times New Roman" w:hAnsi="Times New Roman"/>
          <w:sz w:val="28"/>
          <w:szCs w:val="28"/>
        </w:rPr>
        <w:t>Потерпевший от преступления: Сборник статей /</w:t>
      </w:r>
      <w:r w:rsidRPr="00495672">
        <w:rPr>
          <w:rFonts w:ascii="Times New Roman" w:hAnsi="Times New Roman"/>
          <w:sz w:val="28"/>
          <w:szCs w:val="28"/>
          <w:lang w:val="uk-UA"/>
        </w:rPr>
        <w:t xml:space="preserve"> </w:t>
      </w:r>
      <w:r w:rsidRPr="00495672">
        <w:rPr>
          <w:rFonts w:ascii="Times New Roman" w:hAnsi="Times New Roman"/>
          <w:sz w:val="28"/>
          <w:szCs w:val="28"/>
        </w:rPr>
        <w:t xml:space="preserve">Отв. ред. проф. </w:t>
      </w:r>
      <w:r w:rsidRPr="00495672">
        <w:rPr>
          <w:rFonts w:ascii="Times New Roman" w:hAnsi="Times New Roman"/>
          <w:sz w:val="28"/>
          <w:szCs w:val="28"/>
          <w:lang w:val="uk-UA"/>
        </w:rPr>
        <w:t xml:space="preserve">                </w:t>
      </w:r>
      <w:r w:rsidRPr="00495672">
        <w:rPr>
          <w:rFonts w:ascii="Times New Roman" w:hAnsi="Times New Roman"/>
          <w:sz w:val="28"/>
          <w:szCs w:val="28"/>
        </w:rPr>
        <w:t>П.</w:t>
      </w:r>
      <w:r w:rsidRPr="00495672">
        <w:rPr>
          <w:rFonts w:ascii="Times New Roman" w:hAnsi="Times New Roman"/>
          <w:sz w:val="28"/>
          <w:szCs w:val="28"/>
          <w:lang w:val="uk-UA"/>
        </w:rPr>
        <w:t xml:space="preserve"> </w:t>
      </w:r>
      <w:r w:rsidRPr="00495672">
        <w:rPr>
          <w:rFonts w:ascii="Times New Roman" w:hAnsi="Times New Roman"/>
          <w:sz w:val="28"/>
          <w:szCs w:val="28"/>
        </w:rPr>
        <w:t>С. Дагель. – Владивосток</w:t>
      </w:r>
      <w:r w:rsidRPr="00495672">
        <w:rPr>
          <w:rFonts w:ascii="Times New Roman" w:hAnsi="Times New Roman"/>
          <w:sz w:val="28"/>
          <w:szCs w:val="28"/>
          <w:lang w:val="uk-UA"/>
        </w:rPr>
        <w:t xml:space="preserve"> </w:t>
      </w:r>
      <w:r w:rsidRPr="00495672">
        <w:rPr>
          <w:rFonts w:ascii="Times New Roman" w:hAnsi="Times New Roman"/>
          <w:sz w:val="28"/>
          <w:szCs w:val="28"/>
        </w:rPr>
        <w:t>: ДВГУ, 1974. – С. 16</w:t>
      </w:r>
      <w:r w:rsidRPr="00495672">
        <w:rPr>
          <w:rFonts w:ascii="Times New Roman" w:hAnsi="Times New Roman"/>
          <w:sz w:val="28"/>
          <w:szCs w:val="28"/>
          <w:lang w:val="uk-UA"/>
        </w:rPr>
        <w:t xml:space="preserve"> – </w:t>
      </w:r>
      <w:r w:rsidRPr="00495672">
        <w:rPr>
          <w:rFonts w:ascii="Times New Roman" w:hAnsi="Times New Roman"/>
          <w:sz w:val="28"/>
          <w:szCs w:val="28"/>
        </w:rPr>
        <w:t>37.</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eastAsia="ru-RU"/>
        </w:rPr>
      </w:pPr>
      <w:r w:rsidRPr="00495672">
        <w:rPr>
          <w:rFonts w:ascii="Times New Roman" w:hAnsi="Times New Roman"/>
          <w:sz w:val="28"/>
          <w:szCs w:val="28"/>
        </w:rPr>
        <w:t>Дагель П.</w:t>
      </w:r>
      <w:r w:rsidRPr="00495672">
        <w:rPr>
          <w:rFonts w:ascii="Times New Roman" w:hAnsi="Times New Roman"/>
          <w:sz w:val="28"/>
          <w:szCs w:val="28"/>
          <w:lang w:val="uk-UA"/>
        </w:rPr>
        <w:t xml:space="preserve"> </w:t>
      </w:r>
      <w:r w:rsidRPr="00495672">
        <w:rPr>
          <w:rFonts w:ascii="Times New Roman" w:hAnsi="Times New Roman"/>
          <w:sz w:val="28"/>
          <w:szCs w:val="28"/>
        </w:rPr>
        <w:t xml:space="preserve">С. Субъективная сторона преступления и ее установление / </w:t>
      </w:r>
      <w:r w:rsidRPr="00495672">
        <w:rPr>
          <w:rFonts w:ascii="Times New Roman" w:hAnsi="Times New Roman"/>
          <w:sz w:val="28"/>
          <w:szCs w:val="28"/>
          <w:lang w:val="uk-UA"/>
        </w:rPr>
        <w:t xml:space="preserve">     </w:t>
      </w:r>
      <w:r w:rsidRPr="00495672">
        <w:rPr>
          <w:rFonts w:ascii="Times New Roman" w:hAnsi="Times New Roman"/>
          <w:sz w:val="28"/>
          <w:szCs w:val="28"/>
        </w:rPr>
        <w:t>П.</w:t>
      </w:r>
      <w:r w:rsidRPr="00495672">
        <w:rPr>
          <w:rFonts w:ascii="Times New Roman" w:hAnsi="Times New Roman"/>
          <w:sz w:val="28"/>
          <w:szCs w:val="28"/>
          <w:lang w:val="uk-UA"/>
        </w:rPr>
        <w:t xml:space="preserve"> </w:t>
      </w:r>
      <w:r w:rsidRPr="00495672">
        <w:rPr>
          <w:rFonts w:ascii="Times New Roman" w:hAnsi="Times New Roman"/>
          <w:sz w:val="28"/>
          <w:szCs w:val="28"/>
        </w:rPr>
        <w:t>С. Дагель, Д.</w:t>
      </w:r>
      <w:r w:rsidRPr="00495672">
        <w:rPr>
          <w:rFonts w:ascii="Times New Roman" w:hAnsi="Times New Roman"/>
          <w:sz w:val="28"/>
          <w:szCs w:val="28"/>
          <w:lang w:val="uk-UA"/>
        </w:rPr>
        <w:t xml:space="preserve"> </w:t>
      </w:r>
      <w:r w:rsidRPr="00495672">
        <w:rPr>
          <w:rFonts w:ascii="Times New Roman" w:hAnsi="Times New Roman"/>
          <w:sz w:val="28"/>
          <w:szCs w:val="28"/>
        </w:rPr>
        <w:t>П. Котов</w:t>
      </w:r>
      <w:r w:rsidRPr="00495672">
        <w:rPr>
          <w:rFonts w:ascii="Times New Roman" w:hAnsi="Times New Roman"/>
          <w:sz w:val="28"/>
          <w:szCs w:val="28"/>
          <w:lang w:val="uk-UA"/>
        </w:rPr>
        <w:t>.</w:t>
      </w:r>
      <w:r w:rsidRPr="00495672">
        <w:rPr>
          <w:rFonts w:ascii="Times New Roman" w:hAnsi="Times New Roman"/>
          <w:sz w:val="28"/>
          <w:szCs w:val="28"/>
        </w:rPr>
        <w:t xml:space="preserve"> – Воронеж</w:t>
      </w:r>
      <w:r w:rsidRPr="00495672">
        <w:rPr>
          <w:rFonts w:ascii="Times New Roman" w:hAnsi="Times New Roman"/>
          <w:sz w:val="28"/>
          <w:szCs w:val="28"/>
          <w:lang w:val="uk-UA"/>
        </w:rPr>
        <w:t xml:space="preserve"> </w:t>
      </w:r>
      <w:r w:rsidRPr="00495672">
        <w:rPr>
          <w:rFonts w:ascii="Times New Roman" w:hAnsi="Times New Roman"/>
          <w:sz w:val="28"/>
          <w:szCs w:val="28"/>
        </w:rPr>
        <w:t>: Изд-во Воронеж. ун-та, 1974. – 243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eastAsia="ru-RU"/>
        </w:rPr>
        <w:t>Даль В. И. Толков</w:t>
      </w:r>
      <w:r w:rsidRPr="00495672">
        <w:rPr>
          <w:rFonts w:ascii="Times New Roman" w:hAnsi="Times New Roman"/>
          <w:sz w:val="28"/>
          <w:szCs w:val="28"/>
          <w:lang w:eastAsia="ru-RU"/>
        </w:rPr>
        <w:t>ый словарь живого великорусского языка (современное написание слов)</w:t>
      </w:r>
      <w:r w:rsidRPr="00495672">
        <w:rPr>
          <w:rFonts w:ascii="Times New Roman" w:hAnsi="Times New Roman"/>
          <w:sz w:val="28"/>
          <w:szCs w:val="28"/>
          <w:lang w:val="uk-UA" w:eastAsia="ru-RU"/>
        </w:rPr>
        <w:t>:</w:t>
      </w:r>
      <w:r w:rsidRPr="00495672">
        <w:rPr>
          <w:rFonts w:ascii="Times New Roman" w:hAnsi="Times New Roman"/>
          <w:sz w:val="28"/>
          <w:szCs w:val="28"/>
          <w:lang w:eastAsia="ru-RU"/>
        </w:rPr>
        <w:t xml:space="preserve"> </w:t>
      </w:r>
      <w:r w:rsidRPr="00495672">
        <w:rPr>
          <w:rFonts w:ascii="Times New Roman" w:hAnsi="Times New Roman"/>
          <w:sz w:val="28"/>
          <w:szCs w:val="28"/>
          <w:lang w:val="uk-UA" w:eastAsia="ru-RU"/>
        </w:rPr>
        <w:t>в</w:t>
      </w:r>
      <w:r w:rsidRPr="00495672">
        <w:rPr>
          <w:rFonts w:ascii="Times New Roman" w:hAnsi="Times New Roman"/>
          <w:sz w:val="28"/>
          <w:szCs w:val="28"/>
          <w:lang w:eastAsia="ru-RU"/>
        </w:rPr>
        <w:t xml:space="preserve"> 4 т</w:t>
      </w:r>
      <w:r w:rsidRPr="00495672">
        <w:rPr>
          <w:rFonts w:ascii="Times New Roman" w:hAnsi="Times New Roman"/>
          <w:sz w:val="28"/>
          <w:szCs w:val="28"/>
          <w:lang w:val="uk-UA" w:eastAsia="ru-RU"/>
        </w:rPr>
        <w:t>.</w:t>
      </w:r>
      <w:r w:rsidRPr="00495672">
        <w:rPr>
          <w:rFonts w:ascii="Times New Roman" w:hAnsi="Times New Roman"/>
          <w:sz w:val="28"/>
          <w:szCs w:val="28"/>
          <w:lang w:eastAsia="ru-RU"/>
        </w:rPr>
        <w:t xml:space="preserve"> / В. И. Даль. – М.</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 Цитадель</w:t>
      </w:r>
      <w:r w:rsidRPr="00495672">
        <w:rPr>
          <w:rFonts w:ascii="Times New Roman" w:hAnsi="Times New Roman"/>
          <w:sz w:val="28"/>
          <w:szCs w:val="28"/>
          <w:lang w:val="uk-UA" w:eastAsia="ru-RU"/>
        </w:rPr>
        <w:t xml:space="preserve">. – </w:t>
      </w:r>
      <w:r w:rsidRPr="00495672">
        <w:rPr>
          <w:rFonts w:ascii="Times New Roman" w:hAnsi="Times New Roman"/>
          <w:sz w:val="28"/>
          <w:szCs w:val="28"/>
          <w:lang w:eastAsia="ru-RU"/>
        </w:rPr>
        <w:t>Т. 3</w:t>
      </w:r>
      <w:r w:rsidRPr="00495672">
        <w:rPr>
          <w:rFonts w:ascii="Times New Roman" w:hAnsi="Times New Roman"/>
          <w:sz w:val="28"/>
          <w:szCs w:val="28"/>
          <w:lang w:val="uk-UA" w:eastAsia="ru-RU"/>
        </w:rPr>
        <w:t>. –</w:t>
      </w:r>
      <w:r w:rsidRPr="00495672">
        <w:rPr>
          <w:rFonts w:ascii="Times New Roman" w:hAnsi="Times New Roman"/>
          <w:sz w:val="28"/>
          <w:szCs w:val="28"/>
          <w:lang w:eastAsia="ru-RU"/>
        </w:rPr>
        <w:t xml:space="preserve"> 1998. – 876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rPr>
        <w:t> Демидов Ю. А. Предметное содержание умысла по советскому уголовному праву</w:t>
      </w:r>
      <w:r w:rsidRPr="00495672">
        <w:rPr>
          <w:rFonts w:ascii="Times New Roman" w:hAnsi="Times New Roman"/>
          <w:sz w:val="28"/>
          <w:szCs w:val="28"/>
          <w:lang w:val="uk-UA"/>
        </w:rPr>
        <w:t xml:space="preserve"> / Ю. А. Демидов </w:t>
      </w:r>
      <w:r w:rsidRPr="00495672">
        <w:rPr>
          <w:rFonts w:ascii="Times New Roman" w:hAnsi="Times New Roman"/>
          <w:sz w:val="28"/>
          <w:szCs w:val="28"/>
        </w:rPr>
        <w:t>//</w:t>
      </w:r>
      <w:r w:rsidRPr="00495672">
        <w:rPr>
          <w:rFonts w:ascii="Times New Roman" w:hAnsi="Times New Roman"/>
          <w:sz w:val="28"/>
          <w:szCs w:val="28"/>
          <w:lang w:val="uk-UA"/>
        </w:rPr>
        <w:t xml:space="preserve"> </w:t>
      </w:r>
      <w:r w:rsidRPr="00495672">
        <w:rPr>
          <w:rFonts w:ascii="Times New Roman" w:hAnsi="Times New Roman"/>
          <w:sz w:val="28"/>
          <w:szCs w:val="28"/>
        </w:rPr>
        <w:t>Труды ВШ МООП</w:t>
      </w:r>
      <w:r w:rsidRPr="00495672">
        <w:rPr>
          <w:rFonts w:ascii="Times New Roman" w:hAnsi="Times New Roman"/>
          <w:sz w:val="28"/>
          <w:szCs w:val="28"/>
          <w:lang w:val="uk-UA"/>
        </w:rPr>
        <w:t>. –</w:t>
      </w:r>
      <w:r w:rsidRPr="00495672">
        <w:rPr>
          <w:rFonts w:ascii="Times New Roman" w:hAnsi="Times New Roman"/>
          <w:sz w:val="28"/>
          <w:szCs w:val="28"/>
        </w:rPr>
        <w:t xml:space="preserve"> 1965.</w:t>
      </w:r>
      <w:r w:rsidRPr="00495672">
        <w:rPr>
          <w:rFonts w:ascii="Times New Roman" w:hAnsi="Times New Roman"/>
          <w:sz w:val="28"/>
          <w:szCs w:val="28"/>
          <w:lang w:val="uk-UA"/>
        </w:rPr>
        <w:t xml:space="preserve"> – </w:t>
      </w:r>
      <w:r w:rsidRPr="00495672">
        <w:rPr>
          <w:rFonts w:ascii="Times New Roman" w:hAnsi="Times New Roman"/>
          <w:sz w:val="28"/>
          <w:szCs w:val="28"/>
        </w:rPr>
        <w:t>№ 12.</w:t>
      </w:r>
      <w:r w:rsidRPr="00495672">
        <w:rPr>
          <w:rFonts w:ascii="Times New Roman" w:hAnsi="Times New Roman"/>
          <w:sz w:val="28"/>
          <w:szCs w:val="28"/>
          <w:lang w:val="uk-UA"/>
        </w:rPr>
        <w:t xml:space="preserve"> – </w:t>
      </w:r>
      <w:r w:rsidRPr="00495672">
        <w:rPr>
          <w:rFonts w:ascii="Times New Roman" w:hAnsi="Times New Roman"/>
          <w:sz w:val="28"/>
          <w:szCs w:val="28"/>
        </w:rPr>
        <w:t>С. 2</w:t>
      </w:r>
      <w:r w:rsidRPr="00495672">
        <w:rPr>
          <w:rFonts w:ascii="Times New Roman" w:hAnsi="Times New Roman"/>
          <w:sz w:val="28"/>
          <w:szCs w:val="28"/>
          <w:lang w:val="uk-UA"/>
        </w:rPr>
        <w:t>6 – 31</w:t>
      </w:r>
      <w:r w:rsidRPr="00495672">
        <w:rPr>
          <w:rFonts w:ascii="Times New Roman" w:hAnsi="Times New Roman"/>
          <w:sz w:val="28"/>
          <w:szCs w:val="28"/>
        </w:rPr>
        <w:t>.</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rPr>
        <w:t>Джавадов Ф.</w:t>
      </w:r>
      <w:r w:rsidRPr="00495672">
        <w:rPr>
          <w:rFonts w:ascii="Times New Roman" w:hAnsi="Times New Roman"/>
          <w:sz w:val="28"/>
          <w:szCs w:val="28"/>
          <w:lang w:val="uk-UA"/>
        </w:rPr>
        <w:t xml:space="preserve"> </w:t>
      </w:r>
      <w:r w:rsidRPr="00495672">
        <w:rPr>
          <w:rFonts w:ascii="Times New Roman" w:hAnsi="Times New Roman"/>
          <w:sz w:val="28"/>
          <w:szCs w:val="28"/>
        </w:rPr>
        <w:t>М. Квалификация насильственных преступлений, совершенных с применением оружия</w:t>
      </w:r>
      <w:r w:rsidRPr="00495672">
        <w:rPr>
          <w:rFonts w:ascii="Times New Roman" w:hAnsi="Times New Roman"/>
          <w:sz w:val="28"/>
          <w:szCs w:val="28"/>
          <w:lang w:val="uk-UA"/>
        </w:rPr>
        <w:t xml:space="preserve"> </w:t>
      </w:r>
      <w:r w:rsidRPr="00495672">
        <w:rPr>
          <w:rFonts w:ascii="Times New Roman" w:hAnsi="Times New Roman"/>
          <w:sz w:val="28"/>
          <w:szCs w:val="28"/>
        </w:rPr>
        <w:t xml:space="preserve">: Автореф. </w:t>
      </w:r>
      <w:r w:rsidRPr="00495672">
        <w:rPr>
          <w:rFonts w:ascii="Times New Roman" w:hAnsi="Times New Roman"/>
          <w:sz w:val="28"/>
          <w:szCs w:val="28"/>
          <w:lang w:val="uk-UA"/>
        </w:rPr>
        <w:t>д</w:t>
      </w:r>
      <w:r w:rsidRPr="00495672">
        <w:rPr>
          <w:rFonts w:ascii="Times New Roman" w:hAnsi="Times New Roman"/>
          <w:sz w:val="28"/>
          <w:szCs w:val="28"/>
        </w:rPr>
        <w:t>ис</w:t>
      </w:r>
      <w:r w:rsidRPr="00495672">
        <w:rPr>
          <w:rFonts w:ascii="Times New Roman" w:hAnsi="Times New Roman"/>
          <w:sz w:val="28"/>
          <w:szCs w:val="28"/>
          <w:lang w:val="uk-UA"/>
        </w:rPr>
        <w:t xml:space="preserve">. </w:t>
      </w:r>
      <w:r w:rsidRPr="00495672">
        <w:rPr>
          <w:rFonts w:ascii="Times New Roman" w:hAnsi="Times New Roman"/>
          <w:sz w:val="28"/>
          <w:szCs w:val="28"/>
        </w:rPr>
        <w:t>… канд.</w:t>
      </w:r>
      <w:r w:rsidRPr="00495672">
        <w:rPr>
          <w:rFonts w:ascii="Times New Roman" w:hAnsi="Times New Roman"/>
          <w:sz w:val="28"/>
          <w:szCs w:val="28"/>
          <w:lang w:val="uk-UA"/>
        </w:rPr>
        <w:t xml:space="preserve"> </w:t>
      </w:r>
      <w:r w:rsidRPr="00495672">
        <w:rPr>
          <w:rFonts w:ascii="Times New Roman" w:hAnsi="Times New Roman"/>
          <w:sz w:val="28"/>
          <w:szCs w:val="28"/>
        </w:rPr>
        <w:t>юрид.</w:t>
      </w:r>
      <w:r w:rsidRPr="00495672">
        <w:rPr>
          <w:rFonts w:ascii="Times New Roman" w:hAnsi="Times New Roman"/>
          <w:sz w:val="28"/>
          <w:szCs w:val="28"/>
          <w:lang w:val="uk-UA"/>
        </w:rPr>
        <w:t xml:space="preserve"> н</w:t>
      </w:r>
      <w:r w:rsidRPr="00495672">
        <w:rPr>
          <w:rFonts w:ascii="Times New Roman" w:hAnsi="Times New Roman"/>
          <w:sz w:val="28"/>
          <w:szCs w:val="28"/>
        </w:rPr>
        <w:t>аук</w:t>
      </w:r>
      <w:r w:rsidRPr="00495672">
        <w:rPr>
          <w:rFonts w:ascii="Times New Roman" w:hAnsi="Times New Roman"/>
          <w:sz w:val="28"/>
          <w:szCs w:val="28"/>
          <w:lang w:val="uk-UA"/>
        </w:rPr>
        <w:t xml:space="preserve"> : 12.00.08 / Ф. М. Джавадов. –</w:t>
      </w:r>
      <w:r w:rsidRPr="00495672">
        <w:rPr>
          <w:rFonts w:ascii="Times New Roman" w:hAnsi="Times New Roman"/>
          <w:sz w:val="28"/>
          <w:szCs w:val="28"/>
        </w:rPr>
        <w:t xml:space="preserve"> М.</w:t>
      </w:r>
      <w:r w:rsidRPr="00495672">
        <w:rPr>
          <w:rFonts w:ascii="Times New Roman" w:hAnsi="Times New Roman"/>
          <w:sz w:val="28"/>
          <w:szCs w:val="28"/>
          <w:lang w:val="uk-UA"/>
        </w:rPr>
        <w:t xml:space="preserve"> : МГУ</w:t>
      </w:r>
      <w:r w:rsidRPr="00495672">
        <w:rPr>
          <w:rFonts w:ascii="Times New Roman" w:hAnsi="Times New Roman"/>
          <w:sz w:val="28"/>
          <w:szCs w:val="28"/>
        </w:rPr>
        <w:t>, 1985</w:t>
      </w:r>
      <w:r w:rsidRPr="00495672">
        <w:rPr>
          <w:rFonts w:ascii="Times New Roman" w:hAnsi="Times New Roman"/>
          <w:sz w:val="28"/>
          <w:szCs w:val="28"/>
          <w:lang w:val="uk-UA"/>
        </w:rPr>
        <w:t>. – 21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iCs/>
          <w:sz w:val="28"/>
          <w:szCs w:val="28"/>
          <w:lang w:eastAsia="ru-RU"/>
        </w:rPr>
      </w:pPr>
      <w:r w:rsidRPr="00495672">
        <w:rPr>
          <w:rFonts w:ascii="Times New Roman" w:hAnsi="Times New Roman"/>
          <w:iCs/>
          <w:sz w:val="28"/>
          <w:szCs w:val="28"/>
          <w:lang w:val="uk-UA" w:eastAsia="ru-RU"/>
        </w:rPr>
        <w:t xml:space="preserve">Довіра українців до соціальних інституцій: результати соціологічного дослідження КМІС </w:t>
      </w:r>
      <w:r w:rsidRPr="00495672">
        <w:rPr>
          <w:rFonts w:ascii="Times New Roman" w:hAnsi="Times New Roman"/>
          <w:sz w:val="28"/>
          <w:szCs w:val="28"/>
        </w:rPr>
        <w:t>[</w:t>
      </w:r>
      <w:r w:rsidRPr="00495672">
        <w:rPr>
          <w:rFonts w:ascii="Times New Roman" w:hAnsi="Times New Roman"/>
          <w:sz w:val="28"/>
          <w:szCs w:val="28"/>
          <w:lang w:val="uk-UA"/>
        </w:rPr>
        <w:t>Електронний ресурс</w:t>
      </w:r>
      <w:r w:rsidRPr="00495672">
        <w:rPr>
          <w:rFonts w:ascii="Times New Roman" w:hAnsi="Times New Roman"/>
          <w:sz w:val="28"/>
          <w:szCs w:val="28"/>
        </w:rPr>
        <w:t>]</w:t>
      </w:r>
      <w:r w:rsidRPr="00495672">
        <w:rPr>
          <w:rFonts w:ascii="Times New Roman" w:hAnsi="Times New Roman"/>
          <w:sz w:val="28"/>
          <w:szCs w:val="28"/>
          <w:lang w:val="uk-UA"/>
        </w:rPr>
        <w:t xml:space="preserve">. – Режим доступу : </w:t>
      </w:r>
      <w:r w:rsidRPr="00495672">
        <w:rPr>
          <w:rFonts w:ascii="Times New Roman" w:hAnsi="Times New Roman"/>
          <w:bCs/>
          <w:sz w:val="28"/>
          <w:szCs w:val="28"/>
        </w:rPr>
        <w:t>URL :</w:t>
      </w:r>
      <w:r w:rsidRPr="00495672">
        <w:rPr>
          <w:rFonts w:ascii="Times New Roman" w:hAnsi="Times New Roman"/>
          <w:iCs/>
          <w:sz w:val="28"/>
          <w:szCs w:val="28"/>
          <w:lang w:val="uk-UA" w:eastAsia="ru-RU"/>
        </w:rPr>
        <w:t xml:space="preserve"> </w:t>
      </w:r>
      <w:hyperlink r:id="rId9" w:history="1">
        <w:r w:rsidRPr="00495672">
          <w:rPr>
            <w:rFonts w:ascii="Times New Roman" w:hAnsi="Times New Roman"/>
            <w:sz w:val="28"/>
            <w:szCs w:val="28"/>
            <w:u w:val="single"/>
            <w:lang w:val="uk-UA" w:eastAsia="ru-RU"/>
          </w:rPr>
          <w:t>http://www.kiis.com.ua/?lang=ukr&amp;cat=reports&amp;id=81</w:t>
        </w:r>
      </w:hyperlink>
      <w:r w:rsidRPr="00495672">
        <w:rPr>
          <w:rFonts w:ascii="Times New Roman" w:hAnsi="Times New Roman"/>
          <w:iCs/>
          <w:sz w:val="28"/>
          <w:szCs w:val="28"/>
          <w:lang w:val="uk-UA" w:eastAsia="ru-RU"/>
        </w:rPr>
        <w:t>.</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eastAsia="ru-RU"/>
        </w:rPr>
      </w:pPr>
      <w:r w:rsidRPr="00495672">
        <w:rPr>
          <w:rFonts w:ascii="Times New Roman" w:hAnsi="Times New Roman"/>
          <w:sz w:val="28"/>
          <w:szCs w:val="28"/>
          <w:lang w:eastAsia="ru-RU"/>
        </w:rPr>
        <w:t>Дроздов А. В. Человек и обществе</w:t>
      </w:r>
      <w:r w:rsidRPr="00495672">
        <w:rPr>
          <w:rFonts w:ascii="Times New Roman" w:hAnsi="Times New Roman"/>
          <w:sz w:val="28"/>
          <w:szCs w:val="28"/>
          <w:lang w:val="uk-UA" w:eastAsia="ru-RU"/>
        </w:rPr>
        <w:t>н</w:t>
      </w:r>
      <w:r w:rsidRPr="00495672">
        <w:rPr>
          <w:rFonts w:ascii="Times New Roman" w:hAnsi="Times New Roman"/>
          <w:sz w:val="28"/>
          <w:szCs w:val="28"/>
          <w:lang w:eastAsia="ru-RU"/>
        </w:rPr>
        <w:t>ные отношения / А. В. Дроздов.</w:t>
      </w:r>
      <w:r w:rsidRPr="00495672">
        <w:rPr>
          <w:rFonts w:ascii="Times New Roman" w:hAnsi="Times New Roman"/>
          <w:sz w:val="28"/>
          <w:szCs w:val="28"/>
          <w:lang w:val="uk-UA" w:eastAsia="ru-RU"/>
        </w:rPr>
        <w:t xml:space="preserve"> – </w:t>
      </w:r>
      <w:r w:rsidRPr="00495672">
        <w:rPr>
          <w:rFonts w:ascii="Times New Roman" w:hAnsi="Times New Roman"/>
          <w:sz w:val="28"/>
          <w:szCs w:val="28"/>
          <w:lang w:eastAsia="ru-RU"/>
        </w:rPr>
        <w:t>Л.:</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Изд</w:t>
      </w:r>
      <w:r w:rsidRPr="00495672">
        <w:rPr>
          <w:rFonts w:ascii="Times New Roman" w:hAnsi="Times New Roman"/>
          <w:sz w:val="28"/>
          <w:szCs w:val="28"/>
          <w:lang w:val="uk-UA" w:eastAsia="ru-RU"/>
        </w:rPr>
        <w:t>-</w:t>
      </w:r>
      <w:r w:rsidRPr="00495672">
        <w:rPr>
          <w:rFonts w:ascii="Times New Roman" w:hAnsi="Times New Roman"/>
          <w:sz w:val="28"/>
          <w:szCs w:val="28"/>
          <w:lang w:eastAsia="ru-RU"/>
        </w:rPr>
        <w:t>во ЛГУ, 1966.</w:t>
      </w:r>
      <w:r w:rsidRPr="00495672">
        <w:rPr>
          <w:rFonts w:ascii="Times New Roman" w:hAnsi="Times New Roman"/>
          <w:sz w:val="28"/>
          <w:szCs w:val="28"/>
          <w:lang w:val="uk-UA" w:eastAsia="ru-RU"/>
        </w:rPr>
        <w:t xml:space="preserve"> – </w:t>
      </w:r>
      <w:r w:rsidRPr="00495672">
        <w:rPr>
          <w:rFonts w:ascii="Times New Roman" w:hAnsi="Times New Roman"/>
          <w:sz w:val="28"/>
          <w:szCs w:val="28"/>
          <w:lang w:eastAsia="ru-RU"/>
        </w:rPr>
        <w:t>124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eastAsia="ru-RU"/>
        </w:rPr>
      </w:pPr>
      <w:r w:rsidRPr="00495672">
        <w:rPr>
          <w:rFonts w:ascii="Times New Roman" w:hAnsi="Times New Roman"/>
          <w:sz w:val="28"/>
          <w:szCs w:val="28"/>
          <w:lang w:val="uk-UA"/>
        </w:rPr>
        <w:t xml:space="preserve">Ємельянов В. П. </w:t>
      </w:r>
      <w:r w:rsidRPr="00495672">
        <w:rPr>
          <w:rFonts w:ascii="Times New Roman" w:hAnsi="Times New Roman"/>
          <w:bCs/>
          <w:sz w:val="28"/>
          <w:szCs w:val="28"/>
          <w:lang w:val="uk-UA"/>
        </w:rPr>
        <w:t xml:space="preserve">Дискусійні питання щодо визначення об’єкту злочину у кримінально-правовій науці / В. П. Ємельянов [Електронний ресурс]. – Режим доступ : </w:t>
      </w:r>
      <w:r w:rsidRPr="00495672">
        <w:rPr>
          <w:rFonts w:ascii="Times New Roman" w:hAnsi="Times New Roman"/>
          <w:bCs/>
          <w:sz w:val="28"/>
          <w:szCs w:val="28"/>
        </w:rPr>
        <w:t>URL :</w:t>
      </w:r>
      <w:r w:rsidRPr="00495672">
        <w:rPr>
          <w:rFonts w:ascii="Times New Roman" w:hAnsi="Times New Roman"/>
          <w:bCs/>
          <w:sz w:val="28"/>
          <w:szCs w:val="28"/>
          <w:lang w:val="uk-UA"/>
        </w:rPr>
        <w:t xml:space="preserve"> </w:t>
      </w:r>
      <w:hyperlink r:id="rId10" w:history="1">
        <w:r w:rsidRPr="00495672">
          <w:rPr>
            <w:rFonts w:ascii="Times New Roman" w:hAnsi="Times New Roman"/>
            <w:sz w:val="28"/>
            <w:szCs w:val="28"/>
            <w:u w:val="single"/>
            <w:lang w:val="uk-UA"/>
          </w:rPr>
          <w:t>http://www.nbuv.gov.ua/portal/soc_gum/bozk /2007/16text/g16_17.htm</w:t>
        </w:r>
      </w:hyperlink>
      <w:r w:rsidRPr="00495672">
        <w:rPr>
          <w:rFonts w:ascii="Times New Roman" w:hAnsi="Times New Roman"/>
          <w:bCs/>
          <w:sz w:val="28"/>
          <w:szCs w:val="28"/>
          <w:lang w:val="uk-UA"/>
        </w:rPr>
        <w:t>.</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eastAsia="ru-RU"/>
        </w:rPr>
      </w:pPr>
      <w:r w:rsidRPr="00495672">
        <w:rPr>
          <w:rFonts w:ascii="Times New Roman" w:hAnsi="Times New Roman"/>
          <w:sz w:val="28"/>
          <w:szCs w:val="28"/>
          <w:lang w:val="uk-UA"/>
        </w:rPr>
        <w:t xml:space="preserve">Ємельянов В. П. Кваліфікація злочинів проти власності : Навч. посібник / В. П. Ємельянов. – Х. : Консум,1996. – </w:t>
      </w:r>
      <w:r w:rsidRPr="00495672">
        <w:rPr>
          <w:rFonts w:ascii="Times New Roman" w:hAnsi="Times New Roman"/>
          <w:sz w:val="28"/>
          <w:szCs w:val="28"/>
        </w:rPr>
        <w:t>112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b/>
          <w:sz w:val="28"/>
          <w:szCs w:val="28"/>
          <w:lang w:eastAsia="ru-RU"/>
        </w:rPr>
      </w:pPr>
      <w:r w:rsidRPr="00495672">
        <w:rPr>
          <w:rFonts w:ascii="Times New Roman" w:hAnsi="Times New Roman"/>
          <w:sz w:val="28"/>
          <w:szCs w:val="28"/>
          <w:lang w:val="uk-UA" w:eastAsia="ru-RU"/>
        </w:rPr>
        <w:t>Ємельянов В. П. Щодо визначення предмету злочину та класифікації об</w:t>
      </w:r>
      <w:r w:rsidRPr="00495672">
        <w:rPr>
          <w:rFonts w:ascii="Times New Roman" w:hAnsi="Times New Roman"/>
          <w:sz w:val="28"/>
          <w:szCs w:val="28"/>
          <w:lang w:eastAsia="ru-RU"/>
        </w:rPr>
        <w:t>’</w:t>
      </w:r>
      <w:r w:rsidRPr="00495672">
        <w:rPr>
          <w:rFonts w:ascii="Times New Roman" w:hAnsi="Times New Roman"/>
          <w:sz w:val="28"/>
          <w:szCs w:val="28"/>
          <w:lang w:val="uk-UA" w:eastAsia="ru-RU"/>
        </w:rPr>
        <w:t xml:space="preserve">єктів злочинів: дискусійні питання / В. П. Ємельянов // Боротьба з організованою злочинністю і корупцією (теорія і практика). – 2007. – Вип. 17. – С. 225 </w:t>
      </w:r>
      <w:r w:rsidRPr="00495672">
        <w:rPr>
          <w:rFonts w:ascii="Times New Roman" w:hAnsi="Times New Roman"/>
          <w:sz w:val="28"/>
          <w:szCs w:val="28"/>
        </w:rPr>
        <w:t>–</w:t>
      </w:r>
      <w:r w:rsidRPr="00495672">
        <w:rPr>
          <w:rFonts w:ascii="Times New Roman" w:hAnsi="Times New Roman"/>
          <w:sz w:val="28"/>
          <w:szCs w:val="28"/>
          <w:lang w:val="uk-UA"/>
        </w:rPr>
        <w:t xml:space="preserve"> </w:t>
      </w:r>
      <w:r w:rsidRPr="00495672">
        <w:rPr>
          <w:rFonts w:ascii="Times New Roman" w:hAnsi="Times New Roman"/>
          <w:sz w:val="28"/>
          <w:szCs w:val="28"/>
          <w:lang w:val="uk-UA" w:eastAsia="ru-RU"/>
        </w:rPr>
        <w:t>232.</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eastAsia="ru-RU"/>
        </w:rPr>
        <w:t xml:space="preserve">Жена Луценка прокляла прокурора </w:t>
      </w:r>
      <w:r w:rsidRPr="00495672">
        <w:rPr>
          <w:rFonts w:ascii="Times New Roman" w:hAnsi="Times New Roman"/>
          <w:sz w:val="28"/>
          <w:szCs w:val="28"/>
          <w:lang w:eastAsia="ru-RU"/>
        </w:rPr>
        <w:t>[</w:t>
      </w:r>
      <w:r w:rsidRPr="00495672">
        <w:rPr>
          <w:rFonts w:ascii="Times New Roman" w:hAnsi="Times New Roman"/>
          <w:sz w:val="28"/>
          <w:szCs w:val="28"/>
          <w:lang w:val="uk-UA" w:eastAsia="ru-RU"/>
        </w:rPr>
        <w:t>Електронний ресурс</w:t>
      </w:r>
      <w:r w:rsidRPr="00495672">
        <w:rPr>
          <w:rFonts w:ascii="Times New Roman" w:hAnsi="Times New Roman"/>
          <w:sz w:val="28"/>
          <w:szCs w:val="28"/>
          <w:lang w:eastAsia="ru-RU"/>
        </w:rPr>
        <w:t>]</w:t>
      </w:r>
      <w:r w:rsidRPr="00495672">
        <w:rPr>
          <w:rFonts w:ascii="Times New Roman" w:hAnsi="Times New Roman"/>
          <w:sz w:val="28"/>
          <w:szCs w:val="28"/>
          <w:lang w:val="uk-UA" w:eastAsia="ru-RU"/>
        </w:rPr>
        <w:t xml:space="preserve">. – Режим доступу : </w:t>
      </w:r>
      <w:r w:rsidRPr="00495672">
        <w:rPr>
          <w:rFonts w:ascii="Times New Roman" w:hAnsi="Times New Roman"/>
          <w:bCs/>
          <w:sz w:val="28"/>
          <w:szCs w:val="28"/>
        </w:rPr>
        <w:t>URL :</w:t>
      </w:r>
      <w:r w:rsidRPr="00495672">
        <w:rPr>
          <w:rFonts w:ascii="Times New Roman" w:hAnsi="Times New Roman"/>
          <w:sz w:val="28"/>
          <w:szCs w:val="28"/>
          <w:lang w:val="uk-UA" w:eastAsia="ru-RU"/>
        </w:rPr>
        <w:t xml:space="preserve"> </w:t>
      </w:r>
      <w:hyperlink r:id="rId11" w:history="1">
        <w:r w:rsidRPr="00495672">
          <w:rPr>
            <w:rFonts w:ascii="Times New Roman" w:hAnsi="Times New Roman"/>
            <w:sz w:val="28"/>
            <w:szCs w:val="28"/>
            <w:u w:val="single"/>
            <w:lang w:val="uk-UA" w:eastAsia="ru-RU"/>
          </w:rPr>
          <w:t>http://timer.od.ua/news/Gena_Lucenko_proklyala_prokurora_ html</w:t>
        </w:r>
      </w:hyperlink>
      <w:r w:rsidRPr="00495672">
        <w:rPr>
          <w:rFonts w:ascii="Times New Roman" w:hAnsi="Times New Roman"/>
          <w:sz w:val="28"/>
          <w:szCs w:val="28"/>
          <w:lang w:val="uk-UA" w:eastAsia="ru-RU"/>
        </w:rPr>
        <w:t>.</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rPr>
        <w:t>Иванова В.</w:t>
      </w:r>
      <w:r w:rsidRPr="00495672">
        <w:rPr>
          <w:rFonts w:ascii="Times New Roman" w:hAnsi="Times New Roman"/>
          <w:sz w:val="28"/>
          <w:szCs w:val="28"/>
          <w:lang w:val="uk-UA"/>
        </w:rPr>
        <w:t xml:space="preserve"> </w:t>
      </w:r>
      <w:r w:rsidRPr="00495672">
        <w:rPr>
          <w:rFonts w:ascii="Times New Roman" w:hAnsi="Times New Roman"/>
          <w:sz w:val="28"/>
          <w:szCs w:val="28"/>
        </w:rPr>
        <w:t>В. Преступное насилие: Учебное пособие для вузов</w:t>
      </w:r>
      <w:r w:rsidRPr="00495672">
        <w:rPr>
          <w:rFonts w:ascii="Times New Roman" w:hAnsi="Times New Roman"/>
          <w:sz w:val="28"/>
          <w:szCs w:val="28"/>
          <w:lang w:val="uk-UA"/>
        </w:rPr>
        <w:t xml:space="preserve"> /               В.В. Иванова</w:t>
      </w:r>
      <w:r w:rsidRPr="00495672">
        <w:rPr>
          <w:rFonts w:ascii="Times New Roman" w:hAnsi="Times New Roman"/>
          <w:sz w:val="28"/>
          <w:szCs w:val="28"/>
        </w:rPr>
        <w:t>.</w:t>
      </w:r>
      <w:r w:rsidRPr="00495672">
        <w:rPr>
          <w:rFonts w:ascii="Times New Roman" w:hAnsi="Times New Roman"/>
          <w:sz w:val="28"/>
          <w:szCs w:val="28"/>
          <w:lang w:val="uk-UA"/>
        </w:rPr>
        <w:t xml:space="preserve"> – </w:t>
      </w:r>
      <w:r w:rsidRPr="00495672">
        <w:rPr>
          <w:rFonts w:ascii="Times New Roman" w:hAnsi="Times New Roman"/>
          <w:sz w:val="28"/>
          <w:szCs w:val="28"/>
        </w:rPr>
        <w:t>М.</w:t>
      </w:r>
      <w:r w:rsidRPr="00495672">
        <w:rPr>
          <w:rFonts w:ascii="Times New Roman" w:hAnsi="Times New Roman"/>
          <w:sz w:val="28"/>
          <w:szCs w:val="28"/>
          <w:lang w:val="uk-UA"/>
        </w:rPr>
        <w:t xml:space="preserve"> </w:t>
      </w:r>
      <w:r w:rsidRPr="00495672">
        <w:rPr>
          <w:rFonts w:ascii="Times New Roman" w:hAnsi="Times New Roman"/>
          <w:sz w:val="28"/>
          <w:szCs w:val="28"/>
        </w:rPr>
        <w:t>: ЮИ МВД РФ, Книжный мир, 2002.</w:t>
      </w:r>
      <w:r w:rsidRPr="00495672">
        <w:rPr>
          <w:rFonts w:ascii="Times New Roman" w:hAnsi="Times New Roman"/>
          <w:sz w:val="28"/>
          <w:szCs w:val="28"/>
          <w:lang w:val="uk-UA"/>
        </w:rPr>
        <w:t xml:space="preserve"> – 217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eastAsia="ru-RU"/>
        </w:rPr>
        <w:t>Имамутдинов А. Ф. Насилие как при</w:t>
      </w:r>
      <w:r w:rsidRPr="00495672">
        <w:rPr>
          <w:rFonts w:ascii="Times New Roman" w:hAnsi="Times New Roman"/>
          <w:sz w:val="28"/>
          <w:szCs w:val="28"/>
          <w:lang w:eastAsia="ru-RU"/>
        </w:rPr>
        <w:t xml:space="preserve">знак объективной стороны угрозы или насильственных действий в связи с осуществлением правосудия или производством предварительного расследования / А. Ф. Имамутдинов // Вестник Челябинского государственного университета. – 2009. – № 15 (153). – Серия </w:t>
      </w:r>
      <w:r w:rsidRPr="00495672">
        <w:rPr>
          <w:rFonts w:ascii="Times New Roman" w:hAnsi="Times New Roman"/>
          <w:sz w:val="28"/>
          <w:szCs w:val="28"/>
          <w:lang w:val="uk-UA" w:eastAsia="ru-RU"/>
        </w:rPr>
        <w:t>“</w:t>
      </w:r>
      <w:r w:rsidRPr="00495672">
        <w:rPr>
          <w:rFonts w:ascii="Times New Roman" w:hAnsi="Times New Roman"/>
          <w:sz w:val="28"/>
          <w:szCs w:val="28"/>
          <w:lang w:eastAsia="ru-RU"/>
        </w:rPr>
        <w:t>Право</w:t>
      </w:r>
      <w:r w:rsidRPr="00495672">
        <w:rPr>
          <w:rFonts w:ascii="Times New Roman" w:hAnsi="Times New Roman"/>
          <w:sz w:val="28"/>
          <w:szCs w:val="28"/>
          <w:lang w:val="uk-UA" w:eastAsia="ru-RU"/>
        </w:rPr>
        <w:t>”</w:t>
      </w:r>
      <w:r w:rsidRPr="00495672">
        <w:rPr>
          <w:rFonts w:ascii="Times New Roman" w:hAnsi="Times New Roman"/>
          <w:sz w:val="28"/>
          <w:szCs w:val="28"/>
          <w:lang w:eastAsia="ru-RU"/>
        </w:rPr>
        <w:t>. – Вып. 19. – С. 85</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87.</w:t>
      </w:r>
    </w:p>
    <w:p w:rsidR="00495672" w:rsidRPr="00495672" w:rsidRDefault="00495672" w:rsidP="00495672">
      <w:pPr>
        <w:numPr>
          <w:ilvl w:val="0"/>
          <w:numId w:val="17"/>
        </w:numPr>
        <w:spacing w:after="0" w:line="360" w:lineRule="auto"/>
        <w:ind w:left="567" w:hanging="567"/>
        <w:contextualSpacing/>
        <w:jc w:val="both"/>
        <w:rPr>
          <w:rFonts w:ascii="Times New Roman" w:hAnsi="Times New Roman"/>
          <w:sz w:val="28"/>
          <w:szCs w:val="28"/>
          <w:lang w:eastAsia="ru-RU"/>
        </w:rPr>
      </w:pPr>
      <w:bookmarkStart w:id="4" w:name="_Ref317584745"/>
      <w:r w:rsidRPr="00495672">
        <w:rPr>
          <w:rFonts w:ascii="Times New Roman" w:hAnsi="Times New Roman"/>
          <w:sz w:val="28"/>
          <w:szCs w:val="28"/>
          <w:lang w:val="uk-UA"/>
        </w:rPr>
        <w:t>Ігнатов О. М. Насильницькі злочини, що вчиняються працівниками органів внутріщшніх справ України: кримінологічна характеристика, детермінація та попередження : монографія / О. М. Ігнатов – Х. : ТОВ “Вид-во “Формат Плюс”, 2008 – 296 с.</w:t>
      </w:r>
      <w:bookmarkEnd w:id="4"/>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b/>
          <w:sz w:val="28"/>
          <w:szCs w:val="28"/>
          <w:lang w:eastAsia="ru-RU"/>
        </w:rPr>
      </w:pPr>
      <w:r w:rsidRPr="00495672">
        <w:rPr>
          <w:rFonts w:ascii="Times New Roman" w:hAnsi="Times New Roman"/>
          <w:sz w:val="28"/>
          <w:szCs w:val="28"/>
          <w:lang w:val="uk-UA"/>
        </w:rPr>
        <w:t>Коржан</w:t>
      </w:r>
      <w:r w:rsidRPr="00495672">
        <w:rPr>
          <w:rFonts w:ascii="Times New Roman" w:hAnsi="Times New Roman"/>
          <w:sz w:val="28"/>
          <w:szCs w:val="28"/>
        </w:rPr>
        <w:t>ский Н. И. Объект посягательства и квалификация преступлении: Учеб. пособие / Н. И. Коржанский. – Волгоград</w:t>
      </w:r>
      <w:r w:rsidRPr="00495672">
        <w:rPr>
          <w:rFonts w:ascii="Times New Roman" w:hAnsi="Times New Roman"/>
          <w:sz w:val="28"/>
          <w:szCs w:val="28"/>
          <w:lang w:val="uk-UA"/>
        </w:rPr>
        <w:t xml:space="preserve"> </w:t>
      </w:r>
      <w:r w:rsidRPr="00495672">
        <w:rPr>
          <w:rFonts w:ascii="Times New Roman" w:hAnsi="Times New Roman"/>
          <w:sz w:val="28"/>
          <w:szCs w:val="28"/>
        </w:rPr>
        <w:t>:</w:t>
      </w:r>
      <w:r w:rsidRPr="00495672">
        <w:rPr>
          <w:rFonts w:ascii="Times New Roman" w:hAnsi="Times New Roman"/>
          <w:sz w:val="28"/>
          <w:szCs w:val="28"/>
          <w:lang w:val="uk-UA"/>
        </w:rPr>
        <w:t xml:space="preserve"> НИиРИО ВСШ МВД СССР</w:t>
      </w:r>
      <w:r w:rsidRPr="00495672">
        <w:rPr>
          <w:rFonts w:ascii="Times New Roman" w:hAnsi="Times New Roman"/>
          <w:sz w:val="28"/>
          <w:szCs w:val="28"/>
        </w:rPr>
        <w:t>, 1976. – 120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eastAsia="ru-RU"/>
        </w:rPr>
      </w:pPr>
      <w:r w:rsidRPr="00495672">
        <w:rPr>
          <w:rFonts w:ascii="Times New Roman" w:hAnsi="Times New Roman"/>
          <w:sz w:val="28"/>
          <w:szCs w:val="28"/>
        </w:rPr>
        <w:t>Коржанський М. Й. Кваліфікація злочинів / М. Й. Коржанський. – К.: Атіка, 2002. – 640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b/>
          <w:sz w:val="28"/>
          <w:szCs w:val="28"/>
          <w:lang w:eastAsia="ru-RU"/>
        </w:rPr>
      </w:pPr>
      <w:r w:rsidRPr="00495672">
        <w:rPr>
          <w:rFonts w:ascii="Times New Roman" w:hAnsi="Times New Roman"/>
          <w:sz w:val="28"/>
          <w:szCs w:val="28"/>
        </w:rPr>
        <w:t>Коржанс</w:t>
      </w:r>
      <w:r w:rsidRPr="00495672">
        <w:rPr>
          <w:rFonts w:ascii="Times New Roman" w:hAnsi="Times New Roman"/>
          <w:sz w:val="28"/>
          <w:szCs w:val="28"/>
          <w:lang w:val="uk-UA"/>
        </w:rPr>
        <w:t>ь</w:t>
      </w:r>
      <w:r w:rsidRPr="00495672">
        <w:rPr>
          <w:rFonts w:ascii="Times New Roman" w:hAnsi="Times New Roman"/>
          <w:sz w:val="28"/>
          <w:szCs w:val="28"/>
        </w:rPr>
        <w:t>кий М. Й. Предмет і об’єкт злочину : монографія / М. Й. Коржанс</w:t>
      </w:r>
      <w:r w:rsidRPr="00495672">
        <w:rPr>
          <w:rFonts w:ascii="Times New Roman" w:hAnsi="Times New Roman"/>
          <w:sz w:val="28"/>
          <w:szCs w:val="28"/>
          <w:lang w:val="uk-UA"/>
        </w:rPr>
        <w:t>ь</w:t>
      </w:r>
      <w:r w:rsidRPr="00495672">
        <w:rPr>
          <w:rFonts w:ascii="Times New Roman" w:hAnsi="Times New Roman"/>
          <w:sz w:val="28"/>
          <w:szCs w:val="28"/>
        </w:rPr>
        <w:t>кий. – Д. : Юрид. акад. М-ва внутрішніх справ; Ліра ЛТД, 2005. – 252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eastAsia="ru-RU"/>
        </w:rPr>
      </w:pPr>
      <w:r w:rsidRPr="00495672">
        <w:rPr>
          <w:rFonts w:ascii="Times New Roman" w:hAnsi="Times New Roman"/>
          <w:sz w:val="28"/>
          <w:szCs w:val="28"/>
          <w:lang w:eastAsia="ru-RU"/>
        </w:rPr>
        <w:t>Костенко О. Поняття об’єкту злочину: дискусію варто продовжити / О. Костенко,</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А. Ландіна</w:t>
      </w:r>
      <w:r w:rsidRPr="00495672">
        <w:rPr>
          <w:rFonts w:ascii="Times New Roman" w:hAnsi="Times New Roman"/>
          <w:sz w:val="28"/>
          <w:szCs w:val="28"/>
          <w:lang w:val="uk-UA" w:eastAsia="ru-RU"/>
        </w:rPr>
        <w:t>-</w:t>
      </w:r>
      <w:r w:rsidRPr="00495672">
        <w:rPr>
          <w:rFonts w:ascii="Times New Roman" w:hAnsi="Times New Roman"/>
          <w:sz w:val="28"/>
          <w:szCs w:val="28"/>
          <w:lang w:eastAsia="ru-RU"/>
        </w:rPr>
        <w:t>Виговська. – 2008. – № 4. – С.101</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105</w:t>
      </w:r>
      <w:r w:rsidRPr="00495672">
        <w:rPr>
          <w:rFonts w:ascii="Times New Roman" w:hAnsi="Times New Roman"/>
          <w:sz w:val="28"/>
          <w:szCs w:val="28"/>
          <w:lang w:val="uk-UA" w:eastAsia="ru-RU"/>
        </w:rPr>
        <w:t>.</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eastAsia="ru-RU"/>
        </w:rPr>
        <w:t>Кримінальне право України (Особлива частина) : підручник / Кол. авторів : А. В. Байлов, А. А. Васильєв, О. О. Житний та ін. ; за заг. ред.                    О. М. Литвинова ; наук. ред. серії О. М. Бандурка. – Х. : Вид-во ХНУВС, 2011. – 572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iCs/>
          <w:sz w:val="28"/>
          <w:szCs w:val="28"/>
          <w:lang w:eastAsia="ru-RU"/>
        </w:rPr>
      </w:pPr>
      <w:r w:rsidRPr="00495672">
        <w:rPr>
          <w:rFonts w:ascii="Times New Roman" w:hAnsi="Times New Roman"/>
          <w:iCs/>
          <w:sz w:val="28"/>
          <w:szCs w:val="28"/>
          <w:lang w:eastAsia="ru-RU"/>
        </w:rPr>
        <w:t>Кримінальне право України. Загальна частина : підручн</w:t>
      </w:r>
      <w:r w:rsidRPr="00495672">
        <w:rPr>
          <w:rFonts w:ascii="Times New Roman" w:hAnsi="Times New Roman"/>
          <w:iCs/>
          <w:sz w:val="28"/>
          <w:szCs w:val="28"/>
          <w:lang w:val="uk-UA" w:eastAsia="ru-RU"/>
        </w:rPr>
        <w:t>ик</w:t>
      </w:r>
      <w:r w:rsidRPr="00495672">
        <w:rPr>
          <w:rFonts w:ascii="Times New Roman" w:hAnsi="Times New Roman"/>
          <w:iCs/>
          <w:sz w:val="28"/>
          <w:szCs w:val="28"/>
          <w:lang w:eastAsia="ru-RU"/>
        </w:rPr>
        <w:t xml:space="preserve"> / </w:t>
      </w:r>
      <w:r w:rsidRPr="00495672">
        <w:rPr>
          <w:rFonts w:ascii="Times New Roman" w:hAnsi="Times New Roman"/>
          <w:iCs/>
          <w:sz w:val="28"/>
          <w:szCs w:val="28"/>
          <w:lang w:val="uk-UA" w:eastAsia="ru-RU"/>
        </w:rPr>
        <w:t>В</w:t>
      </w:r>
      <w:r w:rsidRPr="00495672">
        <w:rPr>
          <w:rFonts w:ascii="Times New Roman" w:hAnsi="Times New Roman"/>
          <w:iCs/>
          <w:sz w:val="28"/>
          <w:szCs w:val="28"/>
          <w:lang w:eastAsia="ru-RU"/>
        </w:rPr>
        <w:t xml:space="preserve">ідп. ред. </w:t>
      </w:r>
      <w:r w:rsidRPr="00495672">
        <w:rPr>
          <w:rFonts w:ascii="Times New Roman" w:hAnsi="Times New Roman"/>
          <w:iCs/>
          <w:sz w:val="28"/>
          <w:szCs w:val="28"/>
          <w:lang w:val="uk-UA" w:eastAsia="ru-RU"/>
        </w:rPr>
        <w:t xml:space="preserve">     </w:t>
      </w:r>
      <w:r w:rsidRPr="00495672">
        <w:rPr>
          <w:rFonts w:ascii="Times New Roman" w:hAnsi="Times New Roman"/>
          <w:iCs/>
          <w:sz w:val="28"/>
          <w:szCs w:val="28"/>
          <w:lang w:val="uk-UA" w:eastAsia="ru-RU"/>
        </w:rPr>
        <w:br/>
      </w:r>
      <w:r w:rsidRPr="00495672">
        <w:rPr>
          <w:rFonts w:ascii="Times New Roman" w:hAnsi="Times New Roman"/>
          <w:iCs/>
          <w:sz w:val="28"/>
          <w:szCs w:val="28"/>
          <w:lang w:eastAsia="ru-RU"/>
        </w:rPr>
        <w:t>Є. Л. Стрельцов. – Х.</w:t>
      </w:r>
      <w:r w:rsidRPr="00495672">
        <w:rPr>
          <w:rFonts w:ascii="Times New Roman" w:hAnsi="Times New Roman"/>
          <w:iCs/>
          <w:sz w:val="28"/>
          <w:szCs w:val="28"/>
          <w:lang w:val="uk-UA" w:eastAsia="ru-RU"/>
        </w:rPr>
        <w:t xml:space="preserve"> </w:t>
      </w:r>
      <w:r w:rsidRPr="00495672">
        <w:rPr>
          <w:rFonts w:ascii="Times New Roman" w:hAnsi="Times New Roman"/>
          <w:iCs/>
          <w:sz w:val="28"/>
          <w:szCs w:val="28"/>
          <w:lang w:eastAsia="ru-RU"/>
        </w:rPr>
        <w:t>: Одіссей,</w:t>
      </w:r>
      <w:r w:rsidRPr="00495672">
        <w:rPr>
          <w:rFonts w:ascii="Times New Roman" w:hAnsi="Times New Roman"/>
          <w:iCs/>
          <w:sz w:val="28"/>
          <w:szCs w:val="28"/>
          <w:lang w:val="uk-UA" w:eastAsia="ru-RU"/>
        </w:rPr>
        <w:t xml:space="preserve"> </w:t>
      </w:r>
      <w:r w:rsidRPr="00495672">
        <w:rPr>
          <w:rFonts w:ascii="Times New Roman" w:hAnsi="Times New Roman"/>
          <w:iCs/>
          <w:sz w:val="28"/>
          <w:szCs w:val="28"/>
          <w:lang w:eastAsia="ru-RU"/>
        </w:rPr>
        <w:t>2009.</w:t>
      </w:r>
      <w:r w:rsidRPr="00495672">
        <w:rPr>
          <w:rFonts w:ascii="Times New Roman" w:hAnsi="Times New Roman"/>
          <w:iCs/>
          <w:sz w:val="28"/>
          <w:szCs w:val="28"/>
          <w:lang w:val="uk-UA" w:eastAsia="ru-RU"/>
        </w:rPr>
        <w:t xml:space="preserve"> – 567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rPr>
        <w:t>Кримінальне</w:t>
      </w:r>
      <w:r w:rsidRPr="00495672">
        <w:rPr>
          <w:rFonts w:ascii="Times New Roman" w:hAnsi="Times New Roman"/>
          <w:sz w:val="28"/>
          <w:szCs w:val="28"/>
        </w:rPr>
        <w:t xml:space="preserve"> право </w:t>
      </w:r>
      <w:r w:rsidRPr="00495672">
        <w:rPr>
          <w:rFonts w:ascii="Times New Roman" w:hAnsi="Times New Roman"/>
          <w:sz w:val="28"/>
          <w:szCs w:val="28"/>
          <w:lang w:val="uk-UA"/>
        </w:rPr>
        <w:t>України. Загальна частина : підручник / Ю. В. Баулін, В. І. Борисов, В. І. Тютюгін та ін. ; за ред. В. В. Сташиса, В. Я. Тація. – 4-е вид., переробл. і допов. – Х. : Право, 2010. – 456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rPr>
        <w:t>Кримінальне право України. Особлива частина : підручник / Ю. В. Баулін, В. І. Борисов, В. І. Тютюгін та ін. ; за ред. В. В. Сташиса, В. Я. Тація. – 4-е вид., переробл. і допов. – Х. :  Право, 2010. – 608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eastAsia="ru-RU"/>
        </w:rPr>
        <w:t xml:space="preserve">Кримінальний кодекс України від 05 квітня 2001 р. // </w:t>
      </w:r>
      <w:r w:rsidRPr="00495672">
        <w:rPr>
          <w:rFonts w:ascii="Times New Roman" w:hAnsi="Times New Roman"/>
          <w:iCs/>
          <w:sz w:val="28"/>
          <w:szCs w:val="28"/>
          <w:lang w:val="uk-UA"/>
        </w:rPr>
        <w:t>Відомості Верховної Ради України. – 2001. – № 25 – 26. – Ст. 131.</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b/>
          <w:sz w:val="28"/>
          <w:szCs w:val="28"/>
          <w:lang w:eastAsia="ru-RU"/>
        </w:rPr>
      </w:pPr>
      <w:r w:rsidRPr="00495672">
        <w:rPr>
          <w:rFonts w:ascii="Times New Roman" w:hAnsi="Times New Roman"/>
          <w:bCs/>
          <w:sz w:val="28"/>
          <w:szCs w:val="28"/>
          <w:lang w:val="uk-UA"/>
        </w:rPr>
        <w:t>Кримінальний кодекс України : н</w:t>
      </w:r>
      <w:r w:rsidRPr="00495672">
        <w:rPr>
          <w:rFonts w:ascii="Times New Roman" w:hAnsi="Times New Roman"/>
          <w:sz w:val="28"/>
          <w:szCs w:val="28"/>
          <w:lang w:val="uk-UA"/>
        </w:rPr>
        <w:t xml:space="preserve">уково-практичний коментар </w:t>
      </w:r>
      <w:r w:rsidRPr="00495672">
        <w:rPr>
          <w:rFonts w:ascii="Times New Roman" w:hAnsi="Times New Roman"/>
          <w:sz w:val="28"/>
          <w:szCs w:val="28"/>
        </w:rPr>
        <w:t>/</w:t>
      </w:r>
      <w:r w:rsidRPr="00495672">
        <w:rPr>
          <w:rFonts w:ascii="Times New Roman" w:hAnsi="Times New Roman"/>
          <w:sz w:val="28"/>
          <w:szCs w:val="28"/>
          <w:lang w:val="uk-UA"/>
        </w:rPr>
        <w:t xml:space="preserve">                 Ю. В. Баулін, В. І. </w:t>
      </w:r>
      <w:r w:rsidRPr="00495672">
        <w:rPr>
          <w:rFonts w:ascii="Times New Roman" w:hAnsi="Times New Roman"/>
          <w:sz w:val="28"/>
          <w:szCs w:val="28"/>
        </w:rPr>
        <w:t>Борисов, С.</w:t>
      </w:r>
      <w:r w:rsidRPr="00495672">
        <w:rPr>
          <w:rFonts w:ascii="Times New Roman" w:hAnsi="Times New Roman"/>
          <w:sz w:val="28"/>
          <w:szCs w:val="28"/>
          <w:lang w:val="uk-UA"/>
        </w:rPr>
        <w:t xml:space="preserve"> Б.  Гавриш та ін. За заг. </w:t>
      </w:r>
      <w:r w:rsidRPr="00495672">
        <w:rPr>
          <w:rFonts w:ascii="Times New Roman" w:hAnsi="Times New Roman"/>
          <w:sz w:val="28"/>
          <w:szCs w:val="28"/>
        </w:rPr>
        <w:t>ред. В.</w:t>
      </w:r>
      <w:r w:rsidRPr="00495672">
        <w:rPr>
          <w:rFonts w:ascii="Times New Roman" w:hAnsi="Times New Roman"/>
          <w:sz w:val="28"/>
          <w:szCs w:val="28"/>
          <w:lang w:val="uk-UA"/>
        </w:rPr>
        <w:t xml:space="preserve"> </w:t>
      </w:r>
      <w:r w:rsidRPr="00495672">
        <w:rPr>
          <w:rFonts w:ascii="Times New Roman" w:hAnsi="Times New Roman"/>
          <w:sz w:val="28"/>
          <w:szCs w:val="28"/>
        </w:rPr>
        <w:t xml:space="preserve">Т. Маляренка, </w:t>
      </w:r>
      <w:r w:rsidRPr="00495672">
        <w:rPr>
          <w:rFonts w:ascii="Times New Roman" w:hAnsi="Times New Roman"/>
          <w:sz w:val="28"/>
          <w:szCs w:val="28"/>
          <w:lang w:val="uk-UA"/>
        </w:rPr>
        <w:t>В. В. Сташиса, В. Я. Тація. Видання друге, перероблене та доповнене. –</w:t>
      </w:r>
      <w:r w:rsidRPr="00495672">
        <w:rPr>
          <w:rFonts w:ascii="Times New Roman" w:hAnsi="Times New Roman"/>
          <w:sz w:val="28"/>
          <w:szCs w:val="28"/>
        </w:rPr>
        <w:t xml:space="preserve"> </w:t>
      </w:r>
      <w:r w:rsidRPr="00495672">
        <w:rPr>
          <w:rFonts w:ascii="Times New Roman" w:hAnsi="Times New Roman"/>
          <w:sz w:val="28"/>
          <w:szCs w:val="28"/>
          <w:lang w:val="en-US"/>
        </w:rPr>
        <w:t>X</w:t>
      </w:r>
      <w:r w:rsidRPr="00495672">
        <w:rPr>
          <w:rFonts w:ascii="Times New Roman" w:hAnsi="Times New Roman"/>
          <w:sz w:val="28"/>
          <w:szCs w:val="28"/>
        </w:rPr>
        <w:t>.</w:t>
      </w:r>
      <w:r w:rsidRPr="00495672">
        <w:rPr>
          <w:rFonts w:ascii="Times New Roman" w:hAnsi="Times New Roman"/>
          <w:sz w:val="28"/>
          <w:szCs w:val="28"/>
          <w:lang w:val="uk-UA"/>
        </w:rPr>
        <w:t xml:space="preserve"> </w:t>
      </w:r>
      <w:r w:rsidRPr="00495672">
        <w:rPr>
          <w:rFonts w:ascii="Times New Roman" w:hAnsi="Times New Roman"/>
          <w:sz w:val="28"/>
          <w:szCs w:val="28"/>
        </w:rPr>
        <w:t xml:space="preserve">: </w:t>
      </w:r>
      <w:r w:rsidRPr="00495672">
        <w:rPr>
          <w:rFonts w:ascii="Times New Roman" w:hAnsi="Times New Roman"/>
          <w:sz w:val="28"/>
          <w:szCs w:val="28"/>
          <w:lang w:val="uk-UA"/>
        </w:rPr>
        <w:t xml:space="preserve">ТОВ “Одіссей”, </w:t>
      </w:r>
      <w:r w:rsidRPr="00495672">
        <w:rPr>
          <w:rFonts w:ascii="Times New Roman" w:hAnsi="Times New Roman"/>
          <w:sz w:val="28"/>
          <w:szCs w:val="28"/>
        </w:rPr>
        <w:t>2004.</w:t>
      </w:r>
      <w:r w:rsidRPr="00495672">
        <w:rPr>
          <w:rFonts w:ascii="Times New Roman" w:hAnsi="Times New Roman"/>
          <w:sz w:val="28"/>
          <w:szCs w:val="28"/>
          <w:lang w:val="uk-UA"/>
        </w:rPr>
        <w:t xml:space="preserve"> – </w:t>
      </w:r>
      <w:r w:rsidRPr="00495672">
        <w:rPr>
          <w:rFonts w:ascii="Times New Roman" w:hAnsi="Times New Roman"/>
          <w:sz w:val="28"/>
          <w:szCs w:val="28"/>
        </w:rPr>
        <w:t>1152 с</w:t>
      </w:r>
      <w:r w:rsidRPr="00495672">
        <w:rPr>
          <w:rFonts w:ascii="Times New Roman" w:hAnsi="Times New Roman"/>
          <w:sz w:val="28"/>
          <w:szCs w:val="28"/>
          <w:lang w:val="uk-UA"/>
        </w:rPr>
        <w:t>.</w:t>
      </w:r>
    </w:p>
    <w:p w:rsidR="00495672" w:rsidRPr="00495672" w:rsidRDefault="00495672" w:rsidP="00495672">
      <w:pPr>
        <w:numPr>
          <w:ilvl w:val="0"/>
          <w:numId w:val="17"/>
        </w:numPr>
        <w:spacing w:after="0" w:line="360" w:lineRule="auto"/>
        <w:ind w:left="567" w:hanging="567"/>
        <w:contextualSpacing/>
        <w:jc w:val="both"/>
        <w:rPr>
          <w:rFonts w:ascii="Times New Roman" w:hAnsi="Times New Roman"/>
          <w:sz w:val="28"/>
          <w:szCs w:val="28"/>
          <w:lang w:eastAsia="ru-RU"/>
        </w:rPr>
      </w:pPr>
      <w:r w:rsidRPr="00495672">
        <w:rPr>
          <w:rFonts w:ascii="Times New Roman" w:hAnsi="Times New Roman"/>
          <w:sz w:val="28"/>
          <w:szCs w:val="28"/>
          <w:lang w:val="uk-UA"/>
        </w:rPr>
        <w:t xml:space="preserve">Кримінальний кодекс УСРР 1922 року </w:t>
      </w:r>
      <w:r w:rsidRPr="00495672">
        <w:rPr>
          <w:rFonts w:ascii="Times New Roman" w:hAnsi="Times New Roman"/>
          <w:sz w:val="28"/>
          <w:szCs w:val="28"/>
        </w:rPr>
        <w:t>[</w:t>
      </w:r>
      <w:r w:rsidRPr="00495672">
        <w:rPr>
          <w:rFonts w:ascii="Times New Roman" w:hAnsi="Times New Roman"/>
          <w:sz w:val="28"/>
          <w:szCs w:val="28"/>
          <w:lang w:val="uk-UA"/>
        </w:rPr>
        <w:t>Електронний ресурс</w:t>
      </w:r>
      <w:r w:rsidRPr="00495672">
        <w:rPr>
          <w:rFonts w:ascii="Times New Roman" w:hAnsi="Times New Roman"/>
          <w:sz w:val="28"/>
          <w:szCs w:val="28"/>
        </w:rPr>
        <w:t>]</w:t>
      </w:r>
      <w:r w:rsidRPr="00495672">
        <w:rPr>
          <w:rFonts w:ascii="Times New Roman" w:hAnsi="Times New Roman"/>
          <w:sz w:val="28"/>
          <w:szCs w:val="28"/>
          <w:lang w:val="uk-UA"/>
        </w:rPr>
        <w:t xml:space="preserve">. – Режим доступу : </w:t>
      </w:r>
      <w:r w:rsidRPr="00495672">
        <w:rPr>
          <w:rFonts w:ascii="Times New Roman" w:hAnsi="Times New Roman"/>
          <w:bCs/>
          <w:sz w:val="28"/>
          <w:szCs w:val="28"/>
        </w:rPr>
        <w:t>URL :</w:t>
      </w:r>
      <w:r w:rsidRPr="00495672">
        <w:rPr>
          <w:rFonts w:ascii="Times New Roman" w:hAnsi="Times New Roman"/>
          <w:sz w:val="28"/>
          <w:szCs w:val="28"/>
          <w:lang w:val="uk-UA"/>
        </w:rPr>
        <w:t xml:space="preserve"> </w:t>
      </w:r>
      <w:hyperlink r:id="rId12" w:history="1">
        <w:r w:rsidRPr="00495672">
          <w:rPr>
            <w:rFonts w:ascii="Times New Roman" w:hAnsi="Times New Roman"/>
            <w:sz w:val="28"/>
            <w:szCs w:val="28"/>
            <w:u w:val="single"/>
            <w:lang w:val="uk-UA"/>
          </w:rPr>
          <w:t>http://textbooks.net.ua/content/view/1060/17/</w:t>
        </w:r>
      </w:hyperlink>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eastAsia="ru-RU"/>
        </w:rPr>
        <w:t xml:space="preserve">Кримінально-процесуальний кодекс України </w:t>
      </w:r>
      <w:r w:rsidRPr="00495672">
        <w:rPr>
          <w:rFonts w:ascii="Times New Roman" w:hAnsi="Times New Roman"/>
          <w:sz w:val="28"/>
          <w:szCs w:val="28"/>
          <w:lang w:val="uk-UA"/>
        </w:rPr>
        <w:t xml:space="preserve">від 13.04.2012 № </w:t>
      </w:r>
      <w:r w:rsidRPr="00495672">
        <w:rPr>
          <w:rFonts w:ascii="Times New Roman" w:hAnsi="Times New Roman"/>
          <w:bCs/>
          <w:sz w:val="28"/>
          <w:szCs w:val="28"/>
          <w:lang w:val="uk-UA"/>
        </w:rPr>
        <w:t>4651-</w:t>
      </w:r>
      <w:r w:rsidRPr="00495672">
        <w:rPr>
          <w:rFonts w:ascii="Times New Roman" w:hAnsi="Times New Roman"/>
          <w:bCs/>
          <w:sz w:val="28"/>
          <w:szCs w:val="28"/>
        </w:rPr>
        <w:t>VI</w:t>
      </w:r>
      <w:r w:rsidRPr="00495672">
        <w:rPr>
          <w:rFonts w:ascii="Times New Roman" w:hAnsi="Times New Roman"/>
          <w:bCs/>
          <w:sz w:val="28"/>
          <w:szCs w:val="28"/>
          <w:lang w:val="uk-UA"/>
        </w:rPr>
        <w:t xml:space="preserve"> [Електронний ресурс]. – Режим доступу : </w:t>
      </w:r>
      <w:r w:rsidRPr="00495672">
        <w:rPr>
          <w:rFonts w:ascii="Times New Roman" w:hAnsi="Times New Roman"/>
          <w:bCs/>
          <w:sz w:val="28"/>
          <w:szCs w:val="28"/>
        </w:rPr>
        <w:t>URL :</w:t>
      </w:r>
      <w:r w:rsidRPr="00495672">
        <w:rPr>
          <w:rFonts w:ascii="Times New Roman" w:hAnsi="Times New Roman"/>
          <w:bCs/>
          <w:sz w:val="28"/>
          <w:szCs w:val="28"/>
          <w:lang w:val="uk-UA"/>
        </w:rPr>
        <w:t xml:space="preserve"> http://zakon2.rada.gov.ua/laws/show/4651%D0%B0-17/paran3#n3.</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eastAsia="ru-RU"/>
        </w:rPr>
        <w:t xml:space="preserve">Кримінально-процесуальний кодекс України </w:t>
      </w:r>
      <w:r w:rsidRPr="00495672">
        <w:rPr>
          <w:rFonts w:ascii="Times New Roman" w:hAnsi="Times New Roman"/>
          <w:sz w:val="28"/>
          <w:szCs w:val="28"/>
          <w:lang w:val="uk-UA"/>
        </w:rPr>
        <w:t xml:space="preserve">від 28.12.1960 р. </w:t>
      </w:r>
      <w:r w:rsidRPr="00495672">
        <w:rPr>
          <w:rFonts w:ascii="Times New Roman" w:hAnsi="Times New Roman"/>
          <w:bCs/>
          <w:sz w:val="28"/>
          <w:szCs w:val="28"/>
          <w:lang w:val="uk-UA"/>
        </w:rPr>
        <w:t>//</w:t>
      </w:r>
      <w:r w:rsidRPr="00495672">
        <w:rPr>
          <w:rFonts w:ascii="Times New Roman" w:hAnsi="Times New Roman"/>
          <w:sz w:val="28"/>
          <w:szCs w:val="28"/>
          <w:lang w:val="uk-UA" w:eastAsia="ru-RU"/>
        </w:rPr>
        <w:t xml:space="preserve"> </w:t>
      </w:r>
      <w:r w:rsidRPr="00495672">
        <w:rPr>
          <w:rFonts w:ascii="Times New Roman" w:hAnsi="Times New Roman"/>
          <w:iCs/>
          <w:sz w:val="28"/>
          <w:szCs w:val="28"/>
          <w:lang w:val="uk-UA"/>
        </w:rPr>
        <w:t>Відомості Верховної  Ради. – 1961. – № 2. – Ст. 15.</w:t>
      </w:r>
    </w:p>
    <w:p w:rsidR="00495672" w:rsidRPr="00495672" w:rsidRDefault="00495672" w:rsidP="00495672">
      <w:pPr>
        <w:numPr>
          <w:ilvl w:val="0"/>
          <w:numId w:val="17"/>
        </w:numPr>
        <w:spacing w:after="0" w:line="360" w:lineRule="auto"/>
        <w:ind w:left="567" w:hanging="567"/>
        <w:contextualSpacing/>
        <w:jc w:val="both"/>
        <w:rPr>
          <w:rFonts w:ascii="Times New Roman" w:hAnsi="Times New Roman"/>
          <w:sz w:val="28"/>
          <w:szCs w:val="28"/>
          <w:lang w:eastAsia="ru-RU"/>
        </w:rPr>
      </w:pPr>
      <w:r w:rsidRPr="00495672">
        <w:rPr>
          <w:rFonts w:ascii="Times New Roman" w:hAnsi="Times New Roman"/>
          <w:sz w:val="28"/>
          <w:szCs w:val="28"/>
        </w:rPr>
        <w:t>Кудрявцев В</w:t>
      </w:r>
      <w:r w:rsidRPr="00495672">
        <w:rPr>
          <w:rFonts w:ascii="Times New Roman" w:hAnsi="Times New Roman"/>
          <w:sz w:val="28"/>
          <w:szCs w:val="28"/>
          <w:lang w:val="uk-UA"/>
        </w:rPr>
        <w:t xml:space="preserve">. </w:t>
      </w:r>
      <w:r w:rsidRPr="00495672">
        <w:rPr>
          <w:rFonts w:ascii="Times New Roman" w:hAnsi="Times New Roman"/>
          <w:sz w:val="28"/>
          <w:szCs w:val="28"/>
        </w:rPr>
        <w:t>Н. Объективная сторона преступления</w:t>
      </w:r>
      <w:r w:rsidRPr="00495672">
        <w:rPr>
          <w:rFonts w:ascii="Times New Roman" w:hAnsi="Times New Roman"/>
          <w:sz w:val="28"/>
          <w:szCs w:val="28"/>
          <w:lang w:val="uk-UA"/>
        </w:rPr>
        <w:t xml:space="preserve"> /                          В.Н.Кудрявцев</w:t>
      </w:r>
      <w:r w:rsidRPr="00495672">
        <w:rPr>
          <w:rFonts w:ascii="Times New Roman" w:hAnsi="Times New Roman"/>
          <w:sz w:val="28"/>
          <w:szCs w:val="28"/>
        </w:rPr>
        <w:t>. – М.</w:t>
      </w:r>
      <w:r w:rsidRPr="00495672">
        <w:rPr>
          <w:rFonts w:ascii="Times New Roman" w:hAnsi="Times New Roman"/>
          <w:sz w:val="28"/>
          <w:szCs w:val="28"/>
          <w:lang w:val="uk-UA"/>
        </w:rPr>
        <w:t xml:space="preserve"> </w:t>
      </w:r>
      <w:r w:rsidRPr="00495672">
        <w:rPr>
          <w:rFonts w:ascii="Times New Roman" w:hAnsi="Times New Roman"/>
          <w:sz w:val="28"/>
          <w:szCs w:val="28"/>
        </w:rPr>
        <w:t>: Госюриздат, 1960. – 244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eastAsia="ru-RU"/>
        </w:rPr>
        <w:t>Курс советского уголовного права</w:t>
      </w:r>
      <w:r w:rsidRPr="00495672">
        <w:rPr>
          <w:rFonts w:ascii="Times New Roman" w:hAnsi="Times New Roman"/>
          <w:sz w:val="28"/>
          <w:szCs w:val="28"/>
          <w:lang w:val="uk-UA" w:eastAsia="ru-RU"/>
        </w:rPr>
        <w:t>.</w:t>
      </w:r>
      <w:r w:rsidRPr="00495672">
        <w:rPr>
          <w:rFonts w:ascii="Times New Roman" w:hAnsi="Times New Roman"/>
          <w:sz w:val="28"/>
          <w:szCs w:val="28"/>
          <w:lang w:eastAsia="ru-RU"/>
        </w:rPr>
        <w:t xml:space="preserve"> Часть Общая / Н. С. Лейкина, </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С. А. Домахин, В. И. Пинчук и др.</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 Отв. ред. Н. А. Беляев, М. Д. Шаргородский. – Л.</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 Изд-во ЛГУ, 1970. – 671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rPr>
        <w:t>Курс уголовного права. Общая часть. Том I: Учение о преступлении. Учебник для вузов / Пол ред. Н. Ф. Кузнецовой и И. М. Тяжковой. – М.</w:t>
      </w:r>
      <w:r w:rsidRPr="00495672">
        <w:rPr>
          <w:rFonts w:ascii="Times New Roman" w:hAnsi="Times New Roman"/>
          <w:sz w:val="28"/>
          <w:szCs w:val="28"/>
          <w:lang w:val="uk-UA"/>
        </w:rPr>
        <w:t xml:space="preserve"> </w:t>
      </w:r>
      <w:r w:rsidRPr="00495672">
        <w:rPr>
          <w:rFonts w:ascii="Times New Roman" w:hAnsi="Times New Roman"/>
          <w:sz w:val="28"/>
          <w:szCs w:val="28"/>
        </w:rPr>
        <w:t>: НОРМА, 1999. – 587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iCs/>
          <w:sz w:val="28"/>
          <w:szCs w:val="28"/>
          <w:lang w:val="uk-UA" w:eastAsia="ru-RU"/>
        </w:rPr>
        <w:t xml:space="preserve">Лихова С., Морозюк С. </w:t>
      </w:r>
      <w:r w:rsidRPr="00495672">
        <w:rPr>
          <w:rFonts w:ascii="Times New Roman" w:hAnsi="Times New Roman"/>
          <w:sz w:val="28"/>
          <w:szCs w:val="28"/>
          <w:lang w:val="uk-UA" w:eastAsia="ru-RU"/>
        </w:rPr>
        <w:t>Законні інтереси дітей та підопічних осіб як об’єкт кримінально-правової охорони: теоретико-правовий аспект / С. Лихова,         С. Морозюк // Вісник прокуратури. – 2008. – № 8. – С. 54 – 58.</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bCs/>
          <w:sz w:val="28"/>
          <w:szCs w:val="28"/>
          <w:lang w:val="uk-UA" w:eastAsia="ru-RU"/>
        </w:rPr>
      </w:pPr>
      <w:r w:rsidRPr="00495672">
        <w:rPr>
          <w:rFonts w:ascii="Times New Roman" w:hAnsi="Times New Roman"/>
          <w:sz w:val="28"/>
          <w:szCs w:val="28"/>
        </w:rPr>
        <w:t>Малиновський В. Я. Державне управління</w:t>
      </w:r>
      <w:r w:rsidRPr="00495672">
        <w:rPr>
          <w:rFonts w:ascii="Times New Roman" w:hAnsi="Times New Roman"/>
          <w:sz w:val="28"/>
          <w:szCs w:val="28"/>
          <w:lang w:val="uk-UA"/>
        </w:rPr>
        <w:t xml:space="preserve"> </w:t>
      </w:r>
      <w:r w:rsidRPr="00495672">
        <w:rPr>
          <w:rFonts w:ascii="Times New Roman" w:hAnsi="Times New Roman"/>
          <w:sz w:val="28"/>
          <w:szCs w:val="28"/>
        </w:rPr>
        <w:t xml:space="preserve">: </w:t>
      </w:r>
      <w:r w:rsidRPr="00495672">
        <w:rPr>
          <w:rFonts w:ascii="Times New Roman" w:hAnsi="Times New Roman"/>
          <w:sz w:val="28"/>
          <w:szCs w:val="28"/>
          <w:lang w:val="uk-UA"/>
        </w:rPr>
        <w:t>н</w:t>
      </w:r>
      <w:r w:rsidRPr="00495672">
        <w:rPr>
          <w:rFonts w:ascii="Times New Roman" w:hAnsi="Times New Roman"/>
          <w:sz w:val="28"/>
          <w:szCs w:val="28"/>
        </w:rPr>
        <w:t>авчальний посібник</w:t>
      </w:r>
      <w:r w:rsidRPr="00495672">
        <w:rPr>
          <w:rFonts w:ascii="Times New Roman" w:hAnsi="Times New Roman"/>
          <w:sz w:val="28"/>
          <w:szCs w:val="28"/>
          <w:lang w:val="uk-UA"/>
        </w:rPr>
        <w:t xml:space="preserve"> /               В. Я. Малиновський</w:t>
      </w:r>
      <w:r w:rsidRPr="00495672">
        <w:rPr>
          <w:rFonts w:ascii="Times New Roman" w:hAnsi="Times New Roman"/>
          <w:sz w:val="28"/>
          <w:szCs w:val="28"/>
        </w:rPr>
        <w:t>.</w:t>
      </w:r>
      <w:r w:rsidRPr="00495672">
        <w:rPr>
          <w:rFonts w:ascii="Times New Roman" w:hAnsi="Times New Roman"/>
          <w:sz w:val="28"/>
          <w:szCs w:val="28"/>
          <w:lang w:val="uk-UA"/>
        </w:rPr>
        <w:t xml:space="preserve"> – </w:t>
      </w:r>
      <w:r w:rsidRPr="00495672">
        <w:rPr>
          <w:rFonts w:ascii="Times New Roman" w:hAnsi="Times New Roman"/>
          <w:sz w:val="28"/>
          <w:szCs w:val="28"/>
        </w:rPr>
        <w:t>К.</w:t>
      </w:r>
      <w:r w:rsidRPr="00495672">
        <w:rPr>
          <w:rFonts w:ascii="Times New Roman" w:hAnsi="Times New Roman"/>
          <w:sz w:val="28"/>
          <w:szCs w:val="28"/>
          <w:lang w:val="uk-UA"/>
        </w:rPr>
        <w:t xml:space="preserve"> </w:t>
      </w:r>
      <w:r w:rsidRPr="00495672">
        <w:rPr>
          <w:rFonts w:ascii="Times New Roman" w:hAnsi="Times New Roman"/>
          <w:sz w:val="28"/>
          <w:szCs w:val="28"/>
        </w:rPr>
        <w:t>: Атіка, 2003.</w:t>
      </w:r>
      <w:r w:rsidRPr="00495672">
        <w:rPr>
          <w:rFonts w:ascii="Times New Roman" w:hAnsi="Times New Roman"/>
          <w:sz w:val="28"/>
          <w:szCs w:val="28"/>
          <w:lang w:val="uk-UA"/>
        </w:rPr>
        <w:t xml:space="preserve"> –</w:t>
      </w:r>
      <w:r w:rsidRPr="00495672">
        <w:rPr>
          <w:rFonts w:ascii="Times New Roman" w:hAnsi="Times New Roman"/>
          <w:sz w:val="28"/>
          <w:szCs w:val="28"/>
        </w:rPr>
        <w:t xml:space="preserve"> 576 с</w:t>
      </w:r>
      <w:r w:rsidRPr="00495672">
        <w:rPr>
          <w:rFonts w:ascii="Times New Roman" w:hAnsi="Times New Roman"/>
          <w:sz w:val="28"/>
          <w:szCs w:val="28"/>
          <w:lang w:val="uk-UA"/>
        </w:rPr>
        <w:t xml:space="preserve">. </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b/>
          <w:sz w:val="28"/>
          <w:szCs w:val="28"/>
          <w:lang w:eastAsia="ru-RU"/>
        </w:rPr>
      </w:pPr>
      <w:r w:rsidRPr="00495672">
        <w:rPr>
          <w:rFonts w:ascii="Times New Roman" w:hAnsi="Times New Roman"/>
          <w:sz w:val="28"/>
          <w:szCs w:val="28"/>
          <w:lang w:val="uk-UA" w:eastAsia="ru-RU"/>
        </w:rPr>
        <w:t>Малишев Б. В. Телеологічний спосіб тлумачення норм права: загальнотеоретичні аспекти / Б. В. Малишев // Адвокат. – 2011. – № 10 (133). – С. 7–14.</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b/>
          <w:sz w:val="28"/>
          <w:szCs w:val="28"/>
          <w:lang w:eastAsia="ru-RU"/>
        </w:rPr>
      </w:pPr>
      <w:r w:rsidRPr="00495672">
        <w:rPr>
          <w:rFonts w:ascii="Times New Roman" w:hAnsi="Times New Roman"/>
          <w:iCs/>
          <w:sz w:val="28"/>
          <w:szCs w:val="28"/>
          <w:lang w:eastAsia="ru-RU"/>
        </w:rPr>
        <w:t xml:space="preserve">Мальцев Г. В. </w:t>
      </w:r>
      <w:r w:rsidRPr="00495672">
        <w:rPr>
          <w:rFonts w:ascii="Times New Roman" w:hAnsi="Times New Roman"/>
          <w:sz w:val="28"/>
          <w:szCs w:val="28"/>
          <w:lang w:eastAsia="ru-RU"/>
        </w:rPr>
        <w:t>Социальные основания права / Г. В.</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Мальцев. – М. : Норма, 2007. – 800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bookmarkStart w:id="5" w:name="_Ref317607872"/>
      <w:r w:rsidRPr="00495672">
        <w:rPr>
          <w:rFonts w:ascii="Times New Roman" w:hAnsi="Times New Roman"/>
          <w:sz w:val="28"/>
          <w:szCs w:val="28"/>
        </w:rPr>
        <w:t>Мартыненко О. А. Детерминация и предупреджение преступности стеди персонала органов внутренних дел Украины</w:t>
      </w:r>
      <w:r w:rsidRPr="00495672">
        <w:rPr>
          <w:rFonts w:ascii="Times New Roman" w:hAnsi="Times New Roman"/>
          <w:sz w:val="28"/>
          <w:szCs w:val="28"/>
          <w:lang w:val="uk-UA"/>
        </w:rPr>
        <w:t xml:space="preserve"> </w:t>
      </w:r>
      <w:r w:rsidRPr="00495672">
        <w:rPr>
          <w:rFonts w:ascii="Times New Roman" w:hAnsi="Times New Roman"/>
          <w:sz w:val="28"/>
          <w:szCs w:val="28"/>
        </w:rPr>
        <w:t xml:space="preserve">: </w:t>
      </w:r>
      <w:r w:rsidRPr="00495672">
        <w:rPr>
          <w:rFonts w:ascii="Times New Roman" w:hAnsi="Times New Roman"/>
          <w:sz w:val="28"/>
          <w:szCs w:val="28"/>
          <w:lang w:val="uk-UA"/>
        </w:rPr>
        <w:t>м</w:t>
      </w:r>
      <w:r w:rsidRPr="00495672">
        <w:rPr>
          <w:rFonts w:ascii="Times New Roman" w:hAnsi="Times New Roman"/>
          <w:sz w:val="28"/>
          <w:szCs w:val="28"/>
        </w:rPr>
        <w:t>онография / О. А. Мартыненко. –  Х.</w:t>
      </w:r>
      <w:r w:rsidRPr="00495672">
        <w:rPr>
          <w:rFonts w:ascii="Times New Roman" w:hAnsi="Times New Roman"/>
          <w:sz w:val="28"/>
          <w:szCs w:val="28"/>
          <w:lang w:val="uk-UA"/>
        </w:rPr>
        <w:t xml:space="preserve"> </w:t>
      </w:r>
      <w:r w:rsidRPr="00495672">
        <w:rPr>
          <w:rFonts w:ascii="Times New Roman" w:hAnsi="Times New Roman"/>
          <w:sz w:val="28"/>
          <w:szCs w:val="28"/>
        </w:rPr>
        <w:t>: Изд-во ХНУВД, 2005. – 469 с.</w:t>
      </w:r>
      <w:bookmarkEnd w:id="5"/>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rPr>
        <w:t>Матвеев Г. К</w:t>
      </w:r>
      <w:r w:rsidRPr="00495672">
        <w:rPr>
          <w:rFonts w:ascii="Times New Roman" w:hAnsi="Times New Roman"/>
          <w:sz w:val="28"/>
          <w:szCs w:val="28"/>
          <w:lang w:val="uk-UA"/>
        </w:rPr>
        <w:t>.</w:t>
      </w:r>
      <w:r w:rsidRPr="00495672">
        <w:rPr>
          <w:rFonts w:ascii="Times New Roman" w:hAnsi="Times New Roman"/>
          <w:sz w:val="28"/>
          <w:szCs w:val="28"/>
        </w:rPr>
        <w:t xml:space="preserve"> Вина в советском гражданском праве</w:t>
      </w:r>
      <w:r w:rsidRPr="00495672">
        <w:rPr>
          <w:rFonts w:ascii="Times New Roman" w:hAnsi="Times New Roman"/>
          <w:sz w:val="28"/>
          <w:szCs w:val="28"/>
          <w:lang w:val="uk-UA"/>
        </w:rPr>
        <w:t xml:space="preserve"> / Г. К. Матвеев</w:t>
      </w:r>
      <w:r w:rsidRPr="00495672">
        <w:rPr>
          <w:rFonts w:ascii="Times New Roman" w:hAnsi="Times New Roman"/>
          <w:sz w:val="28"/>
          <w:szCs w:val="28"/>
        </w:rPr>
        <w:t>.</w:t>
      </w:r>
      <w:r w:rsidRPr="00495672">
        <w:rPr>
          <w:rFonts w:ascii="Times New Roman" w:hAnsi="Times New Roman"/>
          <w:sz w:val="28"/>
          <w:szCs w:val="28"/>
          <w:lang w:val="uk-UA"/>
        </w:rPr>
        <w:t xml:space="preserve"> – </w:t>
      </w:r>
      <w:r w:rsidRPr="00495672">
        <w:rPr>
          <w:rFonts w:ascii="Times New Roman" w:hAnsi="Times New Roman"/>
          <w:sz w:val="28"/>
          <w:szCs w:val="28"/>
        </w:rPr>
        <w:t>К</w:t>
      </w:r>
      <w:r w:rsidRPr="00495672">
        <w:rPr>
          <w:rFonts w:ascii="Times New Roman" w:hAnsi="Times New Roman"/>
          <w:sz w:val="28"/>
          <w:szCs w:val="28"/>
          <w:lang w:val="uk-UA"/>
        </w:rPr>
        <w:t>.: Изд-во Киев. ун-та,</w:t>
      </w:r>
      <w:r w:rsidRPr="00495672">
        <w:rPr>
          <w:rFonts w:ascii="Times New Roman" w:hAnsi="Times New Roman"/>
          <w:sz w:val="28"/>
          <w:szCs w:val="28"/>
        </w:rPr>
        <w:t xml:space="preserve"> 1955</w:t>
      </w:r>
      <w:r w:rsidRPr="00495672">
        <w:rPr>
          <w:rFonts w:ascii="Times New Roman" w:hAnsi="Times New Roman"/>
          <w:sz w:val="28"/>
          <w:szCs w:val="28"/>
          <w:lang w:val="uk-UA"/>
        </w:rPr>
        <w:t>. – 307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rPr>
        <w:t>Матишевський П. С. Кримінальне право України. Загальна частина : підруч. / П. С. Матишевський – К. : А.С.К., 2001.</w:t>
      </w:r>
      <w:r w:rsidRPr="00495672">
        <w:rPr>
          <w:rFonts w:ascii="Times New Roman" w:hAnsi="Times New Roman"/>
          <w:sz w:val="28"/>
          <w:szCs w:val="28"/>
          <w:lang w:val="uk-UA"/>
        </w:rPr>
        <w:t xml:space="preserve"> – 486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eastAsia="ru-RU"/>
        </w:rPr>
        <w:t>Мельник М. І., Хавронюк М. І. Правоохоронні органи та правоохоронна діяльність. Навчальний посібник / М. І. Мельник, М. І. Хавронюк. – К. : Атіка, 2002. – 576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eastAsia="ru-RU"/>
        </w:rPr>
        <w:t xml:space="preserve">Митрофанов І. І. Кримінальне право України: Загальна частина : навч. посіб. / І. І. Митрофанов. – Кременчук : </w:t>
      </w:r>
      <w:r w:rsidRPr="00495672">
        <w:rPr>
          <w:rFonts w:ascii="Times New Roman" w:hAnsi="Times New Roman"/>
          <w:sz w:val="28"/>
          <w:szCs w:val="28"/>
        </w:rPr>
        <w:t>Вид</w:t>
      </w:r>
      <w:r w:rsidRPr="00495672">
        <w:rPr>
          <w:rFonts w:ascii="Times New Roman" w:hAnsi="Times New Roman"/>
          <w:sz w:val="28"/>
          <w:szCs w:val="28"/>
          <w:lang w:val="uk-UA"/>
        </w:rPr>
        <w:t>-</w:t>
      </w:r>
      <w:r w:rsidRPr="00495672">
        <w:rPr>
          <w:rFonts w:ascii="Times New Roman" w:hAnsi="Times New Roman"/>
          <w:sz w:val="28"/>
          <w:szCs w:val="28"/>
        </w:rPr>
        <w:t xml:space="preserve">во ПП </w:t>
      </w:r>
      <w:r w:rsidRPr="00495672">
        <w:rPr>
          <w:rFonts w:ascii="Times New Roman" w:hAnsi="Times New Roman"/>
          <w:sz w:val="28"/>
          <w:szCs w:val="28"/>
          <w:lang w:val="uk-UA"/>
        </w:rPr>
        <w:t>“</w:t>
      </w:r>
      <w:r w:rsidRPr="00495672">
        <w:rPr>
          <w:rFonts w:ascii="Times New Roman" w:hAnsi="Times New Roman"/>
          <w:sz w:val="28"/>
          <w:szCs w:val="28"/>
        </w:rPr>
        <w:t>Щербатих О.В.</w:t>
      </w:r>
      <w:r w:rsidRPr="00495672">
        <w:rPr>
          <w:rFonts w:ascii="Times New Roman" w:hAnsi="Times New Roman"/>
          <w:sz w:val="28"/>
          <w:szCs w:val="28"/>
          <w:lang w:val="uk-UA"/>
        </w:rPr>
        <w:t>”, 2009. – 456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iCs/>
          <w:sz w:val="28"/>
          <w:szCs w:val="28"/>
          <w:lang w:val="uk-UA" w:eastAsia="ru-RU"/>
        </w:rPr>
      </w:pPr>
      <w:r w:rsidRPr="00495672">
        <w:rPr>
          <w:rFonts w:ascii="Times New Roman" w:hAnsi="Times New Roman"/>
          <w:iCs/>
          <w:sz w:val="28"/>
          <w:szCs w:val="28"/>
          <w:lang w:eastAsia="ru-RU"/>
        </w:rPr>
        <w:t>Музика А. А. Відповідальність за злочини у сфері обігу наркотичних засобів / А. А. Музика. – К.</w:t>
      </w:r>
      <w:r w:rsidRPr="00495672">
        <w:rPr>
          <w:rFonts w:ascii="Times New Roman" w:hAnsi="Times New Roman"/>
          <w:iCs/>
          <w:sz w:val="28"/>
          <w:szCs w:val="28"/>
          <w:lang w:val="uk-UA" w:eastAsia="ru-RU"/>
        </w:rPr>
        <w:t xml:space="preserve"> </w:t>
      </w:r>
      <w:r w:rsidRPr="00495672">
        <w:rPr>
          <w:rFonts w:ascii="Times New Roman" w:hAnsi="Times New Roman"/>
          <w:iCs/>
          <w:sz w:val="28"/>
          <w:szCs w:val="28"/>
          <w:lang w:eastAsia="ru-RU"/>
        </w:rPr>
        <w:t>: Логос, 1998. – 324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iCs/>
          <w:sz w:val="28"/>
          <w:szCs w:val="28"/>
          <w:lang w:eastAsia="ru-RU"/>
        </w:rPr>
        <w:t xml:space="preserve">Музика А. А., Лащук Є. В. </w:t>
      </w:r>
      <w:r w:rsidRPr="00495672">
        <w:rPr>
          <w:rFonts w:ascii="Times New Roman" w:hAnsi="Times New Roman"/>
          <w:sz w:val="28"/>
          <w:szCs w:val="28"/>
          <w:lang w:eastAsia="ru-RU"/>
        </w:rPr>
        <w:t>Предмет злочину: теоретичні основи пізнання: монографія / А. А. Музика,</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 xml:space="preserve">Є. В. Лащук. – К. : Паливода А. В., 2011. – </w:t>
      </w:r>
      <w:r w:rsidRPr="00495672">
        <w:rPr>
          <w:rFonts w:ascii="Times New Roman" w:hAnsi="Times New Roman"/>
          <w:sz w:val="28"/>
          <w:szCs w:val="28"/>
          <w:lang w:eastAsia="ru-RU"/>
        </w:rPr>
        <w:br/>
        <w:t>192 с</w:t>
      </w:r>
      <w:r w:rsidRPr="00495672">
        <w:rPr>
          <w:rFonts w:ascii="Times New Roman" w:hAnsi="Times New Roman"/>
          <w:sz w:val="28"/>
          <w:szCs w:val="28"/>
          <w:lang w:val="uk-UA" w:eastAsia="ru-RU"/>
        </w:rPr>
        <w:t>.</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rPr>
        <w:t>Навроцький В. О. Кримінальне законодавство зарубіжних держав: питання Особливої частини / В. О. Навроцький. – Львів : Юрид. факульт. ЛДУ ім. Івана Франка. – 1999. – 56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rPr>
        <w:t>Науково-прaктичний коментар Кримінального кодексу України / За ред. М.</w:t>
      </w:r>
      <w:r w:rsidRPr="00495672">
        <w:rPr>
          <w:rFonts w:ascii="Times New Roman" w:hAnsi="Times New Roman"/>
          <w:sz w:val="28"/>
          <w:szCs w:val="28"/>
          <w:lang w:val="uk-UA"/>
        </w:rPr>
        <w:t xml:space="preserve"> </w:t>
      </w:r>
      <w:r w:rsidRPr="00495672">
        <w:rPr>
          <w:rFonts w:ascii="Times New Roman" w:hAnsi="Times New Roman"/>
          <w:sz w:val="28"/>
          <w:szCs w:val="28"/>
        </w:rPr>
        <w:t>І. Мельника, М.</w:t>
      </w:r>
      <w:r w:rsidRPr="00495672">
        <w:rPr>
          <w:rFonts w:ascii="Times New Roman" w:hAnsi="Times New Roman"/>
          <w:sz w:val="28"/>
          <w:szCs w:val="28"/>
          <w:lang w:val="uk-UA"/>
        </w:rPr>
        <w:t xml:space="preserve"> </w:t>
      </w:r>
      <w:r w:rsidRPr="00495672">
        <w:rPr>
          <w:rFonts w:ascii="Times New Roman" w:hAnsi="Times New Roman"/>
          <w:sz w:val="28"/>
          <w:szCs w:val="28"/>
        </w:rPr>
        <w:t>І. Хавронюка. – К.</w:t>
      </w:r>
      <w:r w:rsidRPr="00495672">
        <w:rPr>
          <w:rFonts w:ascii="Times New Roman" w:hAnsi="Times New Roman"/>
          <w:sz w:val="28"/>
          <w:szCs w:val="28"/>
          <w:lang w:val="uk-UA"/>
        </w:rPr>
        <w:t xml:space="preserve"> </w:t>
      </w:r>
      <w:r w:rsidRPr="00495672">
        <w:rPr>
          <w:rFonts w:ascii="Times New Roman" w:hAnsi="Times New Roman"/>
          <w:sz w:val="28"/>
          <w:szCs w:val="28"/>
        </w:rPr>
        <w:t xml:space="preserve">: </w:t>
      </w:r>
      <w:r w:rsidRPr="00495672">
        <w:rPr>
          <w:rFonts w:ascii="Times New Roman" w:hAnsi="Times New Roman"/>
          <w:sz w:val="28"/>
          <w:szCs w:val="28"/>
          <w:lang w:val="uk-UA"/>
        </w:rPr>
        <w:t>Канон, А.С.К.</w:t>
      </w:r>
      <w:r w:rsidRPr="00495672">
        <w:rPr>
          <w:rFonts w:ascii="Times New Roman" w:hAnsi="Times New Roman"/>
          <w:sz w:val="28"/>
          <w:szCs w:val="28"/>
        </w:rPr>
        <w:t>, 200</w:t>
      </w:r>
      <w:r w:rsidRPr="00495672">
        <w:rPr>
          <w:rFonts w:ascii="Times New Roman" w:hAnsi="Times New Roman"/>
          <w:sz w:val="28"/>
          <w:szCs w:val="28"/>
          <w:lang w:val="uk-UA"/>
        </w:rPr>
        <w:t>2</w:t>
      </w:r>
      <w:r w:rsidRPr="00495672">
        <w:rPr>
          <w:rFonts w:ascii="Times New Roman" w:hAnsi="Times New Roman"/>
          <w:sz w:val="28"/>
          <w:szCs w:val="28"/>
        </w:rPr>
        <w:t>. – 1</w:t>
      </w:r>
      <w:r w:rsidRPr="00495672">
        <w:rPr>
          <w:rFonts w:ascii="Times New Roman" w:hAnsi="Times New Roman"/>
          <w:sz w:val="28"/>
          <w:szCs w:val="28"/>
          <w:lang w:val="uk-UA"/>
        </w:rPr>
        <w:t>104</w:t>
      </w:r>
      <w:r w:rsidRPr="00495672">
        <w:rPr>
          <w:rFonts w:ascii="Times New Roman" w:hAnsi="Times New Roman"/>
          <w:sz w:val="28"/>
          <w:szCs w:val="28"/>
        </w:rPr>
        <w:t xml:space="preserve">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rPr>
        <w:t>Наумов А. В. Российское уголовное право</w:t>
      </w:r>
      <w:r w:rsidRPr="00495672">
        <w:rPr>
          <w:rFonts w:ascii="Times New Roman" w:hAnsi="Times New Roman"/>
          <w:sz w:val="28"/>
          <w:szCs w:val="28"/>
        </w:rPr>
        <w:t>. Курс лекций. Том 1. Общая часть / А. В. Наумов. – М.</w:t>
      </w:r>
      <w:r w:rsidRPr="00495672">
        <w:rPr>
          <w:rFonts w:ascii="Times New Roman" w:hAnsi="Times New Roman"/>
          <w:sz w:val="28"/>
          <w:szCs w:val="28"/>
          <w:lang w:val="uk-UA"/>
        </w:rPr>
        <w:t xml:space="preserve"> </w:t>
      </w:r>
      <w:r w:rsidRPr="00495672">
        <w:rPr>
          <w:rFonts w:ascii="Times New Roman" w:hAnsi="Times New Roman"/>
          <w:sz w:val="28"/>
          <w:szCs w:val="28"/>
        </w:rPr>
        <w:t xml:space="preserve">: Юридическая литература, 2004. – 496 с. </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rPr>
        <w:t>Немировский Э. Я. Основные начала уголовного права</w:t>
      </w:r>
      <w:r w:rsidRPr="00495672">
        <w:rPr>
          <w:rFonts w:ascii="Times New Roman" w:hAnsi="Times New Roman"/>
          <w:sz w:val="28"/>
          <w:szCs w:val="28"/>
          <w:lang w:val="uk-UA"/>
        </w:rPr>
        <w:t xml:space="preserve"> / </w:t>
      </w:r>
      <w:r w:rsidRPr="00495672">
        <w:rPr>
          <w:rFonts w:ascii="Times New Roman" w:hAnsi="Times New Roman"/>
          <w:sz w:val="28"/>
          <w:szCs w:val="28"/>
        </w:rPr>
        <w:t>Э. Я. Немировский. – Одесса:</w:t>
      </w:r>
      <w:r w:rsidRPr="00495672">
        <w:rPr>
          <w:rFonts w:ascii="Times New Roman" w:hAnsi="Times New Roman"/>
          <w:sz w:val="28"/>
          <w:szCs w:val="28"/>
          <w:lang w:val="uk-UA"/>
        </w:rPr>
        <w:t xml:space="preserve"> </w:t>
      </w:r>
      <w:r w:rsidRPr="00495672">
        <w:rPr>
          <w:rFonts w:ascii="Times New Roman" w:hAnsi="Times New Roman"/>
          <w:sz w:val="28"/>
          <w:szCs w:val="28"/>
        </w:rPr>
        <w:t xml:space="preserve"> Типография </w:t>
      </w:r>
      <w:r w:rsidRPr="00495672">
        <w:rPr>
          <w:rFonts w:ascii="Times New Roman" w:hAnsi="Times New Roman"/>
          <w:sz w:val="28"/>
          <w:szCs w:val="28"/>
          <w:lang w:val="uk-UA"/>
        </w:rPr>
        <w:t>“</w:t>
      </w:r>
      <w:r w:rsidRPr="00495672">
        <w:rPr>
          <w:rFonts w:ascii="Times New Roman" w:hAnsi="Times New Roman"/>
          <w:sz w:val="28"/>
          <w:szCs w:val="28"/>
        </w:rPr>
        <w:t>Техник</w:t>
      </w:r>
      <w:r w:rsidRPr="00495672">
        <w:rPr>
          <w:rFonts w:ascii="Times New Roman" w:hAnsi="Times New Roman"/>
          <w:sz w:val="28"/>
          <w:szCs w:val="28"/>
          <w:lang w:val="uk-UA"/>
        </w:rPr>
        <w:t>”</w:t>
      </w:r>
      <w:r w:rsidRPr="00495672">
        <w:rPr>
          <w:rFonts w:ascii="Times New Roman" w:hAnsi="Times New Roman"/>
          <w:sz w:val="28"/>
          <w:szCs w:val="28"/>
        </w:rPr>
        <w:t>, 1917. – 645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iCs/>
          <w:sz w:val="28"/>
          <w:szCs w:val="28"/>
          <w:lang w:eastAsia="ru-RU"/>
        </w:rPr>
        <w:t xml:space="preserve">Нерсесян В. А. </w:t>
      </w:r>
      <w:r w:rsidRPr="00495672">
        <w:rPr>
          <w:rFonts w:ascii="Times New Roman" w:hAnsi="Times New Roman"/>
          <w:sz w:val="28"/>
          <w:szCs w:val="28"/>
          <w:lang w:eastAsia="ru-RU"/>
        </w:rPr>
        <w:t xml:space="preserve">Ответственность за неосторожные преступления / </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В. А. Нерсесян. – СПб.</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 Юридический центр Пресс, 2002. – 223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rPr>
        <w:t>Никифоров Б. С</w:t>
      </w:r>
      <w:r w:rsidRPr="00495672">
        <w:rPr>
          <w:rFonts w:ascii="Times New Roman" w:hAnsi="Times New Roman"/>
          <w:sz w:val="28"/>
          <w:szCs w:val="28"/>
          <w:lang w:val="uk-UA"/>
        </w:rPr>
        <w:t>.</w:t>
      </w:r>
      <w:r w:rsidRPr="00495672">
        <w:rPr>
          <w:rFonts w:ascii="Times New Roman" w:hAnsi="Times New Roman"/>
          <w:sz w:val="28"/>
          <w:szCs w:val="28"/>
        </w:rPr>
        <w:t xml:space="preserve"> Об умысле по действующему законодательству</w:t>
      </w:r>
      <w:r w:rsidRPr="00495672">
        <w:rPr>
          <w:rFonts w:ascii="Times New Roman" w:hAnsi="Times New Roman"/>
          <w:sz w:val="28"/>
          <w:szCs w:val="28"/>
          <w:lang w:val="uk-UA"/>
        </w:rPr>
        <w:t xml:space="preserve"> /               Б. С. Никифоров </w:t>
      </w:r>
      <w:r w:rsidRPr="00495672">
        <w:rPr>
          <w:rFonts w:ascii="Times New Roman" w:hAnsi="Times New Roman"/>
          <w:sz w:val="28"/>
          <w:szCs w:val="28"/>
        </w:rPr>
        <w:t>//</w:t>
      </w:r>
      <w:r w:rsidRPr="00495672">
        <w:rPr>
          <w:rFonts w:ascii="Times New Roman" w:hAnsi="Times New Roman"/>
          <w:sz w:val="28"/>
          <w:szCs w:val="28"/>
          <w:lang w:val="uk-UA"/>
        </w:rPr>
        <w:t xml:space="preserve"> </w:t>
      </w:r>
      <w:r w:rsidRPr="00495672">
        <w:rPr>
          <w:rFonts w:ascii="Times New Roman" w:hAnsi="Times New Roman"/>
          <w:sz w:val="28"/>
          <w:szCs w:val="28"/>
        </w:rPr>
        <w:t>Советское государство и право.</w:t>
      </w:r>
      <w:r w:rsidRPr="00495672">
        <w:rPr>
          <w:rFonts w:ascii="Times New Roman" w:hAnsi="Times New Roman"/>
          <w:sz w:val="28"/>
          <w:szCs w:val="28"/>
          <w:lang w:val="uk-UA"/>
        </w:rPr>
        <w:t xml:space="preserve"> – </w:t>
      </w:r>
      <w:r w:rsidRPr="00495672">
        <w:rPr>
          <w:rFonts w:ascii="Times New Roman" w:hAnsi="Times New Roman"/>
          <w:sz w:val="28"/>
          <w:szCs w:val="28"/>
        </w:rPr>
        <w:t>1965.</w:t>
      </w:r>
      <w:r w:rsidRPr="00495672">
        <w:rPr>
          <w:rFonts w:ascii="Times New Roman" w:hAnsi="Times New Roman"/>
          <w:sz w:val="28"/>
          <w:szCs w:val="28"/>
          <w:lang w:val="uk-UA"/>
        </w:rPr>
        <w:t xml:space="preserve"> – </w:t>
      </w:r>
      <w:r w:rsidRPr="00495672">
        <w:rPr>
          <w:rFonts w:ascii="Times New Roman" w:hAnsi="Times New Roman"/>
          <w:sz w:val="28"/>
          <w:szCs w:val="28"/>
        </w:rPr>
        <w:t>№ 6.</w:t>
      </w:r>
      <w:r w:rsidRPr="00495672">
        <w:rPr>
          <w:rFonts w:ascii="Times New Roman" w:hAnsi="Times New Roman"/>
          <w:sz w:val="28"/>
          <w:szCs w:val="28"/>
          <w:lang w:val="uk-UA"/>
        </w:rPr>
        <w:t xml:space="preserve"> – </w:t>
      </w:r>
      <w:r w:rsidRPr="00495672">
        <w:rPr>
          <w:rFonts w:ascii="Times New Roman" w:hAnsi="Times New Roman"/>
          <w:sz w:val="28"/>
          <w:szCs w:val="28"/>
        </w:rPr>
        <w:t xml:space="preserve">С. </w:t>
      </w:r>
      <w:r w:rsidRPr="00495672">
        <w:rPr>
          <w:rFonts w:ascii="Times New Roman" w:hAnsi="Times New Roman"/>
          <w:sz w:val="28"/>
          <w:szCs w:val="28"/>
          <w:lang w:val="uk-UA"/>
        </w:rPr>
        <w:t>27 –32</w:t>
      </w:r>
      <w:r w:rsidRPr="00495672">
        <w:rPr>
          <w:rFonts w:ascii="Times New Roman" w:hAnsi="Times New Roman"/>
          <w:sz w:val="28"/>
          <w:szCs w:val="28"/>
        </w:rPr>
        <w:t>.</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eastAsia="ru-RU"/>
        </w:rPr>
        <w:t>Никифоров Б.</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С. Объект преступления по советскому уголовному праву /</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Б.</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С. Никифоров.</w:t>
      </w:r>
      <w:r w:rsidRPr="00495672">
        <w:rPr>
          <w:rFonts w:ascii="Times New Roman" w:hAnsi="Times New Roman"/>
          <w:sz w:val="28"/>
          <w:szCs w:val="28"/>
          <w:lang w:val="uk-UA" w:eastAsia="ru-RU"/>
        </w:rPr>
        <w:t xml:space="preserve"> – </w:t>
      </w:r>
      <w:r w:rsidRPr="00495672">
        <w:rPr>
          <w:rFonts w:ascii="Times New Roman" w:hAnsi="Times New Roman"/>
          <w:sz w:val="28"/>
          <w:szCs w:val="28"/>
          <w:lang w:eastAsia="ru-RU"/>
        </w:rPr>
        <w:t>М.: Госюриздат, 1960.</w:t>
      </w:r>
      <w:r w:rsidRPr="00495672">
        <w:rPr>
          <w:rFonts w:ascii="Times New Roman" w:hAnsi="Times New Roman"/>
          <w:sz w:val="28"/>
          <w:szCs w:val="28"/>
          <w:lang w:val="uk-UA" w:eastAsia="ru-RU"/>
        </w:rPr>
        <w:t xml:space="preserve"> – </w:t>
      </w:r>
      <w:r w:rsidRPr="00495672">
        <w:rPr>
          <w:rFonts w:ascii="Times New Roman" w:hAnsi="Times New Roman"/>
          <w:sz w:val="28"/>
          <w:szCs w:val="28"/>
          <w:lang w:eastAsia="ru-RU"/>
        </w:rPr>
        <w:t>229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rPr>
        <w:t xml:space="preserve">Новаченко Т. В. Феномен авторитету державного службовця в контексті глибинної психології / Т. В. Новаченко // </w:t>
      </w:r>
      <w:r w:rsidRPr="00495672">
        <w:rPr>
          <w:rFonts w:ascii="Times New Roman" w:hAnsi="Times New Roman"/>
          <w:bCs/>
          <w:iCs/>
          <w:sz w:val="28"/>
          <w:szCs w:val="28"/>
        </w:rPr>
        <w:t>Державне управління: теорія та практика</w:t>
      </w:r>
      <w:r w:rsidRPr="00495672">
        <w:rPr>
          <w:rFonts w:ascii="Times New Roman" w:hAnsi="Times New Roman"/>
          <w:bCs/>
          <w:iCs/>
          <w:sz w:val="28"/>
          <w:szCs w:val="28"/>
          <w:lang w:val="uk-UA"/>
        </w:rPr>
        <w:t>. – 2011. – № 1</w:t>
      </w:r>
      <w:r w:rsidRPr="00495672">
        <w:rPr>
          <w:rFonts w:ascii="Times New Roman" w:hAnsi="Times New Roman"/>
          <w:sz w:val="28"/>
          <w:szCs w:val="28"/>
          <w:lang w:val="uk-UA"/>
        </w:rPr>
        <w:t xml:space="preserve"> </w:t>
      </w:r>
      <w:r w:rsidRPr="00495672">
        <w:rPr>
          <w:rFonts w:ascii="Times New Roman" w:hAnsi="Times New Roman"/>
          <w:sz w:val="28"/>
          <w:szCs w:val="28"/>
        </w:rPr>
        <w:t>[</w:t>
      </w:r>
      <w:r w:rsidRPr="00495672">
        <w:rPr>
          <w:rFonts w:ascii="Times New Roman" w:hAnsi="Times New Roman"/>
          <w:sz w:val="28"/>
          <w:szCs w:val="28"/>
          <w:lang w:val="uk-UA"/>
        </w:rPr>
        <w:t>Електронний ресурс</w:t>
      </w:r>
      <w:r w:rsidRPr="00495672">
        <w:rPr>
          <w:rFonts w:ascii="Times New Roman" w:hAnsi="Times New Roman"/>
          <w:sz w:val="28"/>
          <w:szCs w:val="28"/>
        </w:rPr>
        <w:t>]</w:t>
      </w:r>
      <w:r w:rsidRPr="00495672">
        <w:rPr>
          <w:rFonts w:ascii="Times New Roman" w:hAnsi="Times New Roman"/>
          <w:sz w:val="28"/>
          <w:szCs w:val="28"/>
          <w:lang w:val="uk-UA"/>
        </w:rPr>
        <w:t xml:space="preserve">. – Режим доступу : </w:t>
      </w:r>
      <w:r w:rsidRPr="00495672">
        <w:rPr>
          <w:rFonts w:ascii="Times New Roman" w:hAnsi="Times New Roman"/>
          <w:bCs/>
          <w:sz w:val="28"/>
          <w:szCs w:val="28"/>
        </w:rPr>
        <w:t>URL :</w:t>
      </w:r>
      <w:r w:rsidRPr="00495672">
        <w:rPr>
          <w:rFonts w:ascii="Times New Roman" w:hAnsi="Times New Roman"/>
          <w:sz w:val="28"/>
          <w:szCs w:val="28"/>
          <w:lang w:val="uk-UA"/>
        </w:rPr>
        <w:t xml:space="preserve"> </w:t>
      </w:r>
      <w:hyperlink r:id="rId13" w:history="1">
        <w:r w:rsidRPr="00495672">
          <w:rPr>
            <w:rFonts w:ascii="Times New Roman" w:hAnsi="Times New Roman"/>
            <w:sz w:val="28"/>
            <w:szCs w:val="28"/>
            <w:u w:val="single"/>
            <w:lang w:val="uk-UA"/>
          </w:rPr>
          <w:t>http://www.nbuv.gov.ua/e-journals/Dutp/2011_1/txts/Novachenko.pdf</w:t>
        </w:r>
      </w:hyperlink>
      <w:r w:rsidRPr="00495672">
        <w:rPr>
          <w:rFonts w:ascii="Times New Roman" w:hAnsi="Times New Roman"/>
          <w:sz w:val="28"/>
          <w:szCs w:val="28"/>
          <w:lang w:val="uk-UA"/>
        </w:rPr>
        <w:t>.</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iCs/>
          <w:sz w:val="28"/>
          <w:szCs w:val="28"/>
        </w:rPr>
        <w:t>Новос</w:t>
      </w:r>
      <w:r w:rsidRPr="00495672">
        <w:rPr>
          <w:rFonts w:ascii="Times New Roman" w:hAnsi="Times New Roman"/>
          <w:iCs/>
          <w:sz w:val="28"/>
          <w:szCs w:val="28"/>
          <w:lang w:val="uk-UA"/>
        </w:rPr>
        <w:t>ё</w:t>
      </w:r>
      <w:r w:rsidRPr="00495672">
        <w:rPr>
          <w:rFonts w:ascii="Times New Roman" w:hAnsi="Times New Roman"/>
          <w:iCs/>
          <w:sz w:val="28"/>
          <w:szCs w:val="28"/>
        </w:rPr>
        <w:t>лов Г.</w:t>
      </w:r>
      <w:r w:rsidRPr="00495672">
        <w:rPr>
          <w:rFonts w:ascii="Times New Roman" w:hAnsi="Times New Roman"/>
          <w:iCs/>
          <w:sz w:val="28"/>
          <w:szCs w:val="28"/>
          <w:lang w:val="uk-UA"/>
        </w:rPr>
        <w:t xml:space="preserve"> </w:t>
      </w:r>
      <w:r w:rsidRPr="00495672">
        <w:rPr>
          <w:rFonts w:ascii="Times New Roman" w:hAnsi="Times New Roman"/>
          <w:iCs/>
          <w:sz w:val="28"/>
          <w:szCs w:val="28"/>
        </w:rPr>
        <w:t>П.</w:t>
      </w:r>
      <w:r w:rsidRPr="00495672">
        <w:rPr>
          <w:rFonts w:ascii="Times New Roman" w:hAnsi="Times New Roman"/>
          <w:sz w:val="28"/>
          <w:szCs w:val="28"/>
        </w:rPr>
        <w:t xml:space="preserve"> Учение об объекте преступления. Методологические аспекты</w:t>
      </w:r>
      <w:r w:rsidRPr="00495672">
        <w:rPr>
          <w:rFonts w:ascii="Times New Roman" w:hAnsi="Times New Roman"/>
          <w:sz w:val="28"/>
          <w:szCs w:val="28"/>
          <w:lang w:val="uk-UA"/>
        </w:rPr>
        <w:t xml:space="preserve"> / Г. П. Новосёлов</w:t>
      </w:r>
      <w:r w:rsidRPr="00495672">
        <w:rPr>
          <w:rFonts w:ascii="Times New Roman" w:hAnsi="Times New Roman"/>
          <w:sz w:val="28"/>
          <w:szCs w:val="28"/>
        </w:rPr>
        <w:t>.</w:t>
      </w:r>
      <w:r w:rsidRPr="00495672">
        <w:rPr>
          <w:rFonts w:ascii="Times New Roman" w:hAnsi="Times New Roman"/>
          <w:sz w:val="28"/>
          <w:szCs w:val="28"/>
          <w:lang w:val="uk-UA"/>
        </w:rPr>
        <w:t xml:space="preserve"> –</w:t>
      </w:r>
      <w:r w:rsidRPr="00495672">
        <w:rPr>
          <w:rFonts w:ascii="Times New Roman" w:hAnsi="Times New Roman"/>
          <w:sz w:val="28"/>
          <w:szCs w:val="28"/>
        </w:rPr>
        <w:t xml:space="preserve"> М.: НОРМА, 2001. – 160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eastAsia="ru-RU"/>
        </w:rPr>
        <w:t xml:space="preserve">Ожегов С. И. </w:t>
      </w:r>
      <w:r w:rsidRPr="00495672">
        <w:rPr>
          <w:rFonts w:ascii="Times New Roman" w:hAnsi="Times New Roman"/>
          <w:sz w:val="28"/>
          <w:szCs w:val="28"/>
        </w:rPr>
        <w:t>Толковый словарь русского языка</w:t>
      </w:r>
      <w:r w:rsidRPr="00495672">
        <w:rPr>
          <w:rFonts w:ascii="Times New Roman" w:hAnsi="Times New Roman"/>
          <w:sz w:val="28"/>
          <w:szCs w:val="28"/>
          <w:lang w:val="uk-UA"/>
        </w:rPr>
        <w:t xml:space="preserve"> </w:t>
      </w:r>
      <w:r w:rsidRPr="00495672">
        <w:rPr>
          <w:rFonts w:ascii="Times New Roman" w:hAnsi="Times New Roman"/>
          <w:sz w:val="28"/>
          <w:szCs w:val="28"/>
        </w:rPr>
        <w:t xml:space="preserve">/ С. И. Ожегов, </w:t>
      </w:r>
      <w:r w:rsidRPr="00495672">
        <w:rPr>
          <w:rFonts w:ascii="Times New Roman" w:hAnsi="Times New Roman"/>
          <w:sz w:val="28"/>
          <w:szCs w:val="28"/>
          <w:lang w:val="uk-UA"/>
        </w:rPr>
        <w:t xml:space="preserve">                 </w:t>
      </w:r>
      <w:r w:rsidRPr="00495672">
        <w:rPr>
          <w:rFonts w:ascii="Times New Roman" w:hAnsi="Times New Roman"/>
          <w:sz w:val="28"/>
          <w:szCs w:val="28"/>
        </w:rPr>
        <w:t>Н. Ю. Шведова. – М.</w:t>
      </w:r>
      <w:r w:rsidRPr="00495672">
        <w:rPr>
          <w:rFonts w:ascii="Times New Roman" w:hAnsi="Times New Roman"/>
          <w:sz w:val="28"/>
          <w:szCs w:val="28"/>
          <w:lang w:val="uk-UA"/>
        </w:rPr>
        <w:t xml:space="preserve"> </w:t>
      </w:r>
      <w:r w:rsidRPr="00495672">
        <w:rPr>
          <w:rFonts w:ascii="Times New Roman" w:hAnsi="Times New Roman"/>
          <w:sz w:val="28"/>
          <w:szCs w:val="28"/>
        </w:rPr>
        <w:t xml:space="preserve">:  Изд-во </w:t>
      </w:r>
      <w:r w:rsidRPr="00495672">
        <w:rPr>
          <w:rFonts w:ascii="Times New Roman" w:hAnsi="Times New Roman"/>
          <w:sz w:val="28"/>
          <w:szCs w:val="28"/>
          <w:lang w:val="uk-UA"/>
        </w:rPr>
        <w:t>“</w:t>
      </w:r>
      <w:r w:rsidRPr="00495672">
        <w:rPr>
          <w:rFonts w:ascii="Times New Roman" w:hAnsi="Times New Roman"/>
          <w:sz w:val="28"/>
          <w:szCs w:val="28"/>
        </w:rPr>
        <w:t>Азъ</w:t>
      </w:r>
      <w:r w:rsidRPr="00495672">
        <w:rPr>
          <w:rFonts w:ascii="Times New Roman" w:hAnsi="Times New Roman"/>
          <w:sz w:val="28"/>
          <w:szCs w:val="28"/>
          <w:lang w:val="uk-UA"/>
        </w:rPr>
        <w:t>”</w:t>
      </w:r>
      <w:r w:rsidRPr="00495672">
        <w:rPr>
          <w:rFonts w:ascii="Times New Roman" w:hAnsi="Times New Roman"/>
          <w:sz w:val="28"/>
          <w:szCs w:val="28"/>
        </w:rPr>
        <w:t>, 1992 . – 967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rPr>
        <w:t>Організація судових та правоохоронних органів: Навч. посіб.</w:t>
      </w:r>
      <w:r w:rsidRPr="00495672">
        <w:rPr>
          <w:rFonts w:ascii="Times New Roman" w:hAnsi="Times New Roman"/>
          <w:sz w:val="28"/>
          <w:szCs w:val="28"/>
          <w:lang w:val="uk-UA"/>
        </w:rPr>
        <w:t xml:space="preserve"> / </w:t>
      </w:r>
      <w:r w:rsidRPr="00495672">
        <w:rPr>
          <w:rFonts w:ascii="Times New Roman" w:hAnsi="Times New Roman"/>
          <w:sz w:val="28"/>
          <w:szCs w:val="28"/>
        </w:rPr>
        <w:t xml:space="preserve"> </w:t>
      </w:r>
      <w:r w:rsidRPr="00495672">
        <w:rPr>
          <w:rFonts w:ascii="Times New Roman" w:hAnsi="Times New Roman"/>
          <w:sz w:val="28"/>
          <w:szCs w:val="28"/>
          <w:lang w:val="uk-UA"/>
        </w:rPr>
        <w:t xml:space="preserve">                   І. Є. </w:t>
      </w:r>
      <w:r w:rsidRPr="00495672">
        <w:rPr>
          <w:rFonts w:ascii="Times New Roman" w:hAnsi="Times New Roman"/>
          <w:sz w:val="28"/>
          <w:szCs w:val="28"/>
        </w:rPr>
        <w:t>Марочкін,</w:t>
      </w:r>
      <w:r w:rsidRPr="00495672">
        <w:rPr>
          <w:rFonts w:ascii="Times New Roman" w:hAnsi="Times New Roman"/>
          <w:sz w:val="28"/>
          <w:szCs w:val="28"/>
          <w:lang w:val="uk-UA"/>
        </w:rPr>
        <w:t xml:space="preserve"> Н. В.</w:t>
      </w:r>
      <w:r w:rsidRPr="00495672">
        <w:rPr>
          <w:rFonts w:ascii="Times New Roman" w:hAnsi="Times New Roman"/>
          <w:sz w:val="28"/>
          <w:szCs w:val="28"/>
        </w:rPr>
        <w:t xml:space="preserve"> Сибільова</w:t>
      </w:r>
      <w:r w:rsidRPr="00495672">
        <w:rPr>
          <w:rFonts w:ascii="Times New Roman" w:hAnsi="Times New Roman"/>
          <w:sz w:val="28"/>
          <w:szCs w:val="28"/>
          <w:lang w:val="uk-UA"/>
        </w:rPr>
        <w:t xml:space="preserve"> та ін. </w:t>
      </w:r>
      <w:r w:rsidRPr="00495672">
        <w:rPr>
          <w:rFonts w:ascii="Times New Roman" w:hAnsi="Times New Roman"/>
          <w:sz w:val="28"/>
          <w:szCs w:val="28"/>
        </w:rPr>
        <w:t>– Х.</w:t>
      </w:r>
      <w:r w:rsidRPr="00495672">
        <w:rPr>
          <w:rFonts w:ascii="Times New Roman" w:hAnsi="Times New Roman"/>
          <w:sz w:val="28"/>
          <w:szCs w:val="28"/>
          <w:lang w:val="uk-UA"/>
        </w:rPr>
        <w:t xml:space="preserve"> : Консум</w:t>
      </w:r>
      <w:r w:rsidRPr="00495672">
        <w:rPr>
          <w:rFonts w:ascii="Times New Roman" w:hAnsi="Times New Roman"/>
          <w:sz w:val="28"/>
          <w:szCs w:val="28"/>
        </w:rPr>
        <w:t>, 1996.</w:t>
      </w:r>
      <w:r w:rsidRPr="00495672">
        <w:rPr>
          <w:rFonts w:ascii="Times New Roman" w:hAnsi="Times New Roman"/>
          <w:sz w:val="28"/>
          <w:szCs w:val="28"/>
          <w:lang w:val="uk-UA"/>
        </w:rPr>
        <w:t xml:space="preserve"> – 160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rPr>
        <w:t>Орлов Ю. В. Кримінологічна експертиза нормативно-правових актів і їх проектів: науково-методичне забезпечення : монографія / Ю. В. Орлов. – Сімферополь : КРП, 2010. – 266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rPr>
        <w:t>Орлов Ю. В. Мотив, як ознака суб’єктивної сторони складу злочину: сутність та питання доцільності законодавчого закріплення / Ю. В. Орлов // Право і безпека. – 2011. – № 4. – С. 116 – 120.</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eastAsia="ru-RU"/>
        </w:rPr>
        <w:t>Осадчий В. І. Проблеми кримінально-правового захисту правоохоронної діяльності : дис. … доктора юрид. наук : 12.00.08 /                                  Осадчий Володимир Іванович ; Національна академія внутрішніх справ. – К., 2004. – 469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rPr>
        <w:t>Осадчий В. І. Кримінально-правовий захист правоохоронної діяльності : монографія / В. І. Осадчий. – К. : Атіка, 2004. – 336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rPr>
        <w:t>Осадчий</w:t>
      </w:r>
      <w:r w:rsidRPr="00495672">
        <w:rPr>
          <w:rFonts w:ascii="Times New Roman" w:hAnsi="Times New Roman"/>
          <w:sz w:val="28"/>
          <w:szCs w:val="28"/>
          <w:lang w:val="uk-UA"/>
        </w:rPr>
        <w:t xml:space="preserve"> В. І</w:t>
      </w:r>
      <w:r w:rsidRPr="00495672">
        <w:rPr>
          <w:rFonts w:ascii="Times New Roman" w:hAnsi="Times New Roman"/>
          <w:sz w:val="28"/>
          <w:szCs w:val="28"/>
        </w:rPr>
        <w:t>. Правоохоронні орган</w:t>
      </w:r>
      <w:r w:rsidRPr="00495672">
        <w:rPr>
          <w:rFonts w:ascii="Times New Roman" w:hAnsi="Times New Roman"/>
          <w:sz w:val="28"/>
          <w:szCs w:val="28"/>
          <w:lang w:val="uk-UA"/>
        </w:rPr>
        <w:t>и</w:t>
      </w:r>
      <w:r w:rsidRPr="00495672">
        <w:rPr>
          <w:rFonts w:ascii="Times New Roman" w:hAnsi="Times New Roman"/>
          <w:sz w:val="28"/>
          <w:szCs w:val="28"/>
        </w:rPr>
        <w:t xml:space="preserve"> як суб’єкти к</w:t>
      </w:r>
      <w:r w:rsidRPr="00495672">
        <w:rPr>
          <w:rFonts w:ascii="Times New Roman" w:hAnsi="Times New Roman"/>
          <w:sz w:val="28"/>
          <w:szCs w:val="28"/>
          <w:lang w:val="uk-UA"/>
        </w:rPr>
        <w:t>римінально-правового захисту / В. І. Осадчий</w:t>
      </w:r>
      <w:r w:rsidRPr="00495672">
        <w:rPr>
          <w:rFonts w:ascii="Times New Roman" w:hAnsi="Times New Roman"/>
          <w:sz w:val="28"/>
          <w:szCs w:val="28"/>
        </w:rPr>
        <w:t xml:space="preserve"> // Право України.</w:t>
      </w:r>
      <w:r w:rsidRPr="00495672">
        <w:rPr>
          <w:rFonts w:ascii="Times New Roman" w:hAnsi="Times New Roman"/>
          <w:sz w:val="28"/>
          <w:szCs w:val="28"/>
          <w:lang w:val="uk-UA"/>
        </w:rPr>
        <w:t xml:space="preserve"> – </w:t>
      </w:r>
      <w:r w:rsidRPr="00495672">
        <w:rPr>
          <w:rFonts w:ascii="Times New Roman" w:hAnsi="Times New Roman"/>
          <w:sz w:val="28"/>
          <w:szCs w:val="28"/>
        </w:rPr>
        <w:t xml:space="preserve"> 1997.</w:t>
      </w:r>
      <w:r w:rsidRPr="00495672">
        <w:rPr>
          <w:rFonts w:ascii="Times New Roman" w:hAnsi="Times New Roman"/>
          <w:sz w:val="28"/>
          <w:szCs w:val="28"/>
          <w:lang w:val="uk-UA"/>
        </w:rPr>
        <w:t xml:space="preserve"> – №.</w:t>
      </w:r>
      <w:r w:rsidRPr="00495672">
        <w:rPr>
          <w:rFonts w:ascii="Times New Roman" w:hAnsi="Times New Roman"/>
          <w:sz w:val="28"/>
          <w:szCs w:val="28"/>
        </w:rPr>
        <w:t xml:space="preserve"> 11.</w:t>
      </w:r>
      <w:r w:rsidRPr="00495672">
        <w:rPr>
          <w:rFonts w:ascii="Times New Roman" w:hAnsi="Times New Roman"/>
          <w:sz w:val="28"/>
          <w:szCs w:val="28"/>
          <w:lang w:val="uk-UA"/>
        </w:rPr>
        <w:t xml:space="preserve"> </w:t>
      </w:r>
      <w:r w:rsidRPr="00495672">
        <w:rPr>
          <w:rFonts w:ascii="Times New Roman" w:hAnsi="Times New Roman"/>
          <w:sz w:val="28"/>
          <w:szCs w:val="28"/>
        </w:rPr>
        <w:t>– С</w:t>
      </w:r>
      <w:r w:rsidRPr="00495672">
        <w:rPr>
          <w:rFonts w:ascii="Times New Roman" w:hAnsi="Times New Roman"/>
          <w:sz w:val="28"/>
          <w:szCs w:val="28"/>
          <w:lang w:val="uk-UA"/>
        </w:rPr>
        <w:t>.</w:t>
      </w:r>
      <w:r w:rsidRPr="00495672">
        <w:rPr>
          <w:rFonts w:ascii="Times New Roman" w:hAnsi="Times New Roman"/>
          <w:sz w:val="28"/>
          <w:szCs w:val="28"/>
        </w:rPr>
        <w:t xml:space="preserve"> 7</w:t>
      </w:r>
      <w:r w:rsidRPr="00495672">
        <w:rPr>
          <w:rFonts w:ascii="Times New Roman" w:hAnsi="Times New Roman"/>
          <w:sz w:val="28"/>
          <w:szCs w:val="28"/>
          <w:lang w:val="uk-UA"/>
        </w:rPr>
        <w:t xml:space="preserve">1 </w:t>
      </w:r>
      <w:r w:rsidRPr="00495672">
        <w:rPr>
          <w:rFonts w:ascii="Times New Roman" w:hAnsi="Times New Roman"/>
          <w:sz w:val="28"/>
          <w:szCs w:val="28"/>
        </w:rPr>
        <w:t>–</w:t>
      </w:r>
      <w:r w:rsidRPr="00495672">
        <w:rPr>
          <w:rFonts w:ascii="Times New Roman" w:hAnsi="Times New Roman"/>
          <w:sz w:val="28"/>
          <w:szCs w:val="28"/>
          <w:lang w:val="uk-UA"/>
        </w:rPr>
        <w:t xml:space="preserve"> 75.</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eastAsia="ru-RU"/>
        </w:rPr>
        <w:t>Панов М. М. Кримінальна відповідальність за незаконні дії з документами на</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 xml:space="preserve">переказ; платіжними картками та іншими засобами доступу до банківських рахунків: </w:t>
      </w:r>
      <w:r w:rsidRPr="00495672">
        <w:rPr>
          <w:rFonts w:ascii="Times New Roman" w:hAnsi="Times New Roman"/>
          <w:sz w:val="28"/>
          <w:szCs w:val="28"/>
          <w:lang w:val="uk-UA" w:eastAsia="ru-RU"/>
        </w:rPr>
        <w:t>м</w:t>
      </w:r>
      <w:r w:rsidRPr="00495672">
        <w:rPr>
          <w:rFonts w:ascii="Times New Roman" w:hAnsi="Times New Roman"/>
          <w:sz w:val="28"/>
          <w:szCs w:val="28"/>
          <w:lang w:eastAsia="ru-RU"/>
        </w:rPr>
        <w:t>онографія</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 М. М. Панов / за ред. В. І. Борисов.</w:t>
      </w:r>
      <w:r w:rsidRPr="00495672">
        <w:rPr>
          <w:rFonts w:ascii="Times New Roman" w:hAnsi="Times New Roman"/>
          <w:sz w:val="28"/>
          <w:szCs w:val="28"/>
          <w:lang w:val="uk-UA" w:eastAsia="ru-RU"/>
        </w:rPr>
        <w:t xml:space="preserve"> – </w:t>
      </w:r>
      <w:r w:rsidRPr="00495672">
        <w:rPr>
          <w:rFonts w:ascii="Times New Roman" w:hAnsi="Times New Roman"/>
          <w:sz w:val="28"/>
          <w:szCs w:val="28"/>
          <w:lang w:eastAsia="ru-RU"/>
        </w:rPr>
        <w:t>Х.</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 Право, 2009.</w:t>
      </w:r>
      <w:r w:rsidRPr="00495672">
        <w:rPr>
          <w:rFonts w:ascii="Times New Roman" w:hAnsi="Times New Roman"/>
          <w:sz w:val="28"/>
          <w:szCs w:val="28"/>
          <w:lang w:val="uk-UA" w:eastAsia="ru-RU"/>
        </w:rPr>
        <w:t xml:space="preserve"> – </w:t>
      </w:r>
      <w:r w:rsidRPr="00495672">
        <w:rPr>
          <w:rFonts w:ascii="Times New Roman" w:hAnsi="Times New Roman"/>
          <w:sz w:val="28"/>
          <w:szCs w:val="28"/>
          <w:lang w:eastAsia="ru-RU"/>
        </w:rPr>
        <w:t>184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eastAsia="ru-RU"/>
        </w:rPr>
        <w:t>Панов Н. И. Квалификация насильственных преступлений / Н. И. Панов. – Х.</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 Юридический ин-т, 1986. – 54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eastAsia="ru-RU"/>
        </w:rPr>
        <w:t>Петрунев В. П. Ответственность за угро</w:t>
      </w:r>
      <w:r w:rsidRPr="00495672">
        <w:rPr>
          <w:rFonts w:ascii="Times New Roman" w:hAnsi="Times New Roman"/>
          <w:sz w:val="28"/>
          <w:szCs w:val="28"/>
          <w:lang w:eastAsia="ru-RU"/>
        </w:rPr>
        <w:t xml:space="preserve">зу убийством, нанесением тяжких телесных повреждений или уничтожением имущества по советскому уголовному законодательству: </w:t>
      </w:r>
      <w:r w:rsidRPr="00495672">
        <w:rPr>
          <w:rFonts w:ascii="Times New Roman" w:hAnsi="Times New Roman"/>
          <w:sz w:val="28"/>
          <w:szCs w:val="28"/>
          <w:lang w:val="uk-UA" w:eastAsia="ru-RU"/>
        </w:rPr>
        <w:t>а</w:t>
      </w:r>
      <w:r w:rsidRPr="00495672">
        <w:rPr>
          <w:rFonts w:ascii="Times New Roman" w:hAnsi="Times New Roman"/>
          <w:sz w:val="28"/>
          <w:szCs w:val="28"/>
          <w:lang w:eastAsia="ru-RU"/>
        </w:rPr>
        <w:t>втореф. дис</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 канд</w:t>
      </w:r>
      <w:r w:rsidRPr="00495672">
        <w:rPr>
          <w:rFonts w:ascii="Times New Roman" w:hAnsi="Times New Roman"/>
          <w:sz w:val="28"/>
          <w:szCs w:val="28"/>
          <w:lang w:val="uk-UA" w:eastAsia="ru-RU"/>
        </w:rPr>
        <w:t>.</w:t>
      </w:r>
      <w:r w:rsidRPr="00495672">
        <w:rPr>
          <w:rFonts w:ascii="Times New Roman" w:hAnsi="Times New Roman"/>
          <w:sz w:val="28"/>
          <w:szCs w:val="28"/>
          <w:lang w:eastAsia="ru-RU"/>
        </w:rPr>
        <w:t xml:space="preserve"> юрид. </w:t>
      </w:r>
      <w:r w:rsidRPr="00495672">
        <w:rPr>
          <w:rFonts w:ascii="Times New Roman" w:hAnsi="Times New Roman"/>
          <w:sz w:val="28"/>
          <w:szCs w:val="28"/>
          <w:lang w:val="uk-UA" w:eastAsia="ru-RU"/>
        </w:rPr>
        <w:t>н</w:t>
      </w:r>
      <w:r w:rsidRPr="00495672">
        <w:rPr>
          <w:rFonts w:ascii="Times New Roman" w:hAnsi="Times New Roman"/>
          <w:sz w:val="28"/>
          <w:szCs w:val="28"/>
          <w:lang w:eastAsia="ru-RU"/>
        </w:rPr>
        <w:t>аук</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 12.00.08</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 В. П. Петрунев. – М., 1970. – 21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eastAsia="ru-RU"/>
        </w:rPr>
        <w:t>Пинаев А. А. Курс лек</w:t>
      </w:r>
      <w:r w:rsidRPr="00495672">
        <w:rPr>
          <w:rFonts w:ascii="Times New Roman" w:hAnsi="Times New Roman"/>
          <w:sz w:val="28"/>
          <w:szCs w:val="28"/>
          <w:lang w:eastAsia="ru-RU"/>
        </w:rPr>
        <w:t xml:space="preserve">ций по Общей части уголовного права Украины / </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А. А. Пинаев. – Х.</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 Юридический Харьков, 2002. – 568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rPr>
        <w:t>Пионтковский А.</w:t>
      </w:r>
      <w:r w:rsidRPr="00495672">
        <w:rPr>
          <w:rFonts w:ascii="Times New Roman" w:hAnsi="Times New Roman"/>
          <w:sz w:val="28"/>
          <w:szCs w:val="28"/>
          <w:lang w:val="uk-UA"/>
        </w:rPr>
        <w:t xml:space="preserve"> </w:t>
      </w:r>
      <w:r w:rsidRPr="00495672">
        <w:rPr>
          <w:rFonts w:ascii="Times New Roman" w:hAnsi="Times New Roman"/>
          <w:sz w:val="28"/>
          <w:szCs w:val="28"/>
        </w:rPr>
        <w:t>А. Курс советского уголовного права: Часть общая. В 6-ти томах / Редкол.: А.</w:t>
      </w:r>
      <w:r w:rsidRPr="00495672">
        <w:rPr>
          <w:rFonts w:ascii="Times New Roman" w:hAnsi="Times New Roman"/>
          <w:sz w:val="28"/>
          <w:szCs w:val="28"/>
          <w:lang w:val="uk-UA"/>
        </w:rPr>
        <w:t xml:space="preserve"> </w:t>
      </w:r>
      <w:r w:rsidRPr="00495672">
        <w:rPr>
          <w:rFonts w:ascii="Times New Roman" w:hAnsi="Times New Roman"/>
          <w:sz w:val="28"/>
          <w:szCs w:val="28"/>
        </w:rPr>
        <w:t>А. Пионтковский и др. – М.</w:t>
      </w:r>
      <w:r w:rsidRPr="00495672">
        <w:rPr>
          <w:rFonts w:ascii="Times New Roman" w:hAnsi="Times New Roman"/>
          <w:sz w:val="28"/>
          <w:szCs w:val="28"/>
          <w:lang w:val="uk-UA"/>
        </w:rPr>
        <w:t xml:space="preserve"> </w:t>
      </w:r>
      <w:r w:rsidRPr="00495672">
        <w:rPr>
          <w:rFonts w:ascii="Times New Roman" w:hAnsi="Times New Roman"/>
          <w:sz w:val="28"/>
          <w:szCs w:val="28"/>
        </w:rPr>
        <w:t>:</w:t>
      </w:r>
      <w:r w:rsidRPr="00495672">
        <w:rPr>
          <w:rFonts w:ascii="Times New Roman" w:hAnsi="Times New Roman"/>
          <w:sz w:val="28"/>
          <w:szCs w:val="28"/>
          <w:lang w:val="uk-UA"/>
        </w:rPr>
        <w:t xml:space="preserve"> </w:t>
      </w:r>
      <w:r w:rsidRPr="00495672">
        <w:rPr>
          <w:rFonts w:ascii="Times New Roman" w:hAnsi="Times New Roman"/>
          <w:sz w:val="28"/>
          <w:szCs w:val="28"/>
        </w:rPr>
        <w:t>Наука, 1970. – Т.</w:t>
      </w:r>
      <w:r w:rsidRPr="00495672">
        <w:rPr>
          <w:rFonts w:ascii="Times New Roman" w:hAnsi="Times New Roman"/>
          <w:sz w:val="28"/>
          <w:szCs w:val="28"/>
          <w:lang w:val="uk-UA"/>
        </w:rPr>
        <w:t xml:space="preserve"> </w:t>
      </w:r>
      <w:r w:rsidRPr="00495672">
        <w:rPr>
          <w:rFonts w:ascii="Times New Roman" w:hAnsi="Times New Roman"/>
          <w:sz w:val="28"/>
          <w:szCs w:val="28"/>
        </w:rPr>
        <w:t>2.</w:t>
      </w:r>
      <w:r w:rsidRPr="00495672">
        <w:rPr>
          <w:rFonts w:ascii="Times New Roman" w:hAnsi="Times New Roman"/>
          <w:sz w:val="28"/>
          <w:szCs w:val="28"/>
          <w:lang w:val="uk-UA"/>
        </w:rPr>
        <w:t xml:space="preserve"> – 516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Плетников</w:t>
      </w:r>
      <w:r w:rsidRPr="00495672">
        <w:rPr>
          <w:rFonts w:ascii="Times New Roman" w:hAnsi="Times New Roman"/>
          <w:sz w:val="28"/>
          <w:szCs w:val="28"/>
          <w:lang w:val="uk-UA" w:eastAsia="ru-RU"/>
        </w:rPr>
        <w:t xml:space="preserve"> Ю. К.</w:t>
      </w:r>
      <w:r w:rsidRPr="00495672">
        <w:rPr>
          <w:rFonts w:ascii="Times New Roman" w:hAnsi="Times New Roman"/>
          <w:sz w:val="28"/>
          <w:szCs w:val="28"/>
          <w:lang w:eastAsia="ru-RU"/>
        </w:rPr>
        <w:t xml:space="preserve"> О природе социальной формы движения</w:t>
      </w:r>
      <w:r w:rsidRPr="00495672">
        <w:rPr>
          <w:rFonts w:ascii="Times New Roman" w:hAnsi="Times New Roman"/>
          <w:sz w:val="28"/>
          <w:szCs w:val="28"/>
          <w:lang w:val="uk-UA" w:eastAsia="ru-RU"/>
        </w:rPr>
        <w:t xml:space="preserve"> / Ю. К. Плетников</w:t>
      </w:r>
      <w:r w:rsidRPr="00495672">
        <w:rPr>
          <w:rFonts w:ascii="Times New Roman" w:hAnsi="Times New Roman"/>
          <w:sz w:val="28"/>
          <w:szCs w:val="28"/>
          <w:lang w:eastAsia="ru-RU"/>
        </w:rPr>
        <w:t>.</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 xml:space="preserve"> М.</w:t>
      </w:r>
      <w:r w:rsidRPr="00495672">
        <w:rPr>
          <w:rFonts w:ascii="Times New Roman" w:hAnsi="Times New Roman"/>
          <w:sz w:val="28"/>
          <w:szCs w:val="28"/>
          <w:lang w:val="uk-UA" w:eastAsia="ru-RU"/>
        </w:rPr>
        <w:t>: Наука</w:t>
      </w:r>
      <w:r w:rsidRPr="00495672">
        <w:rPr>
          <w:rFonts w:ascii="Times New Roman" w:hAnsi="Times New Roman"/>
          <w:sz w:val="28"/>
          <w:szCs w:val="28"/>
          <w:lang w:eastAsia="ru-RU"/>
        </w:rPr>
        <w:t>, 1971</w:t>
      </w:r>
      <w:r w:rsidRPr="00495672">
        <w:rPr>
          <w:rFonts w:ascii="Times New Roman" w:hAnsi="Times New Roman"/>
          <w:sz w:val="28"/>
          <w:szCs w:val="28"/>
          <w:lang w:val="uk-UA" w:eastAsia="ru-RU"/>
        </w:rPr>
        <w:t>. – 281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eastAsia="ru-RU"/>
        </w:rPr>
        <w:t xml:space="preserve">Подоляка А. Правоохоронні органи та правоохоронна діяльність / А. Подоляка </w:t>
      </w:r>
      <w:r w:rsidRPr="00495672">
        <w:rPr>
          <w:rFonts w:ascii="Times New Roman" w:hAnsi="Times New Roman"/>
          <w:sz w:val="28"/>
          <w:szCs w:val="28"/>
          <w:lang w:eastAsia="ru-RU"/>
        </w:rPr>
        <w:t>[</w:t>
      </w:r>
      <w:r w:rsidRPr="00495672">
        <w:rPr>
          <w:rFonts w:ascii="Times New Roman" w:hAnsi="Times New Roman"/>
          <w:sz w:val="28"/>
          <w:szCs w:val="28"/>
          <w:lang w:val="uk-UA" w:eastAsia="ru-RU"/>
        </w:rPr>
        <w:t>Електронний ресурс</w:t>
      </w:r>
      <w:r w:rsidRPr="00495672">
        <w:rPr>
          <w:rFonts w:ascii="Times New Roman" w:hAnsi="Times New Roman"/>
          <w:sz w:val="28"/>
          <w:szCs w:val="28"/>
          <w:lang w:eastAsia="ru-RU"/>
        </w:rPr>
        <w:t>]</w:t>
      </w:r>
      <w:r w:rsidRPr="00495672">
        <w:rPr>
          <w:rFonts w:ascii="Times New Roman" w:hAnsi="Times New Roman"/>
          <w:sz w:val="28"/>
          <w:szCs w:val="28"/>
          <w:lang w:val="uk-UA" w:eastAsia="ru-RU"/>
        </w:rPr>
        <w:t xml:space="preserve">. – Режим доступу : </w:t>
      </w:r>
      <w:r w:rsidRPr="00495672">
        <w:rPr>
          <w:rFonts w:ascii="Times New Roman" w:hAnsi="Times New Roman"/>
          <w:bCs/>
          <w:sz w:val="28"/>
          <w:szCs w:val="28"/>
        </w:rPr>
        <w:t>URL :</w:t>
      </w:r>
      <w:r w:rsidRPr="00495672">
        <w:rPr>
          <w:rFonts w:ascii="Times New Roman" w:hAnsi="Times New Roman"/>
          <w:sz w:val="28"/>
          <w:szCs w:val="28"/>
          <w:lang w:val="uk-UA" w:eastAsia="ru-RU"/>
        </w:rPr>
        <w:t xml:space="preserve"> </w:t>
      </w:r>
      <w:hyperlink r:id="rId14" w:history="1">
        <w:r w:rsidRPr="00495672">
          <w:rPr>
            <w:rFonts w:ascii="Times New Roman" w:hAnsi="Times New Roman"/>
            <w:sz w:val="28"/>
            <w:szCs w:val="28"/>
            <w:u w:val="single"/>
            <w:lang w:val="uk-UA"/>
          </w:rPr>
          <w:t>http://www.viche.info/journal/1643/</w:t>
        </w:r>
      </w:hyperlink>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eastAsia="ru-RU"/>
        </w:rPr>
        <w:t>Познышев С. В. Основныя начала науки уголовнаго права. Общая часть уголовнаго права / С. В. Познышев. – М.</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 Издан</w:t>
      </w:r>
      <w:r w:rsidRPr="00495672">
        <w:rPr>
          <w:rFonts w:ascii="Times New Roman" w:hAnsi="Times New Roman"/>
          <w:sz w:val="28"/>
          <w:szCs w:val="28"/>
          <w:lang w:val="uk-UA" w:eastAsia="ru-RU"/>
        </w:rPr>
        <w:t>і</w:t>
      </w:r>
      <w:r w:rsidRPr="00495672">
        <w:rPr>
          <w:rFonts w:ascii="Times New Roman" w:hAnsi="Times New Roman"/>
          <w:sz w:val="28"/>
          <w:szCs w:val="28"/>
          <w:lang w:eastAsia="ru-RU"/>
        </w:rPr>
        <w:t>е А. А. Карцева,</w:t>
      </w:r>
      <w:r w:rsidRPr="00495672">
        <w:rPr>
          <w:rFonts w:ascii="Times New Roman" w:hAnsi="Times New Roman"/>
          <w:sz w:val="28"/>
          <w:szCs w:val="28"/>
          <w:lang w:val="uk-UA" w:eastAsia="ru-RU"/>
        </w:rPr>
        <w:t xml:space="preserve">  1912. – 669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bCs/>
          <w:sz w:val="28"/>
          <w:szCs w:val="28"/>
        </w:rPr>
        <w:t>Попов Д.</w:t>
      </w:r>
      <w:r w:rsidRPr="00495672">
        <w:rPr>
          <w:rFonts w:ascii="Times New Roman" w:hAnsi="Times New Roman"/>
          <w:bCs/>
          <w:sz w:val="28"/>
          <w:szCs w:val="28"/>
          <w:lang w:val="uk-UA"/>
        </w:rPr>
        <w:t xml:space="preserve"> </w:t>
      </w:r>
      <w:r w:rsidRPr="00495672">
        <w:rPr>
          <w:rFonts w:ascii="Times New Roman" w:hAnsi="Times New Roman"/>
          <w:bCs/>
          <w:sz w:val="28"/>
          <w:szCs w:val="28"/>
        </w:rPr>
        <w:t>В. К вопросу о соотношении уголовно-правовых понятий: принуждение и насилие</w:t>
      </w:r>
      <w:r w:rsidRPr="00495672">
        <w:rPr>
          <w:rFonts w:ascii="Times New Roman" w:hAnsi="Times New Roman"/>
          <w:bCs/>
          <w:sz w:val="28"/>
          <w:szCs w:val="28"/>
          <w:lang w:val="uk-UA"/>
        </w:rPr>
        <w:t xml:space="preserve"> / Д. В. Попов </w:t>
      </w:r>
      <w:r w:rsidRPr="00495672">
        <w:rPr>
          <w:rFonts w:ascii="Times New Roman" w:hAnsi="Times New Roman"/>
          <w:bCs/>
          <w:sz w:val="28"/>
          <w:szCs w:val="28"/>
        </w:rPr>
        <w:t xml:space="preserve">// </w:t>
      </w:r>
      <w:hyperlink r:id="rId15" w:history="1">
        <w:r w:rsidRPr="00495672">
          <w:rPr>
            <w:rFonts w:ascii="Times New Roman" w:hAnsi="Times New Roman"/>
            <w:bCs/>
            <w:sz w:val="28"/>
            <w:szCs w:val="28"/>
          </w:rPr>
          <w:t>Актуальные вопросы уголовного процесса современной России</w:t>
        </w:r>
      </w:hyperlink>
      <w:r w:rsidRPr="00495672">
        <w:rPr>
          <w:rFonts w:ascii="Times New Roman" w:hAnsi="Times New Roman"/>
          <w:bCs/>
          <w:sz w:val="28"/>
          <w:szCs w:val="28"/>
          <w:lang w:val="uk-UA"/>
        </w:rPr>
        <w:t xml:space="preserve"> </w:t>
      </w:r>
      <w:r w:rsidRPr="00495672">
        <w:rPr>
          <w:rFonts w:ascii="Times New Roman" w:hAnsi="Times New Roman"/>
          <w:bCs/>
          <w:sz w:val="28"/>
          <w:szCs w:val="28"/>
        </w:rPr>
        <w:t>: Межвузовский сборник научных трудов. – Уфа</w:t>
      </w:r>
      <w:r w:rsidRPr="00495672">
        <w:rPr>
          <w:rFonts w:ascii="Times New Roman" w:hAnsi="Times New Roman"/>
          <w:bCs/>
          <w:sz w:val="28"/>
          <w:szCs w:val="28"/>
          <w:lang w:val="uk-UA"/>
        </w:rPr>
        <w:t xml:space="preserve"> </w:t>
      </w:r>
      <w:r w:rsidRPr="00495672">
        <w:rPr>
          <w:rFonts w:ascii="Times New Roman" w:hAnsi="Times New Roman"/>
          <w:bCs/>
          <w:sz w:val="28"/>
          <w:szCs w:val="28"/>
        </w:rPr>
        <w:t>: РИО БашГУ, 2003.</w:t>
      </w:r>
      <w:r w:rsidRPr="00495672">
        <w:rPr>
          <w:rFonts w:ascii="Times New Roman" w:hAnsi="Times New Roman"/>
          <w:bCs/>
          <w:sz w:val="28"/>
          <w:szCs w:val="28"/>
          <w:lang w:val="uk-UA"/>
        </w:rPr>
        <w:t xml:space="preserve"> – С. 121 – 126.</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rPr>
        <w:t xml:space="preserve">Правила судово-медичного визначення ступеня тяжкості тілесних ушкоджень : Наказ Міністерства охорони здоров’я України № 6 від 17 січня 1995 р. </w:t>
      </w:r>
      <w:r w:rsidRPr="00495672">
        <w:rPr>
          <w:rFonts w:ascii="Times New Roman" w:hAnsi="Times New Roman"/>
          <w:sz w:val="28"/>
          <w:szCs w:val="28"/>
        </w:rPr>
        <w:t>[Електронний ресурс]. – Режим доступу</w:t>
      </w:r>
      <w:r w:rsidRPr="00495672">
        <w:rPr>
          <w:rFonts w:ascii="Times New Roman" w:hAnsi="Times New Roman"/>
          <w:sz w:val="28"/>
          <w:szCs w:val="28"/>
          <w:lang w:val="uk-UA"/>
        </w:rPr>
        <w:t xml:space="preserve"> </w:t>
      </w:r>
      <w:r w:rsidRPr="00495672">
        <w:rPr>
          <w:rFonts w:ascii="Times New Roman" w:hAnsi="Times New Roman"/>
          <w:sz w:val="28"/>
          <w:szCs w:val="28"/>
        </w:rPr>
        <w:t>:</w:t>
      </w:r>
      <w:r w:rsidRPr="00495672">
        <w:rPr>
          <w:rFonts w:ascii="Times New Roman" w:hAnsi="Times New Roman"/>
          <w:sz w:val="28"/>
          <w:szCs w:val="28"/>
          <w:lang w:val="uk-UA"/>
        </w:rPr>
        <w:t xml:space="preserve"> </w:t>
      </w:r>
      <w:r w:rsidRPr="00495672">
        <w:rPr>
          <w:rFonts w:ascii="Times New Roman" w:hAnsi="Times New Roman"/>
          <w:bCs/>
          <w:sz w:val="28"/>
          <w:szCs w:val="28"/>
        </w:rPr>
        <w:t>URL :</w:t>
      </w:r>
      <w:r w:rsidRPr="00495672">
        <w:rPr>
          <w:rFonts w:ascii="Times New Roman" w:hAnsi="Times New Roman"/>
          <w:sz w:val="28"/>
          <w:szCs w:val="28"/>
        </w:rPr>
        <w:t xml:space="preserve"> </w:t>
      </w:r>
      <w:hyperlink r:id="rId16" w:history="1">
        <w:r w:rsidRPr="00495672">
          <w:rPr>
            <w:rFonts w:ascii="Times New Roman" w:hAnsi="Times New Roman"/>
            <w:sz w:val="28"/>
            <w:szCs w:val="28"/>
            <w:u w:val="single"/>
          </w:rPr>
          <w:t>http://zakon4.rada.gov.ua/laws/show/z0255-95</w:t>
        </w:r>
      </w:hyperlink>
      <w:r w:rsidRPr="00495672">
        <w:rPr>
          <w:rFonts w:ascii="Times New Roman" w:hAnsi="Times New Roman"/>
          <w:sz w:val="28"/>
          <w:szCs w:val="28"/>
        </w:rPr>
        <w:t>.</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rPr>
        <w:t>Примерн</w:t>
      </w:r>
      <w:r w:rsidRPr="00495672">
        <w:rPr>
          <w:rFonts w:ascii="Times New Roman" w:hAnsi="Times New Roman"/>
          <w:sz w:val="28"/>
          <w:szCs w:val="28"/>
        </w:rPr>
        <w:t>ый кодекс США [</w:t>
      </w:r>
      <w:r w:rsidRPr="00495672">
        <w:rPr>
          <w:rFonts w:ascii="Times New Roman" w:hAnsi="Times New Roman"/>
          <w:sz w:val="28"/>
          <w:szCs w:val="28"/>
          <w:lang w:val="uk-UA"/>
        </w:rPr>
        <w:t>Електронний ресурс</w:t>
      </w:r>
      <w:r w:rsidRPr="00495672">
        <w:rPr>
          <w:rFonts w:ascii="Times New Roman" w:hAnsi="Times New Roman"/>
          <w:sz w:val="28"/>
          <w:szCs w:val="28"/>
        </w:rPr>
        <w:t>]</w:t>
      </w:r>
      <w:r w:rsidRPr="00495672">
        <w:rPr>
          <w:rFonts w:ascii="Times New Roman" w:hAnsi="Times New Roman"/>
          <w:sz w:val="28"/>
          <w:szCs w:val="28"/>
          <w:lang w:val="uk-UA"/>
        </w:rPr>
        <w:t xml:space="preserve">. – Режим доступу: </w:t>
      </w:r>
      <w:hyperlink r:id="rId17" w:history="1">
        <w:r w:rsidRPr="00495672">
          <w:rPr>
            <w:rFonts w:ascii="Times New Roman" w:hAnsi="Times New Roman"/>
            <w:sz w:val="28"/>
            <w:szCs w:val="28"/>
            <w:u w:val="single"/>
            <w:lang w:val="uk-UA"/>
          </w:rPr>
          <w:t>http://constitutions.ru/archives/5849/6</w:t>
        </w:r>
      </w:hyperlink>
      <w:r w:rsidRPr="00495672">
        <w:rPr>
          <w:rFonts w:ascii="Times New Roman" w:hAnsi="Times New Roman"/>
          <w:sz w:val="28"/>
          <w:szCs w:val="28"/>
          <w:lang w:val="uk-UA"/>
        </w:rPr>
        <w:t>.</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rPr>
        <w:t xml:space="preserve">Про адвокатуру та адвокатську діяльність: Закон України </w:t>
      </w:r>
      <w:r w:rsidRPr="00495672">
        <w:rPr>
          <w:rFonts w:ascii="Times New Roman" w:hAnsi="Times New Roman"/>
          <w:sz w:val="28"/>
          <w:szCs w:val="28"/>
        </w:rPr>
        <w:t>від 05.07.2012</w:t>
      </w:r>
      <w:r w:rsidRPr="00495672">
        <w:rPr>
          <w:rFonts w:ascii="Times New Roman" w:hAnsi="Times New Roman"/>
          <w:sz w:val="28"/>
          <w:szCs w:val="28"/>
          <w:lang w:val="uk-UA"/>
        </w:rPr>
        <w:t xml:space="preserve"> р.</w:t>
      </w:r>
      <w:r w:rsidRPr="00495672">
        <w:rPr>
          <w:rFonts w:ascii="Times New Roman" w:hAnsi="Times New Roman"/>
          <w:sz w:val="28"/>
          <w:szCs w:val="28"/>
        </w:rPr>
        <w:t xml:space="preserve"> № </w:t>
      </w:r>
      <w:r w:rsidRPr="00495672">
        <w:rPr>
          <w:rFonts w:ascii="Times New Roman" w:hAnsi="Times New Roman"/>
          <w:bCs/>
          <w:sz w:val="28"/>
          <w:szCs w:val="28"/>
        </w:rPr>
        <w:t>5076-VI</w:t>
      </w:r>
      <w:r w:rsidRPr="00495672">
        <w:rPr>
          <w:rFonts w:ascii="Times New Roman" w:hAnsi="Times New Roman"/>
          <w:bCs/>
          <w:sz w:val="28"/>
          <w:szCs w:val="28"/>
          <w:lang w:val="uk-UA"/>
        </w:rPr>
        <w:t xml:space="preserve"> </w:t>
      </w:r>
      <w:r w:rsidRPr="00495672">
        <w:rPr>
          <w:rFonts w:ascii="Times New Roman" w:hAnsi="Times New Roman"/>
          <w:bCs/>
          <w:sz w:val="28"/>
          <w:szCs w:val="28"/>
        </w:rPr>
        <w:t>[</w:t>
      </w:r>
      <w:r w:rsidRPr="00495672">
        <w:rPr>
          <w:rFonts w:ascii="Times New Roman" w:hAnsi="Times New Roman"/>
          <w:bCs/>
          <w:sz w:val="28"/>
          <w:szCs w:val="28"/>
          <w:lang w:val="uk-UA"/>
        </w:rPr>
        <w:t>Електронний ресурс</w:t>
      </w:r>
      <w:r w:rsidRPr="00495672">
        <w:rPr>
          <w:rFonts w:ascii="Times New Roman" w:hAnsi="Times New Roman"/>
          <w:bCs/>
          <w:sz w:val="28"/>
          <w:szCs w:val="28"/>
        </w:rPr>
        <w:t>]</w:t>
      </w:r>
      <w:r w:rsidRPr="00495672">
        <w:rPr>
          <w:rFonts w:ascii="Times New Roman" w:hAnsi="Times New Roman"/>
          <w:bCs/>
          <w:sz w:val="28"/>
          <w:szCs w:val="28"/>
          <w:lang w:val="uk-UA"/>
        </w:rPr>
        <w:t xml:space="preserve">. – Режим доступу : </w:t>
      </w:r>
      <w:r w:rsidRPr="00495672">
        <w:rPr>
          <w:rFonts w:ascii="Times New Roman" w:hAnsi="Times New Roman"/>
          <w:bCs/>
          <w:sz w:val="28"/>
          <w:szCs w:val="28"/>
        </w:rPr>
        <w:t>URL :</w:t>
      </w:r>
      <w:r w:rsidRPr="00495672">
        <w:rPr>
          <w:rFonts w:ascii="Times New Roman" w:hAnsi="Times New Roman"/>
          <w:bCs/>
          <w:sz w:val="28"/>
          <w:szCs w:val="28"/>
          <w:lang w:val="uk-UA"/>
        </w:rPr>
        <w:t xml:space="preserve"> </w:t>
      </w:r>
      <w:hyperlink r:id="rId18" w:history="1">
        <w:r w:rsidRPr="00495672">
          <w:rPr>
            <w:rFonts w:ascii="Times New Roman" w:hAnsi="Times New Roman"/>
            <w:sz w:val="28"/>
            <w:szCs w:val="28"/>
            <w:u w:val="single"/>
            <w:lang w:val="uk-UA"/>
          </w:rPr>
          <w:t>http://zakon2.rada.gov.ua/laws/show/5076-17</w:t>
        </w:r>
      </w:hyperlink>
      <w:r w:rsidRPr="00495672">
        <w:rPr>
          <w:rFonts w:ascii="Times New Roman" w:hAnsi="Times New Roman"/>
          <w:bCs/>
          <w:sz w:val="28"/>
          <w:szCs w:val="28"/>
          <w:lang w:val="uk-UA"/>
        </w:rPr>
        <w:t>.</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rPr>
        <w:t xml:space="preserve">Про демократичний цивільний контроль над воєнною організацією і правоохоронними органами держави: Закон України </w:t>
      </w:r>
      <w:r w:rsidRPr="00495672">
        <w:rPr>
          <w:rFonts w:ascii="Times New Roman" w:hAnsi="Times New Roman"/>
          <w:sz w:val="28"/>
          <w:szCs w:val="28"/>
        </w:rPr>
        <w:t>від 19.06.2003</w:t>
      </w:r>
      <w:r w:rsidRPr="00495672">
        <w:rPr>
          <w:rFonts w:ascii="Times New Roman" w:hAnsi="Times New Roman"/>
          <w:sz w:val="28"/>
          <w:szCs w:val="28"/>
          <w:lang w:val="uk-UA"/>
        </w:rPr>
        <w:t xml:space="preserve"> р.</w:t>
      </w:r>
      <w:r w:rsidRPr="00495672">
        <w:rPr>
          <w:rFonts w:ascii="Times New Roman" w:hAnsi="Times New Roman"/>
          <w:sz w:val="28"/>
          <w:szCs w:val="28"/>
        </w:rPr>
        <w:t xml:space="preserve"> № </w:t>
      </w:r>
      <w:r w:rsidRPr="00495672">
        <w:rPr>
          <w:rFonts w:ascii="Times New Roman" w:hAnsi="Times New Roman"/>
          <w:bCs/>
          <w:sz w:val="28"/>
          <w:szCs w:val="28"/>
        </w:rPr>
        <w:t>975-IV</w:t>
      </w:r>
      <w:r w:rsidRPr="00495672">
        <w:rPr>
          <w:rFonts w:ascii="Times New Roman" w:hAnsi="Times New Roman"/>
          <w:bCs/>
          <w:sz w:val="28"/>
          <w:szCs w:val="28"/>
          <w:lang w:val="uk-UA"/>
        </w:rPr>
        <w:t xml:space="preserve"> // Відомості Верховної Ради України. – 2003. – № 46. – Ст. 366.</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noProof/>
          <w:sz w:val="28"/>
          <w:szCs w:val="28"/>
          <w:lang w:val="uk-UA"/>
        </w:rPr>
        <w:t xml:space="preserve">Про державний захист працівників суду і правоохоронних органів: Закон України від 23 грудня 1993 р. </w:t>
      </w:r>
      <w:r w:rsidRPr="00495672">
        <w:rPr>
          <w:rFonts w:ascii="Times New Roman" w:hAnsi="Times New Roman"/>
          <w:sz w:val="28"/>
          <w:szCs w:val="28"/>
        </w:rPr>
        <w:t xml:space="preserve">№ </w:t>
      </w:r>
      <w:r w:rsidRPr="00495672">
        <w:rPr>
          <w:rFonts w:ascii="Times New Roman" w:hAnsi="Times New Roman"/>
          <w:bCs/>
          <w:sz w:val="28"/>
          <w:szCs w:val="28"/>
        </w:rPr>
        <w:t>3781-XII</w:t>
      </w:r>
      <w:r w:rsidRPr="00495672">
        <w:rPr>
          <w:rFonts w:ascii="Times New Roman" w:hAnsi="Times New Roman"/>
          <w:bCs/>
          <w:sz w:val="28"/>
          <w:szCs w:val="28"/>
          <w:lang w:val="uk-UA"/>
        </w:rPr>
        <w:t xml:space="preserve"> </w:t>
      </w:r>
      <w:r w:rsidRPr="00495672">
        <w:rPr>
          <w:rFonts w:ascii="Times New Roman" w:hAnsi="Times New Roman"/>
          <w:bCs/>
          <w:sz w:val="28"/>
          <w:szCs w:val="28"/>
        </w:rPr>
        <w:t>[Електронний ресурс]. – Режим доступу</w:t>
      </w:r>
      <w:r w:rsidRPr="00495672">
        <w:rPr>
          <w:rFonts w:ascii="Times New Roman" w:hAnsi="Times New Roman"/>
          <w:bCs/>
          <w:sz w:val="28"/>
          <w:szCs w:val="28"/>
          <w:lang w:val="uk-UA"/>
        </w:rPr>
        <w:t xml:space="preserve"> </w:t>
      </w:r>
      <w:r w:rsidRPr="00495672">
        <w:rPr>
          <w:rFonts w:ascii="Times New Roman" w:hAnsi="Times New Roman"/>
          <w:bCs/>
          <w:sz w:val="28"/>
          <w:szCs w:val="28"/>
        </w:rPr>
        <w:t>:</w:t>
      </w:r>
      <w:r w:rsidRPr="00495672">
        <w:rPr>
          <w:rFonts w:ascii="Times New Roman" w:hAnsi="Times New Roman"/>
          <w:bCs/>
          <w:sz w:val="28"/>
          <w:szCs w:val="28"/>
          <w:lang w:val="uk-UA"/>
        </w:rPr>
        <w:t xml:space="preserve"> </w:t>
      </w:r>
      <w:r w:rsidRPr="00495672">
        <w:rPr>
          <w:rFonts w:ascii="Times New Roman" w:hAnsi="Times New Roman"/>
          <w:bCs/>
          <w:sz w:val="28"/>
          <w:szCs w:val="28"/>
        </w:rPr>
        <w:t xml:space="preserve">URL : </w:t>
      </w:r>
      <w:hyperlink r:id="rId19" w:history="1">
        <w:r w:rsidRPr="00495672">
          <w:rPr>
            <w:rFonts w:ascii="Times New Roman" w:hAnsi="Times New Roman"/>
            <w:sz w:val="28"/>
            <w:szCs w:val="28"/>
            <w:u w:val="single"/>
          </w:rPr>
          <w:t>http://zakon2.rada.gov.ua/laws/show/3781-12</w:t>
        </w:r>
      </w:hyperlink>
      <w:r w:rsidRPr="00495672">
        <w:rPr>
          <w:rFonts w:ascii="Times New Roman" w:hAnsi="Times New Roman"/>
          <w:bCs/>
          <w:sz w:val="28"/>
          <w:szCs w:val="28"/>
        </w:rPr>
        <w:t>.</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noProof/>
          <w:sz w:val="28"/>
          <w:szCs w:val="28"/>
          <w:lang w:val="uk-UA"/>
        </w:rPr>
        <w:t>Про застосування судами законодавства, що передбачає відповідальність за посягання на життя, здоров’я, гідність та власність суддів і працівників правоохоронних органів: Постанова Пленуму Верховного Суду України від 26 червня 1992 р. № 8 // Постанови Пленуму Верховного Суду України у кримінальних справах (1973 – 2004). Офіційне видання / За заг. ред. В. Т. Маляренка. – К. : Концерн “Видавничий Дім “Ін Юре”, 2004. – С.216 – 224.</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rPr>
        <w:t xml:space="preserve">Про судоустрій та статус суддів: Закон України від 07.07.2010 р. № </w:t>
      </w:r>
      <w:r w:rsidRPr="00495672">
        <w:rPr>
          <w:rFonts w:ascii="Times New Roman" w:hAnsi="Times New Roman"/>
          <w:bCs/>
          <w:sz w:val="28"/>
          <w:szCs w:val="28"/>
          <w:lang w:val="uk-UA"/>
        </w:rPr>
        <w:t>2453</w:t>
      </w:r>
      <w:r w:rsidRPr="00495672">
        <w:rPr>
          <w:rFonts w:ascii="Times New Roman" w:hAnsi="Times New Roman"/>
          <w:noProof/>
          <w:sz w:val="28"/>
          <w:szCs w:val="28"/>
          <w:lang w:val="uk-UA"/>
        </w:rPr>
        <w:t>–</w:t>
      </w:r>
      <w:r w:rsidRPr="00495672">
        <w:rPr>
          <w:rFonts w:ascii="Times New Roman" w:hAnsi="Times New Roman"/>
          <w:bCs/>
          <w:sz w:val="28"/>
          <w:szCs w:val="28"/>
          <w:lang w:val="uk-UA"/>
        </w:rPr>
        <w:t xml:space="preserve">VI // </w:t>
      </w:r>
      <w:r w:rsidRPr="00495672">
        <w:rPr>
          <w:rFonts w:ascii="Times New Roman" w:hAnsi="Times New Roman"/>
          <w:iCs/>
          <w:sz w:val="28"/>
          <w:szCs w:val="28"/>
          <w:lang w:val="uk-UA"/>
        </w:rPr>
        <w:t>Відомості Верховної Ради України. – 2010. – № 41</w:t>
      </w:r>
      <w:r w:rsidRPr="00495672">
        <w:rPr>
          <w:rFonts w:ascii="Times New Roman" w:hAnsi="Times New Roman"/>
          <w:noProof/>
          <w:sz w:val="28"/>
          <w:szCs w:val="28"/>
          <w:lang w:val="uk-UA"/>
        </w:rPr>
        <w:t>–</w:t>
      </w:r>
      <w:r w:rsidRPr="00495672">
        <w:rPr>
          <w:rFonts w:ascii="Times New Roman" w:hAnsi="Times New Roman"/>
          <w:iCs/>
          <w:sz w:val="28"/>
          <w:szCs w:val="28"/>
          <w:lang w:val="uk-UA"/>
        </w:rPr>
        <w:t xml:space="preserve">42, № 43, № 44 </w:t>
      </w:r>
      <w:r w:rsidRPr="00495672">
        <w:rPr>
          <w:rFonts w:ascii="Times New Roman" w:hAnsi="Times New Roman"/>
          <w:noProof/>
          <w:sz w:val="28"/>
          <w:szCs w:val="28"/>
          <w:lang w:val="uk-UA"/>
        </w:rPr>
        <w:t>–</w:t>
      </w:r>
      <w:r w:rsidRPr="00495672">
        <w:rPr>
          <w:rFonts w:ascii="Times New Roman" w:hAnsi="Times New Roman"/>
          <w:iCs/>
          <w:sz w:val="28"/>
          <w:szCs w:val="28"/>
          <w:lang w:val="uk-UA"/>
        </w:rPr>
        <w:t>45. – Ст. 529.</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iCs/>
          <w:sz w:val="28"/>
          <w:szCs w:val="28"/>
          <w:lang w:eastAsia="ru-RU"/>
        </w:rPr>
        <w:t xml:space="preserve">Рабинович П. М. </w:t>
      </w:r>
      <w:r w:rsidRPr="00495672">
        <w:rPr>
          <w:rFonts w:ascii="Times New Roman" w:hAnsi="Times New Roman"/>
          <w:sz w:val="28"/>
          <w:szCs w:val="28"/>
          <w:lang w:eastAsia="ru-RU"/>
        </w:rPr>
        <w:t>Социалистическая законность и</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целесообразность в советском праве</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 xml:space="preserve">: </w:t>
      </w:r>
      <w:r w:rsidRPr="00495672">
        <w:rPr>
          <w:rFonts w:ascii="Times New Roman" w:hAnsi="Times New Roman"/>
          <w:sz w:val="28"/>
          <w:szCs w:val="28"/>
          <w:lang w:val="uk-UA" w:eastAsia="ru-RU"/>
        </w:rPr>
        <w:t>а</w:t>
      </w:r>
      <w:r w:rsidRPr="00495672">
        <w:rPr>
          <w:rFonts w:ascii="Times New Roman" w:hAnsi="Times New Roman"/>
          <w:sz w:val="28"/>
          <w:szCs w:val="28"/>
          <w:lang w:eastAsia="ru-RU"/>
        </w:rPr>
        <w:t>втореф. дис.</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 канд</w:t>
      </w:r>
      <w:r w:rsidRPr="00495672">
        <w:rPr>
          <w:rFonts w:ascii="Times New Roman" w:hAnsi="Times New Roman"/>
          <w:sz w:val="28"/>
          <w:szCs w:val="28"/>
          <w:lang w:val="uk-UA" w:eastAsia="ru-RU"/>
        </w:rPr>
        <w:t>.</w:t>
      </w:r>
      <w:r w:rsidRPr="00495672">
        <w:rPr>
          <w:rFonts w:ascii="Times New Roman" w:hAnsi="Times New Roman"/>
          <w:sz w:val="28"/>
          <w:szCs w:val="28"/>
          <w:lang w:eastAsia="ru-RU"/>
        </w:rPr>
        <w:t xml:space="preserve"> юрид. наук</w:t>
      </w:r>
      <w:r w:rsidRPr="00495672">
        <w:rPr>
          <w:rFonts w:ascii="Times New Roman" w:hAnsi="Times New Roman"/>
          <w:sz w:val="28"/>
          <w:szCs w:val="28"/>
          <w:lang w:val="uk-UA" w:eastAsia="ru-RU"/>
        </w:rPr>
        <w:t xml:space="preserve"> : 12.00.01</w:t>
      </w:r>
      <w:r w:rsidRPr="00495672">
        <w:rPr>
          <w:rFonts w:ascii="Times New Roman" w:hAnsi="Times New Roman"/>
          <w:sz w:val="28"/>
          <w:szCs w:val="28"/>
          <w:lang w:eastAsia="ru-RU"/>
        </w:rPr>
        <w:t xml:space="preserve"> / </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П. М. Рабинович. – М., 1966.</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 18 с</w:t>
      </w:r>
      <w:r w:rsidRPr="00495672">
        <w:rPr>
          <w:rFonts w:ascii="Times New Roman" w:hAnsi="Times New Roman"/>
          <w:sz w:val="28"/>
          <w:szCs w:val="28"/>
          <w:lang w:val="uk-UA" w:eastAsia="ru-RU"/>
        </w:rPr>
        <w:t>.</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eastAsia="ru-RU"/>
        </w:rPr>
        <w:t xml:space="preserve">Рарог А. И. </w:t>
      </w:r>
      <w:r w:rsidRPr="00495672">
        <w:rPr>
          <w:rFonts w:ascii="Times New Roman" w:hAnsi="Times New Roman"/>
          <w:sz w:val="28"/>
          <w:szCs w:val="28"/>
          <w:lang w:eastAsia="ru-RU"/>
        </w:rPr>
        <w:t>Вина в советском уголовном праве / А. И. Рарог. – Саратов</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 Изд-во Саратов. ун-та, 1987. – 184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eastAsia="ru-RU"/>
        </w:rPr>
        <w:t xml:space="preserve">Рубинштейн С. Л. Основы общей психологии. – 2-е изд. (1946 г.) / </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 xml:space="preserve">С.Л. Рубинштейн. – </w:t>
      </w:r>
      <w:r w:rsidRPr="00495672">
        <w:rPr>
          <w:rFonts w:ascii="Times New Roman" w:hAnsi="Times New Roman"/>
          <w:sz w:val="28"/>
          <w:szCs w:val="28"/>
        </w:rPr>
        <w:t>СПб.: Питер Ком, 2002. – 720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eastAsia="ru-RU"/>
        </w:rPr>
        <w:t>Саидов А. Х. Сравнительное правоведение / А. Х. Саидов. – М. : НОРМА, 2006. – 519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eastAsia="ru-RU"/>
        </w:rPr>
        <w:t>Самотієвич В. О. Кримінологічна характеристика особистості працівників ОВС України, які вчинили злочин : дис.. … канд.. юрид. наук : 12.00.08 / Самотієвич Валерія Олександрівна ; Харківський національний університет внутрішніх справ. – Х., 2012. – 243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bCs/>
          <w:sz w:val="28"/>
          <w:szCs w:val="28"/>
          <w:lang w:val="uk-UA" w:eastAsia="ru-RU"/>
        </w:rPr>
      </w:pPr>
      <w:r w:rsidRPr="00495672">
        <w:rPr>
          <w:rFonts w:ascii="Times New Roman" w:hAnsi="Times New Roman"/>
          <w:sz w:val="28"/>
          <w:szCs w:val="28"/>
        </w:rPr>
        <w:t>Селецький С.</w:t>
      </w:r>
      <w:r w:rsidRPr="00495672">
        <w:rPr>
          <w:rFonts w:ascii="Times New Roman" w:hAnsi="Times New Roman"/>
          <w:sz w:val="28"/>
          <w:szCs w:val="28"/>
          <w:lang w:val="uk-UA"/>
        </w:rPr>
        <w:t xml:space="preserve"> </w:t>
      </w:r>
      <w:r w:rsidRPr="00495672">
        <w:rPr>
          <w:rFonts w:ascii="Times New Roman" w:hAnsi="Times New Roman"/>
          <w:sz w:val="28"/>
          <w:szCs w:val="28"/>
        </w:rPr>
        <w:t>І. Кримінальне право України. Загальна част</w:t>
      </w:r>
      <w:r w:rsidRPr="00495672">
        <w:rPr>
          <w:rFonts w:ascii="Times New Roman" w:hAnsi="Times New Roman"/>
          <w:sz w:val="28"/>
          <w:szCs w:val="28"/>
          <w:lang w:val="uk-UA"/>
        </w:rPr>
        <w:t>ина</w:t>
      </w:r>
      <w:r w:rsidRPr="00495672">
        <w:rPr>
          <w:rFonts w:ascii="Times New Roman" w:hAnsi="Times New Roman"/>
          <w:sz w:val="28"/>
          <w:szCs w:val="28"/>
        </w:rPr>
        <w:t xml:space="preserve">. </w:t>
      </w:r>
      <w:r w:rsidRPr="00495672">
        <w:rPr>
          <w:rFonts w:ascii="Times New Roman" w:hAnsi="Times New Roman"/>
          <w:sz w:val="28"/>
          <w:szCs w:val="28"/>
          <w:lang w:val="uk-UA"/>
        </w:rPr>
        <w:t>:</w:t>
      </w:r>
      <w:r w:rsidRPr="00495672">
        <w:rPr>
          <w:rFonts w:ascii="Times New Roman" w:hAnsi="Times New Roman"/>
          <w:sz w:val="28"/>
          <w:szCs w:val="28"/>
        </w:rPr>
        <w:t xml:space="preserve"> </w:t>
      </w:r>
      <w:r w:rsidRPr="00495672">
        <w:rPr>
          <w:rFonts w:ascii="Times New Roman" w:hAnsi="Times New Roman"/>
          <w:sz w:val="28"/>
          <w:szCs w:val="28"/>
          <w:lang w:val="uk-UA"/>
        </w:rPr>
        <w:t>н</w:t>
      </w:r>
      <w:r w:rsidRPr="00495672">
        <w:rPr>
          <w:rFonts w:ascii="Times New Roman" w:hAnsi="Times New Roman"/>
          <w:sz w:val="28"/>
          <w:szCs w:val="28"/>
        </w:rPr>
        <w:t>авч</w:t>
      </w:r>
      <w:r w:rsidRPr="00495672">
        <w:rPr>
          <w:rFonts w:ascii="Times New Roman" w:hAnsi="Times New Roman"/>
          <w:sz w:val="28"/>
          <w:szCs w:val="28"/>
          <w:lang w:val="uk-UA"/>
        </w:rPr>
        <w:t>.</w:t>
      </w:r>
      <w:r w:rsidRPr="00495672">
        <w:rPr>
          <w:rFonts w:ascii="Times New Roman" w:hAnsi="Times New Roman"/>
          <w:sz w:val="28"/>
          <w:szCs w:val="28"/>
        </w:rPr>
        <w:t xml:space="preserve"> </w:t>
      </w:r>
      <w:r w:rsidRPr="00495672">
        <w:rPr>
          <w:rFonts w:ascii="Times New Roman" w:hAnsi="Times New Roman"/>
          <w:sz w:val="28"/>
          <w:szCs w:val="28"/>
          <w:lang w:val="uk-UA"/>
        </w:rPr>
        <w:t>п</w:t>
      </w:r>
      <w:r w:rsidRPr="00495672">
        <w:rPr>
          <w:rFonts w:ascii="Times New Roman" w:hAnsi="Times New Roman"/>
          <w:sz w:val="28"/>
          <w:szCs w:val="28"/>
        </w:rPr>
        <w:t>оcіб</w:t>
      </w:r>
      <w:r w:rsidRPr="00495672">
        <w:rPr>
          <w:rFonts w:ascii="Times New Roman" w:hAnsi="Times New Roman"/>
          <w:sz w:val="28"/>
          <w:szCs w:val="28"/>
          <w:lang w:val="uk-UA"/>
        </w:rPr>
        <w:t xml:space="preserve">. / С. І. Селецький. – </w:t>
      </w:r>
      <w:r w:rsidRPr="00495672">
        <w:rPr>
          <w:rFonts w:ascii="Times New Roman" w:hAnsi="Times New Roman"/>
          <w:sz w:val="28"/>
          <w:szCs w:val="28"/>
        </w:rPr>
        <w:t>К</w:t>
      </w:r>
      <w:r w:rsidRPr="00495672">
        <w:rPr>
          <w:rFonts w:ascii="Times New Roman" w:hAnsi="Times New Roman"/>
          <w:sz w:val="28"/>
          <w:szCs w:val="28"/>
          <w:lang w:val="uk-UA"/>
        </w:rPr>
        <w:t>. :</w:t>
      </w:r>
      <w:r w:rsidRPr="00495672">
        <w:rPr>
          <w:rFonts w:ascii="Times New Roman" w:hAnsi="Times New Roman"/>
          <w:sz w:val="28"/>
          <w:szCs w:val="28"/>
        </w:rPr>
        <w:t xml:space="preserve"> Вид</w:t>
      </w:r>
      <w:r w:rsidRPr="00495672">
        <w:rPr>
          <w:rFonts w:ascii="Times New Roman" w:hAnsi="Times New Roman"/>
          <w:sz w:val="28"/>
          <w:szCs w:val="28"/>
          <w:lang w:val="uk-UA"/>
        </w:rPr>
        <w:t>-во</w:t>
      </w:r>
      <w:r w:rsidRPr="00495672">
        <w:rPr>
          <w:rFonts w:ascii="Times New Roman" w:hAnsi="Times New Roman"/>
          <w:sz w:val="28"/>
          <w:szCs w:val="28"/>
        </w:rPr>
        <w:t xml:space="preserve"> ЦУЛ,</w:t>
      </w:r>
      <w:r w:rsidRPr="00495672">
        <w:rPr>
          <w:rFonts w:ascii="Times New Roman" w:hAnsi="Times New Roman"/>
          <w:sz w:val="28"/>
          <w:szCs w:val="28"/>
          <w:lang w:val="uk-UA"/>
        </w:rPr>
        <w:t xml:space="preserve"> 2008. – </w:t>
      </w:r>
      <w:r w:rsidRPr="00495672">
        <w:rPr>
          <w:rFonts w:ascii="Times New Roman" w:hAnsi="Times New Roman"/>
          <w:sz w:val="28"/>
          <w:szCs w:val="28"/>
        </w:rPr>
        <w:t>248</w:t>
      </w:r>
      <w:r w:rsidRPr="00495672">
        <w:rPr>
          <w:rFonts w:ascii="Times New Roman" w:hAnsi="Times New Roman"/>
          <w:sz w:val="28"/>
          <w:szCs w:val="28"/>
          <w:lang w:val="uk-UA"/>
        </w:rPr>
        <w:t xml:space="preserve"> </w:t>
      </w:r>
      <w:r w:rsidRPr="00495672">
        <w:rPr>
          <w:rFonts w:ascii="Times New Roman" w:hAnsi="Times New Roman"/>
          <w:sz w:val="28"/>
          <w:szCs w:val="28"/>
        </w:rPr>
        <w:t>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rPr>
        <w:t>Сенько М.</w:t>
      </w:r>
      <w:r w:rsidRPr="00495672">
        <w:rPr>
          <w:rFonts w:ascii="Times New Roman" w:hAnsi="Times New Roman"/>
          <w:sz w:val="28"/>
          <w:szCs w:val="28"/>
          <w:lang w:val="uk-UA"/>
        </w:rPr>
        <w:t xml:space="preserve"> </w:t>
      </w:r>
      <w:r w:rsidRPr="00495672">
        <w:rPr>
          <w:rFonts w:ascii="Times New Roman" w:hAnsi="Times New Roman"/>
          <w:sz w:val="28"/>
          <w:szCs w:val="28"/>
        </w:rPr>
        <w:t>М., Беленок В.</w:t>
      </w:r>
      <w:r w:rsidRPr="00495672">
        <w:rPr>
          <w:rFonts w:ascii="Times New Roman" w:hAnsi="Times New Roman"/>
          <w:sz w:val="28"/>
          <w:szCs w:val="28"/>
          <w:lang w:val="uk-UA"/>
        </w:rPr>
        <w:t xml:space="preserve"> </w:t>
      </w:r>
      <w:r w:rsidRPr="00495672">
        <w:rPr>
          <w:rFonts w:ascii="Times New Roman" w:hAnsi="Times New Roman"/>
          <w:sz w:val="28"/>
          <w:szCs w:val="28"/>
        </w:rPr>
        <w:t>П. Окремі питання кримінально-правового захисту правоохоронної діяльності за законодавством України та деяких зарубіжних держав</w:t>
      </w:r>
      <w:r w:rsidRPr="00495672">
        <w:rPr>
          <w:rFonts w:ascii="Times New Roman" w:hAnsi="Times New Roman"/>
          <w:sz w:val="28"/>
          <w:szCs w:val="28"/>
          <w:lang w:val="uk-UA"/>
        </w:rPr>
        <w:t xml:space="preserve"> / М. М. </w:t>
      </w:r>
      <w:r w:rsidRPr="00495672">
        <w:rPr>
          <w:rFonts w:ascii="Times New Roman" w:hAnsi="Times New Roman"/>
          <w:sz w:val="28"/>
          <w:szCs w:val="28"/>
        </w:rPr>
        <w:t>Сенько</w:t>
      </w:r>
      <w:r w:rsidRPr="00495672">
        <w:rPr>
          <w:rFonts w:ascii="Times New Roman" w:hAnsi="Times New Roman"/>
          <w:sz w:val="28"/>
          <w:szCs w:val="28"/>
          <w:lang w:val="uk-UA"/>
        </w:rPr>
        <w:t>, В. П. Беленюк</w:t>
      </w:r>
      <w:r w:rsidRPr="00495672">
        <w:rPr>
          <w:rFonts w:ascii="Times New Roman" w:hAnsi="Times New Roman"/>
          <w:sz w:val="28"/>
          <w:szCs w:val="28"/>
        </w:rPr>
        <w:t xml:space="preserve"> // Науковий вісник Львівського державного університету внутрішніх справ. Серія юридична: Зб. наук. пр. – Львів: ЛьвДУВС. – Вип. 1. – 2007. – С. 148</w:t>
      </w:r>
      <w:r w:rsidRPr="00495672">
        <w:rPr>
          <w:rFonts w:ascii="Times New Roman" w:hAnsi="Times New Roman"/>
          <w:sz w:val="28"/>
          <w:szCs w:val="28"/>
          <w:lang w:val="uk-UA"/>
        </w:rPr>
        <w:t xml:space="preserve"> </w:t>
      </w:r>
      <w:r w:rsidRPr="00495672">
        <w:rPr>
          <w:rFonts w:ascii="Times New Roman" w:hAnsi="Times New Roman"/>
          <w:sz w:val="28"/>
          <w:szCs w:val="28"/>
        </w:rPr>
        <w:t>–</w:t>
      </w:r>
      <w:r w:rsidRPr="00495672">
        <w:rPr>
          <w:rFonts w:ascii="Times New Roman" w:hAnsi="Times New Roman"/>
          <w:sz w:val="28"/>
          <w:szCs w:val="28"/>
          <w:lang w:val="uk-UA"/>
        </w:rPr>
        <w:t xml:space="preserve"> </w:t>
      </w:r>
      <w:r w:rsidRPr="00495672">
        <w:rPr>
          <w:rFonts w:ascii="Times New Roman" w:hAnsi="Times New Roman"/>
          <w:sz w:val="28"/>
          <w:szCs w:val="28"/>
        </w:rPr>
        <w:t xml:space="preserve">157. </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rPr>
        <w:t>Сердюк І</w:t>
      </w:r>
      <w:r w:rsidRPr="00495672">
        <w:rPr>
          <w:rFonts w:ascii="Times New Roman" w:hAnsi="Times New Roman"/>
          <w:sz w:val="28"/>
          <w:szCs w:val="28"/>
          <w:lang w:val="uk-UA"/>
        </w:rPr>
        <w:t>.</w:t>
      </w:r>
      <w:r w:rsidRPr="00495672">
        <w:rPr>
          <w:rFonts w:ascii="Times New Roman" w:hAnsi="Times New Roman"/>
          <w:sz w:val="28"/>
          <w:szCs w:val="28"/>
        </w:rPr>
        <w:t xml:space="preserve"> А. Правоохоронні відносини: поняття, їх особливості та види: </w:t>
      </w:r>
      <w:r w:rsidRPr="00495672">
        <w:rPr>
          <w:rFonts w:ascii="Times New Roman" w:hAnsi="Times New Roman"/>
          <w:sz w:val="28"/>
          <w:szCs w:val="28"/>
          <w:lang w:val="uk-UA"/>
        </w:rPr>
        <w:t>автореф. д</w:t>
      </w:r>
      <w:r w:rsidRPr="00495672">
        <w:rPr>
          <w:rFonts w:ascii="Times New Roman" w:hAnsi="Times New Roman"/>
          <w:sz w:val="28"/>
          <w:szCs w:val="28"/>
        </w:rPr>
        <w:t>ис</w:t>
      </w:r>
      <w:r w:rsidRPr="00495672">
        <w:rPr>
          <w:rFonts w:ascii="Times New Roman" w:hAnsi="Times New Roman"/>
          <w:sz w:val="28"/>
          <w:szCs w:val="28"/>
          <w:lang w:val="uk-UA"/>
        </w:rPr>
        <w:t xml:space="preserve">. </w:t>
      </w:r>
      <w:r w:rsidRPr="00495672">
        <w:rPr>
          <w:rFonts w:ascii="Times New Roman" w:hAnsi="Times New Roman"/>
          <w:sz w:val="28"/>
          <w:szCs w:val="28"/>
        </w:rPr>
        <w:t>... канд</w:t>
      </w:r>
      <w:r w:rsidRPr="00495672">
        <w:rPr>
          <w:rFonts w:ascii="Times New Roman" w:hAnsi="Times New Roman"/>
          <w:sz w:val="28"/>
          <w:szCs w:val="28"/>
          <w:lang w:val="uk-UA"/>
        </w:rPr>
        <w:t>.</w:t>
      </w:r>
      <w:r w:rsidRPr="00495672">
        <w:rPr>
          <w:rFonts w:ascii="Times New Roman" w:hAnsi="Times New Roman"/>
          <w:sz w:val="28"/>
          <w:szCs w:val="28"/>
        </w:rPr>
        <w:t xml:space="preserve"> наук</w:t>
      </w:r>
      <w:r w:rsidRPr="00495672">
        <w:rPr>
          <w:rFonts w:ascii="Times New Roman" w:hAnsi="Times New Roman"/>
          <w:sz w:val="28"/>
          <w:szCs w:val="28"/>
          <w:lang w:val="uk-UA"/>
        </w:rPr>
        <w:t xml:space="preserve"> </w:t>
      </w:r>
      <w:r w:rsidRPr="00495672">
        <w:rPr>
          <w:rFonts w:ascii="Times New Roman" w:hAnsi="Times New Roman"/>
          <w:sz w:val="28"/>
          <w:szCs w:val="28"/>
        </w:rPr>
        <w:t>:</w:t>
      </w:r>
      <w:r w:rsidRPr="00495672">
        <w:rPr>
          <w:rFonts w:ascii="Times New Roman" w:hAnsi="Times New Roman"/>
          <w:sz w:val="28"/>
          <w:szCs w:val="28"/>
          <w:lang w:val="uk-UA"/>
        </w:rPr>
        <w:t xml:space="preserve"> </w:t>
      </w:r>
      <w:r w:rsidRPr="00495672">
        <w:rPr>
          <w:rFonts w:ascii="Times New Roman" w:hAnsi="Times New Roman"/>
          <w:sz w:val="28"/>
          <w:szCs w:val="28"/>
        </w:rPr>
        <w:t>12.00.01</w:t>
      </w:r>
      <w:r w:rsidRPr="00495672">
        <w:rPr>
          <w:rFonts w:ascii="Times New Roman" w:hAnsi="Times New Roman"/>
          <w:sz w:val="28"/>
          <w:szCs w:val="28"/>
          <w:lang w:val="uk-UA"/>
        </w:rPr>
        <w:t xml:space="preserve"> / І. А. Сердюк. – К. : КНУВС, 2008</w:t>
      </w:r>
      <w:r w:rsidRPr="00495672">
        <w:rPr>
          <w:rFonts w:ascii="Times New Roman" w:hAnsi="Times New Roman"/>
          <w:sz w:val="28"/>
          <w:szCs w:val="28"/>
        </w:rPr>
        <w:t>.</w:t>
      </w:r>
      <w:r w:rsidRPr="00495672">
        <w:rPr>
          <w:rFonts w:ascii="Times New Roman" w:hAnsi="Times New Roman"/>
          <w:sz w:val="28"/>
          <w:szCs w:val="28"/>
          <w:lang w:val="uk-UA"/>
        </w:rPr>
        <w:t xml:space="preserve"> – 22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rPr>
        <w:t>Сердюк Л.</w:t>
      </w:r>
      <w:r w:rsidRPr="00495672">
        <w:rPr>
          <w:rFonts w:ascii="Times New Roman" w:hAnsi="Times New Roman"/>
          <w:sz w:val="28"/>
          <w:szCs w:val="28"/>
          <w:lang w:val="uk-UA"/>
        </w:rPr>
        <w:t xml:space="preserve"> </w:t>
      </w:r>
      <w:r w:rsidRPr="00495672">
        <w:rPr>
          <w:rFonts w:ascii="Times New Roman" w:hAnsi="Times New Roman"/>
          <w:sz w:val="28"/>
          <w:szCs w:val="28"/>
        </w:rPr>
        <w:t>В. Насилие: криминологическое и уголовно-правовое исследование</w:t>
      </w:r>
      <w:r w:rsidRPr="00495672">
        <w:rPr>
          <w:rFonts w:ascii="Times New Roman" w:hAnsi="Times New Roman"/>
          <w:sz w:val="28"/>
          <w:szCs w:val="28"/>
          <w:lang w:val="uk-UA"/>
        </w:rPr>
        <w:t xml:space="preserve"> / Л. В. Сердюк</w:t>
      </w:r>
      <w:r w:rsidRPr="00495672">
        <w:rPr>
          <w:rFonts w:ascii="Times New Roman" w:hAnsi="Times New Roman"/>
          <w:sz w:val="28"/>
          <w:szCs w:val="28"/>
        </w:rPr>
        <w:t>.</w:t>
      </w:r>
      <w:r w:rsidRPr="00495672">
        <w:rPr>
          <w:rFonts w:ascii="Times New Roman" w:hAnsi="Times New Roman"/>
          <w:sz w:val="28"/>
          <w:szCs w:val="28"/>
          <w:lang w:val="uk-UA"/>
        </w:rPr>
        <w:t xml:space="preserve"> –</w:t>
      </w:r>
      <w:r w:rsidRPr="00495672">
        <w:rPr>
          <w:rFonts w:ascii="Times New Roman" w:hAnsi="Times New Roman"/>
          <w:sz w:val="28"/>
          <w:szCs w:val="28"/>
        </w:rPr>
        <w:t xml:space="preserve"> М.: Изд-во </w:t>
      </w:r>
      <w:r w:rsidRPr="00495672">
        <w:rPr>
          <w:rFonts w:ascii="Times New Roman" w:hAnsi="Times New Roman"/>
          <w:sz w:val="28"/>
          <w:szCs w:val="28"/>
          <w:lang w:val="uk-UA"/>
        </w:rPr>
        <w:t>“</w:t>
      </w:r>
      <w:r w:rsidRPr="00495672">
        <w:rPr>
          <w:rFonts w:ascii="Times New Roman" w:hAnsi="Times New Roman"/>
          <w:sz w:val="28"/>
          <w:szCs w:val="28"/>
        </w:rPr>
        <w:t>Юрлитинформ</w:t>
      </w:r>
      <w:r w:rsidRPr="00495672">
        <w:rPr>
          <w:rFonts w:ascii="Times New Roman" w:hAnsi="Times New Roman"/>
          <w:sz w:val="28"/>
          <w:szCs w:val="28"/>
          <w:lang w:val="uk-UA"/>
        </w:rPr>
        <w:t>”</w:t>
      </w:r>
      <w:r w:rsidRPr="00495672">
        <w:rPr>
          <w:rFonts w:ascii="Times New Roman" w:hAnsi="Times New Roman"/>
          <w:sz w:val="28"/>
          <w:szCs w:val="28"/>
        </w:rPr>
        <w:t>, 2002.</w:t>
      </w:r>
      <w:r w:rsidRPr="00495672">
        <w:rPr>
          <w:rFonts w:ascii="Times New Roman" w:hAnsi="Times New Roman"/>
          <w:sz w:val="28"/>
          <w:szCs w:val="28"/>
          <w:lang w:val="uk-UA"/>
        </w:rPr>
        <w:t xml:space="preserve"> – 486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eastAsia="ru-RU"/>
        </w:rPr>
        <w:t>Сімейний кодекс України</w:t>
      </w:r>
      <w:r w:rsidRPr="00495672">
        <w:rPr>
          <w:rFonts w:ascii="Times New Roman" w:hAnsi="Times New Roman"/>
          <w:sz w:val="28"/>
          <w:szCs w:val="28"/>
          <w:lang w:val="uk-UA"/>
        </w:rPr>
        <w:t xml:space="preserve"> від 10.01.2002 № </w:t>
      </w:r>
      <w:r w:rsidRPr="00495672">
        <w:rPr>
          <w:rFonts w:ascii="Times New Roman" w:hAnsi="Times New Roman"/>
          <w:bCs/>
          <w:sz w:val="28"/>
          <w:szCs w:val="28"/>
          <w:lang w:val="uk-UA"/>
        </w:rPr>
        <w:t>2947-</w:t>
      </w:r>
      <w:r w:rsidRPr="00495672">
        <w:rPr>
          <w:rFonts w:ascii="Times New Roman" w:hAnsi="Times New Roman"/>
          <w:bCs/>
          <w:sz w:val="28"/>
          <w:szCs w:val="28"/>
        </w:rPr>
        <w:t>III</w:t>
      </w:r>
      <w:r w:rsidRPr="00495672">
        <w:rPr>
          <w:rFonts w:ascii="Times New Roman" w:hAnsi="Times New Roman"/>
          <w:bCs/>
          <w:sz w:val="28"/>
          <w:szCs w:val="28"/>
          <w:lang w:val="uk-UA"/>
        </w:rPr>
        <w:t xml:space="preserve"> //</w:t>
      </w:r>
      <w:r w:rsidRPr="00495672">
        <w:rPr>
          <w:rFonts w:ascii="Times New Roman" w:hAnsi="Times New Roman"/>
          <w:sz w:val="28"/>
          <w:szCs w:val="28"/>
          <w:lang w:val="uk-UA" w:eastAsia="ru-RU"/>
        </w:rPr>
        <w:t xml:space="preserve"> </w:t>
      </w:r>
      <w:r w:rsidRPr="00495672">
        <w:rPr>
          <w:rFonts w:ascii="Times New Roman" w:hAnsi="Times New Roman"/>
          <w:iCs/>
          <w:sz w:val="28"/>
          <w:szCs w:val="28"/>
          <w:lang w:val="uk-UA"/>
        </w:rPr>
        <w:t>Відомості Верховної  Ради України. – 2002. – № 21–22. – Ст. 135.</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rPr>
        <w:t>Скакун О. Ф. Теория государства и права</w:t>
      </w:r>
      <w:r w:rsidRPr="00495672">
        <w:rPr>
          <w:rFonts w:ascii="Times New Roman" w:hAnsi="Times New Roman"/>
          <w:sz w:val="28"/>
          <w:szCs w:val="28"/>
          <w:lang w:val="uk-UA"/>
        </w:rPr>
        <w:t xml:space="preserve"> </w:t>
      </w:r>
      <w:r w:rsidRPr="00495672">
        <w:rPr>
          <w:rFonts w:ascii="Times New Roman" w:hAnsi="Times New Roman"/>
          <w:sz w:val="28"/>
          <w:szCs w:val="28"/>
        </w:rPr>
        <w:t xml:space="preserve">: </w:t>
      </w:r>
      <w:r w:rsidRPr="00495672">
        <w:rPr>
          <w:rFonts w:ascii="Times New Roman" w:hAnsi="Times New Roman"/>
          <w:sz w:val="28"/>
          <w:szCs w:val="28"/>
          <w:lang w:val="uk-UA"/>
        </w:rPr>
        <w:t>у</w:t>
      </w:r>
      <w:r w:rsidRPr="00495672">
        <w:rPr>
          <w:rFonts w:ascii="Times New Roman" w:hAnsi="Times New Roman"/>
          <w:sz w:val="28"/>
          <w:szCs w:val="28"/>
        </w:rPr>
        <w:t>чеб.</w:t>
      </w:r>
      <w:r w:rsidRPr="00495672">
        <w:rPr>
          <w:rFonts w:ascii="Times New Roman" w:hAnsi="Times New Roman"/>
          <w:sz w:val="28"/>
          <w:szCs w:val="28"/>
          <w:lang w:val="uk-UA"/>
        </w:rPr>
        <w:t xml:space="preserve"> / О. Ф. Скакун.</w:t>
      </w:r>
      <w:r w:rsidRPr="00495672">
        <w:rPr>
          <w:rFonts w:ascii="Times New Roman" w:hAnsi="Times New Roman"/>
          <w:sz w:val="28"/>
          <w:szCs w:val="28"/>
        </w:rPr>
        <w:t xml:space="preserve"> – Х.</w:t>
      </w:r>
      <w:r w:rsidRPr="00495672">
        <w:rPr>
          <w:rFonts w:ascii="Times New Roman" w:hAnsi="Times New Roman"/>
          <w:sz w:val="28"/>
          <w:szCs w:val="28"/>
          <w:lang w:val="uk-UA"/>
        </w:rPr>
        <w:t xml:space="preserve"> : Консум; Ун-т внутр. дел</w:t>
      </w:r>
      <w:r w:rsidRPr="00495672">
        <w:rPr>
          <w:rFonts w:ascii="Times New Roman" w:hAnsi="Times New Roman"/>
          <w:sz w:val="28"/>
          <w:szCs w:val="28"/>
        </w:rPr>
        <w:t>, 2000.</w:t>
      </w:r>
      <w:r w:rsidRPr="00495672">
        <w:rPr>
          <w:rFonts w:ascii="Times New Roman" w:hAnsi="Times New Roman"/>
          <w:sz w:val="28"/>
          <w:szCs w:val="28"/>
          <w:lang w:val="uk-UA"/>
        </w:rPr>
        <w:t xml:space="preserve"> – 704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eastAsia="ru-RU"/>
        </w:rPr>
        <w:t>Стерехов Н. В. Ответственность за угрозу по советскому уголовному праву</w:t>
      </w:r>
      <w:r w:rsidRPr="00495672">
        <w:rPr>
          <w:rFonts w:ascii="Times New Roman" w:hAnsi="Times New Roman"/>
          <w:sz w:val="28"/>
          <w:szCs w:val="28"/>
          <w:lang w:eastAsia="ru-RU"/>
        </w:rPr>
        <w:t xml:space="preserve"> (вопросы теории и практики)</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 xml:space="preserve">: </w:t>
      </w:r>
      <w:r w:rsidRPr="00495672">
        <w:rPr>
          <w:rFonts w:ascii="Times New Roman" w:hAnsi="Times New Roman"/>
          <w:sz w:val="28"/>
          <w:szCs w:val="28"/>
          <w:lang w:val="uk-UA" w:eastAsia="ru-RU"/>
        </w:rPr>
        <w:t>а</w:t>
      </w:r>
      <w:r w:rsidRPr="00495672">
        <w:rPr>
          <w:rFonts w:ascii="Times New Roman" w:hAnsi="Times New Roman"/>
          <w:sz w:val="28"/>
          <w:szCs w:val="28"/>
          <w:lang w:eastAsia="ru-RU"/>
        </w:rPr>
        <w:t xml:space="preserve">втореф. </w:t>
      </w:r>
      <w:r w:rsidRPr="00495672">
        <w:rPr>
          <w:rFonts w:ascii="Times New Roman" w:hAnsi="Times New Roman"/>
          <w:sz w:val="28"/>
          <w:szCs w:val="28"/>
          <w:lang w:val="uk-UA" w:eastAsia="ru-RU"/>
        </w:rPr>
        <w:t>д</w:t>
      </w:r>
      <w:r w:rsidRPr="00495672">
        <w:rPr>
          <w:rFonts w:ascii="Times New Roman" w:hAnsi="Times New Roman"/>
          <w:sz w:val="28"/>
          <w:szCs w:val="28"/>
          <w:lang w:eastAsia="ru-RU"/>
        </w:rPr>
        <w:t>ис</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 канд</w:t>
      </w:r>
      <w:r w:rsidRPr="00495672">
        <w:rPr>
          <w:rFonts w:ascii="Times New Roman" w:hAnsi="Times New Roman"/>
          <w:sz w:val="28"/>
          <w:szCs w:val="28"/>
          <w:lang w:val="uk-UA" w:eastAsia="ru-RU"/>
        </w:rPr>
        <w:t>.</w:t>
      </w:r>
      <w:r w:rsidRPr="00495672">
        <w:rPr>
          <w:rFonts w:ascii="Times New Roman" w:hAnsi="Times New Roman"/>
          <w:sz w:val="28"/>
          <w:szCs w:val="28"/>
          <w:lang w:eastAsia="ru-RU"/>
        </w:rPr>
        <w:t xml:space="preserve"> юрид. наук</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 12.00.08</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 Н. В. Стер</w:t>
      </w:r>
      <w:r w:rsidRPr="00495672">
        <w:rPr>
          <w:rFonts w:ascii="Times New Roman" w:hAnsi="Times New Roman"/>
          <w:sz w:val="28"/>
          <w:szCs w:val="28"/>
          <w:lang w:val="uk-UA" w:eastAsia="ru-RU"/>
        </w:rPr>
        <w:t>е</w:t>
      </w:r>
      <w:r w:rsidRPr="00495672">
        <w:rPr>
          <w:rFonts w:ascii="Times New Roman" w:hAnsi="Times New Roman"/>
          <w:sz w:val="28"/>
          <w:szCs w:val="28"/>
          <w:lang w:eastAsia="ru-RU"/>
        </w:rPr>
        <w:t>хов. – Свердловск, 1972. – 20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rPr>
        <w:t xml:space="preserve">Суд, правоохоронні та правозахисні органи України: Навчальний посібник / В. С. Ковальський, В. Т. Білоус, С. Е. Демський та ін.; Відп. ред.                 Я. Кондратьєв. – К.: Юрінком Інтер, 2002. – 320 с. </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rPr>
        <w:t>Суд, правоохоронні та правозахисні органи України : підручник /                В. Т. Білоус, О. С. Захарова, В. С. Ковальський та ін.; відп. ред</w:t>
      </w:r>
      <w:r w:rsidRPr="00495672">
        <w:rPr>
          <w:rFonts w:ascii="Times New Roman" w:hAnsi="Times New Roman"/>
          <w:sz w:val="28"/>
          <w:szCs w:val="28"/>
        </w:rPr>
        <w:t xml:space="preserve">. </w:t>
      </w:r>
      <w:r w:rsidRPr="00495672">
        <w:rPr>
          <w:rFonts w:ascii="Times New Roman" w:hAnsi="Times New Roman"/>
          <w:sz w:val="28"/>
          <w:szCs w:val="28"/>
          <w:lang w:val="uk-UA"/>
        </w:rPr>
        <w:t xml:space="preserve">                      </w:t>
      </w:r>
      <w:r w:rsidRPr="00495672">
        <w:rPr>
          <w:rFonts w:ascii="Times New Roman" w:hAnsi="Times New Roman"/>
          <w:sz w:val="28"/>
          <w:szCs w:val="28"/>
        </w:rPr>
        <w:t>В.</w:t>
      </w:r>
      <w:r w:rsidRPr="00495672">
        <w:rPr>
          <w:rFonts w:ascii="Times New Roman" w:hAnsi="Times New Roman"/>
          <w:sz w:val="28"/>
          <w:szCs w:val="28"/>
          <w:lang w:val="uk-UA"/>
        </w:rPr>
        <w:t xml:space="preserve"> </w:t>
      </w:r>
      <w:r w:rsidRPr="00495672">
        <w:rPr>
          <w:rFonts w:ascii="Times New Roman" w:hAnsi="Times New Roman"/>
          <w:sz w:val="28"/>
          <w:szCs w:val="28"/>
        </w:rPr>
        <w:t>Т. Маляренко.</w:t>
      </w:r>
      <w:r w:rsidRPr="00495672">
        <w:rPr>
          <w:rFonts w:ascii="Times New Roman" w:hAnsi="Times New Roman"/>
          <w:sz w:val="28"/>
          <w:szCs w:val="28"/>
          <w:lang w:val="uk-UA"/>
        </w:rPr>
        <w:t xml:space="preserve"> – </w:t>
      </w:r>
      <w:r w:rsidRPr="00495672">
        <w:rPr>
          <w:rFonts w:ascii="Times New Roman" w:hAnsi="Times New Roman"/>
          <w:sz w:val="28"/>
          <w:szCs w:val="28"/>
        </w:rPr>
        <w:t>К</w:t>
      </w:r>
      <w:r w:rsidRPr="00495672">
        <w:rPr>
          <w:rFonts w:ascii="Times New Roman" w:hAnsi="Times New Roman"/>
          <w:sz w:val="28"/>
          <w:szCs w:val="28"/>
          <w:lang w:val="uk-UA"/>
        </w:rPr>
        <w:t xml:space="preserve">. </w:t>
      </w:r>
      <w:r w:rsidRPr="00495672">
        <w:rPr>
          <w:rFonts w:ascii="Times New Roman" w:hAnsi="Times New Roman"/>
          <w:sz w:val="28"/>
          <w:szCs w:val="28"/>
        </w:rPr>
        <w:t>: Юрінком Інтер, 2007.</w:t>
      </w:r>
      <w:r w:rsidRPr="00495672">
        <w:rPr>
          <w:rFonts w:ascii="Times New Roman" w:hAnsi="Times New Roman"/>
          <w:sz w:val="28"/>
          <w:szCs w:val="28"/>
          <w:lang w:val="uk-UA"/>
        </w:rPr>
        <w:t xml:space="preserve"> – 567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rPr>
        <w:t>Тацій В. Я. Об’єкт і предмет злочину в кримінальному праві України : навч. посібник / В. Я. Тацій. – Х.</w:t>
      </w:r>
      <w:r w:rsidRPr="00495672">
        <w:rPr>
          <w:rFonts w:ascii="Times New Roman" w:hAnsi="Times New Roman"/>
          <w:sz w:val="28"/>
          <w:szCs w:val="28"/>
          <w:lang w:val="uk-UA"/>
        </w:rPr>
        <w:t xml:space="preserve"> </w:t>
      </w:r>
      <w:r w:rsidRPr="00495672">
        <w:rPr>
          <w:rFonts w:ascii="Times New Roman" w:hAnsi="Times New Roman"/>
          <w:sz w:val="28"/>
          <w:szCs w:val="28"/>
        </w:rPr>
        <w:t>: Вища шк., 1994. – 75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eastAsia="ru-RU"/>
        </w:rPr>
        <w:t>Тимейко Г.</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 xml:space="preserve">В. Общее учение об объективной стороне преступления / </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Г.</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В. Тимейко. –</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Ростов н/Д</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 Изд</w:t>
      </w:r>
      <w:r w:rsidRPr="00495672">
        <w:rPr>
          <w:rFonts w:ascii="Times New Roman" w:hAnsi="Times New Roman"/>
          <w:sz w:val="28"/>
          <w:szCs w:val="28"/>
          <w:lang w:val="uk-UA" w:eastAsia="ru-RU"/>
        </w:rPr>
        <w:t>-</w:t>
      </w:r>
      <w:r w:rsidRPr="00495672">
        <w:rPr>
          <w:rFonts w:ascii="Times New Roman" w:hAnsi="Times New Roman"/>
          <w:sz w:val="28"/>
          <w:szCs w:val="28"/>
          <w:lang w:eastAsia="ru-RU"/>
        </w:rPr>
        <w:t xml:space="preserve">во Рост. </w:t>
      </w:r>
      <w:r w:rsidRPr="00495672">
        <w:rPr>
          <w:rFonts w:ascii="Times New Roman" w:hAnsi="Times New Roman"/>
          <w:sz w:val="28"/>
          <w:szCs w:val="28"/>
          <w:lang w:val="uk-UA" w:eastAsia="ru-RU"/>
        </w:rPr>
        <w:t>у</w:t>
      </w:r>
      <w:r w:rsidRPr="00495672">
        <w:rPr>
          <w:rFonts w:ascii="Times New Roman" w:hAnsi="Times New Roman"/>
          <w:sz w:val="28"/>
          <w:szCs w:val="28"/>
          <w:lang w:eastAsia="ru-RU"/>
        </w:rPr>
        <w:t>н</w:t>
      </w:r>
      <w:r w:rsidRPr="00495672">
        <w:rPr>
          <w:rFonts w:ascii="Times New Roman" w:hAnsi="Times New Roman"/>
          <w:sz w:val="28"/>
          <w:szCs w:val="28"/>
          <w:lang w:val="uk-UA" w:eastAsia="ru-RU"/>
        </w:rPr>
        <w:t>-</w:t>
      </w:r>
      <w:r w:rsidRPr="00495672">
        <w:rPr>
          <w:rFonts w:ascii="Times New Roman" w:hAnsi="Times New Roman"/>
          <w:sz w:val="28"/>
          <w:szCs w:val="28"/>
          <w:lang w:eastAsia="ru-RU"/>
        </w:rPr>
        <w:t>та,</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1977. – 215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rPr>
        <w:t>Тихонов</w:t>
      </w:r>
      <w:r w:rsidRPr="00495672">
        <w:rPr>
          <w:rFonts w:ascii="Times New Roman" w:hAnsi="Times New Roman"/>
          <w:sz w:val="28"/>
          <w:szCs w:val="28"/>
        </w:rPr>
        <w:t xml:space="preserve"> К.</w:t>
      </w:r>
      <w:r w:rsidRPr="00495672">
        <w:rPr>
          <w:rFonts w:ascii="Times New Roman" w:hAnsi="Times New Roman"/>
          <w:sz w:val="28"/>
          <w:szCs w:val="28"/>
          <w:lang w:val="uk-UA"/>
        </w:rPr>
        <w:t xml:space="preserve"> </w:t>
      </w:r>
      <w:r w:rsidRPr="00495672">
        <w:rPr>
          <w:rFonts w:ascii="Times New Roman" w:hAnsi="Times New Roman"/>
          <w:sz w:val="28"/>
          <w:szCs w:val="28"/>
        </w:rPr>
        <w:t>Ф. Субъективная сторона преступления. Проблема социального содержания вины в советском уголовном праве</w:t>
      </w:r>
      <w:r w:rsidRPr="00495672">
        <w:rPr>
          <w:rFonts w:ascii="Times New Roman" w:hAnsi="Times New Roman"/>
          <w:sz w:val="28"/>
          <w:szCs w:val="28"/>
          <w:lang w:val="uk-UA"/>
        </w:rPr>
        <w:t xml:space="preserve"> /                        К. Ф. Тихонов</w:t>
      </w:r>
      <w:r w:rsidRPr="00495672">
        <w:rPr>
          <w:rFonts w:ascii="Times New Roman" w:hAnsi="Times New Roman"/>
          <w:sz w:val="28"/>
          <w:szCs w:val="28"/>
        </w:rPr>
        <w:t>. – Саратов</w:t>
      </w:r>
      <w:r w:rsidRPr="00495672">
        <w:rPr>
          <w:rFonts w:ascii="Times New Roman" w:hAnsi="Times New Roman"/>
          <w:sz w:val="28"/>
          <w:szCs w:val="28"/>
          <w:lang w:val="uk-UA"/>
        </w:rPr>
        <w:t xml:space="preserve"> </w:t>
      </w:r>
      <w:r w:rsidRPr="00495672">
        <w:rPr>
          <w:rFonts w:ascii="Times New Roman" w:hAnsi="Times New Roman"/>
          <w:sz w:val="28"/>
          <w:szCs w:val="28"/>
        </w:rPr>
        <w:t>: Приволжское книжное изд-во, 1967. – 104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bCs/>
          <w:sz w:val="28"/>
          <w:szCs w:val="28"/>
          <w:lang w:val="uk-UA"/>
        </w:rPr>
        <w:t xml:space="preserve">Трубников В. М. </w:t>
      </w:r>
      <w:r w:rsidRPr="00495672">
        <w:rPr>
          <w:rFonts w:ascii="Times New Roman" w:hAnsi="Times New Roman"/>
          <w:bCs/>
          <w:sz w:val="28"/>
          <w:szCs w:val="28"/>
        </w:rPr>
        <w:t>Новый взгляд на объект преступления</w:t>
      </w:r>
      <w:r w:rsidRPr="00495672">
        <w:rPr>
          <w:rFonts w:ascii="Times New Roman" w:hAnsi="Times New Roman"/>
          <w:sz w:val="28"/>
          <w:szCs w:val="28"/>
        </w:rPr>
        <w:t xml:space="preserve"> / В.</w:t>
      </w:r>
      <w:r w:rsidRPr="00495672">
        <w:rPr>
          <w:rFonts w:ascii="Times New Roman" w:hAnsi="Times New Roman"/>
          <w:sz w:val="28"/>
          <w:szCs w:val="28"/>
          <w:lang w:val="uk-UA"/>
        </w:rPr>
        <w:t xml:space="preserve"> </w:t>
      </w:r>
      <w:r w:rsidRPr="00495672">
        <w:rPr>
          <w:rFonts w:ascii="Times New Roman" w:hAnsi="Times New Roman"/>
          <w:sz w:val="28"/>
          <w:szCs w:val="28"/>
        </w:rPr>
        <w:t xml:space="preserve">М. Трубников // Право </w:t>
      </w:r>
      <w:r w:rsidRPr="00495672">
        <w:rPr>
          <w:rFonts w:ascii="Times New Roman" w:hAnsi="Times New Roman"/>
          <w:sz w:val="28"/>
          <w:szCs w:val="28"/>
          <w:lang w:val="uk-UA"/>
        </w:rPr>
        <w:t>і безпека</w:t>
      </w:r>
      <w:r w:rsidRPr="00495672">
        <w:rPr>
          <w:rFonts w:ascii="Times New Roman" w:hAnsi="Times New Roman"/>
          <w:sz w:val="28"/>
          <w:szCs w:val="28"/>
        </w:rPr>
        <w:t>.</w:t>
      </w:r>
      <w:r w:rsidRPr="00495672">
        <w:rPr>
          <w:rFonts w:ascii="Times New Roman" w:hAnsi="Times New Roman"/>
          <w:sz w:val="28"/>
          <w:szCs w:val="28"/>
          <w:lang w:val="uk-UA"/>
        </w:rPr>
        <w:t xml:space="preserve"> – </w:t>
      </w:r>
      <w:r w:rsidRPr="00495672">
        <w:rPr>
          <w:rFonts w:ascii="Times New Roman" w:hAnsi="Times New Roman"/>
          <w:sz w:val="28"/>
          <w:szCs w:val="28"/>
        </w:rPr>
        <w:t>2002.</w:t>
      </w:r>
      <w:r w:rsidRPr="00495672">
        <w:rPr>
          <w:rFonts w:ascii="Times New Roman" w:hAnsi="Times New Roman"/>
          <w:sz w:val="28"/>
          <w:szCs w:val="28"/>
          <w:lang w:val="uk-UA"/>
        </w:rPr>
        <w:t xml:space="preserve"> – №</w:t>
      </w:r>
      <w:r w:rsidRPr="00495672">
        <w:rPr>
          <w:rFonts w:ascii="Times New Roman" w:hAnsi="Times New Roman"/>
          <w:sz w:val="28"/>
          <w:szCs w:val="28"/>
        </w:rPr>
        <w:t xml:space="preserve"> 1.</w:t>
      </w:r>
      <w:r w:rsidRPr="00495672">
        <w:rPr>
          <w:rFonts w:ascii="Times New Roman" w:hAnsi="Times New Roman"/>
          <w:sz w:val="28"/>
          <w:szCs w:val="28"/>
          <w:lang w:val="uk-UA"/>
        </w:rPr>
        <w:t xml:space="preserve"> – </w:t>
      </w:r>
      <w:r w:rsidRPr="00495672">
        <w:rPr>
          <w:rFonts w:ascii="Times New Roman" w:hAnsi="Times New Roman"/>
          <w:sz w:val="28"/>
          <w:szCs w:val="28"/>
        </w:rPr>
        <w:t>С. 81</w:t>
      </w:r>
      <w:r w:rsidRPr="00495672">
        <w:rPr>
          <w:rFonts w:ascii="Times New Roman" w:hAnsi="Times New Roman"/>
          <w:sz w:val="28"/>
          <w:szCs w:val="28"/>
          <w:lang w:val="uk-UA"/>
        </w:rPr>
        <w:t xml:space="preserve"> – </w:t>
      </w:r>
      <w:r w:rsidRPr="00495672">
        <w:rPr>
          <w:rFonts w:ascii="Times New Roman" w:hAnsi="Times New Roman"/>
          <w:sz w:val="28"/>
          <w:szCs w:val="28"/>
        </w:rPr>
        <w:t>88.</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rPr>
        <w:t>Уголовное право : учеб. : в 3 т. Т. 1 : Общая часть / Под общ. ред.                  А. Э. Жалинского. – М. : Издательский Дом “Городец”, 2011. – 587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bCs/>
          <w:sz w:val="28"/>
          <w:szCs w:val="28"/>
        </w:rPr>
        <w:t>Уголовное право Российской Федерации. Особенная часть</w:t>
      </w:r>
      <w:r w:rsidRPr="00495672">
        <w:rPr>
          <w:rFonts w:ascii="Times New Roman" w:hAnsi="Times New Roman"/>
          <w:bCs/>
          <w:sz w:val="28"/>
          <w:szCs w:val="28"/>
          <w:lang w:val="uk-UA"/>
        </w:rPr>
        <w:t xml:space="preserve"> </w:t>
      </w:r>
      <w:r w:rsidRPr="00495672">
        <w:rPr>
          <w:rFonts w:ascii="Times New Roman" w:hAnsi="Times New Roman"/>
          <w:bCs/>
          <w:sz w:val="28"/>
          <w:szCs w:val="28"/>
        </w:rPr>
        <w:t xml:space="preserve">: </w:t>
      </w:r>
      <w:r w:rsidRPr="00495672">
        <w:rPr>
          <w:rFonts w:ascii="Times New Roman" w:hAnsi="Times New Roman"/>
          <w:sz w:val="28"/>
          <w:szCs w:val="28"/>
          <w:lang w:val="uk-UA"/>
        </w:rPr>
        <w:t>у</w:t>
      </w:r>
      <w:r w:rsidRPr="00495672">
        <w:rPr>
          <w:rFonts w:ascii="Times New Roman" w:hAnsi="Times New Roman"/>
          <w:sz w:val="28"/>
          <w:szCs w:val="28"/>
        </w:rPr>
        <w:t xml:space="preserve">чебник </w:t>
      </w:r>
      <w:r w:rsidRPr="00495672">
        <w:rPr>
          <w:rFonts w:ascii="Times New Roman" w:hAnsi="Times New Roman"/>
          <w:sz w:val="28"/>
          <w:szCs w:val="28"/>
          <w:lang w:val="uk-UA"/>
        </w:rPr>
        <w:t>/</w:t>
      </w:r>
      <w:r w:rsidRPr="00495672">
        <w:rPr>
          <w:rFonts w:ascii="Times New Roman" w:hAnsi="Times New Roman"/>
          <w:sz w:val="28"/>
          <w:szCs w:val="28"/>
        </w:rPr>
        <w:t xml:space="preserve"> Под ред. д-ра юр. наук, проф. Л. В. Иногамовой-Хегай, д-ра юр. наук, проф.</w:t>
      </w:r>
      <w:r w:rsidRPr="00495672">
        <w:rPr>
          <w:rFonts w:ascii="Times New Roman" w:hAnsi="Times New Roman"/>
          <w:sz w:val="28"/>
          <w:szCs w:val="28"/>
          <w:lang w:val="uk-UA"/>
        </w:rPr>
        <w:t xml:space="preserve"> </w:t>
      </w:r>
      <w:r w:rsidRPr="00495672">
        <w:rPr>
          <w:rFonts w:ascii="Times New Roman" w:hAnsi="Times New Roman"/>
          <w:sz w:val="28"/>
          <w:szCs w:val="28"/>
        </w:rPr>
        <w:t>А. И. Рарога, д-ра юр. наук, проф. А.И. Чучаева. – М.</w:t>
      </w:r>
      <w:r w:rsidRPr="00495672">
        <w:rPr>
          <w:rFonts w:ascii="Times New Roman" w:hAnsi="Times New Roman"/>
          <w:sz w:val="28"/>
          <w:szCs w:val="28"/>
          <w:lang w:val="uk-UA"/>
        </w:rPr>
        <w:t xml:space="preserve"> </w:t>
      </w:r>
      <w:r w:rsidRPr="00495672">
        <w:rPr>
          <w:rFonts w:ascii="Times New Roman" w:hAnsi="Times New Roman"/>
          <w:sz w:val="28"/>
          <w:szCs w:val="28"/>
        </w:rPr>
        <w:t>: ИНФРА-М: КОНТРАКТ, 2004</w:t>
      </w:r>
      <w:r w:rsidRPr="00495672">
        <w:rPr>
          <w:rFonts w:ascii="Times New Roman" w:hAnsi="Times New Roman"/>
          <w:sz w:val="28"/>
          <w:szCs w:val="28"/>
          <w:lang w:val="uk-UA"/>
        </w:rPr>
        <w:t>.</w:t>
      </w:r>
      <w:r w:rsidRPr="00495672">
        <w:rPr>
          <w:rFonts w:ascii="Times New Roman" w:hAnsi="Times New Roman"/>
          <w:sz w:val="28"/>
          <w:szCs w:val="28"/>
        </w:rPr>
        <w:t xml:space="preserve"> – 742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rPr>
        <w:t xml:space="preserve">Уголовный кодекс Австралии 1995 г. / Научное редактирование </w:t>
      </w:r>
      <w:r w:rsidRPr="00495672">
        <w:rPr>
          <w:rFonts w:ascii="Times New Roman" w:hAnsi="Times New Roman"/>
          <w:sz w:val="28"/>
          <w:szCs w:val="28"/>
          <w:lang w:val="uk-UA"/>
        </w:rPr>
        <w:t xml:space="preserve">                 </w:t>
      </w:r>
      <w:r w:rsidRPr="00495672">
        <w:rPr>
          <w:rFonts w:ascii="Times New Roman" w:hAnsi="Times New Roman"/>
          <w:sz w:val="28"/>
          <w:szCs w:val="28"/>
        </w:rPr>
        <w:t>И. Д. Козочкина, Е. Н. Трикоз. Перевод Е. Н. Трикоз. – СПб.</w:t>
      </w:r>
      <w:r w:rsidRPr="00495672">
        <w:rPr>
          <w:rFonts w:ascii="Times New Roman" w:hAnsi="Times New Roman"/>
          <w:sz w:val="28"/>
          <w:szCs w:val="28"/>
          <w:lang w:val="uk-UA"/>
        </w:rPr>
        <w:t xml:space="preserve"> : Питер</w:t>
      </w:r>
      <w:r w:rsidRPr="00495672">
        <w:rPr>
          <w:rFonts w:ascii="Times New Roman" w:hAnsi="Times New Roman"/>
          <w:sz w:val="28"/>
          <w:szCs w:val="28"/>
        </w:rPr>
        <w:t>, 2002.</w:t>
      </w:r>
      <w:r w:rsidRPr="00495672">
        <w:rPr>
          <w:rFonts w:ascii="Times New Roman" w:hAnsi="Times New Roman"/>
          <w:sz w:val="28"/>
          <w:szCs w:val="28"/>
          <w:lang w:val="uk-UA"/>
        </w:rPr>
        <w:t xml:space="preserve"> – 212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rPr>
        <w:t>Уголовный кодекс Аргентины</w:t>
      </w:r>
      <w:r w:rsidRPr="00495672">
        <w:rPr>
          <w:rFonts w:ascii="Times New Roman" w:hAnsi="Times New Roman"/>
          <w:sz w:val="28"/>
          <w:szCs w:val="28"/>
          <w:lang w:val="uk-UA"/>
        </w:rPr>
        <w:t xml:space="preserve"> </w:t>
      </w:r>
      <w:r w:rsidRPr="00495672">
        <w:rPr>
          <w:rFonts w:ascii="Times New Roman" w:hAnsi="Times New Roman"/>
          <w:sz w:val="28"/>
          <w:szCs w:val="28"/>
        </w:rPr>
        <w:t>[</w:t>
      </w:r>
      <w:r w:rsidRPr="00495672">
        <w:rPr>
          <w:rFonts w:ascii="Times New Roman" w:hAnsi="Times New Roman"/>
          <w:sz w:val="28"/>
          <w:szCs w:val="28"/>
          <w:lang w:val="uk-UA"/>
        </w:rPr>
        <w:t>Електронний ресурс</w:t>
      </w:r>
      <w:r w:rsidRPr="00495672">
        <w:rPr>
          <w:rFonts w:ascii="Times New Roman" w:hAnsi="Times New Roman"/>
          <w:sz w:val="28"/>
          <w:szCs w:val="28"/>
        </w:rPr>
        <w:t>]</w:t>
      </w:r>
      <w:r w:rsidRPr="00495672">
        <w:rPr>
          <w:rFonts w:ascii="Times New Roman" w:hAnsi="Times New Roman"/>
          <w:sz w:val="28"/>
          <w:szCs w:val="28"/>
          <w:lang w:val="uk-UA"/>
        </w:rPr>
        <w:t xml:space="preserve">. – Режим доступу : </w:t>
      </w:r>
      <w:r w:rsidRPr="00495672">
        <w:rPr>
          <w:rFonts w:ascii="Times New Roman" w:hAnsi="Times New Roman"/>
          <w:bCs/>
          <w:sz w:val="28"/>
          <w:szCs w:val="28"/>
        </w:rPr>
        <w:t>URL :</w:t>
      </w:r>
      <w:r w:rsidRPr="00495672">
        <w:rPr>
          <w:rFonts w:ascii="Times New Roman" w:hAnsi="Times New Roman"/>
          <w:sz w:val="28"/>
          <w:szCs w:val="28"/>
          <w:lang w:val="uk-UA"/>
        </w:rPr>
        <w:t xml:space="preserve"> </w:t>
      </w:r>
      <w:hyperlink r:id="rId20" w:history="1">
        <w:r w:rsidRPr="00495672">
          <w:rPr>
            <w:rFonts w:ascii="Times New Roman" w:hAnsi="Times New Roman"/>
            <w:sz w:val="28"/>
            <w:szCs w:val="28"/>
            <w:u w:val="single"/>
            <w:lang w:val="uk-UA"/>
          </w:rPr>
          <w:t>http://constitutions.ru/archives/5847</w:t>
        </w:r>
      </w:hyperlink>
      <w:r w:rsidRPr="00495672">
        <w:rPr>
          <w:rFonts w:ascii="Times New Roman" w:hAnsi="Times New Roman"/>
          <w:sz w:val="28"/>
          <w:szCs w:val="28"/>
          <w:lang w:val="uk-UA"/>
        </w:rPr>
        <w:t>.</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rPr>
        <w:t>Уголовн</w:t>
      </w:r>
      <w:r w:rsidRPr="00495672">
        <w:rPr>
          <w:rFonts w:ascii="Times New Roman" w:hAnsi="Times New Roman"/>
          <w:sz w:val="28"/>
          <w:szCs w:val="28"/>
        </w:rPr>
        <w:t xml:space="preserve">ый кодекс Грузии </w:t>
      </w:r>
      <w:r w:rsidRPr="00495672">
        <w:rPr>
          <w:rFonts w:ascii="Times New Roman" w:hAnsi="Times New Roman"/>
          <w:sz w:val="28"/>
          <w:szCs w:val="28"/>
          <w:lang w:eastAsia="ru-RU"/>
        </w:rPr>
        <w:t>[Електронний ресурс]</w:t>
      </w:r>
      <w:r w:rsidRPr="00495672">
        <w:rPr>
          <w:rFonts w:ascii="Times New Roman" w:hAnsi="Times New Roman"/>
          <w:sz w:val="28"/>
          <w:szCs w:val="28"/>
          <w:lang w:val="uk-UA" w:eastAsia="ru-RU"/>
        </w:rPr>
        <w:t xml:space="preserve">. – Режим доступу : </w:t>
      </w:r>
      <w:r w:rsidRPr="00495672">
        <w:rPr>
          <w:rFonts w:ascii="Times New Roman" w:hAnsi="Times New Roman"/>
          <w:bCs/>
          <w:sz w:val="28"/>
          <w:szCs w:val="28"/>
        </w:rPr>
        <w:t>URL :</w:t>
      </w:r>
      <w:r w:rsidRPr="00495672">
        <w:rPr>
          <w:rFonts w:ascii="Times New Roman" w:hAnsi="Times New Roman"/>
          <w:sz w:val="28"/>
          <w:szCs w:val="28"/>
        </w:rPr>
        <w:t xml:space="preserve"> </w:t>
      </w:r>
      <w:hyperlink r:id="rId21" w:history="1">
        <w:r w:rsidRPr="00495672">
          <w:rPr>
            <w:rFonts w:ascii="Times New Roman" w:hAnsi="Times New Roman"/>
            <w:sz w:val="28"/>
            <w:szCs w:val="28"/>
            <w:u w:val="single"/>
            <w:lang w:val="uk-UA" w:eastAsia="ru-RU"/>
          </w:rPr>
          <w:t>http://law.vl.ru/comments/show_article.php?art_id=489&amp;sec_id=61&amp;law_id=12&amp;law</w:t>
        </w:r>
      </w:hyperlink>
      <w:r w:rsidRPr="00495672">
        <w:rPr>
          <w:rFonts w:ascii="Times New Roman" w:hAnsi="Times New Roman"/>
          <w:sz w:val="28"/>
          <w:szCs w:val="28"/>
          <w:lang w:val="uk-UA" w:eastAsia="ru-RU"/>
        </w:rPr>
        <w:t>.</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eastAsia="ru-RU"/>
        </w:rPr>
        <w:t>Уголовный кодекс Республики Беларусь [Електронний ресурс]</w:t>
      </w:r>
      <w:r w:rsidRPr="00495672">
        <w:rPr>
          <w:rFonts w:ascii="Times New Roman" w:hAnsi="Times New Roman"/>
          <w:sz w:val="28"/>
          <w:szCs w:val="28"/>
          <w:lang w:val="uk-UA" w:eastAsia="ru-RU"/>
        </w:rPr>
        <w:t xml:space="preserve">. – Режим доступу : </w:t>
      </w:r>
      <w:r w:rsidRPr="00495672">
        <w:rPr>
          <w:rFonts w:ascii="Times New Roman" w:hAnsi="Times New Roman"/>
          <w:bCs/>
          <w:sz w:val="28"/>
          <w:szCs w:val="28"/>
        </w:rPr>
        <w:t>URL :</w:t>
      </w:r>
      <w:r w:rsidRPr="00495672">
        <w:rPr>
          <w:rFonts w:ascii="Times New Roman" w:hAnsi="Times New Roman"/>
          <w:sz w:val="28"/>
          <w:szCs w:val="28"/>
          <w:lang w:val="uk-UA" w:eastAsia="ru-RU"/>
        </w:rPr>
        <w:t xml:space="preserve"> </w:t>
      </w:r>
      <w:hyperlink r:id="rId22" w:history="1">
        <w:r w:rsidRPr="00495672">
          <w:rPr>
            <w:rFonts w:ascii="Times New Roman" w:hAnsi="Times New Roman"/>
            <w:sz w:val="28"/>
            <w:szCs w:val="28"/>
            <w:u w:val="single"/>
            <w:lang w:eastAsia="ru-RU"/>
          </w:rPr>
          <w:t>http://www.pravo.by/main.aspx?guid=3871&amp;p0=hk990 0275&amp;p2</w:t>
        </w:r>
      </w:hyperlink>
      <w:r w:rsidRPr="00495672">
        <w:rPr>
          <w:rFonts w:ascii="Times New Roman" w:hAnsi="Times New Roman"/>
          <w:sz w:val="28"/>
          <w:szCs w:val="28"/>
          <w:lang w:eastAsia="ru-RU"/>
        </w:rPr>
        <w:t>={NRPA}.</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eastAsia="ru-RU"/>
        </w:rPr>
        <w:t>Уголовный кодекс Российской Федерации</w:t>
      </w:r>
      <w:r w:rsidRPr="00495672">
        <w:rPr>
          <w:rFonts w:ascii="Times New Roman" w:hAnsi="Times New Roman"/>
          <w:sz w:val="28"/>
          <w:szCs w:val="28"/>
          <w:lang w:val="uk-UA" w:eastAsia="ru-RU"/>
        </w:rPr>
        <w:t xml:space="preserve"> </w:t>
      </w:r>
      <w:r w:rsidRPr="00495672">
        <w:rPr>
          <w:rFonts w:ascii="Times New Roman" w:hAnsi="Times New Roman"/>
          <w:sz w:val="28"/>
          <w:szCs w:val="28"/>
          <w:lang w:eastAsia="ru-RU"/>
        </w:rPr>
        <w:t>[Електронний ресурс]</w:t>
      </w:r>
      <w:r w:rsidRPr="00495672">
        <w:rPr>
          <w:rFonts w:ascii="Times New Roman" w:hAnsi="Times New Roman"/>
          <w:sz w:val="28"/>
          <w:szCs w:val="28"/>
          <w:lang w:val="uk-UA" w:eastAsia="ru-RU"/>
        </w:rPr>
        <w:t xml:space="preserve">. – Режим доступу : </w:t>
      </w:r>
      <w:r w:rsidRPr="00495672">
        <w:rPr>
          <w:rFonts w:ascii="Times New Roman" w:hAnsi="Times New Roman"/>
          <w:bCs/>
          <w:sz w:val="28"/>
          <w:szCs w:val="28"/>
        </w:rPr>
        <w:t>URL :</w:t>
      </w:r>
      <w:r w:rsidRPr="00495672">
        <w:rPr>
          <w:rFonts w:ascii="Times New Roman" w:hAnsi="Times New Roman"/>
          <w:sz w:val="28"/>
          <w:szCs w:val="28"/>
          <w:lang w:val="uk-UA" w:eastAsia="ru-RU"/>
        </w:rPr>
        <w:t xml:space="preserve"> </w:t>
      </w:r>
      <w:hyperlink r:id="rId23" w:history="1">
        <w:r w:rsidRPr="00495672">
          <w:rPr>
            <w:rFonts w:ascii="Times New Roman" w:hAnsi="Times New Roman"/>
            <w:sz w:val="28"/>
            <w:szCs w:val="28"/>
            <w:u w:val="single"/>
            <w:lang w:val="uk-UA" w:eastAsia="ru-RU"/>
          </w:rPr>
          <w:t>http://www.duma.gov.ru</w:t>
        </w:r>
      </w:hyperlink>
      <w:r w:rsidRPr="00495672">
        <w:rPr>
          <w:rFonts w:ascii="Times New Roman" w:hAnsi="Times New Roman"/>
          <w:sz w:val="28"/>
          <w:szCs w:val="28"/>
          <w:lang w:val="uk-UA" w:eastAsia="ru-RU"/>
        </w:rPr>
        <w:t>.</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rPr>
        <w:t>Уголовный кодекс Федеративной Республики Германии / Науч. ред. и вступ. статья докт. юрид. наук, профессора Д. А. Шестакова ; предисловие доктора права Г. Г. Йешека; перевод с немецкого Н. С. Рачковой. – СПб. : Изд-во “Юридический центр Пресс”, 2003. – 524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rPr>
        <w:t>Уголовный кодекс Франции / Науч. ред. Л. В. Головко, Н. Е. Крылова; перевод с французского Н. Е. Крыловой. — СПб. : Изд-во “Юридический центр Пресс”, 2002. – 648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rPr>
        <w:t>Утевский Б</w:t>
      </w:r>
      <w:r w:rsidRPr="00495672">
        <w:rPr>
          <w:rFonts w:ascii="Times New Roman" w:hAnsi="Times New Roman"/>
          <w:sz w:val="28"/>
          <w:szCs w:val="28"/>
          <w:lang w:val="uk-UA"/>
        </w:rPr>
        <w:t>.</w:t>
      </w:r>
      <w:r w:rsidRPr="00495672">
        <w:rPr>
          <w:rFonts w:ascii="Times New Roman" w:hAnsi="Times New Roman"/>
          <w:sz w:val="28"/>
          <w:szCs w:val="28"/>
        </w:rPr>
        <w:t> С</w:t>
      </w:r>
      <w:r w:rsidRPr="00495672">
        <w:rPr>
          <w:rFonts w:ascii="Times New Roman" w:hAnsi="Times New Roman"/>
          <w:sz w:val="28"/>
          <w:szCs w:val="28"/>
          <w:lang w:val="uk-UA"/>
        </w:rPr>
        <w:t>.</w:t>
      </w:r>
      <w:r w:rsidRPr="00495672">
        <w:rPr>
          <w:rFonts w:ascii="Times New Roman" w:hAnsi="Times New Roman"/>
          <w:sz w:val="28"/>
          <w:szCs w:val="28"/>
        </w:rPr>
        <w:t>  Вина в советском у</w:t>
      </w:r>
      <w:r w:rsidRPr="00495672">
        <w:rPr>
          <w:rFonts w:ascii="Times New Roman" w:hAnsi="Times New Roman"/>
          <w:sz w:val="28"/>
          <w:szCs w:val="28"/>
          <w:lang w:val="uk-UA"/>
        </w:rPr>
        <w:t>гол</w:t>
      </w:r>
      <w:r w:rsidRPr="00495672">
        <w:rPr>
          <w:rFonts w:ascii="Times New Roman" w:hAnsi="Times New Roman"/>
          <w:sz w:val="28"/>
          <w:szCs w:val="28"/>
        </w:rPr>
        <w:t>овном праве</w:t>
      </w:r>
      <w:r w:rsidRPr="00495672">
        <w:rPr>
          <w:rFonts w:ascii="Times New Roman" w:hAnsi="Times New Roman"/>
          <w:sz w:val="28"/>
          <w:szCs w:val="28"/>
          <w:lang w:val="uk-UA"/>
        </w:rPr>
        <w:t xml:space="preserve"> / Б. С. Утевский. – </w:t>
      </w:r>
      <w:r w:rsidRPr="00495672">
        <w:rPr>
          <w:rFonts w:ascii="Times New Roman" w:hAnsi="Times New Roman"/>
          <w:sz w:val="28"/>
          <w:szCs w:val="28"/>
        </w:rPr>
        <w:t>М</w:t>
      </w:r>
      <w:r w:rsidRPr="00495672">
        <w:rPr>
          <w:rFonts w:ascii="Times New Roman" w:hAnsi="Times New Roman"/>
          <w:sz w:val="28"/>
          <w:szCs w:val="28"/>
          <w:lang w:val="uk-UA"/>
        </w:rPr>
        <w:t>.: Госюриздат</w:t>
      </w:r>
      <w:r w:rsidRPr="00495672">
        <w:rPr>
          <w:rFonts w:ascii="Times New Roman" w:hAnsi="Times New Roman"/>
          <w:sz w:val="28"/>
          <w:szCs w:val="28"/>
        </w:rPr>
        <w:t>, 1950</w:t>
      </w:r>
      <w:r w:rsidRPr="00495672">
        <w:rPr>
          <w:rFonts w:ascii="Times New Roman" w:hAnsi="Times New Roman"/>
          <w:sz w:val="28"/>
          <w:szCs w:val="28"/>
          <w:lang w:val="uk-UA"/>
        </w:rPr>
        <w:t>. – 558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rPr>
        <w:t>Фесенко Є. В. Цінності як об’єкт злочину / Є. В. Фесенко // Право України. – 1999. – № 6. – С. 75</w:t>
      </w:r>
      <w:r w:rsidRPr="00495672">
        <w:rPr>
          <w:rFonts w:ascii="Times New Roman" w:hAnsi="Times New Roman"/>
          <w:sz w:val="28"/>
          <w:szCs w:val="28"/>
          <w:lang w:val="uk-UA"/>
        </w:rPr>
        <w:t xml:space="preserve"> </w:t>
      </w:r>
      <w:r w:rsidRPr="00495672">
        <w:rPr>
          <w:rFonts w:ascii="Times New Roman" w:hAnsi="Times New Roman"/>
          <w:sz w:val="28"/>
          <w:szCs w:val="28"/>
        </w:rPr>
        <w:t>–</w:t>
      </w:r>
      <w:r w:rsidRPr="00495672">
        <w:rPr>
          <w:rFonts w:ascii="Times New Roman" w:hAnsi="Times New Roman"/>
          <w:sz w:val="28"/>
          <w:szCs w:val="28"/>
          <w:lang w:val="uk-UA"/>
        </w:rPr>
        <w:t xml:space="preserve"> </w:t>
      </w:r>
      <w:r w:rsidRPr="00495672">
        <w:rPr>
          <w:rFonts w:ascii="Times New Roman" w:hAnsi="Times New Roman"/>
          <w:sz w:val="28"/>
          <w:szCs w:val="28"/>
        </w:rPr>
        <w:t>78.</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rPr>
        <w:t>Фріс П. Л. Кримінальне право України. Загальна частина</w:t>
      </w:r>
      <w:r w:rsidRPr="00495672">
        <w:rPr>
          <w:rFonts w:ascii="Times New Roman" w:hAnsi="Times New Roman"/>
          <w:sz w:val="28"/>
          <w:szCs w:val="28"/>
          <w:lang w:val="uk-UA"/>
        </w:rPr>
        <w:t xml:space="preserve"> </w:t>
      </w:r>
      <w:r w:rsidRPr="00495672">
        <w:rPr>
          <w:rFonts w:ascii="Times New Roman" w:hAnsi="Times New Roman"/>
          <w:sz w:val="28"/>
          <w:szCs w:val="28"/>
        </w:rPr>
        <w:t xml:space="preserve">: </w:t>
      </w:r>
      <w:r w:rsidRPr="00495672">
        <w:rPr>
          <w:rFonts w:ascii="Times New Roman" w:hAnsi="Times New Roman"/>
          <w:sz w:val="28"/>
          <w:szCs w:val="28"/>
          <w:lang w:val="uk-UA"/>
        </w:rPr>
        <w:t>п</w:t>
      </w:r>
      <w:r w:rsidRPr="00495672">
        <w:rPr>
          <w:rFonts w:ascii="Times New Roman" w:hAnsi="Times New Roman"/>
          <w:sz w:val="28"/>
          <w:szCs w:val="28"/>
        </w:rPr>
        <w:t>ідручник для студентів</w:t>
      </w:r>
      <w:r w:rsidRPr="00495672">
        <w:rPr>
          <w:rFonts w:ascii="Times New Roman" w:hAnsi="Times New Roman"/>
          <w:sz w:val="28"/>
          <w:szCs w:val="28"/>
          <w:lang w:val="uk-UA"/>
        </w:rPr>
        <w:t xml:space="preserve"> </w:t>
      </w:r>
      <w:r w:rsidRPr="00495672">
        <w:rPr>
          <w:rFonts w:ascii="Times New Roman" w:hAnsi="Times New Roman"/>
          <w:sz w:val="28"/>
          <w:szCs w:val="28"/>
        </w:rPr>
        <w:t>вищих навчальних закладів / П.</w:t>
      </w:r>
      <w:r w:rsidRPr="00495672">
        <w:rPr>
          <w:rFonts w:ascii="Times New Roman" w:hAnsi="Times New Roman"/>
          <w:sz w:val="28"/>
          <w:szCs w:val="28"/>
          <w:lang w:val="uk-UA"/>
        </w:rPr>
        <w:t xml:space="preserve"> </w:t>
      </w:r>
      <w:r w:rsidRPr="00495672">
        <w:rPr>
          <w:rFonts w:ascii="Times New Roman" w:hAnsi="Times New Roman"/>
          <w:sz w:val="28"/>
          <w:szCs w:val="28"/>
        </w:rPr>
        <w:t>Л. Фріс. – К.</w:t>
      </w:r>
      <w:r w:rsidRPr="00495672">
        <w:rPr>
          <w:rFonts w:ascii="Times New Roman" w:hAnsi="Times New Roman"/>
          <w:sz w:val="28"/>
          <w:szCs w:val="28"/>
          <w:lang w:val="uk-UA"/>
        </w:rPr>
        <w:t xml:space="preserve"> </w:t>
      </w:r>
      <w:r w:rsidRPr="00495672">
        <w:rPr>
          <w:rFonts w:ascii="Times New Roman" w:hAnsi="Times New Roman"/>
          <w:sz w:val="28"/>
          <w:szCs w:val="28"/>
        </w:rPr>
        <w:t>: Атіка, 2004. – 488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rPr>
        <w:t>Хавронюк М. І. Кримінальне законодавство України та інших держав континентальної Європи: порівняльний аналіз, проблеми гармонізації. Монографія / М. І. Хавронюк. – К. : Юрисконсульт, 2006. – 1048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iCs/>
          <w:sz w:val="28"/>
          <w:szCs w:val="28"/>
          <w:lang w:val="uk-UA" w:eastAsia="ru-RU"/>
        </w:rPr>
      </w:pPr>
      <w:r w:rsidRPr="00495672">
        <w:rPr>
          <w:rFonts w:ascii="Times New Roman" w:hAnsi="Times New Roman"/>
          <w:iCs/>
          <w:sz w:val="28"/>
          <w:szCs w:val="28"/>
          <w:lang w:val="uk-UA" w:eastAsia="ru-RU"/>
        </w:rPr>
        <w:t>Хмелько В. Є. Найзагальніші особливості суспільних відносин /                 В. Є. Хмелько</w:t>
      </w:r>
      <w:r w:rsidRPr="00495672">
        <w:rPr>
          <w:rFonts w:ascii="Times New Roman" w:hAnsi="Times New Roman"/>
          <w:iCs/>
          <w:sz w:val="28"/>
          <w:szCs w:val="28"/>
          <w:lang w:eastAsia="ru-RU"/>
        </w:rPr>
        <w:t xml:space="preserve"> [</w:t>
      </w:r>
      <w:r w:rsidRPr="00495672">
        <w:rPr>
          <w:rFonts w:ascii="Times New Roman" w:hAnsi="Times New Roman"/>
          <w:iCs/>
          <w:sz w:val="28"/>
          <w:szCs w:val="28"/>
          <w:lang w:val="uk-UA" w:eastAsia="ru-RU"/>
        </w:rPr>
        <w:t>Електронний ресурс</w:t>
      </w:r>
      <w:r w:rsidRPr="00495672">
        <w:rPr>
          <w:rFonts w:ascii="Times New Roman" w:hAnsi="Times New Roman"/>
          <w:iCs/>
          <w:sz w:val="28"/>
          <w:szCs w:val="28"/>
          <w:lang w:eastAsia="ru-RU"/>
        </w:rPr>
        <w:t>]</w:t>
      </w:r>
      <w:r w:rsidRPr="00495672">
        <w:rPr>
          <w:rFonts w:ascii="Times New Roman" w:hAnsi="Times New Roman"/>
          <w:iCs/>
          <w:sz w:val="28"/>
          <w:szCs w:val="28"/>
          <w:lang w:val="uk-UA" w:eastAsia="ru-RU"/>
        </w:rPr>
        <w:t xml:space="preserve">. – Режим доступу: </w:t>
      </w:r>
      <w:hyperlink r:id="rId24" w:history="1">
        <w:r w:rsidRPr="00495672">
          <w:rPr>
            <w:rFonts w:ascii="Times New Roman" w:hAnsi="Times New Roman"/>
            <w:sz w:val="28"/>
            <w:szCs w:val="28"/>
            <w:u w:val="single"/>
            <w:lang w:val="uk-UA" w:eastAsia="ru-RU"/>
          </w:rPr>
          <w:t>http://kiis.com.ua/materials/articles_HVE/02_osobSuspVid.pdf</w:t>
        </w:r>
      </w:hyperlink>
      <w:r w:rsidRPr="00495672">
        <w:rPr>
          <w:rFonts w:ascii="Times New Roman" w:hAnsi="Times New Roman"/>
          <w:iCs/>
          <w:sz w:val="28"/>
          <w:szCs w:val="28"/>
          <w:lang w:val="uk-UA" w:eastAsia="ru-RU"/>
        </w:rPr>
        <w:t>.</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eastAsia="ru-RU"/>
        </w:rPr>
        <w:t xml:space="preserve">Храмцов О. М. Кримінально-правова характеристика суспільно небезпечних наслідків психічного насильства / О. М. Храмцов </w:t>
      </w:r>
      <w:r w:rsidRPr="00495672">
        <w:rPr>
          <w:rFonts w:ascii="Times New Roman" w:hAnsi="Times New Roman"/>
          <w:sz w:val="28"/>
          <w:szCs w:val="28"/>
          <w:lang w:eastAsia="ru-RU"/>
        </w:rPr>
        <w:t>[</w:t>
      </w:r>
      <w:r w:rsidRPr="00495672">
        <w:rPr>
          <w:rFonts w:ascii="Times New Roman" w:hAnsi="Times New Roman"/>
          <w:sz w:val="28"/>
          <w:szCs w:val="28"/>
          <w:lang w:val="uk-UA" w:eastAsia="ru-RU"/>
        </w:rPr>
        <w:t>Електронний ресурс</w:t>
      </w:r>
      <w:r w:rsidRPr="00495672">
        <w:rPr>
          <w:rFonts w:ascii="Times New Roman" w:hAnsi="Times New Roman"/>
          <w:sz w:val="28"/>
          <w:szCs w:val="28"/>
          <w:lang w:eastAsia="ru-RU"/>
        </w:rPr>
        <w:t>]</w:t>
      </w:r>
      <w:r w:rsidRPr="00495672">
        <w:rPr>
          <w:rFonts w:ascii="Times New Roman" w:hAnsi="Times New Roman"/>
          <w:sz w:val="28"/>
          <w:szCs w:val="28"/>
          <w:lang w:val="uk-UA" w:eastAsia="ru-RU"/>
        </w:rPr>
        <w:t xml:space="preserve">. – Режим доступу : </w:t>
      </w:r>
      <w:r w:rsidRPr="00495672">
        <w:rPr>
          <w:rFonts w:ascii="Times New Roman" w:hAnsi="Times New Roman"/>
          <w:bCs/>
          <w:sz w:val="28"/>
          <w:szCs w:val="28"/>
        </w:rPr>
        <w:t>URL :</w:t>
      </w:r>
      <w:r w:rsidRPr="00495672">
        <w:rPr>
          <w:rFonts w:ascii="Times New Roman" w:hAnsi="Times New Roman"/>
          <w:sz w:val="28"/>
          <w:szCs w:val="28"/>
          <w:lang w:val="uk-UA" w:eastAsia="ru-RU"/>
        </w:rPr>
        <w:t xml:space="preserve"> </w:t>
      </w:r>
      <w:hyperlink r:id="rId25" w:history="1">
        <w:r w:rsidRPr="00495672">
          <w:rPr>
            <w:rFonts w:ascii="Times New Roman" w:hAnsi="Times New Roman"/>
            <w:sz w:val="28"/>
            <w:szCs w:val="28"/>
            <w:u w:val="single"/>
            <w:lang w:val="uk-UA" w:eastAsia="ru-RU"/>
          </w:rPr>
          <w:t>http://www.nbuv.gov.ua/portal/soc_gum/Pib/2009_1/PB-1/pb-1_8.pdf</w:t>
        </w:r>
      </w:hyperlink>
      <w:r w:rsidRPr="00495672">
        <w:rPr>
          <w:rFonts w:ascii="Times New Roman" w:hAnsi="Times New Roman"/>
          <w:sz w:val="28"/>
          <w:szCs w:val="28"/>
          <w:lang w:val="uk-UA" w:eastAsia="ru-RU"/>
        </w:rPr>
        <w:t>.</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rPr>
        <w:t>Храмцов О. М. Погроза в кримінальному праві України (питання теорії та практики) / О. М. Храмцов // Вісник Харківського національного університету внутрішніх справ. – 2007. – № 39. – С. 29</w:t>
      </w:r>
      <w:r w:rsidRPr="00495672">
        <w:rPr>
          <w:rFonts w:ascii="Times New Roman" w:hAnsi="Times New Roman"/>
          <w:sz w:val="28"/>
          <w:szCs w:val="28"/>
          <w:lang w:val="uk-UA"/>
        </w:rPr>
        <w:t xml:space="preserve"> </w:t>
      </w:r>
      <w:r w:rsidRPr="00495672">
        <w:rPr>
          <w:rFonts w:ascii="Times New Roman" w:hAnsi="Times New Roman"/>
          <w:sz w:val="28"/>
          <w:szCs w:val="28"/>
        </w:rPr>
        <w:t>–</w:t>
      </w:r>
      <w:r w:rsidRPr="00495672">
        <w:rPr>
          <w:rFonts w:ascii="Times New Roman" w:hAnsi="Times New Roman"/>
          <w:sz w:val="28"/>
          <w:szCs w:val="28"/>
          <w:lang w:val="uk-UA"/>
        </w:rPr>
        <w:t xml:space="preserve"> </w:t>
      </w:r>
      <w:r w:rsidRPr="00495672">
        <w:rPr>
          <w:rFonts w:ascii="Times New Roman" w:hAnsi="Times New Roman"/>
          <w:sz w:val="28"/>
          <w:szCs w:val="28"/>
        </w:rPr>
        <w:t>37.</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rPr>
        <w:t>Чувилев А. А., Чувилев Ан. А. Правоохранительн</w:t>
      </w:r>
      <w:r w:rsidRPr="00495672">
        <w:rPr>
          <w:rFonts w:ascii="Times New Roman" w:hAnsi="Times New Roman"/>
          <w:sz w:val="28"/>
          <w:szCs w:val="28"/>
        </w:rPr>
        <w:t>ые органы</w:t>
      </w:r>
      <w:r w:rsidRPr="00495672">
        <w:rPr>
          <w:rFonts w:ascii="Times New Roman" w:hAnsi="Times New Roman"/>
          <w:sz w:val="28"/>
          <w:szCs w:val="28"/>
          <w:lang w:val="uk-UA"/>
        </w:rPr>
        <w:t xml:space="preserve"> </w:t>
      </w:r>
      <w:r w:rsidRPr="00495672">
        <w:rPr>
          <w:rFonts w:ascii="Times New Roman" w:hAnsi="Times New Roman"/>
          <w:sz w:val="28"/>
          <w:szCs w:val="28"/>
        </w:rPr>
        <w:t xml:space="preserve">: </w:t>
      </w:r>
      <w:r w:rsidRPr="00495672">
        <w:rPr>
          <w:rFonts w:ascii="Times New Roman" w:hAnsi="Times New Roman"/>
          <w:sz w:val="28"/>
          <w:szCs w:val="28"/>
          <w:lang w:val="uk-UA"/>
        </w:rPr>
        <w:t>у</w:t>
      </w:r>
      <w:r w:rsidRPr="00495672">
        <w:rPr>
          <w:rFonts w:ascii="Times New Roman" w:hAnsi="Times New Roman"/>
          <w:sz w:val="28"/>
          <w:szCs w:val="28"/>
        </w:rPr>
        <w:t>чебное пособие / А. А. Чувилев, Ан. А. Чувилев. – М.</w:t>
      </w:r>
      <w:r w:rsidRPr="00495672">
        <w:rPr>
          <w:rFonts w:ascii="Times New Roman" w:hAnsi="Times New Roman"/>
          <w:sz w:val="28"/>
          <w:szCs w:val="28"/>
          <w:lang w:val="uk-UA"/>
        </w:rPr>
        <w:t xml:space="preserve"> </w:t>
      </w:r>
      <w:r w:rsidRPr="00495672">
        <w:rPr>
          <w:rFonts w:ascii="Times New Roman" w:hAnsi="Times New Roman"/>
          <w:sz w:val="28"/>
          <w:szCs w:val="28"/>
        </w:rPr>
        <w:t>: Юриспруденция, 2000. – 176 с.</w:t>
      </w:r>
      <w:r w:rsidRPr="00495672">
        <w:rPr>
          <w:rFonts w:ascii="Times New Roman" w:hAnsi="Times New Roman"/>
          <w:sz w:val="28"/>
          <w:szCs w:val="28"/>
          <w:lang w:val="uk-UA"/>
        </w:rPr>
        <w:t xml:space="preserve"> </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lang w:val="uk-UA" w:eastAsia="ru-RU"/>
        </w:rPr>
        <w:t>Шаблистий В. В. Кримінальна відповідальність за погрозу вбивством: дис. … канд. юрид. наук : 12.00.08 / Шаблистий Володимир Вікторович ; Дніпропетровський державний університет внутрішніх справ. – Дніпропетровськ, 2010. – 261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rPr>
        <w:t>Шарапов Р.</w:t>
      </w:r>
      <w:r w:rsidRPr="00495672">
        <w:rPr>
          <w:rFonts w:ascii="Times New Roman" w:hAnsi="Times New Roman"/>
          <w:sz w:val="28"/>
          <w:szCs w:val="28"/>
          <w:lang w:val="en-US"/>
        </w:rPr>
        <w:t> </w:t>
      </w:r>
      <w:r w:rsidRPr="00495672">
        <w:rPr>
          <w:rFonts w:ascii="Times New Roman" w:hAnsi="Times New Roman"/>
          <w:sz w:val="28"/>
          <w:szCs w:val="28"/>
        </w:rPr>
        <w:t xml:space="preserve">Д. Насилие в уголовном праве (понятие, квалификация, совершенствование механизма уголовно-правового предупреждения) : </w:t>
      </w:r>
      <w:r w:rsidRPr="00495672">
        <w:rPr>
          <w:rFonts w:ascii="Times New Roman" w:hAnsi="Times New Roman"/>
          <w:sz w:val="28"/>
          <w:szCs w:val="28"/>
          <w:lang w:val="uk-UA"/>
        </w:rPr>
        <w:t>а</w:t>
      </w:r>
      <w:r w:rsidRPr="00495672">
        <w:rPr>
          <w:rFonts w:ascii="Times New Roman" w:hAnsi="Times New Roman"/>
          <w:sz w:val="28"/>
          <w:szCs w:val="28"/>
        </w:rPr>
        <w:t>втореф. дис….докт</w:t>
      </w:r>
      <w:r w:rsidRPr="00495672">
        <w:rPr>
          <w:rFonts w:ascii="Times New Roman" w:hAnsi="Times New Roman"/>
          <w:sz w:val="28"/>
          <w:szCs w:val="28"/>
          <w:lang w:val="uk-UA"/>
        </w:rPr>
        <w:t>ора</w:t>
      </w:r>
      <w:r w:rsidRPr="00495672">
        <w:rPr>
          <w:rFonts w:ascii="Times New Roman" w:hAnsi="Times New Roman"/>
          <w:sz w:val="28"/>
          <w:szCs w:val="28"/>
        </w:rPr>
        <w:t xml:space="preserve"> юрид. наук</w:t>
      </w:r>
      <w:r w:rsidRPr="00495672">
        <w:rPr>
          <w:rFonts w:ascii="Times New Roman" w:hAnsi="Times New Roman"/>
          <w:sz w:val="28"/>
          <w:szCs w:val="28"/>
          <w:lang w:val="uk-UA"/>
        </w:rPr>
        <w:t xml:space="preserve"> </w:t>
      </w:r>
      <w:r w:rsidRPr="00495672">
        <w:rPr>
          <w:rFonts w:ascii="Times New Roman" w:hAnsi="Times New Roman"/>
          <w:sz w:val="28"/>
          <w:szCs w:val="28"/>
        </w:rPr>
        <w:t>:</w:t>
      </w:r>
      <w:r w:rsidRPr="00495672">
        <w:rPr>
          <w:rFonts w:ascii="Times New Roman" w:hAnsi="Times New Roman"/>
          <w:sz w:val="28"/>
          <w:szCs w:val="28"/>
          <w:lang w:val="uk-UA"/>
        </w:rPr>
        <w:t xml:space="preserve"> спец.</w:t>
      </w:r>
      <w:r w:rsidRPr="00495672">
        <w:rPr>
          <w:rFonts w:ascii="Times New Roman" w:hAnsi="Times New Roman"/>
          <w:sz w:val="28"/>
          <w:szCs w:val="28"/>
        </w:rPr>
        <w:t xml:space="preserve"> 12.00.08</w:t>
      </w:r>
      <w:r w:rsidRPr="00495672">
        <w:rPr>
          <w:rFonts w:ascii="Times New Roman" w:hAnsi="Times New Roman"/>
          <w:sz w:val="28"/>
          <w:szCs w:val="28"/>
          <w:lang w:val="uk-UA"/>
        </w:rPr>
        <w:t xml:space="preserve"> «</w:t>
      </w:r>
      <w:r w:rsidRPr="00495672">
        <w:rPr>
          <w:rFonts w:ascii="Times New Roman" w:hAnsi="Times New Roman"/>
          <w:sz w:val="28"/>
          <w:szCs w:val="28"/>
        </w:rPr>
        <w:t>Уголовное право и криминология; уголовно-исполнительное право</w:t>
      </w:r>
      <w:r w:rsidRPr="00495672">
        <w:rPr>
          <w:rFonts w:ascii="Times New Roman" w:hAnsi="Times New Roman"/>
          <w:sz w:val="28"/>
          <w:szCs w:val="28"/>
          <w:lang w:val="uk-UA"/>
        </w:rPr>
        <w:t>»</w:t>
      </w:r>
      <w:r w:rsidRPr="00495672">
        <w:rPr>
          <w:rFonts w:ascii="Times New Roman" w:hAnsi="Times New Roman"/>
          <w:sz w:val="28"/>
          <w:szCs w:val="28"/>
        </w:rPr>
        <w:t xml:space="preserve"> / Р.</w:t>
      </w:r>
      <w:r w:rsidRPr="00495672">
        <w:rPr>
          <w:rFonts w:ascii="Times New Roman" w:hAnsi="Times New Roman"/>
          <w:sz w:val="28"/>
          <w:szCs w:val="28"/>
          <w:lang w:val="en-US"/>
        </w:rPr>
        <w:t> </w:t>
      </w:r>
      <w:r w:rsidRPr="00495672">
        <w:rPr>
          <w:rFonts w:ascii="Times New Roman" w:hAnsi="Times New Roman"/>
          <w:sz w:val="28"/>
          <w:szCs w:val="28"/>
        </w:rPr>
        <w:t>Д. Шарапов. – Екатеринбург, 2006. – 36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z w:val="28"/>
          <w:szCs w:val="28"/>
        </w:rPr>
        <w:t>Якушин В.</w:t>
      </w:r>
      <w:r w:rsidRPr="00495672">
        <w:rPr>
          <w:rFonts w:ascii="Times New Roman" w:hAnsi="Times New Roman"/>
          <w:sz w:val="28"/>
          <w:szCs w:val="28"/>
          <w:lang w:val="uk-UA"/>
        </w:rPr>
        <w:t xml:space="preserve"> </w:t>
      </w:r>
      <w:r w:rsidRPr="00495672">
        <w:rPr>
          <w:rFonts w:ascii="Times New Roman" w:hAnsi="Times New Roman"/>
          <w:sz w:val="28"/>
          <w:szCs w:val="28"/>
        </w:rPr>
        <w:t>А. Субъективное вменение и его значение в уголовном праве</w:t>
      </w:r>
      <w:r w:rsidRPr="00495672">
        <w:rPr>
          <w:rFonts w:ascii="Times New Roman" w:hAnsi="Times New Roman"/>
          <w:sz w:val="28"/>
          <w:szCs w:val="28"/>
          <w:lang w:val="uk-UA"/>
        </w:rPr>
        <w:t xml:space="preserve"> / В. А. Якушин</w:t>
      </w:r>
      <w:r w:rsidRPr="00495672">
        <w:rPr>
          <w:rFonts w:ascii="Times New Roman" w:hAnsi="Times New Roman"/>
          <w:sz w:val="28"/>
          <w:szCs w:val="28"/>
        </w:rPr>
        <w:t>.</w:t>
      </w:r>
      <w:r w:rsidRPr="00495672">
        <w:rPr>
          <w:rFonts w:ascii="Times New Roman" w:hAnsi="Times New Roman"/>
          <w:sz w:val="28"/>
          <w:szCs w:val="28"/>
          <w:lang w:val="uk-UA"/>
        </w:rPr>
        <w:t xml:space="preserve"> – </w:t>
      </w:r>
      <w:r w:rsidRPr="00495672">
        <w:rPr>
          <w:rFonts w:ascii="Times New Roman" w:hAnsi="Times New Roman"/>
          <w:sz w:val="28"/>
          <w:szCs w:val="28"/>
        </w:rPr>
        <w:t>Тольятти : ТолПИ, 1998</w:t>
      </w:r>
      <w:r w:rsidRPr="00495672">
        <w:rPr>
          <w:rFonts w:ascii="Times New Roman" w:hAnsi="Times New Roman"/>
          <w:sz w:val="28"/>
          <w:szCs w:val="28"/>
          <w:lang w:val="uk-UA"/>
        </w:rPr>
        <w:t>. –</w:t>
      </w:r>
      <w:r w:rsidRPr="00495672">
        <w:rPr>
          <w:rFonts w:ascii="Times New Roman" w:hAnsi="Times New Roman"/>
          <w:sz w:val="28"/>
          <w:szCs w:val="28"/>
        </w:rPr>
        <w:t xml:space="preserve"> 296</w:t>
      </w:r>
      <w:r w:rsidRPr="00495672">
        <w:rPr>
          <w:rFonts w:ascii="Times New Roman" w:hAnsi="Times New Roman"/>
          <w:sz w:val="28"/>
          <w:szCs w:val="28"/>
          <w:lang w:val="uk-UA"/>
        </w:rPr>
        <w:t xml:space="preserve"> с.</w:t>
      </w:r>
    </w:p>
    <w:p w:rsidR="00495672" w:rsidRPr="00495672" w:rsidRDefault="00495672" w:rsidP="00495672">
      <w:pPr>
        <w:numPr>
          <w:ilvl w:val="0"/>
          <w:numId w:val="17"/>
        </w:numPr>
        <w:tabs>
          <w:tab w:val="left" w:pos="900"/>
        </w:tabs>
        <w:spacing w:after="0" w:line="360" w:lineRule="auto"/>
        <w:ind w:left="567" w:hanging="567"/>
        <w:contextualSpacing/>
        <w:jc w:val="both"/>
        <w:rPr>
          <w:rFonts w:ascii="Times New Roman" w:hAnsi="Times New Roman"/>
          <w:sz w:val="28"/>
          <w:szCs w:val="28"/>
          <w:lang w:val="uk-UA" w:eastAsia="ru-RU"/>
        </w:rPr>
      </w:pPr>
      <w:r w:rsidRPr="00495672">
        <w:rPr>
          <w:rFonts w:ascii="Times New Roman" w:hAnsi="Times New Roman"/>
          <w:spacing w:val="-4"/>
          <w:sz w:val="28"/>
          <w:szCs w:val="28"/>
        </w:rPr>
        <w:t>Ярмиш Н. М. Проблема інформаційної причинності в науці кримінального права / Н. М. Ярмиш // Право України. – 2003. – №7. – С.119</w:t>
      </w:r>
      <w:r w:rsidRPr="00495672">
        <w:rPr>
          <w:rFonts w:ascii="Times New Roman" w:hAnsi="Times New Roman"/>
          <w:spacing w:val="-4"/>
          <w:sz w:val="28"/>
          <w:szCs w:val="28"/>
          <w:lang w:val="uk-UA"/>
        </w:rPr>
        <w:t xml:space="preserve"> </w:t>
      </w:r>
      <w:r w:rsidRPr="00495672">
        <w:rPr>
          <w:rFonts w:ascii="Times New Roman" w:hAnsi="Times New Roman"/>
          <w:spacing w:val="-4"/>
          <w:sz w:val="28"/>
          <w:szCs w:val="28"/>
        </w:rPr>
        <w:t>–</w:t>
      </w:r>
      <w:r w:rsidRPr="00495672">
        <w:rPr>
          <w:rFonts w:ascii="Times New Roman" w:hAnsi="Times New Roman"/>
          <w:spacing w:val="-4"/>
          <w:sz w:val="28"/>
          <w:szCs w:val="28"/>
          <w:lang w:val="uk-UA"/>
        </w:rPr>
        <w:t xml:space="preserve"> </w:t>
      </w:r>
      <w:r w:rsidRPr="00495672">
        <w:rPr>
          <w:rFonts w:ascii="Times New Roman" w:hAnsi="Times New Roman"/>
          <w:spacing w:val="-4"/>
          <w:sz w:val="28"/>
          <w:szCs w:val="28"/>
        </w:rPr>
        <w:t>121.</w:t>
      </w:r>
    </w:p>
    <w:p w:rsidR="00495672" w:rsidRPr="00495672" w:rsidRDefault="00495672" w:rsidP="00495672">
      <w:pPr>
        <w:spacing w:after="0"/>
        <w:ind w:left="567" w:hanging="567"/>
        <w:rPr>
          <w:rFonts w:ascii="Times New Roman" w:hAnsi="Times New Roman"/>
          <w:sz w:val="28"/>
          <w:szCs w:val="28"/>
          <w:lang w:val="uk-UA"/>
        </w:rPr>
      </w:pPr>
    </w:p>
    <w:p w:rsidR="00495672" w:rsidRPr="00495672" w:rsidRDefault="00495672" w:rsidP="00495672">
      <w:pPr>
        <w:tabs>
          <w:tab w:val="left" w:pos="6198"/>
        </w:tabs>
        <w:spacing w:after="0" w:line="360" w:lineRule="auto"/>
        <w:jc w:val="both"/>
        <w:rPr>
          <w:rFonts w:ascii="Times New Roman" w:hAnsi="Times New Roman"/>
          <w:sz w:val="28"/>
          <w:szCs w:val="28"/>
          <w:lang w:val="uk-UA"/>
        </w:rPr>
      </w:pPr>
      <w:r w:rsidRPr="00495672">
        <w:rPr>
          <w:rFonts w:ascii="Times New Roman" w:hAnsi="Times New Roman"/>
          <w:sz w:val="28"/>
          <w:szCs w:val="28"/>
          <w:lang w:val="uk-UA"/>
        </w:rPr>
        <w:t>Дипломник                                                                                                 І.В. Кушнір</w:t>
      </w:r>
    </w:p>
    <w:p w:rsidR="00495672" w:rsidRPr="00495672" w:rsidRDefault="00495672" w:rsidP="00495672">
      <w:pPr>
        <w:tabs>
          <w:tab w:val="left" w:pos="6198"/>
        </w:tabs>
        <w:spacing w:after="0" w:line="360" w:lineRule="auto"/>
        <w:jc w:val="both"/>
        <w:rPr>
          <w:rFonts w:ascii="Times New Roman" w:hAnsi="Times New Roman"/>
          <w:sz w:val="28"/>
          <w:szCs w:val="28"/>
          <w:lang w:val="uk-UA"/>
        </w:rPr>
      </w:pPr>
      <w:r w:rsidRPr="00495672">
        <w:rPr>
          <w:rFonts w:ascii="Times New Roman" w:hAnsi="Times New Roman"/>
          <w:sz w:val="28"/>
          <w:szCs w:val="28"/>
          <w:lang w:val="uk-UA"/>
        </w:rPr>
        <w:t>“____”_________ 2017 року</w:t>
      </w:r>
    </w:p>
    <w:p w:rsidR="00495672" w:rsidRDefault="00495672" w:rsidP="00A864FF"/>
    <w:sectPr w:rsidR="00495672" w:rsidSect="00A864FF">
      <w:headerReference w:type="even" r:id="rId26"/>
      <w:headerReference w:type="default" r:id="rId27"/>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95672" w:rsidRDefault="00495672" w:rsidP="00495672">
      <w:pPr>
        <w:spacing w:after="0" w:line="240" w:lineRule="auto"/>
      </w:pPr>
      <w:r>
        <w:separator/>
      </w:r>
    </w:p>
  </w:endnote>
  <w:endnote w:type="continuationSeparator" w:id="0">
    <w:p w:rsidR="00495672" w:rsidRDefault="00495672" w:rsidP="004956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Palatino Linotype">
    <w:panose1 w:val="02040502050505030304"/>
    <w:charset w:val="CC"/>
    <w:family w:val="roman"/>
    <w:pitch w:val="variable"/>
    <w:sig w:usb0="E0000287" w:usb1="40000013" w:usb2="00000000" w:usb3="00000000" w:csb0="0000019F" w:csb1="00000000"/>
  </w:font>
  <w:font w:name="Tahoma">
    <w:panose1 w:val="020B0604030504040204"/>
    <w:charset w:val="CC"/>
    <w:family w:val="swiss"/>
    <w:pitch w:val="variable"/>
    <w:sig w:usb0="E1002EFF" w:usb1="C000605B" w:usb2="00000029" w:usb3="00000000" w:csb0="000101FF" w:csb1="00000000"/>
  </w:font>
  <w:font w:name="Century Schoolbook">
    <w:panose1 w:val="02040604050505020304"/>
    <w:charset w:val="CC"/>
    <w:family w:val="roman"/>
    <w:pitch w:val="variable"/>
    <w:sig w:usb0="00000287" w:usb1="00000000" w:usb2="00000000" w:usb3="00000000" w:csb0="0000009F" w:csb1="00000000"/>
  </w:font>
  <w:font w:name="Peterburg">
    <w:altName w:val="Times New Roman"/>
    <w:panose1 w:val="00000000000000000000"/>
    <w:charset w:val="00"/>
    <w:family w:val="auto"/>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95672" w:rsidRDefault="00495672" w:rsidP="00495672">
      <w:pPr>
        <w:spacing w:after="0" w:line="240" w:lineRule="auto"/>
      </w:pPr>
      <w:r>
        <w:separator/>
      </w:r>
    </w:p>
  </w:footnote>
  <w:footnote w:type="continuationSeparator" w:id="0">
    <w:p w:rsidR="00495672" w:rsidRDefault="00495672" w:rsidP="00495672">
      <w:pPr>
        <w:spacing w:after="0" w:line="240" w:lineRule="auto"/>
      </w:pPr>
      <w:r>
        <w:continuationSeparator/>
      </w:r>
    </w:p>
  </w:footnote>
  <w:footnote w:id="1">
    <w:p w:rsidR="00495672" w:rsidRDefault="00495672" w:rsidP="00495672">
      <w:pPr>
        <w:pStyle w:val="a6"/>
      </w:pPr>
      <w:r w:rsidRPr="00DA0421">
        <w:rPr>
          <w:rStyle w:val="a8"/>
          <w:sz w:val="24"/>
          <w:szCs w:val="24"/>
        </w:rPr>
        <w:footnoteRef/>
      </w:r>
      <w:r w:rsidRPr="00DA0421">
        <w:rPr>
          <w:sz w:val="24"/>
          <w:szCs w:val="24"/>
          <w:lang w:val="uk-UA"/>
        </w:rPr>
        <w:t>Да</w:t>
      </w:r>
      <w:r>
        <w:rPr>
          <w:sz w:val="24"/>
          <w:szCs w:val="24"/>
          <w:lang w:val="uk-UA"/>
        </w:rPr>
        <w:t>л</w:t>
      </w:r>
      <w:r w:rsidRPr="00DA0421">
        <w:rPr>
          <w:sz w:val="24"/>
          <w:szCs w:val="24"/>
          <w:lang w:val="uk-UA"/>
        </w:rPr>
        <w:t>і – КК України.</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5672" w:rsidRDefault="00495672" w:rsidP="00F26E72">
    <w:pPr>
      <w:pStyle w:val="af1"/>
      <w:framePr w:wrap="around" w:vAnchor="text" w:hAnchor="margin" w:xAlign="right" w:y="1"/>
      <w:rPr>
        <w:rStyle w:val="af3"/>
      </w:rPr>
    </w:pPr>
    <w:r>
      <w:rPr>
        <w:rStyle w:val="af3"/>
      </w:rPr>
      <w:fldChar w:fldCharType="begin"/>
    </w:r>
    <w:r>
      <w:rPr>
        <w:rStyle w:val="af3"/>
      </w:rPr>
      <w:instrText xml:space="preserve">PAGE  </w:instrText>
    </w:r>
    <w:r>
      <w:rPr>
        <w:rStyle w:val="af3"/>
      </w:rPr>
      <w:fldChar w:fldCharType="end"/>
    </w:r>
  </w:p>
  <w:p w:rsidR="00495672" w:rsidRDefault="00495672" w:rsidP="00F26E72">
    <w:pPr>
      <w:pStyle w:val="af1"/>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5672" w:rsidRDefault="00495672" w:rsidP="00F26E72">
    <w:pPr>
      <w:pStyle w:val="af1"/>
      <w:framePr w:wrap="around" w:vAnchor="text" w:hAnchor="margin" w:xAlign="right" w:y="1"/>
      <w:rPr>
        <w:rStyle w:val="af3"/>
      </w:rPr>
    </w:pPr>
    <w:r>
      <w:rPr>
        <w:rStyle w:val="af3"/>
      </w:rPr>
      <w:fldChar w:fldCharType="begin"/>
    </w:r>
    <w:r>
      <w:rPr>
        <w:rStyle w:val="af3"/>
      </w:rPr>
      <w:instrText xml:space="preserve">PAGE  </w:instrText>
    </w:r>
    <w:r>
      <w:rPr>
        <w:rStyle w:val="af3"/>
      </w:rPr>
      <w:fldChar w:fldCharType="separate"/>
    </w:r>
    <w:r w:rsidR="006D00BF">
      <w:rPr>
        <w:rStyle w:val="af3"/>
        <w:noProof/>
      </w:rPr>
      <w:t>16</w:t>
    </w:r>
    <w:r>
      <w:rPr>
        <w:rStyle w:val="af3"/>
      </w:rPr>
      <w:fldChar w:fldCharType="end"/>
    </w:r>
  </w:p>
  <w:p w:rsidR="00495672" w:rsidRDefault="00495672" w:rsidP="00F26E72">
    <w:pPr>
      <w:pStyle w:val="af1"/>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0FAC8C52"/>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E9F03216"/>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BD2CF666"/>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B5424C86"/>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9800D2D6"/>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A8680C5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AD7CF8E0"/>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E59E605E"/>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FE2A41E0"/>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C5E6816C"/>
    <w:lvl w:ilvl="0">
      <w:start w:val="1"/>
      <w:numFmt w:val="bullet"/>
      <w:lvlText w:val=""/>
      <w:lvlJc w:val="left"/>
      <w:pPr>
        <w:tabs>
          <w:tab w:val="num" w:pos="360"/>
        </w:tabs>
        <w:ind w:left="360" w:hanging="360"/>
      </w:pPr>
      <w:rPr>
        <w:rFonts w:ascii="Symbol" w:hAnsi="Symbol" w:hint="default"/>
      </w:rPr>
    </w:lvl>
  </w:abstractNum>
  <w:abstractNum w:abstractNumId="10">
    <w:nsid w:val="03D53003"/>
    <w:multiLevelType w:val="hybridMultilevel"/>
    <w:tmpl w:val="4252CDE0"/>
    <w:lvl w:ilvl="0" w:tplc="C324E33C">
      <w:start w:val="1"/>
      <w:numFmt w:val="decimal"/>
      <w:lvlText w:val="%1."/>
      <w:lvlJc w:val="left"/>
      <w:pPr>
        <w:ind w:left="644" w:hanging="360"/>
      </w:pPr>
      <w:rPr>
        <w:rFonts w:ascii="Times New Roman" w:hAnsi="Times New Roman" w:cs="Times New Roman" w:hint="default"/>
        <w:b w:val="0"/>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08E5655D"/>
    <w:multiLevelType w:val="multilevel"/>
    <w:tmpl w:val="CDEE9D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0C914876"/>
    <w:multiLevelType w:val="hybridMultilevel"/>
    <w:tmpl w:val="987EB2B2"/>
    <w:lvl w:ilvl="0" w:tplc="E946CED2">
      <w:start w:val="1"/>
      <w:numFmt w:val="decimal"/>
      <w:lvlText w:val="%1."/>
      <w:lvlJc w:val="left"/>
      <w:pPr>
        <w:tabs>
          <w:tab w:val="num" w:pos="720"/>
        </w:tabs>
        <w:ind w:left="720" w:hanging="360"/>
      </w:pPr>
      <w:rPr>
        <w:rFonts w:ascii="Times New Roman" w:hAnsi="Times New Roman" w:cs="Times New Roman"/>
      </w:rPr>
    </w:lvl>
    <w:lvl w:ilvl="1" w:tplc="04190019">
      <w:start w:val="1"/>
      <w:numFmt w:val="lowerLetter"/>
      <w:lvlText w:val="%2."/>
      <w:lvlJc w:val="left"/>
      <w:pPr>
        <w:tabs>
          <w:tab w:val="num" w:pos="1440"/>
        </w:tabs>
        <w:ind w:left="1440" w:hanging="360"/>
      </w:pPr>
      <w:rPr>
        <w:rFonts w:ascii="Times New Roman" w:hAnsi="Times New Roman" w:cs="Times New Roman"/>
      </w:rPr>
    </w:lvl>
    <w:lvl w:ilvl="2" w:tplc="0419001B">
      <w:start w:val="1"/>
      <w:numFmt w:val="lowerRoman"/>
      <w:lvlText w:val="%3."/>
      <w:lvlJc w:val="right"/>
      <w:pPr>
        <w:tabs>
          <w:tab w:val="num" w:pos="2160"/>
        </w:tabs>
        <w:ind w:left="2160" w:hanging="180"/>
      </w:pPr>
      <w:rPr>
        <w:rFonts w:ascii="Times New Roman" w:hAnsi="Times New Roman" w:cs="Times New Roman"/>
      </w:rPr>
    </w:lvl>
    <w:lvl w:ilvl="3" w:tplc="0419000F">
      <w:start w:val="1"/>
      <w:numFmt w:val="decimal"/>
      <w:lvlText w:val="%4."/>
      <w:lvlJc w:val="left"/>
      <w:pPr>
        <w:tabs>
          <w:tab w:val="num" w:pos="2880"/>
        </w:tabs>
        <w:ind w:left="2880" w:hanging="360"/>
      </w:pPr>
      <w:rPr>
        <w:rFonts w:ascii="Times New Roman" w:hAnsi="Times New Roman" w:cs="Times New Roman"/>
      </w:rPr>
    </w:lvl>
    <w:lvl w:ilvl="4" w:tplc="04190019">
      <w:start w:val="1"/>
      <w:numFmt w:val="lowerLetter"/>
      <w:lvlText w:val="%5."/>
      <w:lvlJc w:val="left"/>
      <w:pPr>
        <w:tabs>
          <w:tab w:val="num" w:pos="3600"/>
        </w:tabs>
        <w:ind w:left="3600" w:hanging="360"/>
      </w:pPr>
      <w:rPr>
        <w:rFonts w:ascii="Times New Roman" w:hAnsi="Times New Roman" w:cs="Times New Roman"/>
      </w:rPr>
    </w:lvl>
    <w:lvl w:ilvl="5" w:tplc="0419001B">
      <w:start w:val="1"/>
      <w:numFmt w:val="lowerRoman"/>
      <w:lvlText w:val="%6."/>
      <w:lvlJc w:val="right"/>
      <w:pPr>
        <w:tabs>
          <w:tab w:val="num" w:pos="4320"/>
        </w:tabs>
        <w:ind w:left="4320" w:hanging="180"/>
      </w:pPr>
      <w:rPr>
        <w:rFonts w:ascii="Times New Roman" w:hAnsi="Times New Roman" w:cs="Times New Roman"/>
      </w:rPr>
    </w:lvl>
    <w:lvl w:ilvl="6" w:tplc="0419000F">
      <w:start w:val="1"/>
      <w:numFmt w:val="decimal"/>
      <w:lvlText w:val="%7."/>
      <w:lvlJc w:val="left"/>
      <w:pPr>
        <w:tabs>
          <w:tab w:val="num" w:pos="5040"/>
        </w:tabs>
        <w:ind w:left="5040" w:hanging="360"/>
      </w:pPr>
      <w:rPr>
        <w:rFonts w:ascii="Times New Roman" w:hAnsi="Times New Roman" w:cs="Times New Roman"/>
      </w:rPr>
    </w:lvl>
    <w:lvl w:ilvl="7" w:tplc="04190019">
      <w:start w:val="1"/>
      <w:numFmt w:val="lowerLetter"/>
      <w:lvlText w:val="%8."/>
      <w:lvlJc w:val="left"/>
      <w:pPr>
        <w:tabs>
          <w:tab w:val="num" w:pos="5760"/>
        </w:tabs>
        <w:ind w:left="5760" w:hanging="360"/>
      </w:pPr>
      <w:rPr>
        <w:rFonts w:ascii="Times New Roman" w:hAnsi="Times New Roman" w:cs="Times New Roman"/>
      </w:rPr>
    </w:lvl>
    <w:lvl w:ilvl="8" w:tplc="0419001B">
      <w:start w:val="1"/>
      <w:numFmt w:val="lowerRoman"/>
      <w:lvlText w:val="%9."/>
      <w:lvlJc w:val="right"/>
      <w:pPr>
        <w:tabs>
          <w:tab w:val="num" w:pos="6480"/>
        </w:tabs>
        <w:ind w:left="6480" w:hanging="180"/>
      </w:pPr>
      <w:rPr>
        <w:rFonts w:ascii="Times New Roman" w:hAnsi="Times New Roman" w:cs="Times New Roman"/>
      </w:rPr>
    </w:lvl>
  </w:abstractNum>
  <w:abstractNum w:abstractNumId="13">
    <w:nsid w:val="187A3894"/>
    <w:multiLevelType w:val="hybridMultilevel"/>
    <w:tmpl w:val="9A86ACB6"/>
    <w:lvl w:ilvl="0" w:tplc="8CD89BDA">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4">
    <w:nsid w:val="1F27544D"/>
    <w:multiLevelType w:val="multilevel"/>
    <w:tmpl w:val="983A63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29E48D2"/>
    <w:multiLevelType w:val="multilevel"/>
    <w:tmpl w:val="A5984320"/>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6">
    <w:nsid w:val="2E083622"/>
    <w:multiLevelType w:val="multilevel"/>
    <w:tmpl w:val="E2EAC1D4"/>
    <w:lvl w:ilvl="0">
      <w:start w:val="2"/>
      <w:numFmt w:val="decimal"/>
      <w:lvlText w:val="%1."/>
      <w:lvlJc w:val="left"/>
      <w:pPr>
        <w:tabs>
          <w:tab w:val="num" w:pos="435"/>
        </w:tabs>
        <w:ind w:left="435" w:hanging="435"/>
      </w:pPr>
      <w:rPr>
        <w:rFonts w:cs="Times New Roman" w:hint="default"/>
      </w:rPr>
    </w:lvl>
    <w:lvl w:ilvl="1">
      <w:start w:val="1"/>
      <w:numFmt w:val="decimal"/>
      <w:lvlText w:val="%1.%2."/>
      <w:lvlJc w:val="left"/>
      <w:pPr>
        <w:tabs>
          <w:tab w:val="num" w:pos="1428"/>
        </w:tabs>
        <w:ind w:left="1428" w:hanging="720"/>
      </w:pPr>
      <w:rPr>
        <w:rFonts w:cs="Times New Roman" w:hint="default"/>
      </w:rPr>
    </w:lvl>
    <w:lvl w:ilvl="2">
      <w:start w:val="1"/>
      <w:numFmt w:val="decimal"/>
      <w:lvlText w:val="%1.%2.%3."/>
      <w:lvlJc w:val="left"/>
      <w:pPr>
        <w:tabs>
          <w:tab w:val="num" w:pos="2136"/>
        </w:tabs>
        <w:ind w:left="2136" w:hanging="720"/>
      </w:pPr>
      <w:rPr>
        <w:rFonts w:cs="Times New Roman" w:hint="default"/>
      </w:rPr>
    </w:lvl>
    <w:lvl w:ilvl="3">
      <w:start w:val="1"/>
      <w:numFmt w:val="decimal"/>
      <w:lvlText w:val="%1.%2.%3.%4."/>
      <w:lvlJc w:val="left"/>
      <w:pPr>
        <w:tabs>
          <w:tab w:val="num" w:pos="3204"/>
        </w:tabs>
        <w:ind w:left="3204" w:hanging="1080"/>
      </w:pPr>
      <w:rPr>
        <w:rFonts w:cs="Times New Roman" w:hint="default"/>
      </w:rPr>
    </w:lvl>
    <w:lvl w:ilvl="4">
      <w:start w:val="1"/>
      <w:numFmt w:val="decimal"/>
      <w:lvlText w:val="%1.%2.%3.%4.%5."/>
      <w:lvlJc w:val="left"/>
      <w:pPr>
        <w:tabs>
          <w:tab w:val="num" w:pos="3912"/>
        </w:tabs>
        <w:ind w:left="3912" w:hanging="1080"/>
      </w:pPr>
      <w:rPr>
        <w:rFonts w:cs="Times New Roman" w:hint="default"/>
      </w:rPr>
    </w:lvl>
    <w:lvl w:ilvl="5">
      <w:start w:val="1"/>
      <w:numFmt w:val="decimal"/>
      <w:lvlText w:val="%1.%2.%3.%4.%5.%6."/>
      <w:lvlJc w:val="left"/>
      <w:pPr>
        <w:tabs>
          <w:tab w:val="num" w:pos="4980"/>
        </w:tabs>
        <w:ind w:left="4980" w:hanging="1440"/>
      </w:pPr>
      <w:rPr>
        <w:rFonts w:cs="Times New Roman" w:hint="default"/>
      </w:rPr>
    </w:lvl>
    <w:lvl w:ilvl="6">
      <w:start w:val="1"/>
      <w:numFmt w:val="decimal"/>
      <w:lvlText w:val="%1.%2.%3.%4.%5.%6.%7."/>
      <w:lvlJc w:val="left"/>
      <w:pPr>
        <w:tabs>
          <w:tab w:val="num" w:pos="6048"/>
        </w:tabs>
        <w:ind w:left="6048" w:hanging="1800"/>
      </w:pPr>
      <w:rPr>
        <w:rFonts w:cs="Times New Roman" w:hint="default"/>
      </w:rPr>
    </w:lvl>
    <w:lvl w:ilvl="7">
      <w:start w:val="1"/>
      <w:numFmt w:val="decimal"/>
      <w:lvlText w:val="%1.%2.%3.%4.%5.%6.%7.%8."/>
      <w:lvlJc w:val="left"/>
      <w:pPr>
        <w:tabs>
          <w:tab w:val="num" w:pos="6756"/>
        </w:tabs>
        <w:ind w:left="6756" w:hanging="1800"/>
      </w:pPr>
      <w:rPr>
        <w:rFonts w:cs="Times New Roman" w:hint="default"/>
      </w:rPr>
    </w:lvl>
    <w:lvl w:ilvl="8">
      <w:start w:val="1"/>
      <w:numFmt w:val="decimal"/>
      <w:lvlText w:val="%1.%2.%3.%4.%5.%6.%7.%8.%9."/>
      <w:lvlJc w:val="left"/>
      <w:pPr>
        <w:tabs>
          <w:tab w:val="num" w:pos="7824"/>
        </w:tabs>
        <w:ind w:left="7824" w:hanging="2160"/>
      </w:pPr>
      <w:rPr>
        <w:rFonts w:cs="Times New Roman" w:hint="default"/>
      </w:rPr>
    </w:lvl>
  </w:abstractNum>
  <w:abstractNum w:abstractNumId="17">
    <w:nsid w:val="323E256D"/>
    <w:multiLevelType w:val="hybridMultilevel"/>
    <w:tmpl w:val="33862050"/>
    <w:lvl w:ilvl="0" w:tplc="F9328D2C">
      <w:start w:val="1"/>
      <w:numFmt w:val="decimal"/>
      <w:lvlText w:val="%1."/>
      <w:lvlJc w:val="left"/>
      <w:pPr>
        <w:ind w:left="360" w:hanging="360"/>
      </w:pPr>
      <w:rPr>
        <w:rFonts w:cs="Times New Roman"/>
        <w:b w:val="0"/>
        <w:i w:val="0"/>
        <w:color w:val="00000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8">
    <w:nsid w:val="381E1FD1"/>
    <w:multiLevelType w:val="multilevel"/>
    <w:tmpl w:val="97B6C8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00B6F04"/>
    <w:multiLevelType w:val="multilevel"/>
    <w:tmpl w:val="77CE83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27D4175"/>
    <w:multiLevelType w:val="hybridMultilevel"/>
    <w:tmpl w:val="33862050"/>
    <w:lvl w:ilvl="0" w:tplc="F9328D2C">
      <w:start w:val="1"/>
      <w:numFmt w:val="decimal"/>
      <w:lvlText w:val="%1."/>
      <w:lvlJc w:val="left"/>
      <w:pPr>
        <w:ind w:left="720" w:hanging="360"/>
      </w:pPr>
      <w:rPr>
        <w:rFonts w:cs="Times New Roman"/>
        <w:b w:val="0"/>
        <w:i w:val="0"/>
        <w:color w:val="00000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1">
    <w:nsid w:val="56781241"/>
    <w:multiLevelType w:val="hybridMultilevel"/>
    <w:tmpl w:val="27008614"/>
    <w:lvl w:ilvl="0" w:tplc="87A400F6">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2">
    <w:nsid w:val="584C23CD"/>
    <w:multiLevelType w:val="multilevel"/>
    <w:tmpl w:val="2F0099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5A110AA7"/>
    <w:multiLevelType w:val="multilevel"/>
    <w:tmpl w:val="B232C8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ABD56FE"/>
    <w:multiLevelType w:val="multilevel"/>
    <w:tmpl w:val="26780E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C1277B5"/>
    <w:multiLevelType w:val="hybridMultilevel"/>
    <w:tmpl w:val="6C625BB2"/>
    <w:lvl w:ilvl="0" w:tplc="79E0EDDA">
      <w:numFmt w:val="bullet"/>
      <w:lvlText w:val="-"/>
      <w:lvlJc w:val="left"/>
      <w:pPr>
        <w:tabs>
          <w:tab w:val="num" w:pos="1608"/>
        </w:tabs>
        <w:ind w:left="1608" w:hanging="900"/>
      </w:pPr>
      <w:rPr>
        <w:rFonts w:ascii="Times New Roman" w:eastAsia="Times New Roman" w:hAnsi="Times New Roman" w:hint="default"/>
      </w:rPr>
    </w:lvl>
    <w:lvl w:ilvl="1" w:tplc="04190003" w:tentative="1">
      <w:start w:val="1"/>
      <w:numFmt w:val="bullet"/>
      <w:lvlText w:val="o"/>
      <w:lvlJc w:val="left"/>
      <w:pPr>
        <w:tabs>
          <w:tab w:val="num" w:pos="1788"/>
        </w:tabs>
        <w:ind w:left="1788" w:hanging="360"/>
      </w:pPr>
      <w:rPr>
        <w:rFonts w:ascii="Courier New" w:hAnsi="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26">
    <w:nsid w:val="5E4E261C"/>
    <w:multiLevelType w:val="hybridMultilevel"/>
    <w:tmpl w:val="79AC3BB8"/>
    <w:lvl w:ilvl="0" w:tplc="84A08770">
      <w:numFmt w:val="bullet"/>
      <w:lvlText w:val="-"/>
      <w:lvlJc w:val="left"/>
      <w:pPr>
        <w:ind w:left="1069" w:hanging="360"/>
      </w:pPr>
      <w:rPr>
        <w:rFonts w:ascii="Times New Roman" w:eastAsia="Times New Roman" w:hAnsi="Times New Roman" w:hint="default"/>
        <w:b/>
      </w:rPr>
    </w:lvl>
    <w:lvl w:ilvl="1" w:tplc="A65466B2">
      <w:numFmt w:val="bullet"/>
      <w:lvlText w:val="–"/>
      <w:lvlJc w:val="left"/>
      <w:pPr>
        <w:ind w:left="1789" w:hanging="360"/>
      </w:pPr>
      <w:rPr>
        <w:rFonts w:ascii="Times New Roman" w:eastAsia="Times New Roman" w:hAnsi="Times New Roman"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7">
    <w:nsid w:val="6B6F609F"/>
    <w:multiLevelType w:val="multilevel"/>
    <w:tmpl w:val="F4F2B0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6B875903"/>
    <w:multiLevelType w:val="multilevel"/>
    <w:tmpl w:val="1E0C2A9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6C2C1775"/>
    <w:multiLevelType w:val="multilevel"/>
    <w:tmpl w:val="1B34FCFC"/>
    <w:lvl w:ilvl="0">
      <w:start w:val="1"/>
      <w:numFmt w:val="decimal"/>
      <w:lvlText w:val="%1."/>
      <w:lvlJc w:val="left"/>
      <w:pPr>
        <w:tabs>
          <w:tab w:val="num" w:pos="465"/>
        </w:tabs>
        <w:ind w:left="465" w:hanging="465"/>
      </w:pPr>
      <w:rPr>
        <w:rFonts w:cs="Times New Roman" w:hint="default"/>
      </w:rPr>
    </w:lvl>
    <w:lvl w:ilvl="1">
      <w:start w:val="1"/>
      <w:numFmt w:val="decimal"/>
      <w:lvlText w:val="%1.%2."/>
      <w:lvlJc w:val="left"/>
      <w:pPr>
        <w:tabs>
          <w:tab w:val="num" w:pos="465"/>
        </w:tabs>
        <w:ind w:left="465" w:hanging="465"/>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0">
    <w:nsid w:val="750467A2"/>
    <w:multiLevelType w:val="multilevel"/>
    <w:tmpl w:val="16504D1E"/>
    <w:lvl w:ilvl="0">
      <w:start w:val="1"/>
      <w:numFmt w:val="decimal"/>
      <w:lvlText w:val="%1."/>
      <w:lvlJc w:val="left"/>
      <w:pPr>
        <w:ind w:left="450" w:hanging="450"/>
      </w:pPr>
      <w:rPr>
        <w:rFonts w:cs="Times New Roman" w:hint="default"/>
      </w:rPr>
    </w:lvl>
    <w:lvl w:ilvl="1">
      <w:start w:val="1"/>
      <w:numFmt w:val="decimal"/>
      <w:lvlText w:val="%1.%2."/>
      <w:lvlJc w:val="left"/>
      <w:pPr>
        <w:ind w:left="1428" w:hanging="720"/>
      </w:pPr>
      <w:rPr>
        <w:rFonts w:cs="Times New Roman" w:hint="default"/>
      </w:rPr>
    </w:lvl>
    <w:lvl w:ilvl="2">
      <w:start w:val="1"/>
      <w:numFmt w:val="decimal"/>
      <w:lvlText w:val="%1.%2.%3."/>
      <w:lvlJc w:val="left"/>
      <w:pPr>
        <w:ind w:left="2136" w:hanging="720"/>
      </w:pPr>
      <w:rPr>
        <w:rFonts w:cs="Times New Roman" w:hint="default"/>
      </w:rPr>
    </w:lvl>
    <w:lvl w:ilvl="3">
      <w:start w:val="1"/>
      <w:numFmt w:val="decimal"/>
      <w:lvlText w:val="%1.%2.%3.%4."/>
      <w:lvlJc w:val="left"/>
      <w:pPr>
        <w:ind w:left="3204" w:hanging="1080"/>
      </w:pPr>
      <w:rPr>
        <w:rFonts w:cs="Times New Roman" w:hint="default"/>
      </w:rPr>
    </w:lvl>
    <w:lvl w:ilvl="4">
      <w:start w:val="1"/>
      <w:numFmt w:val="decimal"/>
      <w:lvlText w:val="%1.%2.%3.%4.%5."/>
      <w:lvlJc w:val="left"/>
      <w:pPr>
        <w:ind w:left="3912" w:hanging="1080"/>
      </w:pPr>
      <w:rPr>
        <w:rFonts w:cs="Times New Roman" w:hint="default"/>
      </w:rPr>
    </w:lvl>
    <w:lvl w:ilvl="5">
      <w:start w:val="1"/>
      <w:numFmt w:val="decimal"/>
      <w:lvlText w:val="%1.%2.%3.%4.%5.%6."/>
      <w:lvlJc w:val="left"/>
      <w:pPr>
        <w:ind w:left="4980" w:hanging="1440"/>
      </w:pPr>
      <w:rPr>
        <w:rFonts w:cs="Times New Roman" w:hint="default"/>
      </w:rPr>
    </w:lvl>
    <w:lvl w:ilvl="6">
      <w:start w:val="1"/>
      <w:numFmt w:val="decimal"/>
      <w:lvlText w:val="%1.%2.%3.%4.%5.%6.%7."/>
      <w:lvlJc w:val="left"/>
      <w:pPr>
        <w:ind w:left="6048" w:hanging="1800"/>
      </w:pPr>
      <w:rPr>
        <w:rFonts w:cs="Times New Roman" w:hint="default"/>
      </w:rPr>
    </w:lvl>
    <w:lvl w:ilvl="7">
      <w:start w:val="1"/>
      <w:numFmt w:val="decimal"/>
      <w:lvlText w:val="%1.%2.%3.%4.%5.%6.%7.%8."/>
      <w:lvlJc w:val="left"/>
      <w:pPr>
        <w:ind w:left="6756" w:hanging="1800"/>
      </w:pPr>
      <w:rPr>
        <w:rFonts w:cs="Times New Roman" w:hint="default"/>
      </w:rPr>
    </w:lvl>
    <w:lvl w:ilvl="8">
      <w:start w:val="1"/>
      <w:numFmt w:val="decimal"/>
      <w:lvlText w:val="%1.%2.%3.%4.%5.%6.%7.%8.%9."/>
      <w:lvlJc w:val="left"/>
      <w:pPr>
        <w:ind w:left="7824" w:hanging="2160"/>
      </w:pPr>
      <w:rPr>
        <w:rFonts w:cs="Times New Roman" w:hint="default"/>
      </w:rPr>
    </w:lvl>
  </w:abstractNum>
  <w:abstractNum w:abstractNumId="31">
    <w:nsid w:val="7D4A49CB"/>
    <w:multiLevelType w:val="multilevel"/>
    <w:tmpl w:val="48F8BE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0"/>
  </w:num>
  <w:num w:numId="2">
    <w:abstractNumId w:val="14"/>
  </w:num>
  <w:num w:numId="3">
    <w:abstractNumId w:val="24"/>
  </w:num>
  <w:num w:numId="4">
    <w:abstractNumId w:val="18"/>
  </w:num>
  <w:num w:numId="5">
    <w:abstractNumId w:val="11"/>
  </w:num>
  <w:num w:numId="6">
    <w:abstractNumId w:val="23"/>
  </w:num>
  <w:num w:numId="7">
    <w:abstractNumId w:val="19"/>
  </w:num>
  <w:num w:numId="8">
    <w:abstractNumId w:val="28"/>
  </w:num>
  <w:num w:numId="9">
    <w:abstractNumId w:val="31"/>
  </w:num>
  <w:num w:numId="10">
    <w:abstractNumId w:val="27"/>
  </w:num>
  <w:num w:numId="11">
    <w:abstractNumId w:val="22"/>
  </w:num>
  <w:num w:numId="12">
    <w:abstractNumId w:val="21"/>
  </w:num>
  <w:num w:numId="13">
    <w:abstractNumId w:val="15"/>
  </w:num>
  <w:num w:numId="14">
    <w:abstractNumId w:val="13"/>
  </w:num>
  <w:num w:numId="15">
    <w:abstractNumId w:val="25"/>
  </w:num>
  <w:num w:numId="16">
    <w:abstractNumId w:val="26"/>
  </w:num>
  <w:num w:numId="17">
    <w:abstractNumId w:val="20"/>
  </w:num>
  <w:num w:numId="18">
    <w:abstractNumId w:val="10"/>
  </w:num>
  <w:num w:numId="19">
    <w:abstractNumId w:val="9"/>
  </w:num>
  <w:num w:numId="20">
    <w:abstractNumId w:val="7"/>
  </w:num>
  <w:num w:numId="21">
    <w:abstractNumId w:val="6"/>
  </w:num>
  <w:num w:numId="22">
    <w:abstractNumId w:val="5"/>
  </w:num>
  <w:num w:numId="23">
    <w:abstractNumId w:val="4"/>
  </w:num>
  <w:num w:numId="24">
    <w:abstractNumId w:val="8"/>
  </w:num>
  <w:num w:numId="25">
    <w:abstractNumId w:val="3"/>
  </w:num>
  <w:num w:numId="26">
    <w:abstractNumId w:val="2"/>
  </w:num>
  <w:num w:numId="27">
    <w:abstractNumId w:val="1"/>
  </w:num>
  <w:num w:numId="28">
    <w:abstractNumId w:val="0"/>
  </w:num>
  <w:num w:numId="29">
    <w:abstractNumId w:val="12"/>
  </w:num>
  <w:num w:numId="30">
    <w:abstractNumId w:val="29"/>
  </w:num>
  <w:num w:numId="31">
    <w:abstractNumId w:val="16"/>
  </w:num>
  <w:num w:numId="3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64FF"/>
    <w:rsid w:val="0008426C"/>
    <w:rsid w:val="00495672"/>
    <w:rsid w:val="006D00BF"/>
    <w:rsid w:val="00793203"/>
    <w:rsid w:val="008F2937"/>
    <w:rsid w:val="00A864FF"/>
    <w:rsid w:val="00B76B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15E11D3-2D1A-43E4-B859-2AC6AB95CC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864FF"/>
    <w:pPr>
      <w:spacing w:after="200" w:line="276" w:lineRule="auto"/>
    </w:pPr>
    <w:rPr>
      <w:rFonts w:ascii="Calibri" w:eastAsia="Calibri" w:hAnsi="Calibri" w:cs="Times New Roman"/>
    </w:rPr>
  </w:style>
  <w:style w:type="paragraph" w:styleId="1">
    <w:name w:val="heading 1"/>
    <w:basedOn w:val="a"/>
    <w:link w:val="10"/>
    <w:uiPriority w:val="99"/>
    <w:qFormat/>
    <w:rsid w:val="00495672"/>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paragraph" w:styleId="2">
    <w:name w:val="heading 2"/>
    <w:basedOn w:val="a"/>
    <w:next w:val="a"/>
    <w:link w:val="20"/>
    <w:uiPriority w:val="99"/>
    <w:qFormat/>
    <w:rsid w:val="00495672"/>
    <w:pPr>
      <w:keepNext/>
      <w:spacing w:before="240" w:after="60" w:line="240" w:lineRule="auto"/>
      <w:outlineLvl w:val="1"/>
    </w:pPr>
    <w:rPr>
      <w:rFonts w:ascii="Cambria" w:eastAsia="Times New Roman" w:hAnsi="Cambria"/>
      <w:b/>
      <w:bCs/>
      <w:i/>
      <w:iCs/>
      <w:sz w:val="28"/>
      <w:szCs w:val="28"/>
      <w:lang w:eastAsia="ru-RU"/>
    </w:rPr>
  </w:style>
  <w:style w:type="paragraph" w:styleId="3">
    <w:name w:val="heading 3"/>
    <w:aliases w:val="заголовок 3"/>
    <w:basedOn w:val="a"/>
    <w:next w:val="a"/>
    <w:link w:val="30"/>
    <w:uiPriority w:val="99"/>
    <w:qFormat/>
    <w:rsid w:val="00495672"/>
    <w:pPr>
      <w:keepNext/>
      <w:keepLines/>
      <w:autoSpaceDE w:val="0"/>
      <w:autoSpaceDN w:val="0"/>
      <w:adjustRightInd w:val="0"/>
      <w:spacing w:before="160" w:after="60" w:line="240" w:lineRule="auto"/>
      <w:ind w:left="1988"/>
      <w:outlineLvl w:val="2"/>
    </w:pPr>
    <w:rPr>
      <w:rFonts w:ascii="Times New Roman" w:eastAsia="Times New Roman" w:hAnsi="Times New Roman"/>
      <w:b/>
      <w:bCs/>
      <w:i/>
      <w:iCs/>
      <w:sz w:val="26"/>
      <w:szCs w:val="26"/>
      <w:lang w:eastAsia="ru-RU"/>
    </w:rPr>
  </w:style>
  <w:style w:type="paragraph" w:styleId="4">
    <w:name w:val="heading 4"/>
    <w:basedOn w:val="a"/>
    <w:next w:val="a"/>
    <w:link w:val="40"/>
    <w:uiPriority w:val="99"/>
    <w:qFormat/>
    <w:rsid w:val="00495672"/>
    <w:pPr>
      <w:keepNext/>
      <w:spacing w:before="240" w:after="60" w:line="240" w:lineRule="auto"/>
      <w:outlineLvl w:val="3"/>
    </w:pPr>
    <w:rPr>
      <w:rFonts w:eastAsia="Times New Roman"/>
      <w:b/>
      <w:bCs/>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A864FF"/>
    <w:pPr>
      <w:ind w:left="720"/>
      <w:contextualSpacing/>
    </w:pPr>
  </w:style>
  <w:style w:type="paragraph" w:styleId="a4">
    <w:name w:val="Balloon Text"/>
    <w:basedOn w:val="a"/>
    <w:link w:val="a5"/>
    <w:uiPriority w:val="99"/>
    <w:semiHidden/>
    <w:unhideWhenUsed/>
    <w:rsid w:val="00793203"/>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793203"/>
    <w:rPr>
      <w:rFonts w:ascii="Segoe UI" w:eastAsia="Calibri" w:hAnsi="Segoe UI" w:cs="Segoe UI"/>
      <w:sz w:val="18"/>
      <w:szCs w:val="18"/>
    </w:rPr>
  </w:style>
  <w:style w:type="character" w:customStyle="1" w:styleId="10">
    <w:name w:val="Заголовок 1 Знак"/>
    <w:basedOn w:val="a0"/>
    <w:link w:val="1"/>
    <w:uiPriority w:val="99"/>
    <w:rsid w:val="00495672"/>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9"/>
    <w:rsid w:val="00495672"/>
    <w:rPr>
      <w:rFonts w:ascii="Cambria" w:eastAsia="Times New Roman" w:hAnsi="Cambria" w:cs="Times New Roman"/>
      <w:b/>
      <w:bCs/>
      <w:i/>
      <w:iCs/>
      <w:sz w:val="28"/>
      <w:szCs w:val="28"/>
      <w:lang w:eastAsia="ru-RU"/>
    </w:rPr>
  </w:style>
  <w:style w:type="character" w:customStyle="1" w:styleId="30">
    <w:name w:val="Заголовок 3 Знак"/>
    <w:aliases w:val="заголовок 3 Знак"/>
    <w:basedOn w:val="a0"/>
    <w:link w:val="3"/>
    <w:uiPriority w:val="99"/>
    <w:rsid w:val="00495672"/>
    <w:rPr>
      <w:rFonts w:ascii="Times New Roman" w:eastAsia="Times New Roman" w:hAnsi="Times New Roman" w:cs="Times New Roman"/>
      <w:b/>
      <w:bCs/>
      <w:i/>
      <w:iCs/>
      <w:sz w:val="26"/>
      <w:szCs w:val="26"/>
      <w:lang w:eastAsia="ru-RU"/>
    </w:rPr>
  </w:style>
  <w:style w:type="character" w:customStyle="1" w:styleId="40">
    <w:name w:val="Заголовок 4 Знак"/>
    <w:basedOn w:val="a0"/>
    <w:link w:val="4"/>
    <w:uiPriority w:val="99"/>
    <w:rsid w:val="00495672"/>
    <w:rPr>
      <w:rFonts w:ascii="Calibri" w:eastAsia="Times New Roman" w:hAnsi="Calibri" w:cs="Times New Roman"/>
      <w:b/>
      <w:bCs/>
      <w:sz w:val="28"/>
      <w:szCs w:val="28"/>
      <w:lang w:eastAsia="ru-RU"/>
    </w:rPr>
  </w:style>
  <w:style w:type="paragraph" w:styleId="a6">
    <w:name w:val="footnote text"/>
    <w:aliases w:val="Текст сноски Знак Знак,Текст сноски Знак Знак Знак Знак Знак,Текст сноски Знак Знак Знак Знак Знак Знак Знак Знак,Текст сноски-FN"/>
    <w:basedOn w:val="a"/>
    <w:link w:val="a7"/>
    <w:uiPriority w:val="99"/>
    <w:rsid w:val="00495672"/>
    <w:pPr>
      <w:spacing w:after="0" w:line="240" w:lineRule="auto"/>
    </w:pPr>
    <w:rPr>
      <w:rFonts w:ascii="Times New Roman" w:eastAsia="Times New Roman" w:hAnsi="Times New Roman"/>
      <w:sz w:val="20"/>
      <w:szCs w:val="20"/>
      <w:lang w:eastAsia="ru-RU"/>
    </w:rPr>
  </w:style>
  <w:style w:type="character" w:customStyle="1" w:styleId="a7">
    <w:name w:val="Текст сноски Знак"/>
    <w:aliases w:val="Текст сноски Знак Знак Знак,Текст сноски Знак Знак Знак Знак Знак Знак,Текст сноски Знак Знак Знак Знак Знак Знак Знак Знак Знак,Текст сноски-FN Знак"/>
    <w:basedOn w:val="a0"/>
    <w:link w:val="a6"/>
    <w:uiPriority w:val="99"/>
    <w:rsid w:val="00495672"/>
    <w:rPr>
      <w:rFonts w:ascii="Times New Roman" w:eastAsia="Times New Roman" w:hAnsi="Times New Roman" w:cs="Times New Roman"/>
      <w:sz w:val="20"/>
      <w:szCs w:val="20"/>
      <w:lang w:eastAsia="ru-RU"/>
    </w:rPr>
  </w:style>
  <w:style w:type="character" w:styleId="a8">
    <w:name w:val="footnote reference"/>
    <w:basedOn w:val="a0"/>
    <w:uiPriority w:val="99"/>
    <w:rsid w:val="00495672"/>
    <w:rPr>
      <w:rFonts w:cs="Times New Roman"/>
      <w:vertAlign w:val="superscript"/>
    </w:rPr>
  </w:style>
  <w:style w:type="character" w:styleId="a9">
    <w:name w:val="Hyperlink"/>
    <w:basedOn w:val="a0"/>
    <w:uiPriority w:val="99"/>
    <w:rsid w:val="00495672"/>
    <w:rPr>
      <w:rFonts w:cs="Times New Roman"/>
      <w:color w:val="0000FF"/>
      <w:u w:val="single"/>
    </w:rPr>
  </w:style>
  <w:style w:type="character" w:customStyle="1" w:styleId="2321">
    <w:name w:val="Основной текст (23)21"/>
    <w:uiPriority w:val="99"/>
    <w:rsid w:val="00495672"/>
    <w:rPr>
      <w:rFonts w:ascii="Palatino Linotype" w:hAnsi="Palatino Linotype"/>
      <w:i/>
      <w:sz w:val="24"/>
    </w:rPr>
  </w:style>
  <w:style w:type="character" w:customStyle="1" w:styleId="3271">
    <w:name w:val="Заголовок №3 (27)1"/>
    <w:uiPriority w:val="99"/>
    <w:rsid w:val="00495672"/>
    <w:rPr>
      <w:rFonts w:ascii="Tahoma" w:hAnsi="Tahoma"/>
      <w:sz w:val="20"/>
    </w:rPr>
  </w:style>
  <w:style w:type="character" w:customStyle="1" w:styleId="2132">
    <w:name w:val="Основной текст (213)2"/>
    <w:uiPriority w:val="99"/>
    <w:rsid w:val="00495672"/>
    <w:rPr>
      <w:rFonts w:ascii="Palatino Linotype" w:hAnsi="Palatino Linotype"/>
      <w:sz w:val="24"/>
    </w:rPr>
  </w:style>
  <w:style w:type="paragraph" w:customStyle="1" w:styleId="Just">
    <w:name w:val="Just"/>
    <w:uiPriority w:val="99"/>
    <w:rsid w:val="00495672"/>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character" w:styleId="aa">
    <w:name w:val="Emphasis"/>
    <w:basedOn w:val="a0"/>
    <w:uiPriority w:val="99"/>
    <w:qFormat/>
    <w:rsid w:val="00495672"/>
    <w:rPr>
      <w:rFonts w:cs="Times New Roman"/>
      <w:i/>
    </w:rPr>
  </w:style>
  <w:style w:type="character" w:customStyle="1" w:styleId="post-timestamp">
    <w:name w:val="post-timestamp"/>
    <w:basedOn w:val="a0"/>
    <w:uiPriority w:val="99"/>
    <w:rsid w:val="00495672"/>
    <w:rPr>
      <w:rFonts w:cs="Times New Roman"/>
    </w:rPr>
  </w:style>
  <w:style w:type="character" w:customStyle="1" w:styleId="item-action">
    <w:name w:val="item-action"/>
    <w:basedOn w:val="a0"/>
    <w:uiPriority w:val="99"/>
    <w:rsid w:val="00495672"/>
    <w:rPr>
      <w:rFonts w:cs="Times New Roman"/>
    </w:rPr>
  </w:style>
  <w:style w:type="paragraph" w:customStyle="1" w:styleId="comment-footer">
    <w:name w:val="comment-footer"/>
    <w:basedOn w:val="a"/>
    <w:uiPriority w:val="99"/>
    <w:rsid w:val="00495672"/>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powered">
    <w:name w:val="powered"/>
    <w:basedOn w:val="a0"/>
    <w:uiPriority w:val="99"/>
    <w:rsid w:val="00495672"/>
    <w:rPr>
      <w:rFonts w:cs="Times New Roman"/>
    </w:rPr>
  </w:style>
  <w:style w:type="paragraph" w:styleId="ab">
    <w:name w:val="Normal (Web)"/>
    <w:basedOn w:val="a"/>
    <w:uiPriority w:val="99"/>
    <w:rsid w:val="00495672"/>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zippy">
    <w:name w:val="zippy"/>
    <w:basedOn w:val="a0"/>
    <w:uiPriority w:val="99"/>
    <w:rsid w:val="00495672"/>
    <w:rPr>
      <w:rFonts w:cs="Times New Roman"/>
    </w:rPr>
  </w:style>
  <w:style w:type="character" w:customStyle="1" w:styleId="post-count">
    <w:name w:val="post-count"/>
    <w:basedOn w:val="a0"/>
    <w:uiPriority w:val="99"/>
    <w:rsid w:val="00495672"/>
    <w:rPr>
      <w:rFonts w:cs="Times New Roman"/>
    </w:rPr>
  </w:style>
  <w:style w:type="paragraph" w:customStyle="1" w:styleId="zagrazdel">
    <w:name w:val="zagrazdel"/>
    <w:basedOn w:val="a"/>
    <w:uiPriority w:val="99"/>
    <w:rsid w:val="00495672"/>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chapter">
    <w:name w:val="chapter"/>
    <w:basedOn w:val="a"/>
    <w:uiPriority w:val="99"/>
    <w:rsid w:val="00495672"/>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article">
    <w:name w:val="article"/>
    <w:basedOn w:val="a"/>
    <w:uiPriority w:val="99"/>
    <w:rsid w:val="00495672"/>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newncpi">
    <w:name w:val="newncpi"/>
    <w:basedOn w:val="a"/>
    <w:uiPriority w:val="99"/>
    <w:rsid w:val="00495672"/>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oint">
    <w:name w:val="point"/>
    <w:basedOn w:val="a"/>
    <w:uiPriority w:val="99"/>
    <w:rsid w:val="00495672"/>
    <w:pPr>
      <w:spacing w:before="100" w:beforeAutospacing="1" w:after="100" w:afterAutospacing="1" w:line="240" w:lineRule="auto"/>
    </w:pPr>
    <w:rPr>
      <w:rFonts w:ascii="Times New Roman" w:eastAsia="Times New Roman" w:hAnsi="Times New Roman"/>
      <w:sz w:val="24"/>
      <w:szCs w:val="24"/>
      <w:lang w:eastAsia="ru-RU"/>
    </w:rPr>
  </w:style>
  <w:style w:type="character" w:styleId="ac">
    <w:name w:val="Strong"/>
    <w:basedOn w:val="a0"/>
    <w:uiPriority w:val="99"/>
    <w:qFormat/>
    <w:rsid w:val="00495672"/>
    <w:rPr>
      <w:rFonts w:cs="Times New Roman"/>
      <w:b/>
    </w:rPr>
  </w:style>
  <w:style w:type="paragraph" w:styleId="HTML">
    <w:name w:val="HTML Preformatted"/>
    <w:basedOn w:val="a"/>
    <w:link w:val="HTML0"/>
    <w:uiPriority w:val="99"/>
    <w:rsid w:val="004956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eastAsia="ru-RU"/>
    </w:rPr>
  </w:style>
  <w:style w:type="character" w:customStyle="1" w:styleId="HTML0">
    <w:name w:val="Стандартный HTML Знак"/>
    <w:basedOn w:val="a0"/>
    <w:link w:val="HTML"/>
    <w:uiPriority w:val="99"/>
    <w:rsid w:val="00495672"/>
    <w:rPr>
      <w:rFonts w:ascii="Courier New" w:eastAsia="Times New Roman" w:hAnsi="Courier New" w:cs="Times New Roman"/>
      <w:sz w:val="20"/>
      <w:szCs w:val="20"/>
      <w:lang w:eastAsia="ru-RU"/>
    </w:rPr>
  </w:style>
  <w:style w:type="paragraph" w:customStyle="1" w:styleId="Default">
    <w:name w:val="Default"/>
    <w:uiPriority w:val="99"/>
    <w:rsid w:val="00495672"/>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citation">
    <w:name w:val="citation"/>
    <w:basedOn w:val="a0"/>
    <w:uiPriority w:val="99"/>
    <w:rsid w:val="00495672"/>
    <w:rPr>
      <w:rFonts w:cs="Times New Roman"/>
    </w:rPr>
  </w:style>
  <w:style w:type="character" w:customStyle="1" w:styleId="rvts0">
    <w:name w:val="rvts0"/>
    <w:basedOn w:val="a0"/>
    <w:uiPriority w:val="99"/>
    <w:rsid w:val="00495672"/>
    <w:rPr>
      <w:rFonts w:cs="Times New Roman"/>
    </w:rPr>
  </w:style>
  <w:style w:type="character" w:customStyle="1" w:styleId="rvts23">
    <w:name w:val="rvts23"/>
    <w:basedOn w:val="a0"/>
    <w:uiPriority w:val="99"/>
    <w:rsid w:val="00495672"/>
    <w:rPr>
      <w:rFonts w:cs="Times New Roman"/>
    </w:rPr>
  </w:style>
  <w:style w:type="paragraph" w:customStyle="1" w:styleId="Pa18">
    <w:name w:val="Pa18"/>
    <w:basedOn w:val="Default"/>
    <w:next w:val="Default"/>
    <w:uiPriority w:val="99"/>
    <w:rsid w:val="00495672"/>
    <w:pPr>
      <w:spacing w:line="221" w:lineRule="atLeast"/>
    </w:pPr>
    <w:rPr>
      <w:color w:val="auto"/>
    </w:rPr>
  </w:style>
  <w:style w:type="character" w:customStyle="1" w:styleId="FontStyle288">
    <w:name w:val="Font Style288"/>
    <w:uiPriority w:val="99"/>
    <w:rsid w:val="00495672"/>
    <w:rPr>
      <w:rFonts w:ascii="Century Schoolbook" w:hAnsi="Century Schoolbook"/>
      <w:sz w:val="18"/>
    </w:rPr>
  </w:style>
  <w:style w:type="paragraph" w:customStyle="1" w:styleId="Style10">
    <w:name w:val="Style10"/>
    <w:basedOn w:val="a"/>
    <w:uiPriority w:val="99"/>
    <w:rsid w:val="00495672"/>
    <w:pPr>
      <w:widowControl w:val="0"/>
      <w:autoSpaceDE w:val="0"/>
      <w:autoSpaceDN w:val="0"/>
      <w:adjustRightInd w:val="0"/>
      <w:spacing w:after="0" w:line="230" w:lineRule="exact"/>
      <w:jc w:val="both"/>
    </w:pPr>
    <w:rPr>
      <w:rFonts w:ascii="Century Schoolbook" w:eastAsia="Times New Roman" w:hAnsi="Century Schoolbook"/>
      <w:sz w:val="24"/>
      <w:szCs w:val="24"/>
      <w:lang w:eastAsia="ru-RU"/>
    </w:rPr>
  </w:style>
  <w:style w:type="character" w:customStyle="1" w:styleId="FontStyle287">
    <w:name w:val="Font Style287"/>
    <w:uiPriority w:val="99"/>
    <w:rsid w:val="00495672"/>
    <w:rPr>
      <w:rFonts w:ascii="Century Schoolbook" w:hAnsi="Century Schoolbook"/>
      <w:i/>
      <w:sz w:val="18"/>
    </w:rPr>
  </w:style>
  <w:style w:type="paragraph" w:styleId="ad">
    <w:name w:val="Title"/>
    <w:basedOn w:val="a"/>
    <w:link w:val="ae"/>
    <w:uiPriority w:val="99"/>
    <w:qFormat/>
    <w:rsid w:val="00495672"/>
    <w:pPr>
      <w:spacing w:after="0" w:line="360" w:lineRule="auto"/>
      <w:jc w:val="center"/>
    </w:pPr>
    <w:rPr>
      <w:rFonts w:ascii="Times New Roman" w:eastAsia="Times New Roman" w:hAnsi="Times New Roman"/>
      <w:b/>
      <w:sz w:val="28"/>
      <w:szCs w:val="20"/>
      <w:lang w:val="uk-UA" w:eastAsia="ru-RU"/>
    </w:rPr>
  </w:style>
  <w:style w:type="character" w:customStyle="1" w:styleId="ae">
    <w:name w:val="Название Знак"/>
    <w:basedOn w:val="a0"/>
    <w:link w:val="ad"/>
    <w:uiPriority w:val="99"/>
    <w:rsid w:val="00495672"/>
    <w:rPr>
      <w:rFonts w:ascii="Times New Roman" w:eastAsia="Times New Roman" w:hAnsi="Times New Roman" w:cs="Times New Roman"/>
      <w:b/>
      <w:sz w:val="28"/>
      <w:szCs w:val="20"/>
      <w:lang w:val="uk-UA" w:eastAsia="ru-RU"/>
    </w:rPr>
  </w:style>
  <w:style w:type="paragraph" w:styleId="31">
    <w:name w:val="Body Text Indent 3"/>
    <w:basedOn w:val="a"/>
    <w:link w:val="32"/>
    <w:uiPriority w:val="99"/>
    <w:rsid w:val="00495672"/>
    <w:pPr>
      <w:autoSpaceDE w:val="0"/>
      <w:autoSpaceDN w:val="0"/>
      <w:adjustRightInd w:val="0"/>
      <w:spacing w:after="0" w:line="360" w:lineRule="auto"/>
      <w:ind w:firstLine="1134"/>
      <w:jc w:val="both"/>
    </w:pPr>
    <w:rPr>
      <w:rFonts w:ascii="Courier New" w:eastAsia="Times New Roman" w:hAnsi="Courier New" w:cs="Courier New"/>
      <w:sz w:val="28"/>
      <w:szCs w:val="28"/>
      <w:lang w:val="uk-UA" w:eastAsia="ru-RU"/>
    </w:rPr>
  </w:style>
  <w:style w:type="character" w:customStyle="1" w:styleId="32">
    <w:name w:val="Основной текст с отступом 3 Знак"/>
    <w:basedOn w:val="a0"/>
    <w:link w:val="31"/>
    <w:uiPriority w:val="99"/>
    <w:rsid w:val="00495672"/>
    <w:rPr>
      <w:rFonts w:ascii="Courier New" w:eastAsia="Times New Roman" w:hAnsi="Courier New" w:cs="Courier New"/>
      <w:sz w:val="28"/>
      <w:szCs w:val="28"/>
      <w:lang w:val="uk-UA" w:eastAsia="ru-RU"/>
    </w:rPr>
  </w:style>
  <w:style w:type="character" w:customStyle="1" w:styleId="reference-text">
    <w:name w:val="reference-text"/>
    <w:basedOn w:val="a0"/>
    <w:uiPriority w:val="99"/>
    <w:rsid w:val="00495672"/>
    <w:rPr>
      <w:rFonts w:cs="Times New Roman"/>
    </w:rPr>
  </w:style>
  <w:style w:type="character" w:customStyle="1" w:styleId="datepr">
    <w:name w:val="datepr"/>
    <w:uiPriority w:val="99"/>
    <w:rsid w:val="00495672"/>
    <w:rPr>
      <w:rFonts w:ascii="Times New Roman" w:hAnsi="Times New Roman"/>
    </w:rPr>
  </w:style>
  <w:style w:type="character" w:customStyle="1" w:styleId="number">
    <w:name w:val="number"/>
    <w:uiPriority w:val="99"/>
    <w:rsid w:val="00495672"/>
    <w:rPr>
      <w:rFonts w:ascii="Times New Roman" w:hAnsi="Times New Roman"/>
    </w:rPr>
  </w:style>
  <w:style w:type="character" w:styleId="HTML1">
    <w:name w:val="HTML Cite"/>
    <w:basedOn w:val="a0"/>
    <w:uiPriority w:val="99"/>
    <w:semiHidden/>
    <w:rsid w:val="00495672"/>
    <w:rPr>
      <w:rFonts w:cs="Times New Roman"/>
      <w:color w:val="009933"/>
    </w:rPr>
  </w:style>
  <w:style w:type="character" w:customStyle="1" w:styleId="std">
    <w:name w:val="std"/>
    <w:basedOn w:val="a0"/>
    <w:uiPriority w:val="99"/>
    <w:rsid w:val="00495672"/>
    <w:rPr>
      <w:rFonts w:cs="Times New Roman"/>
    </w:rPr>
  </w:style>
  <w:style w:type="character" w:customStyle="1" w:styleId="st">
    <w:name w:val="st"/>
    <w:basedOn w:val="a0"/>
    <w:uiPriority w:val="99"/>
    <w:rsid w:val="00495672"/>
    <w:rPr>
      <w:rFonts w:cs="Times New Roman"/>
    </w:rPr>
  </w:style>
  <w:style w:type="character" w:customStyle="1" w:styleId="homeliness">
    <w:name w:val="homeliness"/>
    <w:basedOn w:val="a0"/>
    <w:uiPriority w:val="99"/>
    <w:rsid w:val="00495672"/>
    <w:rPr>
      <w:rFonts w:cs="Times New Roman"/>
    </w:rPr>
  </w:style>
  <w:style w:type="paragraph" w:styleId="af">
    <w:name w:val="Block Text"/>
    <w:basedOn w:val="a"/>
    <w:uiPriority w:val="99"/>
    <w:rsid w:val="00495672"/>
    <w:pPr>
      <w:spacing w:after="0" w:line="240" w:lineRule="auto"/>
      <w:ind w:left="-180" w:right="1075"/>
      <w:jc w:val="both"/>
    </w:pPr>
    <w:rPr>
      <w:rFonts w:ascii="Peterburg" w:eastAsia="Times New Roman" w:hAnsi="Peterburg"/>
      <w:b/>
      <w:sz w:val="28"/>
      <w:szCs w:val="24"/>
      <w:lang w:val="uk-UA" w:eastAsia="ru-RU"/>
    </w:rPr>
  </w:style>
  <w:style w:type="character" w:customStyle="1" w:styleId="rvts44">
    <w:name w:val="rvts44"/>
    <w:basedOn w:val="a0"/>
    <w:uiPriority w:val="99"/>
    <w:rsid w:val="00495672"/>
    <w:rPr>
      <w:rFonts w:cs="Times New Roman"/>
    </w:rPr>
  </w:style>
  <w:style w:type="character" w:styleId="af0">
    <w:name w:val="FollowedHyperlink"/>
    <w:basedOn w:val="a0"/>
    <w:uiPriority w:val="99"/>
    <w:rsid w:val="00495672"/>
    <w:rPr>
      <w:rFonts w:cs="Times New Roman"/>
      <w:color w:val="800080"/>
      <w:u w:val="single"/>
    </w:rPr>
  </w:style>
  <w:style w:type="paragraph" w:styleId="af1">
    <w:name w:val="header"/>
    <w:basedOn w:val="a"/>
    <w:link w:val="af2"/>
    <w:uiPriority w:val="99"/>
    <w:rsid w:val="00495672"/>
    <w:pPr>
      <w:tabs>
        <w:tab w:val="center" w:pos="4677"/>
        <w:tab w:val="right" w:pos="9355"/>
      </w:tabs>
      <w:spacing w:after="0" w:line="240" w:lineRule="auto"/>
    </w:pPr>
    <w:rPr>
      <w:rFonts w:ascii="Times New Roman" w:eastAsia="Times New Roman" w:hAnsi="Times New Roman"/>
      <w:sz w:val="24"/>
      <w:szCs w:val="24"/>
      <w:lang w:eastAsia="ru-RU"/>
    </w:rPr>
  </w:style>
  <w:style w:type="character" w:customStyle="1" w:styleId="af2">
    <w:name w:val="Верхний колонтитул Знак"/>
    <w:basedOn w:val="a0"/>
    <w:link w:val="af1"/>
    <w:uiPriority w:val="99"/>
    <w:rsid w:val="00495672"/>
    <w:rPr>
      <w:rFonts w:ascii="Times New Roman" w:eastAsia="Times New Roman" w:hAnsi="Times New Roman" w:cs="Times New Roman"/>
      <w:sz w:val="24"/>
      <w:szCs w:val="24"/>
      <w:lang w:eastAsia="ru-RU"/>
    </w:rPr>
  </w:style>
  <w:style w:type="character" w:styleId="af3">
    <w:name w:val="page number"/>
    <w:basedOn w:val="a0"/>
    <w:uiPriority w:val="99"/>
    <w:rsid w:val="00495672"/>
    <w:rPr>
      <w:rFonts w:cs="Times New Roman"/>
    </w:rPr>
  </w:style>
  <w:style w:type="paragraph" w:styleId="af4">
    <w:name w:val="footer"/>
    <w:basedOn w:val="a"/>
    <w:link w:val="af5"/>
    <w:uiPriority w:val="99"/>
    <w:unhideWhenUsed/>
    <w:rsid w:val="00495672"/>
    <w:pPr>
      <w:tabs>
        <w:tab w:val="center" w:pos="4677"/>
        <w:tab w:val="right" w:pos="9355"/>
      </w:tabs>
      <w:spacing w:after="0" w:line="240" w:lineRule="auto"/>
    </w:pPr>
  </w:style>
  <w:style w:type="character" w:customStyle="1" w:styleId="af5">
    <w:name w:val="Нижний колонтитул Знак"/>
    <w:basedOn w:val="a0"/>
    <w:link w:val="af4"/>
    <w:uiPriority w:val="99"/>
    <w:rsid w:val="00495672"/>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yurincom.com/ua/analytical_information/?id=609" TargetMode="External"/><Relationship Id="rId13" Type="http://schemas.openxmlformats.org/officeDocument/2006/relationships/hyperlink" Target="http://www.nbuv.gov.ua/e-journals/Dutp/2011_1/txts/Novachenko.pdf" TargetMode="External"/><Relationship Id="rId18" Type="http://schemas.openxmlformats.org/officeDocument/2006/relationships/hyperlink" Target="http://zakon2.rada.gov.ua/laws/show/5076-17" TargetMode="External"/><Relationship Id="rId26"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hyperlink" Target="http://law.vl.ru/comments/show_article.php?art_id=489&amp;sec_id=61&amp;law_id=12&amp;law" TargetMode="External"/><Relationship Id="rId7" Type="http://schemas.openxmlformats.org/officeDocument/2006/relationships/hyperlink" Target="http://www.law-property.in.ua/articles/article-3-of-the-conference/111-boiko-av-object-objectively-symptoms-threats-or-violence-against-law-enforcement-officer.html" TargetMode="External"/><Relationship Id="rId12" Type="http://schemas.openxmlformats.org/officeDocument/2006/relationships/hyperlink" Target="http://textbooks.net.ua/content/view/1060/17/" TargetMode="External"/><Relationship Id="rId17" Type="http://schemas.openxmlformats.org/officeDocument/2006/relationships/hyperlink" Target="http://constitutions.ru/archives/5849/6" TargetMode="External"/><Relationship Id="rId25" Type="http://schemas.openxmlformats.org/officeDocument/2006/relationships/hyperlink" Target="http://www.nbuv.gov.ua/portal/soc_gum/Pib/2009_1/PB-1/pb-1_8.pdf" TargetMode="External"/><Relationship Id="rId2" Type="http://schemas.openxmlformats.org/officeDocument/2006/relationships/styles" Target="styles.xml"/><Relationship Id="rId16" Type="http://schemas.openxmlformats.org/officeDocument/2006/relationships/hyperlink" Target="http://zakon4.rada.gov.ua/laws/show/z0255-95" TargetMode="External"/><Relationship Id="rId20" Type="http://schemas.openxmlformats.org/officeDocument/2006/relationships/hyperlink" Target="http://constitutions.ru/archives/5847"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timer.od.ua/news/Gena_Lucenko_proklyala_prokurora_%20html" TargetMode="External"/><Relationship Id="rId24" Type="http://schemas.openxmlformats.org/officeDocument/2006/relationships/hyperlink" Target="http://kiis.com.ua/materials/articles_HVE/02_osobSuspVid.pdf" TargetMode="External"/><Relationship Id="rId5" Type="http://schemas.openxmlformats.org/officeDocument/2006/relationships/footnotes" Target="footnotes.xml"/><Relationship Id="rId15" Type="http://schemas.openxmlformats.org/officeDocument/2006/relationships/hyperlink" Target="http://www.kalinovsky-k.narod.ru/b/ufa20033/index.htm" TargetMode="External"/><Relationship Id="rId23" Type="http://schemas.openxmlformats.org/officeDocument/2006/relationships/hyperlink" Target="http://www.duma.gov.ru" TargetMode="External"/><Relationship Id="rId28" Type="http://schemas.openxmlformats.org/officeDocument/2006/relationships/fontTable" Target="fontTable.xml"/><Relationship Id="rId10" Type="http://schemas.openxmlformats.org/officeDocument/2006/relationships/hyperlink" Target="http://www.nbuv.gov.ua/portal/soc_gum/bozk%20/2007/16text/g16_17.htm" TargetMode="External"/><Relationship Id="rId19" Type="http://schemas.openxmlformats.org/officeDocument/2006/relationships/hyperlink" Target="http://zakon2.rada.gov.ua/laws/show/3781-12" TargetMode="External"/><Relationship Id="rId4" Type="http://schemas.openxmlformats.org/officeDocument/2006/relationships/webSettings" Target="webSettings.xml"/><Relationship Id="rId9" Type="http://schemas.openxmlformats.org/officeDocument/2006/relationships/hyperlink" Target="http://www.kiis.com.ua/?lang=ukr&amp;cat=reports&amp;id=81" TargetMode="External"/><Relationship Id="rId14" Type="http://schemas.openxmlformats.org/officeDocument/2006/relationships/hyperlink" Target="http://www.viche.info/journal/1643/" TargetMode="External"/><Relationship Id="rId22" Type="http://schemas.openxmlformats.org/officeDocument/2006/relationships/hyperlink" Target="http://www.pravo.by/main.aspx?guid=3871&amp;p0=hk990%200275&amp;p2" TargetMode="External"/><Relationship Id="rId27"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28</Pages>
  <Words>7268</Words>
  <Characters>41432</Characters>
  <Application>Microsoft Office Word</Application>
  <DocSecurity>0</DocSecurity>
  <Lines>345</Lines>
  <Paragraphs>97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48603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ODPR</dc:creator>
  <cp:keywords/>
  <dc:description/>
  <cp:lastModifiedBy>libonu</cp:lastModifiedBy>
  <cp:revision>2</cp:revision>
  <cp:lastPrinted>2017-12-11T10:10:00Z</cp:lastPrinted>
  <dcterms:created xsi:type="dcterms:W3CDTF">2018-10-08T09:01:00Z</dcterms:created>
  <dcterms:modified xsi:type="dcterms:W3CDTF">2018-10-08T09:01:00Z</dcterms:modified>
</cp:coreProperties>
</file>