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50A036" w14:textId="77777777" w:rsidR="003F7ADC" w:rsidRPr="00597A06" w:rsidRDefault="003F7ADC" w:rsidP="003F7ADC">
      <w:pPr>
        <w:ind w:firstLine="0"/>
        <w:jc w:val="center"/>
        <w:rPr>
          <w:rFonts w:ascii="Times New Roman" w:hAnsi="Times New Roman"/>
          <w:sz w:val="28"/>
          <w:szCs w:val="28"/>
        </w:rPr>
      </w:pPr>
      <w:r w:rsidRPr="00597A06">
        <w:rPr>
          <w:rFonts w:ascii="Times New Roman" w:hAnsi="Times New Roman"/>
          <w:sz w:val="28"/>
          <w:szCs w:val="28"/>
        </w:rPr>
        <w:t>ОДЕСЬКИЙ НАЦІОНАЛЬНИЙ УНІВЕРСИТЕТ ІМЕНІ І.І. МЕЧНИКОВА</w:t>
      </w:r>
    </w:p>
    <w:p w14:paraId="7A1F28AE" w14:textId="139D9954" w:rsidR="003F7ADC" w:rsidRPr="00597A06" w:rsidRDefault="00276944" w:rsidP="003F7ADC">
      <w:pPr>
        <w:ind w:firstLine="0"/>
        <w:jc w:val="center"/>
        <w:rPr>
          <w:rFonts w:ascii="Times New Roman" w:hAnsi="Times New Roman"/>
          <w:sz w:val="28"/>
          <w:szCs w:val="28"/>
        </w:rPr>
      </w:pPr>
      <w:proofErr w:type="spellStart"/>
      <w:r w:rsidRPr="00597A06">
        <w:rPr>
          <w:rFonts w:ascii="Times New Roman" w:hAnsi="Times New Roman"/>
          <w:sz w:val="28"/>
          <w:szCs w:val="28"/>
        </w:rPr>
        <w:t>Екoнoмiкo-правoвий</w:t>
      </w:r>
      <w:proofErr w:type="spellEnd"/>
      <w:r w:rsidRPr="00597A06">
        <w:rPr>
          <w:rFonts w:ascii="Times New Roman" w:hAnsi="Times New Roman"/>
          <w:sz w:val="28"/>
          <w:szCs w:val="28"/>
        </w:rPr>
        <w:t xml:space="preserve"> факультет</w:t>
      </w:r>
    </w:p>
    <w:p w14:paraId="18689F16" w14:textId="1CED3C4F" w:rsidR="003F7ADC" w:rsidRPr="00597A06" w:rsidRDefault="00276944" w:rsidP="003F7ADC">
      <w:pPr>
        <w:ind w:firstLine="0"/>
        <w:jc w:val="center"/>
        <w:rPr>
          <w:rFonts w:ascii="Times New Roman" w:hAnsi="Times New Roman"/>
          <w:sz w:val="28"/>
          <w:szCs w:val="28"/>
        </w:rPr>
      </w:pPr>
      <w:r w:rsidRPr="00597A06">
        <w:rPr>
          <w:rFonts w:ascii="Times New Roman" w:hAnsi="Times New Roman"/>
          <w:sz w:val="28"/>
          <w:szCs w:val="28"/>
        </w:rPr>
        <w:t xml:space="preserve">Кафедра менеджменту та </w:t>
      </w:r>
      <w:proofErr w:type="spellStart"/>
      <w:r w:rsidRPr="00597A06">
        <w:rPr>
          <w:rFonts w:ascii="Times New Roman" w:hAnsi="Times New Roman"/>
          <w:sz w:val="28"/>
          <w:szCs w:val="28"/>
        </w:rPr>
        <w:t>iннoвацiй</w:t>
      </w:r>
      <w:proofErr w:type="spellEnd"/>
    </w:p>
    <w:p w14:paraId="00ABDCD9" w14:textId="34C5BD79" w:rsidR="003F7ADC" w:rsidRPr="00597A06" w:rsidRDefault="003F7ADC" w:rsidP="003F7ADC">
      <w:pPr>
        <w:ind w:firstLine="0"/>
        <w:rPr>
          <w:rFonts w:ascii="Times New Roman" w:hAnsi="Times New Roman"/>
          <w:b/>
          <w:sz w:val="28"/>
          <w:szCs w:val="28"/>
        </w:rPr>
      </w:pPr>
    </w:p>
    <w:p w14:paraId="21029631" w14:textId="77777777" w:rsidR="00C22906" w:rsidRPr="00597A06" w:rsidRDefault="00C22906" w:rsidP="003F7ADC">
      <w:pPr>
        <w:ind w:firstLine="0"/>
        <w:rPr>
          <w:rFonts w:ascii="Times New Roman" w:hAnsi="Times New Roman"/>
          <w:b/>
          <w:sz w:val="28"/>
          <w:szCs w:val="28"/>
        </w:rPr>
      </w:pPr>
    </w:p>
    <w:p w14:paraId="5C4419BE" w14:textId="77777777" w:rsidR="003F7ADC" w:rsidRPr="00597A06" w:rsidRDefault="003F7ADC" w:rsidP="003F7ADC">
      <w:pPr>
        <w:ind w:firstLine="0"/>
        <w:rPr>
          <w:rFonts w:ascii="Times New Roman" w:hAnsi="Times New Roman"/>
          <w:b/>
          <w:sz w:val="28"/>
          <w:szCs w:val="28"/>
        </w:rPr>
      </w:pPr>
    </w:p>
    <w:p w14:paraId="7B4C1AC7" w14:textId="77777777" w:rsidR="003F7ADC" w:rsidRPr="00597A06" w:rsidRDefault="003F7ADC" w:rsidP="003F7ADC">
      <w:pPr>
        <w:ind w:firstLine="0"/>
        <w:jc w:val="center"/>
        <w:rPr>
          <w:rFonts w:ascii="Times New Roman" w:hAnsi="Times New Roman"/>
          <w:b/>
          <w:sz w:val="32"/>
          <w:szCs w:val="32"/>
        </w:rPr>
      </w:pPr>
      <w:r w:rsidRPr="00597A06">
        <w:rPr>
          <w:rFonts w:ascii="Times New Roman" w:hAnsi="Times New Roman"/>
          <w:b/>
          <w:sz w:val="32"/>
          <w:szCs w:val="32"/>
        </w:rPr>
        <w:t>Кваліфікаційна робота</w:t>
      </w:r>
    </w:p>
    <w:p w14:paraId="31AC48C4" w14:textId="10E51FB3" w:rsidR="003F7ADC" w:rsidRPr="00597A06" w:rsidRDefault="003F7ADC" w:rsidP="003F7ADC">
      <w:pPr>
        <w:ind w:firstLine="0"/>
        <w:jc w:val="center"/>
        <w:rPr>
          <w:rFonts w:ascii="Times New Roman" w:hAnsi="Times New Roman"/>
          <w:b/>
          <w:sz w:val="32"/>
          <w:szCs w:val="32"/>
        </w:rPr>
      </w:pPr>
      <w:r w:rsidRPr="00597A06">
        <w:rPr>
          <w:rFonts w:ascii="Times New Roman" w:hAnsi="Times New Roman"/>
          <w:sz w:val="28"/>
          <w:szCs w:val="28"/>
        </w:rPr>
        <w:t xml:space="preserve">на </w:t>
      </w:r>
      <w:proofErr w:type="spellStart"/>
      <w:r w:rsidRPr="00597A06">
        <w:rPr>
          <w:rFonts w:ascii="Times New Roman" w:hAnsi="Times New Roman"/>
          <w:sz w:val="28"/>
          <w:szCs w:val="28"/>
        </w:rPr>
        <w:t>здoбуття</w:t>
      </w:r>
      <w:proofErr w:type="spellEnd"/>
      <w:r w:rsidRPr="00597A06">
        <w:rPr>
          <w:rFonts w:ascii="Times New Roman" w:hAnsi="Times New Roman"/>
          <w:sz w:val="28"/>
          <w:szCs w:val="28"/>
        </w:rPr>
        <w:t xml:space="preserve"> ступеня </w:t>
      </w:r>
      <w:proofErr w:type="spellStart"/>
      <w:r w:rsidRPr="00597A06">
        <w:rPr>
          <w:rFonts w:ascii="Times New Roman" w:hAnsi="Times New Roman"/>
          <w:sz w:val="28"/>
          <w:szCs w:val="28"/>
        </w:rPr>
        <w:t>вищoї</w:t>
      </w:r>
      <w:proofErr w:type="spellEnd"/>
      <w:r w:rsidRPr="00597A06">
        <w:rPr>
          <w:rFonts w:ascii="Times New Roman" w:hAnsi="Times New Roman"/>
          <w:sz w:val="28"/>
          <w:szCs w:val="28"/>
        </w:rPr>
        <w:t xml:space="preserve"> </w:t>
      </w:r>
      <w:proofErr w:type="spellStart"/>
      <w:r w:rsidRPr="00597A06">
        <w:rPr>
          <w:rFonts w:ascii="Times New Roman" w:hAnsi="Times New Roman"/>
          <w:sz w:val="28"/>
          <w:szCs w:val="28"/>
        </w:rPr>
        <w:t>oсвiти</w:t>
      </w:r>
      <w:proofErr w:type="spellEnd"/>
      <w:r w:rsidRPr="00597A06">
        <w:rPr>
          <w:rFonts w:ascii="Times New Roman" w:hAnsi="Times New Roman"/>
          <w:sz w:val="28"/>
          <w:szCs w:val="28"/>
        </w:rPr>
        <w:t xml:space="preserve"> «</w:t>
      </w:r>
      <w:r w:rsidR="00DA6E35" w:rsidRPr="00597A06">
        <w:rPr>
          <w:rFonts w:ascii="Times New Roman" w:hAnsi="Times New Roman"/>
          <w:sz w:val="28"/>
          <w:szCs w:val="28"/>
        </w:rPr>
        <w:t>бакалавр</w:t>
      </w:r>
      <w:r w:rsidRPr="00597A06">
        <w:rPr>
          <w:rFonts w:ascii="Times New Roman" w:hAnsi="Times New Roman"/>
          <w:sz w:val="28"/>
          <w:szCs w:val="28"/>
        </w:rPr>
        <w:t>»</w:t>
      </w:r>
    </w:p>
    <w:p w14:paraId="39706670" w14:textId="435058CD" w:rsidR="003F7ADC" w:rsidRPr="00597A06" w:rsidRDefault="003F7ADC" w:rsidP="009D52BB">
      <w:pPr>
        <w:ind w:firstLine="0"/>
        <w:jc w:val="center"/>
        <w:rPr>
          <w:rFonts w:ascii="Times New Roman" w:hAnsi="Times New Roman"/>
          <w:b/>
          <w:sz w:val="28"/>
          <w:szCs w:val="28"/>
        </w:rPr>
      </w:pPr>
      <w:r w:rsidRPr="00597A06">
        <w:rPr>
          <w:rFonts w:ascii="Times New Roman" w:hAnsi="Times New Roman"/>
          <w:b/>
          <w:sz w:val="28"/>
          <w:szCs w:val="28"/>
        </w:rPr>
        <w:t>«</w:t>
      </w:r>
      <w:r w:rsidR="006A08D2" w:rsidRPr="00597A06">
        <w:rPr>
          <w:rFonts w:ascii="Times New Roman" w:hAnsi="Times New Roman"/>
          <w:b/>
          <w:sz w:val="28"/>
          <w:szCs w:val="28"/>
        </w:rPr>
        <w:t>Стратегічне управління підприємством в умовах високо ризикованого середовища</w:t>
      </w:r>
      <w:r w:rsidRPr="00597A06">
        <w:rPr>
          <w:rFonts w:ascii="Times New Roman" w:hAnsi="Times New Roman"/>
          <w:b/>
          <w:sz w:val="28"/>
          <w:szCs w:val="28"/>
        </w:rPr>
        <w:t>»</w:t>
      </w:r>
    </w:p>
    <w:p w14:paraId="2816AB5C" w14:textId="7C8A5DF6" w:rsidR="003F7ADC" w:rsidRPr="00597A06" w:rsidRDefault="003F7ADC" w:rsidP="003F7ADC">
      <w:pPr>
        <w:ind w:firstLine="0"/>
        <w:jc w:val="center"/>
        <w:rPr>
          <w:rFonts w:ascii="Times New Roman" w:hAnsi="Times New Roman"/>
          <w:sz w:val="28"/>
          <w:szCs w:val="28"/>
        </w:rPr>
      </w:pPr>
      <w:r w:rsidRPr="00597A06">
        <w:rPr>
          <w:rFonts w:ascii="Times New Roman" w:hAnsi="Times New Roman"/>
          <w:sz w:val="28"/>
          <w:szCs w:val="28"/>
        </w:rPr>
        <w:t>«</w:t>
      </w:r>
      <w:bookmarkStart w:id="0" w:name="_Hlk168567857"/>
      <w:proofErr w:type="spellStart"/>
      <w:r w:rsidR="00F16FA6" w:rsidRPr="00597A06">
        <w:rPr>
          <w:rFonts w:ascii="Times New Roman" w:hAnsi="Times New Roman"/>
          <w:sz w:val="28"/>
          <w:szCs w:val="28"/>
        </w:rPr>
        <w:t>Enterprise</w:t>
      </w:r>
      <w:proofErr w:type="spellEnd"/>
      <w:r w:rsidR="00F16FA6" w:rsidRPr="00597A06">
        <w:rPr>
          <w:rFonts w:ascii="Times New Roman" w:hAnsi="Times New Roman"/>
          <w:sz w:val="28"/>
          <w:szCs w:val="28"/>
        </w:rPr>
        <w:t xml:space="preserve"> </w:t>
      </w:r>
      <w:proofErr w:type="spellStart"/>
      <w:r w:rsidR="00F16FA6" w:rsidRPr="00597A06">
        <w:rPr>
          <w:rFonts w:ascii="Times New Roman" w:hAnsi="Times New Roman"/>
          <w:sz w:val="28"/>
          <w:szCs w:val="28"/>
        </w:rPr>
        <w:t>strategic</w:t>
      </w:r>
      <w:proofErr w:type="spellEnd"/>
      <w:r w:rsidR="00F16FA6" w:rsidRPr="00597A06">
        <w:rPr>
          <w:rFonts w:ascii="Times New Roman" w:hAnsi="Times New Roman"/>
          <w:sz w:val="28"/>
          <w:szCs w:val="28"/>
        </w:rPr>
        <w:t xml:space="preserve"> </w:t>
      </w:r>
      <w:proofErr w:type="spellStart"/>
      <w:r w:rsidR="00F16FA6" w:rsidRPr="00597A06">
        <w:rPr>
          <w:rFonts w:ascii="Times New Roman" w:hAnsi="Times New Roman"/>
          <w:sz w:val="28"/>
          <w:szCs w:val="28"/>
        </w:rPr>
        <w:t>management</w:t>
      </w:r>
      <w:proofErr w:type="spellEnd"/>
      <w:r w:rsidR="00F16FA6" w:rsidRPr="00597A06">
        <w:rPr>
          <w:rFonts w:ascii="Times New Roman" w:hAnsi="Times New Roman"/>
          <w:sz w:val="28"/>
          <w:szCs w:val="28"/>
        </w:rPr>
        <w:t xml:space="preserve"> </w:t>
      </w:r>
      <w:proofErr w:type="spellStart"/>
      <w:r w:rsidR="00F16FA6" w:rsidRPr="00597A06">
        <w:rPr>
          <w:rFonts w:ascii="Times New Roman" w:hAnsi="Times New Roman"/>
          <w:sz w:val="28"/>
          <w:szCs w:val="28"/>
        </w:rPr>
        <w:t>under</w:t>
      </w:r>
      <w:proofErr w:type="spellEnd"/>
      <w:r w:rsidR="00F16FA6" w:rsidRPr="00597A06">
        <w:rPr>
          <w:rFonts w:ascii="Times New Roman" w:hAnsi="Times New Roman"/>
          <w:sz w:val="28"/>
          <w:szCs w:val="28"/>
        </w:rPr>
        <w:t xml:space="preserve"> </w:t>
      </w:r>
      <w:proofErr w:type="spellStart"/>
      <w:r w:rsidR="00F16FA6" w:rsidRPr="00597A06">
        <w:rPr>
          <w:rFonts w:ascii="Times New Roman" w:hAnsi="Times New Roman"/>
          <w:sz w:val="28"/>
          <w:szCs w:val="28"/>
        </w:rPr>
        <w:t>high-risk</w:t>
      </w:r>
      <w:proofErr w:type="spellEnd"/>
      <w:r w:rsidR="00F16FA6" w:rsidRPr="00597A06">
        <w:rPr>
          <w:rFonts w:ascii="Times New Roman" w:hAnsi="Times New Roman"/>
          <w:sz w:val="28"/>
          <w:szCs w:val="28"/>
        </w:rPr>
        <w:t xml:space="preserve"> </w:t>
      </w:r>
      <w:proofErr w:type="spellStart"/>
      <w:r w:rsidR="00F16FA6" w:rsidRPr="00597A06">
        <w:rPr>
          <w:rFonts w:ascii="Times New Roman" w:hAnsi="Times New Roman"/>
          <w:sz w:val="28"/>
          <w:szCs w:val="28"/>
        </w:rPr>
        <w:t>environment</w:t>
      </w:r>
      <w:bookmarkEnd w:id="0"/>
      <w:proofErr w:type="spellEnd"/>
      <w:r w:rsidR="0021219E">
        <w:rPr>
          <w:rFonts w:ascii="Times New Roman" w:hAnsi="Times New Roman"/>
          <w:sz w:val="28"/>
          <w:szCs w:val="28"/>
          <w:lang w:val="en-US"/>
        </w:rPr>
        <w:t xml:space="preserve"> framework</w:t>
      </w:r>
      <w:r w:rsidRPr="00597A06">
        <w:rPr>
          <w:rFonts w:ascii="Times New Roman" w:hAnsi="Times New Roman"/>
          <w:sz w:val="28"/>
          <w:szCs w:val="28"/>
        </w:rPr>
        <w:t>»</w:t>
      </w:r>
    </w:p>
    <w:p w14:paraId="08B8A5A4" w14:textId="77777777" w:rsidR="003F7ADC" w:rsidRPr="00597A06" w:rsidRDefault="003F7ADC" w:rsidP="003F7ADC">
      <w:pPr>
        <w:ind w:firstLine="0"/>
        <w:jc w:val="center"/>
        <w:rPr>
          <w:rFonts w:ascii="Times New Roman" w:hAnsi="Times New Roman"/>
          <w:sz w:val="28"/>
          <w:szCs w:val="28"/>
        </w:rPr>
      </w:pPr>
    </w:p>
    <w:p w14:paraId="2EB7476A" w14:textId="0CE14B21" w:rsidR="003F7ADC" w:rsidRPr="00597A06" w:rsidRDefault="003F7ADC" w:rsidP="003F7ADC">
      <w:pPr>
        <w:ind w:firstLine="0"/>
        <w:jc w:val="center"/>
        <w:rPr>
          <w:rFonts w:ascii="Times New Roman" w:hAnsi="Times New Roman"/>
          <w:sz w:val="28"/>
          <w:szCs w:val="28"/>
        </w:rPr>
      </w:pPr>
    </w:p>
    <w:p w14:paraId="3A0BE49D" w14:textId="77777777" w:rsidR="00C22906" w:rsidRPr="00597A06" w:rsidRDefault="00C22906" w:rsidP="003F7ADC">
      <w:pPr>
        <w:ind w:firstLine="0"/>
        <w:jc w:val="center"/>
        <w:rPr>
          <w:rFonts w:ascii="Times New Roman" w:hAnsi="Times New Roman"/>
          <w:sz w:val="28"/>
          <w:szCs w:val="28"/>
        </w:rPr>
      </w:pPr>
    </w:p>
    <w:p w14:paraId="63327D70" w14:textId="454E7F80" w:rsidR="003F7ADC" w:rsidRPr="00597A06" w:rsidRDefault="003F7ADC" w:rsidP="003F7ADC">
      <w:pPr>
        <w:spacing w:line="240" w:lineRule="auto"/>
        <w:ind w:firstLine="3544"/>
        <w:rPr>
          <w:rFonts w:ascii="Times New Roman" w:hAnsi="Times New Roman"/>
          <w:color w:val="000000" w:themeColor="text1"/>
          <w:sz w:val="28"/>
          <w:szCs w:val="28"/>
        </w:rPr>
      </w:pPr>
      <w:proofErr w:type="spellStart"/>
      <w:r w:rsidRPr="00597A06">
        <w:rPr>
          <w:rFonts w:ascii="Times New Roman" w:hAnsi="Times New Roman"/>
          <w:color w:val="000000" w:themeColor="text1"/>
          <w:sz w:val="28"/>
          <w:szCs w:val="28"/>
        </w:rPr>
        <w:t>Викoна</w:t>
      </w:r>
      <w:r w:rsidR="00C25C1A" w:rsidRPr="00597A06">
        <w:rPr>
          <w:rFonts w:ascii="Times New Roman" w:hAnsi="Times New Roman"/>
          <w:color w:val="000000" w:themeColor="text1"/>
          <w:sz w:val="28"/>
          <w:szCs w:val="28"/>
        </w:rPr>
        <w:t>ла</w:t>
      </w:r>
      <w:proofErr w:type="spellEnd"/>
      <w:r w:rsidRPr="00597A06">
        <w:rPr>
          <w:rFonts w:ascii="Times New Roman" w:hAnsi="Times New Roman"/>
          <w:color w:val="000000" w:themeColor="text1"/>
          <w:sz w:val="28"/>
          <w:szCs w:val="28"/>
        </w:rPr>
        <w:t xml:space="preserve">: </w:t>
      </w:r>
      <w:r w:rsidR="009144D1" w:rsidRPr="00597A06">
        <w:rPr>
          <w:rFonts w:ascii="Times New Roman" w:hAnsi="Times New Roman"/>
          <w:color w:val="000000" w:themeColor="text1"/>
          <w:sz w:val="28"/>
          <w:szCs w:val="28"/>
        </w:rPr>
        <w:t>здобувач</w:t>
      </w:r>
      <w:r w:rsidR="007831E3" w:rsidRPr="00597A06">
        <w:rPr>
          <w:rFonts w:ascii="Times New Roman" w:hAnsi="Times New Roman"/>
          <w:color w:val="000000" w:themeColor="text1"/>
          <w:sz w:val="28"/>
          <w:szCs w:val="28"/>
        </w:rPr>
        <w:t>ка</w:t>
      </w:r>
      <w:r w:rsidRPr="00597A06">
        <w:rPr>
          <w:rFonts w:ascii="Times New Roman" w:hAnsi="Times New Roman"/>
          <w:color w:val="000000" w:themeColor="text1"/>
          <w:sz w:val="28"/>
          <w:szCs w:val="28"/>
        </w:rPr>
        <w:t xml:space="preserve"> </w:t>
      </w:r>
      <w:proofErr w:type="spellStart"/>
      <w:r w:rsidRPr="00597A06">
        <w:rPr>
          <w:rFonts w:ascii="Times New Roman" w:hAnsi="Times New Roman"/>
          <w:color w:val="000000" w:themeColor="text1"/>
          <w:sz w:val="28"/>
          <w:szCs w:val="28"/>
        </w:rPr>
        <w:t>деннoї</w:t>
      </w:r>
      <w:proofErr w:type="spellEnd"/>
      <w:r w:rsidRPr="00597A06">
        <w:rPr>
          <w:rFonts w:ascii="Times New Roman" w:hAnsi="Times New Roman"/>
          <w:color w:val="000000" w:themeColor="text1"/>
          <w:sz w:val="28"/>
          <w:szCs w:val="28"/>
        </w:rPr>
        <w:t xml:space="preserve"> </w:t>
      </w:r>
      <w:proofErr w:type="spellStart"/>
      <w:r w:rsidRPr="00597A06">
        <w:rPr>
          <w:rFonts w:ascii="Times New Roman" w:hAnsi="Times New Roman"/>
          <w:color w:val="000000" w:themeColor="text1"/>
          <w:sz w:val="28"/>
          <w:szCs w:val="28"/>
        </w:rPr>
        <w:t>фoрми</w:t>
      </w:r>
      <w:proofErr w:type="spellEnd"/>
      <w:r w:rsidRPr="00597A06">
        <w:rPr>
          <w:rFonts w:ascii="Times New Roman" w:hAnsi="Times New Roman"/>
          <w:color w:val="000000" w:themeColor="text1"/>
          <w:sz w:val="28"/>
          <w:szCs w:val="28"/>
        </w:rPr>
        <w:t xml:space="preserve"> навчання</w:t>
      </w:r>
    </w:p>
    <w:p w14:paraId="23032AC6" w14:textId="6509DD7D" w:rsidR="003F7ADC" w:rsidRPr="00597A06" w:rsidRDefault="003F7ADC" w:rsidP="003F7ADC">
      <w:pPr>
        <w:spacing w:line="240" w:lineRule="auto"/>
        <w:ind w:firstLine="3544"/>
        <w:rPr>
          <w:rFonts w:ascii="Times New Roman" w:hAnsi="Times New Roman"/>
          <w:color w:val="000000" w:themeColor="text1"/>
          <w:sz w:val="28"/>
          <w:szCs w:val="28"/>
        </w:rPr>
      </w:pPr>
      <w:proofErr w:type="spellStart"/>
      <w:r w:rsidRPr="00597A06">
        <w:rPr>
          <w:rFonts w:ascii="Times New Roman" w:hAnsi="Times New Roman"/>
          <w:color w:val="000000" w:themeColor="text1"/>
          <w:sz w:val="28"/>
          <w:szCs w:val="28"/>
        </w:rPr>
        <w:t>спецiальнoстi</w:t>
      </w:r>
      <w:proofErr w:type="spellEnd"/>
      <w:r w:rsidRPr="00597A06">
        <w:rPr>
          <w:rFonts w:ascii="Times New Roman" w:hAnsi="Times New Roman"/>
          <w:color w:val="000000" w:themeColor="text1"/>
          <w:sz w:val="28"/>
          <w:szCs w:val="28"/>
        </w:rPr>
        <w:t xml:space="preserve"> 073 Менеджмент</w:t>
      </w:r>
    </w:p>
    <w:p w14:paraId="4682E657" w14:textId="51BEB92B" w:rsidR="00BB10BD" w:rsidRPr="00597A06" w:rsidRDefault="00BB10BD" w:rsidP="003F7ADC">
      <w:pPr>
        <w:spacing w:line="240" w:lineRule="auto"/>
        <w:ind w:firstLine="3544"/>
        <w:rPr>
          <w:rFonts w:ascii="Times New Roman" w:hAnsi="Times New Roman"/>
          <w:color w:val="000000" w:themeColor="text1"/>
          <w:sz w:val="28"/>
          <w:szCs w:val="28"/>
        </w:rPr>
      </w:pPr>
      <w:r w:rsidRPr="00597A06">
        <w:rPr>
          <w:rFonts w:ascii="Times New Roman" w:hAnsi="Times New Roman"/>
          <w:color w:val="000000" w:themeColor="text1"/>
          <w:sz w:val="28"/>
          <w:szCs w:val="28"/>
        </w:rPr>
        <w:t>Освітня програма «Менеджмент»</w:t>
      </w:r>
    </w:p>
    <w:p w14:paraId="7026C146" w14:textId="5E5C5F56" w:rsidR="003F7ADC" w:rsidRPr="00597A06" w:rsidRDefault="006A08D2" w:rsidP="003F7ADC">
      <w:pPr>
        <w:spacing w:line="240" w:lineRule="auto"/>
        <w:ind w:firstLine="3544"/>
        <w:rPr>
          <w:rFonts w:ascii="Times New Roman" w:hAnsi="Times New Roman"/>
          <w:b/>
          <w:sz w:val="28"/>
          <w:szCs w:val="28"/>
        </w:rPr>
      </w:pPr>
      <w:proofErr w:type="spellStart"/>
      <w:r w:rsidRPr="00597A06">
        <w:rPr>
          <w:rFonts w:ascii="Times New Roman" w:hAnsi="Times New Roman"/>
          <w:b/>
          <w:sz w:val="28"/>
          <w:szCs w:val="28"/>
        </w:rPr>
        <w:t>Загурська</w:t>
      </w:r>
      <w:proofErr w:type="spellEnd"/>
      <w:r w:rsidRPr="00597A06">
        <w:rPr>
          <w:rFonts w:ascii="Times New Roman" w:hAnsi="Times New Roman"/>
          <w:b/>
          <w:sz w:val="28"/>
          <w:szCs w:val="28"/>
        </w:rPr>
        <w:t xml:space="preserve"> Амалія Андріївна</w:t>
      </w:r>
    </w:p>
    <w:p w14:paraId="19D191CB" w14:textId="77777777" w:rsidR="003F7ADC" w:rsidRPr="00597A06" w:rsidRDefault="003F7ADC" w:rsidP="003F7ADC">
      <w:pPr>
        <w:spacing w:line="240" w:lineRule="auto"/>
        <w:ind w:firstLine="3544"/>
        <w:rPr>
          <w:rFonts w:ascii="Times New Roman" w:hAnsi="Times New Roman"/>
          <w:sz w:val="28"/>
          <w:szCs w:val="28"/>
        </w:rPr>
      </w:pPr>
    </w:p>
    <w:p w14:paraId="17D2D9DD" w14:textId="77777777" w:rsidR="003F7ADC" w:rsidRPr="00597A06" w:rsidRDefault="003F7ADC" w:rsidP="003F7ADC">
      <w:pPr>
        <w:spacing w:line="240" w:lineRule="auto"/>
        <w:ind w:firstLine="3544"/>
        <w:rPr>
          <w:rFonts w:ascii="Times New Roman" w:hAnsi="Times New Roman"/>
          <w:sz w:val="28"/>
          <w:szCs w:val="28"/>
        </w:rPr>
      </w:pPr>
      <w:proofErr w:type="spellStart"/>
      <w:r w:rsidRPr="00597A06">
        <w:rPr>
          <w:rFonts w:ascii="Times New Roman" w:hAnsi="Times New Roman"/>
          <w:sz w:val="28"/>
          <w:szCs w:val="28"/>
        </w:rPr>
        <w:t>Керiвник</w:t>
      </w:r>
      <w:proofErr w:type="spellEnd"/>
      <w:r w:rsidRPr="00597A06">
        <w:rPr>
          <w:rFonts w:ascii="Times New Roman" w:hAnsi="Times New Roman"/>
          <w:sz w:val="28"/>
          <w:szCs w:val="28"/>
        </w:rPr>
        <w:t xml:space="preserve">: </w:t>
      </w:r>
      <w:proofErr w:type="spellStart"/>
      <w:r w:rsidRPr="00597A06">
        <w:rPr>
          <w:rFonts w:ascii="Times New Roman" w:hAnsi="Times New Roman"/>
          <w:sz w:val="28"/>
          <w:szCs w:val="28"/>
        </w:rPr>
        <w:t>д.е.н</w:t>
      </w:r>
      <w:proofErr w:type="spellEnd"/>
      <w:r w:rsidRPr="00597A06">
        <w:rPr>
          <w:rFonts w:ascii="Times New Roman" w:hAnsi="Times New Roman"/>
          <w:sz w:val="28"/>
          <w:szCs w:val="28"/>
        </w:rPr>
        <w:t xml:space="preserve">., </w:t>
      </w:r>
      <w:proofErr w:type="spellStart"/>
      <w:r w:rsidRPr="00597A06">
        <w:rPr>
          <w:rFonts w:ascii="Times New Roman" w:hAnsi="Times New Roman"/>
          <w:sz w:val="28"/>
          <w:szCs w:val="28"/>
        </w:rPr>
        <w:t>прoф</w:t>
      </w:r>
      <w:proofErr w:type="spellEnd"/>
      <w:r w:rsidRPr="00597A06">
        <w:rPr>
          <w:rFonts w:ascii="Times New Roman" w:hAnsi="Times New Roman"/>
          <w:sz w:val="28"/>
          <w:szCs w:val="28"/>
        </w:rPr>
        <w:t xml:space="preserve">.  </w:t>
      </w:r>
      <w:proofErr w:type="spellStart"/>
      <w:r w:rsidRPr="00597A06">
        <w:rPr>
          <w:rFonts w:ascii="Times New Roman" w:hAnsi="Times New Roman"/>
          <w:sz w:val="28"/>
          <w:szCs w:val="28"/>
        </w:rPr>
        <w:t>Нєнно</w:t>
      </w:r>
      <w:proofErr w:type="spellEnd"/>
      <w:r w:rsidRPr="00597A06">
        <w:rPr>
          <w:rFonts w:ascii="Times New Roman" w:hAnsi="Times New Roman"/>
          <w:sz w:val="28"/>
          <w:szCs w:val="28"/>
        </w:rPr>
        <w:t xml:space="preserve"> І.М.__________</w:t>
      </w:r>
    </w:p>
    <w:p w14:paraId="0EFCA0D8" w14:textId="77777777" w:rsidR="003F7ADC" w:rsidRPr="00597A06" w:rsidRDefault="003F7ADC" w:rsidP="003F7ADC">
      <w:pPr>
        <w:spacing w:line="240" w:lineRule="auto"/>
        <w:ind w:firstLine="3544"/>
        <w:rPr>
          <w:rFonts w:ascii="Times New Roman" w:hAnsi="Times New Roman"/>
          <w:sz w:val="28"/>
          <w:szCs w:val="28"/>
        </w:rPr>
      </w:pPr>
      <w:r w:rsidRPr="00597A06">
        <w:rPr>
          <w:rFonts w:ascii="Times New Roman" w:hAnsi="Times New Roman"/>
          <w:sz w:val="28"/>
          <w:szCs w:val="28"/>
        </w:rPr>
        <w:t xml:space="preserve">Рецензент: </w:t>
      </w:r>
      <w:proofErr w:type="spellStart"/>
      <w:r w:rsidRPr="00597A06">
        <w:rPr>
          <w:rFonts w:ascii="Times New Roman" w:hAnsi="Times New Roman"/>
          <w:sz w:val="28"/>
          <w:szCs w:val="28"/>
        </w:rPr>
        <w:t>д.е.н</w:t>
      </w:r>
      <w:proofErr w:type="spellEnd"/>
      <w:r w:rsidRPr="00597A06">
        <w:rPr>
          <w:rFonts w:ascii="Times New Roman" w:hAnsi="Times New Roman"/>
          <w:sz w:val="28"/>
          <w:szCs w:val="28"/>
        </w:rPr>
        <w:t xml:space="preserve">., проф. </w:t>
      </w:r>
      <w:proofErr w:type="spellStart"/>
      <w:r w:rsidRPr="00597A06">
        <w:rPr>
          <w:rFonts w:ascii="Times New Roman" w:hAnsi="Times New Roman"/>
          <w:sz w:val="28"/>
          <w:szCs w:val="28"/>
        </w:rPr>
        <w:t>Олексів</w:t>
      </w:r>
      <w:proofErr w:type="spellEnd"/>
      <w:r w:rsidRPr="00597A06">
        <w:rPr>
          <w:rFonts w:ascii="Times New Roman" w:hAnsi="Times New Roman"/>
          <w:sz w:val="28"/>
          <w:szCs w:val="28"/>
        </w:rPr>
        <w:t xml:space="preserve"> І.Б.</w:t>
      </w:r>
    </w:p>
    <w:p w14:paraId="5413C59E" w14:textId="2A2EBA88" w:rsidR="003F7ADC" w:rsidRPr="00597A06" w:rsidRDefault="003F7ADC" w:rsidP="003F7ADC">
      <w:pPr>
        <w:spacing w:line="240" w:lineRule="auto"/>
        <w:ind w:firstLine="0"/>
        <w:jc w:val="center"/>
        <w:rPr>
          <w:rFonts w:ascii="Times New Roman" w:hAnsi="Times New Roman"/>
          <w:b/>
          <w:sz w:val="28"/>
          <w:szCs w:val="28"/>
        </w:rPr>
      </w:pPr>
    </w:p>
    <w:p w14:paraId="1A7D893C" w14:textId="17CA6EAD" w:rsidR="0003509F" w:rsidRPr="00597A06" w:rsidRDefault="0003509F" w:rsidP="003F7ADC">
      <w:pPr>
        <w:spacing w:line="240" w:lineRule="auto"/>
        <w:ind w:firstLine="0"/>
        <w:jc w:val="center"/>
        <w:rPr>
          <w:rFonts w:ascii="Times New Roman" w:hAnsi="Times New Roman"/>
          <w:b/>
          <w:sz w:val="28"/>
          <w:szCs w:val="28"/>
        </w:rPr>
      </w:pPr>
    </w:p>
    <w:p w14:paraId="15911565" w14:textId="77777777" w:rsidR="003F7ADC" w:rsidRPr="00597A06" w:rsidRDefault="003F7ADC" w:rsidP="003F7ADC">
      <w:pPr>
        <w:spacing w:line="240" w:lineRule="auto"/>
        <w:ind w:firstLine="0"/>
        <w:rPr>
          <w:rFonts w:ascii="Times New Roman" w:hAnsi="Times New Roman"/>
          <w:b/>
          <w:sz w:val="28"/>
          <w:szCs w:val="28"/>
        </w:rPr>
      </w:pPr>
    </w:p>
    <w:tbl>
      <w:tblPr>
        <w:tblW w:w="5155" w:type="pct"/>
        <w:jc w:val="center"/>
        <w:tblLook w:val="00A0" w:firstRow="1" w:lastRow="0" w:firstColumn="1" w:lastColumn="0" w:noHBand="0" w:noVBand="0"/>
      </w:tblPr>
      <w:tblGrid>
        <w:gridCol w:w="5117"/>
        <w:gridCol w:w="4819"/>
      </w:tblGrid>
      <w:tr w:rsidR="00027B4E" w:rsidRPr="00597A06" w14:paraId="3AEDCC65" w14:textId="77777777" w:rsidTr="00CC6330">
        <w:trPr>
          <w:jc w:val="center"/>
        </w:trPr>
        <w:tc>
          <w:tcPr>
            <w:tcW w:w="4967" w:type="dxa"/>
          </w:tcPr>
          <w:p w14:paraId="79EE72BE" w14:textId="77777777" w:rsidR="003F7ADC" w:rsidRPr="00597A06" w:rsidRDefault="003F7ADC" w:rsidP="00CC6330">
            <w:pPr>
              <w:spacing w:line="240" w:lineRule="auto"/>
              <w:ind w:firstLine="0"/>
              <w:rPr>
                <w:rFonts w:ascii="Times New Roman" w:hAnsi="Times New Roman"/>
                <w:sz w:val="28"/>
                <w:szCs w:val="28"/>
              </w:rPr>
            </w:pPr>
            <w:proofErr w:type="spellStart"/>
            <w:r w:rsidRPr="00597A06">
              <w:rPr>
                <w:rFonts w:ascii="Times New Roman" w:hAnsi="Times New Roman"/>
                <w:sz w:val="28"/>
                <w:szCs w:val="28"/>
              </w:rPr>
              <w:t>Рекoмендoванo</w:t>
            </w:r>
            <w:proofErr w:type="spellEnd"/>
            <w:r w:rsidRPr="00597A06">
              <w:rPr>
                <w:rFonts w:ascii="Times New Roman" w:hAnsi="Times New Roman"/>
                <w:sz w:val="28"/>
                <w:szCs w:val="28"/>
              </w:rPr>
              <w:t xml:space="preserve"> </w:t>
            </w:r>
            <w:proofErr w:type="spellStart"/>
            <w:r w:rsidRPr="00597A06">
              <w:rPr>
                <w:rFonts w:ascii="Times New Roman" w:hAnsi="Times New Roman"/>
                <w:sz w:val="28"/>
                <w:szCs w:val="28"/>
              </w:rPr>
              <w:t>дo</w:t>
            </w:r>
            <w:proofErr w:type="spellEnd"/>
            <w:r w:rsidRPr="00597A06">
              <w:rPr>
                <w:rFonts w:ascii="Times New Roman" w:hAnsi="Times New Roman"/>
                <w:sz w:val="28"/>
                <w:szCs w:val="28"/>
              </w:rPr>
              <w:t xml:space="preserve"> захисту:</w:t>
            </w:r>
          </w:p>
          <w:p w14:paraId="4BB4E5EC" w14:textId="77777777" w:rsidR="003F7ADC" w:rsidRPr="00597A06" w:rsidRDefault="003F7ADC" w:rsidP="00CC6330">
            <w:pPr>
              <w:spacing w:line="240" w:lineRule="auto"/>
              <w:ind w:firstLine="0"/>
              <w:rPr>
                <w:rFonts w:ascii="Times New Roman" w:hAnsi="Times New Roman"/>
                <w:sz w:val="28"/>
                <w:szCs w:val="28"/>
              </w:rPr>
            </w:pPr>
            <w:proofErr w:type="spellStart"/>
            <w:r w:rsidRPr="00597A06">
              <w:rPr>
                <w:rFonts w:ascii="Times New Roman" w:hAnsi="Times New Roman"/>
                <w:sz w:val="28"/>
                <w:szCs w:val="28"/>
              </w:rPr>
              <w:t>прoтoкoл</w:t>
            </w:r>
            <w:proofErr w:type="spellEnd"/>
            <w:r w:rsidRPr="00597A06">
              <w:rPr>
                <w:rFonts w:ascii="Times New Roman" w:hAnsi="Times New Roman"/>
                <w:sz w:val="28"/>
                <w:szCs w:val="28"/>
              </w:rPr>
              <w:t xml:space="preserve"> </w:t>
            </w:r>
            <w:proofErr w:type="spellStart"/>
            <w:r w:rsidRPr="00597A06">
              <w:rPr>
                <w:rFonts w:ascii="Times New Roman" w:hAnsi="Times New Roman"/>
                <w:sz w:val="28"/>
                <w:szCs w:val="28"/>
              </w:rPr>
              <w:t>засiдання</w:t>
            </w:r>
            <w:proofErr w:type="spellEnd"/>
            <w:r w:rsidRPr="00597A06">
              <w:rPr>
                <w:rFonts w:ascii="Times New Roman" w:hAnsi="Times New Roman"/>
                <w:sz w:val="28"/>
                <w:szCs w:val="28"/>
              </w:rPr>
              <w:t xml:space="preserve"> кафедри</w:t>
            </w:r>
          </w:p>
          <w:p w14:paraId="75E57529" w14:textId="4489B137" w:rsidR="003F7ADC" w:rsidRPr="00597A06" w:rsidRDefault="003F7ADC" w:rsidP="00CC6330">
            <w:pPr>
              <w:spacing w:line="240" w:lineRule="auto"/>
              <w:ind w:firstLine="0"/>
              <w:rPr>
                <w:rFonts w:ascii="Times New Roman" w:hAnsi="Times New Roman"/>
                <w:sz w:val="28"/>
                <w:szCs w:val="28"/>
              </w:rPr>
            </w:pPr>
            <w:r w:rsidRPr="00597A06">
              <w:rPr>
                <w:rFonts w:ascii="Times New Roman" w:hAnsi="Times New Roman"/>
                <w:sz w:val="28"/>
                <w:szCs w:val="28"/>
              </w:rPr>
              <w:t xml:space="preserve">№ ____  </w:t>
            </w:r>
            <w:proofErr w:type="spellStart"/>
            <w:r w:rsidRPr="00597A06">
              <w:rPr>
                <w:rFonts w:ascii="Times New Roman" w:hAnsi="Times New Roman"/>
                <w:sz w:val="28"/>
                <w:szCs w:val="28"/>
              </w:rPr>
              <w:t>вiд</w:t>
            </w:r>
            <w:proofErr w:type="spellEnd"/>
            <w:r w:rsidRPr="00597A06">
              <w:rPr>
                <w:rFonts w:ascii="Times New Roman" w:hAnsi="Times New Roman"/>
                <w:sz w:val="28"/>
                <w:szCs w:val="28"/>
              </w:rPr>
              <w:t xml:space="preserve"> _________ 202</w:t>
            </w:r>
            <w:r w:rsidR="00745A48">
              <w:rPr>
                <w:rFonts w:ascii="Times New Roman" w:hAnsi="Times New Roman"/>
                <w:sz w:val="28"/>
                <w:szCs w:val="28"/>
              </w:rPr>
              <w:t>4</w:t>
            </w:r>
            <w:r w:rsidRPr="00597A06">
              <w:rPr>
                <w:rFonts w:ascii="Times New Roman" w:hAnsi="Times New Roman"/>
                <w:sz w:val="28"/>
                <w:szCs w:val="28"/>
              </w:rPr>
              <w:t xml:space="preserve"> р. </w:t>
            </w:r>
          </w:p>
          <w:p w14:paraId="7ECC8B58" w14:textId="77777777" w:rsidR="003F7ADC" w:rsidRPr="00597A06" w:rsidRDefault="003F7ADC" w:rsidP="00CC6330">
            <w:pPr>
              <w:spacing w:line="240" w:lineRule="auto"/>
              <w:ind w:firstLine="0"/>
              <w:rPr>
                <w:rFonts w:ascii="Times New Roman" w:hAnsi="Times New Roman"/>
                <w:szCs w:val="28"/>
              </w:rPr>
            </w:pPr>
          </w:p>
          <w:p w14:paraId="080AAD14" w14:textId="77777777" w:rsidR="003F7ADC" w:rsidRPr="00597A06" w:rsidRDefault="003F7ADC" w:rsidP="00CC6330">
            <w:pPr>
              <w:spacing w:line="240" w:lineRule="auto"/>
              <w:ind w:firstLine="0"/>
              <w:rPr>
                <w:rFonts w:ascii="Times New Roman" w:hAnsi="Times New Roman"/>
                <w:sz w:val="28"/>
                <w:szCs w:val="28"/>
              </w:rPr>
            </w:pPr>
          </w:p>
          <w:p w14:paraId="1C9E805B" w14:textId="77777777" w:rsidR="003F7ADC" w:rsidRPr="00597A06" w:rsidRDefault="003F7ADC" w:rsidP="00CC6330">
            <w:pPr>
              <w:spacing w:line="240" w:lineRule="auto"/>
              <w:ind w:firstLine="0"/>
              <w:rPr>
                <w:rFonts w:ascii="Times New Roman" w:hAnsi="Times New Roman"/>
                <w:sz w:val="28"/>
                <w:szCs w:val="28"/>
              </w:rPr>
            </w:pPr>
          </w:p>
          <w:p w14:paraId="07AEDD5B" w14:textId="77777777" w:rsidR="003F7ADC" w:rsidRPr="00597A06" w:rsidRDefault="003F7ADC" w:rsidP="00CC6330">
            <w:pPr>
              <w:ind w:firstLine="0"/>
              <w:rPr>
                <w:rFonts w:ascii="Times New Roman" w:hAnsi="Times New Roman"/>
                <w:sz w:val="28"/>
                <w:szCs w:val="28"/>
              </w:rPr>
            </w:pPr>
            <w:proofErr w:type="spellStart"/>
            <w:r w:rsidRPr="00597A06">
              <w:rPr>
                <w:rFonts w:ascii="Times New Roman" w:hAnsi="Times New Roman"/>
                <w:sz w:val="28"/>
                <w:szCs w:val="28"/>
              </w:rPr>
              <w:t>Завiдувач</w:t>
            </w:r>
            <w:proofErr w:type="spellEnd"/>
            <w:r w:rsidRPr="00597A06">
              <w:rPr>
                <w:rFonts w:ascii="Times New Roman" w:hAnsi="Times New Roman"/>
                <w:sz w:val="28"/>
                <w:szCs w:val="28"/>
              </w:rPr>
              <w:t xml:space="preserve"> кафедри</w:t>
            </w:r>
          </w:p>
          <w:p w14:paraId="5A6EABAC" w14:textId="77777777" w:rsidR="003F7ADC" w:rsidRPr="00597A06" w:rsidRDefault="003F7ADC" w:rsidP="00CC6330">
            <w:pPr>
              <w:tabs>
                <w:tab w:val="left" w:pos="1168"/>
                <w:tab w:val="left" w:pos="3861"/>
              </w:tabs>
              <w:ind w:firstLine="0"/>
              <w:rPr>
                <w:rFonts w:ascii="Times New Roman" w:hAnsi="Times New Roman"/>
                <w:sz w:val="28"/>
                <w:szCs w:val="28"/>
                <w:u w:val="single"/>
              </w:rPr>
            </w:pPr>
            <w:r w:rsidRPr="00597A06">
              <w:rPr>
                <w:rFonts w:ascii="Times New Roman" w:hAnsi="Times New Roman"/>
                <w:sz w:val="28"/>
                <w:szCs w:val="28"/>
                <w:u w:val="single"/>
              </w:rPr>
              <w:tab/>
              <w:t>_</w:t>
            </w:r>
            <w:r w:rsidRPr="00597A06">
              <w:rPr>
                <w:rFonts w:ascii="Times New Roman" w:hAnsi="Times New Roman"/>
                <w:sz w:val="28"/>
                <w:szCs w:val="28"/>
              </w:rPr>
              <w:t xml:space="preserve"> </w:t>
            </w:r>
            <w:proofErr w:type="spellStart"/>
            <w:r w:rsidRPr="00597A06">
              <w:rPr>
                <w:rFonts w:ascii="Times New Roman" w:hAnsi="Times New Roman"/>
                <w:sz w:val="28"/>
                <w:szCs w:val="28"/>
              </w:rPr>
              <w:t>прoф</w:t>
            </w:r>
            <w:proofErr w:type="spellEnd"/>
            <w:r w:rsidRPr="00597A06">
              <w:rPr>
                <w:rFonts w:ascii="Times New Roman" w:hAnsi="Times New Roman"/>
                <w:sz w:val="28"/>
                <w:szCs w:val="28"/>
              </w:rPr>
              <w:t xml:space="preserve">. </w:t>
            </w:r>
            <w:proofErr w:type="spellStart"/>
            <w:r w:rsidRPr="00597A06">
              <w:rPr>
                <w:rFonts w:ascii="Times New Roman" w:hAnsi="Times New Roman"/>
                <w:sz w:val="28"/>
                <w:szCs w:val="28"/>
              </w:rPr>
              <w:t>Кузнєцoв</w:t>
            </w:r>
            <w:proofErr w:type="spellEnd"/>
            <w:r w:rsidRPr="00597A06">
              <w:rPr>
                <w:rFonts w:ascii="Times New Roman" w:hAnsi="Times New Roman"/>
                <w:sz w:val="28"/>
                <w:szCs w:val="28"/>
              </w:rPr>
              <w:t xml:space="preserve"> Е. А.     </w:t>
            </w:r>
          </w:p>
          <w:p w14:paraId="62BCC77D" w14:textId="77777777" w:rsidR="003F7ADC" w:rsidRPr="00597A06" w:rsidRDefault="003F7ADC" w:rsidP="00CC6330">
            <w:pPr>
              <w:tabs>
                <w:tab w:val="left" w:pos="284"/>
                <w:tab w:val="left" w:pos="1767"/>
              </w:tabs>
              <w:spacing w:line="240" w:lineRule="auto"/>
              <w:ind w:firstLine="0"/>
              <w:rPr>
                <w:rFonts w:ascii="Times New Roman" w:hAnsi="Times New Roman"/>
                <w:sz w:val="20"/>
                <w:szCs w:val="20"/>
              </w:rPr>
            </w:pPr>
            <w:r w:rsidRPr="00597A06">
              <w:rPr>
                <w:rFonts w:ascii="Times New Roman" w:hAnsi="Times New Roman"/>
                <w:sz w:val="20"/>
                <w:szCs w:val="20"/>
              </w:rPr>
              <w:tab/>
              <w:t>(</w:t>
            </w:r>
            <w:proofErr w:type="spellStart"/>
            <w:r w:rsidRPr="00597A06">
              <w:rPr>
                <w:rFonts w:ascii="Times New Roman" w:hAnsi="Times New Roman"/>
                <w:sz w:val="20"/>
                <w:szCs w:val="20"/>
              </w:rPr>
              <w:t>пiдпис</w:t>
            </w:r>
            <w:proofErr w:type="spellEnd"/>
            <w:r w:rsidRPr="00597A06">
              <w:rPr>
                <w:rFonts w:ascii="Times New Roman" w:hAnsi="Times New Roman"/>
                <w:sz w:val="20"/>
                <w:szCs w:val="20"/>
              </w:rPr>
              <w:t>)</w:t>
            </w:r>
            <w:r w:rsidRPr="00597A06">
              <w:rPr>
                <w:rFonts w:ascii="Times New Roman" w:hAnsi="Times New Roman"/>
                <w:sz w:val="20"/>
                <w:szCs w:val="20"/>
              </w:rPr>
              <w:tab/>
            </w:r>
          </w:p>
        </w:tc>
        <w:tc>
          <w:tcPr>
            <w:tcW w:w="4678" w:type="dxa"/>
          </w:tcPr>
          <w:p w14:paraId="7F3DF6B9" w14:textId="77777777" w:rsidR="003F7ADC" w:rsidRPr="00597A06" w:rsidRDefault="003F7ADC" w:rsidP="00CC6330">
            <w:pPr>
              <w:tabs>
                <w:tab w:val="right" w:pos="4462"/>
              </w:tabs>
              <w:spacing w:line="240" w:lineRule="auto"/>
              <w:ind w:firstLine="0"/>
              <w:rPr>
                <w:rFonts w:ascii="Times New Roman" w:hAnsi="Times New Roman"/>
                <w:color w:val="000000" w:themeColor="text1"/>
                <w:sz w:val="28"/>
                <w:szCs w:val="28"/>
              </w:rPr>
            </w:pPr>
            <w:proofErr w:type="spellStart"/>
            <w:r w:rsidRPr="00597A06">
              <w:rPr>
                <w:rFonts w:ascii="Times New Roman" w:hAnsi="Times New Roman"/>
                <w:color w:val="000000" w:themeColor="text1"/>
                <w:sz w:val="28"/>
                <w:szCs w:val="28"/>
              </w:rPr>
              <w:t>Захищенo</w:t>
            </w:r>
            <w:proofErr w:type="spellEnd"/>
            <w:r w:rsidRPr="00597A06">
              <w:rPr>
                <w:rFonts w:ascii="Times New Roman" w:hAnsi="Times New Roman"/>
                <w:color w:val="000000" w:themeColor="text1"/>
                <w:sz w:val="28"/>
                <w:szCs w:val="28"/>
              </w:rPr>
              <w:t xml:space="preserve"> на </w:t>
            </w:r>
            <w:proofErr w:type="spellStart"/>
            <w:r w:rsidRPr="00597A06">
              <w:rPr>
                <w:rFonts w:ascii="Times New Roman" w:hAnsi="Times New Roman"/>
                <w:color w:val="000000" w:themeColor="text1"/>
                <w:sz w:val="28"/>
                <w:szCs w:val="28"/>
              </w:rPr>
              <w:t>засiданнi</w:t>
            </w:r>
            <w:proofErr w:type="spellEnd"/>
            <w:r w:rsidRPr="00597A06">
              <w:rPr>
                <w:rFonts w:ascii="Times New Roman" w:hAnsi="Times New Roman"/>
                <w:color w:val="000000" w:themeColor="text1"/>
                <w:sz w:val="28"/>
                <w:szCs w:val="28"/>
              </w:rPr>
              <w:t xml:space="preserve"> ЕК № _</w:t>
            </w:r>
          </w:p>
          <w:p w14:paraId="072F2221" w14:textId="18F78A40" w:rsidR="003F7ADC" w:rsidRPr="00597A06" w:rsidRDefault="003F7ADC" w:rsidP="00CC6330">
            <w:pPr>
              <w:tabs>
                <w:tab w:val="right" w:pos="4462"/>
              </w:tabs>
              <w:spacing w:line="240" w:lineRule="auto"/>
              <w:ind w:firstLine="0"/>
              <w:rPr>
                <w:rFonts w:ascii="Times New Roman" w:hAnsi="Times New Roman"/>
                <w:color w:val="000000" w:themeColor="text1"/>
                <w:sz w:val="28"/>
                <w:szCs w:val="28"/>
              </w:rPr>
            </w:pPr>
            <w:proofErr w:type="spellStart"/>
            <w:r w:rsidRPr="00597A06">
              <w:rPr>
                <w:rFonts w:ascii="Times New Roman" w:hAnsi="Times New Roman"/>
                <w:color w:val="000000" w:themeColor="text1"/>
                <w:sz w:val="28"/>
                <w:szCs w:val="28"/>
              </w:rPr>
              <w:t>прoтoкoл</w:t>
            </w:r>
            <w:proofErr w:type="spellEnd"/>
            <w:r w:rsidRPr="00597A06">
              <w:rPr>
                <w:rFonts w:ascii="Times New Roman" w:hAnsi="Times New Roman"/>
                <w:color w:val="000000" w:themeColor="text1"/>
                <w:sz w:val="28"/>
                <w:szCs w:val="28"/>
              </w:rPr>
              <w:t xml:space="preserve"> №___ </w:t>
            </w:r>
            <w:proofErr w:type="spellStart"/>
            <w:r w:rsidRPr="00597A06">
              <w:rPr>
                <w:rFonts w:ascii="Times New Roman" w:hAnsi="Times New Roman"/>
                <w:color w:val="000000" w:themeColor="text1"/>
                <w:sz w:val="28"/>
                <w:szCs w:val="28"/>
              </w:rPr>
              <w:t>вiд</w:t>
            </w:r>
            <w:proofErr w:type="spellEnd"/>
            <w:r w:rsidRPr="00597A06">
              <w:rPr>
                <w:rFonts w:ascii="Times New Roman" w:hAnsi="Times New Roman"/>
                <w:color w:val="000000" w:themeColor="text1"/>
                <w:sz w:val="28"/>
                <w:szCs w:val="28"/>
              </w:rPr>
              <w:t xml:space="preserve"> _________202</w:t>
            </w:r>
            <w:r w:rsidR="00745A48">
              <w:rPr>
                <w:rFonts w:ascii="Times New Roman" w:hAnsi="Times New Roman"/>
                <w:color w:val="000000" w:themeColor="text1"/>
                <w:sz w:val="28"/>
                <w:szCs w:val="28"/>
              </w:rPr>
              <w:t>4</w:t>
            </w:r>
            <w:r w:rsidRPr="00597A06">
              <w:rPr>
                <w:rFonts w:ascii="Times New Roman" w:hAnsi="Times New Roman"/>
                <w:color w:val="000000" w:themeColor="text1"/>
                <w:sz w:val="28"/>
                <w:szCs w:val="28"/>
              </w:rPr>
              <w:t xml:space="preserve"> р.</w:t>
            </w:r>
            <w:r w:rsidRPr="00597A06">
              <w:rPr>
                <w:rFonts w:ascii="Times New Roman" w:hAnsi="Times New Roman"/>
                <w:color w:val="000000" w:themeColor="text1"/>
                <w:sz w:val="28"/>
                <w:szCs w:val="28"/>
              </w:rPr>
              <w:tab/>
            </w:r>
          </w:p>
          <w:p w14:paraId="363CF679" w14:textId="77777777" w:rsidR="003F7ADC" w:rsidRPr="00597A06" w:rsidRDefault="003F7ADC" w:rsidP="00CC6330">
            <w:pPr>
              <w:tabs>
                <w:tab w:val="right" w:pos="4462"/>
              </w:tabs>
              <w:spacing w:line="240" w:lineRule="auto"/>
              <w:ind w:firstLine="0"/>
              <w:rPr>
                <w:rFonts w:ascii="Times New Roman" w:hAnsi="Times New Roman"/>
                <w:color w:val="000000" w:themeColor="text1"/>
                <w:sz w:val="28"/>
                <w:szCs w:val="28"/>
              </w:rPr>
            </w:pPr>
            <w:proofErr w:type="spellStart"/>
            <w:r w:rsidRPr="00597A06">
              <w:rPr>
                <w:rFonts w:ascii="Times New Roman" w:hAnsi="Times New Roman"/>
                <w:color w:val="000000" w:themeColor="text1"/>
                <w:sz w:val="28"/>
                <w:szCs w:val="28"/>
              </w:rPr>
              <w:t>Oцiнка</w:t>
            </w:r>
            <w:proofErr w:type="spellEnd"/>
            <w:r w:rsidRPr="00597A06">
              <w:rPr>
                <w:rFonts w:ascii="Times New Roman" w:hAnsi="Times New Roman"/>
                <w:color w:val="000000" w:themeColor="text1"/>
                <w:sz w:val="28"/>
                <w:szCs w:val="28"/>
              </w:rPr>
              <w:t xml:space="preserve"> _____________/___</w:t>
            </w:r>
            <w:r w:rsidRPr="00597A06">
              <w:rPr>
                <w:rFonts w:ascii="Times New Roman" w:hAnsi="Times New Roman"/>
                <w:color w:val="000000" w:themeColor="text1"/>
                <w:sz w:val="20"/>
                <w:szCs w:val="20"/>
              </w:rPr>
              <w:tab/>
            </w:r>
            <w:r w:rsidRPr="00597A06">
              <w:rPr>
                <w:rFonts w:ascii="Times New Roman" w:hAnsi="Times New Roman"/>
                <w:color w:val="000000" w:themeColor="text1"/>
                <w:sz w:val="28"/>
                <w:szCs w:val="28"/>
              </w:rPr>
              <w:t>___/_____</w:t>
            </w:r>
          </w:p>
          <w:p w14:paraId="5BC8596C" w14:textId="77777777" w:rsidR="003F7ADC" w:rsidRPr="00597A06" w:rsidRDefault="003F7ADC" w:rsidP="00CC6330">
            <w:pPr>
              <w:spacing w:line="240" w:lineRule="auto"/>
              <w:ind w:firstLine="0"/>
              <w:jc w:val="center"/>
              <w:rPr>
                <w:rFonts w:ascii="Times New Roman" w:hAnsi="Times New Roman"/>
                <w:color w:val="000000" w:themeColor="text1"/>
                <w:sz w:val="20"/>
                <w:szCs w:val="20"/>
              </w:rPr>
            </w:pPr>
            <w:r w:rsidRPr="00597A06">
              <w:rPr>
                <w:rFonts w:ascii="Times New Roman" w:hAnsi="Times New Roman"/>
                <w:color w:val="000000" w:themeColor="text1"/>
                <w:sz w:val="20"/>
                <w:szCs w:val="20"/>
              </w:rPr>
              <w:t xml:space="preserve">(за </w:t>
            </w:r>
            <w:proofErr w:type="spellStart"/>
            <w:r w:rsidRPr="00597A06">
              <w:rPr>
                <w:rFonts w:ascii="Times New Roman" w:hAnsi="Times New Roman"/>
                <w:color w:val="000000" w:themeColor="text1"/>
                <w:sz w:val="20"/>
                <w:szCs w:val="20"/>
              </w:rPr>
              <w:t>нацioнальнoю</w:t>
            </w:r>
            <w:proofErr w:type="spellEnd"/>
            <w:r w:rsidRPr="00597A06">
              <w:rPr>
                <w:rFonts w:ascii="Times New Roman" w:hAnsi="Times New Roman"/>
                <w:color w:val="000000" w:themeColor="text1"/>
                <w:sz w:val="20"/>
                <w:szCs w:val="20"/>
              </w:rPr>
              <w:t xml:space="preserve"> </w:t>
            </w:r>
            <w:proofErr w:type="spellStart"/>
            <w:r w:rsidRPr="00597A06">
              <w:rPr>
                <w:rFonts w:ascii="Times New Roman" w:hAnsi="Times New Roman"/>
                <w:color w:val="000000" w:themeColor="text1"/>
                <w:sz w:val="20"/>
                <w:szCs w:val="20"/>
              </w:rPr>
              <w:t>шкалoю</w:t>
            </w:r>
            <w:proofErr w:type="spellEnd"/>
            <w:r w:rsidRPr="00597A06">
              <w:rPr>
                <w:rFonts w:ascii="Times New Roman" w:hAnsi="Times New Roman"/>
                <w:color w:val="000000" w:themeColor="text1"/>
                <w:sz w:val="20"/>
                <w:szCs w:val="20"/>
              </w:rPr>
              <w:t>/</w:t>
            </w:r>
            <w:proofErr w:type="spellStart"/>
            <w:r w:rsidRPr="00597A06">
              <w:rPr>
                <w:rFonts w:ascii="Times New Roman" w:hAnsi="Times New Roman"/>
                <w:color w:val="000000" w:themeColor="text1"/>
                <w:sz w:val="20"/>
                <w:szCs w:val="20"/>
              </w:rPr>
              <w:t>шкалoю</w:t>
            </w:r>
            <w:proofErr w:type="spellEnd"/>
            <w:r w:rsidRPr="00597A06">
              <w:rPr>
                <w:rFonts w:ascii="Times New Roman" w:hAnsi="Times New Roman"/>
                <w:color w:val="000000" w:themeColor="text1"/>
                <w:sz w:val="20"/>
                <w:szCs w:val="20"/>
              </w:rPr>
              <w:t xml:space="preserve"> ЕСТS/ бали)</w:t>
            </w:r>
          </w:p>
          <w:p w14:paraId="301B596E" w14:textId="77777777" w:rsidR="003F7ADC" w:rsidRPr="00597A06" w:rsidRDefault="003F7ADC" w:rsidP="00CC6330">
            <w:pPr>
              <w:spacing w:line="240" w:lineRule="auto"/>
              <w:ind w:firstLine="0"/>
              <w:rPr>
                <w:rFonts w:ascii="Times New Roman" w:hAnsi="Times New Roman"/>
                <w:color w:val="000000" w:themeColor="text1"/>
                <w:sz w:val="28"/>
                <w:szCs w:val="28"/>
              </w:rPr>
            </w:pPr>
          </w:p>
          <w:p w14:paraId="24429898" w14:textId="77777777" w:rsidR="003F7ADC" w:rsidRPr="00597A06" w:rsidRDefault="003F7ADC" w:rsidP="00CC6330">
            <w:pPr>
              <w:spacing w:line="240" w:lineRule="auto"/>
              <w:ind w:firstLine="0"/>
              <w:rPr>
                <w:rFonts w:ascii="Times New Roman" w:hAnsi="Times New Roman"/>
                <w:color w:val="000000" w:themeColor="text1"/>
                <w:sz w:val="28"/>
                <w:szCs w:val="28"/>
              </w:rPr>
            </w:pPr>
          </w:p>
          <w:p w14:paraId="29E4CB93" w14:textId="77777777" w:rsidR="003F7ADC" w:rsidRPr="00597A06" w:rsidRDefault="003F7ADC" w:rsidP="00CC6330">
            <w:pPr>
              <w:ind w:firstLine="0"/>
              <w:rPr>
                <w:rFonts w:ascii="Times New Roman" w:hAnsi="Times New Roman"/>
                <w:color w:val="000000" w:themeColor="text1"/>
                <w:sz w:val="20"/>
                <w:szCs w:val="20"/>
              </w:rPr>
            </w:pPr>
            <w:proofErr w:type="spellStart"/>
            <w:r w:rsidRPr="00597A06">
              <w:rPr>
                <w:rFonts w:ascii="Times New Roman" w:hAnsi="Times New Roman"/>
                <w:color w:val="000000" w:themeColor="text1"/>
                <w:sz w:val="28"/>
                <w:szCs w:val="28"/>
              </w:rPr>
              <w:t>Гoлoва</w:t>
            </w:r>
            <w:proofErr w:type="spellEnd"/>
            <w:r w:rsidRPr="00597A06">
              <w:rPr>
                <w:rFonts w:ascii="Times New Roman" w:hAnsi="Times New Roman"/>
                <w:color w:val="000000" w:themeColor="text1"/>
                <w:sz w:val="28"/>
                <w:szCs w:val="28"/>
              </w:rPr>
              <w:t xml:space="preserve"> ЕК</w:t>
            </w:r>
          </w:p>
          <w:p w14:paraId="49627D66" w14:textId="5EC77DF9" w:rsidR="003F7ADC" w:rsidRPr="00597A06" w:rsidRDefault="003F7ADC" w:rsidP="00CC6330">
            <w:pPr>
              <w:ind w:firstLine="0"/>
              <w:rPr>
                <w:rFonts w:ascii="Times New Roman" w:hAnsi="Times New Roman"/>
                <w:color w:val="000000" w:themeColor="text1"/>
                <w:sz w:val="20"/>
                <w:szCs w:val="20"/>
              </w:rPr>
            </w:pPr>
            <w:r w:rsidRPr="00597A06">
              <w:rPr>
                <w:rFonts w:ascii="Times New Roman" w:hAnsi="Times New Roman"/>
                <w:color w:val="000000" w:themeColor="text1"/>
                <w:sz w:val="28"/>
                <w:szCs w:val="28"/>
              </w:rPr>
              <w:t xml:space="preserve">__________ </w:t>
            </w:r>
            <w:proofErr w:type="spellStart"/>
            <w:r w:rsidRPr="00597A06">
              <w:rPr>
                <w:rFonts w:ascii="Times New Roman" w:hAnsi="Times New Roman"/>
                <w:color w:val="000000" w:themeColor="text1"/>
                <w:sz w:val="28"/>
                <w:szCs w:val="28"/>
              </w:rPr>
              <w:t>прoф</w:t>
            </w:r>
            <w:proofErr w:type="spellEnd"/>
            <w:r w:rsidRPr="00597A06">
              <w:rPr>
                <w:rFonts w:ascii="Times New Roman" w:hAnsi="Times New Roman"/>
                <w:color w:val="000000" w:themeColor="text1"/>
                <w:sz w:val="28"/>
                <w:szCs w:val="28"/>
              </w:rPr>
              <w:t xml:space="preserve">. </w:t>
            </w:r>
            <w:proofErr w:type="spellStart"/>
            <w:r w:rsidR="00F87681" w:rsidRPr="00597A06">
              <w:rPr>
                <w:rFonts w:ascii="Times New Roman" w:hAnsi="Times New Roman"/>
                <w:sz w:val="28"/>
                <w:szCs w:val="28"/>
              </w:rPr>
              <w:t>Нєнно</w:t>
            </w:r>
            <w:proofErr w:type="spellEnd"/>
            <w:r w:rsidR="00F87681" w:rsidRPr="00597A06">
              <w:rPr>
                <w:rFonts w:ascii="Times New Roman" w:hAnsi="Times New Roman"/>
                <w:sz w:val="28"/>
                <w:szCs w:val="28"/>
              </w:rPr>
              <w:t xml:space="preserve"> І.М.</w:t>
            </w:r>
            <w:r w:rsidRPr="00597A06">
              <w:rPr>
                <w:rFonts w:ascii="Times New Roman" w:hAnsi="Times New Roman"/>
                <w:color w:val="000000" w:themeColor="text1"/>
                <w:sz w:val="28"/>
                <w:szCs w:val="28"/>
              </w:rPr>
              <w:t xml:space="preserve"> </w:t>
            </w:r>
          </w:p>
          <w:p w14:paraId="62719854" w14:textId="77777777" w:rsidR="003F7ADC" w:rsidRPr="00597A06" w:rsidRDefault="003F7ADC" w:rsidP="00CC6330">
            <w:pPr>
              <w:tabs>
                <w:tab w:val="left" w:pos="454"/>
                <w:tab w:val="left" w:pos="2155"/>
              </w:tabs>
              <w:spacing w:line="240" w:lineRule="auto"/>
              <w:ind w:firstLine="0"/>
              <w:rPr>
                <w:rFonts w:ascii="Times New Roman" w:hAnsi="Times New Roman"/>
                <w:color w:val="000000" w:themeColor="text1"/>
                <w:sz w:val="28"/>
                <w:szCs w:val="28"/>
              </w:rPr>
            </w:pPr>
            <w:r w:rsidRPr="00597A06">
              <w:rPr>
                <w:rFonts w:ascii="Times New Roman" w:hAnsi="Times New Roman"/>
                <w:color w:val="000000" w:themeColor="text1"/>
                <w:sz w:val="20"/>
                <w:szCs w:val="20"/>
              </w:rPr>
              <w:tab/>
              <w:t>(</w:t>
            </w:r>
            <w:proofErr w:type="spellStart"/>
            <w:r w:rsidRPr="00597A06">
              <w:rPr>
                <w:rFonts w:ascii="Times New Roman" w:hAnsi="Times New Roman"/>
                <w:color w:val="000000" w:themeColor="text1"/>
                <w:sz w:val="20"/>
                <w:szCs w:val="20"/>
              </w:rPr>
              <w:t>пiдпис</w:t>
            </w:r>
            <w:proofErr w:type="spellEnd"/>
            <w:r w:rsidRPr="00597A06">
              <w:rPr>
                <w:rFonts w:ascii="Times New Roman" w:hAnsi="Times New Roman"/>
                <w:color w:val="000000" w:themeColor="text1"/>
                <w:sz w:val="20"/>
                <w:szCs w:val="20"/>
              </w:rPr>
              <w:t>)</w:t>
            </w:r>
            <w:r w:rsidRPr="00597A06">
              <w:rPr>
                <w:rFonts w:ascii="Times New Roman" w:hAnsi="Times New Roman"/>
                <w:color w:val="000000" w:themeColor="text1"/>
                <w:sz w:val="20"/>
                <w:szCs w:val="20"/>
              </w:rPr>
              <w:tab/>
            </w:r>
          </w:p>
        </w:tc>
      </w:tr>
      <w:tr w:rsidR="003F7ADC" w:rsidRPr="00597A06" w14:paraId="61BC4EE8" w14:textId="77777777" w:rsidTr="00CC6330">
        <w:trPr>
          <w:jc w:val="center"/>
        </w:trPr>
        <w:tc>
          <w:tcPr>
            <w:tcW w:w="4967" w:type="dxa"/>
          </w:tcPr>
          <w:p w14:paraId="4FC71E86" w14:textId="77777777" w:rsidR="003F7ADC" w:rsidRPr="00597A06" w:rsidRDefault="003F7ADC" w:rsidP="00CC6330">
            <w:pPr>
              <w:ind w:firstLine="0"/>
              <w:rPr>
                <w:rFonts w:ascii="Times New Roman" w:hAnsi="Times New Roman"/>
                <w:sz w:val="28"/>
                <w:szCs w:val="28"/>
              </w:rPr>
            </w:pPr>
          </w:p>
        </w:tc>
        <w:tc>
          <w:tcPr>
            <w:tcW w:w="4678" w:type="dxa"/>
          </w:tcPr>
          <w:p w14:paraId="24EAE0BC" w14:textId="77777777" w:rsidR="003F7ADC" w:rsidRPr="00597A06" w:rsidRDefault="003F7ADC" w:rsidP="00CC6330">
            <w:pPr>
              <w:rPr>
                <w:rFonts w:ascii="Times New Roman" w:hAnsi="Times New Roman"/>
                <w:sz w:val="28"/>
                <w:szCs w:val="28"/>
              </w:rPr>
            </w:pPr>
          </w:p>
        </w:tc>
      </w:tr>
    </w:tbl>
    <w:p w14:paraId="102C067B" w14:textId="77777777" w:rsidR="003F7ADC" w:rsidRPr="00597A06" w:rsidRDefault="003F7ADC" w:rsidP="003F7ADC">
      <w:pPr>
        <w:jc w:val="center"/>
        <w:rPr>
          <w:rFonts w:ascii="Times New Roman" w:hAnsi="Times New Roman"/>
          <w:b/>
          <w:sz w:val="28"/>
          <w:szCs w:val="28"/>
        </w:rPr>
      </w:pPr>
    </w:p>
    <w:p w14:paraId="04015B41" w14:textId="196D756A" w:rsidR="003F7ADC" w:rsidRPr="00597A06" w:rsidRDefault="003F7ADC" w:rsidP="003F7ADC">
      <w:pPr>
        <w:ind w:firstLine="0"/>
        <w:jc w:val="center"/>
        <w:rPr>
          <w:rFonts w:ascii="Times New Roman" w:hAnsi="Times New Roman"/>
          <w:sz w:val="28"/>
          <w:szCs w:val="28"/>
        </w:rPr>
      </w:pPr>
      <w:proofErr w:type="spellStart"/>
      <w:r w:rsidRPr="00597A06">
        <w:rPr>
          <w:rFonts w:ascii="Times New Roman" w:hAnsi="Times New Roman"/>
          <w:b/>
          <w:sz w:val="28"/>
          <w:szCs w:val="28"/>
        </w:rPr>
        <w:t>Oдеса</w:t>
      </w:r>
      <w:proofErr w:type="spellEnd"/>
      <w:r w:rsidRPr="00597A06">
        <w:rPr>
          <w:rFonts w:ascii="Times New Roman" w:hAnsi="Times New Roman"/>
          <w:b/>
          <w:sz w:val="28"/>
          <w:szCs w:val="28"/>
        </w:rPr>
        <w:t xml:space="preserve"> – 202</w:t>
      </w:r>
      <w:r w:rsidR="0071459B" w:rsidRPr="00597A06">
        <w:rPr>
          <w:rFonts w:ascii="Times New Roman" w:hAnsi="Times New Roman"/>
          <w:b/>
          <w:sz w:val="28"/>
          <w:szCs w:val="28"/>
        </w:rPr>
        <w:t>4</w:t>
      </w:r>
    </w:p>
    <w:p w14:paraId="585FCD7E" w14:textId="7BA5734C" w:rsidR="004B7E76" w:rsidRPr="00597A06" w:rsidRDefault="00921770" w:rsidP="00D31816">
      <w:pPr>
        <w:pStyle w:val="a5"/>
        <w:pageBreakBefore/>
        <w:widowControl/>
        <w:tabs>
          <w:tab w:val="left" w:pos="1134"/>
        </w:tabs>
        <w:autoSpaceDE/>
        <w:autoSpaceDN/>
        <w:adjustRightInd/>
        <w:spacing w:line="360" w:lineRule="auto"/>
        <w:ind w:left="0"/>
        <w:jc w:val="center"/>
        <w:rPr>
          <w:b/>
          <w:color w:val="000000"/>
          <w:sz w:val="28"/>
          <w:szCs w:val="28"/>
          <w:lang w:val="uk-UA"/>
        </w:rPr>
      </w:pPr>
      <w:r w:rsidRPr="00597A06">
        <w:rPr>
          <w:b/>
          <w:color w:val="000000"/>
          <w:sz w:val="28"/>
          <w:szCs w:val="28"/>
          <w:lang w:val="uk-UA"/>
        </w:rPr>
        <w:lastRenderedPageBreak/>
        <w:t>ЗМІСТ</w:t>
      </w:r>
    </w:p>
    <w:p w14:paraId="17041634" w14:textId="77777777" w:rsidR="00610169" w:rsidRDefault="00610169" w:rsidP="002C4177">
      <w:pPr>
        <w:pStyle w:val="13"/>
      </w:pPr>
    </w:p>
    <w:p w14:paraId="6E5B3955" w14:textId="247AD32C" w:rsidR="00FB6406" w:rsidRPr="002945D7" w:rsidRDefault="00FB6406" w:rsidP="002C4177">
      <w:pPr>
        <w:pStyle w:val="13"/>
        <w:rPr>
          <w:b w:val="0"/>
          <w:bCs/>
          <w:sz w:val="28"/>
          <w:szCs w:val="28"/>
        </w:rPr>
      </w:pPr>
      <w:r w:rsidRPr="002945D7">
        <w:rPr>
          <w:b w:val="0"/>
          <w:bCs/>
          <w:sz w:val="28"/>
          <w:szCs w:val="28"/>
        </w:rPr>
        <w:t>ВСТУП</w:t>
      </w:r>
      <w:r w:rsidR="000A2D45" w:rsidRPr="002945D7">
        <w:rPr>
          <w:b w:val="0"/>
          <w:bCs/>
          <w:sz w:val="28"/>
          <w:szCs w:val="28"/>
        </w:rPr>
        <w:t>………………………………………………………………………</w:t>
      </w:r>
      <w:r w:rsidR="00F4074F" w:rsidRPr="002945D7">
        <w:rPr>
          <w:b w:val="0"/>
          <w:bCs/>
          <w:sz w:val="28"/>
          <w:szCs w:val="28"/>
        </w:rPr>
        <w:t>..</w:t>
      </w:r>
      <w:r w:rsidR="000A2D45" w:rsidRPr="002945D7">
        <w:rPr>
          <w:b w:val="0"/>
          <w:bCs/>
          <w:sz w:val="28"/>
          <w:szCs w:val="28"/>
        </w:rPr>
        <w:t>……</w:t>
      </w:r>
      <w:r w:rsidR="00F4074F" w:rsidRPr="002945D7">
        <w:rPr>
          <w:b w:val="0"/>
          <w:bCs/>
          <w:sz w:val="28"/>
          <w:szCs w:val="28"/>
        </w:rPr>
        <w:t>…</w:t>
      </w:r>
      <w:r w:rsidR="00327E82" w:rsidRPr="002945D7">
        <w:rPr>
          <w:b w:val="0"/>
          <w:bCs/>
          <w:sz w:val="28"/>
          <w:szCs w:val="28"/>
        </w:rPr>
        <w:t>3</w:t>
      </w:r>
    </w:p>
    <w:p w14:paraId="3CB3548F" w14:textId="6112B559" w:rsidR="00FB6406" w:rsidRPr="002945D7" w:rsidRDefault="00FB6406" w:rsidP="002C4177">
      <w:pPr>
        <w:pStyle w:val="13"/>
        <w:rPr>
          <w:b w:val="0"/>
          <w:bCs/>
          <w:sz w:val="28"/>
          <w:szCs w:val="28"/>
        </w:rPr>
      </w:pPr>
      <w:r w:rsidRPr="002945D7">
        <w:rPr>
          <w:b w:val="0"/>
          <w:bCs/>
          <w:sz w:val="28"/>
          <w:szCs w:val="28"/>
        </w:rPr>
        <w:t xml:space="preserve">РОЗДІЛ 1. </w:t>
      </w:r>
      <w:r w:rsidR="001C57EF" w:rsidRPr="002945D7">
        <w:rPr>
          <w:b w:val="0"/>
          <w:bCs/>
          <w:sz w:val="28"/>
          <w:szCs w:val="28"/>
        </w:rPr>
        <w:t>ТЕОРЕТИКО-МЕТОДОЛОГІЧНІ ОСНОВИ СТРАТЕГІЧНОГО УПРАВЛІННЯ ПІДПРИЄМСТВОМ В УМОВАХ</w:t>
      </w:r>
      <w:r w:rsidR="00430C6A" w:rsidRPr="002945D7">
        <w:rPr>
          <w:b w:val="0"/>
          <w:bCs/>
          <w:sz w:val="28"/>
          <w:szCs w:val="28"/>
        </w:rPr>
        <w:t xml:space="preserve"> </w:t>
      </w:r>
      <w:r w:rsidR="001C57EF" w:rsidRPr="002945D7">
        <w:rPr>
          <w:b w:val="0"/>
          <w:bCs/>
          <w:sz w:val="28"/>
          <w:szCs w:val="28"/>
        </w:rPr>
        <w:t>високо ризикованого середовища……………………………………………………………………...</w:t>
      </w:r>
      <w:r w:rsidR="00327E82" w:rsidRPr="002945D7">
        <w:rPr>
          <w:b w:val="0"/>
          <w:bCs/>
          <w:sz w:val="28"/>
          <w:szCs w:val="28"/>
        </w:rPr>
        <w:t>6</w:t>
      </w:r>
    </w:p>
    <w:p w14:paraId="46BFD454" w14:textId="668182BD" w:rsidR="00FB6406" w:rsidRPr="002945D7" w:rsidRDefault="00FB6406" w:rsidP="002C4177">
      <w:pPr>
        <w:pStyle w:val="13"/>
        <w:rPr>
          <w:b w:val="0"/>
          <w:bCs/>
          <w:sz w:val="28"/>
          <w:szCs w:val="28"/>
        </w:rPr>
      </w:pPr>
      <w:r w:rsidRPr="002945D7">
        <w:rPr>
          <w:b w:val="0"/>
          <w:bCs/>
          <w:sz w:val="28"/>
          <w:szCs w:val="28"/>
        </w:rPr>
        <w:t xml:space="preserve">1.1. </w:t>
      </w:r>
      <w:r w:rsidR="002945D7" w:rsidRPr="002945D7">
        <w:rPr>
          <w:b w:val="0"/>
          <w:bCs/>
          <w:caps w:val="0"/>
          <w:sz w:val="28"/>
          <w:szCs w:val="28"/>
        </w:rPr>
        <w:t>Концепція та принципи стратегічного управління підприємством</w:t>
      </w:r>
      <w:r w:rsidR="00327E82" w:rsidRPr="002945D7">
        <w:rPr>
          <w:b w:val="0"/>
          <w:bCs/>
          <w:sz w:val="28"/>
          <w:szCs w:val="28"/>
        </w:rPr>
        <w:t xml:space="preserve"> </w:t>
      </w:r>
      <w:r w:rsidR="00E159AA" w:rsidRPr="002945D7">
        <w:rPr>
          <w:b w:val="0"/>
          <w:bCs/>
          <w:sz w:val="28"/>
          <w:szCs w:val="28"/>
        </w:rPr>
        <w:t>…</w:t>
      </w:r>
      <w:r w:rsidR="00706053" w:rsidRPr="002945D7">
        <w:rPr>
          <w:b w:val="0"/>
          <w:bCs/>
          <w:sz w:val="28"/>
          <w:szCs w:val="28"/>
        </w:rPr>
        <w:t>………</w:t>
      </w:r>
      <w:r w:rsidR="00F4074F" w:rsidRPr="002945D7">
        <w:rPr>
          <w:b w:val="0"/>
          <w:bCs/>
          <w:sz w:val="28"/>
          <w:szCs w:val="28"/>
        </w:rPr>
        <w:t>.</w:t>
      </w:r>
      <w:r w:rsidR="00327E82" w:rsidRPr="002945D7">
        <w:rPr>
          <w:b w:val="0"/>
          <w:bCs/>
          <w:sz w:val="28"/>
          <w:szCs w:val="28"/>
        </w:rPr>
        <w:t>6</w:t>
      </w:r>
    </w:p>
    <w:p w14:paraId="48418750" w14:textId="6C9D4DFA" w:rsidR="00FB6406" w:rsidRPr="002945D7" w:rsidRDefault="00FB6406" w:rsidP="002C4177">
      <w:pPr>
        <w:pStyle w:val="13"/>
        <w:rPr>
          <w:b w:val="0"/>
          <w:bCs/>
          <w:sz w:val="28"/>
          <w:szCs w:val="28"/>
        </w:rPr>
      </w:pPr>
      <w:r w:rsidRPr="002945D7">
        <w:rPr>
          <w:b w:val="0"/>
          <w:bCs/>
          <w:sz w:val="28"/>
          <w:szCs w:val="28"/>
        </w:rPr>
        <w:t xml:space="preserve">1.2. </w:t>
      </w:r>
      <w:r w:rsidR="002945D7" w:rsidRPr="002945D7">
        <w:rPr>
          <w:b w:val="0"/>
          <w:bCs/>
          <w:caps w:val="0"/>
          <w:sz w:val="28"/>
          <w:szCs w:val="28"/>
        </w:rPr>
        <w:t>Сутнісна характеристика ринкової стійкості підприємства</w:t>
      </w:r>
      <w:r w:rsidR="00CA164B" w:rsidRPr="002945D7">
        <w:rPr>
          <w:b w:val="0"/>
          <w:bCs/>
          <w:sz w:val="28"/>
          <w:szCs w:val="28"/>
        </w:rPr>
        <w:t>…</w:t>
      </w:r>
      <w:r w:rsidR="00706053" w:rsidRPr="002945D7">
        <w:rPr>
          <w:b w:val="0"/>
          <w:bCs/>
          <w:sz w:val="28"/>
          <w:szCs w:val="28"/>
        </w:rPr>
        <w:t>…………</w:t>
      </w:r>
      <w:r w:rsidR="00CA164B" w:rsidRPr="002945D7">
        <w:rPr>
          <w:b w:val="0"/>
          <w:bCs/>
          <w:sz w:val="28"/>
          <w:szCs w:val="28"/>
        </w:rPr>
        <w:t>……1</w:t>
      </w:r>
      <w:r w:rsidR="00436CBD" w:rsidRPr="002945D7">
        <w:rPr>
          <w:b w:val="0"/>
          <w:bCs/>
          <w:sz w:val="28"/>
          <w:szCs w:val="28"/>
        </w:rPr>
        <w:t>1</w:t>
      </w:r>
    </w:p>
    <w:p w14:paraId="14F0D804" w14:textId="56B22490" w:rsidR="00FB6406" w:rsidRPr="002945D7" w:rsidRDefault="00FB6406" w:rsidP="002C4177">
      <w:pPr>
        <w:pStyle w:val="13"/>
        <w:rPr>
          <w:b w:val="0"/>
          <w:bCs/>
          <w:sz w:val="28"/>
          <w:szCs w:val="28"/>
        </w:rPr>
      </w:pPr>
      <w:r w:rsidRPr="002945D7">
        <w:rPr>
          <w:b w:val="0"/>
          <w:bCs/>
          <w:sz w:val="28"/>
          <w:szCs w:val="28"/>
        </w:rPr>
        <w:t xml:space="preserve">1.3. </w:t>
      </w:r>
      <w:r w:rsidR="002945D7" w:rsidRPr="002945D7">
        <w:rPr>
          <w:b w:val="0"/>
          <w:bCs/>
          <w:caps w:val="0"/>
          <w:sz w:val="28"/>
          <w:szCs w:val="28"/>
        </w:rPr>
        <w:t>Методичний інструментарій дослідження зовнішнього середовища підприємства</w:t>
      </w:r>
      <w:r w:rsidR="00706053" w:rsidRPr="002945D7">
        <w:rPr>
          <w:b w:val="0"/>
          <w:bCs/>
          <w:sz w:val="28"/>
          <w:szCs w:val="28"/>
        </w:rPr>
        <w:t>……………………………………………………………………..</w:t>
      </w:r>
      <w:r w:rsidR="000A2D45" w:rsidRPr="002945D7">
        <w:rPr>
          <w:b w:val="0"/>
          <w:bCs/>
          <w:sz w:val="28"/>
          <w:szCs w:val="28"/>
        </w:rPr>
        <w:t>…</w:t>
      </w:r>
      <w:r w:rsidR="00CA164B" w:rsidRPr="002945D7">
        <w:rPr>
          <w:b w:val="0"/>
          <w:bCs/>
          <w:sz w:val="28"/>
          <w:szCs w:val="28"/>
        </w:rPr>
        <w:t>1</w:t>
      </w:r>
      <w:r w:rsidR="00436CBD" w:rsidRPr="002945D7">
        <w:rPr>
          <w:b w:val="0"/>
          <w:bCs/>
          <w:sz w:val="28"/>
          <w:szCs w:val="28"/>
        </w:rPr>
        <w:t>8</w:t>
      </w:r>
    </w:p>
    <w:p w14:paraId="4FC7DCAD" w14:textId="48EAEB8E" w:rsidR="00FB6406" w:rsidRPr="00597A06" w:rsidRDefault="00FB6406" w:rsidP="006A4A42">
      <w:pPr>
        <w:ind w:firstLine="0"/>
        <w:rPr>
          <w:rFonts w:ascii="Times New Roman" w:hAnsi="Times New Roman"/>
          <w:sz w:val="28"/>
          <w:lang w:eastAsia="ru-RU"/>
        </w:rPr>
      </w:pPr>
      <w:r w:rsidRPr="00597A06">
        <w:rPr>
          <w:rFonts w:ascii="Times New Roman" w:hAnsi="Times New Roman"/>
          <w:sz w:val="28"/>
          <w:lang w:eastAsia="ru-RU"/>
        </w:rPr>
        <w:t>РОЗДІЛ 2.</w:t>
      </w:r>
      <w:r w:rsidRPr="00597A06">
        <w:t xml:space="preserve"> </w:t>
      </w:r>
      <w:r w:rsidR="001C57EF" w:rsidRPr="00597A06">
        <w:rPr>
          <w:rFonts w:ascii="Times New Roman" w:hAnsi="Times New Roman"/>
          <w:sz w:val="28"/>
          <w:lang w:eastAsia="ru-RU"/>
        </w:rPr>
        <w:t xml:space="preserve">ВПЛИВ УПРАВЛІННЯ СТРАТЕГІЧНИМ РОЗВИТКОМ НА ПІДВИЩЕННЯ РИНКОВОЇ СТІЙКОСТІ ПІДПРИЄМСТВА </w:t>
      </w:r>
      <w:r w:rsidR="001B0501" w:rsidRPr="00597A06">
        <w:rPr>
          <w:rFonts w:ascii="Times New Roman" w:hAnsi="Times New Roman"/>
          <w:sz w:val="28"/>
          <w:lang w:eastAsia="ru-RU"/>
        </w:rPr>
        <w:t>……</w:t>
      </w:r>
      <w:r w:rsidR="001C57EF" w:rsidRPr="00597A06">
        <w:rPr>
          <w:rFonts w:ascii="Times New Roman" w:hAnsi="Times New Roman"/>
          <w:sz w:val="28"/>
          <w:lang w:eastAsia="ru-RU"/>
        </w:rPr>
        <w:t>………</w:t>
      </w:r>
      <w:r w:rsidR="001B0501" w:rsidRPr="00597A06">
        <w:rPr>
          <w:rFonts w:ascii="Times New Roman" w:hAnsi="Times New Roman"/>
          <w:sz w:val="28"/>
          <w:lang w:eastAsia="ru-RU"/>
        </w:rPr>
        <w:t>…….</w:t>
      </w:r>
      <w:r w:rsidR="00A34F40" w:rsidRPr="00597A06">
        <w:rPr>
          <w:rFonts w:ascii="Times New Roman" w:hAnsi="Times New Roman"/>
          <w:sz w:val="28"/>
          <w:lang w:eastAsia="ru-RU"/>
        </w:rPr>
        <w:t>2</w:t>
      </w:r>
      <w:r w:rsidR="00436CBD" w:rsidRPr="00597A06">
        <w:rPr>
          <w:rFonts w:ascii="Times New Roman" w:hAnsi="Times New Roman"/>
          <w:sz w:val="28"/>
          <w:lang w:eastAsia="ru-RU"/>
        </w:rPr>
        <w:t>5</w:t>
      </w:r>
    </w:p>
    <w:p w14:paraId="4169C26C" w14:textId="7FDE1F88" w:rsidR="00FB6406" w:rsidRPr="00597A06" w:rsidRDefault="00FB6406" w:rsidP="006A4A42">
      <w:pPr>
        <w:ind w:firstLine="0"/>
        <w:rPr>
          <w:rFonts w:ascii="Times New Roman" w:hAnsi="Times New Roman"/>
          <w:sz w:val="28"/>
          <w:lang w:eastAsia="ru-RU"/>
        </w:rPr>
      </w:pPr>
      <w:r w:rsidRPr="00597A06">
        <w:rPr>
          <w:rFonts w:ascii="Times New Roman" w:hAnsi="Times New Roman"/>
          <w:sz w:val="28"/>
          <w:lang w:eastAsia="ru-RU"/>
        </w:rPr>
        <w:t xml:space="preserve">2.1. </w:t>
      </w:r>
      <w:r w:rsidR="00584D1A" w:rsidRPr="00597A06">
        <w:rPr>
          <w:rFonts w:ascii="Times New Roman" w:hAnsi="Times New Roman"/>
          <w:sz w:val="28"/>
          <w:lang w:eastAsia="ru-RU"/>
        </w:rPr>
        <w:t>Напрями формування стратегічних альтернатив розвитку підприємства</w:t>
      </w:r>
      <w:r w:rsidR="00A34F40" w:rsidRPr="00597A06">
        <w:rPr>
          <w:rFonts w:ascii="Times New Roman" w:hAnsi="Times New Roman"/>
          <w:sz w:val="28"/>
          <w:lang w:eastAsia="ru-RU"/>
        </w:rPr>
        <w:t>...</w:t>
      </w:r>
      <w:r w:rsidR="001B0501" w:rsidRPr="00597A06">
        <w:rPr>
          <w:rFonts w:ascii="Times New Roman" w:hAnsi="Times New Roman"/>
          <w:sz w:val="28"/>
          <w:lang w:eastAsia="ru-RU"/>
        </w:rPr>
        <w:t>.</w:t>
      </w:r>
      <w:r w:rsidR="00A34F40" w:rsidRPr="00597A06">
        <w:rPr>
          <w:rFonts w:ascii="Times New Roman" w:hAnsi="Times New Roman"/>
          <w:sz w:val="28"/>
          <w:lang w:eastAsia="ru-RU"/>
        </w:rPr>
        <w:t>2</w:t>
      </w:r>
      <w:r w:rsidR="00436CBD" w:rsidRPr="00597A06">
        <w:rPr>
          <w:rFonts w:ascii="Times New Roman" w:hAnsi="Times New Roman"/>
          <w:sz w:val="28"/>
          <w:lang w:eastAsia="ru-RU"/>
        </w:rPr>
        <w:t>5</w:t>
      </w:r>
    </w:p>
    <w:p w14:paraId="11548074" w14:textId="1CFBB868" w:rsidR="00FB6406" w:rsidRPr="00597A06" w:rsidRDefault="00FB6406" w:rsidP="006A4A42">
      <w:pPr>
        <w:ind w:firstLine="0"/>
        <w:rPr>
          <w:rFonts w:ascii="Times New Roman" w:hAnsi="Times New Roman"/>
          <w:sz w:val="28"/>
          <w:lang w:eastAsia="ru-RU"/>
        </w:rPr>
      </w:pPr>
      <w:r w:rsidRPr="00597A06">
        <w:rPr>
          <w:rFonts w:ascii="Times New Roman" w:hAnsi="Times New Roman"/>
          <w:sz w:val="28"/>
          <w:lang w:eastAsia="ru-RU"/>
        </w:rPr>
        <w:t xml:space="preserve">2.2. </w:t>
      </w:r>
      <w:r w:rsidR="00584D1A" w:rsidRPr="00597A06">
        <w:rPr>
          <w:rFonts w:ascii="Times New Roman" w:hAnsi="Times New Roman"/>
          <w:sz w:val="28"/>
          <w:lang w:eastAsia="ru-RU"/>
        </w:rPr>
        <w:t>Потенціал підприємства в системі стратегічного управління розвитком</w:t>
      </w:r>
      <w:r w:rsidR="00A34F40" w:rsidRPr="00597A06">
        <w:rPr>
          <w:rFonts w:ascii="Times New Roman" w:hAnsi="Times New Roman"/>
          <w:sz w:val="28"/>
          <w:lang w:eastAsia="ru-RU"/>
        </w:rPr>
        <w:t>.</w:t>
      </w:r>
      <w:r w:rsidR="00E159AA" w:rsidRPr="00597A06">
        <w:rPr>
          <w:rFonts w:ascii="Times New Roman" w:hAnsi="Times New Roman"/>
          <w:sz w:val="28"/>
          <w:lang w:eastAsia="ru-RU"/>
        </w:rPr>
        <w:t>…</w:t>
      </w:r>
      <w:r w:rsidR="00A34F40" w:rsidRPr="00597A06">
        <w:rPr>
          <w:rFonts w:ascii="Times New Roman" w:hAnsi="Times New Roman"/>
          <w:sz w:val="28"/>
          <w:lang w:eastAsia="ru-RU"/>
        </w:rPr>
        <w:t>3</w:t>
      </w:r>
      <w:r w:rsidR="00436CBD" w:rsidRPr="00597A06">
        <w:rPr>
          <w:rFonts w:ascii="Times New Roman" w:hAnsi="Times New Roman"/>
          <w:sz w:val="28"/>
          <w:lang w:eastAsia="ru-RU"/>
        </w:rPr>
        <w:t>1</w:t>
      </w:r>
    </w:p>
    <w:p w14:paraId="71D0A619" w14:textId="45465F25" w:rsidR="00FB6406" w:rsidRPr="00597A06" w:rsidRDefault="00FB6406" w:rsidP="006A4A42">
      <w:pPr>
        <w:ind w:right="-2" w:firstLine="0"/>
        <w:rPr>
          <w:rFonts w:ascii="Times New Roman" w:hAnsi="Times New Roman"/>
          <w:sz w:val="28"/>
          <w:lang w:eastAsia="ru-RU"/>
        </w:rPr>
      </w:pPr>
      <w:r w:rsidRPr="00597A06">
        <w:rPr>
          <w:rFonts w:ascii="Times New Roman" w:hAnsi="Times New Roman"/>
          <w:sz w:val="28"/>
          <w:lang w:eastAsia="ru-RU"/>
        </w:rPr>
        <w:t xml:space="preserve">2.3. </w:t>
      </w:r>
      <w:r w:rsidR="00584D1A" w:rsidRPr="00597A06">
        <w:rPr>
          <w:rFonts w:ascii="Times New Roman" w:hAnsi="Times New Roman"/>
          <w:sz w:val="28"/>
          <w:lang w:eastAsia="ru-RU"/>
        </w:rPr>
        <w:t>Стратегічний розвиток як чинник забезпечення ринкової стійкості підприємства</w:t>
      </w:r>
      <w:r w:rsidR="00706053" w:rsidRPr="00597A06">
        <w:rPr>
          <w:rFonts w:ascii="Times New Roman" w:hAnsi="Times New Roman"/>
          <w:sz w:val="28"/>
          <w:lang w:eastAsia="ru-RU"/>
        </w:rPr>
        <w:t>………………………………………………………………………..</w:t>
      </w:r>
      <w:r w:rsidR="00A34F40" w:rsidRPr="00597A06">
        <w:rPr>
          <w:rFonts w:ascii="Times New Roman" w:hAnsi="Times New Roman"/>
          <w:sz w:val="28"/>
          <w:lang w:eastAsia="ru-RU"/>
        </w:rPr>
        <w:t>3</w:t>
      </w:r>
      <w:r w:rsidR="00436CBD" w:rsidRPr="00597A06">
        <w:rPr>
          <w:rFonts w:ascii="Times New Roman" w:hAnsi="Times New Roman"/>
          <w:sz w:val="28"/>
          <w:lang w:eastAsia="ru-RU"/>
        </w:rPr>
        <w:t>7</w:t>
      </w:r>
    </w:p>
    <w:p w14:paraId="2C74AC07" w14:textId="5C8AAD03" w:rsidR="00FB6406" w:rsidRPr="00597A06" w:rsidRDefault="00FB6406" w:rsidP="006A4A42">
      <w:pPr>
        <w:ind w:firstLine="0"/>
        <w:rPr>
          <w:rFonts w:ascii="Times New Roman" w:hAnsi="Times New Roman"/>
          <w:sz w:val="28"/>
          <w:lang w:eastAsia="ru-RU"/>
        </w:rPr>
      </w:pPr>
      <w:r w:rsidRPr="00597A06">
        <w:rPr>
          <w:rFonts w:ascii="Times New Roman" w:hAnsi="Times New Roman"/>
          <w:sz w:val="28"/>
          <w:lang w:eastAsia="ru-RU"/>
        </w:rPr>
        <w:t xml:space="preserve">РОЗДІЛ 3. </w:t>
      </w:r>
      <w:r w:rsidR="001C57EF" w:rsidRPr="00597A06">
        <w:rPr>
          <w:rFonts w:ascii="Times New Roman" w:hAnsi="Times New Roman"/>
          <w:sz w:val="28"/>
          <w:lang w:eastAsia="ru-RU"/>
        </w:rPr>
        <w:t xml:space="preserve">ОПТИМІЗАЦІЯ СИСТЕМИ </w:t>
      </w:r>
      <w:r w:rsidR="009477F5" w:rsidRPr="00597A06">
        <w:rPr>
          <w:rFonts w:ascii="Times New Roman" w:hAnsi="Times New Roman"/>
          <w:sz w:val="28"/>
          <w:lang w:eastAsia="ru-RU"/>
        </w:rPr>
        <w:t xml:space="preserve">ТА НАПРЯМІВ </w:t>
      </w:r>
      <w:r w:rsidR="001C57EF" w:rsidRPr="00597A06">
        <w:rPr>
          <w:rFonts w:ascii="Times New Roman" w:hAnsi="Times New Roman"/>
          <w:sz w:val="28"/>
          <w:lang w:eastAsia="ru-RU"/>
        </w:rPr>
        <w:t xml:space="preserve">СТРАТЕГІЧНОГО УПРАВЛІННЯ ПІДПРИЄМСТВОМ В УМОВАХ ВИСОКО РИЗИКОВАНОГО СЕРЕДОВИЩА </w:t>
      </w:r>
      <w:r w:rsidR="00A34F40" w:rsidRPr="00597A06">
        <w:rPr>
          <w:rFonts w:ascii="Times New Roman" w:hAnsi="Times New Roman"/>
          <w:sz w:val="28"/>
          <w:lang w:eastAsia="ru-RU"/>
        </w:rPr>
        <w:t>…</w:t>
      </w:r>
      <w:r w:rsidR="009477F5" w:rsidRPr="00597A06">
        <w:rPr>
          <w:rFonts w:ascii="Times New Roman" w:hAnsi="Times New Roman"/>
          <w:sz w:val="28"/>
          <w:lang w:eastAsia="ru-RU"/>
        </w:rPr>
        <w:t>……………………………………………………………..</w:t>
      </w:r>
      <w:r w:rsidR="00A34F40" w:rsidRPr="00597A06">
        <w:rPr>
          <w:rFonts w:ascii="Times New Roman" w:hAnsi="Times New Roman"/>
          <w:sz w:val="28"/>
          <w:lang w:eastAsia="ru-RU"/>
        </w:rPr>
        <w:t>….</w:t>
      </w:r>
      <w:r w:rsidR="002A21FA" w:rsidRPr="00597A06">
        <w:rPr>
          <w:rFonts w:ascii="Times New Roman" w:hAnsi="Times New Roman"/>
          <w:sz w:val="28"/>
          <w:lang w:eastAsia="ru-RU"/>
        </w:rPr>
        <w:t>..</w:t>
      </w:r>
      <w:r w:rsidR="00A34F40" w:rsidRPr="00597A06">
        <w:rPr>
          <w:rFonts w:ascii="Times New Roman" w:hAnsi="Times New Roman"/>
          <w:sz w:val="28"/>
          <w:lang w:eastAsia="ru-RU"/>
        </w:rPr>
        <w:t>4</w:t>
      </w:r>
      <w:r w:rsidR="00436CBD" w:rsidRPr="00597A06">
        <w:rPr>
          <w:rFonts w:ascii="Times New Roman" w:hAnsi="Times New Roman"/>
          <w:sz w:val="28"/>
          <w:lang w:eastAsia="ru-RU"/>
        </w:rPr>
        <w:t>5</w:t>
      </w:r>
    </w:p>
    <w:p w14:paraId="12F8441D" w14:textId="63115834" w:rsidR="00FB6406" w:rsidRPr="00597A06" w:rsidRDefault="00FB6406" w:rsidP="006A4A42">
      <w:pPr>
        <w:ind w:firstLine="0"/>
        <w:rPr>
          <w:rFonts w:ascii="Times New Roman" w:hAnsi="Times New Roman"/>
          <w:sz w:val="28"/>
          <w:lang w:eastAsia="ru-RU"/>
        </w:rPr>
      </w:pPr>
      <w:r w:rsidRPr="00597A06">
        <w:rPr>
          <w:rFonts w:ascii="Times New Roman" w:hAnsi="Times New Roman"/>
          <w:sz w:val="28"/>
          <w:lang w:eastAsia="ru-RU"/>
        </w:rPr>
        <w:t xml:space="preserve">3.1. </w:t>
      </w:r>
      <w:r w:rsidR="00584D1A" w:rsidRPr="00597A06">
        <w:rPr>
          <w:rFonts w:ascii="Times New Roman" w:hAnsi="Times New Roman"/>
          <w:sz w:val="28"/>
          <w:lang w:eastAsia="ru-RU"/>
        </w:rPr>
        <w:t>Ланцюг створення цінності як інструмент підвищення ринкової стійкості підприємства</w:t>
      </w:r>
      <w:r w:rsidR="006A4A42" w:rsidRPr="00597A06">
        <w:rPr>
          <w:rFonts w:ascii="Times New Roman" w:hAnsi="Times New Roman"/>
          <w:sz w:val="28"/>
          <w:lang w:eastAsia="ru-RU"/>
        </w:rPr>
        <w:t>.</w:t>
      </w:r>
      <w:r w:rsidR="00706053" w:rsidRPr="00597A06">
        <w:rPr>
          <w:rFonts w:ascii="Times New Roman" w:hAnsi="Times New Roman"/>
          <w:sz w:val="28"/>
          <w:lang w:eastAsia="ru-RU"/>
        </w:rPr>
        <w:t>…………………………………………………………………….</w:t>
      </w:r>
      <w:r w:rsidR="008148C0" w:rsidRPr="00597A06">
        <w:rPr>
          <w:rFonts w:ascii="Times New Roman" w:hAnsi="Times New Roman"/>
          <w:sz w:val="28"/>
          <w:lang w:eastAsia="ru-RU"/>
        </w:rPr>
        <w:t>…</w:t>
      </w:r>
      <w:r w:rsidR="00A34F40" w:rsidRPr="00597A06">
        <w:rPr>
          <w:rFonts w:ascii="Times New Roman" w:hAnsi="Times New Roman"/>
          <w:sz w:val="28"/>
          <w:lang w:eastAsia="ru-RU"/>
        </w:rPr>
        <w:t>4</w:t>
      </w:r>
      <w:r w:rsidR="00436CBD" w:rsidRPr="00597A06">
        <w:rPr>
          <w:rFonts w:ascii="Times New Roman" w:hAnsi="Times New Roman"/>
          <w:sz w:val="28"/>
          <w:lang w:eastAsia="ru-RU"/>
        </w:rPr>
        <w:t>5</w:t>
      </w:r>
    </w:p>
    <w:p w14:paraId="5959CF85" w14:textId="0A19CAE4" w:rsidR="00FB6406" w:rsidRPr="00597A06" w:rsidRDefault="00FB6406" w:rsidP="006A4A42">
      <w:pPr>
        <w:ind w:firstLine="0"/>
        <w:rPr>
          <w:rFonts w:ascii="Times New Roman" w:hAnsi="Times New Roman"/>
          <w:sz w:val="28"/>
          <w:lang w:eastAsia="ru-RU"/>
        </w:rPr>
      </w:pPr>
      <w:r w:rsidRPr="00597A06">
        <w:rPr>
          <w:rFonts w:ascii="Times New Roman" w:hAnsi="Times New Roman"/>
          <w:sz w:val="28"/>
          <w:lang w:eastAsia="ru-RU"/>
        </w:rPr>
        <w:t xml:space="preserve">3.2. </w:t>
      </w:r>
      <w:r w:rsidR="00584D1A" w:rsidRPr="00597A06">
        <w:rPr>
          <w:rFonts w:ascii="Times New Roman" w:hAnsi="Times New Roman"/>
          <w:sz w:val="28"/>
          <w:lang w:eastAsia="ru-RU"/>
        </w:rPr>
        <w:t>Обґрунтування вибору напрямів стратегічного розвитку підприємств</w:t>
      </w:r>
      <w:r w:rsidR="00327E82" w:rsidRPr="00597A06">
        <w:rPr>
          <w:rFonts w:ascii="Times New Roman" w:hAnsi="Times New Roman"/>
          <w:sz w:val="28"/>
          <w:lang w:eastAsia="ru-RU"/>
        </w:rPr>
        <w:t xml:space="preserve"> </w:t>
      </w:r>
      <w:r w:rsidR="004D3EEB" w:rsidRPr="00597A06">
        <w:rPr>
          <w:rFonts w:ascii="Times New Roman" w:hAnsi="Times New Roman"/>
          <w:sz w:val="28"/>
          <w:lang w:eastAsia="ru-RU"/>
        </w:rPr>
        <w:t>…</w:t>
      </w:r>
      <w:r w:rsidR="002E36E6" w:rsidRPr="00597A06">
        <w:rPr>
          <w:rFonts w:ascii="Times New Roman" w:hAnsi="Times New Roman"/>
          <w:sz w:val="28"/>
          <w:lang w:eastAsia="ru-RU"/>
        </w:rPr>
        <w:t>…</w:t>
      </w:r>
      <w:r w:rsidR="00A34F40" w:rsidRPr="00597A06">
        <w:rPr>
          <w:rFonts w:ascii="Times New Roman" w:hAnsi="Times New Roman"/>
          <w:sz w:val="28"/>
          <w:lang w:eastAsia="ru-RU"/>
        </w:rPr>
        <w:t>5</w:t>
      </w:r>
      <w:r w:rsidR="00436CBD" w:rsidRPr="00597A06">
        <w:rPr>
          <w:rFonts w:ascii="Times New Roman" w:hAnsi="Times New Roman"/>
          <w:sz w:val="28"/>
          <w:lang w:eastAsia="ru-RU"/>
        </w:rPr>
        <w:t>0</w:t>
      </w:r>
    </w:p>
    <w:p w14:paraId="657B09FD" w14:textId="11959C8E" w:rsidR="00FB6406" w:rsidRPr="00597A06" w:rsidRDefault="00FB6406" w:rsidP="006A4A42">
      <w:pPr>
        <w:ind w:firstLine="0"/>
        <w:rPr>
          <w:rFonts w:ascii="Times New Roman" w:hAnsi="Times New Roman"/>
          <w:sz w:val="28"/>
          <w:lang w:eastAsia="ru-RU"/>
        </w:rPr>
      </w:pPr>
      <w:r w:rsidRPr="00597A06">
        <w:rPr>
          <w:rFonts w:ascii="Times New Roman" w:hAnsi="Times New Roman"/>
          <w:sz w:val="28"/>
          <w:lang w:eastAsia="ru-RU"/>
        </w:rPr>
        <w:t xml:space="preserve">3.3. </w:t>
      </w:r>
      <w:r w:rsidR="0033678E" w:rsidRPr="00597A06">
        <w:rPr>
          <w:rFonts w:ascii="Times New Roman" w:hAnsi="Times New Roman"/>
          <w:sz w:val="28"/>
          <w:lang w:eastAsia="ru-RU"/>
        </w:rPr>
        <w:t>«</w:t>
      </w:r>
      <w:proofErr w:type="spellStart"/>
      <w:r w:rsidR="00584D1A" w:rsidRPr="00597A06">
        <w:rPr>
          <w:rFonts w:ascii="Times New Roman" w:hAnsi="Times New Roman"/>
          <w:sz w:val="28"/>
          <w:lang w:eastAsia="ru-RU"/>
        </w:rPr>
        <w:t>Business</w:t>
      </w:r>
      <w:proofErr w:type="spellEnd"/>
      <w:r w:rsidR="00584D1A" w:rsidRPr="00597A06">
        <w:rPr>
          <w:rFonts w:ascii="Times New Roman" w:hAnsi="Times New Roman"/>
          <w:sz w:val="28"/>
          <w:lang w:eastAsia="ru-RU"/>
        </w:rPr>
        <w:t xml:space="preserve"> </w:t>
      </w:r>
      <w:proofErr w:type="spellStart"/>
      <w:r w:rsidR="00584D1A" w:rsidRPr="00597A06">
        <w:rPr>
          <w:rFonts w:ascii="Times New Roman" w:hAnsi="Times New Roman"/>
          <w:sz w:val="28"/>
          <w:lang w:eastAsia="ru-RU"/>
        </w:rPr>
        <w:t>Intelligence</w:t>
      </w:r>
      <w:proofErr w:type="spellEnd"/>
      <w:r w:rsidR="0033678E" w:rsidRPr="00597A06">
        <w:rPr>
          <w:rFonts w:ascii="Times New Roman" w:hAnsi="Times New Roman"/>
          <w:sz w:val="28"/>
          <w:lang w:eastAsia="ru-RU"/>
        </w:rPr>
        <w:t>»</w:t>
      </w:r>
      <w:r w:rsidR="00584D1A" w:rsidRPr="00597A06">
        <w:rPr>
          <w:rFonts w:ascii="Times New Roman" w:hAnsi="Times New Roman"/>
          <w:sz w:val="28"/>
          <w:lang w:eastAsia="ru-RU"/>
        </w:rPr>
        <w:t xml:space="preserve"> як нова парадигма стратегічного управління</w:t>
      </w:r>
      <w:r w:rsidR="00327E82" w:rsidRPr="00597A06">
        <w:rPr>
          <w:rFonts w:ascii="Times New Roman" w:hAnsi="Times New Roman"/>
          <w:sz w:val="28"/>
          <w:lang w:eastAsia="ru-RU"/>
        </w:rPr>
        <w:t xml:space="preserve"> </w:t>
      </w:r>
      <w:r w:rsidR="00DC0AB8" w:rsidRPr="00597A06">
        <w:rPr>
          <w:rFonts w:ascii="Times New Roman" w:hAnsi="Times New Roman"/>
          <w:sz w:val="28"/>
          <w:lang w:eastAsia="ru-RU"/>
        </w:rPr>
        <w:t>……</w:t>
      </w:r>
      <w:r w:rsidR="0033678E" w:rsidRPr="00597A06">
        <w:rPr>
          <w:rFonts w:ascii="Times New Roman" w:hAnsi="Times New Roman"/>
          <w:sz w:val="28"/>
          <w:lang w:eastAsia="ru-RU"/>
        </w:rPr>
        <w:t>..</w:t>
      </w:r>
      <w:r w:rsidR="00466EA8" w:rsidRPr="00597A06">
        <w:rPr>
          <w:rFonts w:ascii="Times New Roman" w:hAnsi="Times New Roman"/>
          <w:sz w:val="28"/>
          <w:lang w:eastAsia="ru-RU"/>
        </w:rPr>
        <w:t>.</w:t>
      </w:r>
      <w:r w:rsidR="00A34F40" w:rsidRPr="00597A06">
        <w:rPr>
          <w:rFonts w:ascii="Times New Roman" w:hAnsi="Times New Roman"/>
          <w:sz w:val="28"/>
          <w:lang w:eastAsia="ru-RU"/>
        </w:rPr>
        <w:t>5</w:t>
      </w:r>
      <w:r w:rsidR="00F17188" w:rsidRPr="00597A06">
        <w:rPr>
          <w:rFonts w:ascii="Times New Roman" w:hAnsi="Times New Roman"/>
          <w:sz w:val="28"/>
          <w:lang w:eastAsia="ru-RU"/>
        </w:rPr>
        <w:t>8</w:t>
      </w:r>
    </w:p>
    <w:p w14:paraId="441E2DA2" w14:textId="27D427EB" w:rsidR="00FB6406" w:rsidRPr="00597A06" w:rsidRDefault="00FB6406" w:rsidP="006A4A42">
      <w:pPr>
        <w:ind w:firstLine="0"/>
        <w:rPr>
          <w:rFonts w:ascii="Times New Roman" w:hAnsi="Times New Roman"/>
          <w:sz w:val="28"/>
          <w:lang w:eastAsia="ru-RU"/>
        </w:rPr>
      </w:pPr>
      <w:r w:rsidRPr="00597A06">
        <w:rPr>
          <w:rFonts w:ascii="Times New Roman" w:hAnsi="Times New Roman"/>
          <w:sz w:val="28"/>
          <w:lang w:eastAsia="ru-RU"/>
        </w:rPr>
        <w:t>ВИСНОВ</w:t>
      </w:r>
      <w:r w:rsidR="00466EA8" w:rsidRPr="00597A06">
        <w:rPr>
          <w:rFonts w:ascii="Times New Roman" w:hAnsi="Times New Roman"/>
          <w:sz w:val="28"/>
          <w:lang w:eastAsia="ru-RU"/>
        </w:rPr>
        <w:t>КИ……………………………………………………………….…</w:t>
      </w:r>
      <w:r w:rsidR="00112D44" w:rsidRPr="00597A06">
        <w:rPr>
          <w:rFonts w:ascii="Times New Roman" w:hAnsi="Times New Roman"/>
          <w:sz w:val="28"/>
          <w:lang w:eastAsia="ru-RU"/>
        </w:rPr>
        <w:t>…</w:t>
      </w:r>
      <w:r w:rsidR="00466EA8" w:rsidRPr="00597A06">
        <w:rPr>
          <w:rFonts w:ascii="Times New Roman" w:hAnsi="Times New Roman"/>
          <w:sz w:val="28"/>
          <w:lang w:eastAsia="ru-RU"/>
        </w:rPr>
        <w:t>…..</w:t>
      </w:r>
      <w:r w:rsidR="00A34F40" w:rsidRPr="00597A06">
        <w:rPr>
          <w:rFonts w:ascii="Times New Roman" w:hAnsi="Times New Roman"/>
          <w:sz w:val="28"/>
          <w:lang w:eastAsia="ru-RU"/>
        </w:rPr>
        <w:t>6</w:t>
      </w:r>
      <w:r w:rsidR="00436CBD" w:rsidRPr="00597A06">
        <w:rPr>
          <w:rFonts w:ascii="Times New Roman" w:hAnsi="Times New Roman"/>
          <w:sz w:val="28"/>
          <w:lang w:eastAsia="ru-RU"/>
        </w:rPr>
        <w:t>5</w:t>
      </w:r>
    </w:p>
    <w:p w14:paraId="54C96B87" w14:textId="0E6FC16D" w:rsidR="00A57E01" w:rsidRPr="00597A06" w:rsidRDefault="00FB6406" w:rsidP="006A4A42">
      <w:pPr>
        <w:ind w:firstLine="0"/>
        <w:rPr>
          <w:rFonts w:ascii="Times New Roman" w:hAnsi="Times New Roman"/>
          <w:sz w:val="28"/>
          <w:lang w:eastAsia="ru-RU"/>
        </w:rPr>
      </w:pPr>
      <w:r w:rsidRPr="00597A06">
        <w:rPr>
          <w:rFonts w:ascii="Times New Roman" w:hAnsi="Times New Roman"/>
          <w:sz w:val="28"/>
          <w:lang w:eastAsia="ru-RU"/>
        </w:rPr>
        <w:t>СПИСОК ВИКОРИСТА</w:t>
      </w:r>
      <w:r w:rsidR="00466EA8" w:rsidRPr="00597A06">
        <w:rPr>
          <w:rFonts w:ascii="Times New Roman" w:hAnsi="Times New Roman"/>
          <w:sz w:val="28"/>
          <w:lang w:eastAsia="ru-RU"/>
        </w:rPr>
        <w:t>НИХ ДЖЕРЕЛ………………………....……….…</w:t>
      </w:r>
      <w:r w:rsidR="007C3619" w:rsidRPr="00597A06">
        <w:rPr>
          <w:rFonts w:ascii="Times New Roman" w:hAnsi="Times New Roman"/>
          <w:sz w:val="28"/>
          <w:lang w:eastAsia="ru-RU"/>
        </w:rPr>
        <w:t>…</w:t>
      </w:r>
      <w:r w:rsidR="006A4A42" w:rsidRPr="00597A06">
        <w:rPr>
          <w:rFonts w:ascii="Times New Roman" w:hAnsi="Times New Roman"/>
          <w:sz w:val="28"/>
          <w:lang w:eastAsia="ru-RU"/>
        </w:rPr>
        <w:t>.</w:t>
      </w:r>
      <w:r w:rsidR="00706053" w:rsidRPr="00597A06">
        <w:rPr>
          <w:rFonts w:ascii="Times New Roman" w:hAnsi="Times New Roman"/>
          <w:sz w:val="28"/>
          <w:lang w:eastAsia="ru-RU"/>
        </w:rPr>
        <w:t>...</w:t>
      </w:r>
      <w:r w:rsidR="00466EA8" w:rsidRPr="00597A06">
        <w:rPr>
          <w:rFonts w:ascii="Times New Roman" w:hAnsi="Times New Roman"/>
          <w:sz w:val="28"/>
          <w:lang w:eastAsia="ru-RU"/>
        </w:rPr>
        <w:t>.</w:t>
      </w:r>
      <w:r w:rsidR="001568A7" w:rsidRPr="00597A06">
        <w:rPr>
          <w:rFonts w:ascii="Times New Roman" w:hAnsi="Times New Roman"/>
          <w:sz w:val="28"/>
          <w:lang w:eastAsia="ru-RU"/>
        </w:rPr>
        <w:t>6</w:t>
      </w:r>
      <w:r w:rsidR="00A526AF" w:rsidRPr="00597A06">
        <w:rPr>
          <w:rFonts w:ascii="Times New Roman" w:hAnsi="Times New Roman"/>
          <w:sz w:val="28"/>
          <w:lang w:eastAsia="ru-RU"/>
        </w:rPr>
        <w:t>8</w:t>
      </w:r>
    </w:p>
    <w:p w14:paraId="4E2F056A" w14:textId="77777777" w:rsidR="00EF4A9D" w:rsidRPr="00597A06" w:rsidRDefault="001B7B0D" w:rsidP="00866906">
      <w:pPr>
        <w:pageBreakBefore/>
        <w:ind w:firstLine="0"/>
        <w:jc w:val="center"/>
        <w:rPr>
          <w:rFonts w:ascii="Times New Roman" w:hAnsi="Times New Roman"/>
          <w:b/>
          <w:color w:val="000000"/>
          <w:sz w:val="28"/>
          <w:szCs w:val="28"/>
          <w:lang w:eastAsia="ru-RU"/>
        </w:rPr>
      </w:pPr>
      <w:r w:rsidRPr="00597A06">
        <w:rPr>
          <w:rFonts w:ascii="Times New Roman" w:hAnsi="Times New Roman"/>
          <w:b/>
          <w:color w:val="000000"/>
          <w:sz w:val="28"/>
          <w:szCs w:val="28"/>
          <w:lang w:eastAsia="ru-RU"/>
        </w:rPr>
        <w:t>ВСТУП</w:t>
      </w:r>
    </w:p>
    <w:p w14:paraId="7CEF9882" w14:textId="77777777" w:rsidR="00CA1B52" w:rsidRPr="00597A06" w:rsidRDefault="00CA1B52" w:rsidP="00F65A7C">
      <w:pPr>
        <w:rPr>
          <w:rFonts w:ascii="Times New Roman" w:hAnsi="Times New Roman"/>
          <w:sz w:val="28"/>
          <w:szCs w:val="28"/>
          <w:lang w:eastAsia="ru-RU"/>
        </w:rPr>
      </w:pPr>
    </w:p>
    <w:p w14:paraId="6D605B3C" w14:textId="5799733D" w:rsidR="00381A44" w:rsidRPr="00597A06" w:rsidRDefault="00B0341B" w:rsidP="00381A44">
      <w:pPr>
        <w:rPr>
          <w:rFonts w:ascii="Times New Roman" w:hAnsi="Times New Roman"/>
          <w:spacing w:val="-2"/>
          <w:sz w:val="28"/>
          <w:szCs w:val="28"/>
        </w:rPr>
      </w:pPr>
      <w:r w:rsidRPr="00597A06">
        <w:rPr>
          <w:rFonts w:ascii="Times New Roman" w:hAnsi="Times New Roman"/>
          <w:b/>
          <w:spacing w:val="-2"/>
          <w:sz w:val="28"/>
          <w:szCs w:val="28"/>
        </w:rPr>
        <w:t>Актуальність теми.</w:t>
      </w:r>
      <w:r w:rsidR="00AC22A2" w:rsidRPr="00597A06">
        <w:rPr>
          <w:rFonts w:ascii="Times New Roman" w:hAnsi="Times New Roman"/>
          <w:spacing w:val="-2"/>
          <w:sz w:val="28"/>
          <w:szCs w:val="28"/>
        </w:rPr>
        <w:t xml:space="preserve"> </w:t>
      </w:r>
      <w:r w:rsidR="00381A44" w:rsidRPr="00597A06">
        <w:rPr>
          <w:rFonts w:ascii="Times New Roman" w:hAnsi="Times New Roman"/>
          <w:spacing w:val="-2"/>
          <w:sz w:val="28"/>
          <w:szCs w:val="28"/>
        </w:rPr>
        <w:t>Для будь-якого підприємства надзвичайно важливою задачею виступає можливість постійно розвиватися, зберігаючи при цьому свою ринкову стійкість, незважаючи на всі несприятливі впливи зовнішніх чинників, з якими доводиться стикатися у процесі господарювання, та станом внутрішнього середовища підприємства.</w:t>
      </w:r>
    </w:p>
    <w:p w14:paraId="62FB97E0" w14:textId="1CC89F71" w:rsidR="00381A44" w:rsidRPr="00597A06" w:rsidRDefault="00381A44" w:rsidP="00381A44">
      <w:pPr>
        <w:rPr>
          <w:rFonts w:ascii="Times New Roman" w:hAnsi="Times New Roman"/>
          <w:spacing w:val="-2"/>
          <w:sz w:val="28"/>
          <w:szCs w:val="28"/>
        </w:rPr>
      </w:pPr>
      <w:r w:rsidRPr="00597A06">
        <w:rPr>
          <w:rFonts w:ascii="Times New Roman" w:hAnsi="Times New Roman"/>
          <w:spacing w:val="-2"/>
          <w:sz w:val="28"/>
          <w:szCs w:val="28"/>
        </w:rPr>
        <w:t>Особливо гостро постає це завдання в умовах посилення глобалізаційних процесів, наслідком яких є відкриття вітчизняних ринків і доступ вітчизняних товаровиробників до міжнародних ринків, що супроводжуються загостренням конкуренції, необхідністю адаптації до світових стандартів якості продукції. Визначення напряму розвитку є передумовою тривалого та конкурентоспроможного функціонування підприємств.</w:t>
      </w:r>
    </w:p>
    <w:p w14:paraId="29590A70" w14:textId="731FF467" w:rsidR="002945D7" w:rsidRPr="002945D7" w:rsidRDefault="002945D7" w:rsidP="002945D7">
      <w:pPr>
        <w:rPr>
          <w:rFonts w:ascii="Times New Roman" w:hAnsi="Times New Roman"/>
          <w:spacing w:val="-2"/>
          <w:sz w:val="28"/>
          <w:szCs w:val="28"/>
        </w:rPr>
      </w:pPr>
      <w:r w:rsidRPr="002945D7">
        <w:rPr>
          <w:rFonts w:ascii="Times New Roman" w:hAnsi="Times New Roman"/>
          <w:spacing w:val="-2"/>
          <w:sz w:val="28"/>
          <w:szCs w:val="28"/>
        </w:rPr>
        <w:t>На тлі українсько-російської війни в українській та світовій економіці стрімко зростає нестабільність зовнішнього середовища, в якому працюють компанії різних галузей.</w:t>
      </w:r>
      <w:r>
        <w:rPr>
          <w:rFonts w:ascii="Times New Roman" w:hAnsi="Times New Roman"/>
          <w:spacing w:val="-2"/>
          <w:sz w:val="28"/>
          <w:szCs w:val="28"/>
        </w:rPr>
        <w:t xml:space="preserve"> </w:t>
      </w:r>
      <w:r w:rsidRPr="002945D7">
        <w:rPr>
          <w:rFonts w:ascii="Times New Roman" w:hAnsi="Times New Roman"/>
          <w:spacing w:val="-2"/>
          <w:sz w:val="28"/>
          <w:szCs w:val="28"/>
        </w:rPr>
        <w:t>Тривале існування в умовах високої невизначеності та ризику призводить до перегляду концепцій стратегічного менеджменту з метою пошуку методів, сценаріїв і засобів систем управління, які можуть забезпечити надання бізнесу високої адаптивності для реагування на різні зовнішні зміни.</w:t>
      </w:r>
    </w:p>
    <w:p w14:paraId="16A415C8" w14:textId="28DD09BC" w:rsidR="002945D7" w:rsidRDefault="002945D7" w:rsidP="002945D7">
      <w:pPr>
        <w:rPr>
          <w:rFonts w:ascii="Times New Roman" w:hAnsi="Times New Roman"/>
          <w:spacing w:val="-2"/>
          <w:sz w:val="28"/>
          <w:szCs w:val="28"/>
          <w:highlight w:val="lightGray"/>
        </w:rPr>
      </w:pPr>
      <w:r w:rsidRPr="002945D7">
        <w:rPr>
          <w:rFonts w:ascii="Times New Roman" w:hAnsi="Times New Roman"/>
          <w:spacing w:val="-2"/>
          <w:sz w:val="28"/>
          <w:szCs w:val="28"/>
        </w:rPr>
        <w:t>Питання, пов’язані з управлінням стратегічним розвитком підприємств, є предметом дослідження багатьох науковців і практиків як в Україні, так і за кордоном.</w:t>
      </w:r>
      <w:r>
        <w:rPr>
          <w:rFonts w:ascii="Times New Roman" w:hAnsi="Times New Roman"/>
          <w:spacing w:val="-2"/>
          <w:sz w:val="28"/>
          <w:szCs w:val="28"/>
        </w:rPr>
        <w:t xml:space="preserve"> </w:t>
      </w:r>
      <w:r w:rsidRPr="002945D7">
        <w:rPr>
          <w:rFonts w:ascii="Times New Roman" w:hAnsi="Times New Roman"/>
          <w:spacing w:val="-2"/>
          <w:sz w:val="28"/>
          <w:szCs w:val="28"/>
        </w:rPr>
        <w:t xml:space="preserve">Практичні, теоретичні та методологічні аспекти стратегічного розвитку та успіху бізнесу в країнах Заходу висвітлюються в наукових працях зарубіжних учених, таких як І. </w:t>
      </w:r>
      <w:proofErr w:type="spellStart"/>
      <w:r w:rsidRPr="002945D7">
        <w:rPr>
          <w:rFonts w:ascii="Times New Roman" w:hAnsi="Times New Roman"/>
          <w:spacing w:val="-2"/>
          <w:sz w:val="28"/>
          <w:szCs w:val="28"/>
        </w:rPr>
        <w:t>Ансоффа</w:t>
      </w:r>
      <w:proofErr w:type="spellEnd"/>
      <w:r w:rsidRPr="002945D7">
        <w:rPr>
          <w:rFonts w:ascii="Times New Roman" w:hAnsi="Times New Roman"/>
          <w:spacing w:val="-2"/>
          <w:sz w:val="28"/>
          <w:szCs w:val="28"/>
        </w:rPr>
        <w:t xml:space="preserve">, П. </w:t>
      </w:r>
      <w:proofErr w:type="spellStart"/>
      <w:r w:rsidRPr="002945D7">
        <w:rPr>
          <w:rFonts w:ascii="Times New Roman" w:hAnsi="Times New Roman"/>
          <w:spacing w:val="-2"/>
          <w:sz w:val="28"/>
          <w:szCs w:val="28"/>
        </w:rPr>
        <w:t>Друкера</w:t>
      </w:r>
      <w:proofErr w:type="spellEnd"/>
      <w:r w:rsidRPr="002945D7">
        <w:rPr>
          <w:rFonts w:ascii="Times New Roman" w:hAnsi="Times New Roman"/>
          <w:spacing w:val="-2"/>
          <w:sz w:val="28"/>
          <w:szCs w:val="28"/>
        </w:rPr>
        <w:t xml:space="preserve">, Д. </w:t>
      </w:r>
      <w:proofErr w:type="spellStart"/>
      <w:r w:rsidRPr="002945D7">
        <w:rPr>
          <w:rFonts w:ascii="Times New Roman" w:hAnsi="Times New Roman"/>
          <w:spacing w:val="-2"/>
          <w:sz w:val="28"/>
          <w:szCs w:val="28"/>
        </w:rPr>
        <w:t>Куїнна</w:t>
      </w:r>
      <w:proofErr w:type="spellEnd"/>
      <w:r w:rsidRPr="002945D7">
        <w:rPr>
          <w:rFonts w:ascii="Times New Roman" w:hAnsi="Times New Roman"/>
          <w:spacing w:val="-2"/>
          <w:sz w:val="28"/>
          <w:szCs w:val="28"/>
        </w:rPr>
        <w:t xml:space="preserve">, М. Портера, А. </w:t>
      </w:r>
      <w:proofErr w:type="spellStart"/>
      <w:r w:rsidRPr="002945D7">
        <w:rPr>
          <w:rFonts w:ascii="Times New Roman" w:hAnsi="Times New Roman"/>
          <w:spacing w:val="-2"/>
          <w:sz w:val="28"/>
          <w:szCs w:val="28"/>
        </w:rPr>
        <w:t>Стрікленда</w:t>
      </w:r>
      <w:proofErr w:type="spellEnd"/>
      <w:r w:rsidRPr="002945D7">
        <w:rPr>
          <w:rFonts w:ascii="Times New Roman" w:hAnsi="Times New Roman"/>
          <w:spacing w:val="-2"/>
          <w:sz w:val="28"/>
          <w:szCs w:val="28"/>
        </w:rPr>
        <w:t xml:space="preserve">, А. </w:t>
      </w:r>
      <w:proofErr w:type="spellStart"/>
      <w:r w:rsidRPr="002945D7">
        <w:rPr>
          <w:rFonts w:ascii="Times New Roman" w:hAnsi="Times New Roman"/>
          <w:spacing w:val="-2"/>
          <w:sz w:val="28"/>
          <w:szCs w:val="28"/>
        </w:rPr>
        <w:t>Томпсона</w:t>
      </w:r>
      <w:proofErr w:type="spellEnd"/>
      <w:r w:rsidRPr="002945D7">
        <w:rPr>
          <w:rFonts w:ascii="Times New Roman" w:hAnsi="Times New Roman"/>
          <w:spacing w:val="-2"/>
          <w:sz w:val="28"/>
          <w:szCs w:val="28"/>
        </w:rPr>
        <w:t xml:space="preserve"> та ін.</w:t>
      </w:r>
    </w:p>
    <w:p w14:paraId="336E9A0F" w14:textId="3E640E0E" w:rsidR="002945D7" w:rsidRPr="002945D7" w:rsidRDefault="002945D7" w:rsidP="002945D7">
      <w:pPr>
        <w:rPr>
          <w:rFonts w:ascii="Times New Roman" w:hAnsi="Times New Roman"/>
          <w:spacing w:val="-2"/>
          <w:sz w:val="28"/>
          <w:szCs w:val="28"/>
        </w:rPr>
      </w:pPr>
      <w:r w:rsidRPr="002945D7">
        <w:rPr>
          <w:rFonts w:ascii="Times New Roman" w:hAnsi="Times New Roman"/>
          <w:spacing w:val="-2"/>
          <w:sz w:val="28"/>
          <w:szCs w:val="28"/>
        </w:rPr>
        <w:t>Водночас низка невирішених питань науково-методологічного та теоретичного характеру стосуються забезпечення процесів управління стратегічним розвитком підприємств.</w:t>
      </w:r>
      <w:r>
        <w:rPr>
          <w:rFonts w:ascii="Times New Roman" w:hAnsi="Times New Roman"/>
          <w:spacing w:val="-2"/>
          <w:sz w:val="28"/>
          <w:szCs w:val="28"/>
        </w:rPr>
        <w:t xml:space="preserve"> </w:t>
      </w:r>
      <w:r w:rsidRPr="002945D7">
        <w:rPr>
          <w:rFonts w:ascii="Times New Roman" w:hAnsi="Times New Roman"/>
          <w:spacing w:val="-2"/>
          <w:sz w:val="28"/>
          <w:szCs w:val="28"/>
        </w:rPr>
        <w:t>Вирішення цих питань дозволить підприємствам ефективно управляти розробкою корпоративної стратегії, що й визначає актуальність теми</w:t>
      </w:r>
      <w:r>
        <w:rPr>
          <w:rFonts w:ascii="Times New Roman" w:hAnsi="Times New Roman"/>
          <w:spacing w:val="-2"/>
          <w:sz w:val="28"/>
          <w:szCs w:val="28"/>
        </w:rPr>
        <w:t xml:space="preserve"> </w:t>
      </w:r>
      <w:r w:rsidRPr="002945D7">
        <w:rPr>
          <w:rFonts w:ascii="Times New Roman" w:hAnsi="Times New Roman"/>
          <w:spacing w:val="-2"/>
          <w:sz w:val="28"/>
          <w:szCs w:val="28"/>
        </w:rPr>
        <w:t>магістерської роботи.</w:t>
      </w:r>
    </w:p>
    <w:p w14:paraId="22C2AC72" w14:textId="7AD4B7B7" w:rsidR="00E017B5" w:rsidRPr="00597A06" w:rsidRDefault="00B0341B" w:rsidP="00F65A7C">
      <w:pPr>
        <w:pStyle w:val="affb"/>
        <w:ind w:firstLine="709"/>
        <w:rPr>
          <w:color w:val="222222"/>
          <w:shd w:val="clear" w:color="auto" w:fill="FFFFFF"/>
        </w:rPr>
      </w:pPr>
      <w:r w:rsidRPr="00597A06">
        <w:rPr>
          <w:b/>
          <w:color w:val="222222"/>
          <w:shd w:val="clear" w:color="auto" w:fill="FFFFFF"/>
        </w:rPr>
        <w:t>Мета і завдання.</w:t>
      </w:r>
      <w:r w:rsidRPr="00597A06">
        <w:rPr>
          <w:color w:val="222222"/>
          <w:shd w:val="clear" w:color="auto" w:fill="FFFFFF"/>
        </w:rPr>
        <w:t xml:space="preserve"> </w:t>
      </w:r>
      <w:r w:rsidR="00E50817" w:rsidRPr="00597A06">
        <w:rPr>
          <w:color w:val="222222"/>
          <w:shd w:val="clear" w:color="auto" w:fill="FFFFFF"/>
        </w:rPr>
        <w:t xml:space="preserve">Метою дослідження </w:t>
      </w:r>
      <w:r w:rsidR="007A1513" w:rsidRPr="00597A06">
        <w:rPr>
          <w:color w:val="222222"/>
          <w:shd w:val="clear" w:color="auto" w:fill="FFFFFF"/>
        </w:rPr>
        <w:t xml:space="preserve">є </w:t>
      </w:r>
      <w:r w:rsidR="00AC1AC9" w:rsidRPr="00597A06">
        <w:rPr>
          <w:color w:val="222222"/>
          <w:shd w:val="clear" w:color="auto" w:fill="FFFFFF"/>
        </w:rPr>
        <w:t xml:space="preserve">оптимізація системи та </w:t>
      </w:r>
      <w:r w:rsidR="00742ECF" w:rsidRPr="00597A06">
        <w:rPr>
          <w:color w:val="222222"/>
          <w:shd w:val="clear" w:color="auto" w:fill="FFFFFF"/>
        </w:rPr>
        <w:t xml:space="preserve">вибору </w:t>
      </w:r>
      <w:r w:rsidR="00AC1AC9" w:rsidRPr="00597A06">
        <w:rPr>
          <w:color w:val="222222"/>
          <w:shd w:val="clear" w:color="auto" w:fill="FFFFFF"/>
        </w:rPr>
        <w:t>напрямів стратегічного управління підприємством в умовах високо ризикованого середовища</w:t>
      </w:r>
      <w:r w:rsidR="00A22575" w:rsidRPr="00597A06">
        <w:rPr>
          <w:color w:val="222222"/>
          <w:shd w:val="clear" w:color="auto" w:fill="FFFFFF"/>
        </w:rPr>
        <w:t>.</w:t>
      </w:r>
    </w:p>
    <w:p w14:paraId="0701D453" w14:textId="6791C6B3" w:rsidR="00E50817" w:rsidRPr="00597A06" w:rsidRDefault="00E50817" w:rsidP="00F65A7C">
      <w:pPr>
        <w:pStyle w:val="affb"/>
        <w:ind w:firstLine="709"/>
      </w:pPr>
      <w:r w:rsidRPr="00597A06">
        <w:t>Досягнення поставленої мети обумовило необхідність вирішення таких завдань:</w:t>
      </w:r>
    </w:p>
    <w:p w14:paraId="742D8B34" w14:textId="348107EE" w:rsidR="0064718B" w:rsidRPr="00597A06" w:rsidRDefault="0064718B" w:rsidP="0064718B">
      <w:pPr>
        <w:pStyle w:val="a"/>
        <w:rPr>
          <w:lang w:val="uk-UA"/>
        </w:rPr>
      </w:pPr>
      <w:r w:rsidRPr="00597A06">
        <w:rPr>
          <w:lang w:val="uk-UA"/>
        </w:rPr>
        <w:t xml:space="preserve">описати концепції та </w:t>
      </w:r>
      <w:r w:rsidR="00E37161" w:rsidRPr="00597A06">
        <w:rPr>
          <w:lang w:val="uk-UA"/>
        </w:rPr>
        <w:t>принципи стратегічного управління підприємством</w:t>
      </w:r>
      <w:r w:rsidRPr="00597A06">
        <w:rPr>
          <w:lang w:val="uk-UA"/>
        </w:rPr>
        <w:t>;</w:t>
      </w:r>
    </w:p>
    <w:p w14:paraId="4669CF16" w14:textId="679D0A89" w:rsidR="0064718B" w:rsidRPr="00597A06" w:rsidRDefault="0064718B" w:rsidP="0064718B">
      <w:pPr>
        <w:pStyle w:val="a"/>
        <w:rPr>
          <w:lang w:val="uk-UA"/>
        </w:rPr>
      </w:pPr>
      <w:r w:rsidRPr="00597A06">
        <w:rPr>
          <w:lang w:val="uk-UA"/>
        </w:rPr>
        <w:t xml:space="preserve">визначити </w:t>
      </w:r>
      <w:r w:rsidR="00E37161" w:rsidRPr="00597A06">
        <w:rPr>
          <w:lang w:val="uk-UA"/>
        </w:rPr>
        <w:t>сутнісні характеристики ринкової стійкості підприємства</w:t>
      </w:r>
      <w:r w:rsidRPr="00597A06">
        <w:rPr>
          <w:lang w:val="uk-UA"/>
        </w:rPr>
        <w:t>;</w:t>
      </w:r>
    </w:p>
    <w:p w14:paraId="4DA13023" w14:textId="366A0CEF" w:rsidR="0064718B" w:rsidRPr="00597A06" w:rsidRDefault="0064718B" w:rsidP="0064718B">
      <w:pPr>
        <w:pStyle w:val="a"/>
        <w:rPr>
          <w:lang w:val="uk-UA"/>
        </w:rPr>
      </w:pPr>
      <w:r w:rsidRPr="00597A06">
        <w:rPr>
          <w:lang w:val="uk-UA"/>
        </w:rPr>
        <w:t xml:space="preserve">описати </w:t>
      </w:r>
      <w:r w:rsidR="00E37161" w:rsidRPr="00597A06">
        <w:rPr>
          <w:lang w:val="uk-UA"/>
        </w:rPr>
        <w:t>методичний інструментарій дослідження зовнішнього середовища підприємства</w:t>
      </w:r>
      <w:r w:rsidRPr="00597A06">
        <w:rPr>
          <w:lang w:val="uk-UA"/>
        </w:rPr>
        <w:t>;</w:t>
      </w:r>
    </w:p>
    <w:p w14:paraId="785FE7CC" w14:textId="62F4FC76" w:rsidR="0064718B" w:rsidRPr="00597A06" w:rsidRDefault="0064718B" w:rsidP="0064718B">
      <w:pPr>
        <w:pStyle w:val="a"/>
        <w:rPr>
          <w:lang w:val="uk-UA"/>
        </w:rPr>
      </w:pPr>
      <w:r w:rsidRPr="00597A06">
        <w:rPr>
          <w:lang w:val="uk-UA"/>
        </w:rPr>
        <w:t xml:space="preserve">проаналізувати </w:t>
      </w:r>
      <w:r w:rsidR="00750790" w:rsidRPr="00597A06">
        <w:rPr>
          <w:lang w:val="uk-UA"/>
        </w:rPr>
        <w:t>напрями формування стратегічних альтернатив розвитку підприємства</w:t>
      </w:r>
      <w:r w:rsidRPr="00597A06">
        <w:rPr>
          <w:lang w:val="uk-UA"/>
        </w:rPr>
        <w:t>;</w:t>
      </w:r>
    </w:p>
    <w:p w14:paraId="34325BAC" w14:textId="2E14112C" w:rsidR="0064718B" w:rsidRPr="00597A06" w:rsidRDefault="0064718B" w:rsidP="0064718B">
      <w:pPr>
        <w:pStyle w:val="a"/>
        <w:rPr>
          <w:lang w:val="uk-UA"/>
        </w:rPr>
      </w:pPr>
      <w:r w:rsidRPr="00597A06">
        <w:rPr>
          <w:lang w:val="uk-UA"/>
        </w:rPr>
        <w:t xml:space="preserve">дослідити </w:t>
      </w:r>
      <w:r w:rsidR="00750790" w:rsidRPr="00597A06">
        <w:rPr>
          <w:lang w:val="uk-UA"/>
        </w:rPr>
        <w:t>потенціал підприємства в системі стратегічного управління розвитком</w:t>
      </w:r>
      <w:r w:rsidR="00C02FBB" w:rsidRPr="00597A06">
        <w:rPr>
          <w:lang w:val="uk-UA"/>
        </w:rPr>
        <w:t>;</w:t>
      </w:r>
    </w:p>
    <w:p w14:paraId="361E33EB" w14:textId="1AC04BA3" w:rsidR="00C02FBB" w:rsidRPr="00597A06" w:rsidRDefault="00750790" w:rsidP="0064718B">
      <w:pPr>
        <w:pStyle w:val="a"/>
        <w:rPr>
          <w:lang w:val="uk-UA"/>
        </w:rPr>
      </w:pPr>
      <w:r w:rsidRPr="00597A06">
        <w:rPr>
          <w:lang w:val="uk-UA"/>
        </w:rPr>
        <w:t>дослідити</w:t>
      </w:r>
      <w:r w:rsidR="00C02FBB" w:rsidRPr="00597A06">
        <w:rPr>
          <w:lang w:val="uk-UA"/>
        </w:rPr>
        <w:t xml:space="preserve"> </w:t>
      </w:r>
      <w:r w:rsidRPr="00597A06">
        <w:rPr>
          <w:lang w:val="uk-UA"/>
        </w:rPr>
        <w:t>ланцюг створення цінності як інструмент підвищення ринкової стійкості</w:t>
      </w:r>
      <w:r w:rsidR="009D3918">
        <w:rPr>
          <w:lang w:val="uk-UA"/>
        </w:rPr>
        <w:t>;</w:t>
      </w:r>
    </w:p>
    <w:p w14:paraId="3F6EFED4" w14:textId="36A67521" w:rsidR="00A1153C" w:rsidRPr="00597A06" w:rsidRDefault="00A1153C" w:rsidP="0064718B">
      <w:pPr>
        <w:pStyle w:val="a"/>
        <w:rPr>
          <w:lang w:val="uk-UA"/>
        </w:rPr>
      </w:pPr>
      <w:r w:rsidRPr="00597A06">
        <w:rPr>
          <w:lang w:val="uk-UA"/>
        </w:rPr>
        <w:t xml:space="preserve"> </w:t>
      </w:r>
      <w:r w:rsidR="00750790" w:rsidRPr="00597A06">
        <w:rPr>
          <w:lang w:val="uk-UA"/>
        </w:rPr>
        <w:t>обґрунтування вибору напрямів стратегічного розвитку підприємств</w:t>
      </w:r>
      <w:r w:rsidRPr="00597A06">
        <w:rPr>
          <w:lang w:val="uk-UA"/>
        </w:rPr>
        <w:t>;</w:t>
      </w:r>
    </w:p>
    <w:p w14:paraId="5968A91C" w14:textId="122F3511" w:rsidR="00B0341B" w:rsidRPr="00597A06" w:rsidRDefault="00B0341B" w:rsidP="00F65A7C">
      <w:pPr>
        <w:pStyle w:val="Default"/>
        <w:spacing w:line="360" w:lineRule="auto"/>
        <w:ind w:firstLine="709"/>
        <w:jc w:val="both"/>
        <w:rPr>
          <w:rFonts w:ascii="Times New Roman" w:hAnsi="Times New Roman" w:cs="Times New Roman"/>
          <w:sz w:val="28"/>
          <w:szCs w:val="28"/>
          <w:lang w:val="uk-UA"/>
        </w:rPr>
      </w:pPr>
      <w:r w:rsidRPr="00597A06">
        <w:rPr>
          <w:rFonts w:ascii="Times New Roman" w:hAnsi="Times New Roman" w:cs="Times New Roman"/>
          <w:b/>
          <w:bCs/>
          <w:sz w:val="28"/>
          <w:szCs w:val="28"/>
          <w:lang w:val="uk-UA"/>
        </w:rPr>
        <w:t>Об’єкт</w:t>
      </w:r>
      <w:r w:rsidR="00694F68" w:rsidRPr="00597A06">
        <w:rPr>
          <w:rFonts w:ascii="Times New Roman" w:hAnsi="Times New Roman" w:cs="Times New Roman"/>
          <w:b/>
          <w:bCs/>
          <w:sz w:val="28"/>
          <w:szCs w:val="28"/>
          <w:lang w:val="uk-UA"/>
        </w:rPr>
        <w:t xml:space="preserve">ом </w:t>
      </w:r>
      <w:proofErr w:type="spellStart"/>
      <w:r w:rsidR="00694F68" w:rsidRPr="00597A06">
        <w:rPr>
          <w:rFonts w:ascii="Times New Roman" w:hAnsi="Times New Roman" w:cs="Times New Roman"/>
          <w:b/>
          <w:bCs/>
          <w:sz w:val="28"/>
          <w:szCs w:val="28"/>
          <w:lang w:val="uk-UA"/>
        </w:rPr>
        <w:t>дослідженн</w:t>
      </w:r>
      <w:proofErr w:type="spellEnd"/>
      <w:r w:rsidRPr="00597A06">
        <w:rPr>
          <w:rFonts w:ascii="Times New Roman" w:hAnsi="Times New Roman" w:cs="Times New Roman"/>
          <w:b/>
          <w:bCs/>
          <w:sz w:val="28"/>
          <w:szCs w:val="28"/>
          <w:lang w:val="uk-UA"/>
        </w:rPr>
        <w:t>:</w:t>
      </w:r>
      <w:r w:rsidRPr="00597A06">
        <w:rPr>
          <w:rFonts w:ascii="Times New Roman" w:hAnsi="Times New Roman" w:cs="Times New Roman"/>
          <w:sz w:val="28"/>
          <w:szCs w:val="28"/>
          <w:lang w:val="uk-UA"/>
        </w:rPr>
        <w:t xml:space="preserve"> </w:t>
      </w:r>
      <w:r w:rsidR="009075F8" w:rsidRPr="00597A06">
        <w:rPr>
          <w:rFonts w:ascii="Times New Roman" w:hAnsi="Times New Roman" w:cs="Times New Roman"/>
          <w:sz w:val="28"/>
          <w:szCs w:val="28"/>
          <w:lang w:val="uk-UA"/>
        </w:rPr>
        <w:t xml:space="preserve">є </w:t>
      </w:r>
      <w:r w:rsidR="003015E5" w:rsidRPr="00597A06">
        <w:rPr>
          <w:rFonts w:ascii="Times New Roman" w:hAnsi="Times New Roman" w:cs="Times New Roman"/>
          <w:sz w:val="28"/>
          <w:szCs w:val="28"/>
          <w:lang w:val="uk-UA"/>
        </w:rPr>
        <w:t>ринкова стійкість та напрями стратегічного розвитку підприємств.</w:t>
      </w:r>
    </w:p>
    <w:p w14:paraId="1DB3448B" w14:textId="2D3FF651" w:rsidR="009075F8" w:rsidRPr="00597A06" w:rsidRDefault="00694F68" w:rsidP="00F65A7C">
      <w:pPr>
        <w:pStyle w:val="Default"/>
        <w:spacing w:line="360" w:lineRule="auto"/>
        <w:ind w:firstLine="709"/>
        <w:jc w:val="both"/>
        <w:rPr>
          <w:rFonts w:ascii="Times New Roman" w:hAnsi="Times New Roman" w:cs="Times New Roman"/>
          <w:sz w:val="28"/>
          <w:szCs w:val="28"/>
          <w:highlight w:val="yellow"/>
          <w:lang w:val="uk-UA"/>
        </w:rPr>
      </w:pPr>
      <w:r w:rsidRPr="00597A06">
        <w:rPr>
          <w:rFonts w:ascii="Times New Roman" w:hAnsi="Times New Roman" w:cs="Times New Roman"/>
          <w:b/>
          <w:bCs/>
          <w:sz w:val="28"/>
          <w:szCs w:val="28"/>
          <w:lang w:val="uk-UA"/>
        </w:rPr>
        <w:t>Предметом дослідження</w:t>
      </w:r>
      <w:r w:rsidRPr="00597A06">
        <w:rPr>
          <w:rFonts w:ascii="Times New Roman" w:hAnsi="Times New Roman" w:cs="Times New Roman"/>
          <w:i/>
          <w:iCs/>
          <w:sz w:val="28"/>
          <w:szCs w:val="28"/>
          <w:lang w:val="uk-UA"/>
        </w:rPr>
        <w:t xml:space="preserve"> </w:t>
      </w:r>
      <w:r w:rsidRPr="00597A06">
        <w:rPr>
          <w:rFonts w:ascii="Times New Roman" w:hAnsi="Times New Roman" w:cs="Times New Roman"/>
          <w:iCs/>
          <w:sz w:val="28"/>
          <w:szCs w:val="28"/>
          <w:lang w:val="uk-UA"/>
        </w:rPr>
        <w:t xml:space="preserve">є </w:t>
      </w:r>
      <w:r w:rsidR="00D72605" w:rsidRPr="00597A06">
        <w:rPr>
          <w:rFonts w:ascii="Times New Roman" w:hAnsi="Times New Roman" w:cs="Times New Roman"/>
          <w:sz w:val="28"/>
          <w:szCs w:val="28"/>
          <w:lang w:val="uk-UA"/>
        </w:rPr>
        <w:t>стратегічне управління підприємством в умовах високо ризикованого середовища.</w:t>
      </w:r>
    </w:p>
    <w:p w14:paraId="541D9B57" w14:textId="48C70A8F" w:rsidR="00694F68" w:rsidRPr="00597A06" w:rsidRDefault="00694F68" w:rsidP="00694F68">
      <w:pPr>
        <w:pStyle w:val="Default"/>
        <w:tabs>
          <w:tab w:val="left" w:pos="1134"/>
        </w:tabs>
        <w:spacing w:line="360" w:lineRule="auto"/>
        <w:ind w:firstLine="709"/>
        <w:jc w:val="both"/>
        <w:rPr>
          <w:rFonts w:ascii="Times New Roman" w:hAnsi="Times New Roman" w:cs="Times New Roman"/>
          <w:iCs/>
          <w:sz w:val="28"/>
          <w:szCs w:val="28"/>
          <w:highlight w:val="yellow"/>
          <w:lang w:val="uk-UA"/>
        </w:rPr>
      </w:pPr>
      <w:r w:rsidRPr="00597A06">
        <w:rPr>
          <w:rFonts w:ascii="Times New Roman" w:hAnsi="Times New Roman" w:cs="Times New Roman"/>
          <w:b/>
          <w:bCs/>
          <w:sz w:val="28"/>
          <w:szCs w:val="28"/>
          <w:lang w:val="uk-UA"/>
        </w:rPr>
        <w:t>Методи дослідження.</w:t>
      </w:r>
      <w:r w:rsidRPr="00597A06">
        <w:rPr>
          <w:rFonts w:ascii="Times New Roman" w:hAnsi="Times New Roman" w:cs="Times New Roman"/>
          <w:iCs/>
          <w:sz w:val="28"/>
          <w:szCs w:val="28"/>
          <w:lang w:val="uk-UA"/>
        </w:rPr>
        <w:t xml:space="preserve"> Теоретико-методологічну основу для наукового дослідження склали положення вітчизняної та зарубіжної економічної наукової діяльності з питань </w:t>
      </w:r>
      <w:r w:rsidR="003822EC" w:rsidRPr="00597A06">
        <w:rPr>
          <w:rFonts w:ascii="Times New Roman" w:hAnsi="Times New Roman" w:cs="Times New Roman"/>
          <w:iCs/>
          <w:sz w:val="28"/>
          <w:szCs w:val="28"/>
          <w:lang w:val="uk-UA"/>
        </w:rPr>
        <w:t>стратегічного управління підприємством</w:t>
      </w:r>
      <w:r w:rsidRPr="00597A06">
        <w:rPr>
          <w:rFonts w:ascii="Times New Roman" w:hAnsi="Times New Roman" w:cs="Times New Roman"/>
          <w:iCs/>
          <w:sz w:val="28"/>
          <w:szCs w:val="28"/>
          <w:lang w:val="uk-UA"/>
        </w:rPr>
        <w:t>. Для виконання поставлених завдань у роботі використовувались загальні та спеціальні методи наукового дослідження: історичний метод – для вивчення умов виникнення та розвитку теорій і понять, що характеризують термін «</w:t>
      </w:r>
      <w:r w:rsidR="003822EC" w:rsidRPr="00597A06">
        <w:rPr>
          <w:rFonts w:ascii="Times New Roman" w:hAnsi="Times New Roman" w:cs="Times New Roman"/>
          <w:iCs/>
          <w:sz w:val="28"/>
          <w:szCs w:val="28"/>
          <w:lang w:val="uk-UA"/>
        </w:rPr>
        <w:t>стратегія</w:t>
      </w:r>
      <w:r w:rsidRPr="00597A06">
        <w:rPr>
          <w:rFonts w:ascii="Times New Roman" w:hAnsi="Times New Roman" w:cs="Times New Roman"/>
          <w:iCs/>
          <w:sz w:val="28"/>
          <w:szCs w:val="28"/>
          <w:lang w:val="uk-UA"/>
        </w:rPr>
        <w:t>»; метод теоретичного узагальнення – для фіксації загальних ознак поняття «</w:t>
      </w:r>
      <w:r w:rsidR="003822EC" w:rsidRPr="00597A06">
        <w:rPr>
          <w:rFonts w:ascii="Times New Roman" w:hAnsi="Times New Roman" w:cs="Times New Roman"/>
          <w:iCs/>
          <w:sz w:val="28"/>
          <w:szCs w:val="28"/>
          <w:lang w:val="uk-UA"/>
        </w:rPr>
        <w:t>стратегія</w:t>
      </w:r>
      <w:r w:rsidRPr="00597A06">
        <w:rPr>
          <w:rFonts w:ascii="Times New Roman" w:hAnsi="Times New Roman" w:cs="Times New Roman"/>
          <w:iCs/>
          <w:sz w:val="28"/>
          <w:szCs w:val="28"/>
          <w:lang w:val="uk-UA"/>
        </w:rPr>
        <w:t xml:space="preserve">»; системний підхід, структурний аналіз – для обґрунтування основних теорій </w:t>
      </w:r>
      <w:r w:rsidR="003822EC" w:rsidRPr="00597A06">
        <w:rPr>
          <w:rFonts w:ascii="Times New Roman" w:hAnsi="Times New Roman" w:cs="Times New Roman"/>
          <w:iCs/>
          <w:sz w:val="28"/>
          <w:szCs w:val="28"/>
          <w:lang w:val="uk-UA"/>
        </w:rPr>
        <w:t>стратегічного управляння підприємством</w:t>
      </w:r>
      <w:r w:rsidRPr="00597A06">
        <w:rPr>
          <w:rFonts w:ascii="Times New Roman" w:hAnsi="Times New Roman" w:cs="Times New Roman"/>
          <w:iCs/>
          <w:sz w:val="28"/>
          <w:szCs w:val="28"/>
          <w:lang w:val="uk-UA"/>
        </w:rPr>
        <w:t xml:space="preserve">, дослідження зарубіжного досвіду </w:t>
      </w:r>
      <w:r w:rsidR="003822EC" w:rsidRPr="00597A06">
        <w:rPr>
          <w:rFonts w:ascii="Times New Roman" w:hAnsi="Times New Roman" w:cs="Times New Roman"/>
          <w:iCs/>
          <w:sz w:val="28"/>
          <w:szCs w:val="28"/>
          <w:lang w:val="uk-UA"/>
        </w:rPr>
        <w:t>напрямів формування стратегічних альтернатив розвитку підприємства</w:t>
      </w:r>
      <w:r w:rsidRPr="00597A06">
        <w:rPr>
          <w:rFonts w:ascii="Times New Roman" w:hAnsi="Times New Roman" w:cs="Times New Roman"/>
          <w:iCs/>
          <w:sz w:val="28"/>
          <w:szCs w:val="28"/>
          <w:lang w:val="uk-UA"/>
        </w:rPr>
        <w:t xml:space="preserve">; ситуаційний підхід – для виокремлення та вивчення часткових характеристик розробки механізму </w:t>
      </w:r>
      <w:r w:rsidR="003822EC" w:rsidRPr="00597A06">
        <w:rPr>
          <w:rFonts w:ascii="Times New Roman" w:hAnsi="Times New Roman" w:cs="Times New Roman"/>
          <w:iCs/>
          <w:sz w:val="28"/>
          <w:szCs w:val="28"/>
          <w:lang w:val="uk-UA"/>
        </w:rPr>
        <w:t>стратегічного управління</w:t>
      </w:r>
      <w:r w:rsidRPr="00597A06">
        <w:rPr>
          <w:rFonts w:ascii="Times New Roman" w:hAnsi="Times New Roman" w:cs="Times New Roman"/>
          <w:iCs/>
          <w:sz w:val="28"/>
          <w:szCs w:val="28"/>
          <w:lang w:val="uk-UA"/>
        </w:rPr>
        <w:t>. Обробку даних здійснено з використанням сучасних інформаційних технологій та графічних методів.</w:t>
      </w:r>
    </w:p>
    <w:p w14:paraId="27F74C62" w14:textId="7A19361B" w:rsidR="00BD2C4D" w:rsidRPr="00597A06" w:rsidRDefault="00BD2C4D" w:rsidP="00BD2C4D">
      <w:pPr>
        <w:pStyle w:val="Default"/>
        <w:spacing w:line="360" w:lineRule="auto"/>
        <w:ind w:firstLine="709"/>
        <w:jc w:val="both"/>
        <w:rPr>
          <w:rFonts w:ascii="Times New Roman" w:hAnsi="Times New Roman" w:cs="Times New Roman"/>
          <w:iCs/>
          <w:sz w:val="28"/>
          <w:szCs w:val="28"/>
          <w:lang w:val="uk-UA"/>
        </w:rPr>
      </w:pPr>
      <w:bookmarkStart w:id="1" w:name="_Toc503790693"/>
      <w:r w:rsidRPr="00597A06">
        <w:rPr>
          <w:rFonts w:ascii="Times New Roman" w:hAnsi="Times New Roman" w:cs="Times New Roman"/>
          <w:b/>
          <w:bCs/>
          <w:sz w:val="28"/>
          <w:szCs w:val="28"/>
          <w:lang w:val="uk-UA"/>
        </w:rPr>
        <w:t>Наукова новизна</w:t>
      </w:r>
      <w:r w:rsidRPr="00597A06">
        <w:rPr>
          <w:rFonts w:ascii="Times New Roman" w:hAnsi="Times New Roman" w:cs="Times New Roman"/>
          <w:iCs/>
          <w:sz w:val="28"/>
          <w:szCs w:val="28"/>
          <w:lang w:val="uk-UA"/>
        </w:rPr>
        <w:t xml:space="preserve"> одержаних результатів полягає у поглибленні існуючих і аналізу нових науково-теоретичних положень щодо </w:t>
      </w:r>
      <w:r w:rsidR="003822EC" w:rsidRPr="00597A06">
        <w:rPr>
          <w:rFonts w:ascii="Times New Roman" w:hAnsi="Times New Roman" w:cs="Times New Roman"/>
          <w:iCs/>
          <w:sz w:val="28"/>
          <w:szCs w:val="28"/>
          <w:lang w:val="uk-UA"/>
        </w:rPr>
        <w:t>стратегічн</w:t>
      </w:r>
      <w:r w:rsidR="009D3918">
        <w:rPr>
          <w:rFonts w:ascii="Times New Roman" w:hAnsi="Times New Roman" w:cs="Times New Roman"/>
          <w:iCs/>
          <w:sz w:val="28"/>
          <w:szCs w:val="28"/>
          <w:lang w:val="uk-UA"/>
        </w:rPr>
        <w:t>ого</w:t>
      </w:r>
      <w:r w:rsidR="003822EC" w:rsidRPr="00597A06">
        <w:rPr>
          <w:rFonts w:ascii="Times New Roman" w:hAnsi="Times New Roman" w:cs="Times New Roman"/>
          <w:iCs/>
          <w:sz w:val="28"/>
          <w:szCs w:val="28"/>
          <w:lang w:val="uk-UA"/>
        </w:rPr>
        <w:t xml:space="preserve"> управління підприємством в умовах високо ризикованого середовища</w:t>
      </w:r>
      <w:r w:rsidRPr="00597A06">
        <w:rPr>
          <w:rFonts w:ascii="Times New Roman" w:hAnsi="Times New Roman" w:cs="Times New Roman"/>
          <w:iCs/>
          <w:sz w:val="28"/>
          <w:szCs w:val="28"/>
          <w:lang w:val="uk-UA"/>
        </w:rPr>
        <w:t>.</w:t>
      </w:r>
    </w:p>
    <w:p w14:paraId="11B44366" w14:textId="1240C35C" w:rsidR="00921770" w:rsidRPr="00597A06" w:rsidRDefault="00921770" w:rsidP="00921770">
      <w:pPr>
        <w:pStyle w:val="39"/>
        <w:ind w:firstLine="709"/>
        <w:rPr>
          <w:lang w:eastAsia="ru-RU"/>
        </w:rPr>
      </w:pPr>
      <w:r w:rsidRPr="00597A06">
        <w:rPr>
          <w:b/>
          <w:bCs/>
          <w:iCs/>
          <w:lang w:eastAsia="ru-RU"/>
        </w:rPr>
        <w:t>Загальна структура та обсяг роботи.</w:t>
      </w:r>
      <w:r w:rsidRPr="00597A06">
        <w:rPr>
          <w:i/>
          <w:lang w:eastAsia="ru-RU"/>
        </w:rPr>
        <w:t xml:space="preserve"> </w:t>
      </w:r>
      <w:r w:rsidRPr="00597A06">
        <w:rPr>
          <w:lang w:eastAsia="ru-RU"/>
        </w:rPr>
        <w:t xml:space="preserve">Кваліфікаційна робота складається зі вступу, </w:t>
      </w:r>
      <w:r w:rsidRPr="00F46FB6">
        <w:rPr>
          <w:lang w:eastAsia="ru-RU"/>
        </w:rPr>
        <w:t>трьох розділів, висновків, списку використаних дже</w:t>
      </w:r>
      <w:r w:rsidR="009E287D" w:rsidRPr="00F46FB6">
        <w:rPr>
          <w:lang w:eastAsia="ru-RU"/>
        </w:rPr>
        <w:t>рел (</w:t>
      </w:r>
      <w:r w:rsidR="0098301F" w:rsidRPr="00F46FB6">
        <w:rPr>
          <w:lang w:eastAsia="ru-RU"/>
        </w:rPr>
        <w:t>67</w:t>
      </w:r>
      <w:r w:rsidR="001E2539" w:rsidRPr="00F46FB6">
        <w:rPr>
          <w:lang w:eastAsia="ru-RU"/>
        </w:rPr>
        <w:t xml:space="preserve"> найменувань)</w:t>
      </w:r>
      <w:r w:rsidRPr="00F46FB6">
        <w:rPr>
          <w:lang w:eastAsia="ru-RU"/>
        </w:rPr>
        <w:t xml:space="preserve">. Загальний </w:t>
      </w:r>
      <w:r w:rsidR="002736D5" w:rsidRPr="00F46FB6">
        <w:rPr>
          <w:lang w:eastAsia="ru-RU"/>
        </w:rPr>
        <w:t>обсяг к</w:t>
      </w:r>
      <w:r w:rsidR="0020152E" w:rsidRPr="00F46FB6">
        <w:rPr>
          <w:lang w:eastAsia="ru-RU"/>
        </w:rPr>
        <w:t xml:space="preserve">валіфікаційної роботи </w:t>
      </w:r>
      <w:r w:rsidR="008451F1" w:rsidRPr="00F46FB6">
        <w:rPr>
          <w:lang w:eastAsia="ru-RU"/>
        </w:rPr>
        <w:t>7</w:t>
      </w:r>
      <w:r w:rsidR="00811BDC" w:rsidRPr="00F46FB6">
        <w:rPr>
          <w:lang w:eastAsia="ru-RU"/>
        </w:rPr>
        <w:t>4</w:t>
      </w:r>
      <w:r w:rsidRPr="00F46FB6">
        <w:rPr>
          <w:lang w:eastAsia="ru-RU"/>
        </w:rPr>
        <w:t xml:space="preserve"> сторін</w:t>
      </w:r>
      <w:r w:rsidR="003243C6" w:rsidRPr="00F46FB6">
        <w:rPr>
          <w:lang w:eastAsia="ru-RU"/>
        </w:rPr>
        <w:t>ки</w:t>
      </w:r>
      <w:r w:rsidRPr="00F46FB6">
        <w:rPr>
          <w:lang w:eastAsia="ru-RU"/>
        </w:rPr>
        <w:t xml:space="preserve">. </w:t>
      </w:r>
      <w:r w:rsidR="009E287D" w:rsidRPr="00F46FB6">
        <w:rPr>
          <w:lang w:eastAsia="ru-RU"/>
        </w:rPr>
        <w:t xml:space="preserve">Кваліфікаційна робота містить </w:t>
      </w:r>
      <w:r w:rsidR="0098301F" w:rsidRPr="00F46FB6">
        <w:rPr>
          <w:lang w:eastAsia="ru-RU"/>
        </w:rPr>
        <w:t>1</w:t>
      </w:r>
      <w:r w:rsidR="009E287D" w:rsidRPr="00F46FB6">
        <w:rPr>
          <w:lang w:eastAsia="ru-RU"/>
        </w:rPr>
        <w:t xml:space="preserve"> таблиц</w:t>
      </w:r>
      <w:r w:rsidR="0098301F" w:rsidRPr="00F46FB6">
        <w:rPr>
          <w:lang w:eastAsia="ru-RU"/>
        </w:rPr>
        <w:t>ю</w:t>
      </w:r>
      <w:r w:rsidR="009E287D" w:rsidRPr="00F46FB6">
        <w:rPr>
          <w:lang w:eastAsia="ru-RU"/>
        </w:rPr>
        <w:t xml:space="preserve"> та 1</w:t>
      </w:r>
      <w:r w:rsidR="0098301F" w:rsidRPr="00F46FB6">
        <w:rPr>
          <w:lang w:eastAsia="ru-RU"/>
        </w:rPr>
        <w:t>6</w:t>
      </w:r>
      <w:r w:rsidRPr="00F46FB6">
        <w:rPr>
          <w:lang w:eastAsia="ru-RU"/>
        </w:rPr>
        <w:t xml:space="preserve"> рисунків.</w:t>
      </w:r>
    </w:p>
    <w:p w14:paraId="139C214E" w14:textId="77777777" w:rsidR="0010464D" w:rsidRPr="00597A06" w:rsidRDefault="002E111A" w:rsidP="00341116">
      <w:pPr>
        <w:pStyle w:val="39"/>
        <w:pageBreakBefore/>
        <w:ind w:firstLine="0"/>
        <w:jc w:val="center"/>
        <w:rPr>
          <w:b/>
          <w:lang w:eastAsia="ru-RU"/>
        </w:rPr>
      </w:pPr>
      <w:r w:rsidRPr="00597A06">
        <w:rPr>
          <w:b/>
          <w:lang w:eastAsia="ru-RU"/>
        </w:rPr>
        <w:t>РОЗДІЛ 1</w:t>
      </w:r>
    </w:p>
    <w:bookmarkEnd w:id="1"/>
    <w:p w14:paraId="67B67484" w14:textId="297E2A1E" w:rsidR="000524EB" w:rsidRPr="00597A06" w:rsidRDefault="00B45910" w:rsidP="00341116">
      <w:pPr>
        <w:pStyle w:val="39"/>
        <w:ind w:firstLine="0"/>
        <w:jc w:val="center"/>
        <w:rPr>
          <w:b/>
        </w:rPr>
      </w:pPr>
      <w:r w:rsidRPr="00597A06">
        <w:rPr>
          <w:b/>
        </w:rPr>
        <w:t>Теоретико-методологічні основи стратегічного управління підприємством в умовах високо ризикованого середовища</w:t>
      </w:r>
      <w:r w:rsidR="00CA1AD4" w:rsidRPr="00597A06">
        <w:rPr>
          <w:b/>
        </w:rPr>
        <w:t xml:space="preserve"> </w:t>
      </w:r>
    </w:p>
    <w:p w14:paraId="5DA0DB38" w14:textId="77777777" w:rsidR="00BE340C" w:rsidRPr="00597A06" w:rsidRDefault="00BE340C" w:rsidP="00F65A7C">
      <w:pPr>
        <w:rPr>
          <w:rFonts w:ascii="Times New Roman" w:hAnsi="Times New Roman"/>
          <w:sz w:val="28"/>
          <w:szCs w:val="28"/>
        </w:rPr>
      </w:pPr>
    </w:p>
    <w:p w14:paraId="7F06E96D" w14:textId="13ECAD73" w:rsidR="00BE340C" w:rsidRPr="002160D9" w:rsidRDefault="003067AE" w:rsidP="00F65A7C">
      <w:pPr>
        <w:pStyle w:val="afd"/>
        <w:spacing w:after="0" w:line="360" w:lineRule="auto"/>
        <w:ind w:firstLine="709"/>
        <w:jc w:val="both"/>
        <w:rPr>
          <w:rFonts w:ascii="Times New Roman" w:hAnsi="Times New Roman"/>
          <w:b/>
          <w:sz w:val="28"/>
          <w:szCs w:val="28"/>
          <w:lang w:val="uk-UA"/>
        </w:rPr>
      </w:pPr>
      <w:r w:rsidRPr="002160D9">
        <w:rPr>
          <w:rFonts w:ascii="Times New Roman" w:hAnsi="Times New Roman"/>
          <w:b/>
          <w:sz w:val="28"/>
          <w:szCs w:val="28"/>
          <w:lang w:val="uk-UA"/>
        </w:rPr>
        <w:t>1.1</w:t>
      </w:r>
      <w:r w:rsidR="00BB0FA5" w:rsidRPr="002160D9">
        <w:rPr>
          <w:rFonts w:ascii="Times New Roman" w:hAnsi="Times New Roman"/>
          <w:b/>
          <w:sz w:val="28"/>
          <w:szCs w:val="28"/>
          <w:lang w:val="uk-UA"/>
        </w:rPr>
        <w:t>.</w:t>
      </w:r>
      <w:r w:rsidRPr="002160D9">
        <w:rPr>
          <w:rFonts w:ascii="Times New Roman" w:hAnsi="Times New Roman"/>
          <w:b/>
          <w:sz w:val="28"/>
          <w:szCs w:val="28"/>
          <w:lang w:val="uk-UA"/>
        </w:rPr>
        <w:t xml:space="preserve"> </w:t>
      </w:r>
      <w:r w:rsidR="00522D40" w:rsidRPr="002160D9">
        <w:rPr>
          <w:rFonts w:ascii="Times New Roman" w:hAnsi="Times New Roman"/>
          <w:b/>
          <w:sz w:val="28"/>
          <w:szCs w:val="28"/>
          <w:lang w:val="uk-UA"/>
        </w:rPr>
        <w:t>Концепція та принципи стратегічного управління підприємством</w:t>
      </w:r>
    </w:p>
    <w:p w14:paraId="7E59BE90" w14:textId="196F9F84" w:rsidR="003F4B56" w:rsidRPr="002160D9" w:rsidRDefault="003F4B56" w:rsidP="00DD30A4">
      <w:pPr>
        <w:widowControl w:val="0"/>
        <w:tabs>
          <w:tab w:val="left" w:pos="1134"/>
        </w:tabs>
        <w:rPr>
          <w:rFonts w:ascii="Times New Roman" w:hAnsi="Times New Roman"/>
          <w:color w:val="000000"/>
          <w:sz w:val="28"/>
        </w:rPr>
      </w:pPr>
    </w:p>
    <w:p w14:paraId="3336669F" w14:textId="7F2E55CE" w:rsidR="003820D3" w:rsidRPr="003820D3" w:rsidRDefault="003820D3" w:rsidP="003820D3">
      <w:pPr>
        <w:widowControl w:val="0"/>
        <w:tabs>
          <w:tab w:val="left" w:pos="1134"/>
        </w:tabs>
        <w:rPr>
          <w:rFonts w:ascii="Times New Roman" w:hAnsi="Times New Roman"/>
          <w:spacing w:val="-2"/>
          <w:sz w:val="28"/>
          <w:szCs w:val="28"/>
        </w:rPr>
      </w:pPr>
      <w:bookmarkStart w:id="2" w:name="_Hlk167476093"/>
      <w:r w:rsidRPr="002160D9">
        <w:rPr>
          <w:rFonts w:ascii="Times New Roman" w:hAnsi="Times New Roman"/>
          <w:spacing w:val="-2"/>
          <w:sz w:val="28"/>
          <w:szCs w:val="28"/>
        </w:rPr>
        <w:t>Сьогоднішня економічна реальність така, що підприємства не можуть</w:t>
      </w:r>
      <w:r w:rsidRPr="003820D3">
        <w:rPr>
          <w:rFonts w:ascii="Times New Roman" w:hAnsi="Times New Roman"/>
          <w:spacing w:val="-2"/>
          <w:sz w:val="28"/>
          <w:szCs w:val="28"/>
        </w:rPr>
        <w:t xml:space="preserve"> ігнорувати невизначеність економічного середовища, щоб продовжувати свою діяльність.</w:t>
      </w:r>
      <w:r>
        <w:rPr>
          <w:rFonts w:ascii="Times New Roman" w:hAnsi="Times New Roman"/>
          <w:spacing w:val="-2"/>
          <w:sz w:val="28"/>
          <w:szCs w:val="28"/>
        </w:rPr>
        <w:t xml:space="preserve"> </w:t>
      </w:r>
      <w:r w:rsidRPr="003820D3">
        <w:rPr>
          <w:rFonts w:ascii="Times New Roman" w:hAnsi="Times New Roman"/>
          <w:spacing w:val="-2"/>
          <w:sz w:val="28"/>
          <w:szCs w:val="28"/>
        </w:rPr>
        <w:t>У зв’язку з переміщенням акценту з внутрішнього середовища підприємства на</w:t>
      </w:r>
      <w:r>
        <w:rPr>
          <w:rFonts w:ascii="Times New Roman" w:hAnsi="Times New Roman"/>
          <w:spacing w:val="-2"/>
          <w:sz w:val="28"/>
          <w:szCs w:val="28"/>
        </w:rPr>
        <w:t xml:space="preserve"> </w:t>
      </w:r>
      <w:r w:rsidRPr="003820D3">
        <w:rPr>
          <w:rFonts w:ascii="Times New Roman" w:hAnsi="Times New Roman"/>
          <w:spacing w:val="-2"/>
          <w:sz w:val="28"/>
          <w:szCs w:val="28"/>
        </w:rPr>
        <w:t>зовнішнє існування підприємства з метою швидкого та повного реагування на постійні зміни суспільства, маємо неоднозначність трактування поняття «стратегічне управління» серед науковців.</w:t>
      </w:r>
    </w:p>
    <w:bookmarkEnd w:id="2"/>
    <w:p w14:paraId="1540DB97" w14:textId="6AB83E7C" w:rsidR="003D38FA" w:rsidRPr="00597A06" w:rsidRDefault="006F5388" w:rsidP="003D38FA">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З</w:t>
      </w:r>
      <w:r w:rsidR="00F1137C" w:rsidRPr="00597A06">
        <w:rPr>
          <w:rFonts w:ascii="Times New Roman" w:hAnsi="Times New Roman"/>
          <w:spacing w:val="-2"/>
          <w:sz w:val="28"/>
          <w:szCs w:val="28"/>
        </w:rPr>
        <w:t xml:space="preserve">окрема І. </w:t>
      </w:r>
      <w:proofErr w:type="spellStart"/>
      <w:r w:rsidR="00F1137C" w:rsidRPr="00597A06">
        <w:rPr>
          <w:rFonts w:ascii="Times New Roman" w:hAnsi="Times New Roman"/>
          <w:spacing w:val="-2"/>
          <w:sz w:val="28"/>
          <w:szCs w:val="28"/>
        </w:rPr>
        <w:t>Ансофф</w:t>
      </w:r>
      <w:proofErr w:type="spellEnd"/>
      <w:r w:rsidR="00F1137C" w:rsidRPr="00597A06">
        <w:rPr>
          <w:rFonts w:ascii="Times New Roman" w:hAnsi="Times New Roman"/>
          <w:spacing w:val="-2"/>
          <w:sz w:val="28"/>
          <w:szCs w:val="28"/>
        </w:rPr>
        <w:t xml:space="preserve"> стратегічне управління пов’язує із визначенням цілей і завдань підприємства та налагодженням зв’язку між підприємством і зовнішнім середовищем</w:t>
      </w:r>
      <w:r w:rsidRPr="00597A06">
        <w:rPr>
          <w:rFonts w:ascii="Times New Roman" w:hAnsi="Times New Roman"/>
          <w:spacing w:val="-2"/>
          <w:sz w:val="28"/>
          <w:szCs w:val="28"/>
        </w:rPr>
        <w:t>.</w:t>
      </w:r>
      <w:r w:rsidR="00F1137C" w:rsidRPr="00597A06">
        <w:rPr>
          <w:rFonts w:ascii="Times New Roman" w:hAnsi="Times New Roman"/>
          <w:spacing w:val="-2"/>
          <w:sz w:val="28"/>
          <w:szCs w:val="28"/>
        </w:rPr>
        <w:t xml:space="preserve"> </w:t>
      </w:r>
      <w:proofErr w:type="spellStart"/>
      <w:r w:rsidR="00F1137C" w:rsidRPr="00597A06">
        <w:rPr>
          <w:rFonts w:ascii="Times New Roman" w:hAnsi="Times New Roman"/>
          <w:spacing w:val="-2"/>
          <w:sz w:val="28"/>
          <w:szCs w:val="28"/>
        </w:rPr>
        <w:t>Дж</w:t>
      </w:r>
      <w:proofErr w:type="spellEnd"/>
      <w:r w:rsidR="00F1137C" w:rsidRPr="00597A06">
        <w:rPr>
          <w:rFonts w:ascii="Times New Roman" w:hAnsi="Times New Roman"/>
          <w:spacing w:val="-2"/>
          <w:sz w:val="28"/>
          <w:szCs w:val="28"/>
        </w:rPr>
        <w:t>. Хіггінс – із реалізацією місії підприємства його взаємодію із зовнішнім середовищем</w:t>
      </w:r>
      <w:r w:rsidRPr="00597A06">
        <w:rPr>
          <w:rFonts w:ascii="Times New Roman" w:hAnsi="Times New Roman"/>
          <w:spacing w:val="-2"/>
          <w:sz w:val="28"/>
          <w:szCs w:val="28"/>
        </w:rPr>
        <w:t>.</w:t>
      </w:r>
      <w:r w:rsidR="00F1137C" w:rsidRPr="00597A06">
        <w:rPr>
          <w:rFonts w:ascii="Times New Roman" w:hAnsi="Times New Roman"/>
          <w:spacing w:val="-2"/>
          <w:sz w:val="28"/>
          <w:szCs w:val="28"/>
        </w:rPr>
        <w:t xml:space="preserve"> Б. </w:t>
      </w:r>
      <w:proofErr w:type="spellStart"/>
      <w:r w:rsidR="00F1137C" w:rsidRPr="00597A06">
        <w:rPr>
          <w:rFonts w:ascii="Times New Roman" w:hAnsi="Times New Roman"/>
          <w:spacing w:val="-2"/>
          <w:sz w:val="28"/>
          <w:szCs w:val="28"/>
        </w:rPr>
        <w:t>Карлоф</w:t>
      </w:r>
      <w:proofErr w:type="spellEnd"/>
      <w:r w:rsidR="00F1137C" w:rsidRPr="00597A06">
        <w:rPr>
          <w:rFonts w:ascii="Times New Roman" w:hAnsi="Times New Roman"/>
          <w:spacing w:val="-2"/>
          <w:sz w:val="28"/>
          <w:szCs w:val="28"/>
        </w:rPr>
        <w:t xml:space="preserve"> – з інтелектуальним процесом із ключовою участю виконавців, ініціативних у мисленні та діях</w:t>
      </w:r>
      <w:r w:rsidRPr="00597A06">
        <w:rPr>
          <w:rFonts w:ascii="Times New Roman" w:hAnsi="Times New Roman"/>
          <w:spacing w:val="-2"/>
          <w:sz w:val="28"/>
          <w:szCs w:val="28"/>
        </w:rPr>
        <w:t>.</w:t>
      </w:r>
      <w:r w:rsidR="00F1137C" w:rsidRPr="00597A06">
        <w:rPr>
          <w:rFonts w:ascii="Times New Roman" w:hAnsi="Times New Roman"/>
          <w:spacing w:val="-2"/>
          <w:sz w:val="28"/>
          <w:szCs w:val="28"/>
        </w:rPr>
        <w:t xml:space="preserve"> А.А. </w:t>
      </w:r>
      <w:proofErr w:type="spellStart"/>
      <w:r w:rsidR="00F1137C" w:rsidRPr="00597A06">
        <w:rPr>
          <w:rFonts w:ascii="Times New Roman" w:hAnsi="Times New Roman"/>
          <w:spacing w:val="-2"/>
          <w:sz w:val="28"/>
          <w:szCs w:val="28"/>
        </w:rPr>
        <w:t>Томпсон</w:t>
      </w:r>
      <w:proofErr w:type="spellEnd"/>
      <w:r w:rsidR="00F1137C" w:rsidRPr="00597A06">
        <w:rPr>
          <w:rFonts w:ascii="Times New Roman" w:hAnsi="Times New Roman"/>
          <w:spacing w:val="-2"/>
          <w:sz w:val="28"/>
          <w:szCs w:val="28"/>
        </w:rPr>
        <w:t xml:space="preserve"> та </w:t>
      </w:r>
      <w:proofErr w:type="spellStart"/>
      <w:r w:rsidR="00F1137C" w:rsidRPr="00597A06">
        <w:rPr>
          <w:rFonts w:ascii="Times New Roman" w:hAnsi="Times New Roman"/>
          <w:spacing w:val="-2"/>
          <w:sz w:val="28"/>
          <w:szCs w:val="28"/>
        </w:rPr>
        <w:t>А.Дж</w:t>
      </w:r>
      <w:proofErr w:type="spellEnd"/>
      <w:r w:rsidR="00F1137C" w:rsidRPr="00597A06">
        <w:rPr>
          <w:rFonts w:ascii="Times New Roman" w:hAnsi="Times New Roman"/>
          <w:spacing w:val="-2"/>
          <w:sz w:val="28"/>
          <w:szCs w:val="28"/>
        </w:rPr>
        <w:t xml:space="preserve">. </w:t>
      </w:r>
      <w:proofErr w:type="spellStart"/>
      <w:r w:rsidR="00F1137C" w:rsidRPr="00597A06">
        <w:rPr>
          <w:rFonts w:ascii="Times New Roman" w:hAnsi="Times New Roman"/>
          <w:spacing w:val="-2"/>
          <w:sz w:val="28"/>
          <w:szCs w:val="28"/>
        </w:rPr>
        <w:t>Стрікленд</w:t>
      </w:r>
      <w:proofErr w:type="spellEnd"/>
      <w:r w:rsidR="00F1137C" w:rsidRPr="00597A06">
        <w:rPr>
          <w:rFonts w:ascii="Times New Roman" w:hAnsi="Times New Roman"/>
          <w:spacing w:val="-2"/>
          <w:sz w:val="28"/>
          <w:szCs w:val="28"/>
        </w:rPr>
        <w:t xml:space="preserve"> – із безперервним розвитком підприємства, його цілями та стратегіями, стратегічним планом із постійною оцінкою його реалізації і корекції, що забезпечує балансування відносин між підприємством та зовнішнім середовищем та сприяє досягненню встановлених цілей</w:t>
      </w:r>
      <w:r w:rsidRPr="00597A06">
        <w:rPr>
          <w:rFonts w:ascii="Times New Roman" w:hAnsi="Times New Roman"/>
          <w:spacing w:val="-2"/>
          <w:sz w:val="28"/>
          <w:szCs w:val="28"/>
        </w:rPr>
        <w:t>.</w:t>
      </w:r>
      <w:r w:rsidR="00F1137C" w:rsidRPr="00597A06">
        <w:rPr>
          <w:rFonts w:ascii="Times New Roman" w:hAnsi="Times New Roman"/>
          <w:spacing w:val="-2"/>
          <w:sz w:val="28"/>
          <w:szCs w:val="28"/>
        </w:rPr>
        <w:t xml:space="preserve"> Х. </w:t>
      </w:r>
      <w:proofErr w:type="spellStart"/>
      <w:r w:rsidR="00F1137C" w:rsidRPr="00597A06">
        <w:rPr>
          <w:rFonts w:ascii="Times New Roman" w:hAnsi="Times New Roman"/>
          <w:spacing w:val="-2"/>
          <w:sz w:val="28"/>
          <w:szCs w:val="28"/>
        </w:rPr>
        <w:t>Віссема</w:t>
      </w:r>
      <w:proofErr w:type="spellEnd"/>
      <w:r w:rsidR="00F1137C" w:rsidRPr="00597A06">
        <w:rPr>
          <w:rFonts w:ascii="Times New Roman" w:hAnsi="Times New Roman"/>
          <w:spacing w:val="-2"/>
          <w:sz w:val="28"/>
          <w:szCs w:val="28"/>
        </w:rPr>
        <w:t xml:space="preserve"> – із стилем управління, методами комунікації та прийняття рішень, стратегічною орієнтацією усіх працівників на реалізацію цілей компанії</w:t>
      </w:r>
      <w:r w:rsidRPr="00597A06">
        <w:rPr>
          <w:rFonts w:ascii="Times New Roman" w:hAnsi="Times New Roman"/>
          <w:spacing w:val="-2"/>
          <w:sz w:val="28"/>
          <w:szCs w:val="28"/>
        </w:rPr>
        <w:t>.</w:t>
      </w:r>
      <w:r w:rsidR="00F1137C" w:rsidRPr="00597A06">
        <w:rPr>
          <w:rFonts w:ascii="Times New Roman" w:hAnsi="Times New Roman"/>
          <w:spacing w:val="-2"/>
          <w:sz w:val="28"/>
          <w:szCs w:val="28"/>
        </w:rPr>
        <w:t xml:space="preserve"> Д. </w:t>
      </w:r>
      <w:proofErr w:type="spellStart"/>
      <w:r w:rsidR="00F1137C" w:rsidRPr="00597A06">
        <w:rPr>
          <w:rFonts w:ascii="Times New Roman" w:hAnsi="Times New Roman"/>
          <w:spacing w:val="-2"/>
          <w:sz w:val="28"/>
          <w:szCs w:val="28"/>
        </w:rPr>
        <w:t>Шендел</w:t>
      </w:r>
      <w:proofErr w:type="spellEnd"/>
      <w:r w:rsidR="00F1137C" w:rsidRPr="00597A06">
        <w:rPr>
          <w:rFonts w:ascii="Times New Roman" w:hAnsi="Times New Roman"/>
          <w:spacing w:val="-2"/>
          <w:sz w:val="28"/>
          <w:szCs w:val="28"/>
        </w:rPr>
        <w:t xml:space="preserve">, Д. </w:t>
      </w:r>
      <w:proofErr w:type="spellStart"/>
      <w:r w:rsidR="00F1137C" w:rsidRPr="00597A06">
        <w:rPr>
          <w:rFonts w:ascii="Times New Roman" w:hAnsi="Times New Roman"/>
          <w:spacing w:val="-2"/>
          <w:sz w:val="28"/>
          <w:szCs w:val="28"/>
        </w:rPr>
        <w:t>Глейдель</w:t>
      </w:r>
      <w:proofErr w:type="spellEnd"/>
      <w:r w:rsidR="00F1137C" w:rsidRPr="00597A06">
        <w:rPr>
          <w:rFonts w:ascii="Times New Roman" w:hAnsi="Times New Roman"/>
          <w:spacing w:val="-2"/>
          <w:sz w:val="28"/>
          <w:szCs w:val="28"/>
        </w:rPr>
        <w:t xml:space="preserve">, К. </w:t>
      </w:r>
      <w:proofErr w:type="spellStart"/>
      <w:r w:rsidR="00F1137C" w:rsidRPr="00597A06">
        <w:rPr>
          <w:rFonts w:ascii="Times New Roman" w:hAnsi="Times New Roman"/>
          <w:spacing w:val="-2"/>
          <w:sz w:val="28"/>
          <w:szCs w:val="28"/>
        </w:rPr>
        <w:t>Хаттен</w:t>
      </w:r>
      <w:proofErr w:type="spellEnd"/>
      <w:r w:rsidR="00F1137C" w:rsidRPr="00597A06">
        <w:rPr>
          <w:rFonts w:ascii="Times New Roman" w:hAnsi="Times New Roman"/>
          <w:spacing w:val="-2"/>
          <w:sz w:val="28"/>
          <w:szCs w:val="28"/>
        </w:rPr>
        <w:t xml:space="preserve"> – із процесом визначення і встановлення зв’язку підприємства із зовнішнім середовищем для реалізації встановлених цілей за допомогою ефективного розподілу ресурсів</w:t>
      </w:r>
      <w:r w:rsidRPr="00597A06">
        <w:rPr>
          <w:rFonts w:ascii="Times New Roman" w:hAnsi="Times New Roman"/>
          <w:spacing w:val="-2"/>
          <w:sz w:val="28"/>
          <w:szCs w:val="28"/>
        </w:rPr>
        <w:t>.</w:t>
      </w:r>
      <w:r w:rsidR="00F1137C" w:rsidRPr="00597A06">
        <w:rPr>
          <w:rFonts w:ascii="Times New Roman" w:hAnsi="Times New Roman"/>
          <w:spacing w:val="-2"/>
          <w:sz w:val="28"/>
          <w:szCs w:val="28"/>
        </w:rPr>
        <w:t xml:space="preserve"> </w:t>
      </w:r>
      <w:proofErr w:type="spellStart"/>
      <w:r w:rsidR="00F1137C" w:rsidRPr="00597A06">
        <w:rPr>
          <w:rFonts w:ascii="Times New Roman" w:hAnsi="Times New Roman"/>
          <w:spacing w:val="-2"/>
          <w:sz w:val="28"/>
          <w:szCs w:val="28"/>
        </w:rPr>
        <w:t>Г.Джонсон</w:t>
      </w:r>
      <w:proofErr w:type="spellEnd"/>
      <w:r w:rsidR="00F1137C" w:rsidRPr="00597A06">
        <w:rPr>
          <w:rFonts w:ascii="Times New Roman" w:hAnsi="Times New Roman"/>
          <w:spacing w:val="-2"/>
          <w:sz w:val="28"/>
          <w:szCs w:val="28"/>
        </w:rPr>
        <w:t xml:space="preserve">, </w:t>
      </w:r>
      <w:proofErr w:type="spellStart"/>
      <w:r w:rsidR="00F1137C" w:rsidRPr="00597A06">
        <w:rPr>
          <w:rFonts w:ascii="Times New Roman" w:hAnsi="Times New Roman"/>
          <w:spacing w:val="-2"/>
          <w:sz w:val="28"/>
          <w:szCs w:val="28"/>
        </w:rPr>
        <w:t>К.Склуз</w:t>
      </w:r>
      <w:proofErr w:type="spellEnd"/>
      <w:r w:rsidR="00F1137C" w:rsidRPr="00597A06">
        <w:rPr>
          <w:rFonts w:ascii="Times New Roman" w:hAnsi="Times New Roman"/>
          <w:spacing w:val="-2"/>
          <w:sz w:val="28"/>
          <w:szCs w:val="28"/>
        </w:rPr>
        <w:t xml:space="preserve"> – із аналізом поточної діяльності підприємства в конкурентному середовищі, розробкою, оцінкою та вибором альтернатив, реалізацією визначеної стратегії [5</w:t>
      </w:r>
      <w:r w:rsidR="00F8683B" w:rsidRPr="00597A06">
        <w:rPr>
          <w:rFonts w:ascii="Times New Roman" w:hAnsi="Times New Roman"/>
          <w:spacing w:val="-2"/>
          <w:sz w:val="28"/>
          <w:szCs w:val="28"/>
        </w:rPr>
        <w:t>9</w:t>
      </w:r>
      <w:r w:rsidR="00F1137C" w:rsidRPr="00597A06">
        <w:rPr>
          <w:rFonts w:ascii="Times New Roman" w:hAnsi="Times New Roman"/>
          <w:spacing w:val="-2"/>
          <w:sz w:val="28"/>
          <w:szCs w:val="28"/>
        </w:rPr>
        <w:t xml:space="preserve">; </w:t>
      </w:r>
      <w:r w:rsidR="00F8683B" w:rsidRPr="00597A06">
        <w:rPr>
          <w:rFonts w:ascii="Times New Roman" w:hAnsi="Times New Roman"/>
          <w:spacing w:val="-2"/>
          <w:sz w:val="28"/>
          <w:szCs w:val="28"/>
        </w:rPr>
        <w:t>60</w:t>
      </w:r>
      <w:r w:rsidR="002B5548" w:rsidRPr="00597A06">
        <w:rPr>
          <w:rFonts w:ascii="Times New Roman" w:hAnsi="Times New Roman"/>
          <w:spacing w:val="-2"/>
          <w:sz w:val="28"/>
          <w:szCs w:val="28"/>
        </w:rPr>
        <w:t xml:space="preserve">; </w:t>
      </w:r>
      <w:r w:rsidR="00F8683B" w:rsidRPr="00597A06">
        <w:rPr>
          <w:rFonts w:ascii="Times New Roman" w:hAnsi="Times New Roman"/>
          <w:spacing w:val="-2"/>
          <w:sz w:val="28"/>
          <w:szCs w:val="28"/>
        </w:rPr>
        <w:t>64</w:t>
      </w:r>
      <w:r w:rsidR="00F1137C" w:rsidRPr="00597A06">
        <w:rPr>
          <w:rFonts w:ascii="Times New Roman" w:hAnsi="Times New Roman"/>
          <w:spacing w:val="-2"/>
          <w:sz w:val="28"/>
          <w:szCs w:val="28"/>
        </w:rPr>
        <w:t xml:space="preserve">; </w:t>
      </w:r>
      <w:r w:rsidR="00F8683B" w:rsidRPr="00597A06">
        <w:rPr>
          <w:rFonts w:ascii="Times New Roman" w:hAnsi="Times New Roman"/>
          <w:spacing w:val="-2"/>
          <w:sz w:val="28"/>
          <w:szCs w:val="28"/>
        </w:rPr>
        <w:t>67</w:t>
      </w:r>
      <w:r w:rsidR="00F1137C" w:rsidRPr="00597A06">
        <w:rPr>
          <w:rFonts w:ascii="Times New Roman" w:hAnsi="Times New Roman"/>
          <w:spacing w:val="-2"/>
          <w:sz w:val="28"/>
          <w:szCs w:val="28"/>
        </w:rPr>
        <w:t>].</w:t>
      </w:r>
    </w:p>
    <w:p w14:paraId="3F4BBC60" w14:textId="149CA936" w:rsidR="00F74C11" w:rsidRDefault="00F74C11" w:rsidP="00F74C11">
      <w:pPr>
        <w:widowControl w:val="0"/>
        <w:tabs>
          <w:tab w:val="left" w:pos="1134"/>
        </w:tabs>
        <w:rPr>
          <w:rFonts w:ascii="Times New Roman" w:hAnsi="Times New Roman"/>
          <w:spacing w:val="-2"/>
          <w:sz w:val="28"/>
          <w:szCs w:val="28"/>
        </w:rPr>
      </w:pPr>
      <w:r w:rsidRPr="00F74C11">
        <w:rPr>
          <w:rFonts w:ascii="Times New Roman" w:hAnsi="Times New Roman"/>
          <w:spacing w:val="-2"/>
          <w:sz w:val="28"/>
          <w:szCs w:val="28"/>
        </w:rPr>
        <w:t>Вітчизняні дослідники визначають «стратегічний менеджмент» як: підсистему управління підприємством для стратегічного аналізу, розробки, реалізації та контролю стратегії підприємства; Управління бізнесом спирається на людський потенціал і орієнтує виробничу діяльність на споживачів, мобільне реагування на зміни зовнішнього середовища для досягнення поставлених цілей і досягнення конкурентної переваги в довгостроковій перспективі.</w:t>
      </w:r>
      <w:r>
        <w:rPr>
          <w:rFonts w:ascii="Times New Roman" w:hAnsi="Times New Roman"/>
          <w:spacing w:val="-2"/>
          <w:sz w:val="28"/>
          <w:szCs w:val="28"/>
        </w:rPr>
        <w:t xml:space="preserve"> </w:t>
      </w:r>
      <w:r w:rsidRPr="00F74C11">
        <w:rPr>
          <w:rFonts w:ascii="Times New Roman" w:hAnsi="Times New Roman"/>
          <w:spacing w:val="-2"/>
          <w:sz w:val="28"/>
          <w:szCs w:val="28"/>
        </w:rPr>
        <w:t>Процес аналізу, стратегічного вибору, планування, доставки та реалізації планів, розроблених компанією, є ітеративним і циклічним; концептуальна реалізація, яка включає застосування</w:t>
      </w:r>
      <w:r>
        <w:rPr>
          <w:rFonts w:ascii="Times New Roman" w:hAnsi="Times New Roman"/>
          <w:spacing w:val="-2"/>
          <w:sz w:val="28"/>
          <w:szCs w:val="28"/>
        </w:rPr>
        <w:t xml:space="preserve"> </w:t>
      </w:r>
      <w:r w:rsidRPr="00F74C11">
        <w:rPr>
          <w:rFonts w:ascii="Times New Roman" w:hAnsi="Times New Roman"/>
          <w:spacing w:val="-2"/>
          <w:sz w:val="28"/>
          <w:szCs w:val="28"/>
        </w:rPr>
        <w:t>підходів до діяльності компанії, таких як: об’єктивний, ситуаційний, системний та комплексний, що дозволяє збалансувати цілі розвитку компанії з</w:t>
      </w:r>
      <w:r>
        <w:rPr>
          <w:rFonts w:ascii="Times New Roman" w:hAnsi="Times New Roman"/>
          <w:spacing w:val="-2"/>
          <w:sz w:val="28"/>
          <w:szCs w:val="28"/>
        </w:rPr>
        <w:t xml:space="preserve"> </w:t>
      </w:r>
      <w:r w:rsidRPr="00F74C11">
        <w:rPr>
          <w:rFonts w:ascii="Times New Roman" w:hAnsi="Times New Roman"/>
          <w:spacing w:val="-2"/>
          <w:sz w:val="28"/>
          <w:szCs w:val="28"/>
        </w:rPr>
        <w:t>можливостями компанії шляхом розробки та впровадження стратегічних систем; певний набір процесів прийняття управлінських рішень, пов’язаних із цілями та стратегіями компанії, а також використанням ресурсів для досягнення цих цілей і реалізації цих стратегій</w:t>
      </w:r>
      <w:r w:rsidRPr="00597A06">
        <w:rPr>
          <w:rFonts w:ascii="Times New Roman" w:hAnsi="Times New Roman"/>
          <w:spacing w:val="-2"/>
          <w:sz w:val="28"/>
          <w:szCs w:val="28"/>
        </w:rPr>
        <w:t xml:space="preserve"> [6; 21; 54].</w:t>
      </w:r>
    </w:p>
    <w:p w14:paraId="64B4B130" w14:textId="14609E24" w:rsidR="002740D7" w:rsidRPr="00597A06" w:rsidRDefault="002740D7" w:rsidP="002740D7">
      <w:pPr>
        <w:widowControl w:val="0"/>
        <w:tabs>
          <w:tab w:val="left" w:pos="1134"/>
        </w:tabs>
        <w:rPr>
          <w:rFonts w:ascii="Times New Roman" w:hAnsi="Times New Roman"/>
          <w:spacing w:val="-2"/>
          <w:sz w:val="28"/>
          <w:szCs w:val="28"/>
        </w:rPr>
      </w:pPr>
      <w:r w:rsidRPr="002740D7">
        <w:rPr>
          <w:rFonts w:ascii="Times New Roman" w:hAnsi="Times New Roman"/>
          <w:spacing w:val="-2"/>
          <w:sz w:val="28"/>
          <w:szCs w:val="28"/>
        </w:rPr>
        <w:t>У даній роботі ми зосередимося на визначенні поняття «стратегічний менеджмент», запропонованого В.</w:t>
      </w:r>
      <w:r>
        <w:rPr>
          <w:rFonts w:ascii="Times New Roman" w:hAnsi="Times New Roman"/>
          <w:spacing w:val="-2"/>
          <w:sz w:val="28"/>
          <w:szCs w:val="28"/>
        </w:rPr>
        <w:t xml:space="preserve"> </w:t>
      </w:r>
      <w:r w:rsidRPr="002740D7">
        <w:rPr>
          <w:rFonts w:ascii="Times New Roman" w:hAnsi="Times New Roman"/>
          <w:spacing w:val="-2"/>
          <w:sz w:val="28"/>
          <w:szCs w:val="28"/>
        </w:rPr>
        <w:t>В.</w:t>
      </w:r>
      <w:r>
        <w:rPr>
          <w:rFonts w:ascii="Times New Roman" w:hAnsi="Times New Roman"/>
          <w:spacing w:val="-2"/>
          <w:sz w:val="28"/>
          <w:szCs w:val="28"/>
        </w:rPr>
        <w:t xml:space="preserve"> </w:t>
      </w:r>
      <w:r w:rsidRPr="002740D7">
        <w:rPr>
          <w:rFonts w:ascii="Times New Roman" w:hAnsi="Times New Roman"/>
          <w:spacing w:val="-2"/>
          <w:sz w:val="28"/>
          <w:szCs w:val="28"/>
        </w:rPr>
        <w:t>Пастухова розробляє, зокрема: «</w:t>
      </w:r>
      <w:r w:rsidRPr="00597A06">
        <w:rPr>
          <w:rFonts w:ascii="Times New Roman" w:hAnsi="Times New Roman"/>
          <w:spacing w:val="-2"/>
          <w:sz w:val="28"/>
          <w:szCs w:val="28"/>
        </w:rPr>
        <w:t>діяльність, що ґрунтується на стратегічній орієнтації як компоненті філософії підприємства та має спрямованість на досягнення цільових орієнтирів у перспективі, забезпечення стійкого розвитку, конкурентоспроможності та довготривалого успіху підприємства» [38, с. 9].</w:t>
      </w:r>
    </w:p>
    <w:p w14:paraId="3F1FDCB5" w14:textId="5795D5F2" w:rsidR="00EE3E54" w:rsidRPr="00597A06" w:rsidRDefault="00EE3E54" w:rsidP="00EE3E54">
      <w:pPr>
        <w:widowControl w:val="0"/>
        <w:tabs>
          <w:tab w:val="left" w:pos="1134"/>
        </w:tabs>
        <w:rPr>
          <w:rFonts w:ascii="Times New Roman" w:hAnsi="Times New Roman"/>
          <w:spacing w:val="-2"/>
          <w:sz w:val="28"/>
          <w:szCs w:val="28"/>
        </w:rPr>
      </w:pPr>
      <w:r w:rsidRPr="00EE3E54">
        <w:rPr>
          <w:rFonts w:ascii="Times New Roman" w:hAnsi="Times New Roman"/>
          <w:spacing w:val="-2"/>
          <w:sz w:val="28"/>
          <w:szCs w:val="28"/>
        </w:rPr>
        <w:t xml:space="preserve">В сучасних економічних умовах концепція стратегічного управління підприємствами має ґрунтуватися на таких принципах: принцип соціальної відповідальності у виконанні місії перед суспільством; принцип екологічної гармонії (необхідність урахування екологічних наслідків діяльності підприємства); принцип адаптації та постійних інновацій (підприємство як система знаходить корисну динаміку у відповідь на зміни зовнішнього середовища, постійно вдосконалює технологічні та управлінські процеси тощо); принцип рефлексії та обмеженої раціональності (ефективність стратегічних рішень визначається врахуванням інтересів акторів внутрішнього та зовнішнього середовища); принцип </w:t>
      </w:r>
      <w:proofErr w:type="spellStart"/>
      <w:r w:rsidRPr="00EE3E54">
        <w:rPr>
          <w:rFonts w:ascii="Times New Roman" w:hAnsi="Times New Roman"/>
          <w:spacing w:val="-2"/>
          <w:sz w:val="28"/>
          <w:szCs w:val="28"/>
        </w:rPr>
        <w:t>самодетермінації</w:t>
      </w:r>
      <w:proofErr w:type="spellEnd"/>
      <w:r w:rsidRPr="00EE3E54">
        <w:rPr>
          <w:rFonts w:ascii="Times New Roman" w:hAnsi="Times New Roman"/>
          <w:spacing w:val="-2"/>
          <w:sz w:val="28"/>
          <w:szCs w:val="28"/>
        </w:rPr>
        <w:t xml:space="preserve"> (система оцінює своє становище в зовнішньому середовищі та свій вплив на нього); принцип економії та резервування ресурсів (розумна гарантія сталого розвитку підприємства, резерв виробничих </w:t>
      </w:r>
      <w:proofErr w:type="spellStart"/>
      <w:r w:rsidRPr="00EE3E54">
        <w:rPr>
          <w:rFonts w:ascii="Times New Roman" w:hAnsi="Times New Roman"/>
          <w:spacing w:val="-2"/>
          <w:sz w:val="28"/>
          <w:szCs w:val="28"/>
        </w:rPr>
        <w:t>потужностей</w:t>
      </w:r>
      <w:proofErr w:type="spellEnd"/>
      <w:r w:rsidRPr="00EE3E54">
        <w:rPr>
          <w:rFonts w:ascii="Times New Roman" w:hAnsi="Times New Roman"/>
          <w:spacing w:val="-2"/>
          <w:sz w:val="28"/>
          <w:szCs w:val="28"/>
        </w:rPr>
        <w:t xml:space="preserve"> та резерв робочої сили)</w:t>
      </w:r>
      <w:r>
        <w:rPr>
          <w:rFonts w:ascii="Times New Roman" w:hAnsi="Times New Roman"/>
          <w:spacing w:val="-2"/>
          <w:sz w:val="28"/>
          <w:szCs w:val="28"/>
        </w:rPr>
        <w:t xml:space="preserve"> </w:t>
      </w:r>
      <w:r w:rsidRPr="00597A06">
        <w:rPr>
          <w:rFonts w:ascii="Times New Roman" w:hAnsi="Times New Roman"/>
          <w:spacing w:val="-2"/>
          <w:sz w:val="28"/>
          <w:szCs w:val="28"/>
        </w:rPr>
        <w:t>[27, с. 120; 38, с. 9].</w:t>
      </w:r>
    </w:p>
    <w:p w14:paraId="1A4221F4" w14:textId="6C6950D0" w:rsidR="00B63DFD" w:rsidRPr="00597A06" w:rsidRDefault="00921FE0" w:rsidP="003D38FA">
      <w:pPr>
        <w:widowControl w:val="0"/>
        <w:tabs>
          <w:tab w:val="left" w:pos="1134"/>
        </w:tabs>
        <w:rPr>
          <w:rFonts w:ascii="Times New Roman" w:hAnsi="Times New Roman"/>
          <w:spacing w:val="-2"/>
          <w:sz w:val="28"/>
          <w:szCs w:val="28"/>
        </w:rPr>
      </w:pPr>
      <w:r w:rsidRPr="00597A06">
        <w:rPr>
          <w:rFonts w:ascii="Times New Roman" w:hAnsi="Times New Roman"/>
          <w:noProof/>
          <w:spacing w:val="-2"/>
          <w:sz w:val="28"/>
          <w:szCs w:val="28"/>
        </w:rPr>
        <mc:AlternateContent>
          <mc:Choice Requires="wpg">
            <w:drawing>
              <wp:anchor distT="0" distB="0" distL="114300" distR="114300" simplePos="0" relativeHeight="251731968" behindDoc="0" locked="0" layoutInCell="1" allowOverlap="1" wp14:anchorId="6E84FEEF" wp14:editId="65F6CCD5">
                <wp:simplePos x="0" y="0"/>
                <wp:positionH relativeFrom="column">
                  <wp:posOffset>95857</wp:posOffset>
                </wp:positionH>
                <wp:positionV relativeFrom="paragraph">
                  <wp:posOffset>58202</wp:posOffset>
                </wp:positionV>
                <wp:extent cx="5865495" cy="6796473"/>
                <wp:effectExtent l="0" t="0" r="97155" b="137795"/>
                <wp:wrapNone/>
                <wp:docPr id="266" name="Группа 266"/>
                <wp:cNvGraphicFramePr/>
                <a:graphic xmlns:a="http://schemas.openxmlformats.org/drawingml/2006/main">
                  <a:graphicData uri="http://schemas.microsoft.com/office/word/2010/wordprocessingGroup">
                    <wpg:wgp>
                      <wpg:cNvGrpSpPr/>
                      <wpg:grpSpPr>
                        <a:xfrm>
                          <a:off x="0" y="0"/>
                          <a:ext cx="5865495" cy="6796473"/>
                          <a:chOff x="0" y="52045"/>
                          <a:chExt cx="5866068" cy="6796999"/>
                        </a:xfrm>
                      </wpg:grpSpPr>
                      <wps:wsp>
                        <wps:cNvPr id="2" name="Прямоугольник 2"/>
                        <wps:cNvSpPr/>
                        <wps:spPr>
                          <a:xfrm>
                            <a:off x="2051824" y="52045"/>
                            <a:ext cx="1800000" cy="4317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ECE0DE" w14:textId="129B1686"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СТРАТЕГІЧНЕ</w:t>
                              </w:r>
                              <w:r>
                                <w:rPr>
                                  <w:rFonts w:ascii="Times New Roman" w:hAnsi="Times New Roman"/>
                                  <w:color w:val="000000" w:themeColor="text1"/>
                                  <w:sz w:val="24"/>
                                  <w:szCs w:val="24"/>
                                  <w:lang w:val="ru-RU"/>
                                </w:rPr>
                                <w:t xml:space="preserve"> </w:t>
                              </w:r>
                              <w:r w:rsidRPr="006E596B">
                                <w:rPr>
                                  <w:rFonts w:ascii="Times New Roman" w:hAnsi="Times New Roman"/>
                                  <w:color w:val="000000" w:themeColor="text1"/>
                                  <w:sz w:val="24"/>
                                  <w:szCs w:val="24"/>
                                  <w:lang w:val="en-US"/>
                                </w:rPr>
                                <w:t>ПРОГНОЗУВАННЯ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2051824" y="617035"/>
                            <a:ext cx="1800000" cy="4317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6C90CC" w14:textId="5802670C"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С</w:t>
                              </w:r>
                              <w:r w:rsidRPr="006E596B">
                                <w:rPr>
                                  <w:rFonts w:ascii="Times New Roman" w:hAnsi="Times New Roman"/>
                                  <w:color w:val="000000" w:themeColor="text1"/>
                                  <w:sz w:val="24"/>
                                  <w:szCs w:val="24"/>
                                  <w:lang w:val="en-US"/>
                                </w:rPr>
                                <w:t>тратегічний аналіз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Прямоугольник 8"/>
                        <wps:cNvSpPr/>
                        <wps:spPr>
                          <a:xfrm>
                            <a:off x="2051824" y="1241501"/>
                            <a:ext cx="1799590" cy="4311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88D29C" w14:textId="77777777" w:rsidR="009D3918" w:rsidRPr="006E596B"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формування системи</w:t>
                              </w:r>
                            </w:p>
                            <w:p w14:paraId="3AB43416" w14:textId="110490F4"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стратегічних цілей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Прямоугольник 9"/>
                        <wps:cNvSpPr/>
                        <wps:spPr>
                          <a:xfrm>
                            <a:off x="0" y="1241501"/>
                            <a:ext cx="1799590" cy="4311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FEEC7C" w14:textId="46EA97E8"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ф</w:t>
                              </w:r>
                              <w:r w:rsidRPr="006E596B">
                                <w:rPr>
                                  <w:rFonts w:ascii="Times New Roman" w:hAnsi="Times New Roman"/>
                                  <w:color w:val="000000" w:themeColor="text1"/>
                                  <w:sz w:val="24"/>
                                  <w:szCs w:val="24"/>
                                  <w:lang w:val="en-US"/>
                                </w:rPr>
                                <w:t>ормулювання</w:t>
                              </w:r>
                              <w:r>
                                <w:rPr>
                                  <w:rFonts w:ascii="Times New Roman" w:hAnsi="Times New Roman"/>
                                  <w:color w:val="000000" w:themeColor="text1"/>
                                  <w:sz w:val="24"/>
                                  <w:szCs w:val="24"/>
                                  <w:lang w:val="ru-RU"/>
                                </w:rPr>
                                <w:t xml:space="preserve"> </w:t>
                              </w:r>
                              <w:r w:rsidRPr="006E596B">
                                <w:rPr>
                                  <w:rFonts w:ascii="Times New Roman" w:hAnsi="Times New Roman"/>
                                  <w:color w:val="000000" w:themeColor="text1"/>
                                  <w:sz w:val="24"/>
                                  <w:szCs w:val="24"/>
                                  <w:lang w:val="en-US"/>
                                </w:rPr>
                                <w:t>місії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Прямоугольник 10"/>
                        <wps:cNvSpPr/>
                        <wps:spPr>
                          <a:xfrm>
                            <a:off x="4066478" y="1241501"/>
                            <a:ext cx="1799590" cy="4311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94DD6F" w14:textId="140A9C9F"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п</w:t>
                              </w:r>
                              <w:r w:rsidRPr="006E596B">
                                <w:rPr>
                                  <w:rFonts w:ascii="Times New Roman" w:hAnsi="Times New Roman"/>
                                  <w:color w:val="000000" w:themeColor="text1"/>
                                  <w:sz w:val="24"/>
                                  <w:szCs w:val="24"/>
                                  <w:lang w:val="en-US"/>
                                </w:rPr>
                                <w:t>ерспективи</w:t>
                              </w:r>
                              <w:r>
                                <w:rPr>
                                  <w:rFonts w:ascii="Times New Roman" w:hAnsi="Times New Roman"/>
                                  <w:color w:val="000000" w:themeColor="text1"/>
                                  <w:sz w:val="24"/>
                                  <w:szCs w:val="24"/>
                                  <w:lang w:val="ru-RU"/>
                                </w:rPr>
                                <w:t xml:space="preserve"> </w:t>
                              </w:r>
                              <w:r w:rsidRPr="006E596B">
                                <w:rPr>
                                  <w:rFonts w:ascii="Times New Roman" w:hAnsi="Times New Roman"/>
                                  <w:color w:val="000000" w:themeColor="text1"/>
                                  <w:sz w:val="24"/>
                                  <w:szCs w:val="24"/>
                                  <w:lang w:val="en-US"/>
                                </w:rPr>
                                <w:t>інноваційних змін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Прямоугольник 11"/>
                        <wps:cNvSpPr/>
                        <wps:spPr>
                          <a:xfrm>
                            <a:off x="2051824" y="1873405"/>
                            <a:ext cx="1800000" cy="4317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5C1BC5" w14:textId="6F3064E1"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вибір та оцінка</w:t>
                              </w:r>
                              <w:r>
                                <w:rPr>
                                  <w:rFonts w:ascii="Times New Roman" w:hAnsi="Times New Roman"/>
                                  <w:color w:val="000000" w:themeColor="text1"/>
                                  <w:sz w:val="24"/>
                                  <w:szCs w:val="24"/>
                                  <w:lang w:val="ru-RU"/>
                                </w:rPr>
                                <w:t xml:space="preserve"> </w:t>
                              </w:r>
                              <w:r w:rsidRPr="006E596B">
                                <w:rPr>
                                  <w:rFonts w:ascii="Times New Roman" w:hAnsi="Times New Roman"/>
                                  <w:color w:val="000000" w:themeColor="text1"/>
                                  <w:sz w:val="24"/>
                                  <w:szCs w:val="24"/>
                                  <w:lang w:val="en-US"/>
                                </w:rPr>
                                <w:t>індикаторів</w:t>
                              </w:r>
                              <w:r>
                                <w:rPr>
                                  <w:rFonts w:ascii="Times New Roman" w:hAnsi="Times New Roman"/>
                                  <w:color w:val="000000" w:themeColor="text1"/>
                                  <w:sz w:val="24"/>
                                  <w:szCs w:val="24"/>
                                  <w:lang w:val="ru-RU"/>
                                </w:rPr>
                                <w:t xml:space="preserve"> </w:t>
                              </w:r>
                              <w:r w:rsidRPr="006E596B">
                                <w:rPr>
                                  <w:rFonts w:ascii="Times New Roman" w:hAnsi="Times New Roman"/>
                                  <w:color w:val="000000" w:themeColor="text1"/>
                                  <w:sz w:val="24"/>
                                  <w:szCs w:val="24"/>
                                  <w:lang w:val="en-US"/>
                                </w:rPr>
                                <w:t>розвитку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2051824" y="2423529"/>
                            <a:ext cx="1800000" cy="4317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A755EF" w14:textId="18009FBB"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Прогнозування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Прямоугольник 13"/>
                        <wps:cNvSpPr/>
                        <wps:spPr>
                          <a:xfrm>
                            <a:off x="4066400" y="52045"/>
                            <a:ext cx="1799590" cy="441798"/>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3B66AB" w14:textId="1985C23C"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СТРАТЕГІЧНІ</w:t>
                              </w:r>
                              <w:r>
                                <w:rPr>
                                  <w:rFonts w:ascii="Times New Roman" w:hAnsi="Times New Roman"/>
                                  <w:color w:val="000000" w:themeColor="text1"/>
                                  <w:sz w:val="24"/>
                                  <w:szCs w:val="24"/>
                                  <w:lang w:val="ru-RU"/>
                                </w:rPr>
                                <w:t xml:space="preserve"> </w:t>
                              </w:r>
                              <w:r w:rsidRPr="006E596B">
                                <w:rPr>
                                  <w:rFonts w:ascii="Times New Roman" w:hAnsi="Times New Roman"/>
                                  <w:color w:val="000000" w:themeColor="text1"/>
                                  <w:sz w:val="24"/>
                                  <w:szCs w:val="24"/>
                                  <w:lang w:val="en-US"/>
                                </w:rPr>
                                <w:t>ЗМІНИ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 name="Прямоугольник 14"/>
                        <wps:cNvSpPr/>
                        <wps:spPr>
                          <a:xfrm>
                            <a:off x="2051824" y="3055434"/>
                            <a:ext cx="1799590" cy="5759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83E277" w14:textId="03E0521B" w:rsidR="009D3918" w:rsidRPr="006E596B" w:rsidRDefault="009D3918" w:rsidP="006E596B">
                              <w:pPr>
                                <w:spacing w:line="192"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т</w:t>
                              </w:r>
                              <w:r w:rsidRPr="006E596B">
                                <w:rPr>
                                  <w:rFonts w:ascii="Times New Roman" w:hAnsi="Times New Roman"/>
                                  <w:color w:val="000000" w:themeColor="text1"/>
                                  <w:sz w:val="24"/>
                                  <w:szCs w:val="24"/>
                                  <w:lang w:val="en-US"/>
                                </w:rPr>
                                <w:t>енденції</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розвитку</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ринк</w:t>
                              </w:r>
                              <w:r>
                                <w:rPr>
                                  <w:rFonts w:ascii="Times New Roman" w:hAnsi="Times New Roman"/>
                                  <w:color w:val="000000" w:themeColor="text1"/>
                                  <w:sz w:val="24"/>
                                  <w:szCs w:val="24"/>
                                </w:rPr>
                                <w:t>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 name="Прямоугольник 15"/>
                        <wps:cNvSpPr/>
                        <wps:spPr>
                          <a:xfrm>
                            <a:off x="0" y="3055434"/>
                            <a:ext cx="1799590" cy="5759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E8DE4E" w14:textId="444F5ED0"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н</w:t>
                              </w:r>
                              <w:r w:rsidRPr="006E596B">
                                <w:rPr>
                                  <w:rFonts w:ascii="Times New Roman" w:hAnsi="Times New Roman"/>
                                  <w:color w:val="000000" w:themeColor="text1"/>
                                  <w:sz w:val="24"/>
                                  <w:szCs w:val="24"/>
                                  <w:lang w:val="en-US"/>
                                </w:rPr>
                                <w:t>апрями</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розвитку</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 name="Прямоугольник 16"/>
                        <wps:cNvSpPr/>
                        <wps:spPr>
                          <a:xfrm>
                            <a:off x="4066478" y="3055434"/>
                            <a:ext cx="1799590" cy="5759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DAC5C4" w14:textId="1F340945" w:rsidR="009D3918" w:rsidRPr="00921FE0" w:rsidRDefault="009D3918" w:rsidP="006E596B">
                              <w:pPr>
                                <w:spacing w:line="192"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о</w:t>
                              </w:r>
                              <w:r w:rsidRPr="006E596B">
                                <w:rPr>
                                  <w:rFonts w:ascii="Times New Roman" w:hAnsi="Times New Roman"/>
                                  <w:color w:val="000000" w:themeColor="text1"/>
                                  <w:sz w:val="24"/>
                                  <w:szCs w:val="24"/>
                                  <w:lang w:val="en-US"/>
                                </w:rPr>
                                <w:t>цінка</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конкурентоздатності</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підприємства на ринку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 name="Прямоугольник 17"/>
                        <wps:cNvSpPr/>
                        <wps:spPr>
                          <a:xfrm>
                            <a:off x="2051824" y="3828575"/>
                            <a:ext cx="1800000" cy="4317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80A29A" w14:textId="6B1828F4"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СТРАТЕГІЧНЕ</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ПЛАНУВАННЯ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 name="Прямоугольник 18"/>
                        <wps:cNvSpPr/>
                        <wps:spPr>
                          <a:xfrm>
                            <a:off x="2051343" y="5084923"/>
                            <a:ext cx="1800000" cy="4317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C5BE11" w14:textId="3BF82865"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РЕАЛІЗАЦІЯ СТРАТЕГІЇ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 name="Прямоугольник 19"/>
                        <wps:cNvSpPr/>
                        <wps:spPr>
                          <a:xfrm>
                            <a:off x="2051824" y="5629373"/>
                            <a:ext cx="1800000" cy="4317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37BBAB" w14:textId="597400DD"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СТРАТЕГІЧНИЙ</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МОНІТОРИНГ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Прямоугольник 20"/>
                        <wps:cNvSpPr/>
                        <wps:spPr>
                          <a:xfrm>
                            <a:off x="550127" y="6273099"/>
                            <a:ext cx="2159635" cy="5759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AF8D45D" w14:textId="4F0E4A4C" w:rsidR="009D3918" w:rsidRPr="006E596B" w:rsidRDefault="009D3918" w:rsidP="006E596B">
                              <w:pPr>
                                <w:spacing w:line="192" w:lineRule="auto"/>
                                <w:ind w:firstLine="0"/>
                                <w:jc w:val="center"/>
                                <w:rPr>
                                  <w:rFonts w:ascii="Times New Roman" w:hAnsi="Times New Roman"/>
                                  <w:color w:val="000000" w:themeColor="text1"/>
                                  <w:sz w:val="24"/>
                                  <w:szCs w:val="24"/>
                                  <w:lang w:val="ru-RU"/>
                                </w:rPr>
                              </w:pPr>
                              <w:r w:rsidRPr="006E596B">
                                <w:rPr>
                                  <w:rFonts w:ascii="Times New Roman" w:hAnsi="Times New Roman"/>
                                  <w:color w:val="000000" w:themeColor="text1"/>
                                  <w:sz w:val="24"/>
                                  <w:szCs w:val="24"/>
                                  <w:lang w:val="ru-RU"/>
                                </w:rPr>
                                <w:t>систематичне спостереження</w:t>
                              </w:r>
                              <w:r>
                                <w:rPr>
                                  <w:rFonts w:ascii="Times New Roman" w:hAnsi="Times New Roman"/>
                                  <w:color w:val="000000" w:themeColor="text1"/>
                                  <w:sz w:val="24"/>
                                  <w:szCs w:val="24"/>
                                  <w:lang w:val="ru-RU"/>
                                </w:rPr>
                                <w:t xml:space="preserve"> </w:t>
                              </w:r>
                              <w:r w:rsidRPr="006E596B">
                                <w:rPr>
                                  <w:rFonts w:ascii="Times New Roman" w:hAnsi="Times New Roman"/>
                                  <w:color w:val="000000" w:themeColor="text1"/>
                                  <w:sz w:val="24"/>
                                  <w:szCs w:val="24"/>
                                  <w:lang w:val="ru-RU"/>
                                </w:rPr>
                                <w:t>за результатами діяльності, їх</w:t>
                              </w:r>
                              <w:r>
                                <w:rPr>
                                  <w:rFonts w:ascii="Times New Roman" w:hAnsi="Times New Roman"/>
                                  <w:color w:val="000000" w:themeColor="text1"/>
                                  <w:sz w:val="24"/>
                                  <w:szCs w:val="24"/>
                                  <w:lang w:val="ru-RU"/>
                                </w:rPr>
                                <w:t xml:space="preserve"> </w:t>
                              </w:r>
                              <w:r w:rsidRPr="006E596B">
                                <w:rPr>
                                  <w:rFonts w:ascii="Times New Roman" w:hAnsi="Times New Roman"/>
                                  <w:color w:val="000000" w:themeColor="text1"/>
                                  <w:sz w:val="24"/>
                                  <w:szCs w:val="24"/>
                                  <w:lang w:val="ru-RU"/>
                                </w:rPr>
                                <w:t>аналіз та оцінка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 name="Прямоугольник 21"/>
                        <wps:cNvSpPr/>
                        <wps:spPr>
                          <a:xfrm>
                            <a:off x="3166946" y="6273099"/>
                            <a:ext cx="2159635" cy="5759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5F9C14" w14:textId="77777777" w:rsidR="009D3918" w:rsidRPr="006E596B"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формування коригувальних</w:t>
                              </w:r>
                            </w:p>
                            <w:p w14:paraId="0BA6E7B3" w14:textId="68F37A03"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заходів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9" name="Прямоугольник 79"/>
                        <wps:cNvSpPr/>
                        <wps:spPr>
                          <a:xfrm>
                            <a:off x="0" y="4453043"/>
                            <a:ext cx="1799590" cy="4318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B4E9D3" w14:textId="60F0702E"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р</w:t>
                              </w:r>
                              <w:r w:rsidRPr="006E596B">
                                <w:rPr>
                                  <w:rFonts w:ascii="Times New Roman" w:hAnsi="Times New Roman"/>
                                  <w:color w:val="000000" w:themeColor="text1"/>
                                  <w:sz w:val="24"/>
                                  <w:szCs w:val="24"/>
                                  <w:lang w:val="en-US"/>
                                </w:rPr>
                                <w:t>озробка</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моделі</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розвитку</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0" name="Прямоугольник 80"/>
                        <wps:cNvSpPr/>
                        <wps:spPr>
                          <a:xfrm>
                            <a:off x="2051824" y="4453043"/>
                            <a:ext cx="1799590" cy="4318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996C6C" w14:textId="136F158E"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р</w:t>
                              </w:r>
                              <w:r w:rsidRPr="006E596B">
                                <w:rPr>
                                  <w:rFonts w:ascii="Times New Roman" w:hAnsi="Times New Roman"/>
                                  <w:color w:val="000000" w:themeColor="text1"/>
                                  <w:sz w:val="24"/>
                                  <w:szCs w:val="24"/>
                                  <w:lang w:val="en-US"/>
                                </w:rPr>
                                <w:t>озробка стратегічного</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плану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1" name="Прямоугольник 81"/>
                        <wps:cNvSpPr/>
                        <wps:spPr>
                          <a:xfrm>
                            <a:off x="4066478" y="4453043"/>
                            <a:ext cx="1799590" cy="4318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B38C8F" w14:textId="735903DA"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ф</w:t>
                              </w:r>
                              <w:r w:rsidRPr="006E596B">
                                <w:rPr>
                                  <w:rFonts w:ascii="Times New Roman" w:hAnsi="Times New Roman"/>
                                  <w:color w:val="000000" w:themeColor="text1"/>
                                  <w:sz w:val="24"/>
                                  <w:szCs w:val="24"/>
                                  <w:lang w:val="en-US"/>
                                </w:rPr>
                                <w:t>ормування</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програми</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стратегічних</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змін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2" name="Прямая соединительная линия 82"/>
                        <wps:cNvCnPr>
                          <a:stCxn id="2" idx="2"/>
                          <a:endCxn id="7" idx="0"/>
                        </wps:cNvCnPr>
                        <wps:spPr>
                          <a:xfrm>
                            <a:off x="2951824" y="483810"/>
                            <a:ext cx="0" cy="1332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3" name="Прямая соединительная линия 83"/>
                        <wps:cNvCnPr>
                          <a:stCxn id="11" idx="2"/>
                          <a:endCxn id="12" idx="0"/>
                        </wps:cNvCnPr>
                        <wps:spPr>
                          <a:xfrm>
                            <a:off x="2951824" y="2305170"/>
                            <a:ext cx="0" cy="11835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5" name="Прямая соединительная линия 85"/>
                        <wps:cNvCnPr>
                          <a:stCxn id="18" idx="2"/>
                          <a:endCxn id="19" idx="0"/>
                        </wps:cNvCnPr>
                        <wps:spPr>
                          <a:xfrm>
                            <a:off x="2951343" y="5516688"/>
                            <a:ext cx="481" cy="11268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6" name="Соединитель: уступ 86"/>
                        <wps:cNvCnPr>
                          <a:stCxn id="7" idx="2"/>
                          <a:endCxn id="9" idx="0"/>
                        </wps:cNvCnPr>
                        <wps:spPr>
                          <a:xfrm rot="5400000">
                            <a:off x="1829459" y="119136"/>
                            <a:ext cx="192702" cy="2052029"/>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7" name="Соединитель: уступ 87"/>
                        <wps:cNvCnPr>
                          <a:stCxn id="7" idx="2"/>
                          <a:endCxn id="8" idx="0"/>
                        </wps:cNvCnPr>
                        <wps:spPr>
                          <a:xfrm rot="5400000">
                            <a:off x="2855371" y="1145048"/>
                            <a:ext cx="192702" cy="205"/>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8" name="Соединитель: уступ 88"/>
                        <wps:cNvCnPr>
                          <a:stCxn id="10" idx="0"/>
                          <a:endCxn id="7" idx="2"/>
                        </wps:cNvCnPr>
                        <wps:spPr>
                          <a:xfrm rot="16200000" flipV="1">
                            <a:off x="3862698" y="137926"/>
                            <a:ext cx="192702" cy="2014449"/>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2" name="Соединитель: уступ 92"/>
                        <wps:cNvCnPr>
                          <a:stCxn id="11" idx="0"/>
                          <a:endCxn id="9" idx="2"/>
                        </wps:cNvCnPr>
                        <wps:spPr>
                          <a:xfrm rot="16200000" flipV="1">
                            <a:off x="1825441" y="747021"/>
                            <a:ext cx="200740" cy="2052029"/>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3" name="Соединитель: уступ 93"/>
                        <wps:cNvCnPr>
                          <a:stCxn id="8" idx="2"/>
                          <a:endCxn id="11" idx="0"/>
                        </wps:cNvCnPr>
                        <wps:spPr>
                          <a:xfrm rot="16200000" flipH="1">
                            <a:off x="2851352" y="1772932"/>
                            <a:ext cx="200740" cy="205"/>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4" name="Соединитель: уступ 94"/>
                        <wps:cNvCnPr>
                          <a:stCxn id="10" idx="2"/>
                          <a:endCxn id="11" idx="0"/>
                        </wps:cNvCnPr>
                        <wps:spPr>
                          <a:xfrm rot="5400000">
                            <a:off x="3858679" y="765811"/>
                            <a:ext cx="200740" cy="2014449"/>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5" name="Соединитель: уступ 95"/>
                        <wps:cNvCnPr>
                          <a:stCxn id="12" idx="2"/>
                          <a:endCxn id="15" idx="0"/>
                        </wps:cNvCnPr>
                        <wps:spPr>
                          <a:xfrm rot="5400000">
                            <a:off x="1825740" y="1929349"/>
                            <a:ext cx="200140" cy="2052029"/>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6" name="Соединитель: уступ 96"/>
                        <wps:cNvCnPr>
                          <a:stCxn id="12" idx="2"/>
                          <a:endCxn id="14" idx="0"/>
                        </wps:cNvCnPr>
                        <wps:spPr>
                          <a:xfrm rot="5400000">
                            <a:off x="2851652" y="2955261"/>
                            <a:ext cx="200140" cy="205"/>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7" name="Соединитель: уступ 97"/>
                        <wps:cNvCnPr>
                          <a:stCxn id="16" idx="0"/>
                          <a:endCxn id="12" idx="2"/>
                        </wps:cNvCnPr>
                        <wps:spPr>
                          <a:xfrm rot="16200000" flipV="1">
                            <a:off x="3858978" y="1948139"/>
                            <a:ext cx="200140" cy="2014449"/>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8" name="Соединитель: уступ 98"/>
                        <wps:cNvCnPr>
                          <a:stCxn id="17" idx="0"/>
                          <a:endCxn id="15" idx="2"/>
                        </wps:cNvCnPr>
                        <wps:spPr>
                          <a:xfrm rot="16200000" flipV="1">
                            <a:off x="1827213" y="2703962"/>
                            <a:ext cx="197195" cy="2052029"/>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9" name="Соединитель: уступ 99"/>
                        <wps:cNvCnPr>
                          <a:stCxn id="14" idx="2"/>
                          <a:endCxn id="17" idx="0"/>
                        </wps:cNvCnPr>
                        <wps:spPr>
                          <a:xfrm rot="16200000" flipH="1">
                            <a:off x="2853124" y="3729874"/>
                            <a:ext cx="197195" cy="205"/>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0" name="Соединитель: уступ 100"/>
                        <wps:cNvCnPr>
                          <a:stCxn id="16" idx="2"/>
                          <a:endCxn id="17" idx="0"/>
                        </wps:cNvCnPr>
                        <wps:spPr>
                          <a:xfrm rot="5400000">
                            <a:off x="3860452" y="2722752"/>
                            <a:ext cx="197195" cy="2014449"/>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1" name="Соединитель: уступ 101"/>
                        <wps:cNvCnPr>
                          <a:stCxn id="17" idx="2"/>
                          <a:endCxn id="79" idx="0"/>
                        </wps:cNvCnPr>
                        <wps:spPr>
                          <a:xfrm rot="5400000">
                            <a:off x="1829459" y="3330677"/>
                            <a:ext cx="192703" cy="2052029"/>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2" name="Соединитель: уступ 102"/>
                        <wps:cNvCnPr>
                          <a:stCxn id="17" idx="2"/>
                          <a:endCxn id="80" idx="0"/>
                        </wps:cNvCnPr>
                        <wps:spPr>
                          <a:xfrm rot="5400000">
                            <a:off x="2855371" y="4356589"/>
                            <a:ext cx="192703" cy="205"/>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6" name="Соединитель: уступ 126"/>
                        <wps:cNvCnPr>
                          <a:stCxn id="81" idx="0"/>
                          <a:endCxn id="17" idx="2"/>
                        </wps:cNvCnPr>
                        <wps:spPr>
                          <a:xfrm rot="16200000" flipV="1">
                            <a:off x="3862698" y="3349468"/>
                            <a:ext cx="192703" cy="2014449"/>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7" name="Соединитель: уступ 127"/>
                        <wps:cNvCnPr>
                          <a:stCxn id="18" idx="0"/>
                          <a:endCxn id="79" idx="2"/>
                        </wps:cNvCnPr>
                        <wps:spPr>
                          <a:xfrm rot="16200000" flipV="1">
                            <a:off x="1825530" y="3959109"/>
                            <a:ext cx="200079" cy="2051548"/>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56" name="Соединитель: уступ 256"/>
                        <wps:cNvCnPr>
                          <a:stCxn id="80" idx="2"/>
                          <a:endCxn id="18" idx="0"/>
                        </wps:cNvCnPr>
                        <wps:spPr>
                          <a:xfrm rot="5400000">
                            <a:off x="2851442" y="4984744"/>
                            <a:ext cx="200079" cy="276"/>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57" name="Соединитель: уступ 257"/>
                        <wps:cNvCnPr>
                          <a:stCxn id="81" idx="2"/>
                          <a:endCxn id="18" idx="0"/>
                        </wps:cNvCnPr>
                        <wps:spPr>
                          <a:xfrm rot="5400000">
                            <a:off x="3858769" y="3977418"/>
                            <a:ext cx="200079" cy="2014930"/>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59" name="Соединитель: уступ 259"/>
                        <wps:cNvCnPr>
                          <a:stCxn id="19" idx="2"/>
                          <a:endCxn id="20" idx="0"/>
                        </wps:cNvCnPr>
                        <wps:spPr>
                          <a:xfrm rot="5400000">
                            <a:off x="2184905" y="5506179"/>
                            <a:ext cx="211960" cy="1321880"/>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1" name="Соединитель: уступ 261"/>
                        <wps:cNvCnPr>
                          <a:stCxn id="21" idx="0"/>
                          <a:endCxn id="19" idx="2"/>
                        </wps:cNvCnPr>
                        <wps:spPr>
                          <a:xfrm rot="16200000" flipV="1">
                            <a:off x="3493314" y="5519648"/>
                            <a:ext cx="211960" cy="1294939"/>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2" name="Прямая со стрелкой 262"/>
                        <wps:cNvCnPr>
                          <a:stCxn id="13" idx="1"/>
                          <a:endCxn id="2" idx="3"/>
                        </wps:cNvCnPr>
                        <wps:spPr>
                          <a:xfrm flipH="1" flipV="1">
                            <a:off x="3851824" y="267928"/>
                            <a:ext cx="214576" cy="5016"/>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263" name="Соединитель: уступ 263"/>
                        <wps:cNvCnPr>
                          <a:stCxn id="13" idx="3"/>
                          <a:endCxn id="21" idx="2"/>
                        </wps:cNvCnPr>
                        <wps:spPr>
                          <a:xfrm flipH="1">
                            <a:off x="4246764" y="272944"/>
                            <a:ext cx="1619226" cy="6576099"/>
                          </a:xfrm>
                          <a:prstGeom prst="bentConnector4">
                            <a:avLst>
                              <a:gd name="adj1" fmla="val -3850"/>
                              <a:gd name="adj2" fmla="val 101488"/>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4" name="Соединитель: уступ 264"/>
                        <wps:cNvCnPr>
                          <a:stCxn id="13" idx="3"/>
                          <a:endCxn id="20" idx="2"/>
                        </wps:cNvCnPr>
                        <wps:spPr>
                          <a:xfrm flipH="1">
                            <a:off x="1629944" y="272944"/>
                            <a:ext cx="4236046" cy="6576099"/>
                          </a:xfrm>
                          <a:prstGeom prst="bentConnector4">
                            <a:avLst>
                              <a:gd name="adj1" fmla="val -1472"/>
                              <a:gd name="adj2" fmla="val 101488"/>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6E84FEEF" id="Группа 266" o:spid="_x0000_s1026" style="position:absolute;left:0;text-align:left;margin-left:7.55pt;margin-top:4.6pt;width:461.85pt;height:535.15pt;z-index:251731968;mso-height-relative:margin" coordorigin=",520" coordsize="58660,67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">
                <v:rect id="Прямоугольник 2" o:spid="_x0000_s1027" style="position:absolute;left:20518;top:520;width:18000;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" fillcolor="white [3212]" strokecolor="black [3213]" strokeweight="1pt">
                  <v:textbox>
                    <w:txbxContent>
                      <w:p w14:paraId="1FECE0DE" w14:textId="129B1686"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СТРАТЕГІЧНЕ</w:t>
                        </w:r>
                        <w:r>
                          <w:rPr>
                            <w:rFonts w:ascii="Times New Roman" w:hAnsi="Times New Roman"/>
                            <w:color w:val="000000" w:themeColor="text1"/>
                            <w:sz w:val="24"/>
                            <w:szCs w:val="24"/>
                            <w:lang w:val="ru-RU"/>
                          </w:rPr>
                          <w:t xml:space="preserve"> </w:t>
                        </w:r>
                        <w:r w:rsidRPr="006E596B">
                          <w:rPr>
                            <w:rFonts w:ascii="Times New Roman" w:hAnsi="Times New Roman"/>
                            <w:color w:val="000000" w:themeColor="text1"/>
                            <w:sz w:val="24"/>
                            <w:szCs w:val="24"/>
                            <w:lang w:val="en-US"/>
                          </w:rPr>
                          <w:t>ПРОГНОЗУВАННЯ</w:t>
                        </w:r>
                      </w:p>
                    </w:txbxContent>
                  </v:textbox>
                </v:rect>
                <v:rect id="Прямоугольник 7" o:spid="_x0000_s1028" style="position:absolute;left:20518;top:6170;width:18000;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" fillcolor="white [3212]" strokecolor="black [3213]" strokeweight="1pt">
                  <v:textbox>
                    <w:txbxContent>
                      <w:p w14:paraId="666C90CC" w14:textId="5802670C"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С</w:t>
                        </w:r>
                        <w:proofErr w:type="spellStart"/>
                        <w:r w:rsidRPr="006E596B">
                          <w:rPr>
                            <w:rFonts w:ascii="Times New Roman" w:hAnsi="Times New Roman"/>
                            <w:color w:val="000000" w:themeColor="text1"/>
                            <w:sz w:val="24"/>
                            <w:szCs w:val="24"/>
                            <w:lang w:val="en-US"/>
                          </w:rPr>
                          <w:t>тратегічний</w:t>
                        </w:r>
                        <w:proofErr w:type="spellEnd"/>
                        <w:r w:rsidRPr="006E596B">
                          <w:rPr>
                            <w:rFonts w:ascii="Times New Roman" w:hAnsi="Times New Roman"/>
                            <w:color w:val="000000" w:themeColor="text1"/>
                            <w:sz w:val="24"/>
                            <w:szCs w:val="24"/>
                            <w:lang w:val="en-US"/>
                          </w:rPr>
                          <w:t xml:space="preserve"> </w:t>
                        </w:r>
                        <w:proofErr w:type="spellStart"/>
                        <w:r w:rsidRPr="006E596B">
                          <w:rPr>
                            <w:rFonts w:ascii="Times New Roman" w:hAnsi="Times New Roman"/>
                            <w:color w:val="000000" w:themeColor="text1"/>
                            <w:sz w:val="24"/>
                            <w:szCs w:val="24"/>
                            <w:lang w:val="en-US"/>
                          </w:rPr>
                          <w:t>аналіз</w:t>
                        </w:r>
                        <w:proofErr w:type="spellEnd"/>
                      </w:p>
                    </w:txbxContent>
                  </v:textbox>
                </v:rect>
                <v:rect id="Прямоугольник 8" o:spid="_x0000_s1029" style="position:absolute;left:20518;top:12415;width:17996;height:4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" fillcolor="white [3212]" strokecolor="black [3213]" strokeweight="1pt">
                  <v:textbox>
                    <w:txbxContent>
                      <w:p w14:paraId="7988D29C" w14:textId="77777777" w:rsidR="009D3918" w:rsidRPr="006E596B" w:rsidRDefault="009D3918" w:rsidP="006E596B">
                        <w:pPr>
                          <w:spacing w:line="192" w:lineRule="auto"/>
                          <w:ind w:firstLine="0"/>
                          <w:jc w:val="center"/>
                          <w:rPr>
                            <w:rFonts w:ascii="Times New Roman" w:hAnsi="Times New Roman"/>
                            <w:color w:val="000000" w:themeColor="text1"/>
                            <w:sz w:val="24"/>
                            <w:szCs w:val="24"/>
                            <w:lang w:val="en-US"/>
                          </w:rPr>
                        </w:pPr>
                        <w:proofErr w:type="spellStart"/>
                        <w:r w:rsidRPr="006E596B">
                          <w:rPr>
                            <w:rFonts w:ascii="Times New Roman" w:hAnsi="Times New Roman"/>
                            <w:color w:val="000000" w:themeColor="text1"/>
                            <w:sz w:val="24"/>
                            <w:szCs w:val="24"/>
                            <w:lang w:val="en-US"/>
                          </w:rPr>
                          <w:t>формування</w:t>
                        </w:r>
                        <w:proofErr w:type="spellEnd"/>
                        <w:r w:rsidRPr="006E596B">
                          <w:rPr>
                            <w:rFonts w:ascii="Times New Roman" w:hAnsi="Times New Roman"/>
                            <w:color w:val="000000" w:themeColor="text1"/>
                            <w:sz w:val="24"/>
                            <w:szCs w:val="24"/>
                            <w:lang w:val="en-US"/>
                          </w:rPr>
                          <w:t xml:space="preserve"> </w:t>
                        </w:r>
                        <w:proofErr w:type="spellStart"/>
                        <w:r w:rsidRPr="006E596B">
                          <w:rPr>
                            <w:rFonts w:ascii="Times New Roman" w:hAnsi="Times New Roman"/>
                            <w:color w:val="000000" w:themeColor="text1"/>
                            <w:sz w:val="24"/>
                            <w:szCs w:val="24"/>
                            <w:lang w:val="en-US"/>
                          </w:rPr>
                          <w:t>системи</w:t>
                        </w:r>
                        <w:proofErr w:type="spellEnd"/>
                      </w:p>
                      <w:p w14:paraId="3AB43416" w14:textId="110490F4"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proofErr w:type="spellStart"/>
                        <w:r w:rsidRPr="006E596B">
                          <w:rPr>
                            <w:rFonts w:ascii="Times New Roman" w:hAnsi="Times New Roman"/>
                            <w:color w:val="000000" w:themeColor="text1"/>
                            <w:sz w:val="24"/>
                            <w:szCs w:val="24"/>
                            <w:lang w:val="en-US"/>
                          </w:rPr>
                          <w:t>стратегічних</w:t>
                        </w:r>
                        <w:proofErr w:type="spellEnd"/>
                        <w:r w:rsidRPr="006E596B">
                          <w:rPr>
                            <w:rFonts w:ascii="Times New Roman" w:hAnsi="Times New Roman"/>
                            <w:color w:val="000000" w:themeColor="text1"/>
                            <w:sz w:val="24"/>
                            <w:szCs w:val="24"/>
                            <w:lang w:val="en-US"/>
                          </w:rPr>
                          <w:t xml:space="preserve"> </w:t>
                        </w:r>
                        <w:proofErr w:type="spellStart"/>
                        <w:r w:rsidRPr="006E596B">
                          <w:rPr>
                            <w:rFonts w:ascii="Times New Roman" w:hAnsi="Times New Roman"/>
                            <w:color w:val="000000" w:themeColor="text1"/>
                            <w:sz w:val="24"/>
                            <w:szCs w:val="24"/>
                            <w:lang w:val="en-US"/>
                          </w:rPr>
                          <w:t>цілей</w:t>
                        </w:r>
                        <w:proofErr w:type="spellEnd"/>
                      </w:p>
                    </w:txbxContent>
                  </v:textbox>
                </v:rect>
                <v:rect id="Прямоугольник 9" o:spid="_x0000_s1030" style="position:absolute;top:12415;width:17995;height:4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" fillcolor="white [3212]" strokecolor="black [3213]" strokeweight="1pt">
                  <v:textbox>
                    <w:txbxContent>
                      <w:p w14:paraId="05FEEC7C" w14:textId="46EA97E8"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ф</w:t>
                        </w:r>
                        <w:proofErr w:type="spellStart"/>
                        <w:r w:rsidRPr="006E596B">
                          <w:rPr>
                            <w:rFonts w:ascii="Times New Roman" w:hAnsi="Times New Roman"/>
                            <w:color w:val="000000" w:themeColor="text1"/>
                            <w:sz w:val="24"/>
                            <w:szCs w:val="24"/>
                            <w:lang w:val="en-US"/>
                          </w:rPr>
                          <w:t>ормулювання</w:t>
                        </w:r>
                        <w:proofErr w:type="spellEnd"/>
                        <w:r>
                          <w:rPr>
                            <w:rFonts w:ascii="Times New Roman" w:hAnsi="Times New Roman"/>
                            <w:color w:val="000000" w:themeColor="text1"/>
                            <w:sz w:val="24"/>
                            <w:szCs w:val="24"/>
                            <w:lang w:val="ru-RU"/>
                          </w:rPr>
                          <w:t xml:space="preserve"> </w:t>
                        </w:r>
                        <w:proofErr w:type="spellStart"/>
                        <w:r w:rsidRPr="006E596B">
                          <w:rPr>
                            <w:rFonts w:ascii="Times New Roman" w:hAnsi="Times New Roman"/>
                            <w:color w:val="000000" w:themeColor="text1"/>
                            <w:sz w:val="24"/>
                            <w:szCs w:val="24"/>
                            <w:lang w:val="en-US"/>
                          </w:rPr>
                          <w:t>місії</w:t>
                        </w:r>
                        <w:proofErr w:type="spellEnd"/>
                      </w:p>
                    </w:txbxContent>
                  </v:textbox>
                </v:rect>
                <v:rect id="Прямоугольник 10" o:spid="_x0000_s1031" style="position:absolute;left:40664;top:12415;width:17996;height:4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" fillcolor="white [3212]" strokecolor="black [3213]" strokeweight="1pt">
                  <v:textbox>
                    <w:txbxContent>
                      <w:p w14:paraId="7794DD6F" w14:textId="140A9C9F"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п</w:t>
                        </w:r>
                        <w:proofErr w:type="spellStart"/>
                        <w:r w:rsidRPr="006E596B">
                          <w:rPr>
                            <w:rFonts w:ascii="Times New Roman" w:hAnsi="Times New Roman"/>
                            <w:color w:val="000000" w:themeColor="text1"/>
                            <w:sz w:val="24"/>
                            <w:szCs w:val="24"/>
                            <w:lang w:val="en-US"/>
                          </w:rPr>
                          <w:t>ерспективи</w:t>
                        </w:r>
                        <w:proofErr w:type="spellEnd"/>
                        <w:r>
                          <w:rPr>
                            <w:rFonts w:ascii="Times New Roman" w:hAnsi="Times New Roman"/>
                            <w:color w:val="000000" w:themeColor="text1"/>
                            <w:sz w:val="24"/>
                            <w:szCs w:val="24"/>
                            <w:lang w:val="ru-RU"/>
                          </w:rPr>
                          <w:t xml:space="preserve"> </w:t>
                        </w:r>
                        <w:proofErr w:type="spellStart"/>
                        <w:r w:rsidRPr="006E596B">
                          <w:rPr>
                            <w:rFonts w:ascii="Times New Roman" w:hAnsi="Times New Roman"/>
                            <w:color w:val="000000" w:themeColor="text1"/>
                            <w:sz w:val="24"/>
                            <w:szCs w:val="24"/>
                            <w:lang w:val="en-US"/>
                          </w:rPr>
                          <w:t>інноваційних</w:t>
                        </w:r>
                        <w:proofErr w:type="spellEnd"/>
                        <w:r w:rsidRPr="006E596B">
                          <w:rPr>
                            <w:rFonts w:ascii="Times New Roman" w:hAnsi="Times New Roman"/>
                            <w:color w:val="000000" w:themeColor="text1"/>
                            <w:sz w:val="24"/>
                            <w:szCs w:val="24"/>
                            <w:lang w:val="en-US"/>
                          </w:rPr>
                          <w:t xml:space="preserve"> </w:t>
                        </w:r>
                        <w:proofErr w:type="spellStart"/>
                        <w:r w:rsidRPr="006E596B">
                          <w:rPr>
                            <w:rFonts w:ascii="Times New Roman" w:hAnsi="Times New Roman"/>
                            <w:color w:val="000000" w:themeColor="text1"/>
                            <w:sz w:val="24"/>
                            <w:szCs w:val="24"/>
                            <w:lang w:val="en-US"/>
                          </w:rPr>
                          <w:t>змін</w:t>
                        </w:r>
                        <w:proofErr w:type="spellEnd"/>
                      </w:p>
                    </w:txbxContent>
                  </v:textbox>
                </v:rect>
                <v:rect id="Прямоугольник 11" o:spid="_x0000_s1032" style="position:absolute;left:20518;top:18734;width:18000;height:43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" fillcolor="white [3212]" strokecolor="black [3213]" strokeweight="1pt">
                  <v:textbox>
                    <w:txbxContent>
                      <w:p w14:paraId="5B5C1BC5" w14:textId="6F3064E1"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proofErr w:type="spellStart"/>
                        <w:r w:rsidRPr="006E596B">
                          <w:rPr>
                            <w:rFonts w:ascii="Times New Roman" w:hAnsi="Times New Roman"/>
                            <w:color w:val="000000" w:themeColor="text1"/>
                            <w:sz w:val="24"/>
                            <w:szCs w:val="24"/>
                            <w:lang w:val="en-US"/>
                          </w:rPr>
                          <w:t>вибір</w:t>
                        </w:r>
                        <w:proofErr w:type="spellEnd"/>
                        <w:r w:rsidRPr="006E596B">
                          <w:rPr>
                            <w:rFonts w:ascii="Times New Roman" w:hAnsi="Times New Roman"/>
                            <w:color w:val="000000" w:themeColor="text1"/>
                            <w:sz w:val="24"/>
                            <w:szCs w:val="24"/>
                            <w:lang w:val="en-US"/>
                          </w:rPr>
                          <w:t xml:space="preserve"> </w:t>
                        </w:r>
                        <w:proofErr w:type="spellStart"/>
                        <w:r w:rsidRPr="006E596B">
                          <w:rPr>
                            <w:rFonts w:ascii="Times New Roman" w:hAnsi="Times New Roman"/>
                            <w:color w:val="000000" w:themeColor="text1"/>
                            <w:sz w:val="24"/>
                            <w:szCs w:val="24"/>
                            <w:lang w:val="en-US"/>
                          </w:rPr>
                          <w:t>та</w:t>
                        </w:r>
                        <w:proofErr w:type="spellEnd"/>
                        <w:r w:rsidRPr="006E596B">
                          <w:rPr>
                            <w:rFonts w:ascii="Times New Roman" w:hAnsi="Times New Roman"/>
                            <w:color w:val="000000" w:themeColor="text1"/>
                            <w:sz w:val="24"/>
                            <w:szCs w:val="24"/>
                            <w:lang w:val="en-US"/>
                          </w:rPr>
                          <w:t xml:space="preserve"> </w:t>
                        </w:r>
                        <w:proofErr w:type="spellStart"/>
                        <w:r w:rsidRPr="006E596B">
                          <w:rPr>
                            <w:rFonts w:ascii="Times New Roman" w:hAnsi="Times New Roman"/>
                            <w:color w:val="000000" w:themeColor="text1"/>
                            <w:sz w:val="24"/>
                            <w:szCs w:val="24"/>
                            <w:lang w:val="en-US"/>
                          </w:rPr>
                          <w:t>оцінка</w:t>
                        </w:r>
                        <w:proofErr w:type="spellEnd"/>
                        <w:r>
                          <w:rPr>
                            <w:rFonts w:ascii="Times New Roman" w:hAnsi="Times New Roman"/>
                            <w:color w:val="000000" w:themeColor="text1"/>
                            <w:sz w:val="24"/>
                            <w:szCs w:val="24"/>
                            <w:lang w:val="ru-RU"/>
                          </w:rPr>
                          <w:t xml:space="preserve"> </w:t>
                        </w:r>
                        <w:proofErr w:type="spellStart"/>
                        <w:r w:rsidRPr="006E596B">
                          <w:rPr>
                            <w:rFonts w:ascii="Times New Roman" w:hAnsi="Times New Roman"/>
                            <w:color w:val="000000" w:themeColor="text1"/>
                            <w:sz w:val="24"/>
                            <w:szCs w:val="24"/>
                            <w:lang w:val="en-US"/>
                          </w:rPr>
                          <w:t>індикаторів</w:t>
                        </w:r>
                        <w:proofErr w:type="spellEnd"/>
                        <w:r>
                          <w:rPr>
                            <w:rFonts w:ascii="Times New Roman" w:hAnsi="Times New Roman"/>
                            <w:color w:val="000000" w:themeColor="text1"/>
                            <w:sz w:val="24"/>
                            <w:szCs w:val="24"/>
                            <w:lang w:val="ru-RU"/>
                          </w:rPr>
                          <w:t xml:space="preserve"> </w:t>
                        </w:r>
                        <w:proofErr w:type="spellStart"/>
                        <w:r w:rsidRPr="006E596B">
                          <w:rPr>
                            <w:rFonts w:ascii="Times New Roman" w:hAnsi="Times New Roman"/>
                            <w:color w:val="000000" w:themeColor="text1"/>
                            <w:sz w:val="24"/>
                            <w:szCs w:val="24"/>
                            <w:lang w:val="en-US"/>
                          </w:rPr>
                          <w:t>розвитку</w:t>
                        </w:r>
                        <w:proofErr w:type="spellEnd"/>
                      </w:p>
                    </w:txbxContent>
                  </v:textbox>
                </v:rect>
                <v:rect id="Прямоугольник 12" o:spid="_x0000_s1033" style="position:absolute;left:20518;top:24235;width:18000;height:43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" fillcolor="white [3212]" strokecolor="black [3213]" strokeweight="1pt">
                  <v:textbox>
                    <w:txbxContent>
                      <w:p w14:paraId="2EA755EF" w14:textId="18009FBB"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proofErr w:type="spellStart"/>
                        <w:r w:rsidRPr="006E596B">
                          <w:rPr>
                            <w:rFonts w:ascii="Times New Roman" w:hAnsi="Times New Roman"/>
                            <w:color w:val="000000" w:themeColor="text1"/>
                            <w:sz w:val="24"/>
                            <w:szCs w:val="24"/>
                            <w:lang w:val="en-US"/>
                          </w:rPr>
                          <w:t>Прогнозування</w:t>
                        </w:r>
                        <w:proofErr w:type="spellEnd"/>
                      </w:p>
                    </w:txbxContent>
                  </v:textbox>
                </v:rect>
                <v:rect id="Прямоугольник 13" o:spid="_x0000_s1034" style="position:absolute;left:40664;top:520;width:17995;height:4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" fillcolor="white [3212]" strokecolor="black [3213]" strokeweight="1pt">
                  <v:textbox>
                    <w:txbxContent>
                      <w:p w14:paraId="373B66AB" w14:textId="1985C23C"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СТРАТЕГІЧНІ</w:t>
                        </w:r>
                        <w:r>
                          <w:rPr>
                            <w:rFonts w:ascii="Times New Roman" w:hAnsi="Times New Roman"/>
                            <w:color w:val="000000" w:themeColor="text1"/>
                            <w:sz w:val="24"/>
                            <w:szCs w:val="24"/>
                            <w:lang w:val="ru-RU"/>
                          </w:rPr>
                          <w:t xml:space="preserve"> </w:t>
                        </w:r>
                        <w:r w:rsidRPr="006E596B">
                          <w:rPr>
                            <w:rFonts w:ascii="Times New Roman" w:hAnsi="Times New Roman"/>
                            <w:color w:val="000000" w:themeColor="text1"/>
                            <w:sz w:val="24"/>
                            <w:szCs w:val="24"/>
                            <w:lang w:val="en-US"/>
                          </w:rPr>
                          <w:t>ЗМІНИ</w:t>
                        </w:r>
                      </w:p>
                    </w:txbxContent>
                  </v:textbox>
                </v:rect>
                <v:rect id="Прямоугольник 14" o:spid="_x0000_s1035" style="position:absolute;left:20518;top:30554;width:17996;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" fillcolor="white [3212]" strokecolor="black [3213]" strokeweight="1pt">
                  <v:textbox>
                    <w:txbxContent>
                      <w:p w14:paraId="1883E277" w14:textId="03E0521B" w:rsidR="009D3918" w:rsidRPr="006E596B" w:rsidRDefault="009D3918" w:rsidP="006E596B">
                        <w:pPr>
                          <w:spacing w:line="192"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т</w:t>
                        </w:r>
                        <w:proofErr w:type="spellStart"/>
                        <w:r w:rsidRPr="006E596B">
                          <w:rPr>
                            <w:rFonts w:ascii="Times New Roman" w:hAnsi="Times New Roman"/>
                            <w:color w:val="000000" w:themeColor="text1"/>
                            <w:sz w:val="24"/>
                            <w:szCs w:val="24"/>
                            <w:lang w:val="en-US"/>
                          </w:rPr>
                          <w:t>енденції</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розвитку</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ринк</w:t>
                        </w:r>
                        <w:proofErr w:type="spellEnd"/>
                        <w:r>
                          <w:rPr>
                            <w:rFonts w:ascii="Times New Roman" w:hAnsi="Times New Roman"/>
                            <w:color w:val="000000" w:themeColor="text1"/>
                            <w:sz w:val="24"/>
                            <w:szCs w:val="24"/>
                          </w:rPr>
                          <w:t>у</w:t>
                        </w:r>
                      </w:p>
                    </w:txbxContent>
                  </v:textbox>
                </v:rect>
                <v:rect id="Прямоугольник 15" o:spid="_x0000_s1036" style="position:absolute;top:30554;width:17995;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" fillcolor="white [3212]" strokecolor="black [3213]" strokeweight="1pt">
                  <v:textbox>
                    <w:txbxContent>
                      <w:p w14:paraId="76E8DE4E" w14:textId="444F5ED0"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н</w:t>
                        </w:r>
                        <w:proofErr w:type="spellStart"/>
                        <w:r w:rsidRPr="006E596B">
                          <w:rPr>
                            <w:rFonts w:ascii="Times New Roman" w:hAnsi="Times New Roman"/>
                            <w:color w:val="000000" w:themeColor="text1"/>
                            <w:sz w:val="24"/>
                            <w:szCs w:val="24"/>
                            <w:lang w:val="en-US"/>
                          </w:rPr>
                          <w:t>апрями</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розвитку</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підприємства</w:t>
                        </w:r>
                        <w:proofErr w:type="spellEnd"/>
                      </w:p>
                    </w:txbxContent>
                  </v:textbox>
                </v:rect>
                <v:rect id="Прямоугольник 16" o:spid="_x0000_s1037" style="position:absolute;left:40664;top:30554;width:17996;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" fillcolor="white [3212]" strokecolor="black [3213]" strokeweight="1pt">
                  <v:textbox>
                    <w:txbxContent>
                      <w:p w14:paraId="41DAC5C4" w14:textId="1F340945" w:rsidR="009D3918" w:rsidRPr="00921FE0" w:rsidRDefault="009D3918" w:rsidP="006E596B">
                        <w:pPr>
                          <w:spacing w:line="192"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о</w:t>
                        </w:r>
                        <w:proofErr w:type="spellStart"/>
                        <w:r w:rsidRPr="006E596B">
                          <w:rPr>
                            <w:rFonts w:ascii="Times New Roman" w:hAnsi="Times New Roman"/>
                            <w:color w:val="000000" w:themeColor="text1"/>
                            <w:sz w:val="24"/>
                            <w:szCs w:val="24"/>
                            <w:lang w:val="en-US"/>
                          </w:rPr>
                          <w:t>цінка</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конкурентоздатності</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підприємства</w:t>
                        </w:r>
                        <w:proofErr w:type="spellEnd"/>
                        <w:r w:rsidRPr="006E596B">
                          <w:rPr>
                            <w:rFonts w:ascii="Times New Roman" w:hAnsi="Times New Roman"/>
                            <w:color w:val="000000" w:themeColor="text1"/>
                            <w:sz w:val="24"/>
                            <w:szCs w:val="24"/>
                            <w:lang w:val="en-US"/>
                          </w:rPr>
                          <w:t xml:space="preserve"> </w:t>
                        </w:r>
                        <w:proofErr w:type="spellStart"/>
                        <w:r w:rsidRPr="006E596B">
                          <w:rPr>
                            <w:rFonts w:ascii="Times New Roman" w:hAnsi="Times New Roman"/>
                            <w:color w:val="000000" w:themeColor="text1"/>
                            <w:sz w:val="24"/>
                            <w:szCs w:val="24"/>
                            <w:lang w:val="en-US"/>
                          </w:rPr>
                          <w:t>на</w:t>
                        </w:r>
                        <w:proofErr w:type="spellEnd"/>
                        <w:r w:rsidRPr="006E596B">
                          <w:rPr>
                            <w:rFonts w:ascii="Times New Roman" w:hAnsi="Times New Roman"/>
                            <w:color w:val="000000" w:themeColor="text1"/>
                            <w:sz w:val="24"/>
                            <w:szCs w:val="24"/>
                            <w:lang w:val="en-US"/>
                          </w:rPr>
                          <w:t xml:space="preserve"> </w:t>
                        </w:r>
                        <w:proofErr w:type="spellStart"/>
                        <w:r w:rsidRPr="006E596B">
                          <w:rPr>
                            <w:rFonts w:ascii="Times New Roman" w:hAnsi="Times New Roman"/>
                            <w:color w:val="000000" w:themeColor="text1"/>
                            <w:sz w:val="24"/>
                            <w:szCs w:val="24"/>
                            <w:lang w:val="en-US"/>
                          </w:rPr>
                          <w:t>ринку</w:t>
                        </w:r>
                        <w:proofErr w:type="spellEnd"/>
                      </w:p>
                    </w:txbxContent>
                  </v:textbox>
                </v:rect>
                <v:rect id="Прямоугольник 17" o:spid="_x0000_s1038" style="position:absolute;left:20518;top:38285;width:18000;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" fillcolor="white [3212]" strokecolor="black [3213]" strokeweight="1pt">
                  <v:textbox>
                    <w:txbxContent>
                      <w:p w14:paraId="4B80A29A" w14:textId="6B1828F4"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СТРАТЕГІЧНЕ</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ПЛАНУВАННЯ</w:t>
                        </w:r>
                      </w:p>
                    </w:txbxContent>
                  </v:textbox>
                </v:rect>
                <v:rect id="Прямоугольник 18" o:spid="_x0000_s1039" style="position:absolute;left:20513;top:50849;width:18000;height:43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" fillcolor="white [3212]" strokecolor="black [3213]" strokeweight="1pt">
                  <v:textbox>
                    <w:txbxContent>
                      <w:p w14:paraId="32C5BE11" w14:textId="3BF82865"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РЕАЛІЗАЦІЯ СТРАТЕГІЇ</w:t>
                        </w:r>
                      </w:p>
                    </w:txbxContent>
                  </v:textbox>
                </v:rect>
                <v:rect id="Прямоугольник 19" o:spid="_x0000_s1040" style="position:absolute;left:20518;top:56293;width:18000;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" fillcolor="white [3212]" strokecolor="black [3213]" strokeweight="1pt">
                  <v:textbox>
                    <w:txbxContent>
                      <w:p w14:paraId="6D37BBAB" w14:textId="597400DD"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sidRPr="006E596B">
                          <w:rPr>
                            <w:rFonts w:ascii="Times New Roman" w:hAnsi="Times New Roman"/>
                            <w:color w:val="000000" w:themeColor="text1"/>
                            <w:sz w:val="24"/>
                            <w:szCs w:val="24"/>
                            <w:lang w:val="en-US"/>
                          </w:rPr>
                          <w:t>СТРАТЕГІЧНИЙ</w:t>
                        </w:r>
                        <w:r>
                          <w:rPr>
                            <w:rFonts w:ascii="Times New Roman" w:hAnsi="Times New Roman"/>
                            <w:color w:val="000000" w:themeColor="text1"/>
                            <w:sz w:val="24"/>
                            <w:szCs w:val="24"/>
                          </w:rPr>
                          <w:t xml:space="preserve"> </w:t>
                        </w:r>
                        <w:r w:rsidRPr="006E596B">
                          <w:rPr>
                            <w:rFonts w:ascii="Times New Roman" w:hAnsi="Times New Roman"/>
                            <w:color w:val="000000" w:themeColor="text1"/>
                            <w:sz w:val="24"/>
                            <w:szCs w:val="24"/>
                            <w:lang w:val="en-US"/>
                          </w:rPr>
                          <w:t>МОНІТОРИНГ</w:t>
                        </w:r>
                      </w:p>
                    </w:txbxContent>
                  </v:textbox>
                </v:rect>
                <v:rect id="Прямоугольник 20" o:spid="_x0000_s1041" style="position:absolute;left:5501;top:62730;width:21596;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" fillcolor="white [3212]" strokecolor="black [3213]" strokeweight="1pt">
                  <v:textbox>
                    <w:txbxContent>
                      <w:p w14:paraId="1AF8D45D" w14:textId="4F0E4A4C" w:rsidR="009D3918" w:rsidRPr="006E596B" w:rsidRDefault="009D3918" w:rsidP="006E596B">
                        <w:pPr>
                          <w:spacing w:line="192" w:lineRule="auto"/>
                          <w:ind w:firstLine="0"/>
                          <w:jc w:val="center"/>
                          <w:rPr>
                            <w:rFonts w:ascii="Times New Roman" w:hAnsi="Times New Roman"/>
                            <w:color w:val="000000" w:themeColor="text1"/>
                            <w:sz w:val="24"/>
                            <w:szCs w:val="24"/>
                            <w:lang w:val="ru-RU"/>
                          </w:rPr>
                        </w:pPr>
                        <w:proofErr w:type="spellStart"/>
                        <w:r w:rsidRPr="006E596B">
                          <w:rPr>
                            <w:rFonts w:ascii="Times New Roman" w:hAnsi="Times New Roman"/>
                            <w:color w:val="000000" w:themeColor="text1"/>
                            <w:sz w:val="24"/>
                            <w:szCs w:val="24"/>
                            <w:lang w:val="ru-RU"/>
                          </w:rPr>
                          <w:t>систематичне</w:t>
                        </w:r>
                        <w:proofErr w:type="spellEnd"/>
                        <w:r w:rsidRPr="006E596B">
                          <w:rPr>
                            <w:rFonts w:ascii="Times New Roman" w:hAnsi="Times New Roman"/>
                            <w:color w:val="000000" w:themeColor="text1"/>
                            <w:sz w:val="24"/>
                            <w:szCs w:val="24"/>
                            <w:lang w:val="ru-RU"/>
                          </w:rPr>
                          <w:t xml:space="preserve"> </w:t>
                        </w:r>
                        <w:proofErr w:type="spellStart"/>
                        <w:r w:rsidRPr="006E596B">
                          <w:rPr>
                            <w:rFonts w:ascii="Times New Roman" w:hAnsi="Times New Roman"/>
                            <w:color w:val="000000" w:themeColor="text1"/>
                            <w:sz w:val="24"/>
                            <w:szCs w:val="24"/>
                            <w:lang w:val="ru-RU"/>
                          </w:rPr>
                          <w:t>спостереження</w:t>
                        </w:r>
                        <w:proofErr w:type="spellEnd"/>
                        <w:r>
                          <w:rPr>
                            <w:rFonts w:ascii="Times New Roman" w:hAnsi="Times New Roman"/>
                            <w:color w:val="000000" w:themeColor="text1"/>
                            <w:sz w:val="24"/>
                            <w:szCs w:val="24"/>
                            <w:lang w:val="ru-RU"/>
                          </w:rPr>
                          <w:t xml:space="preserve"> </w:t>
                        </w:r>
                        <w:r w:rsidRPr="006E596B">
                          <w:rPr>
                            <w:rFonts w:ascii="Times New Roman" w:hAnsi="Times New Roman"/>
                            <w:color w:val="000000" w:themeColor="text1"/>
                            <w:sz w:val="24"/>
                            <w:szCs w:val="24"/>
                            <w:lang w:val="ru-RU"/>
                          </w:rPr>
                          <w:t xml:space="preserve">за результатами </w:t>
                        </w:r>
                        <w:proofErr w:type="spellStart"/>
                        <w:r w:rsidRPr="006E596B">
                          <w:rPr>
                            <w:rFonts w:ascii="Times New Roman" w:hAnsi="Times New Roman"/>
                            <w:color w:val="000000" w:themeColor="text1"/>
                            <w:sz w:val="24"/>
                            <w:szCs w:val="24"/>
                            <w:lang w:val="ru-RU"/>
                          </w:rPr>
                          <w:t>діяльності</w:t>
                        </w:r>
                        <w:proofErr w:type="spellEnd"/>
                        <w:r w:rsidRPr="006E596B">
                          <w:rPr>
                            <w:rFonts w:ascii="Times New Roman" w:hAnsi="Times New Roman"/>
                            <w:color w:val="000000" w:themeColor="text1"/>
                            <w:sz w:val="24"/>
                            <w:szCs w:val="24"/>
                            <w:lang w:val="ru-RU"/>
                          </w:rPr>
                          <w:t xml:space="preserve">, </w:t>
                        </w:r>
                        <w:proofErr w:type="spellStart"/>
                        <w:r w:rsidRPr="006E596B">
                          <w:rPr>
                            <w:rFonts w:ascii="Times New Roman" w:hAnsi="Times New Roman"/>
                            <w:color w:val="000000" w:themeColor="text1"/>
                            <w:sz w:val="24"/>
                            <w:szCs w:val="24"/>
                            <w:lang w:val="ru-RU"/>
                          </w:rPr>
                          <w:t>їх</w:t>
                        </w:r>
                        <w:proofErr w:type="spellEnd"/>
                        <w:r>
                          <w:rPr>
                            <w:rFonts w:ascii="Times New Roman" w:hAnsi="Times New Roman"/>
                            <w:color w:val="000000" w:themeColor="text1"/>
                            <w:sz w:val="24"/>
                            <w:szCs w:val="24"/>
                            <w:lang w:val="ru-RU"/>
                          </w:rPr>
                          <w:t xml:space="preserve"> </w:t>
                        </w:r>
                        <w:proofErr w:type="spellStart"/>
                        <w:r w:rsidRPr="006E596B">
                          <w:rPr>
                            <w:rFonts w:ascii="Times New Roman" w:hAnsi="Times New Roman"/>
                            <w:color w:val="000000" w:themeColor="text1"/>
                            <w:sz w:val="24"/>
                            <w:szCs w:val="24"/>
                            <w:lang w:val="ru-RU"/>
                          </w:rPr>
                          <w:t>аналіз</w:t>
                        </w:r>
                        <w:proofErr w:type="spellEnd"/>
                        <w:r w:rsidRPr="006E596B">
                          <w:rPr>
                            <w:rFonts w:ascii="Times New Roman" w:hAnsi="Times New Roman"/>
                            <w:color w:val="000000" w:themeColor="text1"/>
                            <w:sz w:val="24"/>
                            <w:szCs w:val="24"/>
                            <w:lang w:val="ru-RU"/>
                          </w:rPr>
                          <w:t xml:space="preserve"> та </w:t>
                        </w:r>
                        <w:proofErr w:type="spellStart"/>
                        <w:r w:rsidRPr="006E596B">
                          <w:rPr>
                            <w:rFonts w:ascii="Times New Roman" w:hAnsi="Times New Roman"/>
                            <w:color w:val="000000" w:themeColor="text1"/>
                            <w:sz w:val="24"/>
                            <w:szCs w:val="24"/>
                            <w:lang w:val="ru-RU"/>
                          </w:rPr>
                          <w:t>оцінка</w:t>
                        </w:r>
                        <w:proofErr w:type="spellEnd"/>
                      </w:p>
                    </w:txbxContent>
                  </v:textbox>
                </v:rect>
                <v:rect id="Прямоугольник 21" o:spid="_x0000_s1042" style="position:absolute;left:31669;top:62730;width:21596;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" fillcolor="white [3212]" strokecolor="black [3213]" strokeweight="1pt">
                  <v:textbox>
                    <w:txbxContent>
                      <w:p w14:paraId="425F9C14" w14:textId="77777777" w:rsidR="009D3918" w:rsidRPr="006E596B" w:rsidRDefault="009D3918" w:rsidP="006E596B">
                        <w:pPr>
                          <w:spacing w:line="192" w:lineRule="auto"/>
                          <w:ind w:firstLine="0"/>
                          <w:jc w:val="center"/>
                          <w:rPr>
                            <w:rFonts w:ascii="Times New Roman" w:hAnsi="Times New Roman"/>
                            <w:color w:val="000000" w:themeColor="text1"/>
                            <w:sz w:val="24"/>
                            <w:szCs w:val="24"/>
                            <w:lang w:val="en-US"/>
                          </w:rPr>
                        </w:pPr>
                        <w:proofErr w:type="spellStart"/>
                        <w:r w:rsidRPr="006E596B">
                          <w:rPr>
                            <w:rFonts w:ascii="Times New Roman" w:hAnsi="Times New Roman"/>
                            <w:color w:val="000000" w:themeColor="text1"/>
                            <w:sz w:val="24"/>
                            <w:szCs w:val="24"/>
                            <w:lang w:val="en-US"/>
                          </w:rPr>
                          <w:t>формування</w:t>
                        </w:r>
                        <w:proofErr w:type="spellEnd"/>
                        <w:r w:rsidRPr="006E596B">
                          <w:rPr>
                            <w:rFonts w:ascii="Times New Roman" w:hAnsi="Times New Roman"/>
                            <w:color w:val="000000" w:themeColor="text1"/>
                            <w:sz w:val="24"/>
                            <w:szCs w:val="24"/>
                            <w:lang w:val="en-US"/>
                          </w:rPr>
                          <w:t xml:space="preserve"> </w:t>
                        </w:r>
                        <w:proofErr w:type="spellStart"/>
                        <w:r w:rsidRPr="006E596B">
                          <w:rPr>
                            <w:rFonts w:ascii="Times New Roman" w:hAnsi="Times New Roman"/>
                            <w:color w:val="000000" w:themeColor="text1"/>
                            <w:sz w:val="24"/>
                            <w:szCs w:val="24"/>
                            <w:lang w:val="en-US"/>
                          </w:rPr>
                          <w:t>коригувальних</w:t>
                        </w:r>
                        <w:proofErr w:type="spellEnd"/>
                      </w:p>
                      <w:p w14:paraId="0BA6E7B3" w14:textId="68F37A03"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proofErr w:type="spellStart"/>
                        <w:r w:rsidRPr="006E596B">
                          <w:rPr>
                            <w:rFonts w:ascii="Times New Roman" w:hAnsi="Times New Roman"/>
                            <w:color w:val="000000" w:themeColor="text1"/>
                            <w:sz w:val="24"/>
                            <w:szCs w:val="24"/>
                            <w:lang w:val="en-US"/>
                          </w:rPr>
                          <w:t>заходів</w:t>
                        </w:r>
                        <w:proofErr w:type="spellEnd"/>
                      </w:p>
                    </w:txbxContent>
                  </v:textbox>
                </v:rect>
                <v:rect id="Прямоугольник 79" o:spid="_x0000_s1043" style="position:absolute;top:44530;width:17995;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" fillcolor="white [3212]" strokecolor="black [3213]" strokeweight="1pt">
                  <v:textbox>
                    <w:txbxContent>
                      <w:p w14:paraId="65B4E9D3" w14:textId="60F0702E"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р</w:t>
                        </w:r>
                        <w:proofErr w:type="spellStart"/>
                        <w:r w:rsidRPr="006E596B">
                          <w:rPr>
                            <w:rFonts w:ascii="Times New Roman" w:hAnsi="Times New Roman"/>
                            <w:color w:val="000000" w:themeColor="text1"/>
                            <w:sz w:val="24"/>
                            <w:szCs w:val="24"/>
                            <w:lang w:val="en-US"/>
                          </w:rPr>
                          <w:t>озробка</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моделі</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розвитку</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підприємства</w:t>
                        </w:r>
                        <w:proofErr w:type="spellEnd"/>
                      </w:p>
                    </w:txbxContent>
                  </v:textbox>
                </v:rect>
                <v:rect id="Прямоугольник 80" o:spid="_x0000_s1044" style="position:absolute;left:20518;top:44530;width:17996;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" fillcolor="white [3212]" strokecolor="black [3213]" strokeweight="1pt">
                  <v:textbox>
                    <w:txbxContent>
                      <w:p w14:paraId="49996C6C" w14:textId="136F158E"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р</w:t>
                        </w:r>
                        <w:proofErr w:type="spellStart"/>
                        <w:r w:rsidRPr="006E596B">
                          <w:rPr>
                            <w:rFonts w:ascii="Times New Roman" w:hAnsi="Times New Roman"/>
                            <w:color w:val="000000" w:themeColor="text1"/>
                            <w:sz w:val="24"/>
                            <w:szCs w:val="24"/>
                            <w:lang w:val="en-US"/>
                          </w:rPr>
                          <w:t>озробка</w:t>
                        </w:r>
                        <w:proofErr w:type="spellEnd"/>
                        <w:r w:rsidRPr="006E596B">
                          <w:rPr>
                            <w:rFonts w:ascii="Times New Roman" w:hAnsi="Times New Roman"/>
                            <w:color w:val="000000" w:themeColor="text1"/>
                            <w:sz w:val="24"/>
                            <w:szCs w:val="24"/>
                            <w:lang w:val="en-US"/>
                          </w:rPr>
                          <w:t xml:space="preserve"> </w:t>
                        </w:r>
                        <w:proofErr w:type="spellStart"/>
                        <w:r w:rsidRPr="006E596B">
                          <w:rPr>
                            <w:rFonts w:ascii="Times New Roman" w:hAnsi="Times New Roman"/>
                            <w:color w:val="000000" w:themeColor="text1"/>
                            <w:sz w:val="24"/>
                            <w:szCs w:val="24"/>
                            <w:lang w:val="en-US"/>
                          </w:rPr>
                          <w:t>стратегічного</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плану</w:t>
                        </w:r>
                        <w:proofErr w:type="spellEnd"/>
                      </w:p>
                    </w:txbxContent>
                  </v:textbox>
                </v:rect>
                <v:rect id="Прямоугольник 81" o:spid="_x0000_s1045" style="position:absolute;left:40664;top:44530;width:17996;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" fillcolor="white [3212]" strokecolor="black [3213]" strokeweight="1pt">
                  <v:textbox>
                    <w:txbxContent>
                      <w:p w14:paraId="1BB38C8F" w14:textId="735903DA" w:rsidR="009D3918" w:rsidRPr="003419E0" w:rsidRDefault="009D3918" w:rsidP="006E596B">
                        <w:pPr>
                          <w:spacing w:line="192" w:lineRule="auto"/>
                          <w:ind w:firstLine="0"/>
                          <w:jc w:val="center"/>
                          <w:rPr>
                            <w:rFonts w:ascii="Times New Roman" w:hAnsi="Times New Roman"/>
                            <w:color w:val="000000" w:themeColor="text1"/>
                            <w:sz w:val="24"/>
                            <w:szCs w:val="24"/>
                            <w:lang w:val="en-US"/>
                          </w:rPr>
                        </w:pPr>
                        <w:r>
                          <w:rPr>
                            <w:rFonts w:ascii="Times New Roman" w:hAnsi="Times New Roman"/>
                            <w:color w:val="000000" w:themeColor="text1"/>
                            <w:sz w:val="24"/>
                            <w:szCs w:val="24"/>
                          </w:rPr>
                          <w:t>ф</w:t>
                        </w:r>
                        <w:proofErr w:type="spellStart"/>
                        <w:r w:rsidRPr="006E596B">
                          <w:rPr>
                            <w:rFonts w:ascii="Times New Roman" w:hAnsi="Times New Roman"/>
                            <w:color w:val="000000" w:themeColor="text1"/>
                            <w:sz w:val="24"/>
                            <w:szCs w:val="24"/>
                            <w:lang w:val="en-US"/>
                          </w:rPr>
                          <w:t>ормування</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програми</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стратегічних</w:t>
                        </w:r>
                        <w:proofErr w:type="spellEnd"/>
                        <w:r>
                          <w:rPr>
                            <w:rFonts w:ascii="Times New Roman" w:hAnsi="Times New Roman"/>
                            <w:color w:val="000000" w:themeColor="text1"/>
                            <w:sz w:val="24"/>
                            <w:szCs w:val="24"/>
                          </w:rPr>
                          <w:t xml:space="preserve"> </w:t>
                        </w:r>
                        <w:proofErr w:type="spellStart"/>
                        <w:r w:rsidRPr="006E596B">
                          <w:rPr>
                            <w:rFonts w:ascii="Times New Roman" w:hAnsi="Times New Roman"/>
                            <w:color w:val="000000" w:themeColor="text1"/>
                            <w:sz w:val="24"/>
                            <w:szCs w:val="24"/>
                            <w:lang w:val="en-US"/>
                          </w:rPr>
                          <w:t>змін</w:t>
                        </w:r>
                        <w:proofErr w:type="spellEnd"/>
                      </w:p>
                    </w:txbxContent>
                  </v:textbox>
                </v:rect>
                <v:line id="Прямая соединительная линия 82" o:spid="_x0000_s1046" style="position:absolute;visibility:visible;mso-wrap-style:square" from="29518,4838" to="29518,6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" strokecolor="black [3213]" strokeweight=".5pt">
                  <v:stroke joinstyle="miter"/>
                </v:line>
                <v:line id="Прямая соединительная линия 83" o:spid="_x0000_s1047" style="position:absolute;visibility:visible;mso-wrap-style:square" from="29518,23051" to="29518,2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" strokecolor="black [3213]" strokeweight=".5pt">
                  <v:stroke joinstyle="miter"/>
                </v:line>
                <v:line id="Прямая соединительная линия 85" o:spid="_x0000_s1048" style="position:absolute;visibility:visible;mso-wrap-style:square" from="29513,55166" to="29518,56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" strokecolor="black [3213]" strokeweight=".5pt">
                  <v:stroke joinstyle="miter"/>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86" o:spid="_x0000_s1049" type="#_x0000_t34" style="position:absolute;left:18294;top:1191;width:1927;height:2052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" strokecolor="black [3213]" strokeweight=".5pt"/>
                <v:shape id="Соединитель: уступ 87" o:spid="_x0000_s1050" type="#_x0000_t34" style="position:absolute;left:28553;top:11451;width:1927;height: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" strokecolor="black [3213]" strokeweight=".5pt"/>
                <v:shape id="Соединитель: уступ 88" o:spid="_x0000_s1051" type="#_x0000_t34" style="position:absolute;left:38626;top:1380;width:1927;height:2014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" strokecolor="black [3213]" strokeweight=".5pt"/>
                <v:shape id="Соединитель: уступ 92" o:spid="_x0000_s1052" type="#_x0000_t34" style="position:absolute;left:18254;top:7469;width:2008;height:20521;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" strokecolor="black [3213]" strokeweight=".5pt"/>
                <v:shape id="Соединитель: уступ 93" o:spid="_x0000_s1053" type="#_x0000_t34" style="position:absolute;left:28513;top:17729;width:2008;height: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" strokecolor="black [3213]" strokeweight=".5pt"/>
                <v:shape id="Соединитель: уступ 94" o:spid="_x0000_s1054" type="#_x0000_t34" style="position:absolute;left:38586;top:7658;width:2008;height:2014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" strokecolor="black [3213]" strokeweight=".5pt"/>
                <v:shape id="Соединитель: уступ 95" o:spid="_x0000_s1055" type="#_x0000_t34" style="position:absolute;left:18257;top:19292;width:2002;height:2052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" strokecolor="black [3213]" strokeweight=".5pt"/>
                <v:shape id="Соединитель: уступ 96" o:spid="_x0000_s1056" type="#_x0000_t34" style="position:absolute;left:28516;top:29552;width:2002;height: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" strokecolor="black [3213]" strokeweight=".5pt"/>
                <v:shape id="Соединитель: уступ 97" o:spid="_x0000_s1057" type="#_x0000_t34" style="position:absolute;left:38589;top:19481;width:2002;height:2014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" strokecolor="black [3213]" strokeweight=".5pt"/>
                <v:shape id="Соединитель: уступ 98" o:spid="_x0000_s1058" type="#_x0000_t34" style="position:absolute;left:18272;top:27038;width:1972;height:20521;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" strokecolor="black [3213]" strokeweight=".5pt"/>
                <v:shape id="Соединитель: уступ 99" o:spid="_x0000_s1059" type="#_x0000_t34" style="position:absolute;left:28531;top:37298;width:1972;height: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" strokecolor="black [3213]" strokeweight=".5pt"/>
                <v:shape id="Соединитель: уступ 100" o:spid="_x0000_s1060" type="#_x0000_t34" style="position:absolute;left:38604;top:27227;width:1972;height:2014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" strokecolor="black [3213]" strokeweight=".5pt"/>
                <v:shape id="Соединитель: уступ 101" o:spid="_x0000_s1061" type="#_x0000_t34" style="position:absolute;left:18294;top:33306;width:1927;height:2052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" strokecolor="black [3213]" strokeweight=".5pt"/>
                <v:shape id="Соединитель: уступ 102" o:spid="_x0000_s1062" type="#_x0000_t34" style="position:absolute;left:28553;top:43566;width:1927;height: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" strokecolor="black [3213]" strokeweight=".5pt"/>
                <v:shape id="Соединитель: уступ 126" o:spid="_x0000_s1063" type="#_x0000_t34" style="position:absolute;left:38626;top:33495;width:1927;height:2014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" strokecolor="black [3213]" strokeweight=".5pt"/>
                <v:shape id="Соединитель: уступ 127" o:spid="_x0000_s1064" type="#_x0000_t34" style="position:absolute;left:18254;top:39591;width:2001;height:20516;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" strokecolor="black [3213]" strokeweight=".5pt"/>
                <v:shape id="Соединитель: уступ 256" o:spid="_x0000_s1065" type="#_x0000_t34" style="position:absolute;left:28514;top:49847;width:2001;height: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" strokecolor="black [3213]" strokeweight=".5pt"/>
                <v:shape id="Соединитель: уступ 257" o:spid="_x0000_s1066" type="#_x0000_t34" style="position:absolute;left:38587;top:39774;width:2001;height:2014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" strokecolor="black [3213]" strokeweight=".5pt"/>
                <v:shape id="Соединитель: уступ 259" o:spid="_x0000_s1067" type="#_x0000_t34" style="position:absolute;left:21849;top:55061;width:2119;height:1321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" strokecolor="black [3213]" strokeweight=".5pt"/>
                <v:shape id="Соединитель: уступ 261" o:spid="_x0000_s1068" type="#_x0000_t34" style="position:absolute;left:34933;top:55196;width:2119;height:12949;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" strokecolor="black [3213]" strokeweight=".5pt"/>
                <v:shapetype id="_x0000_t32" coordsize="21600,21600" o:spt="32" o:oned="t" path="m,l21600,21600e" filled="f">
                  <v:path arrowok="t" fillok="f" o:connecttype="none"/>
                  <o:lock v:ext="edit" shapetype="t"/>
                </v:shapetype>
                <v:shape id="Прямая со стрелкой 262" o:spid="_x0000_s1069" type="#_x0000_t32" style="position:absolute;left:38518;top:2679;width:2146;height:5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" strokecolor="black [3213]" strokeweight=".5pt">
                  <v:stroke dashstyle="dash" endarrow="block" joinstyle="miter"/>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Соединитель: уступ 263" o:spid="_x0000_s1070" type="#_x0000_t35" style="position:absolute;left:42467;top:2729;width:16192;height:65761;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" adj="-832,21921" strokecolor="black [3213]" strokeweight=".5pt"/>
                <v:shape id="Соединитель: уступ 264" o:spid="_x0000_s1071" type="#_x0000_t35" style="position:absolute;left:16299;top:2729;width:42360;height:65761;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" adj="-318,21921" strokecolor="black [3213]" strokeweight=".5pt"/>
              </v:group>
            </w:pict>
          </mc:Fallback>
        </mc:AlternateContent>
      </w:r>
    </w:p>
    <w:p w14:paraId="5E7149E0" w14:textId="33823B10" w:rsidR="00B63DFD" w:rsidRPr="00597A06" w:rsidRDefault="00B63DFD" w:rsidP="003D38FA">
      <w:pPr>
        <w:widowControl w:val="0"/>
        <w:tabs>
          <w:tab w:val="left" w:pos="1134"/>
        </w:tabs>
        <w:rPr>
          <w:rFonts w:ascii="Times New Roman" w:hAnsi="Times New Roman"/>
          <w:spacing w:val="-2"/>
          <w:sz w:val="28"/>
          <w:szCs w:val="28"/>
        </w:rPr>
      </w:pPr>
    </w:p>
    <w:p w14:paraId="21A528E5" w14:textId="7D8058B5" w:rsidR="00B63DFD" w:rsidRPr="00597A06" w:rsidRDefault="00B63DFD" w:rsidP="003D38FA">
      <w:pPr>
        <w:widowControl w:val="0"/>
        <w:tabs>
          <w:tab w:val="left" w:pos="1134"/>
        </w:tabs>
        <w:rPr>
          <w:rFonts w:ascii="Times New Roman" w:hAnsi="Times New Roman"/>
          <w:spacing w:val="-2"/>
          <w:sz w:val="28"/>
          <w:szCs w:val="28"/>
        </w:rPr>
      </w:pPr>
    </w:p>
    <w:p w14:paraId="2780085D" w14:textId="3F5E6AF7" w:rsidR="00B63DFD" w:rsidRPr="00597A06" w:rsidRDefault="00B63DFD" w:rsidP="003D38FA">
      <w:pPr>
        <w:widowControl w:val="0"/>
        <w:tabs>
          <w:tab w:val="left" w:pos="1134"/>
        </w:tabs>
        <w:rPr>
          <w:rFonts w:ascii="Times New Roman" w:hAnsi="Times New Roman"/>
          <w:spacing w:val="-2"/>
          <w:sz w:val="28"/>
          <w:szCs w:val="28"/>
        </w:rPr>
      </w:pPr>
    </w:p>
    <w:p w14:paraId="6C21BB74" w14:textId="6466087E" w:rsidR="00B63DFD" w:rsidRPr="00597A06" w:rsidRDefault="00B63DFD" w:rsidP="003D38FA">
      <w:pPr>
        <w:widowControl w:val="0"/>
        <w:tabs>
          <w:tab w:val="left" w:pos="1134"/>
        </w:tabs>
        <w:rPr>
          <w:rFonts w:ascii="Times New Roman" w:hAnsi="Times New Roman"/>
          <w:spacing w:val="-2"/>
          <w:sz w:val="28"/>
          <w:szCs w:val="28"/>
        </w:rPr>
      </w:pPr>
    </w:p>
    <w:p w14:paraId="48F87D33" w14:textId="5F80379B" w:rsidR="00B63DFD" w:rsidRPr="00597A06" w:rsidRDefault="00B63DFD" w:rsidP="003D38FA">
      <w:pPr>
        <w:widowControl w:val="0"/>
        <w:tabs>
          <w:tab w:val="left" w:pos="1134"/>
        </w:tabs>
        <w:rPr>
          <w:rFonts w:ascii="Times New Roman" w:hAnsi="Times New Roman"/>
          <w:spacing w:val="-2"/>
          <w:sz w:val="28"/>
          <w:szCs w:val="28"/>
        </w:rPr>
      </w:pPr>
    </w:p>
    <w:p w14:paraId="7FCBE57F" w14:textId="7BAD0E50" w:rsidR="00B63DFD" w:rsidRPr="00597A06" w:rsidRDefault="00B63DFD" w:rsidP="003D38FA">
      <w:pPr>
        <w:widowControl w:val="0"/>
        <w:tabs>
          <w:tab w:val="left" w:pos="1134"/>
        </w:tabs>
        <w:rPr>
          <w:rFonts w:ascii="Times New Roman" w:hAnsi="Times New Roman"/>
          <w:spacing w:val="-2"/>
          <w:sz w:val="28"/>
          <w:szCs w:val="28"/>
        </w:rPr>
      </w:pPr>
    </w:p>
    <w:p w14:paraId="70A75544" w14:textId="1DA9F797" w:rsidR="00B63DFD" w:rsidRPr="00597A06" w:rsidRDefault="00B63DFD" w:rsidP="003D38FA">
      <w:pPr>
        <w:widowControl w:val="0"/>
        <w:tabs>
          <w:tab w:val="left" w:pos="1134"/>
        </w:tabs>
        <w:rPr>
          <w:rFonts w:ascii="Times New Roman" w:hAnsi="Times New Roman"/>
          <w:spacing w:val="-2"/>
          <w:sz w:val="28"/>
          <w:szCs w:val="28"/>
        </w:rPr>
      </w:pPr>
    </w:p>
    <w:p w14:paraId="4791D47C" w14:textId="6803DAA9" w:rsidR="00B63DFD" w:rsidRPr="00597A06" w:rsidRDefault="00B63DFD" w:rsidP="003D38FA">
      <w:pPr>
        <w:widowControl w:val="0"/>
        <w:tabs>
          <w:tab w:val="left" w:pos="1134"/>
        </w:tabs>
        <w:rPr>
          <w:rFonts w:ascii="Times New Roman" w:hAnsi="Times New Roman"/>
          <w:spacing w:val="-2"/>
          <w:sz w:val="28"/>
          <w:szCs w:val="28"/>
        </w:rPr>
      </w:pPr>
    </w:p>
    <w:p w14:paraId="27B1D779" w14:textId="560F85F1" w:rsidR="00B63DFD" w:rsidRPr="00597A06" w:rsidRDefault="00B63DFD" w:rsidP="003D38FA">
      <w:pPr>
        <w:widowControl w:val="0"/>
        <w:tabs>
          <w:tab w:val="left" w:pos="1134"/>
        </w:tabs>
        <w:rPr>
          <w:rFonts w:ascii="Times New Roman" w:hAnsi="Times New Roman"/>
          <w:spacing w:val="-2"/>
          <w:sz w:val="28"/>
          <w:szCs w:val="28"/>
        </w:rPr>
      </w:pPr>
    </w:p>
    <w:p w14:paraId="6CD7CF9E" w14:textId="4D01CD39" w:rsidR="00B63DFD" w:rsidRPr="00597A06" w:rsidRDefault="00B63DFD" w:rsidP="003D38FA">
      <w:pPr>
        <w:widowControl w:val="0"/>
        <w:tabs>
          <w:tab w:val="left" w:pos="1134"/>
        </w:tabs>
        <w:rPr>
          <w:rFonts w:ascii="Times New Roman" w:hAnsi="Times New Roman"/>
          <w:spacing w:val="-2"/>
          <w:sz w:val="28"/>
          <w:szCs w:val="28"/>
        </w:rPr>
      </w:pPr>
    </w:p>
    <w:p w14:paraId="3491F8F8" w14:textId="5E463FE3" w:rsidR="006E596B" w:rsidRPr="00597A06" w:rsidRDefault="006E596B" w:rsidP="003D38FA">
      <w:pPr>
        <w:widowControl w:val="0"/>
        <w:tabs>
          <w:tab w:val="left" w:pos="1134"/>
        </w:tabs>
        <w:rPr>
          <w:rFonts w:ascii="Times New Roman" w:hAnsi="Times New Roman"/>
          <w:spacing w:val="-2"/>
          <w:sz w:val="28"/>
          <w:szCs w:val="28"/>
        </w:rPr>
      </w:pPr>
    </w:p>
    <w:p w14:paraId="7787DF46" w14:textId="6FC00ADE" w:rsidR="006E596B" w:rsidRPr="00597A06" w:rsidRDefault="006E596B" w:rsidP="003D38FA">
      <w:pPr>
        <w:widowControl w:val="0"/>
        <w:tabs>
          <w:tab w:val="left" w:pos="1134"/>
        </w:tabs>
        <w:rPr>
          <w:rFonts w:ascii="Times New Roman" w:hAnsi="Times New Roman"/>
          <w:spacing w:val="-2"/>
          <w:sz w:val="28"/>
          <w:szCs w:val="28"/>
        </w:rPr>
      </w:pPr>
    </w:p>
    <w:p w14:paraId="79A3978F" w14:textId="0161D89A" w:rsidR="006E596B" w:rsidRPr="00597A06" w:rsidRDefault="006E596B" w:rsidP="003D38FA">
      <w:pPr>
        <w:widowControl w:val="0"/>
        <w:tabs>
          <w:tab w:val="left" w:pos="1134"/>
        </w:tabs>
        <w:rPr>
          <w:rFonts w:ascii="Times New Roman" w:hAnsi="Times New Roman"/>
          <w:spacing w:val="-2"/>
          <w:sz w:val="28"/>
          <w:szCs w:val="28"/>
        </w:rPr>
      </w:pPr>
    </w:p>
    <w:p w14:paraId="059E3A6E" w14:textId="6716DEA7" w:rsidR="006E596B" w:rsidRPr="00597A06" w:rsidRDefault="006E596B" w:rsidP="003D38FA">
      <w:pPr>
        <w:widowControl w:val="0"/>
        <w:tabs>
          <w:tab w:val="left" w:pos="1134"/>
        </w:tabs>
        <w:rPr>
          <w:rFonts w:ascii="Times New Roman" w:hAnsi="Times New Roman"/>
          <w:spacing w:val="-2"/>
          <w:sz w:val="28"/>
          <w:szCs w:val="28"/>
        </w:rPr>
      </w:pPr>
    </w:p>
    <w:p w14:paraId="4B4EC562" w14:textId="34C7C4C1" w:rsidR="006E596B" w:rsidRPr="00597A06" w:rsidRDefault="006E596B" w:rsidP="003D38FA">
      <w:pPr>
        <w:widowControl w:val="0"/>
        <w:tabs>
          <w:tab w:val="left" w:pos="1134"/>
        </w:tabs>
        <w:rPr>
          <w:rFonts w:ascii="Times New Roman" w:hAnsi="Times New Roman"/>
          <w:spacing w:val="-2"/>
          <w:sz w:val="28"/>
          <w:szCs w:val="28"/>
        </w:rPr>
      </w:pPr>
    </w:p>
    <w:p w14:paraId="4E118EF9" w14:textId="3917D74C" w:rsidR="006E596B" w:rsidRPr="00597A06" w:rsidRDefault="006E596B" w:rsidP="003D38FA">
      <w:pPr>
        <w:widowControl w:val="0"/>
        <w:tabs>
          <w:tab w:val="left" w:pos="1134"/>
        </w:tabs>
        <w:rPr>
          <w:rFonts w:ascii="Times New Roman" w:hAnsi="Times New Roman"/>
          <w:spacing w:val="-2"/>
          <w:sz w:val="28"/>
          <w:szCs w:val="28"/>
        </w:rPr>
      </w:pPr>
    </w:p>
    <w:p w14:paraId="21711DB1" w14:textId="7176FB0B" w:rsidR="006E596B" w:rsidRPr="00597A06" w:rsidRDefault="006E596B" w:rsidP="003D38FA">
      <w:pPr>
        <w:widowControl w:val="0"/>
        <w:tabs>
          <w:tab w:val="left" w:pos="1134"/>
        </w:tabs>
        <w:rPr>
          <w:rFonts w:ascii="Times New Roman" w:hAnsi="Times New Roman"/>
          <w:spacing w:val="-2"/>
          <w:sz w:val="28"/>
          <w:szCs w:val="28"/>
        </w:rPr>
      </w:pPr>
    </w:p>
    <w:p w14:paraId="31EDFFE8" w14:textId="6D338FE4" w:rsidR="006E596B" w:rsidRPr="00597A06" w:rsidRDefault="006E596B" w:rsidP="003D38FA">
      <w:pPr>
        <w:widowControl w:val="0"/>
        <w:tabs>
          <w:tab w:val="left" w:pos="1134"/>
        </w:tabs>
        <w:rPr>
          <w:rFonts w:ascii="Times New Roman" w:hAnsi="Times New Roman"/>
          <w:spacing w:val="-2"/>
          <w:sz w:val="28"/>
          <w:szCs w:val="28"/>
        </w:rPr>
      </w:pPr>
    </w:p>
    <w:p w14:paraId="34A4CE72" w14:textId="57F82839" w:rsidR="006E596B" w:rsidRPr="00597A06" w:rsidRDefault="006E596B" w:rsidP="003D38FA">
      <w:pPr>
        <w:widowControl w:val="0"/>
        <w:tabs>
          <w:tab w:val="left" w:pos="1134"/>
        </w:tabs>
        <w:rPr>
          <w:rFonts w:ascii="Times New Roman" w:hAnsi="Times New Roman"/>
          <w:spacing w:val="-2"/>
          <w:sz w:val="28"/>
          <w:szCs w:val="28"/>
        </w:rPr>
      </w:pPr>
    </w:p>
    <w:p w14:paraId="19FA7FA4" w14:textId="35A1C447" w:rsidR="006E596B" w:rsidRPr="00597A06" w:rsidRDefault="006E596B" w:rsidP="003D38FA">
      <w:pPr>
        <w:widowControl w:val="0"/>
        <w:tabs>
          <w:tab w:val="left" w:pos="1134"/>
        </w:tabs>
        <w:rPr>
          <w:rFonts w:ascii="Times New Roman" w:hAnsi="Times New Roman"/>
          <w:spacing w:val="-2"/>
          <w:sz w:val="28"/>
          <w:szCs w:val="28"/>
        </w:rPr>
      </w:pPr>
    </w:p>
    <w:p w14:paraId="192C6EE3" w14:textId="03AE458A" w:rsidR="006E596B" w:rsidRPr="00597A06" w:rsidRDefault="006E596B" w:rsidP="003D38FA">
      <w:pPr>
        <w:widowControl w:val="0"/>
        <w:tabs>
          <w:tab w:val="left" w:pos="1134"/>
        </w:tabs>
        <w:rPr>
          <w:rFonts w:ascii="Times New Roman" w:hAnsi="Times New Roman"/>
          <w:spacing w:val="-2"/>
          <w:sz w:val="28"/>
          <w:szCs w:val="28"/>
        </w:rPr>
      </w:pPr>
    </w:p>
    <w:p w14:paraId="0E6B9CB7" w14:textId="7FA95E21" w:rsidR="006E596B" w:rsidRPr="00597A06" w:rsidRDefault="006E596B" w:rsidP="003D38FA">
      <w:pPr>
        <w:widowControl w:val="0"/>
        <w:tabs>
          <w:tab w:val="left" w:pos="1134"/>
        </w:tabs>
        <w:rPr>
          <w:rFonts w:ascii="Times New Roman" w:hAnsi="Times New Roman"/>
          <w:spacing w:val="-2"/>
          <w:sz w:val="28"/>
          <w:szCs w:val="28"/>
        </w:rPr>
      </w:pPr>
    </w:p>
    <w:p w14:paraId="187DCB5B" w14:textId="026E493D" w:rsidR="006E596B" w:rsidRPr="00597A06" w:rsidRDefault="006E596B" w:rsidP="003D38FA">
      <w:pPr>
        <w:widowControl w:val="0"/>
        <w:tabs>
          <w:tab w:val="left" w:pos="1134"/>
        </w:tabs>
        <w:rPr>
          <w:rFonts w:ascii="Times New Roman" w:hAnsi="Times New Roman"/>
          <w:spacing w:val="-2"/>
          <w:sz w:val="28"/>
          <w:szCs w:val="28"/>
        </w:rPr>
      </w:pPr>
    </w:p>
    <w:p w14:paraId="50545CF7" w14:textId="53986031" w:rsidR="00F1137C" w:rsidRPr="00597A06" w:rsidRDefault="005F3C77" w:rsidP="005F3C77">
      <w:pPr>
        <w:widowControl w:val="0"/>
        <w:tabs>
          <w:tab w:val="left" w:pos="1134"/>
        </w:tabs>
        <w:ind w:firstLine="0"/>
        <w:jc w:val="center"/>
        <w:rPr>
          <w:rFonts w:ascii="Times New Roman" w:hAnsi="Times New Roman"/>
          <w:spacing w:val="-2"/>
          <w:sz w:val="28"/>
          <w:szCs w:val="28"/>
        </w:rPr>
      </w:pPr>
      <w:r w:rsidRPr="00597A06">
        <w:rPr>
          <w:rFonts w:ascii="Times New Roman" w:hAnsi="Times New Roman"/>
          <w:spacing w:val="-2"/>
          <w:sz w:val="28"/>
          <w:szCs w:val="28"/>
        </w:rPr>
        <w:t>Рис. 1.1</w:t>
      </w:r>
      <w:r w:rsidR="00E1430B" w:rsidRPr="00597A06">
        <w:rPr>
          <w:rFonts w:ascii="Times New Roman" w:hAnsi="Times New Roman"/>
          <w:spacing w:val="-2"/>
          <w:sz w:val="28"/>
          <w:szCs w:val="28"/>
        </w:rPr>
        <w:t xml:space="preserve">. </w:t>
      </w:r>
      <w:r w:rsidRPr="00597A06">
        <w:rPr>
          <w:rFonts w:ascii="Times New Roman" w:hAnsi="Times New Roman"/>
          <w:spacing w:val="-2"/>
          <w:sz w:val="28"/>
          <w:szCs w:val="28"/>
        </w:rPr>
        <w:t xml:space="preserve">Циклічна структурно-логічна модель стратегічного управління </w:t>
      </w:r>
      <w:r w:rsidR="00E1430B" w:rsidRPr="00597A06">
        <w:rPr>
          <w:rFonts w:ascii="Times New Roman" w:hAnsi="Times New Roman"/>
          <w:spacing w:val="-2"/>
          <w:sz w:val="28"/>
          <w:szCs w:val="28"/>
        </w:rPr>
        <w:t>(Джерело:</w:t>
      </w:r>
      <w:r w:rsidR="00E1430B" w:rsidRPr="00597A06">
        <w:rPr>
          <w:rFonts w:ascii="Times New Roman" w:hAnsi="Times New Roman"/>
          <w:color w:val="000000"/>
          <w:sz w:val="28"/>
        </w:rPr>
        <w:t xml:space="preserve"> </w:t>
      </w:r>
      <w:r w:rsidR="00CA26A3" w:rsidRPr="00597A06">
        <w:rPr>
          <w:rFonts w:ascii="Times New Roman" w:hAnsi="Times New Roman"/>
          <w:color w:val="000000"/>
          <w:sz w:val="28"/>
        </w:rPr>
        <w:t>[</w:t>
      </w:r>
      <w:r w:rsidR="008367F7" w:rsidRPr="00597A06">
        <w:rPr>
          <w:rFonts w:ascii="Times New Roman" w:hAnsi="Times New Roman"/>
          <w:color w:val="000000"/>
          <w:sz w:val="28"/>
        </w:rPr>
        <w:t>21</w:t>
      </w:r>
      <w:r w:rsidR="00CA26A3" w:rsidRPr="00597A06">
        <w:rPr>
          <w:rFonts w:ascii="Times New Roman" w:hAnsi="Times New Roman"/>
          <w:color w:val="000000"/>
          <w:sz w:val="28"/>
        </w:rPr>
        <w:t>]</w:t>
      </w:r>
      <w:r w:rsidR="00E1430B" w:rsidRPr="00597A06">
        <w:rPr>
          <w:rFonts w:ascii="Times New Roman" w:hAnsi="Times New Roman"/>
          <w:spacing w:val="-2"/>
          <w:sz w:val="28"/>
          <w:szCs w:val="28"/>
        </w:rPr>
        <w:t>)</w:t>
      </w:r>
    </w:p>
    <w:p w14:paraId="64DF4D8C" w14:textId="39355E8D" w:rsidR="00F1137C" w:rsidRPr="00597A06" w:rsidRDefault="00F1137C" w:rsidP="003D38FA">
      <w:pPr>
        <w:widowControl w:val="0"/>
        <w:tabs>
          <w:tab w:val="left" w:pos="1134"/>
        </w:tabs>
        <w:rPr>
          <w:rFonts w:ascii="Times New Roman" w:hAnsi="Times New Roman"/>
          <w:spacing w:val="-2"/>
          <w:sz w:val="28"/>
          <w:szCs w:val="28"/>
        </w:rPr>
      </w:pPr>
    </w:p>
    <w:p w14:paraId="04FF68AE" w14:textId="77777777" w:rsidR="0069006E" w:rsidRDefault="00087AD0" w:rsidP="00087AD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Серед основних функцій управління розвитком підприємства виділяють: </w:t>
      </w:r>
    </w:p>
    <w:p w14:paraId="4BFC2E2D" w14:textId="77777777" w:rsidR="0069006E" w:rsidRDefault="00087AD0" w:rsidP="00087AD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1) стратегічне прогнозування – аналіз зовнішнього середовища, аналіз основних техніко-економічних показників діяльності підприємства, SWOT-аналіз, стратегічний аналіз (формулювання місії, формування системи стратегічних цілей, перспективи інноваційних змін), відбір та оцінка показників розвитку підприємства та прогнозування; </w:t>
      </w:r>
    </w:p>
    <w:p w14:paraId="23E18AAB" w14:textId="77777777" w:rsidR="0069006E" w:rsidRDefault="00087AD0" w:rsidP="00087AD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2) стратегічне планування – розробка моделі розвитку підприємства, визначення стратегічних сценаріїв та їх аналіз, вибір однієї або декількох стратегій, розробка стратегічного плану (завдання, стандарти, нормативи, організаційна концепція), формування програми стратегічних змін; </w:t>
      </w:r>
    </w:p>
    <w:p w14:paraId="040E69B9" w14:textId="37FA998D" w:rsidR="0069006E" w:rsidRDefault="00087AD0" w:rsidP="00087AD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3) реалізація стратегії – мобілізація ресурсів, здійснення оперативних кроків для реалізації стратегічного плану та впровадження кількісних та якісних змін, подолання опору змін, мотивування та стимулювання персоналу; </w:t>
      </w:r>
    </w:p>
    <w:p w14:paraId="2725E9AF" w14:textId="2484571B" w:rsidR="00282618" w:rsidRDefault="00087AD0" w:rsidP="00087AD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4) стратегічний моніторинг – систематичне спостереження за результатами діяльності, їх аналіз та оцінка, формування коригувальних заходів. </w:t>
      </w:r>
    </w:p>
    <w:p w14:paraId="0C3BEB1A" w14:textId="7CE3A7DE" w:rsidR="00186A2A" w:rsidRPr="00186A2A" w:rsidRDefault="00186A2A" w:rsidP="00186A2A">
      <w:pPr>
        <w:widowControl w:val="0"/>
        <w:tabs>
          <w:tab w:val="left" w:pos="1134"/>
        </w:tabs>
        <w:rPr>
          <w:rFonts w:ascii="Times New Roman" w:hAnsi="Times New Roman"/>
          <w:spacing w:val="-2"/>
          <w:sz w:val="28"/>
          <w:szCs w:val="28"/>
        </w:rPr>
      </w:pPr>
      <w:r w:rsidRPr="00186A2A">
        <w:rPr>
          <w:rFonts w:ascii="Times New Roman" w:hAnsi="Times New Roman"/>
          <w:spacing w:val="-2"/>
          <w:sz w:val="28"/>
          <w:szCs w:val="28"/>
        </w:rPr>
        <w:t xml:space="preserve">На цій основі була розроблена циклічна структурно-логічна модель стратегічного управління, в якій структурний зв'язок між елементами стратегічного управління виражається концентрично з елементів стратегічного управління (місії та цілей), що проходять через </w:t>
      </w:r>
      <w:r w:rsidRPr="00597A06">
        <w:rPr>
          <w:rFonts w:ascii="Times New Roman" w:hAnsi="Times New Roman"/>
          <w:spacing w:val="-2"/>
          <w:sz w:val="28"/>
          <w:szCs w:val="28"/>
        </w:rPr>
        <w:t>системний центр</w:t>
      </w:r>
      <w:r>
        <w:rPr>
          <w:rFonts w:ascii="Times New Roman" w:hAnsi="Times New Roman"/>
          <w:spacing w:val="-2"/>
          <w:sz w:val="28"/>
          <w:szCs w:val="28"/>
        </w:rPr>
        <w:t xml:space="preserve"> </w:t>
      </w:r>
      <w:r w:rsidRPr="00186A2A">
        <w:rPr>
          <w:rFonts w:ascii="Times New Roman" w:hAnsi="Times New Roman"/>
          <w:spacing w:val="-2"/>
          <w:sz w:val="28"/>
          <w:szCs w:val="28"/>
        </w:rPr>
        <w:t xml:space="preserve">(стратегія) до результатів (стратегічна позиція, конкурентоспроможність, стратегічні фактори успіху, довгострокова конкурентна перевага) </w:t>
      </w:r>
      <w:r w:rsidRPr="00597A06">
        <w:rPr>
          <w:rFonts w:ascii="Times New Roman" w:hAnsi="Times New Roman"/>
          <w:spacing w:val="-2"/>
          <w:sz w:val="28"/>
          <w:szCs w:val="28"/>
        </w:rPr>
        <w:t>(див. рис. 1.1).</w:t>
      </w:r>
    </w:p>
    <w:p w14:paraId="11DDBE1A" w14:textId="77777777" w:rsidR="009265DF" w:rsidRDefault="005F3C77" w:rsidP="003D38FA">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Системний комплекс розроблення стратегій управління підприємством є </w:t>
      </w:r>
      <w:proofErr w:type="spellStart"/>
      <w:r w:rsidRPr="00597A06">
        <w:rPr>
          <w:rFonts w:ascii="Times New Roman" w:hAnsi="Times New Roman"/>
          <w:spacing w:val="-2"/>
          <w:sz w:val="28"/>
          <w:szCs w:val="28"/>
        </w:rPr>
        <w:t>чотирьохвекторним</w:t>
      </w:r>
      <w:proofErr w:type="spellEnd"/>
      <w:r w:rsidRPr="00597A06">
        <w:rPr>
          <w:rFonts w:ascii="Times New Roman" w:hAnsi="Times New Roman"/>
          <w:spacing w:val="-2"/>
          <w:sz w:val="28"/>
          <w:szCs w:val="28"/>
        </w:rPr>
        <w:t xml:space="preserve">, а саме: </w:t>
      </w:r>
    </w:p>
    <w:p w14:paraId="57514701" w14:textId="73F179E2" w:rsidR="009265DF" w:rsidRDefault="005F3C77" w:rsidP="003D38FA">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1) вектор стратегічного аналізу та діагностики рівня нестабільності зовнішнього середовища (збір і обробка стратегічної інформації про стан зовнішнього та внутрішнього середовища, методологія стратегічних досліджень зовнішнього та внутрішнього середовища, стратегічне спостереження за змінами зовнішнього середовища); </w:t>
      </w:r>
    </w:p>
    <w:p w14:paraId="67009070" w14:textId="77777777" w:rsidR="009265DF" w:rsidRDefault="005F3C77" w:rsidP="003D38FA">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2) вектор стратегічних орієнтирів підприємства (формування або перегляду місії, розроблення стратегічних цілей, ранжування стратегічних завдань (стратегічних орієнтирів)); </w:t>
      </w:r>
    </w:p>
    <w:p w14:paraId="1901C50E" w14:textId="77777777" w:rsidR="009265DF" w:rsidRDefault="005F3C77" w:rsidP="003D38FA">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3) вектор формування стратегічного набору (формування запланованої та адаптивної частин стратегій, узгодження стратегій і формування стратегічного набору); </w:t>
      </w:r>
    </w:p>
    <w:p w14:paraId="03A7DD8F" w14:textId="1BB20F4D" w:rsidR="00F1137C" w:rsidRPr="00597A06" w:rsidRDefault="005F3C77" w:rsidP="003D38FA">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4) вектор підготовки до реалізації розроблених стратегій (розроблення стратегічних планів, програм і проектів; розподіл ресурсів і відповідальності; створення «стартового майданчика») [21, с. 110] (див. рис. 1.2).</w:t>
      </w:r>
    </w:p>
    <w:p w14:paraId="4E40AE9B" w14:textId="2E33FE86" w:rsidR="00AB0887" w:rsidRPr="00597A06" w:rsidRDefault="00413547" w:rsidP="003D38FA">
      <w:pPr>
        <w:widowControl w:val="0"/>
        <w:tabs>
          <w:tab w:val="left" w:pos="1134"/>
        </w:tabs>
        <w:rPr>
          <w:rFonts w:ascii="Times New Roman" w:hAnsi="Times New Roman"/>
          <w:spacing w:val="-2"/>
          <w:sz w:val="28"/>
          <w:szCs w:val="28"/>
        </w:rPr>
      </w:pPr>
      <w:r w:rsidRPr="00597A06">
        <w:rPr>
          <w:rFonts w:ascii="Times New Roman" w:hAnsi="Times New Roman"/>
          <w:noProof/>
          <w:spacing w:val="-2"/>
          <w:sz w:val="28"/>
          <w:szCs w:val="28"/>
        </w:rPr>
        <mc:AlternateContent>
          <mc:Choice Requires="wpg">
            <w:drawing>
              <wp:anchor distT="0" distB="0" distL="114300" distR="114300" simplePos="0" relativeHeight="251756544" behindDoc="0" locked="0" layoutInCell="1" allowOverlap="1" wp14:anchorId="1BB825E9" wp14:editId="481CE437">
                <wp:simplePos x="0" y="0"/>
                <wp:positionH relativeFrom="margin">
                  <wp:align>center</wp:align>
                </wp:positionH>
                <wp:positionV relativeFrom="paragraph">
                  <wp:posOffset>219537</wp:posOffset>
                </wp:positionV>
                <wp:extent cx="6084917" cy="4376131"/>
                <wp:effectExtent l="0" t="0" r="11430" b="24765"/>
                <wp:wrapNone/>
                <wp:docPr id="285" name="Группа 285"/>
                <wp:cNvGraphicFramePr/>
                <a:graphic xmlns:a="http://schemas.openxmlformats.org/drawingml/2006/main">
                  <a:graphicData uri="http://schemas.microsoft.com/office/word/2010/wordprocessingGroup">
                    <wpg:wgp>
                      <wpg:cNvGrpSpPr/>
                      <wpg:grpSpPr>
                        <a:xfrm>
                          <a:off x="0" y="0"/>
                          <a:ext cx="6084917" cy="4376131"/>
                          <a:chOff x="0" y="0"/>
                          <a:chExt cx="6084917" cy="4376131"/>
                        </a:xfrm>
                      </wpg:grpSpPr>
                      <wps:wsp>
                        <wps:cNvPr id="267" name="Прямоугольник: скругленные углы 267"/>
                        <wps:cNvSpPr/>
                        <wps:spPr>
                          <a:xfrm>
                            <a:off x="0" y="0"/>
                            <a:ext cx="2519680" cy="140398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63CC65" w14:textId="51AD4C4F" w:rsidR="009D3918" w:rsidRPr="00B457FD" w:rsidRDefault="009D3918" w:rsidP="00B457FD">
                              <w:pPr>
                                <w:spacing w:line="240" w:lineRule="auto"/>
                                <w:ind w:right="-170" w:firstLine="0"/>
                                <w:jc w:val="left"/>
                                <w:rPr>
                                  <w:rFonts w:ascii="Times New Roman" w:hAnsi="Times New Roman"/>
                                  <w:color w:val="000000" w:themeColor="text1"/>
                                  <w:sz w:val="20"/>
                                  <w:szCs w:val="20"/>
                                  <w:lang w:val="ru-RU"/>
                                </w:rPr>
                              </w:pPr>
                              <w:r w:rsidRPr="00B457FD">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r w:rsidRPr="00B457FD">
                                <w:rPr>
                                  <w:rFonts w:ascii="Times New Roman" w:hAnsi="Times New Roman"/>
                                  <w:color w:val="000000" w:themeColor="text1"/>
                                  <w:sz w:val="20"/>
                                  <w:szCs w:val="20"/>
                                  <w:lang w:val="ru-RU"/>
                                </w:rPr>
                                <w:t>збір і обробка стратегічної</w:t>
                              </w:r>
                              <w:r>
                                <w:rPr>
                                  <w:rFonts w:ascii="Times New Roman" w:hAnsi="Times New Roman"/>
                                  <w:color w:val="000000" w:themeColor="text1"/>
                                  <w:sz w:val="20"/>
                                  <w:szCs w:val="20"/>
                                  <w:lang w:val="ru-RU"/>
                                </w:rPr>
                                <w:t xml:space="preserve"> </w:t>
                              </w:r>
                              <w:r w:rsidRPr="00B457FD">
                                <w:rPr>
                                  <w:rFonts w:ascii="Times New Roman" w:hAnsi="Times New Roman"/>
                                  <w:color w:val="000000" w:themeColor="text1"/>
                                  <w:sz w:val="20"/>
                                  <w:szCs w:val="20"/>
                                  <w:lang w:val="ru-RU"/>
                                </w:rPr>
                                <w:t>інформації про стан</w:t>
                              </w:r>
                              <w:r>
                                <w:rPr>
                                  <w:rFonts w:ascii="Times New Roman" w:hAnsi="Times New Roman"/>
                                  <w:color w:val="000000" w:themeColor="text1"/>
                                  <w:sz w:val="20"/>
                                  <w:szCs w:val="20"/>
                                  <w:lang w:val="ru-RU"/>
                                </w:rPr>
                                <w:t xml:space="preserve"> </w:t>
                              </w:r>
                              <w:r w:rsidRPr="00B457FD">
                                <w:rPr>
                                  <w:rFonts w:ascii="Times New Roman" w:hAnsi="Times New Roman"/>
                                  <w:color w:val="000000" w:themeColor="text1"/>
                                  <w:sz w:val="20"/>
                                  <w:szCs w:val="20"/>
                                  <w:lang w:val="ru-RU"/>
                                </w:rPr>
                                <w:t>зовнішнього та внутрішнього</w:t>
                              </w:r>
                              <w:r>
                                <w:rPr>
                                  <w:rFonts w:ascii="Times New Roman" w:hAnsi="Times New Roman"/>
                                  <w:color w:val="000000" w:themeColor="text1"/>
                                  <w:sz w:val="20"/>
                                  <w:szCs w:val="20"/>
                                  <w:lang w:val="ru-RU"/>
                                </w:rPr>
                                <w:t xml:space="preserve"> </w:t>
                              </w:r>
                              <w:r w:rsidRPr="00B457FD">
                                <w:rPr>
                                  <w:rFonts w:ascii="Times New Roman" w:hAnsi="Times New Roman"/>
                                  <w:color w:val="000000" w:themeColor="text1"/>
                                  <w:sz w:val="20"/>
                                  <w:szCs w:val="20"/>
                                  <w:lang w:val="ru-RU"/>
                                </w:rPr>
                                <w:t>середовища;</w:t>
                              </w:r>
                            </w:p>
                            <w:p w14:paraId="07B3474B" w14:textId="62384962" w:rsidR="009D3918" w:rsidRPr="00B457FD" w:rsidRDefault="009D3918" w:rsidP="00B457FD">
                              <w:pPr>
                                <w:spacing w:line="240" w:lineRule="auto"/>
                                <w:ind w:right="-170" w:firstLine="0"/>
                                <w:jc w:val="left"/>
                                <w:rPr>
                                  <w:rFonts w:ascii="Times New Roman" w:hAnsi="Times New Roman"/>
                                  <w:color w:val="000000" w:themeColor="text1"/>
                                  <w:sz w:val="20"/>
                                  <w:szCs w:val="20"/>
                                  <w:lang w:val="ru-RU"/>
                                </w:rPr>
                              </w:pPr>
                              <w:r w:rsidRPr="00B457FD">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r w:rsidRPr="00B457FD">
                                <w:rPr>
                                  <w:rFonts w:ascii="Times New Roman" w:hAnsi="Times New Roman"/>
                                  <w:color w:val="000000" w:themeColor="text1"/>
                                  <w:sz w:val="20"/>
                                  <w:szCs w:val="20"/>
                                  <w:lang w:val="ru-RU"/>
                                </w:rPr>
                                <w:t>методологія стратегічних</w:t>
                              </w:r>
                              <w:r>
                                <w:rPr>
                                  <w:rFonts w:ascii="Times New Roman" w:hAnsi="Times New Roman"/>
                                  <w:color w:val="000000" w:themeColor="text1"/>
                                  <w:sz w:val="20"/>
                                  <w:szCs w:val="20"/>
                                  <w:lang w:val="ru-RU"/>
                                </w:rPr>
                                <w:t xml:space="preserve"> </w:t>
                              </w:r>
                              <w:r w:rsidRPr="00B457FD">
                                <w:rPr>
                                  <w:rFonts w:ascii="Times New Roman" w:hAnsi="Times New Roman"/>
                                  <w:color w:val="000000" w:themeColor="text1"/>
                                  <w:sz w:val="20"/>
                                  <w:szCs w:val="20"/>
                                  <w:lang w:val="ru-RU"/>
                                </w:rPr>
                                <w:t>досліджень зовнішнього та</w:t>
                              </w:r>
                              <w:r>
                                <w:rPr>
                                  <w:rFonts w:ascii="Times New Roman" w:hAnsi="Times New Roman"/>
                                  <w:color w:val="000000" w:themeColor="text1"/>
                                  <w:sz w:val="20"/>
                                  <w:szCs w:val="20"/>
                                  <w:lang w:val="ru-RU"/>
                                </w:rPr>
                                <w:t xml:space="preserve"> </w:t>
                              </w:r>
                              <w:r w:rsidRPr="00B457FD">
                                <w:rPr>
                                  <w:rFonts w:ascii="Times New Roman" w:hAnsi="Times New Roman"/>
                                  <w:color w:val="000000" w:themeColor="text1"/>
                                  <w:sz w:val="20"/>
                                  <w:szCs w:val="20"/>
                                  <w:lang w:val="ru-RU"/>
                                </w:rPr>
                                <w:t>внутрішнього середовища;</w:t>
                              </w:r>
                            </w:p>
                            <w:p w14:paraId="51B275E8" w14:textId="39EE139B" w:rsidR="009D3918" w:rsidRPr="00B457FD" w:rsidRDefault="009D3918" w:rsidP="00B457FD">
                              <w:pPr>
                                <w:spacing w:line="240" w:lineRule="auto"/>
                                <w:ind w:right="-170" w:firstLine="0"/>
                                <w:jc w:val="left"/>
                                <w:rPr>
                                  <w:rFonts w:ascii="Times New Roman" w:hAnsi="Times New Roman"/>
                                  <w:color w:val="000000" w:themeColor="text1"/>
                                  <w:sz w:val="20"/>
                                  <w:szCs w:val="20"/>
                                  <w:lang w:val="ru-RU"/>
                                </w:rPr>
                              </w:pPr>
                              <w:r w:rsidRPr="00B457FD">
                                <w:rPr>
                                  <w:rFonts w:ascii="Times New Roman" w:hAnsi="Times New Roman"/>
                                  <w:color w:val="000000" w:themeColor="text1"/>
                                  <w:sz w:val="20"/>
                                  <w:szCs w:val="20"/>
                                  <w:lang w:val="ru-RU"/>
                                </w:rPr>
                                <w:t>•</w:t>
                              </w:r>
                              <w:r>
                                <w:rPr>
                                  <w:rFonts w:ascii="Times New Roman" w:hAnsi="Times New Roman"/>
                                  <w:color w:val="000000" w:themeColor="text1"/>
                                  <w:sz w:val="20"/>
                                  <w:szCs w:val="20"/>
                                </w:rPr>
                                <w:t xml:space="preserve"> </w:t>
                              </w:r>
                              <w:r w:rsidRPr="00B457FD">
                                <w:rPr>
                                  <w:rFonts w:ascii="Times New Roman" w:hAnsi="Times New Roman"/>
                                  <w:color w:val="000000" w:themeColor="text1"/>
                                  <w:sz w:val="20"/>
                                  <w:szCs w:val="20"/>
                                  <w:lang w:val="ru-RU"/>
                                </w:rPr>
                                <w:t>стратегічне спостереження за</w:t>
                              </w:r>
                              <w:r>
                                <w:rPr>
                                  <w:rFonts w:ascii="Times New Roman" w:hAnsi="Times New Roman"/>
                                  <w:color w:val="000000" w:themeColor="text1"/>
                                  <w:sz w:val="20"/>
                                  <w:szCs w:val="20"/>
                                  <w:lang w:val="ru-RU"/>
                                </w:rPr>
                                <w:t xml:space="preserve"> </w:t>
                              </w:r>
                              <w:r w:rsidRPr="00B457FD">
                                <w:rPr>
                                  <w:rFonts w:ascii="Times New Roman" w:hAnsi="Times New Roman"/>
                                  <w:color w:val="000000" w:themeColor="text1"/>
                                  <w:sz w:val="20"/>
                                  <w:szCs w:val="20"/>
                                  <w:lang w:val="ru-RU"/>
                                </w:rPr>
                                <w:t>змінами зовнішнього</w:t>
                              </w:r>
                              <w:r>
                                <w:rPr>
                                  <w:rFonts w:ascii="Times New Roman" w:hAnsi="Times New Roman"/>
                                  <w:color w:val="000000" w:themeColor="text1"/>
                                  <w:sz w:val="20"/>
                                  <w:szCs w:val="20"/>
                                  <w:lang w:val="ru-RU"/>
                                </w:rPr>
                                <w:t xml:space="preserve"> </w:t>
                              </w:r>
                              <w:r w:rsidRPr="00B457FD">
                                <w:rPr>
                                  <w:rFonts w:ascii="Times New Roman" w:hAnsi="Times New Roman"/>
                                  <w:color w:val="000000" w:themeColor="text1"/>
                                  <w:sz w:val="20"/>
                                  <w:szCs w:val="20"/>
                                  <w:lang w:val="ru-RU"/>
                                </w:rPr>
                                <w:t>середовища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9" name="Прямоугольник: скругленные углы 269"/>
                        <wps:cNvSpPr/>
                        <wps:spPr>
                          <a:xfrm>
                            <a:off x="3556000" y="0"/>
                            <a:ext cx="2519680" cy="143954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1B531E" w14:textId="75FF9BCA"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формування або перегляду</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місії;</w:t>
                              </w:r>
                            </w:p>
                            <w:p w14:paraId="3108A51F" w14:textId="4863E316"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розроблення стратегічних</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цілей;</w:t>
                              </w:r>
                            </w:p>
                            <w:p w14:paraId="6631AA24" w14:textId="494B0F77" w:rsidR="009D3918" w:rsidRPr="00B457FD"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ранжування стратегічних</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завдань (стратегічних</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орієнтирів)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1" name="Прямоугольник: скругленные углы 271"/>
                        <wps:cNvSpPr/>
                        <wps:spPr>
                          <a:xfrm>
                            <a:off x="3565237" y="3260436"/>
                            <a:ext cx="2519680" cy="111569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23DBA5" w14:textId="3BC1EC8F"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формування запланованої</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частини стратегії;</w:t>
                              </w:r>
                            </w:p>
                            <w:p w14:paraId="02F19B37" w14:textId="071F5662"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формування адаптивної</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частини стратегій;</w:t>
                              </w:r>
                            </w:p>
                            <w:p w14:paraId="7016B4F1" w14:textId="1862F5B3" w:rsidR="009D3918" w:rsidRPr="00B457FD"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узгодження стратегій і</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формування стратегічного</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набору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2" name="Прямоугольник: скругленные углы 272"/>
                        <wps:cNvSpPr/>
                        <wps:spPr>
                          <a:xfrm>
                            <a:off x="0" y="3260436"/>
                            <a:ext cx="2519680" cy="111569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C955FE" w14:textId="2CD7DD29"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розроблення стратегічних</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планів, програм і проектів;</w:t>
                              </w:r>
                            </w:p>
                            <w:p w14:paraId="24023B3B" w14:textId="61AE17D6"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розподіл ресурсів і</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відповідальності;</w:t>
                              </w:r>
                            </w:p>
                            <w:p w14:paraId="124CAE90" w14:textId="286519A3" w:rsidR="009D3918" w:rsidRPr="00B457FD"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створення «стартового</w:t>
                              </w:r>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майданчика»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8" name="Овал 268"/>
                        <wps:cNvSpPr>
                          <a:spLocks/>
                        </wps:cNvSpPr>
                        <wps:spPr>
                          <a:xfrm>
                            <a:off x="1616364" y="1016000"/>
                            <a:ext cx="2880000" cy="2520000"/>
                          </a:xfrm>
                          <a:prstGeom prst="ellipse">
                            <a:avLst/>
                          </a:prstGeom>
                          <a:solidFill>
                            <a:schemeClr val="bg1">
                              <a:lumMod val="75000"/>
                            </a:schemeClr>
                          </a:solidFill>
                          <a:ln>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F71B6A" w14:textId="7A1A2766" w:rsidR="009D3918" w:rsidRPr="007D3DD4" w:rsidRDefault="009D3918" w:rsidP="00B472AE">
                              <w:pPr>
                                <w:spacing w:line="240" w:lineRule="auto"/>
                                <w:ind w:left="-170" w:right="-170" w:firstLine="0"/>
                                <w:jc w:val="center"/>
                                <w:rPr>
                                  <w:rFonts w:ascii="Times New Roman" w:hAnsi="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7" name="Прямоугольник 277"/>
                        <wps:cNvSpPr/>
                        <wps:spPr>
                          <a:xfrm>
                            <a:off x="3048000" y="1016000"/>
                            <a:ext cx="35560" cy="2880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8" name="Прямоугольник 278"/>
                        <wps:cNvSpPr/>
                        <wps:spPr>
                          <a:xfrm rot="16200000">
                            <a:off x="3041939" y="834448"/>
                            <a:ext cx="35560" cy="2879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3" name="Прямоугольник 273"/>
                        <wps:cNvSpPr/>
                        <wps:spPr>
                          <a:xfrm>
                            <a:off x="1662546" y="1126836"/>
                            <a:ext cx="1327150" cy="11366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910FE6E" w14:textId="1CF1BBFB" w:rsidR="009D3918" w:rsidRPr="00EF136C" w:rsidRDefault="009D3918" w:rsidP="00DB5439">
                              <w:pPr>
                                <w:spacing w:line="240" w:lineRule="auto"/>
                                <w:ind w:firstLine="0"/>
                                <w:jc w:val="right"/>
                                <w:rPr>
                                  <w:rFonts w:ascii="Times New Roman" w:hAnsi="Times New Roman"/>
                                  <w:color w:val="000000" w:themeColor="text1"/>
                                  <w:sz w:val="20"/>
                                  <w:szCs w:val="20"/>
                                  <w:lang w:val="ru-RU"/>
                                </w:rPr>
                              </w:pPr>
                              <w:r w:rsidRPr="00AC0BE8">
                                <w:rPr>
                                  <w:rFonts w:ascii="Times New Roman" w:hAnsi="Times New Roman"/>
                                  <w:color w:val="000000" w:themeColor="text1"/>
                                  <w:sz w:val="20"/>
                                  <w:szCs w:val="20"/>
                                  <w:lang w:val="ru-RU"/>
                                </w:rPr>
                                <w:t>Вектор</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стратегічного</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аналізу та</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діагностики</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рівня</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нестабільності</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зовнішнього</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середовища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4" name="Прямоугольник 274"/>
                        <wps:cNvSpPr/>
                        <wps:spPr>
                          <a:xfrm>
                            <a:off x="1764146" y="2318327"/>
                            <a:ext cx="1219200" cy="684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A8A0793" w14:textId="65CCF5F6" w:rsidR="009D3918" w:rsidRPr="00EF136C" w:rsidRDefault="009D3918" w:rsidP="00DB5439">
                              <w:pPr>
                                <w:spacing w:line="240" w:lineRule="auto"/>
                                <w:ind w:firstLine="0"/>
                                <w:jc w:val="right"/>
                                <w:rPr>
                                  <w:rFonts w:ascii="Times New Roman" w:hAnsi="Times New Roman"/>
                                  <w:color w:val="000000" w:themeColor="text1"/>
                                  <w:sz w:val="20"/>
                                  <w:szCs w:val="20"/>
                                  <w:lang w:val="ru-RU"/>
                                </w:rPr>
                              </w:pPr>
                              <w:r w:rsidRPr="00AC0BE8">
                                <w:rPr>
                                  <w:rFonts w:ascii="Times New Roman" w:hAnsi="Times New Roman"/>
                                  <w:color w:val="000000" w:themeColor="text1"/>
                                  <w:sz w:val="20"/>
                                  <w:szCs w:val="20"/>
                                  <w:lang w:val="ru-RU"/>
                                </w:rPr>
                                <w:t>Вектор</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підготовки до</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реалізації</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розроблених</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стратегій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6" name="Прямоугольник 276"/>
                        <wps:cNvSpPr/>
                        <wps:spPr>
                          <a:xfrm>
                            <a:off x="3131128" y="2309091"/>
                            <a:ext cx="959485" cy="684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4C6DAEC" w14:textId="37CEAD4A" w:rsidR="009D3918" w:rsidRPr="00EF136C" w:rsidRDefault="009D3918" w:rsidP="00DB5439">
                              <w:pPr>
                                <w:spacing w:line="240" w:lineRule="auto"/>
                                <w:ind w:firstLine="0"/>
                                <w:jc w:val="left"/>
                                <w:rPr>
                                  <w:rFonts w:ascii="Times New Roman" w:hAnsi="Times New Roman"/>
                                  <w:color w:val="000000" w:themeColor="text1"/>
                                  <w:sz w:val="20"/>
                                  <w:szCs w:val="20"/>
                                  <w:lang w:val="ru-RU"/>
                                </w:rPr>
                              </w:pPr>
                              <w:r w:rsidRPr="00AC0BE8">
                                <w:rPr>
                                  <w:rFonts w:ascii="Times New Roman" w:hAnsi="Times New Roman"/>
                                  <w:color w:val="000000" w:themeColor="text1"/>
                                  <w:sz w:val="20"/>
                                  <w:szCs w:val="20"/>
                                  <w:lang w:val="ru-RU"/>
                                </w:rPr>
                                <w:t>Вектор</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формування</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стратегічного</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набору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5" name="Прямоугольник 275"/>
                        <wps:cNvSpPr/>
                        <wps:spPr>
                          <a:xfrm>
                            <a:off x="3140364" y="1570182"/>
                            <a:ext cx="981075" cy="690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C2365A4" w14:textId="533E11CB" w:rsidR="009D3918" w:rsidRPr="00EF136C" w:rsidRDefault="009D3918" w:rsidP="00AC0BE8">
                              <w:pPr>
                                <w:spacing w:line="240" w:lineRule="auto"/>
                                <w:ind w:firstLine="0"/>
                                <w:jc w:val="left"/>
                                <w:rPr>
                                  <w:rFonts w:ascii="Times New Roman" w:hAnsi="Times New Roman"/>
                                  <w:color w:val="000000" w:themeColor="text1"/>
                                  <w:sz w:val="20"/>
                                  <w:szCs w:val="20"/>
                                  <w:lang w:val="ru-RU"/>
                                </w:rPr>
                              </w:pPr>
                              <w:r w:rsidRPr="00AC0BE8">
                                <w:rPr>
                                  <w:rFonts w:ascii="Times New Roman" w:hAnsi="Times New Roman"/>
                                  <w:color w:val="000000" w:themeColor="text1"/>
                                  <w:sz w:val="20"/>
                                  <w:szCs w:val="20"/>
                                  <w:lang w:val="ru-RU"/>
                                </w:rPr>
                                <w:t>Вектор</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стратегічних</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орієнтирів</w:t>
                              </w:r>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9" name="Стрелка: изогнутая вниз 279"/>
                        <wps:cNvSpPr>
                          <a:spLocks noChangeAspect="1"/>
                        </wps:cNvSpPr>
                        <wps:spPr>
                          <a:xfrm>
                            <a:off x="2890982" y="2068945"/>
                            <a:ext cx="352800" cy="162000"/>
                          </a:xfrm>
                          <a:prstGeom prst="curvedDownArrow">
                            <a:avLst>
                              <a:gd name="adj1" fmla="val 43167"/>
                              <a:gd name="adj2" fmla="val 83027"/>
                              <a:gd name="adj3" fmla="val 48317"/>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2" name="Стрелка: изогнутая вниз 282"/>
                        <wps:cNvSpPr>
                          <a:spLocks noChangeAspect="1"/>
                        </wps:cNvSpPr>
                        <wps:spPr>
                          <a:xfrm flipH="1" flipV="1">
                            <a:off x="2872509" y="2309668"/>
                            <a:ext cx="352425" cy="161925"/>
                          </a:xfrm>
                          <a:prstGeom prst="curvedDownArrow">
                            <a:avLst>
                              <a:gd name="adj1" fmla="val 43167"/>
                              <a:gd name="adj2" fmla="val 83027"/>
                              <a:gd name="adj3" fmla="val 48317"/>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BB825E9" id="Группа 285" o:spid="_x0000_s1072" style="position:absolute;left:0;text-align:left;margin-left:0;margin-top:17.3pt;width:479.15pt;height:344.6pt;z-index:251756544;mso-position-horizontal:center;mso-position-horizontal-relative:margin" coordsize="60849,437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">
                <v:roundrect id="Прямоугольник: скругленные углы 267" o:spid="_x0000_s1073" style="position:absolute;width:25196;height:140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" filled="f" strokecolor="black [3213]" strokeweight="1pt">
                  <v:stroke joinstyle="miter"/>
                  <v:textbox>
                    <w:txbxContent>
                      <w:p w14:paraId="4B63CC65" w14:textId="51AD4C4F" w:rsidR="009D3918" w:rsidRPr="00B457FD" w:rsidRDefault="009D3918" w:rsidP="00B457FD">
                        <w:pPr>
                          <w:spacing w:line="240" w:lineRule="auto"/>
                          <w:ind w:right="-170" w:firstLine="0"/>
                          <w:jc w:val="left"/>
                          <w:rPr>
                            <w:rFonts w:ascii="Times New Roman" w:hAnsi="Times New Roman"/>
                            <w:color w:val="000000" w:themeColor="text1"/>
                            <w:sz w:val="20"/>
                            <w:szCs w:val="20"/>
                            <w:lang w:val="ru-RU"/>
                          </w:rPr>
                        </w:pPr>
                        <w:r w:rsidRPr="00B457FD">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збір</w:t>
                        </w:r>
                        <w:proofErr w:type="spellEnd"/>
                        <w:r w:rsidRPr="00B457FD">
                          <w:rPr>
                            <w:rFonts w:ascii="Times New Roman" w:hAnsi="Times New Roman"/>
                            <w:color w:val="000000" w:themeColor="text1"/>
                            <w:sz w:val="20"/>
                            <w:szCs w:val="20"/>
                            <w:lang w:val="ru-RU"/>
                          </w:rPr>
                          <w:t xml:space="preserve"> і </w:t>
                        </w:r>
                        <w:proofErr w:type="spellStart"/>
                        <w:r w:rsidRPr="00B457FD">
                          <w:rPr>
                            <w:rFonts w:ascii="Times New Roman" w:hAnsi="Times New Roman"/>
                            <w:color w:val="000000" w:themeColor="text1"/>
                            <w:sz w:val="20"/>
                            <w:szCs w:val="20"/>
                            <w:lang w:val="ru-RU"/>
                          </w:rPr>
                          <w:t>обробка</w:t>
                        </w:r>
                        <w:proofErr w:type="spellEnd"/>
                        <w:r w:rsidRPr="00B457FD">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стратегічної</w:t>
                        </w:r>
                        <w:proofErr w:type="spellEnd"/>
                        <w:r>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інформації</w:t>
                        </w:r>
                        <w:proofErr w:type="spellEnd"/>
                        <w:r w:rsidRPr="00B457FD">
                          <w:rPr>
                            <w:rFonts w:ascii="Times New Roman" w:hAnsi="Times New Roman"/>
                            <w:color w:val="000000" w:themeColor="text1"/>
                            <w:sz w:val="20"/>
                            <w:szCs w:val="20"/>
                            <w:lang w:val="ru-RU"/>
                          </w:rPr>
                          <w:t xml:space="preserve"> про стан</w:t>
                        </w:r>
                        <w:r>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зовнішнього</w:t>
                        </w:r>
                        <w:proofErr w:type="spellEnd"/>
                        <w:r w:rsidRPr="00B457FD">
                          <w:rPr>
                            <w:rFonts w:ascii="Times New Roman" w:hAnsi="Times New Roman"/>
                            <w:color w:val="000000" w:themeColor="text1"/>
                            <w:sz w:val="20"/>
                            <w:szCs w:val="20"/>
                            <w:lang w:val="ru-RU"/>
                          </w:rPr>
                          <w:t xml:space="preserve"> та </w:t>
                        </w:r>
                        <w:proofErr w:type="spellStart"/>
                        <w:r w:rsidRPr="00B457FD">
                          <w:rPr>
                            <w:rFonts w:ascii="Times New Roman" w:hAnsi="Times New Roman"/>
                            <w:color w:val="000000" w:themeColor="text1"/>
                            <w:sz w:val="20"/>
                            <w:szCs w:val="20"/>
                            <w:lang w:val="ru-RU"/>
                          </w:rPr>
                          <w:t>внутрішнього</w:t>
                        </w:r>
                        <w:proofErr w:type="spellEnd"/>
                        <w:r>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середовища</w:t>
                        </w:r>
                        <w:proofErr w:type="spellEnd"/>
                        <w:r w:rsidRPr="00B457FD">
                          <w:rPr>
                            <w:rFonts w:ascii="Times New Roman" w:hAnsi="Times New Roman"/>
                            <w:color w:val="000000" w:themeColor="text1"/>
                            <w:sz w:val="20"/>
                            <w:szCs w:val="20"/>
                            <w:lang w:val="ru-RU"/>
                          </w:rPr>
                          <w:t>;</w:t>
                        </w:r>
                      </w:p>
                      <w:p w14:paraId="07B3474B" w14:textId="62384962" w:rsidR="009D3918" w:rsidRPr="00B457FD" w:rsidRDefault="009D3918" w:rsidP="00B457FD">
                        <w:pPr>
                          <w:spacing w:line="240" w:lineRule="auto"/>
                          <w:ind w:right="-170" w:firstLine="0"/>
                          <w:jc w:val="left"/>
                          <w:rPr>
                            <w:rFonts w:ascii="Times New Roman" w:hAnsi="Times New Roman"/>
                            <w:color w:val="000000" w:themeColor="text1"/>
                            <w:sz w:val="20"/>
                            <w:szCs w:val="20"/>
                            <w:lang w:val="ru-RU"/>
                          </w:rPr>
                        </w:pPr>
                        <w:r w:rsidRPr="00B457FD">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методологія</w:t>
                        </w:r>
                        <w:proofErr w:type="spellEnd"/>
                        <w:r w:rsidRPr="00B457FD">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стратегічних</w:t>
                        </w:r>
                        <w:proofErr w:type="spellEnd"/>
                        <w:r>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досліджень</w:t>
                        </w:r>
                        <w:proofErr w:type="spellEnd"/>
                        <w:r w:rsidRPr="00B457FD">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зовнішнього</w:t>
                        </w:r>
                        <w:proofErr w:type="spellEnd"/>
                        <w:r w:rsidRPr="00B457FD">
                          <w:rPr>
                            <w:rFonts w:ascii="Times New Roman" w:hAnsi="Times New Roman"/>
                            <w:color w:val="000000" w:themeColor="text1"/>
                            <w:sz w:val="20"/>
                            <w:szCs w:val="20"/>
                            <w:lang w:val="ru-RU"/>
                          </w:rPr>
                          <w:t xml:space="preserve"> та</w:t>
                        </w:r>
                        <w:r>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внутрішнього</w:t>
                        </w:r>
                        <w:proofErr w:type="spellEnd"/>
                        <w:r w:rsidRPr="00B457FD">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середовища</w:t>
                        </w:r>
                        <w:proofErr w:type="spellEnd"/>
                        <w:r w:rsidRPr="00B457FD">
                          <w:rPr>
                            <w:rFonts w:ascii="Times New Roman" w:hAnsi="Times New Roman"/>
                            <w:color w:val="000000" w:themeColor="text1"/>
                            <w:sz w:val="20"/>
                            <w:szCs w:val="20"/>
                            <w:lang w:val="ru-RU"/>
                          </w:rPr>
                          <w:t>;</w:t>
                        </w:r>
                      </w:p>
                      <w:p w14:paraId="51B275E8" w14:textId="39EE139B" w:rsidR="009D3918" w:rsidRPr="00B457FD" w:rsidRDefault="009D3918" w:rsidP="00B457FD">
                        <w:pPr>
                          <w:spacing w:line="240" w:lineRule="auto"/>
                          <w:ind w:right="-170" w:firstLine="0"/>
                          <w:jc w:val="left"/>
                          <w:rPr>
                            <w:rFonts w:ascii="Times New Roman" w:hAnsi="Times New Roman"/>
                            <w:color w:val="000000" w:themeColor="text1"/>
                            <w:sz w:val="20"/>
                            <w:szCs w:val="20"/>
                            <w:lang w:val="ru-RU"/>
                          </w:rPr>
                        </w:pPr>
                        <w:r w:rsidRPr="00B457FD">
                          <w:rPr>
                            <w:rFonts w:ascii="Times New Roman" w:hAnsi="Times New Roman"/>
                            <w:color w:val="000000" w:themeColor="text1"/>
                            <w:sz w:val="20"/>
                            <w:szCs w:val="20"/>
                            <w:lang w:val="ru-RU"/>
                          </w:rPr>
                          <w:t>•</w:t>
                        </w:r>
                        <w:r>
                          <w:rPr>
                            <w:rFonts w:ascii="Times New Roman" w:hAnsi="Times New Roman"/>
                            <w:color w:val="000000" w:themeColor="text1"/>
                            <w:sz w:val="20"/>
                            <w:szCs w:val="20"/>
                          </w:rPr>
                          <w:t xml:space="preserve"> </w:t>
                        </w:r>
                        <w:proofErr w:type="spellStart"/>
                        <w:r w:rsidRPr="00B457FD">
                          <w:rPr>
                            <w:rFonts w:ascii="Times New Roman" w:hAnsi="Times New Roman"/>
                            <w:color w:val="000000" w:themeColor="text1"/>
                            <w:sz w:val="20"/>
                            <w:szCs w:val="20"/>
                            <w:lang w:val="ru-RU"/>
                          </w:rPr>
                          <w:t>стратегічне</w:t>
                        </w:r>
                        <w:proofErr w:type="spellEnd"/>
                        <w:r w:rsidRPr="00B457FD">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спостереження</w:t>
                        </w:r>
                        <w:proofErr w:type="spellEnd"/>
                        <w:r w:rsidRPr="00B457FD">
                          <w:rPr>
                            <w:rFonts w:ascii="Times New Roman" w:hAnsi="Times New Roman"/>
                            <w:color w:val="000000" w:themeColor="text1"/>
                            <w:sz w:val="20"/>
                            <w:szCs w:val="20"/>
                            <w:lang w:val="ru-RU"/>
                          </w:rPr>
                          <w:t xml:space="preserve"> за</w:t>
                        </w:r>
                        <w:r>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змінами</w:t>
                        </w:r>
                        <w:proofErr w:type="spellEnd"/>
                        <w:r w:rsidRPr="00B457FD">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зовнішнього</w:t>
                        </w:r>
                        <w:proofErr w:type="spellEnd"/>
                        <w:r>
                          <w:rPr>
                            <w:rFonts w:ascii="Times New Roman" w:hAnsi="Times New Roman"/>
                            <w:color w:val="000000" w:themeColor="text1"/>
                            <w:sz w:val="20"/>
                            <w:szCs w:val="20"/>
                            <w:lang w:val="ru-RU"/>
                          </w:rPr>
                          <w:t xml:space="preserve"> </w:t>
                        </w:r>
                        <w:proofErr w:type="spellStart"/>
                        <w:r w:rsidRPr="00B457FD">
                          <w:rPr>
                            <w:rFonts w:ascii="Times New Roman" w:hAnsi="Times New Roman"/>
                            <w:color w:val="000000" w:themeColor="text1"/>
                            <w:sz w:val="20"/>
                            <w:szCs w:val="20"/>
                            <w:lang w:val="ru-RU"/>
                          </w:rPr>
                          <w:t>середовища</w:t>
                        </w:r>
                        <w:proofErr w:type="spellEnd"/>
                      </w:p>
                    </w:txbxContent>
                  </v:textbox>
                </v:roundrect>
                <v:roundrect id="Прямоугольник: скругленные углы 269" o:spid="_x0000_s1074" style="position:absolute;left:35560;width:25196;height:1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" filled="f" strokecolor="black [3213]" strokeweight="1pt">
                  <v:stroke joinstyle="miter"/>
                  <v:textbox>
                    <w:txbxContent>
                      <w:p w14:paraId="7F1B531E" w14:textId="75FF9BCA"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формування</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або</w:t>
                        </w:r>
                        <w:proofErr w:type="spellEnd"/>
                        <w:r w:rsidRPr="005E3489">
                          <w:rPr>
                            <w:rFonts w:ascii="Times New Roman" w:hAnsi="Times New Roman"/>
                            <w:color w:val="000000" w:themeColor="text1"/>
                            <w:sz w:val="20"/>
                            <w:szCs w:val="20"/>
                            <w:lang w:val="ru-RU"/>
                          </w:rPr>
                          <w:t xml:space="preserve"> перегляду</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місії</w:t>
                        </w:r>
                        <w:proofErr w:type="spellEnd"/>
                        <w:r w:rsidRPr="005E3489">
                          <w:rPr>
                            <w:rFonts w:ascii="Times New Roman" w:hAnsi="Times New Roman"/>
                            <w:color w:val="000000" w:themeColor="text1"/>
                            <w:sz w:val="20"/>
                            <w:szCs w:val="20"/>
                            <w:lang w:val="ru-RU"/>
                          </w:rPr>
                          <w:t>;</w:t>
                        </w:r>
                      </w:p>
                      <w:p w14:paraId="3108A51F" w14:textId="4863E316"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розроблення</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стратегічних</w:t>
                        </w:r>
                        <w:proofErr w:type="spellEnd"/>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цілей</w:t>
                        </w:r>
                        <w:proofErr w:type="spellEnd"/>
                        <w:r w:rsidRPr="005E3489">
                          <w:rPr>
                            <w:rFonts w:ascii="Times New Roman" w:hAnsi="Times New Roman"/>
                            <w:color w:val="000000" w:themeColor="text1"/>
                            <w:sz w:val="20"/>
                            <w:szCs w:val="20"/>
                            <w:lang w:val="ru-RU"/>
                          </w:rPr>
                          <w:t>;</w:t>
                        </w:r>
                      </w:p>
                      <w:p w14:paraId="6631AA24" w14:textId="494B0F77" w:rsidR="009D3918" w:rsidRPr="00B457FD"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ранжування</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стратегічних</w:t>
                        </w:r>
                        <w:proofErr w:type="spellEnd"/>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завдань</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стратегічних</w:t>
                        </w:r>
                        <w:proofErr w:type="spellEnd"/>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орієнтирів</w:t>
                        </w:r>
                        <w:proofErr w:type="spellEnd"/>
                        <w:r w:rsidRPr="005E3489">
                          <w:rPr>
                            <w:rFonts w:ascii="Times New Roman" w:hAnsi="Times New Roman"/>
                            <w:color w:val="000000" w:themeColor="text1"/>
                            <w:sz w:val="20"/>
                            <w:szCs w:val="20"/>
                            <w:lang w:val="ru-RU"/>
                          </w:rPr>
                          <w:t>)</w:t>
                        </w:r>
                      </w:p>
                    </w:txbxContent>
                  </v:textbox>
                </v:roundrect>
                <v:roundrect id="Прямоугольник: скругленные углы 271" o:spid="_x0000_s1075" style="position:absolute;left:35652;top:32604;width:25197;height:111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" filled="f" strokecolor="black [3213]" strokeweight="1pt">
                  <v:stroke joinstyle="miter"/>
                  <v:textbox>
                    <w:txbxContent>
                      <w:p w14:paraId="2623DBA5" w14:textId="3BC1EC8F"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формування</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запланованої</w:t>
                        </w:r>
                        <w:proofErr w:type="spellEnd"/>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частини</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стратегії</w:t>
                        </w:r>
                        <w:proofErr w:type="spellEnd"/>
                        <w:r w:rsidRPr="005E3489">
                          <w:rPr>
                            <w:rFonts w:ascii="Times New Roman" w:hAnsi="Times New Roman"/>
                            <w:color w:val="000000" w:themeColor="text1"/>
                            <w:sz w:val="20"/>
                            <w:szCs w:val="20"/>
                            <w:lang w:val="ru-RU"/>
                          </w:rPr>
                          <w:t>;</w:t>
                        </w:r>
                      </w:p>
                      <w:p w14:paraId="02F19B37" w14:textId="071F5662"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формування</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адаптивної</w:t>
                        </w:r>
                        <w:proofErr w:type="spellEnd"/>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частини</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стратегій</w:t>
                        </w:r>
                        <w:proofErr w:type="spellEnd"/>
                        <w:r w:rsidRPr="005E3489">
                          <w:rPr>
                            <w:rFonts w:ascii="Times New Roman" w:hAnsi="Times New Roman"/>
                            <w:color w:val="000000" w:themeColor="text1"/>
                            <w:sz w:val="20"/>
                            <w:szCs w:val="20"/>
                            <w:lang w:val="ru-RU"/>
                          </w:rPr>
                          <w:t>;</w:t>
                        </w:r>
                      </w:p>
                      <w:p w14:paraId="7016B4F1" w14:textId="1862F5B3" w:rsidR="009D3918" w:rsidRPr="00B457FD"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узгодження</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стратегій</w:t>
                        </w:r>
                        <w:proofErr w:type="spellEnd"/>
                        <w:r w:rsidRPr="005E3489">
                          <w:rPr>
                            <w:rFonts w:ascii="Times New Roman" w:hAnsi="Times New Roman"/>
                            <w:color w:val="000000" w:themeColor="text1"/>
                            <w:sz w:val="20"/>
                            <w:szCs w:val="20"/>
                            <w:lang w:val="ru-RU"/>
                          </w:rPr>
                          <w:t xml:space="preserve"> і</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формування</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стратегічного</w:t>
                        </w:r>
                        <w:proofErr w:type="spellEnd"/>
                        <w:r>
                          <w:rPr>
                            <w:rFonts w:ascii="Times New Roman" w:hAnsi="Times New Roman"/>
                            <w:color w:val="000000" w:themeColor="text1"/>
                            <w:sz w:val="20"/>
                            <w:szCs w:val="20"/>
                            <w:lang w:val="ru-RU"/>
                          </w:rPr>
                          <w:t xml:space="preserve"> </w:t>
                        </w:r>
                        <w:r w:rsidRPr="005E3489">
                          <w:rPr>
                            <w:rFonts w:ascii="Times New Roman" w:hAnsi="Times New Roman"/>
                            <w:color w:val="000000" w:themeColor="text1"/>
                            <w:sz w:val="20"/>
                            <w:szCs w:val="20"/>
                            <w:lang w:val="ru-RU"/>
                          </w:rPr>
                          <w:t>набору</w:t>
                        </w:r>
                      </w:p>
                    </w:txbxContent>
                  </v:textbox>
                </v:roundrect>
                <v:roundrect id="Прямоугольник: скругленные углы 272" o:spid="_x0000_s1076" style="position:absolute;top:32604;width:25196;height:111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" filled="f" strokecolor="black [3213]" strokeweight="1pt">
                  <v:stroke joinstyle="miter"/>
                  <v:textbox>
                    <w:txbxContent>
                      <w:p w14:paraId="64C955FE" w14:textId="2CD7DD29"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розроблення</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стратегічних</w:t>
                        </w:r>
                        <w:proofErr w:type="spellEnd"/>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планів</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програм</w:t>
                        </w:r>
                        <w:proofErr w:type="spellEnd"/>
                        <w:r w:rsidRPr="005E3489">
                          <w:rPr>
                            <w:rFonts w:ascii="Times New Roman" w:hAnsi="Times New Roman"/>
                            <w:color w:val="000000" w:themeColor="text1"/>
                            <w:sz w:val="20"/>
                            <w:szCs w:val="20"/>
                            <w:lang w:val="ru-RU"/>
                          </w:rPr>
                          <w:t xml:space="preserve"> і </w:t>
                        </w:r>
                        <w:proofErr w:type="spellStart"/>
                        <w:r w:rsidRPr="005E3489">
                          <w:rPr>
                            <w:rFonts w:ascii="Times New Roman" w:hAnsi="Times New Roman"/>
                            <w:color w:val="000000" w:themeColor="text1"/>
                            <w:sz w:val="20"/>
                            <w:szCs w:val="20"/>
                            <w:lang w:val="ru-RU"/>
                          </w:rPr>
                          <w:t>проектів</w:t>
                        </w:r>
                        <w:proofErr w:type="spellEnd"/>
                        <w:r w:rsidRPr="005E3489">
                          <w:rPr>
                            <w:rFonts w:ascii="Times New Roman" w:hAnsi="Times New Roman"/>
                            <w:color w:val="000000" w:themeColor="text1"/>
                            <w:sz w:val="20"/>
                            <w:szCs w:val="20"/>
                            <w:lang w:val="ru-RU"/>
                          </w:rPr>
                          <w:t>;</w:t>
                        </w:r>
                      </w:p>
                      <w:p w14:paraId="24023B3B" w14:textId="61AE17D6" w:rsidR="009D3918" w:rsidRPr="005E3489"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розподіл</w:t>
                        </w:r>
                        <w:proofErr w:type="spellEnd"/>
                        <w:r w:rsidRPr="005E3489">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ресурсів</w:t>
                        </w:r>
                        <w:proofErr w:type="spellEnd"/>
                        <w:r w:rsidRPr="005E3489">
                          <w:rPr>
                            <w:rFonts w:ascii="Times New Roman" w:hAnsi="Times New Roman"/>
                            <w:color w:val="000000" w:themeColor="text1"/>
                            <w:sz w:val="20"/>
                            <w:szCs w:val="20"/>
                            <w:lang w:val="ru-RU"/>
                          </w:rPr>
                          <w:t xml:space="preserve"> і</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відповідальності</w:t>
                        </w:r>
                        <w:proofErr w:type="spellEnd"/>
                        <w:r w:rsidRPr="005E3489">
                          <w:rPr>
                            <w:rFonts w:ascii="Times New Roman" w:hAnsi="Times New Roman"/>
                            <w:color w:val="000000" w:themeColor="text1"/>
                            <w:sz w:val="20"/>
                            <w:szCs w:val="20"/>
                            <w:lang w:val="ru-RU"/>
                          </w:rPr>
                          <w:t>;</w:t>
                        </w:r>
                      </w:p>
                      <w:p w14:paraId="124CAE90" w14:textId="286519A3" w:rsidR="009D3918" w:rsidRPr="00B457FD" w:rsidRDefault="009D3918" w:rsidP="005E3489">
                        <w:pPr>
                          <w:spacing w:line="240" w:lineRule="auto"/>
                          <w:ind w:right="-170" w:firstLine="0"/>
                          <w:jc w:val="left"/>
                          <w:rPr>
                            <w:rFonts w:ascii="Times New Roman" w:hAnsi="Times New Roman"/>
                            <w:color w:val="000000" w:themeColor="text1"/>
                            <w:sz w:val="20"/>
                            <w:szCs w:val="20"/>
                            <w:lang w:val="ru-RU"/>
                          </w:rPr>
                        </w:pPr>
                        <w:r w:rsidRPr="005E3489">
                          <w:rPr>
                            <w:rFonts w:ascii="Times New Roman" w:hAnsi="Times New Roman"/>
                            <w:color w:val="000000" w:themeColor="text1"/>
                            <w:sz w:val="20"/>
                            <w:szCs w:val="20"/>
                            <w:lang w:val="ru-RU"/>
                          </w:rPr>
                          <w:t>•</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створення</w:t>
                        </w:r>
                        <w:proofErr w:type="spellEnd"/>
                        <w:r w:rsidRPr="005E3489">
                          <w:rPr>
                            <w:rFonts w:ascii="Times New Roman" w:hAnsi="Times New Roman"/>
                            <w:color w:val="000000" w:themeColor="text1"/>
                            <w:sz w:val="20"/>
                            <w:szCs w:val="20"/>
                            <w:lang w:val="ru-RU"/>
                          </w:rPr>
                          <w:t xml:space="preserve"> «стартового</w:t>
                        </w:r>
                        <w:r>
                          <w:rPr>
                            <w:rFonts w:ascii="Times New Roman" w:hAnsi="Times New Roman"/>
                            <w:color w:val="000000" w:themeColor="text1"/>
                            <w:sz w:val="20"/>
                            <w:szCs w:val="20"/>
                            <w:lang w:val="ru-RU"/>
                          </w:rPr>
                          <w:t xml:space="preserve"> </w:t>
                        </w:r>
                        <w:proofErr w:type="spellStart"/>
                        <w:r w:rsidRPr="005E3489">
                          <w:rPr>
                            <w:rFonts w:ascii="Times New Roman" w:hAnsi="Times New Roman"/>
                            <w:color w:val="000000" w:themeColor="text1"/>
                            <w:sz w:val="20"/>
                            <w:szCs w:val="20"/>
                            <w:lang w:val="ru-RU"/>
                          </w:rPr>
                          <w:t>майданчика</w:t>
                        </w:r>
                        <w:proofErr w:type="spellEnd"/>
                        <w:r w:rsidRPr="005E3489">
                          <w:rPr>
                            <w:rFonts w:ascii="Times New Roman" w:hAnsi="Times New Roman"/>
                            <w:color w:val="000000" w:themeColor="text1"/>
                            <w:sz w:val="20"/>
                            <w:szCs w:val="20"/>
                            <w:lang w:val="ru-RU"/>
                          </w:rPr>
                          <w:t>»</w:t>
                        </w:r>
                      </w:p>
                    </w:txbxContent>
                  </v:textbox>
                </v:roundrect>
                <v:oval id="Овал 268" o:spid="_x0000_s1077" style="position:absolute;left:16163;top:10160;width:28800;height:25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" fillcolor="#bfbfbf [2412]" strokecolor="#bfbfbf [2412]" strokeweight="1pt">
                  <v:stroke joinstyle="miter"/>
                  <v:path arrowok="t"/>
                  <v:textbox>
                    <w:txbxContent>
                      <w:p w14:paraId="3FF71B6A" w14:textId="7A1A2766" w:rsidR="009D3918" w:rsidRPr="007D3DD4" w:rsidRDefault="009D3918" w:rsidP="00B472AE">
                        <w:pPr>
                          <w:spacing w:line="240" w:lineRule="auto"/>
                          <w:ind w:left="-170" w:right="-170" w:firstLine="0"/>
                          <w:jc w:val="center"/>
                          <w:rPr>
                            <w:rFonts w:ascii="Times New Roman" w:hAnsi="Times New Roman"/>
                            <w:color w:val="000000" w:themeColor="text1"/>
                          </w:rPr>
                        </w:pPr>
                      </w:p>
                    </w:txbxContent>
                  </v:textbox>
                </v:oval>
                <v:rect id="Прямоугольник 277" o:spid="_x0000_s1078" style="position:absolute;left:30480;top:10160;width:355;height:28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" fillcolor="white [3212]" stroked="f" strokeweight="1pt"/>
                <v:rect id="Прямоугольник 278" o:spid="_x0000_s1079" style="position:absolute;left:30419;top:8344;width:355;height:2879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" fillcolor="white [3212]" stroked="f" strokeweight="1pt"/>
                <v:rect id="Прямоугольник 273" o:spid="_x0000_s1080" style="position:absolute;left:16625;top:11268;width:13271;height:11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" filled="f" stroked="f" strokeweight="1pt">
                  <v:textbox>
                    <w:txbxContent>
                      <w:p w14:paraId="0910FE6E" w14:textId="1CF1BBFB" w:rsidR="009D3918" w:rsidRPr="00EF136C" w:rsidRDefault="009D3918" w:rsidP="00DB5439">
                        <w:pPr>
                          <w:spacing w:line="240" w:lineRule="auto"/>
                          <w:ind w:firstLine="0"/>
                          <w:jc w:val="right"/>
                          <w:rPr>
                            <w:rFonts w:ascii="Times New Roman" w:hAnsi="Times New Roman"/>
                            <w:color w:val="000000" w:themeColor="text1"/>
                            <w:sz w:val="20"/>
                            <w:szCs w:val="20"/>
                            <w:lang w:val="ru-RU"/>
                          </w:rPr>
                        </w:pPr>
                        <w:r w:rsidRPr="00AC0BE8">
                          <w:rPr>
                            <w:rFonts w:ascii="Times New Roman" w:hAnsi="Times New Roman"/>
                            <w:color w:val="000000" w:themeColor="text1"/>
                            <w:sz w:val="20"/>
                            <w:szCs w:val="20"/>
                            <w:lang w:val="ru-RU"/>
                          </w:rPr>
                          <w:t>Вектор</w:t>
                        </w:r>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стратегічного</w:t>
                        </w:r>
                        <w:proofErr w:type="spellEnd"/>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аналізу</w:t>
                        </w:r>
                        <w:proofErr w:type="spellEnd"/>
                        <w:r w:rsidRPr="00AC0BE8">
                          <w:rPr>
                            <w:rFonts w:ascii="Times New Roman" w:hAnsi="Times New Roman"/>
                            <w:color w:val="000000" w:themeColor="text1"/>
                            <w:sz w:val="20"/>
                            <w:szCs w:val="20"/>
                            <w:lang w:val="ru-RU"/>
                          </w:rPr>
                          <w:t xml:space="preserve"> та</w:t>
                        </w:r>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діагностики</w:t>
                        </w:r>
                        <w:proofErr w:type="spellEnd"/>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рівня</w:t>
                        </w:r>
                        <w:proofErr w:type="spellEnd"/>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нестабільності</w:t>
                        </w:r>
                        <w:proofErr w:type="spellEnd"/>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зовнішнього</w:t>
                        </w:r>
                        <w:proofErr w:type="spellEnd"/>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середовища</w:t>
                        </w:r>
                        <w:proofErr w:type="spellEnd"/>
                      </w:p>
                    </w:txbxContent>
                  </v:textbox>
                </v:rect>
                <v:rect id="Прямоугольник 274" o:spid="_x0000_s1081" style="position:absolute;left:17641;top:23183;width:12192;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" filled="f" stroked="f" strokeweight="1pt">
                  <v:textbox>
                    <w:txbxContent>
                      <w:p w14:paraId="0A8A0793" w14:textId="65CCF5F6" w:rsidR="009D3918" w:rsidRPr="00EF136C" w:rsidRDefault="009D3918" w:rsidP="00DB5439">
                        <w:pPr>
                          <w:spacing w:line="240" w:lineRule="auto"/>
                          <w:ind w:firstLine="0"/>
                          <w:jc w:val="right"/>
                          <w:rPr>
                            <w:rFonts w:ascii="Times New Roman" w:hAnsi="Times New Roman"/>
                            <w:color w:val="000000" w:themeColor="text1"/>
                            <w:sz w:val="20"/>
                            <w:szCs w:val="20"/>
                            <w:lang w:val="ru-RU"/>
                          </w:rPr>
                        </w:pPr>
                        <w:r w:rsidRPr="00AC0BE8">
                          <w:rPr>
                            <w:rFonts w:ascii="Times New Roman" w:hAnsi="Times New Roman"/>
                            <w:color w:val="000000" w:themeColor="text1"/>
                            <w:sz w:val="20"/>
                            <w:szCs w:val="20"/>
                            <w:lang w:val="ru-RU"/>
                          </w:rPr>
                          <w:t>Вектор</w:t>
                        </w:r>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підготовки</w:t>
                        </w:r>
                        <w:proofErr w:type="spellEnd"/>
                        <w:r w:rsidRPr="00AC0BE8">
                          <w:rPr>
                            <w:rFonts w:ascii="Times New Roman" w:hAnsi="Times New Roman"/>
                            <w:color w:val="000000" w:themeColor="text1"/>
                            <w:sz w:val="20"/>
                            <w:szCs w:val="20"/>
                            <w:lang w:val="ru-RU"/>
                          </w:rPr>
                          <w:t xml:space="preserve"> до</w:t>
                        </w:r>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реалізації</w:t>
                        </w:r>
                        <w:proofErr w:type="spellEnd"/>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розроблених</w:t>
                        </w:r>
                        <w:proofErr w:type="spellEnd"/>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стратегій</w:t>
                        </w:r>
                        <w:proofErr w:type="spellEnd"/>
                      </w:p>
                    </w:txbxContent>
                  </v:textbox>
                </v:rect>
                <v:rect id="Прямоугольник 276" o:spid="_x0000_s1082" style="position:absolute;left:31311;top:23090;width:9595;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" filled="f" stroked="f" strokeweight="1pt">
                  <v:textbox>
                    <w:txbxContent>
                      <w:p w14:paraId="54C6DAEC" w14:textId="37CEAD4A" w:rsidR="009D3918" w:rsidRPr="00EF136C" w:rsidRDefault="009D3918" w:rsidP="00DB5439">
                        <w:pPr>
                          <w:spacing w:line="240" w:lineRule="auto"/>
                          <w:ind w:firstLine="0"/>
                          <w:jc w:val="left"/>
                          <w:rPr>
                            <w:rFonts w:ascii="Times New Roman" w:hAnsi="Times New Roman"/>
                            <w:color w:val="000000" w:themeColor="text1"/>
                            <w:sz w:val="20"/>
                            <w:szCs w:val="20"/>
                            <w:lang w:val="ru-RU"/>
                          </w:rPr>
                        </w:pPr>
                        <w:r w:rsidRPr="00AC0BE8">
                          <w:rPr>
                            <w:rFonts w:ascii="Times New Roman" w:hAnsi="Times New Roman"/>
                            <w:color w:val="000000" w:themeColor="text1"/>
                            <w:sz w:val="20"/>
                            <w:szCs w:val="20"/>
                            <w:lang w:val="ru-RU"/>
                          </w:rPr>
                          <w:t>Вектор</w:t>
                        </w:r>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формування</w:t>
                        </w:r>
                        <w:proofErr w:type="spellEnd"/>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стратегічного</w:t>
                        </w:r>
                        <w:proofErr w:type="spellEnd"/>
                        <w:r>
                          <w:rPr>
                            <w:rFonts w:ascii="Times New Roman" w:hAnsi="Times New Roman"/>
                            <w:color w:val="000000" w:themeColor="text1"/>
                            <w:sz w:val="20"/>
                            <w:szCs w:val="20"/>
                            <w:lang w:val="ru-RU"/>
                          </w:rPr>
                          <w:t xml:space="preserve"> </w:t>
                        </w:r>
                        <w:r w:rsidRPr="00AC0BE8">
                          <w:rPr>
                            <w:rFonts w:ascii="Times New Roman" w:hAnsi="Times New Roman"/>
                            <w:color w:val="000000" w:themeColor="text1"/>
                            <w:sz w:val="20"/>
                            <w:szCs w:val="20"/>
                            <w:lang w:val="ru-RU"/>
                          </w:rPr>
                          <w:t>набору</w:t>
                        </w:r>
                      </w:p>
                    </w:txbxContent>
                  </v:textbox>
                </v:rect>
                <v:rect id="Прямоугольник 275" o:spid="_x0000_s1083" style="position:absolute;left:31403;top:15701;width:9811;height:6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" filled="f" stroked="f" strokeweight="1pt">
                  <v:textbox>
                    <w:txbxContent>
                      <w:p w14:paraId="1C2365A4" w14:textId="533E11CB" w:rsidR="009D3918" w:rsidRPr="00EF136C" w:rsidRDefault="009D3918" w:rsidP="00AC0BE8">
                        <w:pPr>
                          <w:spacing w:line="240" w:lineRule="auto"/>
                          <w:ind w:firstLine="0"/>
                          <w:jc w:val="left"/>
                          <w:rPr>
                            <w:rFonts w:ascii="Times New Roman" w:hAnsi="Times New Roman"/>
                            <w:color w:val="000000" w:themeColor="text1"/>
                            <w:sz w:val="20"/>
                            <w:szCs w:val="20"/>
                            <w:lang w:val="ru-RU"/>
                          </w:rPr>
                        </w:pPr>
                        <w:r w:rsidRPr="00AC0BE8">
                          <w:rPr>
                            <w:rFonts w:ascii="Times New Roman" w:hAnsi="Times New Roman"/>
                            <w:color w:val="000000" w:themeColor="text1"/>
                            <w:sz w:val="20"/>
                            <w:szCs w:val="20"/>
                            <w:lang w:val="ru-RU"/>
                          </w:rPr>
                          <w:t>Вектор</w:t>
                        </w:r>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стратегічних</w:t>
                        </w:r>
                        <w:proofErr w:type="spellEnd"/>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орієнтирів</w:t>
                        </w:r>
                        <w:proofErr w:type="spellEnd"/>
                        <w:r>
                          <w:rPr>
                            <w:rFonts w:ascii="Times New Roman" w:hAnsi="Times New Roman"/>
                            <w:color w:val="000000" w:themeColor="text1"/>
                            <w:sz w:val="20"/>
                            <w:szCs w:val="20"/>
                            <w:lang w:val="ru-RU"/>
                          </w:rPr>
                          <w:t xml:space="preserve"> </w:t>
                        </w:r>
                        <w:proofErr w:type="spellStart"/>
                        <w:r w:rsidRPr="00AC0BE8">
                          <w:rPr>
                            <w:rFonts w:ascii="Times New Roman" w:hAnsi="Times New Roman"/>
                            <w:color w:val="000000" w:themeColor="text1"/>
                            <w:sz w:val="20"/>
                            <w:szCs w:val="20"/>
                            <w:lang w:val="ru-RU"/>
                          </w:rPr>
                          <w:t>підприємства</w:t>
                        </w:r>
                        <w:proofErr w:type="spellEnd"/>
                      </w:p>
                    </w:txbxContent>
                  </v:textbox>
                </v:re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Стрелка: изогнутая вниз 279" o:spid="_x0000_s1084" type="#_x0000_t105" style="position:absolute;left:28909;top:20689;width:3528;height:1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" adj="13365,19623,11164" fillcolor="white [3212]" strokecolor="white [3212]" strokeweight="1pt">
                  <v:path arrowok="t"/>
                  <o:lock v:ext="edit" aspectratio="t"/>
                </v:shape>
                <v:shape id="Стрелка: изогнутая вниз 282" o:spid="_x0000_s1085" type="#_x0000_t105" style="position:absolute;left:28725;top:23096;width:3524;height:1619;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" adj="13360,19622,11164" fillcolor="white [3212]" strokecolor="white [3212]" strokeweight="1pt">
                  <v:path arrowok="t"/>
                  <o:lock v:ext="edit" aspectratio="t"/>
                </v:shape>
                <w10:wrap anchorx="margin"/>
              </v:group>
            </w:pict>
          </mc:Fallback>
        </mc:AlternateContent>
      </w:r>
    </w:p>
    <w:p w14:paraId="09890F7C" w14:textId="4FA050C0" w:rsidR="00AB0887" w:rsidRPr="00597A06" w:rsidRDefault="00AB0887" w:rsidP="003D38FA">
      <w:pPr>
        <w:widowControl w:val="0"/>
        <w:tabs>
          <w:tab w:val="left" w:pos="1134"/>
        </w:tabs>
        <w:rPr>
          <w:rFonts w:ascii="Times New Roman" w:hAnsi="Times New Roman"/>
          <w:spacing w:val="-2"/>
          <w:sz w:val="28"/>
          <w:szCs w:val="28"/>
        </w:rPr>
      </w:pPr>
    </w:p>
    <w:p w14:paraId="77091EEB" w14:textId="54535197" w:rsidR="00AB0887" w:rsidRPr="00597A06" w:rsidRDefault="00AB0887" w:rsidP="003D38FA">
      <w:pPr>
        <w:widowControl w:val="0"/>
        <w:tabs>
          <w:tab w:val="left" w:pos="1134"/>
        </w:tabs>
        <w:rPr>
          <w:rFonts w:ascii="Times New Roman" w:hAnsi="Times New Roman"/>
          <w:spacing w:val="-2"/>
          <w:sz w:val="28"/>
          <w:szCs w:val="28"/>
        </w:rPr>
      </w:pPr>
    </w:p>
    <w:p w14:paraId="36C3664A" w14:textId="3CD8C03F" w:rsidR="00AB0887" w:rsidRPr="00597A06" w:rsidRDefault="00AB0887" w:rsidP="003D38FA">
      <w:pPr>
        <w:widowControl w:val="0"/>
        <w:tabs>
          <w:tab w:val="left" w:pos="1134"/>
        </w:tabs>
        <w:rPr>
          <w:rFonts w:ascii="Times New Roman" w:hAnsi="Times New Roman"/>
          <w:spacing w:val="-2"/>
          <w:sz w:val="28"/>
          <w:szCs w:val="28"/>
        </w:rPr>
      </w:pPr>
    </w:p>
    <w:p w14:paraId="59F20ADF" w14:textId="5A1E25D1" w:rsidR="00AB0887" w:rsidRPr="00597A06" w:rsidRDefault="00AB0887" w:rsidP="003D38FA">
      <w:pPr>
        <w:widowControl w:val="0"/>
        <w:tabs>
          <w:tab w:val="left" w:pos="1134"/>
        </w:tabs>
        <w:rPr>
          <w:rFonts w:ascii="Times New Roman" w:hAnsi="Times New Roman"/>
          <w:spacing w:val="-2"/>
          <w:sz w:val="28"/>
          <w:szCs w:val="28"/>
        </w:rPr>
      </w:pPr>
    </w:p>
    <w:p w14:paraId="22D5CFEC" w14:textId="232BDA20" w:rsidR="00AB0887" w:rsidRPr="00597A06" w:rsidRDefault="00AB0887" w:rsidP="003D38FA">
      <w:pPr>
        <w:widowControl w:val="0"/>
        <w:tabs>
          <w:tab w:val="left" w:pos="1134"/>
        </w:tabs>
        <w:rPr>
          <w:rFonts w:ascii="Times New Roman" w:hAnsi="Times New Roman"/>
          <w:spacing w:val="-2"/>
          <w:sz w:val="28"/>
          <w:szCs w:val="28"/>
        </w:rPr>
      </w:pPr>
    </w:p>
    <w:p w14:paraId="47CB635A" w14:textId="35A6ECFB" w:rsidR="00AB0887" w:rsidRPr="00597A06" w:rsidRDefault="00AB0887" w:rsidP="003D38FA">
      <w:pPr>
        <w:widowControl w:val="0"/>
        <w:tabs>
          <w:tab w:val="left" w:pos="1134"/>
        </w:tabs>
        <w:rPr>
          <w:rFonts w:ascii="Times New Roman" w:hAnsi="Times New Roman"/>
          <w:spacing w:val="-2"/>
          <w:sz w:val="28"/>
          <w:szCs w:val="28"/>
        </w:rPr>
      </w:pPr>
    </w:p>
    <w:p w14:paraId="3F7ADB3C" w14:textId="5A75DAD7" w:rsidR="00AB0887" w:rsidRPr="00597A06" w:rsidRDefault="00AB0887" w:rsidP="003D38FA">
      <w:pPr>
        <w:widowControl w:val="0"/>
        <w:tabs>
          <w:tab w:val="left" w:pos="1134"/>
        </w:tabs>
        <w:rPr>
          <w:rFonts w:ascii="Times New Roman" w:hAnsi="Times New Roman"/>
          <w:spacing w:val="-2"/>
          <w:sz w:val="28"/>
          <w:szCs w:val="28"/>
        </w:rPr>
      </w:pPr>
    </w:p>
    <w:p w14:paraId="21D2797D" w14:textId="113661A1" w:rsidR="00AB0887" w:rsidRPr="00597A06" w:rsidRDefault="00AB0887" w:rsidP="003D38FA">
      <w:pPr>
        <w:widowControl w:val="0"/>
        <w:tabs>
          <w:tab w:val="left" w:pos="1134"/>
        </w:tabs>
        <w:rPr>
          <w:rFonts w:ascii="Times New Roman" w:hAnsi="Times New Roman"/>
          <w:spacing w:val="-2"/>
          <w:sz w:val="28"/>
          <w:szCs w:val="28"/>
        </w:rPr>
      </w:pPr>
    </w:p>
    <w:p w14:paraId="5D8B9332" w14:textId="10530B49" w:rsidR="00AB0887" w:rsidRPr="00597A06" w:rsidRDefault="00AB0887" w:rsidP="003D38FA">
      <w:pPr>
        <w:widowControl w:val="0"/>
        <w:tabs>
          <w:tab w:val="left" w:pos="1134"/>
        </w:tabs>
        <w:rPr>
          <w:rFonts w:ascii="Times New Roman" w:hAnsi="Times New Roman"/>
          <w:spacing w:val="-2"/>
          <w:sz w:val="28"/>
          <w:szCs w:val="28"/>
        </w:rPr>
      </w:pPr>
    </w:p>
    <w:p w14:paraId="54D8007F" w14:textId="47A0BD4E" w:rsidR="00AB0887" w:rsidRPr="00597A06" w:rsidRDefault="00AB0887" w:rsidP="003D38FA">
      <w:pPr>
        <w:widowControl w:val="0"/>
        <w:tabs>
          <w:tab w:val="left" w:pos="1134"/>
        </w:tabs>
        <w:rPr>
          <w:rFonts w:ascii="Times New Roman" w:hAnsi="Times New Roman"/>
          <w:spacing w:val="-2"/>
          <w:sz w:val="28"/>
          <w:szCs w:val="28"/>
        </w:rPr>
      </w:pPr>
    </w:p>
    <w:p w14:paraId="4580341B" w14:textId="30EEA3ED" w:rsidR="00AB0887" w:rsidRPr="00597A06" w:rsidRDefault="00AB0887" w:rsidP="003D38FA">
      <w:pPr>
        <w:widowControl w:val="0"/>
        <w:tabs>
          <w:tab w:val="left" w:pos="1134"/>
        </w:tabs>
        <w:rPr>
          <w:rFonts w:ascii="Times New Roman" w:hAnsi="Times New Roman"/>
          <w:spacing w:val="-2"/>
          <w:sz w:val="28"/>
          <w:szCs w:val="28"/>
        </w:rPr>
      </w:pPr>
    </w:p>
    <w:p w14:paraId="2694E1E0" w14:textId="45B42AF7" w:rsidR="00AB0887" w:rsidRPr="00597A06" w:rsidRDefault="00AB0887" w:rsidP="003D38FA">
      <w:pPr>
        <w:widowControl w:val="0"/>
        <w:tabs>
          <w:tab w:val="left" w:pos="1134"/>
        </w:tabs>
        <w:rPr>
          <w:rFonts w:ascii="Times New Roman" w:hAnsi="Times New Roman"/>
          <w:spacing w:val="-2"/>
          <w:sz w:val="28"/>
          <w:szCs w:val="28"/>
        </w:rPr>
      </w:pPr>
    </w:p>
    <w:p w14:paraId="7001383D" w14:textId="79D77E9B" w:rsidR="00AB0887" w:rsidRPr="00597A06" w:rsidRDefault="00AB0887" w:rsidP="003D38FA">
      <w:pPr>
        <w:widowControl w:val="0"/>
        <w:tabs>
          <w:tab w:val="left" w:pos="1134"/>
        </w:tabs>
        <w:rPr>
          <w:rFonts w:ascii="Times New Roman" w:hAnsi="Times New Roman"/>
          <w:spacing w:val="-2"/>
          <w:sz w:val="28"/>
          <w:szCs w:val="28"/>
        </w:rPr>
      </w:pPr>
    </w:p>
    <w:p w14:paraId="5B2109A7" w14:textId="1D7C2390" w:rsidR="00AB0887" w:rsidRPr="00597A06" w:rsidRDefault="00AB0887" w:rsidP="003D38FA">
      <w:pPr>
        <w:widowControl w:val="0"/>
        <w:tabs>
          <w:tab w:val="left" w:pos="1134"/>
        </w:tabs>
        <w:rPr>
          <w:rFonts w:ascii="Times New Roman" w:hAnsi="Times New Roman"/>
          <w:spacing w:val="-2"/>
          <w:sz w:val="28"/>
          <w:szCs w:val="28"/>
        </w:rPr>
      </w:pPr>
    </w:p>
    <w:p w14:paraId="3E6D0143" w14:textId="76D638C9" w:rsidR="00AB0887" w:rsidRPr="00597A06" w:rsidRDefault="00AB0887" w:rsidP="003D38FA">
      <w:pPr>
        <w:widowControl w:val="0"/>
        <w:tabs>
          <w:tab w:val="left" w:pos="1134"/>
        </w:tabs>
        <w:rPr>
          <w:rFonts w:ascii="Times New Roman" w:hAnsi="Times New Roman"/>
          <w:spacing w:val="-2"/>
          <w:sz w:val="28"/>
          <w:szCs w:val="28"/>
        </w:rPr>
      </w:pPr>
    </w:p>
    <w:p w14:paraId="60A23660" w14:textId="0E3691ED" w:rsidR="005F3C77" w:rsidRPr="00597A06" w:rsidRDefault="005F3C77" w:rsidP="005F3C77">
      <w:pPr>
        <w:widowControl w:val="0"/>
        <w:tabs>
          <w:tab w:val="left" w:pos="1134"/>
        </w:tabs>
        <w:ind w:firstLine="0"/>
        <w:jc w:val="center"/>
        <w:rPr>
          <w:rFonts w:ascii="Times New Roman" w:hAnsi="Times New Roman"/>
          <w:spacing w:val="-2"/>
          <w:sz w:val="28"/>
          <w:szCs w:val="28"/>
        </w:rPr>
      </w:pPr>
      <w:r w:rsidRPr="00597A06">
        <w:rPr>
          <w:rFonts w:ascii="Times New Roman" w:hAnsi="Times New Roman"/>
          <w:spacing w:val="-2"/>
          <w:sz w:val="28"/>
          <w:szCs w:val="28"/>
        </w:rPr>
        <w:t>Рис.1.2</w:t>
      </w:r>
      <w:r w:rsidR="006B7A53" w:rsidRPr="00597A06">
        <w:rPr>
          <w:rFonts w:ascii="Times New Roman" w:hAnsi="Times New Roman"/>
          <w:spacing w:val="-2"/>
          <w:sz w:val="28"/>
          <w:szCs w:val="28"/>
        </w:rPr>
        <w:t xml:space="preserve">. </w:t>
      </w:r>
      <w:r w:rsidRPr="00597A06">
        <w:rPr>
          <w:rFonts w:ascii="Times New Roman" w:hAnsi="Times New Roman"/>
          <w:spacing w:val="-2"/>
          <w:sz w:val="28"/>
          <w:szCs w:val="28"/>
        </w:rPr>
        <w:t>Системний комплекс розроблення стратегій управління підприємством</w:t>
      </w:r>
      <w:r w:rsidR="006B7A53" w:rsidRPr="00597A06">
        <w:rPr>
          <w:rFonts w:ascii="Times New Roman" w:hAnsi="Times New Roman"/>
          <w:spacing w:val="-2"/>
          <w:sz w:val="28"/>
          <w:szCs w:val="28"/>
        </w:rPr>
        <w:t xml:space="preserve"> (Джерело:</w:t>
      </w:r>
      <w:r w:rsidR="006B7A53" w:rsidRPr="00597A06">
        <w:rPr>
          <w:rFonts w:ascii="Times New Roman" w:hAnsi="Times New Roman"/>
          <w:color w:val="000000"/>
          <w:sz w:val="28"/>
        </w:rPr>
        <w:t xml:space="preserve"> [</w:t>
      </w:r>
      <w:r w:rsidR="006B7A53" w:rsidRPr="00597A06">
        <w:rPr>
          <w:rFonts w:ascii="Times New Roman" w:hAnsi="Times New Roman"/>
          <w:spacing w:val="-2"/>
          <w:sz w:val="28"/>
          <w:szCs w:val="28"/>
        </w:rPr>
        <w:t>21, с. 110</w:t>
      </w:r>
      <w:r w:rsidR="006B7A53" w:rsidRPr="00597A06">
        <w:rPr>
          <w:rFonts w:ascii="Times New Roman" w:hAnsi="Times New Roman"/>
          <w:color w:val="000000"/>
          <w:sz w:val="28"/>
        </w:rPr>
        <w:t>]</w:t>
      </w:r>
      <w:r w:rsidR="006B7A53" w:rsidRPr="00597A06">
        <w:rPr>
          <w:rFonts w:ascii="Times New Roman" w:hAnsi="Times New Roman"/>
          <w:spacing w:val="-2"/>
          <w:sz w:val="28"/>
          <w:szCs w:val="28"/>
        </w:rPr>
        <w:t>)</w:t>
      </w:r>
    </w:p>
    <w:p w14:paraId="15A053F4" w14:textId="42C165B9" w:rsidR="00F1137C" w:rsidRPr="00597A06" w:rsidRDefault="00F1137C" w:rsidP="003D38FA">
      <w:pPr>
        <w:widowControl w:val="0"/>
        <w:tabs>
          <w:tab w:val="left" w:pos="1134"/>
        </w:tabs>
        <w:rPr>
          <w:rFonts w:ascii="Times New Roman" w:hAnsi="Times New Roman"/>
          <w:spacing w:val="-2"/>
          <w:sz w:val="28"/>
          <w:szCs w:val="28"/>
        </w:rPr>
      </w:pPr>
    </w:p>
    <w:p w14:paraId="78637847" w14:textId="77777777" w:rsidR="009F74AF" w:rsidRPr="009F74AF" w:rsidRDefault="009F74AF" w:rsidP="009F74AF">
      <w:pPr>
        <w:rPr>
          <w:rFonts w:ascii="Times New Roman" w:hAnsi="Times New Roman"/>
          <w:sz w:val="28"/>
          <w:szCs w:val="28"/>
        </w:rPr>
      </w:pPr>
      <w:r w:rsidRPr="009F74AF">
        <w:rPr>
          <w:rFonts w:ascii="Times New Roman" w:hAnsi="Times New Roman"/>
          <w:sz w:val="28"/>
          <w:szCs w:val="28"/>
        </w:rPr>
        <w:t>Впровадження комплексної системи розробки корпоративних стратегій управління, особливо в умовах нестабільного зовнішнього середовища, сприятиме досягненню вищезазначених результатів, якими є: стратегічна позиція, конкурентоспроможність, фактори стратегічного успіху, довгострокова конкурентна перевага.</w:t>
      </w:r>
    </w:p>
    <w:p w14:paraId="5797B151" w14:textId="77777777" w:rsidR="00087AD0" w:rsidRPr="00597A06" w:rsidRDefault="00087AD0" w:rsidP="00F65A7C">
      <w:pPr>
        <w:rPr>
          <w:rFonts w:ascii="Times New Roman" w:hAnsi="Times New Roman"/>
          <w:sz w:val="28"/>
          <w:szCs w:val="28"/>
        </w:rPr>
      </w:pPr>
    </w:p>
    <w:p w14:paraId="600D7306" w14:textId="2F566F0C" w:rsidR="00BE340C" w:rsidRPr="00597A06" w:rsidRDefault="003067AE" w:rsidP="00F65A7C">
      <w:pPr>
        <w:pStyle w:val="39"/>
        <w:ind w:firstLine="709"/>
        <w:rPr>
          <w:b/>
        </w:rPr>
      </w:pPr>
      <w:r w:rsidRPr="00597A06">
        <w:rPr>
          <w:b/>
          <w:spacing w:val="-3"/>
        </w:rPr>
        <w:t>1.2</w:t>
      </w:r>
      <w:r w:rsidR="00BB0FA5" w:rsidRPr="00597A06">
        <w:rPr>
          <w:b/>
          <w:spacing w:val="-3"/>
        </w:rPr>
        <w:t>.</w:t>
      </w:r>
      <w:r w:rsidRPr="00597A06">
        <w:rPr>
          <w:b/>
          <w:spacing w:val="-3"/>
        </w:rPr>
        <w:t xml:space="preserve"> </w:t>
      </w:r>
      <w:r w:rsidR="00522D40" w:rsidRPr="00597A06">
        <w:rPr>
          <w:b/>
          <w:spacing w:val="-3"/>
        </w:rPr>
        <w:t>Сутнісна характеристика ринкової стійкості підприємства</w:t>
      </w:r>
    </w:p>
    <w:p w14:paraId="3A26F512" w14:textId="29F0D3ED" w:rsidR="002867B4" w:rsidRPr="00597A06" w:rsidRDefault="002867B4" w:rsidP="002867B4">
      <w:pPr>
        <w:widowControl w:val="0"/>
        <w:tabs>
          <w:tab w:val="left" w:pos="1134"/>
        </w:tabs>
        <w:rPr>
          <w:rFonts w:ascii="Times New Roman" w:hAnsi="Times New Roman"/>
          <w:color w:val="000000"/>
          <w:sz w:val="28"/>
        </w:rPr>
      </w:pPr>
    </w:p>
    <w:p w14:paraId="1293199D" w14:textId="77777777" w:rsidR="00923FD2" w:rsidRPr="00597A06" w:rsidRDefault="00923FD2" w:rsidP="00923FD2">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Ринкова стійкість підприємства визначається впливом ринкових сил на підприємство та можливістю підприємства </w:t>
      </w:r>
      <w:proofErr w:type="spellStart"/>
      <w:r w:rsidRPr="00597A06">
        <w:rPr>
          <w:rFonts w:ascii="Times New Roman" w:hAnsi="Times New Roman"/>
          <w:color w:val="000000"/>
          <w:sz w:val="28"/>
        </w:rPr>
        <w:t>гнучко</w:t>
      </w:r>
      <w:proofErr w:type="spellEnd"/>
      <w:r w:rsidRPr="00597A06">
        <w:rPr>
          <w:rFonts w:ascii="Times New Roman" w:hAnsi="Times New Roman"/>
          <w:color w:val="000000"/>
          <w:sz w:val="28"/>
        </w:rPr>
        <w:t xml:space="preserve"> реагувати на зміну дії чинників ринкового середовища – середовища бізнесу.</w:t>
      </w:r>
    </w:p>
    <w:p w14:paraId="158DEBB6" w14:textId="2BCD77F2" w:rsidR="00923FD2" w:rsidRDefault="00923FD2" w:rsidP="00923FD2">
      <w:pPr>
        <w:widowControl w:val="0"/>
        <w:tabs>
          <w:tab w:val="left" w:pos="1134"/>
        </w:tabs>
        <w:rPr>
          <w:rFonts w:ascii="Times New Roman" w:hAnsi="Times New Roman"/>
          <w:color w:val="000000"/>
          <w:sz w:val="28"/>
        </w:rPr>
      </w:pPr>
      <w:r w:rsidRPr="00597A06">
        <w:rPr>
          <w:rFonts w:ascii="Times New Roman" w:hAnsi="Times New Roman"/>
          <w:color w:val="000000"/>
          <w:sz w:val="28"/>
        </w:rPr>
        <w:t>Сучасна економічна ситуація характеризується пришвидшенням глобалізаційних процесів, починаючи з кінця ХХ ст. Такі процеси передбачають міжнародний поділ праці, міграцію капіталів, робочої сили, виробничих ресурсів, уніфікацію законодавства країн світу. В результаті глобалізації всі учасники стають більш залежними один від одного. Останні події в Україні яскраво підтверджують таку залежність, а саме, що стосується питань ресурсного забезпечення в енергетичній сфері, зовнішній торгівлі, співпраці у галузі науки та інновацій. У таких умовах забезпечити ринкову стійкість підприємства можливо завдяки ефективному використанню наявних ресурсів шляхом ефективного застосування інструментів менеджменту, в тому числі використання управлінської науки в питаннях управління стратегічним розвитком підприємства. Одним із завдань стратегічного менеджменту є забезпечення ринкової стійкості підприємства. Відповідно до цього завдання розробляються тактичні та стратегічні заходи, що створюють передумови забезпечення стратегічного розвитку підприємств.</w:t>
      </w:r>
    </w:p>
    <w:p w14:paraId="1273EBF2" w14:textId="3BDFA620" w:rsidR="00621EAF" w:rsidRPr="00621EAF" w:rsidRDefault="00621EAF" w:rsidP="00621EAF">
      <w:pPr>
        <w:widowControl w:val="0"/>
        <w:tabs>
          <w:tab w:val="left" w:pos="1134"/>
        </w:tabs>
        <w:rPr>
          <w:rFonts w:ascii="Times New Roman" w:hAnsi="Times New Roman"/>
          <w:color w:val="000000"/>
          <w:sz w:val="28"/>
        </w:rPr>
      </w:pPr>
      <w:r w:rsidRPr="00621EAF">
        <w:rPr>
          <w:rFonts w:ascii="Times New Roman" w:hAnsi="Times New Roman"/>
          <w:color w:val="000000"/>
          <w:sz w:val="28"/>
        </w:rPr>
        <w:t>Однією з основних передумов ефективної діяльності підприємства в ринкових умовах є здатність забезпечити його стабільність.</w:t>
      </w:r>
      <w:r>
        <w:rPr>
          <w:rFonts w:ascii="Times New Roman" w:hAnsi="Times New Roman"/>
          <w:color w:val="000000"/>
          <w:sz w:val="28"/>
        </w:rPr>
        <w:t xml:space="preserve"> </w:t>
      </w:r>
      <w:r w:rsidRPr="00621EAF">
        <w:rPr>
          <w:rFonts w:ascii="Times New Roman" w:hAnsi="Times New Roman"/>
          <w:color w:val="000000"/>
          <w:sz w:val="28"/>
        </w:rPr>
        <w:t>Корпоративна стійкість є багатогранною, комплексною, системною та багатовимірною концепцією.</w:t>
      </w:r>
      <w:r>
        <w:rPr>
          <w:rFonts w:ascii="Times New Roman" w:hAnsi="Times New Roman"/>
          <w:color w:val="000000"/>
          <w:sz w:val="28"/>
        </w:rPr>
        <w:t xml:space="preserve"> </w:t>
      </w:r>
      <w:r w:rsidRPr="00621EAF">
        <w:rPr>
          <w:rFonts w:ascii="Times New Roman" w:hAnsi="Times New Roman"/>
          <w:color w:val="000000"/>
          <w:sz w:val="28"/>
        </w:rPr>
        <w:t>Загалом, стійкість – це здатність</w:t>
      </w:r>
      <w:r>
        <w:rPr>
          <w:rFonts w:ascii="Times New Roman" w:hAnsi="Times New Roman"/>
          <w:color w:val="000000"/>
          <w:sz w:val="28"/>
        </w:rPr>
        <w:t xml:space="preserve"> </w:t>
      </w:r>
      <w:r w:rsidRPr="00621EAF">
        <w:rPr>
          <w:rFonts w:ascii="Times New Roman" w:hAnsi="Times New Roman"/>
          <w:color w:val="000000"/>
          <w:sz w:val="28"/>
        </w:rPr>
        <w:t>зберігати</w:t>
      </w:r>
      <w:r>
        <w:rPr>
          <w:rFonts w:ascii="Times New Roman" w:hAnsi="Times New Roman"/>
          <w:color w:val="000000"/>
          <w:sz w:val="28"/>
        </w:rPr>
        <w:t xml:space="preserve"> </w:t>
      </w:r>
      <w:r w:rsidRPr="00621EAF">
        <w:rPr>
          <w:rFonts w:ascii="Times New Roman" w:hAnsi="Times New Roman"/>
          <w:color w:val="000000"/>
          <w:sz w:val="28"/>
        </w:rPr>
        <w:t>визначені системою властивості протягом тривалих періодів часу, водночас протистояти деструктивним впливам, забезпечуючи стійкість до них [47, с.</w:t>
      </w:r>
      <w:r w:rsidRPr="00621EAF">
        <w:t xml:space="preserve"> </w:t>
      </w:r>
      <w:r w:rsidRPr="00621EAF">
        <w:rPr>
          <w:rFonts w:ascii="Times New Roman" w:hAnsi="Times New Roman"/>
          <w:color w:val="000000"/>
          <w:sz w:val="28"/>
        </w:rPr>
        <w:t>].</w:t>
      </w:r>
      <w:r>
        <w:rPr>
          <w:rFonts w:ascii="Times New Roman" w:hAnsi="Times New Roman"/>
          <w:color w:val="000000"/>
          <w:sz w:val="28"/>
        </w:rPr>
        <w:t xml:space="preserve"> </w:t>
      </w:r>
      <w:r w:rsidRPr="00621EAF">
        <w:rPr>
          <w:rFonts w:ascii="Times New Roman" w:hAnsi="Times New Roman"/>
          <w:color w:val="000000"/>
          <w:sz w:val="28"/>
        </w:rPr>
        <w:t>В умовах жорсткої конкуренції ринкова стабільність є необхідною передумовою економічної самостійності підприємств, тому розробка методів, спрямованих на підвищення ринкової стабільності власника, є важливим елементом управління бізнесом.</w:t>
      </w:r>
    </w:p>
    <w:p w14:paraId="5C233FEE" w14:textId="77777777" w:rsidR="00923FD2" w:rsidRPr="00597A06" w:rsidRDefault="00923FD2" w:rsidP="00923FD2">
      <w:pPr>
        <w:widowControl w:val="0"/>
        <w:tabs>
          <w:tab w:val="left" w:pos="1134"/>
        </w:tabs>
        <w:rPr>
          <w:rFonts w:ascii="Times New Roman" w:hAnsi="Times New Roman"/>
          <w:color w:val="000000"/>
          <w:sz w:val="28"/>
        </w:rPr>
      </w:pPr>
      <w:r w:rsidRPr="00597A06">
        <w:rPr>
          <w:rFonts w:ascii="Times New Roman" w:hAnsi="Times New Roman"/>
          <w:color w:val="000000"/>
          <w:sz w:val="28"/>
        </w:rPr>
        <w:t>Поняття стійкості щодо характеристики стану підприємства еволюціонувало. Вперше поняття «економічна стійкість» було використано в контексті обмеженості та дефіциту природних ресурсів, сплески яких виникли в 70-х рр. ХХ ст.</w:t>
      </w:r>
    </w:p>
    <w:p w14:paraId="16FF02D7" w14:textId="4F586A85" w:rsidR="00F46B9C" w:rsidRPr="00597A06" w:rsidRDefault="00923FD2" w:rsidP="00923FD2">
      <w:pPr>
        <w:widowControl w:val="0"/>
        <w:tabs>
          <w:tab w:val="left" w:pos="1134"/>
        </w:tabs>
        <w:rPr>
          <w:rFonts w:ascii="Times New Roman" w:hAnsi="Times New Roman"/>
          <w:color w:val="000000"/>
          <w:sz w:val="28"/>
        </w:rPr>
      </w:pPr>
      <w:r w:rsidRPr="00597A06">
        <w:rPr>
          <w:rFonts w:ascii="Times New Roman" w:hAnsi="Times New Roman"/>
          <w:color w:val="000000"/>
          <w:sz w:val="28"/>
        </w:rPr>
        <w:t>Метою концепції економічної стійкості було забезпечення стабільного розвитку світового господарства на основі більш економного та раціонального використання ресурсів. Згодом вона була відображена у теорії економічної безпеки держави – «</w:t>
      </w:r>
      <w:proofErr w:type="spellStart"/>
      <w:r w:rsidRPr="00597A06">
        <w:rPr>
          <w:rFonts w:ascii="Times New Roman" w:hAnsi="Times New Roman"/>
          <w:color w:val="000000"/>
          <w:sz w:val="28"/>
        </w:rPr>
        <w:t>ecosestate</w:t>
      </w:r>
      <w:proofErr w:type="spellEnd"/>
      <w:r w:rsidRPr="00597A06">
        <w:rPr>
          <w:rFonts w:ascii="Times New Roman" w:hAnsi="Times New Roman"/>
          <w:color w:val="000000"/>
          <w:sz w:val="28"/>
        </w:rPr>
        <w:t>» («</w:t>
      </w:r>
      <w:proofErr w:type="spellStart"/>
      <w:r w:rsidRPr="00597A06">
        <w:rPr>
          <w:rFonts w:ascii="Times New Roman" w:hAnsi="Times New Roman"/>
          <w:color w:val="000000"/>
          <w:sz w:val="28"/>
        </w:rPr>
        <w:t>economic</w:t>
      </w:r>
      <w:proofErr w:type="spellEnd"/>
      <w:r w:rsidRPr="00597A06">
        <w:rPr>
          <w:rFonts w:ascii="Times New Roman" w:hAnsi="Times New Roman"/>
          <w:color w:val="000000"/>
          <w:sz w:val="28"/>
        </w:rPr>
        <w:t xml:space="preserve"> </w:t>
      </w:r>
      <w:proofErr w:type="spellStart"/>
      <w:r w:rsidRPr="00597A06">
        <w:rPr>
          <w:rFonts w:ascii="Times New Roman" w:hAnsi="Times New Roman"/>
          <w:color w:val="000000"/>
          <w:sz w:val="28"/>
        </w:rPr>
        <w:t>security</w:t>
      </w:r>
      <w:proofErr w:type="spellEnd"/>
      <w:r w:rsidRPr="00597A06">
        <w:rPr>
          <w:rFonts w:ascii="Times New Roman" w:hAnsi="Times New Roman"/>
          <w:color w:val="000000"/>
          <w:sz w:val="28"/>
        </w:rPr>
        <w:t xml:space="preserve"> </w:t>
      </w:r>
      <w:proofErr w:type="spellStart"/>
      <w:r w:rsidRPr="00597A06">
        <w:rPr>
          <w:rFonts w:ascii="Times New Roman" w:hAnsi="Times New Roman"/>
          <w:color w:val="000000"/>
          <w:sz w:val="28"/>
        </w:rPr>
        <w:t>of</w:t>
      </w:r>
      <w:proofErr w:type="spellEnd"/>
      <w:r w:rsidRPr="00597A06">
        <w:rPr>
          <w:rFonts w:ascii="Times New Roman" w:hAnsi="Times New Roman"/>
          <w:color w:val="000000"/>
          <w:sz w:val="28"/>
        </w:rPr>
        <w:t xml:space="preserve"> </w:t>
      </w:r>
      <w:proofErr w:type="spellStart"/>
      <w:r w:rsidRPr="00597A06">
        <w:rPr>
          <w:rFonts w:ascii="Times New Roman" w:hAnsi="Times New Roman"/>
          <w:color w:val="000000"/>
          <w:sz w:val="28"/>
        </w:rPr>
        <w:t>state</w:t>
      </w:r>
      <w:proofErr w:type="spellEnd"/>
      <w:r w:rsidRPr="00597A06">
        <w:rPr>
          <w:rFonts w:ascii="Times New Roman" w:hAnsi="Times New Roman"/>
          <w:color w:val="000000"/>
          <w:sz w:val="28"/>
        </w:rPr>
        <w:t>»).</w:t>
      </w:r>
    </w:p>
    <w:p w14:paraId="29FAC113" w14:textId="77777777" w:rsidR="00876CC7" w:rsidRPr="00597A06" w:rsidRDefault="00876CC7" w:rsidP="00876CC7">
      <w:pPr>
        <w:widowControl w:val="0"/>
        <w:tabs>
          <w:tab w:val="left" w:pos="1134"/>
        </w:tabs>
        <w:rPr>
          <w:rFonts w:ascii="Times New Roman" w:hAnsi="Times New Roman"/>
          <w:color w:val="000000"/>
          <w:sz w:val="28"/>
        </w:rPr>
      </w:pPr>
      <w:r w:rsidRPr="00597A06">
        <w:rPr>
          <w:rFonts w:ascii="Times New Roman" w:hAnsi="Times New Roman"/>
          <w:color w:val="000000"/>
          <w:sz w:val="28"/>
        </w:rPr>
        <w:t>Останнім часом все більше уваги науковців привертає визначення стану ринкової стійкості в цьому контексті під стійкістю економічної системи розуміють можливість повернення підприємства до рівноважного стану.</w:t>
      </w:r>
    </w:p>
    <w:p w14:paraId="13CDB24C" w14:textId="00DEAF5F" w:rsidR="00876CC7" w:rsidRPr="00597A06" w:rsidRDefault="00876CC7" w:rsidP="00876CC7">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Так, В.В. </w:t>
      </w:r>
      <w:proofErr w:type="spellStart"/>
      <w:r w:rsidRPr="00597A06">
        <w:rPr>
          <w:rFonts w:ascii="Times New Roman" w:hAnsi="Times New Roman"/>
          <w:color w:val="000000"/>
          <w:sz w:val="28"/>
        </w:rPr>
        <w:t>Йоффе</w:t>
      </w:r>
      <w:proofErr w:type="spellEnd"/>
      <w:r w:rsidRPr="00597A06">
        <w:rPr>
          <w:rFonts w:ascii="Times New Roman" w:hAnsi="Times New Roman"/>
          <w:color w:val="000000"/>
          <w:sz w:val="28"/>
        </w:rPr>
        <w:t xml:space="preserve"> визначає стійкість підприємства як здатність і можливість підприємства опиратися збуренням зовнішнього середовища. До здатності підприємства відносяться його стан і рівень у всіх функціональних сферах діяльності, що дозволяє відійти від необхідності оцінки наявності та якості поставленої мети. Можливості підприємства в цьому разі формуються обмеженнями його діяльності у вигляді умов зовнішнього середовища, що визначають можливості використання його ресурсів.</w:t>
      </w:r>
    </w:p>
    <w:p w14:paraId="5303B680" w14:textId="1BA52865" w:rsidR="00876CC7" w:rsidRPr="00597A06" w:rsidRDefault="00876CC7" w:rsidP="00876CC7">
      <w:pPr>
        <w:widowControl w:val="0"/>
        <w:tabs>
          <w:tab w:val="left" w:pos="1134"/>
        </w:tabs>
        <w:rPr>
          <w:rFonts w:ascii="Times New Roman" w:hAnsi="Times New Roman"/>
          <w:color w:val="000000"/>
          <w:sz w:val="28"/>
        </w:rPr>
      </w:pPr>
      <w:r w:rsidRPr="00597A06">
        <w:rPr>
          <w:rFonts w:ascii="Times New Roman" w:hAnsi="Times New Roman"/>
          <w:color w:val="000000"/>
          <w:sz w:val="28"/>
        </w:rPr>
        <w:t>На сьогодні науковцями виділяються наступні (класичні) види стійкості: загальна стійкість, внутрішня, зовнішня, успадкована та фінансова стійкість. Але інші автори крім вище згаданих, виділяють наступні види стійкості</w:t>
      </w:r>
      <w:r w:rsidR="003C64A7" w:rsidRPr="00597A06">
        <w:rPr>
          <w:rFonts w:ascii="Times New Roman" w:hAnsi="Times New Roman"/>
          <w:color w:val="000000"/>
          <w:sz w:val="28"/>
        </w:rPr>
        <w:t xml:space="preserve"> [</w:t>
      </w:r>
      <w:r w:rsidR="0092452E" w:rsidRPr="00597A06">
        <w:rPr>
          <w:rFonts w:ascii="Times New Roman" w:hAnsi="Times New Roman"/>
          <w:color w:val="000000"/>
          <w:sz w:val="28"/>
        </w:rPr>
        <w:t>1</w:t>
      </w:r>
      <w:r w:rsidR="003C64A7" w:rsidRPr="00597A06">
        <w:rPr>
          <w:rFonts w:ascii="Times New Roman" w:hAnsi="Times New Roman"/>
          <w:color w:val="000000"/>
          <w:sz w:val="28"/>
        </w:rPr>
        <w:t>]</w:t>
      </w:r>
      <w:r w:rsidRPr="00597A06">
        <w:rPr>
          <w:rFonts w:ascii="Times New Roman" w:hAnsi="Times New Roman"/>
          <w:color w:val="000000"/>
          <w:sz w:val="28"/>
        </w:rPr>
        <w:t>: виробничо-технологічну, організаційно-правову, соціально-екологічну, маркетингову та кадрову.</w:t>
      </w:r>
    </w:p>
    <w:p w14:paraId="507D3121" w14:textId="111E8D0D" w:rsidR="00876CC7" w:rsidRPr="00597A06" w:rsidRDefault="00876CC7" w:rsidP="00876CC7">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Стійкий бізнес або стійке підприємництво – це терміни, які у даний час використовуються фірмами, які інтегрують стійкі методи ведення бізнесу в свої корпоративні стратегії та бренди, в той же час </w:t>
      </w:r>
      <w:proofErr w:type="spellStart"/>
      <w:r w:rsidRPr="00597A06">
        <w:rPr>
          <w:rFonts w:ascii="Times New Roman" w:hAnsi="Times New Roman"/>
          <w:color w:val="000000"/>
          <w:sz w:val="28"/>
        </w:rPr>
        <w:t>прагнучи</w:t>
      </w:r>
      <w:proofErr w:type="spellEnd"/>
      <w:r w:rsidRPr="00597A06">
        <w:rPr>
          <w:rFonts w:ascii="Times New Roman" w:hAnsi="Times New Roman"/>
          <w:color w:val="000000"/>
          <w:sz w:val="28"/>
        </w:rPr>
        <w:t xml:space="preserve"> вирішити інтереси акціонерів і зацікавлених сторін в рамках цих стратегій </w:t>
      </w:r>
      <w:r w:rsidR="009D4E0B" w:rsidRPr="00597A06">
        <w:rPr>
          <w:rFonts w:ascii="Times New Roman" w:hAnsi="Times New Roman"/>
          <w:color w:val="000000"/>
          <w:sz w:val="28"/>
        </w:rPr>
        <w:t>[</w:t>
      </w:r>
      <w:r w:rsidR="0092452E" w:rsidRPr="00597A06">
        <w:rPr>
          <w:rFonts w:ascii="Times New Roman" w:hAnsi="Times New Roman"/>
          <w:color w:val="000000"/>
          <w:sz w:val="28"/>
        </w:rPr>
        <w:t>62</w:t>
      </w:r>
      <w:r w:rsidR="009D4E0B" w:rsidRPr="00597A06">
        <w:rPr>
          <w:rFonts w:ascii="Times New Roman" w:hAnsi="Times New Roman"/>
          <w:color w:val="000000"/>
          <w:sz w:val="28"/>
        </w:rPr>
        <w:t>]</w:t>
      </w:r>
      <w:r w:rsidRPr="00597A06">
        <w:rPr>
          <w:rFonts w:ascii="Times New Roman" w:hAnsi="Times New Roman"/>
          <w:color w:val="000000"/>
          <w:sz w:val="28"/>
        </w:rPr>
        <w:t>.</w:t>
      </w:r>
    </w:p>
    <w:p w14:paraId="6DD296A7" w14:textId="1FD700DD" w:rsidR="00876CC7" w:rsidRPr="00597A06" w:rsidRDefault="00876CC7" w:rsidP="00876CC7">
      <w:pPr>
        <w:widowControl w:val="0"/>
        <w:tabs>
          <w:tab w:val="left" w:pos="1134"/>
        </w:tabs>
        <w:rPr>
          <w:rFonts w:ascii="Times New Roman" w:hAnsi="Times New Roman"/>
          <w:color w:val="000000"/>
          <w:sz w:val="28"/>
        </w:rPr>
      </w:pPr>
      <w:r w:rsidRPr="00597A06">
        <w:rPr>
          <w:rFonts w:ascii="Times New Roman" w:hAnsi="Times New Roman"/>
          <w:color w:val="000000"/>
          <w:sz w:val="28"/>
        </w:rPr>
        <w:t>Зовнішня стійкість підприємства визначається на основі стабільності відповідного економічного середовища на певних рівнях (галузь, економіка держави, світова економіка). Вона забезпечується шляхом гармонійного регулювання ринкової економіки на макрорівні</w:t>
      </w:r>
      <w:r w:rsidR="000C59E5" w:rsidRPr="00597A06">
        <w:rPr>
          <w:rFonts w:ascii="Times New Roman" w:hAnsi="Times New Roman"/>
          <w:color w:val="000000"/>
          <w:sz w:val="28"/>
        </w:rPr>
        <w:t xml:space="preserve"> [</w:t>
      </w:r>
      <w:r w:rsidR="0092452E" w:rsidRPr="00597A06">
        <w:rPr>
          <w:rFonts w:ascii="Times New Roman" w:hAnsi="Times New Roman"/>
          <w:color w:val="000000"/>
          <w:sz w:val="28"/>
        </w:rPr>
        <w:t>47</w:t>
      </w:r>
      <w:r w:rsidR="000C59E5" w:rsidRPr="00597A06">
        <w:rPr>
          <w:rFonts w:ascii="Times New Roman" w:hAnsi="Times New Roman"/>
          <w:color w:val="000000"/>
          <w:sz w:val="28"/>
        </w:rPr>
        <w:t>, с.58]</w:t>
      </w:r>
      <w:r w:rsidRPr="00597A06">
        <w:rPr>
          <w:rFonts w:ascii="Times New Roman" w:hAnsi="Times New Roman"/>
          <w:color w:val="000000"/>
          <w:sz w:val="28"/>
        </w:rPr>
        <w:t>.</w:t>
      </w:r>
    </w:p>
    <w:p w14:paraId="42EA7270" w14:textId="29247251" w:rsidR="00876CC7" w:rsidRPr="00597A06" w:rsidRDefault="00876CC7" w:rsidP="00876CC7">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У свою чергу внутрішня стійкість підприємства відображає такий стан його ресурсного потенціалу, його матеріально-речової та вартісної (грошової) структури капіталу і таку динаміку, за якої забезпечуються стабільно високі натуральні-речові та фінансові результати функціонування підприємства </w:t>
      </w:r>
      <w:r w:rsidR="003053DE" w:rsidRPr="00597A06">
        <w:rPr>
          <w:rFonts w:ascii="Times New Roman" w:hAnsi="Times New Roman"/>
          <w:color w:val="000000"/>
          <w:sz w:val="28"/>
        </w:rPr>
        <w:t>[</w:t>
      </w:r>
      <w:r w:rsidR="0092452E" w:rsidRPr="00597A06">
        <w:rPr>
          <w:rFonts w:ascii="Times New Roman" w:hAnsi="Times New Roman"/>
          <w:color w:val="000000"/>
          <w:sz w:val="28"/>
        </w:rPr>
        <w:t>44</w:t>
      </w:r>
      <w:r w:rsidR="003053DE" w:rsidRPr="00597A06">
        <w:rPr>
          <w:rFonts w:ascii="Times New Roman" w:hAnsi="Times New Roman"/>
          <w:color w:val="000000"/>
          <w:sz w:val="28"/>
        </w:rPr>
        <w:t>, с.</w:t>
      </w:r>
      <w:r w:rsidR="00ED7E49" w:rsidRPr="00597A06">
        <w:rPr>
          <w:rFonts w:ascii="Times New Roman" w:hAnsi="Times New Roman"/>
          <w:color w:val="000000"/>
          <w:sz w:val="28"/>
        </w:rPr>
        <w:t>348</w:t>
      </w:r>
      <w:r w:rsidR="003053DE" w:rsidRPr="00597A06">
        <w:rPr>
          <w:rFonts w:ascii="Times New Roman" w:hAnsi="Times New Roman"/>
          <w:color w:val="000000"/>
          <w:sz w:val="28"/>
        </w:rPr>
        <w:t>]</w:t>
      </w:r>
      <w:r w:rsidR="00ED7E49" w:rsidRPr="00597A06">
        <w:rPr>
          <w:rFonts w:ascii="Times New Roman" w:hAnsi="Times New Roman"/>
          <w:color w:val="000000"/>
          <w:sz w:val="28"/>
        </w:rPr>
        <w:t>.</w:t>
      </w:r>
    </w:p>
    <w:p w14:paraId="37351093" w14:textId="37EC5C96" w:rsidR="00876CC7" w:rsidRPr="00597A06" w:rsidRDefault="00876CC7" w:rsidP="00876CC7">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Успадковану стійкість визначає наявність певного запасу міцності, що захищає підприємство від несприятливих дестабілізуючих виробничих умов та несподіваних змін зовнішніх чинників </w:t>
      </w:r>
      <w:r w:rsidR="00B05276" w:rsidRPr="00597A06">
        <w:rPr>
          <w:rFonts w:ascii="Times New Roman" w:hAnsi="Times New Roman"/>
          <w:color w:val="000000"/>
          <w:sz w:val="28"/>
        </w:rPr>
        <w:t>[</w:t>
      </w:r>
      <w:r w:rsidR="0092452E" w:rsidRPr="00597A06">
        <w:rPr>
          <w:rFonts w:ascii="Times New Roman" w:hAnsi="Times New Roman"/>
          <w:color w:val="000000"/>
          <w:sz w:val="28"/>
        </w:rPr>
        <w:t>45</w:t>
      </w:r>
      <w:r w:rsidR="00B05276" w:rsidRPr="00597A06">
        <w:rPr>
          <w:rFonts w:ascii="Times New Roman" w:hAnsi="Times New Roman"/>
          <w:color w:val="000000"/>
          <w:sz w:val="28"/>
        </w:rPr>
        <w:t>]</w:t>
      </w:r>
      <w:r w:rsidRPr="00597A06">
        <w:rPr>
          <w:rFonts w:ascii="Times New Roman" w:hAnsi="Times New Roman"/>
          <w:color w:val="000000"/>
          <w:sz w:val="28"/>
        </w:rPr>
        <w:t>.</w:t>
      </w:r>
    </w:p>
    <w:p w14:paraId="58FB2CB1" w14:textId="1D31A8C6" w:rsidR="00E405A4" w:rsidRPr="00597A06" w:rsidRDefault="009665D4" w:rsidP="00F46B9C">
      <w:pPr>
        <w:widowControl w:val="0"/>
        <w:tabs>
          <w:tab w:val="left" w:pos="1134"/>
        </w:tabs>
        <w:rPr>
          <w:rFonts w:ascii="Times New Roman" w:hAnsi="Times New Roman"/>
          <w:color w:val="000000"/>
          <w:sz w:val="28"/>
        </w:rPr>
      </w:pPr>
      <w:r w:rsidRPr="00597A06">
        <w:rPr>
          <w:rFonts w:ascii="Times New Roman" w:hAnsi="Times New Roman"/>
          <w:noProof/>
          <w:color w:val="000000"/>
          <w:sz w:val="28"/>
        </w:rPr>
        <mc:AlternateContent>
          <mc:Choice Requires="wpg">
            <w:drawing>
              <wp:anchor distT="0" distB="0" distL="114300" distR="114300" simplePos="0" relativeHeight="251807744" behindDoc="0" locked="0" layoutInCell="1" allowOverlap="1" wp14:anchorId="2F71E595" wp14:editId="176BEDD8">
                <wp:simplePos x="0" y="0"/>
                <wp:positionH relativeFrom="column">
                  <wp:posOffset>222098</wp:posOffset>
                </wp:positionH>
                <wp:positionV relativeFrom="paragraph">
                  <wp:posOffset>266245</wp:posOffset>
                </wp:positionV>
                <wp:extent cx="5634355" cy="3269454"/>
                <wp:effectExtent l="57150" t="0" r="80645" b="26670"/>
                <wp:wrapNone/>
                <wp:docPr id="313" name="Группа 313"/>
                <wp:cNvGraphicFramePr/>
                <a:graphic xmlns:a="http://schemas.openxmlformats.org/drawingml/2006/main">
                  <a:graphicData uri="http://schemas.microsoft.com/office/word/2010/wordprocessingGroup">
                    <wpg:wgp>
                      <wpg:cNvGrpSpPr/>
                      <wpg:grpSpPr>
                        <a:xfrm>
                          <a:off x="0" y="0"/>
                          <a:ext cx="5634355" cy="3269454"/>
                          <a:chOff x="16625" y="0"/>
                          <a:chExt cx="5634355" cy="3269454"/>
                        </a:xfrm>
                      </wpg:grpSpPr>
                      <wps:wsp>
                        <wps:cNvPr id="286" name="Прямоугольник 286"/>
                        <wps:cNvSpPr/>
                        <wps:spPr>
                          <a:xfrm>
                            <a:off x="1587731" y="0"/>
                            <a:ext cx="2520000" cy="360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214627" w14:textId="367DD209" w:rsidR="009D3918" w:rsidRPr="003419E0" w:rsidRDefault="009D3918" w:rsidP="00E405A4">
                              <w:pPr>
                                <w:spacing w:line="192" w:lineRule="auto"/>
                                <w:ind w:firstLine="0"/>
                                <w:jc w:val="center"/>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Стійкість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7" name="Прямая со стрелкой 287"/>
                        <wps:cNvCnPr>
                          <a:stCxn id="286" idx="2"/>
                          <a:endCxn id="291" idx="0"/>
                        </wps:cNvCnPr>
                        <wps:spPr>
                          <a:xfrm flipH="1">
                            <a:off x="1096603" y="359948"/>
                            <a:ext cx="1751071" cy="15536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1" name="Прямоугольник 291"/>
                        <wps:cNvSpPr/>
                        <wps:spPr>
                          <a:xfrm>
                            <a:off x="16625" y="515389"/>
                            <a:ext cx="2160000" cy="360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7FDD56" w14:textId="1542985B" w:rsidR="009D3918" w:rsidRPr="003419E0" w:rsidRDefault="009D3918" w:rsidP="00822204">
                              <w:pPr>
                                <w:spacing w:line="192" w:lineRule="auto"/>
                                <w:ind w:firstLine="0"/>
                                <w:jc w:val="center"/>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Класичний підхід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2" name="Прямоугольник 292"/>
                        <wps:cNvSpPr/>
                        <wps:spPr>
                          <a:xfrm>
                            <a:off x="3491345" y="515389"/>
                            <a:ext cx="2159635" cy="3594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EA5C17" w14:textId="33159BE7" w:rsidR="009D3918" w:rsidRPr="003419E0" w:rsidRDefault="009D3918" w:rsidP="00822204">
                              <w:pPr>
                                <w:spacing w:line="192" w:lineRule="auto"/>
                                <w:ind w:firstLine="0"/>
                                <w:jc w:val="center"/>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Сучасний підхід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3" name="Прямоугольник 293"/>
                        <wps:cNvSpPr/>
                        <wps:spPr>
                          <a:xfrm>
                            <a:off x="266007" y="997527"/>
                            <a:ext cx="1800000" cy="3594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C27E2C" w14:textId="179418A1" w:rsidR="009D3918" w:rsidRPr="003419E0" w:rsidRDefault="009D3918" w:rsidP="009665D4">
                              <w:pPr>
                                <w:spacing w:line="192" w:lineRule="auto"/>
                                <w:ind w:firstLine="0"/>
                                <w:jc w:val="left"/>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Зовнішня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4" name="Прямоугольник 294"/>
                        <wps:cNvSpPr/>
                        <wps:spPr>
                          <a:xfrm>
                            <a:off x="266007" y="1479665"/>
                            <a:ext cx="1800000" cy="3594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144972" w14:textId="2A4820B0" w:rsidR="009D3918" w:rsidRPr="003419E0" w:rsidRDefault="009D3918" w:rsidP="009665D4">
                              <w:pPr>
                                <w:spacing w:line="192" w:lineRule="auto"/>
                                <w:ind w:firstLine="0"/>
                                <w:jc w:val="left"/>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Внутрішня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5" name="Прямоугольник 295"/>
                        <wps:cNvSpPr/>
                        <wps:spPr>
                          <a:xfrm>
                            <a:off x="266007" y="1953491"/>
                            <a:ext cx="1800000" cy="3594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FBE7DE" w14:textId="1D14B079" w:rsidR="009D3918" w:rsidRPr="003419E0" w:rsidRDefault="009D3918" w:rsidP="009665D4">
                              <w:pPr>
                                <w:spacing w:line="192" w:lineRule="auto"/>
                                <w:ind w:firstLine="0"/>
                                <w:jc w:val="left"/>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Успадкована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6" name="Прямоугольник 296"/>
                        <wps:cNvSpPr/>
                        <wps:spPr>
                          <a:xfrm>
                            <a:off x="266007" y="2435629"/>
                            <a:ext cx="1800000" cy="3594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EBF113" w14:textId="1BA386EB" w:rsidR="009D3918" w:rsidRPr="003419E0" w:rsidRDefault="009D3918" w:rsidP="009665D4">
                              <w:pPr>
                                <w:spacing w:line="192" w:lineRule="auto"/>
                                <w:ind w:firstLine="0"/>
                                <w:jc w:val="left"/>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Фінансова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7" name="Прямоугольник 297"/>
                        <wps:cNvSpPr/>
                        <wps:spPr>
                          <a:xfrm>
                            <a:off x="3491345" y="997527"/>
                            <a:ext cx="1835785" cy="3594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456AD9" w14:textId="277C3D21" w:rsidR="009D3918" w:rsidRPr="003419E0" w:rsidRDefault="009D3918" w:rsidP="009665D4">
                              <w:pPr>
                                <w:spacing w:line="192" w:lineRule="auto"/>
                                <w:ind w:firstLine="0"/>
                                <w:jc w:val="left"/>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Економічна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8" name="Прямоугольник 298"/>
                        <wps:cNvSpPr/>
                        <wps:spPr>
                          <a:xfrm>
                            <a:off x="3491345" y="1479665"/>
                            <a:ext cx="1835785" cy="3594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E79BCF" w14:textId="54320472" w:rsidR="009D3918" w:rsidRPr="003419E0" w:rsidRDefault="009D3918" w:rsidP="009665D4">
                              <w:pPr>
                                <w:spacing w:line="192" w:lineRule="auto"/>
                                <w:ind w:firstLine="0"/>
                                <w:jc w:val="left"/>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Виробничо-технологічна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9" name="Прямоугольник 299"/>
                        <wps:cNvSpPr/>
                        <wps:spPr>
                          <a:xfrm>
                            <a:off x="3491345" y="1953491"/>
                            <a:ext cx="1835785" cy="3594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01E3F0" w14:textId="324F781C" w:rsidR="009D3918" w:rsidRPr="003419E0" w:rsidRDefault="009D3918" w:rsidP="009665D4">
                              <w:pPr>
                                <w:spacing w:line="192" w:lineRule="auto"/>
                                <w:ind w:firstLine="0"/>
                                <w:jc w:val="left"/>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Фінансова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0" name="Прямоугольник 300"/>
                        <wps:cNvSpPr/>
                        <wps:spPr>
                          <a:xfrm>
                            <a:off x="3491345" y="2435629"/>
                            <a:ext cx="1835785" cy="3594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EF97AE" w14:textId="57C6B5D6" w:rsidR="009D3918" w:rsidRPr="003419E0" w:rsidRDefault="009D3918" w:rsidP="009665D4">
                              <w:pPr>
                                <w:spacing w:line="192" w:lineRule="auto"/>
                                <w:ind w:firstLine="0"/>
                                <w:jc w:val="left"/>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Маркетингова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1" name="Прямоугольник 301"/>
                        <wps:cNvSpPr/>
                        <wps:spPr>
                          <a:xfrm>
                            <a:off x="3491345" y="2909454"/>
                            <a:ext cx="1836000" cy="360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BEED0A" w14:textId="0CE2CC5B" w:rsidR="009D3918" w:rsidRPr="003419E0" w:rsidRDefault="009D3918" w:rsidP="009665D4">
                              <w:pPr>
                                <w:spacing w:line="192" w:lineRule="auto"/>
                                <w:ind w:firstLine="0"/>
                                <w:jc w:val="left"/>
                                <w:rPr>
                                  <w:rFonts w:ascii="Times New Roman" w:hAnsi="Times New Roman"/>
                                  <w:color w:val="000000" w:themeColor="text1"/>
                                  <w:sz w:val="24"/>
                                  <w:szCs w:val="24"/>
                                  <w:lang w:val="en-US"/>
                                </w:rPr>
                              </w:pPr>
                              <w:r w:rsidRPr="00822204">
                                <w:rPr>
                                  <w:rFonts w:ascii="Times New Roman" w:hAnsi="Times New Roman"/>
                                  <w:color w:val="000000" w:themeColor="text1"/>
                                  <w:sz w:val="24"/>
                                  <w:szCs w:val="24"/>
                                  <w:lang w:val="en-US"/>
                                </w:rPr>
                                <w:t>Організаційна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2" name="Прямая со стрелкой 302"/>
                        <wps:cNvCnPr>
                          <a:stCxn id="286" idx="2"/>
                          <a:endCxn id="292" idx="0"/>
                        </wps:cNvCnPr>
                        <wps:spPr>
                          <a:xfrm>
                            <a:off x="2847674" y="359948"/>
                            <a:ext cx="1723396" cy="15536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3" name="Прямая со стрелкой 303"/>
                        <wps:cNvCnPr>
                          <a:stCxn id="291" idx="3"/>
                          <a:endCxn id="292" idx="1"/>
                        </wps:cNvCnPr>
                        <wps:spPr>
                          <a:xfrm flipV="1">
                            <a:off x="2176581" y="694993"/>
                            <a:ext cx="1314693" cy="295"/>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304" name="Соединитель: уступ 304"/>
                        <wps:cNvCnPr>
                          <a:stCxn id="291" idx="1"/>
                          <a:endCxn id="296" idx="1"/>
                        </wps:cNvCnPr>
                        <wps:spPr>
                          <a:xfrm rot="10800000" flipH="1" flipV="1">
                            <a:off x="16625" y="695287"/>
                            <a:ext cx="249382" cy="1919667"/>
                          </a:xfrm>
                          <a:prstGeom prst="bentConnector3">
                            <a:avLst>
                              <a:gd name="adj1" fmla="val -18334"/>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5" name="Соединитель: уступ 305"/>
                        <wps:cNvCnPr>
                          <a:stCxn id="291" idx="1"/>
                          <a:endCxn id="295" idx="1"/>
                        </wps:cNvCnPr>
                        <wps:spPr>
                          <a:xfrm rot="10800000" flipH="1" flipV="1">
                            <a:off x="16625" y="695287"/>
                            <a:ext cx="249382" cy="1437599"/>
                          </a:xfrm>
                          <a:prstGeom prst="bentConnector3">
                            <a:avLst>
                              <a:gd name="adj1" fmla="val -1645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6" name="Соединитель: уступ 306"/>
                        <wps:cNvCnPr>
                          <a:stCxn id="291" idx="1"/>
                          <a:endCxn id="293" idx="1"/>
                        </wps:cNvCnPr>
                        <wps:spPr>
                          <a:xfrm rot="10800000" flipH="1" flipV="1">
                            <a:off x="16625" y="695287"/>
                            <a:ext cx="249382" cy="481773"/>
                          </a:xfrm>
                          <a:prstGeom prst="bentConnector3">
                            <a:avLst>
                              <a:gd name="adj1" fmla="val -17786"/>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7" name="Соединитель: уступ 307"/>
                        <wps:cNvCnPr>
                          <a:stCxn id="291" idx="1"/>
                          <a:endCxn id="294" idx="1"/>
                        </wps:cNvCnPr>
                        <wps:spPr>
                          <a:xfrm rot="10800000" flipH="1" flipV="1">
                            <a:off x="16625" y="695287"/>
                            <a:ext cx="249382" cy="963841"/>
                          </a:xfrm>
                          <a:prstGeom prst="bentConnector3">
                            <a:avLst>
                              <a:gd name="adj1" fmla="val -17955"/>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8" name="Соединитель: уступ 308"/>
                        <wps:cNvCnPr>
                          <a:stCxn id="292" idx="3"/>
                          <a:endCxn id="301" idx="3"/>
                        </wps:cNvCnPr>
                        <wps:spPr>
                          <a:xfrm flipH="1">
                            <a:off x="5327345" y="694993"/>
                            <a:ext cx="323635" cy="2394013"/>
                          </a:xfrm>
                          <a:prstGeom prst="bentConnector3">
                            <a:avLst>
                              <a:gd name="adj1" fmla="val -14127"/>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9" name="Соединитель: уступ 309"/>
                        <wps:cNvCnPr>
                          <a:stCxn id="292" idx="3"/>
                          <a:endCxn id="300" idx="3"/>
                        </wps:cNvCnPr>
                        <wps:spPr>
                          <a:xfrm flipH="1">
                            <a:off x="5327130" y="694993"/>
                            <a:ext cx="323850" cy="1919962"/>
                          </a:xfrm>
                          <a:prstGeom prst="bentConnector3">
                            <a:avLst>
                              <a:gd name="adj1" fmla="val -14117"/>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10" name="Соединитель: уступ 310"/>
                        <wps:cNvCnPr>
                          <a:stCxn id="292" idx="3"/>
                          <a:endCxn id="299" idx="3"/>
                        </wps:cNvCnPr>
                        <wps:spPr>
                          <a:xfrm flipH="1">
                            <a:off x="5327130" y="694993"/>
                            <a:ext cx="323850" cy="1437894"/>
                          </a:xfrm>
                          <a:prstGeom prst="bentConnector3">
                            <a:avLst>
                              <a:gd name="adj1" fmla="val -15565"/>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11" name="Соединитель: уступ 311"/>
                        <wps:cNvCnPr>
                          <a:stCxn id="292" idx="3"/>
                          <a:endCxn id="298" idx="3"/>
                        </wps:cNvCnPr>
                        <wps:spPr>
                          <a:xfrm flipH="1">
                            <a:off x="5327130" y="694993"/>
                            <a:ext cx="323850" cy="964136"/>
                          </a:xfrm>
                          <a:prstGeom prst="bentConnector3">
                            <a:avLst>
                              <a:gd name="adj1" fmla="val -15565"/>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12" name="Соединитель: уступ 312"/>
                        <wps:cNvCnPr>
                          <a:stCxn id="292" idx="3"/>
                          <a:endCxn id="297" idx="3"/>
                        </wps:cNvCnPr>
                        <wps:spPr>
                          <a:xfrm flipH="1">
                            <a:off x="5327130" y="694993"/>
                            <a:ext cx="323850" cy="482068"/>
                          </a:xfrm>
                          <a:prstGeom prst="bentConnector3">
                            <a:avLst>
                              <a:gd name="adj1" fmla="val -14117"/>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w:pict>
              <v:group w14:anchorId="2F71E595" id="Группа 313" o:spid="_x0000_s1086" style="position:absolute;left:0;text-align:left;margin-left:17.5pt;margin-top:20.95pt;width:443.65pt;height:257.45pt;z-index:251807744;mso-width-relative:margin" coordorigin="166" coordsize="56343,326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">
                <v:rect id="Прямоугольник 286" o:spid="_x0000_s1087" style="position:absolute;left:15877;width:252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" fillcolor="white [3212]" strokecolor="black [3213]" strokeweight="1pt">
                  <v:textbox>
                    <w:txbxContent>
                      <w:p w14:paraId="06214627" w14:textId="367DD209" w:rsidR="009D3918" w:rsidRPr="003419E0" w:rsidRDefault="009D3918" w:rsidP="00E405A4">
                        <w:pPr>
                          <w:spacing w:line="192" w:lineRule="auto"/>
                          <w:ind w:firstLine="0"/>
                          <w:jc w:val="center"/>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Стійкість</w:t>
                        </w:r>
                        <w:proofErr w:type="spellEnd"/>
                        <w:r w:rsidRPr="00822204">
                          <w:rPr>
                            <w:rFonts w:ascii="Times New Roman" w:hAnsi="Times New Roman"/>
                            <w:color w:val="000000" w:themeColor="text1"/>
                            <w:sz w:val="24"/>
                            <w:szCs w:val="24"/>
                            <w:lang w:val="en-US"/>
                          </w:rPr>
                          <w:t xml:space="preserve"> </w:t>
                        </w:r>
                        <w:proofErr w:type="spellStart"/>
                        <w:r w:rsidRPr="00822204">
                          <w:rPr>
                            <w:rFonts w:ascii="Times New Roman" w:hAnsi="Times New Roman"/>
                            <w:color w:val="000000" w:themeColor="text1"/>
                            <w:sz w:val="24"/>
                            <w:szCs w:val="24"/>
                            <w:lang w:val="en-US"/>
                          </w:rPr>
                          <w:t>підприємства</w:t>
                        </w:r>
                        <w:proofErr w:type="spellEnd"/>
                      </w:p>
                    </w:txbxContent>
                  </v:textbox>
                </v:rect>
                <v:shape id="Прямая со стрелкой 287" o:spid="_x0000_s1088" type="#_x0000_t32" style="position:absolute;left:10966;top:3599;width:17510;height:155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" strokecolor="black [3213]" strokeweight=".5pt">
                  <v:stroke endarrow="block" joinstyle="miter"/>
                </v:shape>
                <v:rect id="Прямоугольник 291" o:spid="_x0000_s1089" style="position:absolute;left:166;top:5153;width:216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" fillcolor="white [3212]" strokecolor="black [3213]" strokeweight="1pt">
                  <v:textbox>
                    <w:txbxContent>
                      <w:p w14:paraId="487FDD56" w14:textId="1542985B" w:rsidR="009D3918" w:rsidRPr="003419E0" w:rsidRDefault="009D3918" w:rsidP="00822204">
                        <w:pPr>
                          <w:spacing w:line="192" w:lineRule="auto"/>
                          <w:ind w:firstLine="0"/>
                          <w:jc w:val="center"/>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Класичний</w:t>
                        </w:r>
                        <w:proofErr w:type="spellEnd"/>
                        <w:r w:rsidRPr="00822204">
                          <w:rPr>
                            <w:rFonts w:ascii="Times New Roman" w:hAnsi="Times New Roman"/>
                            <w:color w:val="000000" w:themeColor="text1"/>
                            <w:sz w:val="24"/>
                            <w:szCs w:val="24"/>
                            <w:lang w:val="en-US"/>
                          </w:rPr>
                          <w:t xml:space="preserve"> </w:t>
                        </w:r>
                        <w:proofErr w:type="spellStart"/>
                        <w:r w:rsidRPr="00822204">
                          <w:rPr>
                            <w:rFonts w:ascii="Times New Roman" w:hAnsi="Times New Roman"/>
                            <w:color w:val="000000" w:themeColor="text1"/>
                            <w:sz w:val="24"/>
                            <w:szCs w:val="24"/>
                            <w:lang w:val="en-US"/>
                          </w:rPr>
                          <w:t>підхід</w:t>
                        </w:r>
                        <w:proofErr w:type="spellEnd"/>
                      </w:p>
                    </w:txbxContent>
                  </v:textbox>
                </v:rect>
                <v:rect id="Прямоугольник 292" o:spid="_x0000_s1090" style="position:absolute;left:34913;top:5153;width:21596;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" fillcolor="white [3212]" strokecolor="black [3213]" strokeweight="1pt">
                  <v:textbox>
                    <w:txbxContent>
                      <w:p w14:paraId="01EA5C17" w14:textId="33159BE7" w:rsidR="009D3918" w:rsidRPr="003419E0" w:rsidRDefault="009D3918" w:rsidP="00822204">
                        <w:pPr>
                          <w:spacing w:line="192" w:lineRule="auto"/>
                          <w:ind w:firstLine="0"/>
                          <w:jc w:val="center"/>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Сучасний</w:t>
                        </w:r>
                        <w:proofErr w:type="spellEnd"/>
                        <w:r w:rsidRPr="00822204">
                          <w:rPr>
                            <w:rFonts w:ascii="Times New Roman" w:hAnsi="Times New Roman"/>
                            <w:color w:val="000000" w:themeColor="text1"/>
                            <w:sz w:val="24"/>
                            <w:szCs w:val="24"/>
                            <w:lang w:val="en-US"/>
                          </w:rPr>
                          <w:t xml:space="preserve"> </w:t>
                        </w:r>
                        <w:proofErr w:type="spellStart"/>
                        <w:r w:rsidRPr="00822204">
                          <w:rPr>
                            <w:rFonts w:ascii="Times New Roman" w:hAnsi="Times New Roman"/>
                            <w:color w:val="000000" w:themeColor="text1"/>
                            <w:sz w:val="24"/>
                            <w:szCs w:val="24"/>
                            <w:lang w:val="en-US"/>
                          </w:rPr>
                          <w:t>підхід</w:t>
                        </w:r>
                        <w:proofErr w:type="spellEnd"/>
                      </w:p>
                    </w:txbxContent>
                  </v:textbox>
                </v:rect>
                <v:rect id="Прямоугольник 293" o:spid="_x0000_s1091" style="position:absolute;left:2660;top:9975;width:18000;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" fillcolor="white [3212]" strokecolor="black [3213]" strokeweight="1pt">
                  <v:textbox>
                    <w:txbxContent>
                      <w:p w14:paraId="73C27E2C" w14:textId="179418A1" w:rsidR="009D3918" w:rsidRPr="003419E0" w:rsidRDefault="009D3918" w:rsidP="009665D4">
                        <w:pPr>
                          <w:spacing w:line="192" w:lineRule="auto"/>
                          <w:ind w:firstLine="0"/>
                          <w:jc w:val="left"/>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Зовнішня</w:t>
                        </w:r>
                        <w:proofErr w:type="spellEnd"/>
                      </w:p>
                    </w:txbxContent>
                  </v:textbox>
                </v:rect>
                <v:rect id="Прямоугольник 294" o:spid="_x0000_s1092" style="position:absolute;left:2660;top:14796;width:18000;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" fillcolor="white [3212]" strokecolor="black [3213]" strokeweight="1pt">
                  <v:textbox>
                    <w:txbxContent>
                      <w:p w14:paraId="06144972" w14:textId="2A4820B0" w:rsidR="009D3918" w:rsidRPr="003419E0" w:rsidRDefault="009D3918" w:rsidP="009665D4">
                        <w:pPr>
                          <w:spacing w:line="192" w:lineRule="auto"/>
                          <w:ind w:firstLine="0"/>
                          <w:jc w:val="left"/>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Внутрішня</w:t>
                        </w:r>
                        <w:proofErr w:type="spellEnd"/>
                      </w:p>
                    </w:txbxContent>
                  </v:textbox>
                </v:rect>
                <v:rect id="Прямоугольник 295" o:spid="_x0000_s1093" style="position:absolute;left:2660;top:19534;width:18000;height:35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" fillcolor="white [3212]" strokecolor="black [3213]" strokeweight="1pt">
                  <v:textbox>
                    <w:txbxContent>
                      <w:p w14:paraId="20FBE7DE" w14:textId="1D14B079" w:rsidR="009D3918" w:rsidRPr="003419E0" w:rsidRDefault="009D3918" w:rsidP="009665D4">
                        <w:pPr>
                          <w:spacing w:line="192" w:lineRule="auto"/>
                          <w:ind w:firstLine="0"/>
                          <w:jc w:val="left"/>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Успадкована</w:t>
                        </w:r>
                        <w:proofErr w:type="spellEnd"/>
                      </w:p>
                    </w:txbxContent>
                  </v:textbox>
                </v:rect>
                <v:rect id="Прямоугольник 296" o:spid="_x0000_s1094" style="position:absolute;left:2660;top:24356;width:18000;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" fillcolor="white [3212]" strokecolor="black [3213]" strokeweight="1pt">
                  <v:textbox>
                    <w:txbxContent>
                      <w:p w14:paraId="51EBF113" w14:textId="1BA386EB" w:rsidR="009D3918" w:rsidRPr="003419E0" w:rsidRDefault="009D3918" w:rsidP="009665D4">
                        <w:pPr>
                          <w:spacing w:line="192" w:lineRule="auto"/>
                          <w:ind w:firstLine="0"/>
                          <w:jc w:val="left"/>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Фінансова</w:t>
                        </w:r>
                        <w:proofErr w:type="spellEnd"/>
                      </w:p>
                    </w:txbxContent>
                  </v:textbox>
                </v:rect>
                <v:rect id="Прямоугольник 297" o:spid="_x0000_s1095" style="position:absolute;left:34913;top:9975;width:18358;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" fillcolor="white [3212]" strokecolor="black [3213]" strokeweight="1pt">
                  <v:textbox>
                    <w:txbxContent>
                      <w:p w14:paraId="06456AD9" w14:textId="277C3D21" w:rsidR="009D3918" w:rsidRPr="003419E0" w:rsidRDefault="009D3918" w:rsidP="009665D4">
                        <w:pPr>
                          <w:spacing w:line="192" w:lineRule="auto"/>
                          <w:ind w:firstLine="0"/>
                          <w:jc w:val="left"/>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Економічна</w:t>
                        </w:r>
                        <w:proofErr w:type="spellEnd"/>
                      </w:p>
                    </w:txbxContent>
                  </v:textbox>
                </v:rect>
                <v:rect id="Прямоугольник 298" o:spid="_x0000_s1096" style="position:absolute;left:34913;top:14796;width:18358;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" fillcolor="white [3212]" strokecolor="black [3213]" strokeweight="1pt">
                  <v:textbox>
                    <w:txbxContent>
                      <w:p w14:paraId="70E79BCF" w14:textId="54320472" w:rsidR="009D3918" w:rsidRPr="003419E0" w:rsidRDefault="009D3918" w:rsidP="009665D4">
                        <w:pPr>
                          <w:spacing w:line="192" w:lineRule="auto"/>
                          <w:ind w:firstLine="0"/>
                          <w:jc w:val="left"/>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Виробничо-технологічна</w:t>
                        </w:r>
                        <w:proofErr w:type="spellEnd"/>
                      </w:p>
                    </w:txbxContent>
                  </v:textbox>
                </v:rect>
                <v:rect id="Прямоугольник 299" o:spid="_x0000_s1097" style="position:absolute;left:34913;top:19534;width:18358;height:35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" fillcolor="white [3212]" strokecolor="black [3213]" strokeweight="1pt">
                  <v:textbox>
                    <w:txbxContent>
                      <w:p w14:paraId="5001E3F0" w14:textId="324F781C" w:rsidR="009D3918" w:rsidRPr="003419E0" w:rsidRDefault="009D3918" w:rsidP="009665D4">
                        <w:pPr>
                          <w:spacing w:line="192" w:lineRule="auto"/>
                          <w:ind w:firstLine="0"/>
                          <w:jc w:val="left"/>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Фінансова</w:t>
                        </w:r>
                        <w:proofErr w:type="spellEnd"/>
                      </w:p>
                    </w:txbxContent>
                  </v:textbox>
                </v:rect>
                <v:rect id="Прямоугольник 300" o:spid="_x0000_s1098" style="position:absolute;left:34913;top:24356;width:18358;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" fillcolor="white [3212]" strokecolor="black [3213]" strokeweight="1pt">
                  <v:textbox>
                    <w:txbxContent>
                      <w:p w14:paraId="3BEF97AE" w14:textId="57C6B5D6" w:rsidR="009D3918" w:rsidRPr="003419E0" w:rsidRDefault="009D3918" w:rsidP="009665D4">
                        <w:pPr>
                          <w:spacing w:line="192" w:lineRule="auto"/>
                          <w:ind w:firstLine="0"/>
                          <w:jc w:val="left"/>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Маркетингова</w:t>
                        </w:r>
                        <w:proofErr w:type="spellEnd"/>
                      </w:p>
                    </w:txbxContent>
                  </v:textbox>
                </v:rect>
                <v:rect id="Прямоугольник 301" o:spid="_x0000_s1099" style="position:absolute;left:34913;top:29094;width:1836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" fillcolor="white [3212]" strokecolor="black [3213]" strokeweight="1pt">
                  <v:textbox>
                    <w:txbxContent>
                      <w:p w14:paraId="75BEED0A" w14:textId="0CE2CC5B" w:rsidR="009D3918" w:rsidRPr="003419E0" w:rsidRDefault="009D3918" w:rsidP="009665D4">
                        <w:pPr>
                          <w:spacing w:line="192" w:lineRule="auto"/>
                          <w:ind w:firstLine="0"/>
                          <w:jc w:val="left"/>
                          <w:rPr>
                            <w:rFonts w:ascii="Times New Roman" w:hAnsi="Times New Roman"/>
                            <w:color w:val="000000" w:themeColor="text1"/>
                            <w:sz w:val="24"/>
                            <w:szCs w:val="24"/>
                            <w:lang w:val="en-US"/>
                          </w:rPr>
                        </w:pPr>
                        <w:proofErr w:type="spellStart"/>
                        <w:r w:rsidRPr="00822204">
                          <w:rPr>
                            <w:rFonts w:ascii="Times New Roman" w:hAnsi="Times New Roman"/>
                            <w:color w:val="000000" w:themeColor="text1"/>
                            <w:sz w:val="24"/>
                            <w:szCs w:val="24"/>
                            <w:lang w:val="en-US"/>
                          </w:rPr>
                          <w:t>Організаційна</w:t>
                        </w:r>
                        <w:proofErr w:type="spellEnd"/>
                      </w:p>
                    </w:txbxContent>
                  </v:textbox>
                </v:rect>
                <v:shape id="Прямая со стрелкой 302" o:spid="_x0000_s1100" type="#_x0000_t32" style="position:absolute;left:28476;top:3599;width:17234;height:15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" strokecolor="black [3213]" strokeweight=".5pt">
                  <v:stroke endarrow="block" joinstyle="miter"/>
                </v:shape>
                <v:shape id="Прямая со стрелкой 303" o:spid="_x0000_s1101" type="#_x0000_t32" style="position:absolute;left:21765;top:6949;width:13147;height: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" strokecolor="black [3213]" strokeweight=".5pt">
                  <v:stroke startarrow="block" endarrow="block" joinstyle="miter"/>
                </v:shape>
                <v:shape id="Соединитель: уступ 304" o:spid="_x0000_s1102" type="#_x0000_t34" style="position:absolute;left:166;top:6952;width:2494;height:1919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" adj="-3960" strokecolor="black [3213]" strokeweight=".5pt">
                  <v:stroke endarrow="block"/>
                </v:shape>
                <v:shape id="Соединитель: уступ 305" o:spid="_x0000_s1103" type="#_x0000_t34" style="position:absolute;left:166;top:6952;width:2494;height:14376;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" adj="-3554" strokecolor="black [3213]" strokeweight=".5pt">
                  <v:stroke endarrow="block"/>
                </v:shape>
                <v:shape id="Соединитель: уступ 306" o:spid="_x0000_s1104" type="#_x0000_t34" style="position:absolute;left:166;top:6952;width:2494;height:4818;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" adj="-3842" strokecolor="black [3213]" strokeweight=".5pt">
                  <v:stroke endarrow="block"/>
                </v:shape>
                <v:shape id="Соединитель: уступ 307" o:spid="_x0000_s1105" type="#_x0000_t34" style="position:absolute;left:166;top:6952;width:2494;height:9639;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" adj="-3878" strokecolor="black [3213]" strokeweight=".5pt">
                  <v:stroke endarrow="block"/>
                </v:shape>
                <v:shape id="Соединитель: уступ 308" o:spid="_x0000_s1106" type="#_x0000_t34" style="position:absolute;left:53273;top:6949;width:3236;height:23941;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" adj="-3051" strokecolor="black [3213]" strokeweight=".5pt">
                  <v:stroke endarrow="block"/>
                </v:shape>
                <v:shape id="Соединитель: уступ 309" o:spid="_x0000_s1107" type="#_x0000_t34" style="position:absolute;left:53271;top:6949;width:3238;height:1920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" adj="-3049" strokecolor="black [3213]" strokeweight=".5pt">
                  <v:stroke endarrow="block"/>
                </v:shape>
                <v:shape id="Соединитель: уступ 310" o:spid="_x0000_s1108" type="#_x0000_t34" style="position:absolute;left:53271;top:6949;width:3238;height:14379;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" adj="-3362" strokecolor="black [3213]" strokeweight=".5pt">
                  <v:stroke endarrow="block"/>
                </v:shape>
                <v:shape id="Соединитель: уступ 311" o:spid="_x0000_s1109" type="#_x0000_t34" style="position:absolute;left:53271;top:6949;width:3238;height:9642;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" adj="-3362" strokecolor="black [3213]" strokeweight=".5pt">
                  <v:stroke endarrow="block"/>
                </v:shape>
                <v:shape id="Соединитель: уступ 312" o:spid="_x0000_s1110" type="#_x0000_t34" style="position:absolute;left:53271;top:6949;width:3238;height:4821;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" adj="-3049" strokecolor="black [3213]" strokeweight=".5pt">
                  <v:stroke endarrow="block"/>
                </v:shape>
              </v:group>
            </w:pict>
          </mc:Fallback>
        </mc:AlternateContent>
      </w:r>
    </w:p>
    <w:p w14:paraId="75344D01" w14:textId="4A8658DA" w:rsidR="00E405A4" w:rsidRPr="00597A06" w:rsidRDefault="00E405A4" w:rsidP="00F46B9C">
      <w:pPr>
        <w:widowControl w:val="0"/>
        <w:tabs>
          <w:tab w:val="left" w:pos="1134"/>
        </w:tabs>
        <w:rPr>
          <w:rFonts w:ascii="Times New Roman" w:hAnsi="Times New Roman"/>
          <w:color w:val="000000"/>
          <w:sz w:val="28"/>
        </w:rPr>
      </w:pPr>
    </w:p>
    <w:p w14:paraId="76128B0A" w14:textId="3F111828" w:rsidR="00E405A4" w:rsidRPr="00597A06" w:rsidRDefault="00E405A4" w:rsidP="00F46B9C">
      <w:pPr>
        <w:widowControl w:val="0"/>
        <w:tabs>
          <w:tab w:val="left" w:pos="1134"/>
        </w:tabs>
        <w:rPr>
          <w:rFonts w:ascii="Times New Roman" w:hAnsi="Times New Roman"/>
          <w:color w:val="000000"/>
          <w:sz w:val="28"/>
        </w:rPr>
      </w:pPr>
    </w:p>
    <w:p w14:paraId="31D219F9" w14:textId="0DD4A345" w:rsidR="00E405A4" w:rsidRPr="00597A06" w:rsidRDefault="00E405A4" w:rsidP="00F46B9C">
      <w:pPr>
        <w:widowControl w:val="0"/>
        <w:tabs>
          <w:tab w:val="left" w:pos="1134"/>
        </w:tabs>
        <w:rPr>
          <w:rFonts w:ascii="Times New Roman" w:hAnsi="Times New Roman"/>
          <w:color w:val="000000"/>
          <w:sz w:val="28"/>
        </w:rPr>
      </w:pPr>
    </w:p>
    <w:p w14:paraId="4BD36801" w14:textId="1A12B3E1" w:rsidR="00E405A4" w:rsidRPr="00597A06" w:rsidRDefault="00E405A4" w:rsidP="00F46B9C">
      <w:pPr>
        <w:widowControl w:val="0"/>
        <w:tabs>
          <w:tab w:val="left" w:pos="1134"/>
        </w:tabs>
        <w:rPr>
          <w:rFonts w:ascii="Times New Roman" w:hAnsi="Times New Roman"/>
          <w:color w:val="000000"/>
          <w:sz w:val="28"/>
        </w:rPr>
      </w:pPr>
    </w:p>
    <w:p w14:paraId="0F6D3D44" w14:textId="3D2A6776" w:rsidR="00E405A4" w:rsidRPr="00597A06" w:rsidRDefault="00E405A4" w:rsidP="00F46B9C">
      <w:pPr>
        <w:widowControl w:val="0"/>
        <w:tabs>
          <w:tab w:val="left" w:pos="1134"/>
        </w:tabs>
        <w:rPr>
          <w:rFonts w:ascii="Times New Roman" w:hAnsi="Times New Roman"/>
          <w:color w:val="000000"/>
          <w:sz w:val="28"/>
        </w:rPr>
      </w:pPr>
    </w:p>
    <w:p w14:paraId="20F2EDE4" w14:textId="310E25A1" w:rsidR="00E405A4" w:rsidRPr="00597A06" w:rsidRDefault="00E405A4" w:rsidP="00F46B9C">
      <w:pPr>
        <w:widowControl w:val="0"/>
        <w:tabs>
          <w:tab w:val="left" w:pos="1134"/>
        </w:tabs>
        <w:rPr>
          <w:rFonts w:ascii="Times New Roman" w:hAnsi="Times New Roman"/>
          <w:color w:val="000000"/>
          <w:sz w:val="28"/>
        </w:rPr>
      </w:pPr>
    </w:p>
    <w:p w14:paraId="7BBF71E2" w14:textId="048F3709" w:rsidR="00E405A4" w:rsidRPr="00597A06" w:rsidRDefault="00E405A4" w:rsidP="00F46B9C">
      <w:pPr>
        <w:widowControl w:val="0"/>
        <w:tabs>
          <w:tab w:val="left" w:pos="1134"/>
        </w:tabs>
        <w:rPr>
          <w:rFonts w:ascii="Times New Roman" w:hAnsi="Times New Roman"/>
          <w:color w:val="000000"/>
          <w:sz w:val="28"/>
        </w:rPr>
      </w:pPr>
    </w:p>
    <w:p w14:paraId="3D5FF1A3" w14:textId="7C496A13" w:rsidR="00E405A4" w:rsidRPr="00597A06" w:rsidRDefault="00E405A4" w:rsidP="00F46B9C">
      <w:pPr>
        <w:widowControl w:val="0"/>
        <w:tabs>
          <w:tab w:val="left" w:pos="1134"/>
        </w:tabs>
        <w:rPr>
          <w:rFonts w:ascii="Times New Roman" w:hAnsi="Times New Roman"/>
          <w:color w:val="000000"/>
          <w:sz w:val="28"/>
        </w:rPr>
      </w:pPr>
    </w:p>
    <w:p w14:paraId="53F1F3EE" w14:textId="40FACD29" w:rsidR="00E405A4" w:rsidRPr="00597A06" w:rsidRDefault="00E405A4" w:rsidP="00F46B9C">
      <w:pPr>
        <w:widowControl w:val="0"/>
        <w:tabs>
          <w:tab w:val="left" w:pos="1134"/>
        </w:tabs>
        <w:rPr>
          <w:rFonts w:ascii="Times New Roman" w:hAnsi="Times New Roman"/>
          <w:color w:val="000000"/>
          <w:sz w:val="28"/>
        </w:rPr>
      </w:pPr>
    </w:p>
    <w:p w14:paraId="0752C7C4" w14:textId="0DC6695F" w:rsidR="00E405A4" w:rsidRPr="00597A06" w:rsidRDefault="00E405A4" w:rsidP="00F46B9C">
      <w:pPr>
        <w:widowControl w:val="0"/>
        <w:tabs>
          <w:tab w:val="left" w:pos="1134"/>
        </w:tabs>
        <w:rPr>
          <w:rFonts w:ascii="Times New Roman" w:hAnsi="Times New Roman"/>
          <w:color w:val="000000"/>
          <w:sz w:val="28"/>
        </w:rPr>
      </w:pPr>
    </w:p>
    <w:p w14:paraId="6E98873F" w14:textId="77777777" w:rsidR="006F4F0F" w:rsidRPr="00597A06" w:rsidRDefault="006F4F0F" w:rsidP="00D86D91">
      <w:pPr>
        <w:widowControl w:val="0"/>
        <w:tabs>
          <w:tab w:val="left" w:pos="1134"/>
        </w:tabs>
        <w:ind w:firstLine="0"/>
        <w:jc w:val="center"/>
        <w:rPr>
          <w:rFonts w:ascii="Times New Roman" w:hAnsi="Times New Roman"/>
          <w:color w:val="000000"/>
          <w:sz w:val="28"/>
          <w:highlight w:val="darkCyan"/>
        </w:rPr>
      </w:pPr>
    </w:p>
    <w:p w14:paraId="4CD56081" w14:textId="23F37B33" w:rsidR="00876CC7" w:rsidRPr="00597A06" w:rsidRDefault="00D86D91" w:rsidP="00D86D91">
      <w:pPr>
        <w:widowControl w:val="0"/>
        <w:tabs>
          <w:tab w:val="left" w:pos="1134"/>
        </w:tabs>
        <w:ind w:firstLine="0"/>
        <w:jc w:val="center"/>
        <w:rPr>
          <w:rFonts w:ascii="Times New Roman" w:hAnsi="Times New Roman"/>
          <w:color w:val="000000"/>
          <w:sz w:val="28"/>
        </w:rPr>
      </w:pPr>
      <w:r w:rsidRPr="00597A06">
        <w:rPr>
          <w:rFonts w:ascii="Times New Roman" w:hAnsi="Times New Roman"/>
          <w:color w:val="000000"/>
          <w:sz w:val="28"/>
        </w:rPr>
        <w:t>Рис. 1.</w:t>
      </w:r>
      <w:r w:rsidR="006F4F0F" w:rsidRPr="00597A06">
        <w:rPr>
          <w:rFonts w:ascii="Times New Roman" w:hAnsi="Times New Roman"/>
          <w:color w:val="000000"/>
          <w:sz w:val="28"/>
        </w:rPr>
        <w:t>3</w:t>
      </w:r>
      <w:r w:rsidRPr="00597A06">
        <w:rPr>
          <w:rFonts w:ascii="Times New Roman" w:hAnsi="Times New Roman"/>
          <w:color w:val="000000"/>
          <w:sz w:val="28"/>
        </w:rPr>
        <w:t>. Види стійкості підприємств</w:t>
      </w:r>
      <w:r w:rsidR="006F4F0F" w:rsidRPr="00597A06">
        <w:rPr>
          <w:rFonts w:ascii="Times New Roman" w:hAnsi="Times New Roman"/>
          <w:color w:val="000000"/>
          <w:sz w:val="28"/>
        </w:rPr>
        <w:t xml:space="preserve"> (Джерело:</w:t>
      </w:r>
      <w:r w:rsidRPr="00597A06">
        <w:rPr>
          <w:rFonts w:ascii="Times New Roman" w:hAnsi="Times New Roman"/>
          <w:color w:val="000000"/>
          <w:sz w:val="28"/>
        </w:rPr>
        <w:t xml:space="preserve"> </w:t>
      </w:r>
      <w:r w:rsidR="00856081" w:rsidRPr="00597A06">
        <w:rPr>
          <w:rFonts w:ascii="Times New Roman" w:hAnsi="Times New Roman"/>
          <w:color w:val="000000"/>
          <w:sz w:val="28"/>
        </w:rPr>
        <w:t>[</w:t>
      </w:r>
      <w:r w:rsidR="0092452E" w:rsidRPr="00597A06">
        <w:rPr>
          <w:rFonts w:ascii="Times New Roman" w:hAnsi="Times New Roman"/>
          <w:color w:val="000000"/>
          <w:sz w:val="28"/>
        </w:rPr>
        <w:t>47</w:t>
      </w:r>
      <w:r w:rsidR="00856081" w:rsidRPr="00597A06">
        <w:rPr>
          <w:rFonts w:ascii="Times New Roman" w:hAnsi="Times New Roman"/>
          <w:color w:val="000000"/>
          <w:sz w:val="28"/>
        </w:rPr>
        <w:t>, с.58]</w:t>
      </w:r>
      <w:r w:rsidR="006F4F0F" w:rsidRPr="00597A06">
        <w:rPr>
          <w:rFonts w:ascii="Times New Roman" w:hAnsi="Times New Roman"/>
          <w:color w:val="000000"/>
          <w:sz w:val="28"/>
        </w:rPr>
        <w:t>)</w:t>
      </w:r>
    </w:p>
    <w:p w14:paraId="370C6CF6" w14:textId="18957C61" w:rsidR="00876CC7" w:rsidRPr="00597A06" w:rsidRDefault="00876CC7" w:rsidP="00F46B9C">
      <w:pPr>
        <w:widowControl w:val="0"/>
        <w:tabs>
          <w:tab w:val="left" w:pos="1134"/>
        </w:tabs>
        <w:rPr>
          <w:rFonts w:ascii="Times New Roman" w:hAnsi="Times New Roman"/>
          <w:color w:val="000000"/>
          <w:sz w:val="28"/>
        </w:rPr>
      </w:pPr>
    </w:p>
    <w:p w14:paraId="39D14C3D" w14:textId="504C306B" w:rsidR="00A17C07" w:rsidRPr="00597A06" w:rsidRDefault="00A17C07" w:rsidP="00F46B9C">
      <w:pPr>
        <w:widowControl w:val="0"/>
        <w:tabs>
          <w:tab w:val="left" w:pos="1134"/>
        </w:tabs>
        <w:rPr>
          <w:rFonts w:ascii="Times New Roman" w:hAnsi="Times New Roman"/>
          <w:color w:val="000000"/>
          <w:sz w:val="28"/>
        </w:rPr>
      </w:pPr>
      <w:r w:rsidRPr="00597A06">
        <w:rPr>
          <w:rFonts w:ascii="Times New Roman" w:hAnsi="Times New Roman"/>
          <w:color w:val="000000"/>
          <w:sz w:val="28"/>
        </w:rPr>
        <w:t>Для підприємства важливо вирішувати проблеми стійкості, щоб створювати більші і кращі можливості для розвитку. Аналіз існуючих підходів щодо визначення видів стійкості підприємства дозволив їх узагальнити (рис. 1.3).</w:t>
      </w:r>
    </w:p>
    <w:p w14:paraId="45CDF475" w14:textId="34BE257F" w:rsidR="003E23E1" w:rsidRPr="00597A06" w:rsidRDefault="003E23E1" w:rsidP="003E23E1">
      <w:pPr>
        <w:widowControl w:val="0"/>
        <w:tabs>
          <w:tab w:val="left" w:pos="1134"/>
        </w:tabs>
        <w:rPr>
          <w:rFonts w:ascii="Times New Roman" w:hAnsi="Times New Roman"/>
          <w:color w:val="000000"/>
          <w:sz w:val="28"/>
        </w:rPr>
      </w:pPr>
      <w:r w:rsidRPr="00597A06">
        <w:rPr>
          <w:rFonts w:ascii="Times New Roman" w:hAnsi="Times New Roman"/>
          <w:color w:val="000000"/>
          <w:sz w:val="28"/>
        </w:rPr>
        <w:t>Окремі автори ринкову стійкість підприємства ототожнюють з фінансовою або економічною стійкістю. При цьому ринкову стійкість підприємства розглядають як його здатність функціонувати і розвиватися, зберігати рівновагу своїх активів і пасивів у внутрішньому та зовнішньому середовищі, що змінюється, і яке гарантуватиме його постійну платоспроможність та інвестиційну привабливість у межах допустимого рівня ризику.</w:t>
      </w:r>
    </w:p>
    <w:p w14:paraId="047A63CD" w14:textId="342BE0FB" w:rsidR="003C3FB8" w:rsidRPr="00597A06" w:rsidRDefault="003C3FB8" w:rsidP="003C3FB8">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Г. </w:t>
      </w:r>
      <w:proofErr w:type="spellStart"/>
      <w:r w:rsidRPr="00597A06">
        <w:rPr>
          <w:rFonts w:ascii="Times New Roman" w:hAnsi="Times New Roman"/>
          <w:color w:val="000000"/>
          <w:sz w:val="28"/>
        </w:rPr>
        <w:t>Савіцька</w:t>
      </w:r>
      <w:proofErr w:type="spellEnd"/>
      <w:r w:rsidRPr="00597A06">
        <w:rPr>
          <w:rFonts w:ascii="Times New Roman" w:hAnsi="Times New Roman"/>
          <w:color w:val="000000"/>
          <w:sz w:val="28"/>
        </w:rPr>
        <w:t xml:space="preserve"> ринкову стійкість характеризує показниками фінансової незалежності, фінансової залежності та фінансового ризику, а також ринкову стійкість ототожнювала з показниками структури джерел фінансування, а саме: коефіцієнт фінансової незалежності, коефіцієнт фінансової залежності та коефіцієнт фінансового ризику (плече фінансового важеля). Таким чином, сутність ринкової стійкості господарюючих суб’єктів розглядається раніше через відносні показники, що характеризують стан пасивів балансу підприємства.</w:t>
      </w:r>
    </w:p>
    <w:p w14:paraId="550D5276" w14:textId="466F6A8E" w:rsidR="00876CC7" w:rsidRPr="00597A06" w:rsidRDefault="003C3FB8" w:rsidP="003C3FB8">
      <w:pPr>
        <w:widowControl w:val="0"/>
        <w:tabs>
          <w:tab w:val="left" w:pos="1134"/>
        </w:tabs>
        <w:rPr>
          <w:rFonts w:ascii="Times New Roman" w:hAnsi="Times New Roman"/>
          <w:color w:val="000000"/>
          <w:sz w:val="28"/>
        </w:rPr>
      </w:pPr>
      <w:r w:rsidRPr="00597A06">
        <w:rPr>
          <w:rFonts w:ascii="Times New Roman" w:hAnsi="Times New Roman"/>
          <w:color w:val="000000"/>
          <w:sz w:val="28"/>
        </w:rPr>
        <w:t>У сучасній економічній літературі ринкова стійкість розглядається як системне явище, яке виступає індикатором відхилення від потенційно можливого конкурентного стану компанії на певному етапі діяльності. Основною метою забезпечення ринкової стійкості компанії є отримання прибутку в розмірі, необхідному для нарощування стратегічного потенціалу компанії на тривалий період. Проте ідентифікація ринкової стійкості з фінансовою не відповідає задачам ринкової стійкості. Фінансова стійкість підприємства передбачає стан, при якому господарча діяльність забезпечує у нормальних умовах виконання всіх його зобов’язань.</w:t>
      </w:r>
    </w:p>
    <w:p w14:paraId="78446A9C" w14:textId="77777777" w:rsidR="00A9322D" w:rsidRPr="00597A06" w:rsidRDefault="00314AAA" w:rsidP="00314AAA">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Ринкову стійкість підприємства доцільно розглядати як сукупність видів стійкості, що забезпечують підприємству конкурентні переваги. Крім фінансової стійкості ринкову стійкість підприємству забезпечують економічна, виробничо-технологічна, маркетингова та організаційна стійкості підприємства. </w:t>
      </w:r>
    </w:p>
    <w:p w14:paraId="62EF2515" w14:textId="732526C4" w:rsidR="00A9322D" w:rsidRPr="00597A06" w:rsidRDefault="00314AAA" w:rsidP="00314AAA">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Виробничо-технологічна стійкість характеризується стабільним функціонуванням виробництва та удосконаленням техніки та технологій на підприємстві </w:t>
      </w:r>
      <w:r w:rsidR="00E3609C" w:rsidRPr="00597A06">
        <w:rPr>
          <w:rFonts w:ascii="Times New Roman" w:hAnsi="Times New Roman"/>
          <w:color w:val="000000"/>
          <w:sz w:val="28"/>
        </w:rPr>
        <w:t>[</w:t>
      </w:r>
      <w:r w:rsidR="0092452E" w:rsidRPr="00597A06">
        <w:rPr>
          <w:rFonts w:ascii="Times New Roman" w:hAnsi="Times New Roman"/>
          <w:color w:val="000000"/>
          <w:sz w:val="28"/>
        </w:rPr>
        <w:t>8</w:t>
      </w:r>
      <w:r w:rsidR="00E3609C" w:rsidRPr="00597A06">
        <w:rPr>
          <w:rFonts w:ascii="Times New Roman" w:hAnsi="Times New Roman"/>
          <w:color w:val="000000"/>
          <w:sz w:val="28"/>
        </w:rPr>
        <w:t>, с. 166 -167]</w:t>
      </w:r>
      <w:r w:rsidRPr="00597A06">
        <w:rPr>
          <w:rFonts w:ascii="Times New Roman" w:hAnsi="Times New Roman"/>
          <w:color w:val="000000"/>
          <w:sz w:val="28"/>
        </w:rPr>
        <w:t xml:space="preserve">. Основою забезпечення виробничо-технологічної стійкості є інвестиції в інновації та впровадження нових технологічних рішень у діяльність підприємства. </w:t>
      </w:r>
    </w:p>
    <w:p w14:paraId="2F0A08A0" w14:textId="4C60DD70" w:rsidR="00314AAA" w:rsidRPr="002945D7" w:rsidRDefault="00314AAA" w:rsidP="00314AAA">
      <w:pPr>
        <w:widowControl w:val="0"/>
        <w:tabs>
          <w:tab w:val="left" w:pos="1134"/>
        </w:tabs>
        <w:rPr>
          <w:rFonts w:ascii="Times New Roman" w:hAnsi="Times New Roman"/>
          <w:color w:val="000000"/>
          <w:sz w:val="28"/>
          <w:szCs w:val="28"/>
        </w:rPr>
      </w:pPr>
      <w:r w:rsidRPr="00597A06">
        <w:rPr>
          <w:rFonts w:ascii="Times New Roman" w:hAnsi="Times New Roman"/>
          <w:color w:val="000000"/>
          <w:sz w:val="28"/>
        </w:rPr>
        <w:t xml:space="preserve">Сьогодні все більша увага приділяється маркетинговій стійкості підприємства. Маркетингова стійкість – здатність утримувати стійку конкурентоспроможну позицію на ринку, досягати запланованого </w:t>
      </w:r>
      <w:r w:rsidRPr="002945D7">
        <w:rPr>
          <w:rFonts w:ascii="Times New Roman" w:hAnsi="Times New Roman"/>
          <w:color w:val="000000"/>
          <w:sz w:val="28"/>
          <w:szCs w:val="28"/>
        </w:rPr>
        <w:t>обсягу продажів; адаптуватися до змін ринкової кон’юнктури та відповідати сучасним і майбутнім запитам споживачів щодо співвідношення якість/ціна</w:t>
      </w:r>
      <w:r w:rsidR="00164A3F" w:rsidRPr="002945D7">
        <w:rPr>
          <w:rFonts w:ascii="Times New Roman" w:hAnsi="Times New Roman"/>
          <w:color w:val="000000"/>
          <w:sz w:val="28"/>
          <w:szCs w:val="28"/>
        </w:rPr>
        <w:t xml:space="preserve"> [</w:t>
      </w:r>
      <w:r w:rsidR="00480E2C" w:rsidRPr="002945D7">
        <w:rPr>
          <w:rFonts w:ascii="Times New Roman" w:hAnsi="Times New Roman"/>
          <w:color w:val="000000"/>
          <w:sz w:val="28"/>
          <w:szCs w:val="28"/>
        </w:rPr>
        <w:t>45</w:t>
      </w:r>
      <w:r w:rsidR="00164A3F" w:rsidRPr="002945D7">
        <w:rPr>
          <w:rFonts w:ascii="Times New Roman" w:hAnsi="Times New Roman"/>
          <w:color w:val="000000"/>
          <w:sz w:val="28"/>
          <w:szCs w:val="28"/>
        </w:rPr>
        <w:t>, с.125]</w:t>
      </w:r>
      <w:r w:rsidRPr="002945D7">
        <w:rPr>
          <w:rFonts w:ascii="Times New Roman" w:hAnsi="Times New Roman"/>
          <w:color w:val="000000"/>
          <w:sz w:val="28"/>
          <w:szCs w:val="28"/>
        </w:rPr>
        <w:t>. У загальному вигляді маркетингова стійкість підприємства характеризується через частку ринку або її стабільність.</w:t>
      </w:r>
    </w:p>
    <w:p w14:paraId="2EF9B55F" w14:textId="77777777" w:rsidR="00314AAA" w:rsidRPr="002945D7" w:rsidRDefault="00314AAA" w:rsidP="00314AAA">
      <w:pPr>
        <w:widowControl w:val="0"/>
        <w:tabs>
          <w:tab w:val="left" w:pos="1134"/>
        </w:tabs>
        <w:rPr>
          <w:rFonts w:ascii="Times New Roman" w:hAnsi="Times New Roman"/>
          <w:color w:val="000000"/>
          <w:sz w:val="28"/>
          <w:szCs w:val="28"/>
        </w:rPr>
      </w:pPr>
      <w:r w:rsidRPr="002945D7">
        <w:rPr>
          <w:rFonts w:ascii="Times New Roman" w:hAnsi="Times New Roman"/>
          <w:color w:val="000000"/>
          <w:sz w:val="28"/>
          <w:szCs w:val="28"/>
        </w:rPr>
        <w:t>Окремі вчені ринкову стійкість підприємства зводять до маркетингової стійкості, виходячи із того, що маркетингова політика та маркетингові дослідження є важливою передумовою виходу і закріплення на цільових сегментах ринку, а в подальшому і їх розширення.</w:t>
      </w:r>
    </w:p>
    <w:p w14:paraId="756C1B19" w14:textId="65ED56F1" w:rsidR="00314AAA" w:rsidRPr="002945D7" w:rsidRDefault="00314AAA" w:rsidP="00314AAA">
      <w:pPr>
        <w:widowControl w:val="0"/>
        <w:tabs>
          <w:tab w:val="left" w:pos="1134"/>
        </w:tabs>
        <w:rPr>
          <w:rFonts w:ascii="Times New Roman" w:hAnsi="Times New Roman"/>
          <w:color w:val="000000"/>
          <w:sz w:val="28"/>
          <w:szCs w:val="28"/>
        </w:rPr>
      </w:pPr>
      <w:r w:rsidRPr="002945D7">
        <w:rPr>
          <w:rFonts w:ascii="Times New Roman" w:hAnsi="Times New Roman"/>
          <w:color w:val="000000"/>
          <w:sz w:val="28"/>
          <w:szCs w:val="28"/>
        </w:rPr>
        <w:t xml:space="preserve">Л. Галько </w:t>
      </w:r>
      <w:r w:rsidR="00164A3F" w:rsidRPr="002945D7">
        <w:rPr>
          <w:rFonts w:ascii="Times New Roman" w:hAnsi="Times New Roman"/>
          <w:color w:val="000000"/>
          <w:sz w:val="28"/>
          <w:szCs w:val="28"/>
        </w:rPr>
        <w:t>[</w:t>
      </w:r>
      <w:r w:rsidR="00480E2C" w:rsidRPr="002945D7">
        <w:rPr>
          <w:rFonts w:ascii="Times New Roman" w:hAnsi="Times New Roman"/>
          <w:color w:val="000000"/>
          <w:sz w:val="28"/>
          <w:szCs w:val="28"/>
        </w:rPr>
        <w:t>9</w:t>
      </w:r>
      <w:r w:rsidR="00164A3F" w:rsidRPr="002945D7">
        <w:rPr>
          <w:rFonts w:ascii="Times New Roman" w:hAnsi="Times New Roman"/>
          <w:color w:val="000000"/>
          <w:sz w:val="28"/>
          <w:szCs w:val="28"/>
        </w:rPr>
        <w:t xml:space="preserve">] </w:t>
      </w:r>
      <w:r w:rsidRPr="002945D7">
        <w:rPr>
          <w:rFonts w:ascii="Times New Roman" w:hAnsi="Times New Roman"/>
          <w:color w:val="000000"/>
          <w:sz w:val="28"/>
          <w:szCs w:val="28"/>
        </w:rPr>
        <w:t xml:space="preserve">зазначає, що економічна стійкість підприємства формується в процесі виробництва, а забезпечується та відтворюється на етапах реалізації та розподілу готової продукції, тому доцільно виділяти такі її функціональні складові: виробнича, управлінська, інноваційна, маркетингова, фінансова та ділова (ринкова). Особливу увагу при цьому відіграють фінансова та ділова (ринкова) стійкість, в яких автор вбачає основні індикатори результативності, якості та перспектив розвитку підприємства, оскільки вони виступають контрольними ланками у системі управління економічною стійкістю підприємства. </w:t>
      </w:r>
    </w:p>
    <w:p w14:paraId="2C134143" w14:textId="652361B9" w:rsidR="00A9322D" w:rsidRPr="002945D7" w:rsidRDefault="00314AAA" w:rsidP="00314AAA">
      <w:pPr>
        <w:widowControl w:val="0"/>
        <w:tabs>
          <w:tab w:val="left" w:pos="1134"/>
        </w:tabs>
        <w:rPr>
          <w:rFonts w:ascii="Times New Roman" w:hAnsi="Times New Roman"/>
          <w:color w:val="000000"/>
          <w:sz w:val="28"/>
          <w:szCs w:val="28"/>
        </w:rPr>
      </w:pPr>
      <w:r w:rsidRPr="002945D7">
        <w:rPr>
          <w:rFonts w:ascii="Times New Roman" w:hAnsi="Times New Roman"/>
          <w:color w:val="000000"/>
          <w:sz w:val="28"/>
          <w:szCs w:val="28"/>
        </w:rPr>
        <w:t xml:space="preserve">Ж. </w:t>
      </w:r>
      <w:proofErr w:type="spellStart"/>
      <w:r w:rsidRPr="002945D7">
        <w:rPr>
          <w:rFonts w:ascii="Times New Roman" w:hAnsi="Times New Roman"/>
          <w:color w:val="000000"/>
          <w:sz w:val="28"/>
          <w:szCs w:val="28"/>
        </w:rPr>
        <w:t>Крисько</w:t>
      </w:r>
      <w:proofErr w:type="spellEnd"/>
      <w:r w:rsidRPr="002945D7">
        <w:rPr>
          <w:rFonts w:ascii="Times New Roman" w:hAnsi="Times New Roman"/>
          <w:color w:val="000000"/>
          <w:sz w:val="28"/>
          <w:szCs w:val="28"/>
        </w:rPr>
        <w:t xml:space="preserve"> розглядає ринкову стійкість підприємства як здатність підприємства до тривалого здійснення діяльності на своїх основних ринках. При цьому вона також розглядає ринкову стійкість як складову економічної стійкості підприємства. Іншими складовими економічної стійкості </w:t>
      </w:r>
      <w:proofErr w:type="spellStart"/>
      <w:r w:rsidRPr="002945D7">
        <w:rPr>
          <w:rFonts w:ascii="Times New Roman" w:hAnsi="Times New Roman"/>
          <w:color w:val="000000"/>
          <w:sz w:val="28"/>
          <w:szCs w:val="28"/>
        </w:rPr>
        <w:t>Ж.Крисько</w:t>
      </w:r>
      <w:proofErr w:type="spellEnd"/>
      <w:r w:rsidRPr="002945D7">
        <w:rPr>
          <w:rFonts w:ascii="Times New Roman" w:hAnsi="Times New Roman"/>
          <w:color w:val="000000"/>
          <w:sz w:val="28"/>
          <w:szCs w:val="28"/>
        </w:rPr>
        <w:t xml:space="preserve"> визначає фінансову стійкість, технологічну стійкість, кадрову стійкість, організаційну стійкість, стійкість підприємницької структури </w:t>
      </w:r>
      <w:r w:rsidR="00164A3F" w:rsidRPr="002945D7">
        <w:rPr>
          <w:rFonts w:ascii="Times New Roman" w:hAnsi="Times New Roman"/>
          <w:color w:val="000000"/>
          <w:sz w:val="28"/>
          <w:szCs w:val="28"/>
        </w:rPr>
        <w:t>[</w:t>
      </w:r>
      <w:r w:rsidR="00480E2C" w:rsidRPr="002945D7">
        <w:rPr>
          <w:rFonts w:ascii="Times New Roman" w:hAnsi="Times New Roman"/>
          <w:color w:val="000000"/>
          <w:sz w:val="28"/>
          <w:szCs w:val="28"/>
        </w:rPr>
        <w:t>32</w:t>
      </w:r>
      <w:r w:rsidR="00164A3F" w:rsidRPr="002945D7">
        <w:rPr>
          <w:rFonts w:ascii="Times New Roman" w:hAnsi="Times New Roman"/>
          <w:color w:val="000000"/>
          <w:sz w:val="28"/>
          <w:szCs w:val="28"/>
        </w:rPr>
        <w:t>]</w:t>
      </w:r>
      <w:r w:rsidRPr="002945D7">
        <w:rPr>
          <w:rFonts w:ascii="Times New Roman" w:hAnsi="Times New Roman"/>
          <w:color w:val="000000"/>
          <w:sz w:val="28"/>
          <w:szCs w:val="28"/>
        </w:rPr>
        <w:t xml:space="preserve">. </w:t>
      </w:r>
    </w:p>
    <w:p w14:paraId="2CFA4C51" w14:textId="18EA013A" w:rsidR="00314AAA" w:rsidRPr="002945D7" w:rsidRDefault="00314AAA" w:rsidP="00314AAA">
      <w:pPr>
        <w:widowControl w:val="0"/>
        <w:tabs>
          <w:tab w:val="left" w:pos="1134"/>
        </w:tabs>
        <w:rPr>
          <w:rFonts w:ascii="Times New Roman" w:hAnsi="Times New Roman"/>
          <w:color w:val="000000"/>
          <w:sz w:val="28"/>
          <w:szCs w:val="28"/>
        </w:rPr>
      </w:pPr>
      <w:r w:rsidRPr="002945D7">
        <w:rPr>
          <w:rFonts w:ascii="Times New Roman" w:hAnsi="Times New Roman"/>
          <w:color w:val="000000"/>
          <w:sz w:val="28"/>
          <w:szCs w:val="28"/>
        </w:rPr>
        <w:t xml:space="preserve">Для кожного підприємства важливим аспектом функціонування підприємства є трудові ресурси. Тому сучасні науковці приділяють увагу кадровій стійкості підприємства. Кадрова стійкість розглядається як здатність підприємства підтримувати низький рівень плинності кадрів та високий мотиваційний потенціал персоналу </w:t>
      </w:r>
      <w:r w:rsidR="00164A3F" w:rsidRPr="002945D7">
        <w:rPr>
          <w:rFonts w:ascii="Times New Roman" w:hAnsi="Times New Roman"/>
          <w:color w:val="000000"/>
          <w:sz w:val="28"/>
          <w:szCs w:val="28"/>
        </w:rPr>
        <w:t>[</w:t>
      </w:r>
      <w:r w:rsidR="00480E2C" w:rsidRPr="002945D7">
        <w:rPr>
          <w:rFonts w:ascii="Times New Roman" w:hAnsi="Times New Roman"/>
          <w:color w:val="000000"/>
          <w:sz w:val="28"/>
          <w:szCs w:val="28"/>
        </w:rPr>
        <w:t>45</w:t>
      </w:r>
      <w:r w:rsidR="00164A3F" w:rsidRPr="002945D7">
        <w:rPr>
          <w:rFonts w:ascii="Times New Roman" w:hAnsi="Times New Roman"/>
          <w:color w:val="000000"/>
          <w:sz w:val="28"/>
          <w:szCs w:val="28"/>
        </w:rPr>
        <w:t>, с.45]</w:t>
      </w:r>
      <w:r w:rsidRPr="002945D7">
        <w:rPr>
          <w:rFonts w:ascii="Times New Roman" w:hAnsi="Times New Roman"/>
          <w:color w:val="000000"/>
          <w:sz w:val="28"/>
          <w:szCs w:val="28"/>
        </w:rPr>
        <w:t>.</w:t>
      </w:r>
    </w:p>
    <w:p w14:paraId="194E93DF" w14:textId="22D33F57" w:rsidR="00314AAA" w:rsidRPr="002945D7" w:rsidRDefault="00314AAA" w:rsidP="00314AAA">
      <w:pPr>
        <w:widowControl w:val="0"/>
        <w:tabs>
          <w:tab w:val="left" w:pos="1134"/>
        </w:tabs>
        <w:rPr>
          <w:rFonts w:ascii="Times New Roman" w:hAnsi="Times New Roman"/>
          <w:color w:val="000000"/>
          <w:sz w:val="28"/>
          <w:szCs w:val="28"/>
        </w:rPr>
      </w:pPr>
      <w:r w:rsidRPr="002945D7">
        <w:rPr>
          <w:rFonts w:ascii="Times New Roman" w:hAnsi="Times New Roman"/>
          <w:color w:val="000000"/>
          <w:sz w:val="28"/>
          <w:szCs w:val="28"/>
        </w:rPr>
        <w:t xml:space="preserve">Попри розбіжності у визначенні видів стійкості підприємств більшість авторів зазначають, що на формування стійкості промислового підприємства впливають чинники зовнішнього та внутрішнього середовища. </w:t>
      </w:r>
    </w:p>
    <w:p w14:paraId="768BA0AF" w14:textId="006C3136" w:rsidR="00314AAA" w:rsidRPr="002945D7" w:rsidRDefault="00314AAA" w:rsidP="00314AAA">
      <w:pPr>
        <w:widowControl w:val="0"/>
        <w:tabs>
          <w:tab w:val="left" w:pos="1134"/>
        </w:tabs>
        <w:rPr>
          <w:rFonts w:ascii="Times New Roman" w:hAnsi="Times New Roman"/>
          <w:color w:val="000000"/>
          <w:sz w:val="28"/>
          <w:szCs w:val="28"/>
        </w:rPr>
      </w:pPr>
      <w:r w:rsidRPr="002945D7">
        <w:rPr>
          <w:rFonts w:ascii="Times New Roman" w:hAnsi="Times New Roman"/>
          <w:color w:val="000000"/>
          <w:sz w:val="28"/>
          <w:szCs w:val="28"/>
        </w:rPr>
        <w:t xml:space="preserve">Зовнішнє середовище виступає джерелом ресурсів для підприємства, оскільки знаходиться з ними в процесі постійного обміну. Саме тому, зовнішні чинники не лише формують загальну атмосферу бізнесу, але й впливають на усі процеси, які відбуваються в ньому. Виходячи зі спрямування дії, в системі чинників зовнішнього середовища запропоновано розглядати чинники прямого та непрямого впливу на забезпечення стійкості підприємства </w:t>
      </w:r>
      <w:r w:rsidR="00F75884" w:rsidRPr="002945D7">
        <w:rPr>
          <w:rFonts w:ascii="Times New Roman" w:hAnsi="Times New Roman"/>
          <w:color w:val="000000"/>
          <w:sz w:val="28"/>
          <w:szCs w:val="28"/>
        </w:rPr>
        <w:t>[</w:t>
      </w:r>
      <w:r w:rsidR="00480E2C" w:rsidRPr="002945D7">
        <w:rPr>
          <w:rFonts w:ascii="Times New Roman" w:hAnsi="Times New Roman"/>
          <w:color w:val="000000"/>
          <w:sz w:val="28"/>
          <w:szCs w:val="28"/>
        </w:rPr>
        <w:t>9</w:t>
      </w:r>
      <w:r w:rsidR="00F75884" w:rsidRPr="002945D7">
        <w:rPr>
          <w:rFonts w:ascii="Times New Roman" w:hAnsi="Times New Roman"/>
          <w:color w:val="000000"/>
          <w:sz w:val="28"/>
          <w:szCs w:val="28"/>
        </w:rPr>
        <w:t>].</w:t>
      </w:r>
    </w:p>
    <w:p w14:paraId="65A04F22" w14:textId="77777777" w:rsidR="00314AAA" w:rsidRPr="002945D7" w:rsidRDefault="00314AAA" w:rsidP="00314AAA">
      <w:pPr>
        <w:widowControl w:val="0"/>
        <w:tabs>
          <w:tab w:val="left" w:pos="1134"/>
        </w:tabs>
        <w:rPr>
          <w:rFonts w:ascii="Times New Roman" w:hAnsi="Times New Roman"/>
          <w:color w:val="000000"/>
          <w:sz w:val="28"/>
          <w:szCs w:val="28"/>
        </w:rPr>
      </w:pPr>
      <w:r w:rsidRPr="002945D7">
        <w:rPr>
          <w:rFonts w:ascii="Times New Roman" w:hAnsi="Times New Roman"/>
          <w:color w:val="000000"/>
          <w:sz w:val="28"/>
          <w:szCs w:val="28"/>
        </w:rPr>
        <w:t>Важливим напрямом дослідження ринкової стійкості виступає вивчення її структури.</w:t>
      </w:r>
    </w:p>
    <w:p w14:paraId="2994DD8D" w14:textId="77777777" w:rsidR="00314AAA" w:rsidRPr="002945D7" w:rsidRDefault="00314AAA" w:rsidP="00314AAA">
      <w:pPr>
        <w:widowControl w:val="0"/>
        <w:tabs>
          <w:tab w:val="left" w:pos="1134"/>
        </w:tabs>
        <w:rPr>
          <w:rFonts w:ascii="Times New Roman" w:hAnsi="Times New Roman"/>
          <w:color w:val="000000"/>
          <w:sz w:val="28"/>
          <w:szCs w:val="28"/>
        </w:rPr>
      </w:pPr>
      <w:r w:rsidRPr="002945D7">
        <w:rPr>
          <w:rFonts w:ascii="Times New Roman" w:hAnsi="Times New Roman"/>
          <w:color w:val="000000"/>
          <w:sz w:val="28"/>
          <w:szCs w:val="28"/>
        </w:rPr>
        <w:t>У структурі ринкової стійкості підприємства Є. Ісаєнко та М. Христова виділяють наступні підсистеми: 1) соціальну – якісна характеристика мети діяльності підприємства – задоволення матеріальних та інших потреб населення з врахуванням збереження навколишнього середовища; 2) економічну – умова стабільного розвитку потенціалу організації; 3) фінансову – умова стабільного фінансового розвитку організації; 4) організаційну – умова стабільного розвитку структури організації і організаційних форм управління; 5) маркетингову – здатність організації адаптуватися та розвиватися в умовах мінливого зовнішнього середовища.</w:t>
      </w:r>
    </w:p>
    <w:p w14:paraId="7B1E8D33" w14:textId="0F37F1BD" w:rsidR="00314AAA" w:rsidRDefault="00314AAA" w:rsidP="00314AAA">
      <w:pPr>
        <w:widowControl w:val="0"/>
        <w:tabs>
          <w:tab w:val="left" w:pos="1134"/>
        </w:tabs>
        <w:rPr>
          <w:rFonts w:ascii="Times New Roman" w:hAnsi="Times New Roman"/>
          <w:color w:val="000000"/>
          <w:sz w:val="28"/>
          <w:szCs w:val="28"/>
        </w:rPr>
      </w:pPr>
      <w:r w:rsidRPr="002945D7">
        <w:rPr>
          <w:rFonts w:ascii="Times New Roman" w:hAnsi="Times New Roman"/>
          <w:color w:val="000000"/>
          <w:sz w:val="28"/>
          <w:szCs w:val="28"/>
        </w:rPr>
        <w:t>Іще одним підходом до визначення рівнів ринкової стійкості виступає підхід, побудований на визначенні ринкової стійкості залежно від пріоритетів розвитку підприємства. Ринкова стійкість в цьому разі може бути поточною та стратегічною.</w:t>
      </w:r>
    </w:p>
    <w:p w14:paraId="57339581" w14:textId="2F85F07A" w:rsidR="00241FE4" w:rsidRPr="00241FE4" w:rsidRDefault="004D5B12" w:rsidP="00241FE4">
      <w:pPr>
        <w:widowControl w:val="0"/>
        <w:tabs>
          <w:tab w:val="left" w:pos="1134"/>
        </w:tabs>
        <w:rPr>
          <w:rFonts w:ascii="Times New Roman" w:hAnsi="Times New Roman"/>
          <w:color w:val="000000"/>
          <w:sz w:val="28"/>
          <w:szCs w:val="28"/>
        </w:rPr>
      </w:pPr>
      <w:r w:rsidRPr="004D5B12">
        <w:rPr>
          <w:rFonts w:ascii="Times New Roman" w:hAnsi="Times New Roman"/>
          <w:color w:val="000000"/>
          <w:sz w:val="28"/>
          <w:szCs w:val="28"/>
        </w:rPr>
        <w:t>Загальною метою в діяльності підприємства є забезпечення довгострокової стратегічної стабільності підприємства, тобто підвищення ринкової вартості, покращення фінансових показників, відповідність науково-технологічного характеру</w:t>
      </w:r>
      <w:r w:rsidR="006D40BB">
        <w:rPr>
          <w:rFonts w:ascii="Times New Roman" w:hAnsi="Times New Roman"/>
          <w:color w:val="000000"/>
          <w:sz w:val="28"/>
          <w:szCs w:val="28"/>
        </w:rPr>
        <w:t xml:space="preserve"> </w:t>
      </w:r>
      <w:r w:rsidRPr="004D5B12">
        <w:rPr>
          <w:rFonts w:ascii="Times New Roman" w:hAnsi="Times New Roman"/>
          <w:color w:val="000000"/>
          <w:sz w:val="28"/>
          <w:szCs w:val="28"/>
        </w:rPr>
        <w:t xml:space="preserve">продукції підприємства та технології виробництва </w:t>
      </w:r>
      <w:r w:rsidR="00241FE4" w:rsidRPr="00241FE4">
        <w:rPr>
          <w:rFonts w:ascii="Times New Roman" w:hAnsi="Times New Roman"/>
          <w:color w:val="000000"/>
          <w:sz w:val="28"/>
          <w:szCs w:val="28"/>
        </w:rPr>
        <w:t>як сучасним вимогам, так і основним тенденціям світового розвитку.</w:t>
      </w:r>
      <w:r w:rsidR="006D40BB">
        <w:rPr>
          <w:rFonts w:ascii="Times New Roman" w:hAnsi="Times New Roman"/>
          <w:color w:val="000000"/>
          <w:sz w:val="28"/>
          <w:szCs w:val="28"/>
        </w:rPr>
        <w:t xml:space="preserve"> </w:t>
      </w:r>
      <w:r w:rsidR="00241FE4" w:rsidRPr="00241FE4">
        <w:rPr>
          <w:rFonts w:ascii="Times New Roman" w:hAnsi="Times New Roman"/>
          <w:color w:val="000000"/>
          <w:sz w:val="28"/>
          <w:szCs w:val="28"/>
        </w:rPr>
        <w:t xml:space="preserve">Стратегічна стабільність підприємства демонструється мінімізацією втрат за несприятливих зовнішніх умов і за сприятливих обставин здатністю ефективно нарощувати активи, як матеріальні, так і нематеріальні, допомагаючи </w:t>
      </w:r>
      <w:r w:rsidR="00241FE4">
        <w:rPr>
          <w:rFonts w:ascii="Times New Roman" w:hAnsi="Times New Roman"/>
          <w:color w:val="000000"/>
          <w:sz w:val="28"/>
          <w:szCs w:val="28"/>
        </w:rPr>
        <w:t>п</w:t>
      </w:r>
      <w:r w:rsidR="00241FE4" w:rsidRPr="00241FE4">
        <w:rPr>
          <w:rFonts w:ascii="Times New Roman" w:hAnsi="Times New Roman"/>
          <w:color w:val="000000"/>
          <w:sz w:val="28"/>
          <w:szCs w:val="28"/>
        </w:rPr>
        <w:t>ідвищити здатність бізнесу виживати за несприятливих обставин</w:t>
      </w:r>
      <w:r w:rsidR="00241FE4">
        <w:rPr>
          <w:rFonts w:ascii="Times New Roman" w:hAnsi="Times New Roman"/>
          <w:color w:val="000000"/>
          <w:sz w:val="28"/>
          <w:szCs w:val="28"/>
        </w:rPr>
        <w:t xml:space="preserve"> в </w:t>
      </w:r>
      <w:r w:rsidR="00241FE4" w:rsidRPr="00241FE4">
        <w:rPr>
          <w:rFonts w:ascii="Times New Roman" w:hAnsi="Times New Roman"/>
          <w:color w:val="000000"/>
          <w:sz w:val="28"/>
          <w:szCs w:val="28"/>
        </w:rPr>
        <w:t>зовнішньо</w:t>
      </w:r>
      <w:r w:rsidR="00241FE4">
        <w:rPr>
          <w:rFonts w:ascii="Times New Roman" w:hAnsi="Times New Roman"/>
          <w:color w:val="000000"/>
          <w:sz w:val="28"/>
          <w:szCs w:val="28"/>
        </w:rPr>
        <w:t>му</w:t>
      </w:r>
      <w:r w:rsidR="00241FE4" w:rsidRPr="00241FE4">
        <w:rPr>
          <w:rFonts w:ascii="Times New Roman" w:hAnsi="Times New Roman"/>
          <w:color w:val="000000"/>
          <w:sz w:val="28"/>
          <w:szCs w:val="28"/>
        </w:rPr>
        <w:t xml:space="preserve"> середовищ</w:t>
      </w:r>
      <w:r w:rsidR="00241FE4">
        <w:rPr>
          <w:rFonts w:ascii="Times New Roman" w:hAnsi="Times New Roman"/>
          <w:color w:val="000000"/>
          <w:sz w:val="28"/>
          <w:szCs w:val="28"/>
        </w:rPr>
        <w:t>і</w:t>
      </w:r>
      <w:r w:rsidR="00241FE4" w:rsidRPr="00241FE4">
        <w:rPr>
          <w:rFonts w:ascii="Times New Roman" w:hAnsi="Times New Roman"/>
          <w:color w:val="000000"/>
          <w:sz w:val="28"/>
          <w:szCs w:val="28"/>
        </w:rPr>
        <w:t>.</w:t>
      </w:r>
    </w:p>
    <w:p w14:paraId="54D4CB46" w14:textId="7E581563" w:rsidR="00314AAA" w:rsidRPr="00597A06" w:rsidRDefault="00314AAA" w:rsidP="00314AAA">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Стратегічна стійкість підприємства обумовлена багатьма чинниками, що формують зовнішнє середовище, найбільш істотними із них є: галузь, тип ринку, розміри підприємства, спеціалізація продукту, технологічна та кадрова забезпеченість, економічна динаміка на </w:t>
      </w:r>
      <w:proofErr w:type="spellStart"/>
      <w:r w:rsidRPr="00597A06">
        <w:rPr>
          <w:rFonts w:ascii="Times New Roman" w:hAnsi="Times New Roman"/>
          <w:color w:val="000000"/>
          <w:sz w:val="28"/>
        </w:rPr>
        <w:t>макро</w:t>
      </w:r>
      <w:proofErr w:type="spellEnd"/>
      <w:r w:rsidRPr="00597A06">
        <w:rPr>
          <w:rFonts w:ascii="Times New Roman" w:hAnsi="Times New Roman"/>
          <w:color w:val="000000"/>
          <w:sz w:val="28"/>
        </w:rPr>
        <w:t xml:space="preserve">- і </w:t>
      </w:r>
      <w:proofErr w:type="spellStart"/>
      <w:r w:rsidRPr="00597A06">
        <w:rPr>
          <w:rFonts w:ascii="Times New Roman" w:hAnsi="Times New Roman"/>
          <w:color w:val="000000"/>
          <w:sz w:val="28"/>
        </w:rPr>
        <w:t>мезорівнях</w:t>
      </w:r>
      <w:proofErr w:type="spellEnd"/>
      <w:r w:rsidRPr="00597A06">
        <w:rPr>
          <w:rFonts w:ascii="Times New Roman" w:hAnsi="Times New Roman"/>
          <w:color w:val="000000"/>
          <w:sz w:val="28"/>
        </w:rPr>
        <w:t xml:space="preserve">, і, звичайно ж, своєчасна реструктуризація підприємства </w:t>
      </w:r>
      <w:r w:rsidR="00F75884" w:rsidRPr="00597A06">
        <w:rPr>
          <w:rFonts w:ascii="Times New Roman" w:hAnsi="Times New Roman"/>
          <w:color w:val="000000"/>
          <w:sz w:val="28"/>
        </w:rPr>
        <w:t>[</w:t>
      </w:r>
      <w:r w:rsidR="00480E2C" w:rsidRPr="00597A06">
        <w:rPr>
          <w:rFonts w:ascii="Times New Roman" w:hAnsi="Times New Roman"/>
          <w:color w:val="000000"/>
          <w:sz w:val="28"/>
        </w:rPr>
        <w:t>32</w:t>
      </w:r>
      <w:r w:rsidR="00F75884" w:rsidRPr="00597A06">
        <w:rPr>
          <w:rFonts w:ascii="Times New Roman" w:hAnsi="Times New Roman"/>
          <w:color w:val="000000"/>
          <w:sz w:val="28"/>
        </w:rPr>
        <w:t>]</w:t>
      </w:r>
      <w:r w:rsidRPr="00597A06">
        <w:rPr>
          <w:rFonts w:ascii="Times New Roman" w:hAnsi="Times New Roman"/>
          <w:color w:val="000000"/>
          <w:sz w:val="28"/>
        </w:rPr>
        <w:t>.</w:t>
      </w:r>
    </w:p>
    <w:p w14:paraId="0287275B" w14:textId="77777777" w:rsidR="00314AAA" w:rsidRPr="00597A06" w:rsidRDefault="00314AAA" w:rsidP="00314AAA">
      <w:pPr>
        <w:widowControl w:val="0"/>
        <w:tabs>
          <w:tab w:val="left" w:pos="1134"/>
        </w:tabs>
        <w:rPr>
          <w:rFonts w:ascii="Times New Roman" w:hAnsi="Times New Roman"/>
          <w:color w:val="000000"/>
          <w:sz w:val="28"/>
        </w:rPr>
      </w:pPr>
      <w:r w:rsidRPr="00597A06">
        <w:rPr>
          <w:rFonts w:ascii="Times New Roman" w:hAnsi="Times New Roman"/>
          <w:color w:val="000000"/>
          <w:sz w:val="28"/>
        </w:rPr>
        <w:t>Розглядаючи питання стійкості підприємства через призму конкуренції можна зазначити, що коли підприємство функціонує на ринку, де спостерігається низький рівень конкуренції, ринкова стійкість підприємства достатньо висока або найвища.</w:t>
      </w:r>
    </w:p>
    <w:p w14:paraId="3A874920" w14:textId="7E71B833" w:rsidR="00314AAA" w:rsidRPr="00597A06" w:rsidRDefault="00314AAA" w:rsidP="00314AAA">
      <w:pPr>
        <w:widowControl w:val="0"/>
        <w:tabs>
          <w:tab w:val="left" w:pos="1134"/>
        </w:tabs>
        <w:rPr>
          <w:rFonts w:ascii="Times New Roman" w:hAnsi="Times New Roman"/>
          <w:color w:val="000000"/>
          <w:sz w:val="28"/>
        </w:rPr>
      </w:pPr>
      <w:r w:rsidRPr="00597A06">
        <w:rPr>
          <w:rFonts w:ascii="Times New Roman" w:hAnsi="Times New Roman"/>
          <w:color w:val="000000"/>
          <w:sz w:val="28"/>
        </w:rPr>
        <w:t>Забезпечення відповідного рівня ринкової стійкості має стати однією із основних задач системи стратегічного управління підприємствами з огляду на жорстку конкуренцію на ринках продовольства. Більше того, враховуючи втрату українськими виробниками продуктів традиційних ринків і необхідність виходу на нові ринки, забезпечення ринкової стійкості підприємств виступає необхідною передумовою забезпечення їх господарської самодостатності та виживання в умовах глобалізації.</w:t>
      </w:r>
    </w:p>
    <w:p w14:paraId="730D182E" w14:textId="4EDFD819" w:rsidR="00314AAA" w:rsidRPr="00597A06" w:rsidRDefault="00314AAA" w:rsidP="00314AAA">
      <w:pPr>
        <w:widowControl w:val="0"/>
        <w:tabs>
          <w:tab w:val="left" w:pos="1134"/>
        </w:tabs>
        <w:rPr>
          <w:rFonts w:ascii="Times New Roman" w:hAnsi="Times New Roman"/>
          <w:color w:val="000000"/>
          <w:sz w:val="28"/>
        </w:rPr>
      </w:pPr>
      <w:r w:rsidRPr="00597A06">
        <w:rPr>
          <w:rFonts w:ascii="Times New Roman" w:hAnsi="Times New Roman"/>
          <w:color w:val="000000"/>
          <w:sz w:val="28"/>
        </w:rPr>
        <w:t>Окремим науковим підходом є визначення стійкості через концепцію сталого розвитку, що визначається як досягнення заданого рівня соціального, екологічного, науково-технологічного та культурного розвитку та підтримка темпів зростання цих параметрів суспільства або регіону.</w:t>
      </w:r>
    </w:p>
    <w:p w14:paraId="568B874F" w14:textId="73C2F265" w:rsidR="00876CC7" w:rsidRPr="00597A06" w:rsidRDefault="00314AAA" w:rsidP="00314AAA">
      <w:pPr>
        <w:widowControl w:val="0"/>
        <w:tabs>
          <w:tab w:val="left" w:pos="1134"/>
        </w:tabs>
        <w:rPr>
          <w:rFonts w:ascii="Times New Roman" w:hAnsi="Times New Roman"/>
          <w:color w:val="000000"/>
          <w:sz w:val="28"/>
        </w:rPr>
      </w:pPr>
      <w:r w:rsidRPr="00597A06">
        <w:rPr>
          <w:rFonts w:ascii="Times New Roman" w:hAnsi="Times New Roman"/>
          <w:color w:val="000000"/>
          <w:sz w:val="28"/>
        </w:rPr>
        <w:t>Отже, проаналізувавши різні підходи до визначення стійкості підприємств та їх видів можна зробити висновок, що удосконалення та розвиток управлінського процесу можливі лише завдяки забезпеченню стійкості підприємства через забезпечення стійкості окремих структурних складових ринкової стійкості. Варто відзначити, що наведені види стійкості підприємства доповнюють одна одну і можуть виступати стабілізуючим фактором одна для іншої і, як результат, забезпечують загальну ринкову стійкість підприємства.</w:t>
      </w:r>
    </w:p>
    <w:p w14:paraId="5C52E8B4" w14:textId="1C867ECC" w:rsidR="003067AE" w:rsidRPr="00597A06" w:rsidRDefault="003067AE" w:rsidP="00F65A7C">
      <w:pPr>
        <w:rPr>
          <w:rFonts w:ascii="Times New Roman" w:hAnsi="Times New Roman"/>
          <w:b/>
          <w:sz w:val="28"/>
          <w:szCs w:val="28"/>
        </w:rPr>
      </w:pPr>
      <w:r w:rsidRPr="001D68B2">
        <w:rPr>
          <w:rFonts w:ascii="Times New Roman" w:hAnsi="Times New Roman"/>
          <w:b/>
          <w:sz w:val="28"/>
          <w:szCs w:val="28"/>
        </w:rPr>
        <w:t>1.3</w:t>
      </w:r>
      <w:r w:rsidR="00BB0FA5" w:rsidRPr="001D68B2">
        <w:rPr>
          <w:rFonts w:ascii="Times New Roman" w:hAnsi="Times New Roman"/>
          <w:b/>
          <w:sz w:val="28"/>
          <w:szCs w:val="28"/>
        </w:rPr>
        <w:t>.</w:t>
      </w:r>
      <w:r w:rsidRPr="001D68B2">
        <w:rPr>
          <w:rFonts w:ascii="Times New Roman" w:hAnsi="Times New Roman"/>
          <w:b/>
          <w:sz w:val="28"/>
          <w:szCs w:val="28"/>
        </w:rPr>
        <w:t xml:space="preserve"> </w:t>
      </w:r>
      <w:r w:rsidR="00522D40" w:rsidRPr="001D68B2">
        <w:rPr>
          <w:rFonts w:ascii="Times New Roman" w:hAnsi="Times New Roman"/>
          <w:b/>
          <w:sz w:val="28"/>
          <w:szCs w:val="28"/>
        </w:rPr>
        <w:t>Методичний інструментарій дослідження зовнішнього середовища підприємства</w:t>
      </w:r>
    </w:p>
    <w:p w14:paraId="58B9AB45" w14:textId="5D481C22" w:rsidR="000926B0" w:rsidRDefault="000926B0" w:rsidP="00793C0C">
      <w:pPr>
        <w:rPr>
          <w:rFonts w:ascii="Times New Roman" w:hAnsi="Times New Roman"/>
          <w:sz w:val="28"/>
          <w:szCs w:val="28"/>
        </w:rPr>
      </w:pPr>
    </w:p>
    <w:p w14:paraId="76FA4A41" w14:textId="197F6285" w:rsidR="00F15B69" w:rsidRPr="00597A06" w:rsidRDefault="00F15B69" w:rsidP="00F15B6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Зовнішнє середовище підприємства – </w:t>
      </w:r>
      <w:r w:rsidR="00656BF0" w:rsidRPr="00656BF0">
        <w:rPr>
          <w:rFonts w:ascii="Times New Roman" w:hAnsi="Times New Roman"/>
          <w:spacing w:val="-2"/>
          <w:sz w:val="28"/>
          <w:szCs w:val="28"/>
        </w:rPr>
        <w:t>це сукупність суб'єктів господарювання</w:t>
      </w:r>
      <w:r w:rsidRPr="00597A06">
        <w:rPr>
          <w:rFonts w:ascii="Times New Roman" w:hAnsi="Times New Roman"/>
          <w:spacing w:val="-2"/>
          <w:sz w:val="28"/>
          <w:szCs w:val="28"/>
        </w:rPr>
        <w:t xml:space="preserve"> (споживачі, постачальники, посередники, конкуренти, державні </w:t>
      </w:r>
      <w:r w:rsidR="00656BF0" w:rsidRPr="00656BF0">
        <w:rPr>
          <w:rFonts w:ascii="Times New Roman" w:hAnsi="Times New Roman"/>
          <w:spacing w:val="-2"/>
          <w:sz w:val="28"/>
          <w:szCs w:val="28"/>
        </w:rPr>
        <w:t>організації</w:t>
      </w:r>
      <w:r w:rsidRPr="00597A06">
        <w:rPr>
          <w:rFonts w:ascii="Times New Roman" w:hAnsi="Times New Roman"/>
          <w:spacing w:val="-2"/>
          <w:sz w:val="28"/>
          <w:szCs w:val="28"/>
        </w:rPr>
        <w:t xml:space="preserve">, фінансово-кредитні установи тощо) (мікросередовище) та </w:t>
      </w:r>
      <w:r w:rsidR="001F60C3" w:rsidRPr="00597A06">
        <w:rPr>
          <w:rFonts w:ascii="Times New Roman" w:hAnsi="Times New Roman"/>
          <w:spacing w:val="-2"/>
          <w:sz w:val="28"/>
          <w:szCs w:val="28"/>
        </w:rPr>
        <w:t xml:space="preserve">політичних, соціальних, </w:t>
      </w:r>
      <w:r w:rsidRPr="00597A06">
        <w:rPr>
          <w:rFonts w:ascii="Times New Roman" w:hAnsi="Times New Roman"/>
          <w:spacing w:val="-2"/>
          <w:sz w:val="28"/>
          <w:szCs w:val="28"/>
        </w:rPr>
        <w:t xml:space="preserve">економічних, </w:t>
      </w:r>
      <w:r w:rsidR="001F60C3" w:rsidRPr="00597A06">
        <w:rPr>
          <w:rFonts w:ascii="Times New Roman" w:hAnsi="Times New Roman"/>
          <w:spacing w:val="-2"/>
          <w:sz w:val="28"/>
          <w:szCs w:val="28"/>
        </w:rPr>
        <w:t xml:space="preserve">науково-технічних, природних, </w:t>
      </w:r>
      <w:r w:rsidRPr="00597A06">
        <w:rPr>
          <w:rFonts w:ascii="Times New Roman" w:hAnsi="Times New Roman"/>
          <w:spacing w:val="-2"/>
          <w:sz w:val="28"/>
          <w:szCs w:val="28"/>
        </w:rPr>
        <w:t>екологічних, демографічних, культурно-національних та ін. форс-мажорних факторів (стихійні лиха, війни, епідемії тощо) (макросередовище), що характеризу</w:t>
      </w:r>
      <w:r w:rsidR="00B71A2A">
        <w:rPr>
          <w:rFonts w:ascii="Times New Roman" w:hAnsi="Times New Roman"/>
          <w:spacing w:val="-2"/>
          <w:sz w:val="28"/>
          <w:szCs w:val="28"/>
        </w:rPr>
        <w:t>ю</w:t>
      </w:r>
      <w:r w:rsidRPr="00597A06">
        <w:rPr>
          <w:rFonts w:ascii="Times New Roman" w:hAnsi="Times New Roman"/>
          <w:spacing w:val="-2"/>
          <w:sz w:val="28"/>
          <w:szCs w:val="28"/>
        </w:rPr>
        <w:t>ться незалежністю (</w:t>
      </w:r>
      <w:r w:rsidR="00B71A2A" w:rsidRPr="00B71A2A">
        <w:rPr>
          <w:rFonts w:ascii="Times New Roman" w:hAnsi="Times New Roman"/>
          <w:spacing w:val="-2"/>
          <w:sz w:val="28"/>
          <w:szCs w:val="28"/>
        </w:rPr>
        <w:t>умови, що виникають незалежно від діяльності компанії</w:t>
      </w:r>
      <w:r w:rsidRPr="00597A06">
        <w:rPr>
          <w:rFonts w:ascii="Times New Roman" w:hAnsi="Times New Roman"/>
          <w:spacing w:val="-2"/>
          <w:sz w:val="28"/>
          <w:szCs w:val="28"/>
        </w:rPr>
        <w:t>), складністю (</w:t>
      </w:r>
      <w:r w:rsidR="00B71A2A" w:rsidRPr="00B71A2A">
        <w:rPr>
          <w:rFonts w:ascii="Times New Roman" w:hAnsi="Times New Roman"/>
          <w:spacing w:val="-2"/>
          <w:sz w:val="28"/>
          <w:szCs w:val="28"/>
        </w:rPr>
        <w:t>багато факторів, на які компанія повинна реагувати</w:t>
      </w:r>
      <w:r w:rsidRPr="00597A06">
        <w:rPr>
          <w:rFonts w:ascii="Times New Roman" w:hAnsi="Times New Roman"/>
          <w:spacing w:val="-2"/>
          <w:sz w:val="28"/>
          <w:szCs w:val="28"/>
        </w:rPr>
        <w:t>), динамічністю (висока швидкість змін у зовнішньому середовищі підприємства), невизначеніст</w:t>
      </w:r>
      <w:r w:rsidR="00B71A2A">
        <w:rPr>
          <w:rFonts w:ascii="Times New Roman" w:hAnsi="Times New Roman"/>
          <w:spacing w:val="-2"/>
          <w:sz w:val="28"/>
          <w:szCs w:val="28"/>
        </w:rPr>
        <w:t>ь</w:t>
      </w:r>
      <w:r w:rsidRPr="00597A06">
        <w:rPr>
          <w:rFonts w:ascii="Times New Roman" w:hAnsi="Times New Roman"/>
          <w:spacing w:val="-2"/>
          <w:sz w:val="28"/>
          <w:szCs w:val="28"/>
        </w:rPr>
        <w:t xml:space="preserve"> (</w:t>
      </w:r>
      <w:r w:rsidR="00B71A2A" w:rsidRPr="00B71A2A">
        <w:rPr>
          <w:rFonts w:ascii="Times New Roman" w:hAnsi="Times New Roman"/>
          <w:spacing w:val="-2"/>
          <w:sz w:val="28"/>
          <w:szCs w:val="28"/>
        </w:rPr>
        <w:t>кількість інформації про оточення і ступінь її ймовірності досить умовні</w:t>
      </w:r>
      <w:r w:rsidRPr="00597A06">
        <w:rPr>
          <w:rFonts w:ascii="Times New Roman" w:hAnsi="Times New Roman"/>
          <w:spacing w:val="-2"/>
          <w:sz w:val="28"/>
          <w:szCs w:val="28"/>
        </w:rPr>
        <w:t>) та взаємовплив факторів (</w:t>
      </w:r>
      <w:r w:rsidR="00B71A2A" w:rsidRPr="00B71A2A">
        <w:rPr>
          <w:rFonts w:ascii="Times New Roman" w:hAnsi="Times New Roman"/>
          <w:spacing w:val="-2"/>
          <w:sz w:val="28"/>
          <w:szCs w:val="28"/>
        </w:rPr>
        <w:t xml:space="preserve">інтенсивність зміни </w:t>
      </w:r>
      <w:proofErr w:type="spellStart"/>
      <w:r w:rsidR="00B71A2A" w:rsidRPr="00B71A2A">
        <w:rPr>
          <w:rFonts w:ascii="Times New Roman" w:hAnsi="Times New Roman"/>
          <w:spacing w:val="-2"/>
          <w:sz w:val="28"/>
          <w:szCs w:val="28"/>
        </w:rPr>
        <w:t>фактора</w:t>
      </w:r>
      <w:proofErr w:type="spellEnd"/>
      <w:r w:rsidR="00B71A2A" w:rsidRPr="00B71A2A">
        <w:rPr>
          <w:rFonts w:ascii="Times New Roman" w:hAnsi="Times New Roman"/>
          <w:spacing w:val="-2"/>
          <w:sz w:val="28"/>
          <w:szCs w:val="28"/>
        </w:rPr>
        <w:t xml:space="preserve"> впливу на інші фактори</w:t>
      </w:r>
      <w:r w:rsidRPr="00597A06">
        <w:rPr>
          <w:rFonts w:ascii="Times New Roman" w:hAnsi="Times New Roman"/>
          <w:spacing w:val="-2"/>
          <w:sz w:val="28"/>
          <w:szCs w:val="28"/>
        </w:rPr>
        <w:t xml:space="preserve">). Фактори мікросередовища є факторами прямого впливу, </w:t>
      </w:r>
      <w:r w:rsidR="00B71A2A" w:rsidRPr="00B71A2A">
        <w:rPr>
          <w:rFonts w:ascii="Times New Roman" w:hAnsi="Times New Roman"/>
          <w:spacing w:val="-2"/>
          <w:sz w:val="28"/>
          <w:szCs w:val="28"/>
        </w:rPr>
        <w:t>тоді як</w:t>
      </w:r>
      <w:r w:rsidRPr="00597A06">
        <w:rPr>
          <w:rFonts w:ascii="Times New Roman" w:hAnsi="Times New Roman"/>
          <w:spacing w:val="-2"/>
          <w:sz w:val="28"/>
          <w:szCs w:val="28"/>
        </w:rPr>
        <w:t xml:space="preserve"> фактори макросередовища є факторами </w:t>
      </w:r>
      <w:r w:rsidR="00B71A2A" w:rsidRPr="00B71A2A">
        <w:rPr>
          <w:rFonts w:ascii="Times New Roman" w:hAnsi="Times New Roman"/>
          <w:spacing w:val="-2"/>
          <w:sz w:val="28"/>
          <w:szCs w:val="28"/>
        </w:rPr>
        <w:t xml:space="preserve">непрямого впливу </w:t>
      </w:r>
      <w:r w:rsidRPr="00597A06">
        <w:rPr>
          <w:rFonts w:ascii="Times New Roman" w:hAnsi="Times New Roman"/>
          <w:spacing w:val="-2"/>
          <w:sz w:val="28"/>
          <w:szCs w:val="28"/>
        </w:rPr>
        <w:t>(див. рис. 1.</w:t>
      </w:r>
      <w:r w:rsidR="00B33040" w:rsidRPr="00597A06">
        <w:rPr>
          <w:rFonts w:ascii="Times New Roman" w:hAnsi="Times New Roman"/>
          <w:spacing w:val="-2"/>
          <w:sz w:val="28"/>
          <w:szCs w:val="28"/>
        </w:rPr>
        <w:t>4</w:t>
      </w:r>
      <w:r w:rsidRPr="00597A06">
        <w:rPr>
          <w:rFonts w:ascii="Times New Roman" w:hAnsi="Times New Roman"/>
          <w:spacing w:val="-2"/>
          <w:sz w:val="28"/>
          <w:szCs w:val="28"/>
        </w:rPr>
        <w:t>).</w:t>
      </w:r>
    </w:p>
    <w:p w14:paraId="5AA3C335" w14:textId="6BDCFDA0" w:rsidR="00143A33" w:rsidRPr="00143A33" w:rsidRDefault="00143A33" w:rsidP="00143A33">
      <w:pPr>
        <w:widowControl w:val="0"/>
        <w:tabs>
          <w:tab w:val="left" w:pos="1134"/>
        </w:tabs>
        <w:rPr>
          <w:rFonts w:ascii="Times New Roman" w:hAnsi="Times New Roman"/>
          <w:spacing w:val="-2"/>
          <w:sz w:val="28"/>
          <w:szCs w:val="28"/>
        </w:rPr>
      </w:pPr>
      <w:r w:rsidRPr="00143A33">
        <w:rPr>
          <w:rFonts w:ascii="Times New Roman" w:hAnsi="Times New Roman"/>
          <w:spacing w:val="-2"/>
          <w:sz w:val="28"/>
          <w:szCs w:val="28"/>
        </w:rPr>
        <w:t xml:space="preserve">Існує дві основні концепції для опису структури зовнішнього середовища підприємства: ієрархічна (наприклад, модель </w:t>
      </w:r>
      <w:proofErr w:type="spellStart"/>
      <w:r w:rsidRPr="00143A33">
        <w:rPr>
          <w:rFonts w:ascii="Times New Roman" w:hAnsi="Times New Roman"/>
          <w:spacing w:val="-2"/>
          <w:sz w:val="28"/>
          <w:szCs w:val="28"/>
        </w:rPr>
        <w:t>Boston</w:t>
      </w:r>
      <w:proofErr w:type="spellEnd"/>
      <w:r w:rsidRPr="00143A33">
        <w:rPr>
          <w:rFonts w:ascii="Times New Roman" w:hAnsi="Times New Roman"/>
          <w:spacing w:val="-2"/>
          <w:sz w:val="28"/>
          <w:szCs w:val="28"/>
        </w:rPr>
        <w:t xml:space="preserve"> </w:t>
      </w:r>
      <w:proofErr w:type="spellStart"/>
      <w:r w:rsidRPr="00143A33">
        <w:rPr>
          <w:rFonts w:ascii="Times New Roman" w:hAnsi="Times New Roman"/>
          <w:spacing w:val="-2"/>
          <w:sz w:val="28"/>
          <w:szCs w:val="28"/>
        </w:rPr>
        <w:t>Consulting</w:t>
      </w:r>
      <w:proofErr w:type="spellEnd"/>
      <w:r w:rsidRPr="00143A33">
        <w:rPr>
          <w:rFonts w:ascii="Times New Roman" w:hAnsi="Times New Roman"/>
          <w:spacing w:val="-2"/>
          <w:sz w:val="28"/>
          <w:szCs w:val="28"/>
        </w:rPr>
        <w:t xml:space="preserve"> </w:t>
      </w:r>
      <w:proofErr w:type="spellStart"/>
      <w:r w:rsidRPr="00143A33">
        <w:rPr>
          <w:rFonts w:ascii="Times New Roman" w:hAnsi="Times New Roman"/>
          <w:spacing w:val="-2"/>
          <w:sz w:val="28"/>
          <w:szCs w:val="28"/>
        </w:rPr>
        <w:t>Group</w:t>
      </w:r>
      <w:proofErr w:type="spellEnd"/>
      <w:r w:rsidRPr="00143A33">
        <w:rPr>
          <w:rFonts w:ascii="Times New Roman" w:hAnsi="Times New Roman"/>
          <w:spacing w:val="-2"/>
          <w:sz w:val="28"/>
          <w:szCs w:val="28"/>
        </w:rPr>
        <w:t xml:space="preserve">, модель ієрархічної структури середовища, запропонована В. </w:t>
      </w:r>
      <w:proofErr w:type="spellStart"/>
      <w:r w:rsidRPr="00143A33">
        <w:rPr>
          <w:rFonts w:ascii="Times New Roman" w:hAnsi="Times New Roman"/>
          <w:spacing w:val="-2"/>
          <w:sz w:val="28"/>
          <w:szCs w:val="28"/>
        </w:rPr>
        <w:t>Діллом</w:t>
      </w:r>
      <w:proofErr w:type="spellEnd"/>
      <w:r w:rsidRPr="00143A33">
        <w:rPr>
          <w:rFonts w:ascii="Times New Roman" w:hAnsi="Times New Roman"/>
          <w:spacing w:val="-2"/>
          <w:sz w:val="28"/>
          <w:szCs w:val="28"/>
        </w:rPr>
        <w:t xml:space="preserve"> і розроблена А. </w:t>
      </w:r>
      <w:proofErr w:type="spellStart"/>
      <w:r w:rsidRPr="00143A33">
        <w:rPr>
          <w:rFonts w:ascii="Times New Roman" w:hAnsi="Times New Roman"/>
          <w:spacing w:val="-2"/>
          <w:sz w:val="28"/>
          <w:szCs w:val="28"/>
        </w:rPr>
        <w:t>Томпсоном</w:t>
      </w:r>
      <w:proofErr w:type="spellEnd"/>
      <w:r w:rsidRPr="00143A33">
        <w:rPr>
          <w:rFonts w:ascii="Times New Roman" w:hAnsi="Times New Roman"/>
          <w:spacing w:val="-2"/>
          <w:sz w:val="28"/>
          <w:szCs w:val="28"/>
        </w:rPr>
        <w:t>) і неієрархічні моделі (містять декілька зовнішніх елементів середовища, які взаємопов’язані, але не взаємозалежні).</w:t>
      </w:r>
    </w:p>
    <w:p w14:paraId="6275FD6F" w14:textId="04F65123" w:rsidR="00143A33" w:rsidRDefault="00143A33" w:rsidP="00143A33">
      <w:pPr>
        <w:widowControl w:val="0"/>
        <w:tabs>
          <w:tab w:val="left" w:pos="1134"/>
        </w:tabs>
        <w:rPr>
          <w:rFonts w:ascii="Times New Roman" w:hAnsi="Times New Roman"/>
          <w:spacing w:val="-2"/>
          <w:sz w:val="28"/>
          <w:szCs w:val="28"/>
        </w:rPr>
      </w:pPr>
      <w:proofErr w:type="spellStart"/>
      <w:r w:rsidRPr="00143A33">
        <w:rPr>
          <w:rFonts w:ascii="Times New Roman" w:hAnsi="Times New Roman"/>
          <w:spacing w:val="-2"/>
          <w:sz w:val="28"/>
          <w:szCs w:val="28"/>
        </w:rPr>
        <w:t>Сухарський</w:t>
      </w:r>
      <w:proofErr w:type="spellEnd"/>
      <w:r w:rsidRPr="00143A33">
        <w:rPr>
          <w:rFonts w:ascii="Times New Roman" w:hAnsi="Times New Roman"/>
          <w:spacing w:val="-2"/>
          <w:sz w:val="28"/>
          <w:szCs w:val="28"/>
        </w:rPr>
        <w:t xml:space="preserve"> </w:t>
      </w:r>
      <w:r w:rsidRPr="00597A06">
        <w:rPr>
          <w:rFonts w:ascii="Times New Roman" w:hAnsi="Times New Roman"/>
          <w:spacing w:val="-2"/>
          <w:sz w:val="28"/>
          <w:szCs w:val="28"/>
        </w:rPr>
        <w:t xml:space="preserve">В.С. </w:t>
      </w:r>
      <w:r w:rsidRPr="00143A33">
        <w:rPr>
          <w:rFonts w:ascii="Times New Roman" w:hAnsi="Times New Roman"/>
          <w:spacing w:val="-2"/>
          <w:sz w:val="28"/>
          <w:szCs w:val="28"/>
        </w:rPr>
        <w:t>стверджував, що у зовнішньому середовищі виділяють два сегменти: макросередовище (вирішальний сегмент відображає спрямованість суспільних процесів: державна політика, технологія, економіка, соціалізація культури та міжнародне спілкування) та середовище підтримки (залежно від специфіки товарів і послуг, місце, вибране для ведення бізнесу: клієнти, конкуренти, постачальники, робоча сила, державні організації тощо).</w:t>
      </w:r>
      <w:r>
        <w:rPr>
          <w:rFonts w:ascii="Times New Roman" w:hAnsi="Times New Roman"/>
          <w:spacing w:val="-2"/>
          <w:sz w:val="28"/>
          <w:szCs w:val="28"/>
        </w:rPr>
        <w:t xml:space="preserve"> </w:t>
      </w:r>
      <w:r w:rsidRPr="00143A33">
        <w:rPr>
          <w:rFonts w:ascii="Times New Roman" w:hAnsi="Times New Roman"/>
          <w:spacing w:val="-2"/>
          <w:sz w:val="28"/>
          <w:szCs w:val="28"/>
        </w:rPr>
        <w:t>Компанія через середовище, яке її підтримує, може опосередковано</w:t>
      </w:r>
      <w:r>
        <w:rPr>
          <w:rFonts w:ascii="Times New Roman" w:hAnsi="Times New Roman"/>
          <w:spacing w:val="-2"/>
          <w:sz w:val="28"/>
          <w:szCs w:val="28"/>
        </w:rPr>
        <w:t xml:space="preserve"> </w:t>
      </w:r>
      <w:r w:rsidRPr="00143A33">
        <w:rPr>
          <w:rFonts w:ascii="Times New Roman" w:hAnsi="Times New Roman"/>
          <w:spacing w:val="-2"/>
          <w:sz w:val="28"/>
          <w:szCs w:val="28"/>
        </w:rPr>
        <w:t>впливати на все середовище.</w:t>
      </w:r>
    </w:p>
    <w:p w14:paraId="7893701F" w14:textId="77777777" w:rsidR="000F3EFA" w:rsidRPr="00143A33" w:rsidRDefault="000F3EFA" w:rsidP="00143A33">
      <w:pPr>
        <w:widowControl w:val="0"/>
        <w:tabs>
          <w:tab w:val="left" w:pos="1134"/>
        </w:tabs>
        <w:rPr>
          <w:rFonts w:ascii="Times New Roman" w:hAnsi="Times New Roman"/>
          <w:spacing w:val="-2"/>
          <w:sz w:val="28"/>
          <w:szCs w:val="28"/>
        </w:rPr>
      </w:pPr>
    </w:p>
    <w:p w14:paraId="64684CCC" w14:textId="750DA910" w:rsidR="00660973" w:rsidRPr="00597A06" w:rsidRDefault="00660973" w:rsidP="00660973">
      <w:pPr>
        <w:widowControl w:val="0"/>
        <w:tabs>
          <w:tab w:val="left" w:pos="1134"/>
        </w:tabs>
        <w:rPr>
          <w:rFonts w:ascii="Times New Roman" w:hAnsi="Times New Roman"/>
          <w:spacing w:val="-2"/>
          <w:sz w:val="28"/>
          <w:szCs w:val="28"/>
        </w:rPr>
      </w:pPr>
      <w:r w:rsidRPr="00597A06">
        <w:rPr>
          <w:rFonts w:ascii="Times New Roman" w:hAnsi="Times New Roman"/>
          <w:noProof/>
          <w:spacing w:val="-2"/>
          <w:sz w:val="28"/>
          <w:szCs w:val="28"/>
        </w:rPr>
        <mc:AlternateContent>
          <mc:Choice Requires="wpg">
            <w:drawing>
              <wp:anchor distT="0" distB="0" distL="114300" distR="114300" simplePos="0" relativeHeight="251940864" behindDoc="0" locked="0" layoutInCell="1" allowOverlap="1" wp14:anchorId="6DC12354" wp14:editId="22904579">
                <wp:simplePos x="0" y="0"/>
                <wp:positionH relativeFrom="margin">
                  <wp:align>center</wp:align>
                </wp:positionH>
                <wp:positionV relativeFrom="paragraph">
                  <wp:posOffset>105468</wp:posOffset>
                </wp:positionV>
                <wp:extent cx="6048000" cy="2839292"/>
                <wp:effectExtent l="0" t="0" r="10160" b="0"/>
                <wp:wrapNone/>
                <wp:docPr id="332" name="Группа 332"/>
                <wp:cNvGraphicFramePr/>
                <a:graphic xmlns:a="http://schemas.openxmlformats.org/drawingml/2006/main">
                  <a:graphicData uri="http://schemas.microsoft.com/office/word/2010/wordprocessingGroup">
                    <wpg:wgp>
                      <wpg:cNvGrpSpPr/>
                      <wpg:grpSpPr>
                        <a:xfrm>
                          <a:off x="0" y="0"/>
                          <a:ext cx="6048000" cy="2839292"/>
                          <a:chOff x="0" y="0"/>
                          <a:chExt cx="6048000" cy="2839292"/>
                        </a:xfrm>
                      </wpg:grpSpPr>
                      <wps:wsp>
                        <wps:cNvPr id="281" name="Овал 281"/>
                        <wps:cNvSpPr>
                          <a:spLocks noChangeAspect="1"/>
                        </wps:cNvSpPr>
                        <wps:spPr>
                          <a:xfrm>
                            <a:off x="0" y="0"/>
                            <a:ext cx="6048000" cy="2764157"/>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A356A5" w14:textId="77777777" w:rsidR="009D3918" w:rsidRPr="007D3DD4" w:rsidRDefault="009D3918" w:rsidP="00660973">
                              <w:pPr>
                                <w:spacing w:line="240" w:lineRule="auto"/>
                                <w:ind w:left="-170" w:right="-170" w:firstLine="0"/>
                                <w:jc w:val="center"/>
                                <w:rPr>
                                  <w:rFonts w:ascii="Times New Roman" w:hAnsi="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Овал 6"/>
                        <wps:cNvSpPr/>
                        <wps:spPr>
                          <a:xfrm>
                            <a:off x="2392218" y="1025236"/>
                            <a:ext cx="1260000" cy="5760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3FD5C1" w14:textId="77777777" w:rsidR="009D3918" w:rsidRPr="007D3DD4" w:rsidRDefault="009D3918" w:rsidP="00660973">
                              <w:pPr>
                                <w:spacing w:line="240" w:lineRule="auto"/>
                                <w:ind w:left="-170" w:right="-170" w:firstLine="0"/>
                                <w:jc w:val="center"/>
                                <w:rPr>
                                  <w:rFonts w:ascii="Times New Roman" w:hAnsi="Times New Roman"/>
                                  <w:color w:val="000000" w:themeColor="text1"/>
                                </w:rPr>
                              </w:pPr>
                              <w:r w:rsidRPr="001A069E">
                                <w:rPr>
                                  <w:rFonts w:ascii="Times New Roman" w:hAnsi="Times New Roman"/>
                                  <w:color w:val="000000" w:themeColor="text1"/>
                                </w:rPr>
                                <w:t>Підприємство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1819563" y="674254"/>
                            <a:ext cx="1063256"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4F81079"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партнери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0" name="Овал 280"/>
                        <wps:cNvSpPr>
                          <a:spLocks noChangeAspect="1"/>
                        </wps:cNvSpPr>
                        <wps:spPr>
                          <a:xfrm>
                            <a:off x="1219200" y="517236"/>
                            <a:ext cx="3600000" cy="1645767"/>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9CD71D" w14:textId="77777777" w:rsidR="009D3918" w:rsidRPr="007D3DD4" w:rsidRDefault="009D3918" w:rsidP="00660973">
                              <w:pPr>
                                <w:spacing w:line="240" w:lineRule="auto"/>
                                <w:ind w:left="-170" w:right="-170" w:firstLine="0"/>
                                <w:jc w:val="center"/>
                                <w:rPr>
                                  <w:rFonts w:ascii="Times New Roman" w:hAnsi="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3" name="Прямоугольник 283"/>
                        <wps:cNvSpPr/>
                        <wps:spPr>
                          <a:xfrm>
                            <a:off x="3371272" y="1450109"/>
                            <a:ext cx="1063256"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AF52F40"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державні органи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4" name="Прямоугольник 284"/>
                        <wps:cNvSpPr/>
                        <wps:spPr>
                          <a:xfrm>
                            <a:off x="3694545" y="1006763"/>
                            <a:ext cx="1063256"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B22A189"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посередники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8" name="Прямоугольник 288"/>
                        <wps:cNvSpPr/>
                        <wps:spPr>
                          <a:xfrm>
                            <a:off x="1228436" y="1071418"/>
                            <a:ext cx="1212112"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A9BE533"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постачальники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9" name="Прямоугольник 289"/>
                        <wps:cNvSpPr/>
                        <wps:spPr>
                          <a:xfrm>
                            <a:off x="2429163" y="517236"/>
                            <a:ext cx="1063256"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9B4CCF7"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споживачі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0" name="Прямоугольник 290"/>
                        <wps:cNvSpPr/>
                        <wps:spPr>
                          <a:xfrm>
                            <a:off x="3214254" y="665018"/>
                            <a:ext cx="1063256"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827E7BD"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конкуренти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4" name="Прямоугольник 314"/>
                        <wps:cNvSpPr/>
                        <wps:spPr>
                          <a:xfrm>
                            <a:off x="1570182" y="1440872"/>
                            <a:ext cx="1350335" cy="434109"/>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F2067D" w14:textId="77777777" w:rsidR="009D3918" w:rsidRPr="001A069E" w:rsidRDefault="009D3918" w:rsidP="00660973">
                              <w:pPr>
                                <w:spacing w:line="240" w:lineRule="auto"/>
                                <w:ind w:firstLine="0"/>
                                <w:jc w:val="center"/>
                                <w:rPr>
                                  <w:rFonts w:ascii="Times New Roman" w:hAnsi="Times New Roman"/>
                                  <w:color w:val="000000" w:themeColor="text1"/>
                                </w:rPr>
                              </w:pPr>
                              <w:r w:rsidRPr="001A069E">
                                <w:rPr>
                                  <w:rFonts w:ascii="Times New Roman" w:hAnsi="Times New Roman"/>
                                  <w:color w:val="000000" w:themeColor="text1"/>
                                </w:rPr>
                                <w:t>фінансово-</w:t>
                              </w:r>
                            </w:p>
                            <w:p w14:paraId="58EFD887"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кредитні установи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5" name="Прямоугольник 315"/>
                        <wps:cNvSpPr/>
                        <wps:spPr>
                          <a:xfrm>
                            <a:off x="2124363" y="1801091"/>
                            <a:ext cx="1807535"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4529B32"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МІКРОСЕРЕДОВИЩЕ</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6" name="Прямоугольник 316"/>
                        <wps:cNvSpPr/>
                        <wps:spPr>
                          <a:xfrm>
                            <a:off x="2419927" y="27709"/>
                            <a:ext cx="1212112"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0189312"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демографія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7" name="Прямоугольник 317"/>
                        <wps:cNvSpPr/>
                        <wps:spPr>
                          <a:xfrm>
                            <a:off x="2124363" y="2438400"/>
                            <a:ext cx="1807535"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9CF056F"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М</w:t>
                              </w:r>
                              <w:r>
                                <w:rPr>
                                  <w:rFonts w:ascii="Times New Roman" w:hAnsi="Times New Roman"/>
                                  <w:color w:val="000000" w:themeColor="text1"/>
                                </w:rPr>
                                <w:t>А</w:t>
                              </w:r>
                              <w:r w:rsidRPr="001A069E">
                                <w:rPr>
                                  <w:rFonts w:ascii="Times New Roman" w:hAnsi="Times New Roman"/>
                                  <w:color w:val="000000" w:themeColor="text1"/>
                                </w:rPr>
                                <w:t>КРОСЕРЕДОВИЩЕ</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8" name="Прямоугольник 318"/>
                        <wps:cNvSpPr/>
                        <wps:spPr>
                          <a:xfrm>
                            <a:off x="1422400" y="157018"/>
                            <a:ext cx="1211580" cy="40068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61062BF"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ресурси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9" name="Прямоугольник 319"/>
                        <wps:cNvSpPr/>
                        <wps:spPr>
                          <a:xfrm>
                            <a:off x="4802909" y="1126836"/>
                            <a:ext cx="1212112"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DA8F0C3"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ціннісні орієнтації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0" name="Прямоугольник 320"/>
                        <wps:cNvSpPr/>
                        <wps:spPr>
                          <a:xfrm>
                            <a:off x="9236" y="1126836"/>
                            <a:ext cx="1211580" cy="443346"/>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529253C"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міжнародне становище</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1" name="Прямоугольник 321"/>
                        <wps:cNvSpPr/>
                        <wps:spPr>
                          <a:xfrm>
                            <a:off x="535709" y="480291"/>
                            <a:ext cx="1212112"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68631B5"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інфраструктура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2" name="Прямоугольник 322"/>
                        <wps:cNvSpPr/>
                        <wps:spPr>
                          <a:xfrm>
                            <a:off x="4535054" y="1690254"/>
                            <a:ext cx="1211580" cy="443346"/>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52DCE76"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соціальний розвиток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3" name="Прямоугольник 323"/>
                        <wps:cNvSpPr/>
                        <wps:spPr>
                          <a:xfrm>
                            <a:off x="3639127" y="212436"/>
                            <a:ext cx="1212112"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956594F"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інновації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4" name="Прямоугольник 324"/>
                        <wps:cNvSpPr/>
                        <wps:spPr>
                          <a:xfrm>
                            <a:off x="3694545" y="2050472"/>
                            <a:ext cx="1211580" cy="47053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AD20BC"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424504">
                                <w:rPr>
                                  <w:rFonts w:ascii="Times New Roman" w:hAnsi="Times New Roman"/>
                                  <w:color w:val="000000" w:themeColor="text1"/>
                                </w:rPr>
                                <w:t>державне регулювання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5" name="Прямоугольник 325"/>
                        <wps:cNvSpPr/>
                        <wps:spPr>
                          <a:xfrm>
                            <a:off x="1182254" y="2050472"/>
                            <a:ext cx="1211580" cy="461818"/>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CCDC1DB"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424504">
                                <w:rPr>
                                  <w:rFonts w:ascii="Times New Roman" w:hAnsi="Times New Roman"/>
                                  <w:color w:val="000000" w:themeColor="text1"/>
                                </w:rPr>
                                <w:t>правові відносини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6" name="Прямоугольник 326"/>
                        <wps:cNvSpPr/>
                        <wps:spPr>
                          <a:xfrm>
                            <a:off x="4461163" y="517236"/>
                            <a:ext cx="1212112" cy="40089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C92EE8A"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424504">
                                <w:rPr>
                                  <w:rFonts w:ascii="Times New Roman" w:hAnsi="Times New Roman"/>
                                  <w:color w:val="000000" w:themeColor="text1"/>
                                </w:rPr>
                                <w:t>стан економіки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0" name="Прямоугольник 330"/>
                        <wps:cNvSpPr/>
                        <wps:spPr>
                          <a:xfrm>
                            <a:off x="360218" y="1745672"/>
                            <a:ext cx="1212112" cy="45610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BD5E0E7"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424504">
                                <w:rPr>
                                  <w:rFonts w:ascii="Times New Roman" w:hAnsi="Times New Roman"/>
                                  <w:color w:val="000000" w:themeColor="text1"/>
                                </w:rPr>
                                <w:t>розвиток культури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DC12354" id="Группа 332" o:spid="_x0000_s1111" style="position:absolute;left:0;text-align:left;margin-left:0;margin-top:8.3pt;width:476.2pt;height:223.55pt;z-index:251940864;mso-position-horizontal:center;mso-position-horizontal-relative:margin" coordsize="60480,283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">
                <v:oval id="Овал 281" o:spid="_x0000_s1112" style="position:absolute;width:60480;height:276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" filled="f" strokecolor="black [3213]" strokeweight="1pt">
                  <v:stroke joinstyle="miter"/>
                  <v:path arrowok="t"/>
                  <o:lock v:ext="edit" aspectratio="t"/>
                  <v:textbox>
                    <w:txbxContent>
                      <w:p w14:paraId="58A356A5" w14:textId="77777777" w:rsidR="009D3918" w:rsidRPr="007D3DD4" w:rsidRDefault="009D3918" w:rsidP="00660973">
                        <w:pPr>
                          <w:spacing w:line="240" w:lineRule="auto"/>
                          <w:ind w:left="-170" w:right="-170" w:firstLine="0"/>
                          <w:jc w:val="center"/>
                          <w:rPr>
                            <w:rFonts w:ascii="Times New Roman" w:hAnsi="Times New Roman"/>
                            <w:color w:val="000000" w:themeColor="text1"/>
                          </w:rPr>
                        </w:pPr>
                      </w:p>
                    </w:txbxContent>
                  </v:textbox>
                </v:oval>
                <v:oval id="Овал 6" o:spid="_x0000_s1113" style="position:absolute;left:23922;top:10252;width:1260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" filled="f" strokecolor="black [3213]" strokeweight="1pt">
                  <v:stroke joinstyle="miter"/>
                  <v:textbox>
                    <w:txbxContent>
                      <w:p w14:paraId="0D3FD5C1" w14:textId="77777777" w:rsidR="009D3918" w:rsidRPr="007D3DD4" w:rsidRDefault="009D3918" w:rsidP="00660973">
                        <w:pPr>
                          <w:spacing w:line="240" w:lineRule="auto"/>
                          <w:ind w:left="-170" w:right="-170" w:firstLine="0"/>
                          <w:jc w:val="center"/>
                          <w:rPr>
                            <w:rFonts w:ascii="Times New Roman" w:hAnsi="Times New Roman"/>
                            <w:color w:val="000000" w:themeColor="text1"/>
                          </w:rPr>
                        </w:pPr>
                        <w:r w:rsidRPr="001A069E">
                          <w:rPr>
                            <w:rFonts w:ascii="Times New Roman" w:hAnsi="Times New Roman"/>
                            <w:color w:val="000000" w:themeColor="text1"/>
                          </w:rPr>
                          <w:t>Підприємство</w:t>
                        </w:r>
                      </w:p>
                    </w:txbxContent>
                  </v:textbox>
                </v:oval>
                <v:rect id="Прямоугольник 3" o:spid="_x0000_s1114" style="position:absolute;left:18195;top:6742;width:10633;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" filled="f" stroked="f" strokeweight="1pt">
                  <v:textbox>
                    <w:txbxContent>
                      <w:p w14:paraId="64F81079"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партнери</w:t>
                        </w:r>
                      </w:p>
                    </w:txbxContent>
                  </v:textbox>
                </v:rect>
                <v:oval id="Овал 280" o:spid="_x0000_s1115" style="position:absolute;left:12192;top:5172;width:36000;height:16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" filled="f" strokecolor="black [3213]" strokeweight="1pt">
                  <v:stroke joinstyle="miter"/>
                  <v:path arrowok="t"/>
                  <o:lock v:ext="edit" aspectratio="t"/>
                  <v:textbox>
                    <w:txbxContent>
                      <w:p w14:paraId="1B9CD71D" w14:textId="77777777" w:rsidR="009D3918" w:rsidRPr="007D3DD4" w:rsidRDefault="009D3918" w:rsidP="00660973">
                        <w:pPr>
                          <w:spacing w:line="240" w:lineRule="auto"/>
                          <w:ind w:left="-170" w:right="-170" w:firstLine="0"/>
                          <w:jc w:val="center"/>
                          <w:rPr>
                            <w:rFonts w:ascii="Times New Roman" w:hAnsi="Times New Roman"/>
                            <w:color w:val="000000" w:themeColor="text1"/>
                          </w:rPr>
                        </w:pPr>
                      </w:p>
                    </w:txbxContent>
                  </v:textbox>
                </v:oval>
                <v:rect id="Прямоугольник 283" o:spid="_x0000_s1116" style="position:absolute;left:33712;top:14501;width:10633;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" filled="f" stroked="f" strokeweight="1pt">
                  <v:textbox>
                    <w:txbxContent>
                      <w:p w14:paraId="6AF52F40"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державні органи</w:t>
                        </w:r>
                      </w:p>
                    </w:txbxContent>
                  </v:textbox>
                </v:rect>
                <v:rect id="Прямоугольник 284" o:spid="_x0000_s1117" style="position:absolute;left:36945;top:10067;width:10633;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" filled="f" stroked="f" strokeweight="1pt">
                  <v:textbox>
                    <w:txbxContent>
                      <w:p w14:paraId="5B22A189"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посередники</w:t>
                        </w:r>
                      </w:p>
                    </w:txbxContent>
                  </v:textbox>
                </v:rect>
                <v:rect id="Прямоугольник 288" o:spid="_x0000_s1118" style="position:absolute;left:12284;top:10714;width:12121;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" filled="f" stroked="f" strokeweight="1pt">
                  <v:textbox>
                    <w:txbxContent>
                      <w:p w14:paraId="5A9BE533"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постачальники</w:t>
                        </w:r>
                      </w:p>
                    </w:txbxContent>
                  </v:textbox>
                </v:rect>
                <v:rect id="Прямоугольник 289" o:spid="_x0000_s1119" style="position:absolute;left:24291;top:5172;width:10633;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" filled="f" stroked="f" strokeweight="1pt">
                  <v:textbox>
                    <w:txbxContent>
                      <w:p w14:paraId="29B4CCF7"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споживачі</w:t>
                        </w:r>
                      </w:p>
                    </w:txbxContent>
                  </v:textbox>
                </v:rect>
                <v:rect id="Прямоугольник 290" o:spid="_x0000_s1120" style="position:absolute;left:32142;top:6650;width:10633;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" filled="f" stroked="f" strokeweight="1pt">
                  <v:textbox>
                    <w:txbxContent>
                      <w:p w14:paraId="1827E7BD"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конкуренти</w:t>
                        </w:r>
                      </w:p>
                    </w:txbxContent>
                  </v:textbox>
                </v:rect>
                <v:rect id="Прямоугольник 314" o:spid="_x0000_s1121" style="position:absolute;left:15701;top:14408;width:13504;height:4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" filled="f" stroked="f" strokeweight="1pt">
                  <v:textbox>
                    <w:txbxContent>
                      <w:p w14:paraId="4DF2067D" w14:textId="77777777" w:rsidR="009D3918" w:rsidRPr="001A069E" w:rsidRDefault="009D3918" w:rsidP="00660973">
                        <w:pPr>
                          <w:spacing w:line="240" w:lineRule="auto"/>
                          <w:ind w:firstLine="0"/>
                          <w:jc w:val="center"/>
                          <w:rPr>
                            <w:rFonts w:ascii="Times New Roman" w:hAnsi="Times New Roman"/>
                            <w:color w:val="000000" w:themeColor="text1"/>
                          </w:rPr>
                        </w:pPr>
                        <w:r w:rsidRPr="001A069E">
                          <w:rPr>
                            <w:rFonts w:ascii="Times New Roman" w:hAnsi="Times New Roman"/>
                            <w:color w:val="000000" w:themeColor="text1"/>
                          </w:rPr>
                          <w:t>фінансово-</w:t>
                        </w:r>
                      </w:p>
                      <w:p w14:paraId="58EFD887"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кредитні установи</w:t>
                        </w:r>
                      </w:p>
                    </w:txbxContent>
                  </v:textbox>
                </v:rect>
                <v:rect id="Прямоугольник 315" o:spid="_x0000_s1122" style="position:absolute;left:21243;top:18010;width:18075;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" filled="f" stroked="f" strokeweight="1pt">
                  <v:textbox>
                    <w:txbxContent>
                      <w:p w14:paraId="04529B32"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МІКРОСЕРЕДОВИЩЕ</w:t>
                        </w:r>
                      </w:p>
                    </w:txbxContent>
                  </v:textbox>
                </v:rect>
                <v:rect id="Прямоугольник 316" o:spid="_x0000_s1123" style="position:absolute;left:24199;top:277;width:12121;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" filled="f" stroked="f" strokeweight="1pt">
                  <v:textbox>
                    <w:txbxContent>
                      <w:p w14:paraId="70189312"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демографія</w:t>
                        </w:r>
                      </w:p>
                    </w:txbxContent>
                  </v:textbox>
                </v:rect>
                <v:rect id="Прямоугольник 317" o:spid="_x0000_s1124" style="position:absolute;left:21243;top:24384;width:18075;height:40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" filled="f" stroked="f" strokeweight="1pt">
                  <v:textbox>
                    <w:txbxContent>
                      <w:p w14:paraId="79CF056F"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М</w:t>
                        </w:r>
                        <w:r>
                          <w:rPr>
                            <w:rFonts w:ascii="Times New Roman" w:hAnsi="Times New Roman"/>
                            <w:color w:val="000000" w:themeColor="text1"/>
                          </w:rPr>
                          <w:t>А</w:t>
                        </w:r>
                        <w:r w:rsidRPr="001A069E">
                          <w:rPr>
                            <w:rFonts w:ascii="Times New Roman" w:hAnsi="Times New Roman"/>
                            <w:color w:val="000000" w:themeColor="text1"/>
                          </w:rPr>
                          <w:t>КРОСЕРЕДОВИЩЕ</w:t>
                        </w:r>
                      </w:p>
                    </w:txbxContent>
                  </v:textbox>
                </v:rect>
                <v:rect id="Прямоугольник 318" o:spid="_x0000_s1125" style="position:absolute;left:14224;top:1570;width:12115;height:4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" filled="f" stroked="f" strokeweight="1pt">
                  <v:textbox>
                    <w:txbxContent>
                      <w:p w14:paraId="161062BF"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ресурси</w:t>
                        </w:r>
                      </w:p>
                    </w:txbxContent>
                  </v:textbox>
                </v:rect>
                <v:rect id="Прямоугольник 319" o:spid="_x0000_s1126" style="position:absolute;left:48029;top:11268;width:12121;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" filled="f" stroked="f" strokeweight="1pt">
                  <v:textbox>
                    <w:txbxContent>
                      <w:p w14:paraId="0DA8F0C3"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ціннісні орієнтації</w:t>
                        </w:r>
                      </w:p>
                    </w:txbxContent>
                  </v:textbox>
                </v:rect>
                <v:rect id="Прямоугольник 320" o:spid="_x0000_s1127" style="position:absolute;left:92;top:11268;width:12116;height:4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" filled="f" stroked="f" strokeweight="1pt">
                  <v:textbox>
                    <w:txbxContent>
                      <w:p w14:paraId="2529253C"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міжнародне становище</w:t>
                        </w:r>
                      </w:p>
                    </w:txbxContent>
                  </v:textbox>
                </v:rect>
                <v:rect id="Прямоугольник 321" o:spid="_x0000_s1128" style="position:absolute;left:5357;top:4802;width:12121;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" filled="f" stroked="f" strokeweight="1pt">
                  <v:textbox>
                    <w:txbxContent>
                      <w:p w14:paraId="368631B5"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інфраструктура</w:t>
                        </w:r>
                      </w:p>
                    </w:txbxContent>
                  </v:textbox>
                </v:rect>
                <v:rect id="Прямоугольник 322" o:spid="_x0000_s1129" style="position:absolute;left:45350;top:16902;width:12116;height:44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" filled="f" stroked="f" strokeweight="1pt">
                  <v:textbox>
                    <w:txbxContent>
                      <w:p w14:paraId="552DCE76"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соціальний розвиток</w:t>
                        </w:r>
                      </w:p>
                    </w:txbxContent>
                  </v:textbox>
                </v:rect>
                <v:rect id="Прямоугольник 323" o:spid="_x0000_s1130" style="position:absolute;left:36391;top:2124;width:12121;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" filled="f" stroked="f" strokeweight="1pt">
                  <v:textbox>
                    <w:txbxContent>
                      <w:p w14:paraId="5956594F"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1A069E">
                          <w:rPr>
                            <w:rFonts w:ascii="Times New Roman" w:hAnsi="Times New Roman"/>
                            <w:color w:val="000000" w:themeColor="text1"/>
                          </w:rPr>
                          <w:t>інновації</w:t>
                        </w:r>
                      </w:p>
                    </w:txbxContent>
                  </v:textbox>
                </v:rect>
                <v:rect id="Прямоугольник 324" o:spid="_x0000_s1131" style="position:absolute;left:36945;top:20504;width:12116;height:4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" filled="f" stroked="f" strokeweight="1pt">
                  <v:textbox>
                    <w:txbxContent>
                      <w:p w14:paraId="60AD20BC"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424504">
                          <w:rPr>
                            <w:rFonts w:ascii="Times New Roman" w:hAnsi="Times New Roman"/>
                            <w:color w:val="000000" w:themeColor="text1"/>
                          </w:rPr>
                          <w:t>державне регулювання</w:t>
                        </w:r>
                      </w:p>
                    </w:txbxContent>
                  </v:textbox>
                </v:rect>
                <v:rect id="Прямоугольник 325" o:spid="_x0000_s1132" style="position:absolute;left:11822;top:20504;width:12116;height:46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" filled="f" stroked="f" strokeweight="1pt">
                  <v:textbox>
                    <w:txbxContent>
                      <w:p w14:paraId="6CCDC1DB"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424504">
                          <w:rPr>
                            <w:rFonts w:ascii="Times New Roman" w:hAnsi="Times New Roman"/>
                            <w:color w:val="000000" w:themeColor="text1"/>
                          </w:rPr>
                          <w:t>правові відносини</w:t>
                        </w:r>
                      </w:p>
                    </w:txbxContent>
                  </v:textbox>
                </v:rect>
                <v:rect id="Прямоугольник 326" o:spid="_x0000_s1133" style="position:absolute;left:44611;top:5172;width:12121;height:4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" filled="f" stroked="f" strokeweight="1pt">
                  <v:textbox>
                    <w:txbxContent>
                      <w:p w14:paraId="2C92EE8A"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424504">
                          <w:rPr>
                            <w:rFonts w:ascii="Times New Roman" w:hAnsi="Times New Roman"/>
                            <w:color w:val="000000" w:themeColor="text1"/>
                          </w:rPr>
                          <w:t>стан економіки</w:t>
                        </w:r>
                      </w:p>
                    </w:txbxContent>
                  </v:textbox>
                </v:rect>
                <v:rect id="Прямоугольник 330" o:spid="_x0000_s1134" style="position:absolute;left:3602;top:17456;width:12121;height:45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" filled="f" stroked="f" strokeweight="1pt">
                  <v:textbox>
                    <w:txbxContent>
                      <w:p w14:paraId="1BD5E0E7" w14:textId="77777777" w:rsidR="009D3918" w:rsidRPr="001A069E" w:rsidRDefault="009D3918" w:rsidP="00660973">
                        <w:pPr>
                          <w:spacing w:line="240" w:lineRule="auto"/>
                          <w:ind w:firstLine="0"/>
                          <w:jc w:val="center"/>
                          <w:rPr>
                            <w:rFonts w:ascii="Times New Roman" w:hAnsi="Times New Roman"/>
                            <w:color w:val="000000" w:themeColor="text1"/>
                            <w:sz w:val="20"/>
                            <w:szCs w:val="20"/>
                            <w:lang w:val="ru-RU"/>
                          </w:rPr>
                        </w:pPr>
                        <w:r w:rsidRPr="00424504">
                          <w:rPr>
                            <w:rFonts w:ascii="Times New Roman" w:hAnsi="Times New Roman"/>
                            <w:color w:val="000000" w:themeColor="text1"/>
                          </w:rPr>
                          <w:t>розвиток культури</w:t>
                        </w:r>
                      </w:p>
                    </w:txbxContent>
                  </v:textbox>
                </v:rect>
                <w10:wrap anchorx="margin"/>
              </v:group>
            </w:pict>
          </mc:Fallback>
        </mc:AlternateContent>
      </w:r>
    </w:p>
    <w:p w14:paraId="10572ADE" w14:textId="77777777" w:rsidR="00660973" w:rsidRPr="00597A06" w:rsidRDefault="00660973" w:rsidP="00660973">
      <w:pPr>
        <w:widowControl w:val="0"/>
        <w:tabs>
          <w:tab w:val="left" w:pos="1134"/>
        </w:tabs>
        <w:rPr>
          <w:rFonts w:ascii="Times New Roman" w:hAnsi="Times New Roman"/>
          <w:spacing w:val="-2"/>
          <w:sz w:val="28"/>
          <w:szCs w:val="28"/>
        </w:rPr>
      </w:pPr>
    </w:p>
    <w:p w14:paraId="7B144AAE" w14:textId="77777777" w:rsidR="00660973" w:rsidRPr="00597A06" w:rsidRDefault="00660973" w:rsidP="00660973">
      <w:pPr>
        <w:widowControl w:val="0"/>
        <w:tabs>
          <w:tab w:val="left" w:pos="1134"/>
        </w:tabs>
        <w:rPr>
          <w:rFonts w:ascii="Times New Roman" w:hAnsi="Times New Roman"/>
          <w:spacing w:val="-2"/>
          <w:sz w:val="28"/>
          <w:szCs w:val="28"/>
        </w:rPr>
      </w:pPr>
    </w:p>
    <w:p w14:paraId="5481F2B7" w14:textId="77777777" w:rsidR="00660973" w:rsidRPr="00597A06" w:rsidRDefault="00660973" w:rsidP="00660973">
      <w:pPr>
        <w:widowControl w:val="0"/>
        <w:tabs>
          <w:tab w:val="left" w:pos="1134"/>
        </w:tabs>
        <w:rPr>
          <w:rFonts w:ascii="Times New Roman" w:hAnsi="Times New Roman"/>
          <w:spacing w:val="-2"/>
          <w:sz w:val="28"/>
          <w:szCs w:val="28"/>
        </w:rPr>
      </w:pPr>
    </w:p>
    <w:p w14:paraId="184939EA" w14:textId="77777777" w:rsidR="00660973" w:rsidRPr="00597A06" w:rsidRDefault="00660973" w:rsidP="00660973">
      <w:pPr>
        <w:widowControl w:val="0"/>
        <w:tabs>
          <w:tab w:val="left" w:pos="1134"/>
        </w:tabs>
        <w:rPr>
          <w:rFonts w:ascii="Times New Roman" w:hAnsi="Times New Roman"/>
          <w:spacing w:val="-2"/>
          <w:sz w:val="28"/>
          <w:szCs w:val="28"/>
        </w:rPr>
      </w:pPr>
    </w:p>
    <w:p w14:paraId="4C3F7AE8" w14:textId="77777777" w:rsidR="00660973" w:rsidRPr="00597A06" w:rsidRDefault="00660973" w:rsidP="00660973">
      <w:pPr>
        <w:widowControl w:val="0"/>
        <w:tabs>
          <w:tab w:val="left" w:pos="1134"/>
        </w:tabs>
        <w:rPr>
          <w:rFonts w:ascii="Times New Roman" w:hAnsi="Times New Roman"/>
          <w:spacing w:val="-2"/>
          <w:sz w:val="28"/>
          <w:szCs w:val="28"/>
        </w:rPr>
      </w:pPr>
    </w:p>
    <w:p w14:paraId="3A5AF943" w14:textId="77777777" w:rsidR="00660973" w:rsidRPr="00597A06" w:rsidRDefault="00660973" w:rsidP="00660973">
      <w:pPr>
        <w:widowControl w:val="0"/>
        <w:tabs>
          <w:tab w:val="left" w:pos="1134"/>
        </w:tabs>
        <w:rPr>
          <w:rFonts w:ascii="Times New Roman" w:hAnsi="Times New Roman"/>
          <w:spacing w:val="-2"/>
          <w:sz w:val="28"/>
          <w:szCs w:val="28"/>
        </w:rPr>
      </w:pPr>
    </w:p>
    <w:p w14:paraId="4F195728" w14:textId="77777777" w:rsidR="00660973" w:rsidRPr="00597A06" w:rsidRDefault="00660973" w:rsidP="00660973">
      <w:pPr>
        <w:widowControl w:val="0"/>
        <w:tabs>
          <w:tab w:val="left" w:pos="1134"/>
        </w:tabs>
        <w:rPr>
          <w:rFonts w:ascii="Times New Roman" w:hAnsi="Times New Roman"/>
          <w:spacing w:val="-2"/>
          <w:sz w:val="28"/>
          <w:szCs w:val="28"/>
        </w:rPr>
      </w:pPr>
    </w:p>
    <w:p w14:paraId="1A316EE1" w14:textId="77777777" w:rsidR="00660973" w:rsidRPr="00597A06" w:rsidRDefault="00660973" w:rsidP="00660973">
      <w:pPr>
        <w:widowControl w:val="0"/>
        <w:tabs>
          <w:tab w:val="left" w:pos="1134"/>
        </w:tabs>
        <w:rPr>
          <w:rFonts w:ascii="Times New Roman" w:hAnsi="Times New Roman"/>
          <w:spacing w:val="-2"/>
          <w:sz w:val="28"/>
          <w:szCs w:val="28"/>
        </w:rPr>
      </w:pPr>
    </w:p>
    <w:p w14:paraId="75775CF1" w14:textId="77777777" w:rsidR="00660973" w:rsidRPr="00597A06" w:rsidRDefault="00660973" w:rsidP="00660973">
      <w:pPr>
        <w:widowControl w:val="0"/>
        <w:tabs>
          <w:tab w:val="left" w:pos="1134"/>
        </w:tabs>
        <w:rPr>
          <w:rFonts w:ascii="Times New Roman" w:hAnsi="Times New Roman"/>
          <w:spacing w:val="-2"/>
          <w:sz w:val="28"/>
          <w:szCs w:val="28"/>
        </w:rPr>
      </w:pPr>
    </w:p>
    <w:p w14:paraId="40B0E85D" w14:textId="0541C6D5" w:rsidR="00660973" w:rsidRPr="00597A06" w:rsidRDefault="00660973" w:rsidP="00660973">
      <w:pPr>
        <w:widowControl w:val="0"/>
        <w:tabs>
          <w:tab w:val="left" w:pos="1134"/>
        </w:tabs>
        <w:ind w:firstLine="0"/>
        <w:jc w:val="center"/>
        <w:rPr>
          <w:rFonts w:ascii="Times New Roman" w:hAnsi="Times New Roman"/>
          <w:spacing w:val="-2"/>
          <w:sz w:val="28"/>
          <w:szCs w:val="28"/>
        </w:rPr>
      </w:pPr>
      <w:r w:rsidRPr="00597A06">
        <w:rPr>
          <w:rFonts w:ascii="Times New Roman" w:hAnsi="Times New Roman"/>
          <w:spacing w:val="-2"/>
          <w:sz w:val="28"/>
          <w:szCs w:val="28"/>
        </w:rPr>
        <w:t>Рис. 1.</w:t>
      </w:r>
      <w:r w:rsidR="00B33040" w:rsidRPr="00597A06">
        <w:rPr>
          <w:rFonts w:ascii="Times New Roman" w:hAnsi="Times New Roman"/>
          <w:spacing w:val="-2"/>
          <w:sz w:val="28"/>
          <w:szCs w:val="28"/>
        </w:rPr>
        <w:t>4.</w:t>
      </w:r>
      <w:r w:rsidRPr="00597A06">
        <w:rPr>
          <w:rFonts w:ascii="Times New Roman" w:hAnsi="Times New Roman"/>
          <w:spacing w:val="-2"/>
          <w:sz w:val="28"/>
          <w:szCs w:val="28"/>
        </w:rPr>
        <w:t xml:space="preserve"> Зовнішнє середовище підприємства</w:t>
      </w:r>
      <w:r w:rsidR="00B33040" w:rsidRPr="00597A06">
        <w:rPr>
          <w:rFonts w:ascii="Times New Roman" w:hAnsi="Times New Roman"/>
          <w:spacing w:val="-2"/>
          <w:sz w:val="28"/>
          <w:szCs w:val="28"/>
        </w:rPr>
        <w:t xml:space="preserve"> (Джерело: </w:t>
      </w:r>
      <w:r w:rsidRPr="00597A06">
        <w:rPr>
          <w:rFonts w:ascii="Times New Roman" w:hAnsi="Times New Roman"/>
          <w:spacing w:val="-2"/>
          <w:sz w:val="28"/>
          <w:szCs w:val="28"/>
        </w:rPr>
        <w:t>[3</w:t>
      </w:r>
      <w:r w:rsidR="005C1D66" w:rsidRPr="00597A06">
        <w:rPr>
          <w:rFonts w:ascii="Times New Roman" w:hAnsi="Times New Roman"/>
          <w:spacing w:val="-2"/>
          <w:sz w:val="28"/>
          <w:szCs w:val="28"/>
        </w:rPr>
        <w:t>9</w:t>
      </w:r>
      <w:r w:rsidRPr="00597A06">
        <w:rPr>
          <w:rFonts w:ascii="Times New Roman" w:hAnsi="Times New Roman"/>
          <w:spacing w:val="-2"/>
          <w:sz w:val="28"/>
          <w:szCs w:val="28"/>
        </w:rPr>
        <w:t>]</w:t>
      </w:r>
      <w:r w:rsidR="00B33040" w:rsidRPr="00597A06">
        <w:rPr>
          <w:rFonts w:ascii="Times New Roman" w:hAnsi="Times New Roman"/>
          <w:spacing w:val="-2"/>
          <w:sz w:val="28"/>
          <w:szCs w:val="28"/>
        </w:rPr>
        <w:t>).</w:t>
      </w:r>
    </w:p>
    <w:p w14:paraId="2DCDB9C6" w14:textId="62266A55" w:rsidR="00F15B69" w:rsidRPr="00597A06" w:rsidRDefault="00F15B69" w:rsidP="00F15B69">
      <w:pPr>
        <w:widowControl w:val="0"/>
        <w:tabs>
          <w:tab w:val="left" w:pos="1134"/>
        </w:tabs>
        <w:rPr>
          <w:rFonts w:ascii="Times New Roman" w:hAnsi="Times New Roman"/>
          <w:spacing w:val="-2"/>
          <w:sz w:val="28"/>
          <w:szCs w:val="28"/>
        </w:rPr>
      </w:pPr>
    </w:p>
    <w:p w14:paraId="35AC4FDE" w14:textId="2AAEB06D" w:rsidR="002B561B" w:rsidRPr="002B561B" w:rsidRDefault="002B561B" w:rsidP="002B561B">
      <w:pPr>
        <w:widowControl w:val="0"/>
        <w:tabs>
          <w:tab w:val="left" w:pos="1134"/>
        </w:tabs>
        <w:rPr>
          <w:rFonts w:ascii="Times New Roman" w:hAnsi="Times New Roman"/>
          <w:spacing w:val="-2"/>
          <w:sz w:val="28"/>
          <w:szCs w:val="28"/>
        </w:rPr>
      </w:pPr>
      <w:r w:rsidRPr="002B561B">
        <w:rPr>
          <w:rFonts w:ascii="Times New Roman" w:hAnsi="Times New Roman"/>
          <w:spacing w:val="-2"/>
          <w:sz w:val="28"/>
          <w:szCs w:val="28"/>
        </w:rPr>
        <w:t>Аналіз зовнішнього середовища – це комплексна оцінка змін середовища, в якому працює компанія.</w:t>
      </w:r>
      <w:r>
        <w:rPr>
          <w:rFonts w:ascii="Times New Roman" w:hAnsi="Times New Roman"/>
          <w:spacing w:val="-2"/>
          <w:sz w:val="28"/>
          <w:szCs w:val="28"/>
        </w:rPr>
        <w:t xml:space="preserve"> </w:t>
      </w:r>
      <w:r w:rsidRPr="002B561B">
        <w:rPr>
          <w:rFonts w:ascii="Times New Roman" w:hAnsi="Times New Roman"/>
          <w:spacing w:val="-2"/>
          <w:sz w:val="28"/>
          <w:szCs w:val="28"/>
        </w:rPr>
        <w:t>Це свого роду «система раннього запобігання», яка може заздалегідь передбачити потенційні загрози та визначити можливості.</w:t>
      </w:r>
    </w:p>
    <w:p w14:paraId="116B8429" w14:textId="77777777" w:rsidR="002B561B" w:rsidRDefault="00F15B69" w:rsidP="00F15B6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Аналіз зовнішнього середовища передбачає кілька етапів, а саме: </w:t>
      </w:r>
    </w:p>
    <w:p w14:paraId="481E5BF5" w14:textId="71645B51" w:rsidR="002B561B" w:rsidRDefault="00F15B69" w:rsidP="00F15B6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1) структурування зовнішнього середовища </w:t>
      </w:r>
      <w:r w:rsidR="002B561B" w:rsidRPr="002B561B">
        <w:rPr>
          <w:rFonts w:ascii="Times New Roman" w:hAnsi="Times New Roman"/>
          <w:spacing w:val="-2"/>
          <w:sz w:val="28"/>
          <w:szCs w:val="28"/>
        </w:rPr>
        <w:t xml:space="preserve">та вибір основних </w:t>
      </w:r>
      <w:r w:rsidRPr="00597A06">
        <w:rPr>
          <w:rFonts w:ascii="Times New Roman" w:hAnsi="Times New Roman"/>
          <w:spacing w:val="-2"/>
          <w:sz w:val="28"/>
          <w:szCs w:val="28"/>
        </w:rPr>
        <w:t xml:space="preserve">ключових факторів для аналізу: факторна група 1 – </w:t>
      </w:r>
      <w:r w:rsidR="002B561B" w:rsidRPr="002B561B">
        <w:rPr>
          <w:rFonts w:ascii="Times New Roman" w:hAnsi="Times New Roman"/>
          <w:spacing w:val="-2"/>
          <w:sz w:val="28"/>
          <w:szCs w:val="28"/>
        </w:rPr>
        <w:t xml:space="preserve">драйвери прямого впливу (зміни попиту, діяльність конкурентів, розвиток фінансових ринків) сировина тощо); </w:t>
      </w:r>
      <w:r w:rsidR="002B561B">
        <w:rPr>
          <w:rFonts w:ascii="Times New Roman" w:hAnsi="Times New Roman"/>
          <w:spacing w:val="-2"/>
          <w:sz w:val="28"/>
          <w:szCs w:val="28"/>
        </w:rPr>
        <w:t>г</w:t>
      </w:r>
      <w:r w:rsidR="002B561B" w:rsidRPr="002B561B">
        <w:rPr>
          <w:rFonts w:ascii="Times New Roman" w:hAnsi="Times New Roman"/>
          <w:spacing w:val="-2"/>
          <w:sz w:val="28"/>
          <w:szCs w:val="28"/>
        </w:rPr>
        <w:t xml:space="preserve">рупа факторів 2 – відносно динамічні непрямі впливи (зміни в політиці та державній ситуації, соціально-економічні зміни на макрорівні, демографічні зміни тощо); </w:t>
      </w:r>
      <w:r w:rsidR="002B561B">
        <w:rPr>
          <w:rFonts w:ascii="Times New Roman" w:hAnsi="Times New Roman"/>
          <w:spacing w:val="-2"/>
          <w:sz w:val="28"/>
          <w:szCs w:val="28"/>
        </w:rPr>
        <w:t>г</w:t>
      </w:r>
      <w:r w:rsidR="002B561B" w:rsidRPr="002B561B">
        <w:rPr>
          <w:rFonts w:ascii="Times New Roman" w:hAnsi="Times New Roman"/>
          <w:spacing w:val="-2"/>
          <w:sz w:val="28"/>
          <w:szCs w:val="28"/>
        </w:rPr>
        <w:t>рупа факторів 3 – чинники потенційних можливостей (урізноманітнення діяльності, контроль ситуацій за межами власної діяльності)</w:t>
      </w:r>
      <w:r w:rsidRPr="00597A06">
        <w:rPr>
          <w:rFonts w:ascii="Times New Roman" w:hAnsi="Times New Roman"/>
          <w:spacing w:val="-2"/>
          <w:sz w:val="28"/>
          <w:szCs w:val="28"/>
        </w:rPr>
        <w:t xml:space="preserve">; </w:t>
      </w:r>
    </w:p>
    <w:p w14:paraId="468FE7C3" w14:textId="69048681" w:rsidR="002B561B" w:rsidRDefault="00F15B69" w:rsidP="00F15B6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2) </w:t>
      </w:r>
      <w:r w:rsidR="004B462E">
        <w:rPr>
          <w:rFonts w:ascii="Times New Roman" w:hAnsi="Times New Roman"/>
          <w:spacing w:val="-2"/>
          <w:sz w:val="28"/>
          <w:szCs w:val="28"/>
        </w:rPr>
        <w:t>з</w:t>
      </w:r>
      <w:r w:rsidR="004B462E" w:rsidRPr="004B462E">
        <w:rPr>
          <w:rFonts w:ascii="Times New Roman" w:hAnsi="Times New Roman"/>
          <w:spacing w:val="-2"/>
          <w:sz w:val="28"/>
          <w:szCs w:val="28"/>
        </w:rPr>
        <w:t>ібрати інформацію по кожному фактору впливу: макроекономічні дослідження, спостереження за розвитком ринку, зведені статистичні звіти, аналітичні звіти, думки вітчизняних та іноземних експертів, дискусії тощо</w:t>
      </w:r>
      <w:r w:rsidRPr="00597A06">
        <w:rPr>
          <w:rFonts w:ascii="Times New Roman" w:hAnsi="Times New Roman"/>
          <w:spacing w:val="-2"/>
          <w:sz w:val="28"/>
          <w:szCs w:val="28"/>
        </w:rPr>
        <w:t xml:space="preserve">; </w:t>
      </w:r>
    </w:p>
    <w:p w14:paraId="32F6ACAA" w14:textId="2DD3B09C" w:rsidR="002B561B" w:rsidRDefault="00F15B69" w:rsidP="00F15B6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3) оцін</w:t>
      </w:r>
      <w:r w:rsidR="004B462E">
        <w:rPr>
          <w:rFonts w:ascii="Times New Roman" w:hAnsi="Times New Roman"/>
          <w:spacing w:val="-2"/>
          <w:sz w:val="28"/>
          <w:szCs w:val="28"/>
        </w:rPr>
        <w:t>ити</w:t>
      </w:r>
      <w:r w:rsidRPr="00597A06">
        <w:rPr>
          <w:rFonts w:ascii="Times New Roman" w:hAnsi="Times New Roman"/>
          <w:spacing w:val="-2"/>
          <w:sz w:val="28"/>
          <w:szCs w:val="28"/>
        </w:rPr>
        <w:t xml:space="preserve"> інформації впливу та прогнозування інтенсивності можливого впливу по кожному фактору (можливості та загрози); </w:t>
      </w:r>
    </w:p>
    <w:p w14:paraId="52B3C29A" w14:textId="19BAEBD9" w:rsidR="00F15B69" w:rsidRDefault="00F15B69" w:rsidP="00F15B6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4) формування бази для стратегічного аналізу і визначення альтернативних стратегій (рис. 1.</w:t>
      </w:r>
      <w:r w:rsidR="00240F6B" w:rsidRPr="00597A06">
        <w:rPr>
          <w:rFonts w:ascii="Times New Roman" w:hAnsi="Times New Roman"/>
          <w:spacing w:val="-2"/>
          <w:sz w:val="28"/>
          <w:szCs w:val="28"/>
        </w:rPr>
        <w:t>5</w:t>
      </w:r>
      <w:r w:rsidRPr="00597A06">
        <w:rPr>
          <w:rFonts w:ascii="Times New Roman" w:hAnsi="Times New Roman"/>
          <w:spacing w:val="-2"/>
          <w:sz w:val="28"/>
          <w:szCs w:val="28"/>
        </w:rPr>
        <w:t>).</w:t>
      </w:r>
    </w:p>
    <w:p w14:paraId="2D3D7262"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r w:rsidRPr="00597A06">
        <w:rPr>
          <w:rFonts w:ascii="Times New Roman" w:hAnsi="Times New Roman"/>
          <w:noProof/>
          <w:spacing w:val="-2"/>
          <w:sz w:val="28"/>
          <w:szCs w:val="28"/>
        </w:rPr>
        <mc:AlternateContent>
          <mc:Choice Requires="wpg">
            <w:drawing>
              <wp:anchor distT="0" distB="0" distL="114300" distR="114300" simplePos="0" relativeHeight="251942912" behindDoc="0" locked="0" layoutInCell="1" allowOverlap="1" wp14:anchorId="0612B0FD" wp14:editId="0666AC2A">
                <wp:simplePos x="0" y="0"/>
                <wp:positionH relativeFrom="margin">
                  <wp:posOffset>1905</wp:posOffset>
                </wp:positionH>
                <wp:positionV relativeFrom="paragraph">
                  <wp:posOffset>158912</wp:posOffset>
                </wp:positionV>
                <wp:extent cx="6087110" cy="4540885"/>
                <wp:effectExtent l="0" t="0" r="27940" b="12065"/>
                <wp:wrapNone/>
                <wp:docPr id="381" name="Группа 381"/>
                <wp:cNvGraphicFramePr/>
                <a:graphic xmlns:a="http://schemas.openxmlformats.org/drawingml/2006/main">
                  <a:graphicData uri="http://schemas.microsoft.com/office/word/2010/wordprocessingGroup">
                    <wpg:wgp>
                      <wpg:cNvGrpSpPr/>
                      <wpg:grpSpPr>
                        <a:xfrm>
                          <a:off x="0" y="0"/>
                          <a:ext cx="6087110" cy="4540885"/>
                          <a:chOff x="-10047" y="74814"/>
                          <a:chExt cx="6087575" cy="4541001"/>
                        </a:xfrm>
                      </wpg:grpSpPr>
                      <wps:wsp>
                        <wps:cNvPr id="358" name="Прямоугольник 358"/>
                        <wps:cNvSpPr/>
                        <wps:spPr>
                          <a:xfrm rot="16200000">
                            <a:off x="-1077710" y="1996240"/>
                            <a:ext cx="2567092" cy="4317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D10F8A" w14:textId="77777777" w:rsidR="009D3918" w:rsidRPr="003419E0" w:rsidRDefault="009D3918" w:rsidP="00660973">
                              <w:pPr>
                                <w:spacing w:line="192" w:lineRule="auto"/>
                                <w:ind w:firstLine="0"/>
                                <w:jc w:val="center"/>
                                <w:rPr>
                                  <w:rFonts w:ascii="Times New Roman" w:hAnsi="Times New Roman"/>
                                  <w:color w:val="000000" w:themeColor="text1"/>
                                  <w:sz w:val="24"/>
                                  <w:szCs w:val="24"/>
                                  <w:lang w:val="en-US"/>
                                </w:rPr>
                              </w:pPr>
                              <w:r w:rsidRPr="00B6316A">
                                <w:rPr>
                                  <w:rFonts w:ascii="Times New Roman" w:hAnsi="Times New Roman"/>
                                  <w:color w:val="000000" w:themeColor="text1"/>
                                  <w:sz w:val="24"/>
                                  <w:szCs w:val="24"/>
                                  <w:lang w:val="en-US"/>
                                </w:rPr>
                                <w:t>Етапи аналізу зовнішнього середовищ</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0" name="Прямоугольник 360"/>
                        <wps:cNvSpPr/>
                        <wps:spPr>
                          <a:xfrm>
                            <a:off x="615346" y="723207"/>
                            <a:ext cx="1871980" cy="68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4E0CE1" w14:textId="77777777" w:rsidR="009D3918" w:rsidRPr="00B6316A" w:rsidRDefault="009D3918" w:rsidP="00660973">
                              <w:pPr>
                                <w:spacing w:line="192" w:lineRule="auto"/>
                                <w:ind w:firstLine="0"/>
                                <w:jc w:val="left"/>
                                <w:rPr>
                                  <w:rFonts w:ascii="Times New Roman" w:hAnsi="Times New Roman"/>
                                  <w:color w:val="000000" w:themeColor="text1"/>
                                  <w:sz w:val="24"/>
                                  <w:szCs w:val="24"/>
                                  <w:lang w:val="ru-RU"/>
                                </w:rPr>
                              </w:pPr>
                              <w:r w:rsidRPr="00B6316A">
                                <w:rPr>
                                  <w:rFonts w:ascii="Times New Roman" w:hAnsi="Times New Roman"/>
                                  <w:color w:val="000000" w:themeColor="text1"/>
                                  <w:sz w:val="24"/>
                                  <w:szCs w:val="24"/>
                                  <w:lang w:val="ru-RU"/>
                                </w:rPr>
                                <w:t xml:space="preserve">1) </w:t>
                              </w:r>
                              <w:r w:rsidRPr="00B6316A">
                                <w:rPr>
                                  <w:rFonts w:ascii="Times New Roman" w:hAnsi="Times New Roman"/>
                                  <w:color w:val="000000" w:themeColor="text1"/>
                                  <w:sz w:val="24"/>
                                  <w:szCs w:val="24"/>
                                  <w:lang w:val="ru-RU"/>
                                </w:rPr>
                                <w:t>структурування</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зовнішнього</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середовища та</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відбір ключових</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факторів для аналізу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1" name="Прямоугольник 361"/>
                        <wps:cNvSpPr/>
                        <wps:spPr>
                          <a:xfrm>
                            <a:off x="615346" y="2227811"/>
                            <a:ext cx="1872000" cy="68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50F538" w14:textId="77777777" w:rsidR="009D3918" w:rsidRPr="00B6316A" w:rsidRDefault="009D3918" w:rsidP="00660973">
                              <w:pPr>
                                <w:spacing w:line="192" w:lineRule="auto"/>
                                <w:ind w:firstLine="0"/>
                                <w:jc w:val="left"/>
                                <w:rPr>
                                  <w:rFonts w:ascii="Times New Roman" w:hAnsi="Times New Roman"/>
                                  <w:color w:val="000000" w:themeColor="text1"/>
                                  <w:sz w:val="24"/>
                                  <w:szCs w:val="24"/>
                                  <w:lang w:val="ru-RU"/>
                                </w:rPr>
                              </w:pPr>
                              <w:r w:rsidRPr="00B6316A">
                                <w:rPr>
                                  <w:rFonts w:ascii="Times New Roman" w:hAnsi="Times New Roman"/>
                                  <w:color w:val="000000" w:themeColor="text1"/>
                                  <w:sz w:val="24"/>
                                  <w:szCs w:val="24"/>
                                  <w:lang w:val="ru-RU"/>
                                </w:rPr>
                                <w:t xml:space="preserve">2) </w:t>
                              </w:r>
                              <w:r w:rsidRPr="00B6316A">
                                <w:rPr>
                                  <w:rFonts w:ascii="Times New Roman" w:hAnsi="Times New Roman"/>
                                  <w:color w:val="000000" w:themeColor="text1"/>
                                  <w:sz w:val="24"/>
                                  <w:szCs w:val="24"/>
                                  <w:lang w:val="ru-RU"/>
                                </w:rPr>
                                <w:t>збір інформації</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про кожний фактор</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впливу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2" name="Прямоугольник 362"/>
                        <wps:cNvSpPr/>
                        <wps:spPr>
                          <a:xfrm>
                            <a:off x="615346" y="3009207"/>
                            <a:ext cx="1871980" cy="82740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DC4B40" w14:textId="77777777" w:rsidR="009D3918" w:rsidRPr="00B6316A" w:rsidRDefault="009D3918" w:rsidP="00660973">
                              <w:pPr>
                                <w:spacing w:line="192" w:lineRule="auto"/>
                                <w:ind w:firstLine="0"/>
                                <w:jc w:val="left"/>
                                <w:rPr>
                                  <w:rFonts w:ascii="Times New Roman" w:hAnsi="Times New Roman"/>
                                  <w:color w:val="000000" w:themeColor="text1"/>
                                  <w:sz w:val="24"/>
                                  <w:szCs w:val="24"/>
                                  <w:lang w:val="ru-RU"/>
                                </w:rPr>
                              </w:pPr>
                              <w:r w:rsidRPr="00B6316A">
                                <w:rPr>
                                  <w:rFonts w:ascii="Times New Roman" w:hAnsi="Times New Roman"/>
                                  <w:color w:val="000000" w:themeColor="text1"/>
                                  <w:sz w:val="24"/>
                                  <w:szCs w:val="24"/>
                                  <w:lang w:val="ru-RU"/>
                                </w:rPr>
                                <w:t xml:space="preserve">3) </w:t>
                              </w:r>
                              <w:r w:rsidRPr="00B6316A">
                                <w:rPr>
                                  <w:rFonts w:ascii="Times New Roman" w:hAnsi="Times New Roman"/>
                                  <w:color w:val="000000" w:themeColor="text1"/>
                                  <w:sz w:val="24"/>
                                  <w:szCs w:val="24"/>
                                  <w:lang w:val="ru-RU"/>
                                </w:rPr>
                                <w:t>оцінка інформації</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впливу та</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прогнозування</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інтенсивності</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можливого впливу</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по кожному фактору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3" name="Прямоугольник 363"/>
                        <wps:cNvSpPr/>
                        <wps:spPr>
                          <a:xfrm>
                            <a:off x="623659" y="3931920"/>
                            <a:ext cx="1871980" cy="68389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F3F8AEC" w14:textId="77777777" w:rsidR="009D3918" w:rsidRPr="00B6316A" w:rsidRDefault="009D3918" w:rsidP="00660973">
                              <w:pPr>
                                <w:spacing w:line="192" w:lineRule="auto"/>
                                <w:ind w:firstLine="0"/>
                                <w:jc w:val="left"/>
                                <w:rPr>
                                  <w:rFonts w:ascii="Times New Roman" w:hAnsi="Times New Roman"/>
                                  <w:color w:val="000000" w:themeColor="text1"/>
                                  <w:sz w:val="24"/>
                                  <w:szCs w:val="24"/>
                                  <w:lang w:val="ru-RU"/>
                                </w:rPr>
                              </w:pPr>
                              <w:r w:rsidRPr="00B6316A">
                                <w:rPr>
                                  <w:rFonts w:ascii="Times New Roman" w:hAnsi="Times New Roman"/>
                                  <w:color w:val="000000" w:themeColor="text1"/>
                                  <w:sz w:val="24"/>
                                  <w:szCs w:val="24"/>
                                  <w:lang w:val="ru-RU"/>
                                </w:rPr>
                                <w:t xml:space="preserve">4) </w:t>
                              </w:r>
                              <w:r w:rsidRPr="00B6316A">
                                <w:rPr>
                                  <w:rFonts w:ascii="Times New Roman" w:hAnsi="Times New Roman"/>
                                  <w:color w:val="000000" w:themeColor="text1"/>
                                  <w:sz w:val="24"/>
                                  <w:szCs w:val="24"/>
                                  <w:lang w:val="ru-RU"/>
                                </w:rPr>
                                <w:t>формування бази</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для стратегічного</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аналізу і визначення</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альтернативних</w:t>
                              </w:r>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стратегій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4" name="Прямоугольник 364"/>
                        <wps:cNvSpPr/>
                        <wps:spPr>
                          <a:xfrm>
                            <a:off x="2685215" y="74814"/>
                            <a:ext cx="3384000" cy="57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C1742C" w14:textId="77777777" w:rsidR="009D3918" w:rsidRPr="00B6316A" w:rsidRDefault="009D3918" w:rsidP="00660973">
                              <w:pPr>
                                <w:spacing w:line="192" w:lineRule="auto"/>
                                <w:ind w:firstLine="0"/>
                                <w:jc w:val="left"/>
                                <w:rPr>
                                  <w:rFonts w:ascii="Times New Roman" w:hAnsi="Times New Roman"/>
                                  <w:color w:val="000000" w:themeColor="text1"/>
                                  <w:sz w:val="24"/>
                                  <w:szCs w:val="24"/>
                                  <w:lang w:val="ru-RU"/>
                                </w:rPr>
                              </w:pPr>
                              <w:r w:rsidRPr="007807ED">
                                <w:rPr>
                                  <w:rFonts w:ascii="Times New Roman" w:hAnsi="Times New Roman"/>
                                  <w:color w:val="000000" w:themeColor="text1"/>
                                  <w:sz w:val="24"/>
                                  <w:szCs w:val="24"/>
                                </w:rPr>
                                <w:t>факторна група 1 –динамічна прямого впливу (зміни попиту, діяльності конкурентів, зміни на ринку ресурсів та 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6" name="Прямоугольник 366"/>
                        <wps:cNvSpPr/>
                        <wps:spPr>
                          <a:xfrm>
                            <a:off x="2693528" y="723207"/>
                            <a:ext cx="3384000" cy="68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92A050" w14:textId="77777777" w:rsidR="009D3918" w:rsidRPr="007807ED" w:rsidRDefault="009D3918" w:rsidP="00660973">
                              <w:pPr>
                                <w:spacing w:line="192" w:lineRule="auto"/>
                                <w:ind w:firstLine="0"/>
                                <w:jc w:val="left"/>
                                <w:rPr>
                                  <w:rFonts w:ascii="Times New Roman" w:hAnsi="Times New Roman"/>
                                  <w:color w:val="000000" w:themeColor="text1"/>
                                  <w:sz w:val="24"/>
                                  <w:szCs w:val="24"/>
                                </w:rPr>
                              </w:pPr>
                              <w:r w:rsidRPr="007807ED">
                                <w:rPr>
                                  <w:rFonts w:ascii="Times New Roman" w:hAnsi="Times New Roman"/>
                                  <w:color w:val="000000" w:themeColor="text1"/>
                                  <w:sz w:val="24"/>
                                  <w:szCs w:val="24"/>
                                </w:rPr>
                                <w:t>факторна група 2</w:t>
                              </w:r>
                              <w:r>
                                <w:rPr>
                                  <w:rFonts w:ascii="Times New Roman" w:hAnsi="Times New Roman"/>
                                  <w:color w:val="000000" w:themeColor="text1"/>
                                  <w:sz w:val="24"/>
                                  <w:szCs w:val="24"/>
                                </w:rPr>
                                <w:t xml:space="preserve"> – </w:t>
                              </w:r>
                              <w:r w:rsidRPr="007807ED">
                                <w:rPr>
                                  <w:rFonts w:ascii="Times New Roman" w:hAnsi="Times New Roman"/>
                                  <w:color w:val="000000" w:themeColor="text1"/>
                                  <w:sz w:val="24"/>
                                  <w:szCs w:val="24"/>
                                </w:rPr>
                                <w:t>відносно динамічна непрямого впливу</w:t>
                              </w:r>
                              <w:r>
                                <w:rPr>
                                  <w:rFonts w:ascii="Times New Roman" w:hAnsi="Times New Roman"/>
                                  <w:color w:val="000000" w:themeColor="text1"/>
                                  <w:sz w:val="24"/>
                                  <w:szCs w:val="24"/>
                                </w:rPr>
                                <w:t xml:space="preserve"> </w:t>
                              </w:r>
                              <w:r w:rsidRPr="007807ED">
                                <w:rPr>
                                  <w:rFonts w:ascii="Times New Roman" w:hAnsi="Times New Roman"/>
                                  <w:color w:val="000000" w:themeColor="text1"/>
                                  <w:sz w:val="24"/>
                                  <w:szCs w:val="24"/>
                                </w:rPr>
                                <w:t>(політично ситуативні зміни в державі, макрорівневі</w:t>
                              </w:r>
                              <w:r>
                                <w:rPr>
                                  <w:rFonts w:ascii="Times New Roman" w:hAnsi="Times New Roman"/>
                                  <w:color w:val="000000" w:themeColor="text1"/>
                                  <w:sz w:val="24"/>
                                  <w:szCs w:val="24"/>
                                </w:rPr>
                                <w:t xml:space="preserve"> </w:t>
                              </w:r>
                              <w:r w:rsidRPr="007807ED">
                                <w:rPr>
                                  <w:rFonts w:ascii="Times New Roman" w:hAnsi="Times New Roman"/>
                                  <w:color w:val="000000" w:themeColor="text1"/>
                                  <w:sz w:val="24"/>
                                  <w:szCs w:val="24"/>
                                </w:rPr>
                                <w:t>соціально економічні зміни, демографічні зміни та 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7" name="Прямоугольник 367"/>
                        <wps:cNvSpPr/>
                        <wps:spPr>
                          <a:xfrm>
                            <a:off x="2685215" y="1479665"/>
                            <a:ext cx="3384000" cy="68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1CFF4C" w14:textId="77777777" w:rsidR="009D3918" w:rsidRPr="007807ED" w:rsidRDefault="009D3918" w:rsidP="00660973">
                              <w:pPr>
                                <w:spacing w:line="192" w:lineRule="auto"/>
                                <w:ind w:firstLine="0"/>
                                <w:jc w:val="left"/>
                                <w:rPr>
                                  <w:rFonts w:ascii="Times New Roman" w:hAnsi="Times New Roman"/>
                                  <w:color w:val="000000" w:themeColor="text1"/>
                                  <w:sz w:val="24"/>
                                  <w:szCs w:val="24"/>
                                </w:rPr>
                              </w:pPr>
                              <w:r w:rsidRPr="00166D86">
                                <w:rPr>
                                  <w:rFonts w:ascii="Times New Roman" w:hAnsi="Times New Roman"/>
                                  <w:color w:val="000000" w:themeColor="text1"/>
                                  <w:sz w:val="24"/>
                                  <w:szCs w:val="24"/>
                                </w:rPr>
                                <w:t>факторна група 3</w:t>
                              </w:r>
                              <w:r>
                                <w:rPr>
                                  <w:rFonts w:ascii="Times New Roman" w:hAnsi="Times New Roman"/>
                                  <w:color w:val="000000" w:themeColor="text1"/>
                                  <w:sz w:val="24"/>
                                  <w:szCs w:val="24"/>
                                </w:rPr>
                                <w:t xml:space="preserve"> – </w:t>
                              </w:r>
                              <w:r w:rsidRPr="00166D86">
                                <w:rPr>
                                  <w:rFonts w:ascii="Times New Roman" w:hAnsi="Times New Roman"/>
                                  <w:color w:val="000000" w:themeColor="text1"/>
                                  <w:sz w:val="24"/>
                                  <w:szCs w:val="24"/>
                                </w:rPr>
                                <w:t>фактори потенційних можливостей</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rPr>
                                <w:t>(напрями диверсифікації діяльності в інших галузях та на</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rPr>
                                <w:t>інших ринках, контроль ситуації за межами власної</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rPr>
                                <w:t>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8" name="Прямоугольник 368"/>
                        <wps:cNvSpPr/>
                        <wps:spPr>
                          <a:xfrm>
                            <a:off x="2693528" y="2227811"/>
                            <a:ext cx="3383915" cy="68389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7ABF1B" w14:textId="77777777" w:rsidR="009D3918" w:rsidRPr="007807ED" w:rsidRDefault="009D3918" w:rsidP="00660973">
                              <w:pPr>
                                <w:spacing w:line="192" w:lineRule="auto"/>
                                <w:ind w:firstLine="0"/>
                                <w:jc w:val="left"/>
                                <w:rPr>
                                  <w:rFonts w:ascii="Times New Roman" w:hAnsi="Times New Roman"/>
                                  <w:color w:val="000000" w:themeColor="text1"/>
                                  <w:sz w:val="24"/>
                                  <w:szCs w:val="24"/>
                                </w:rPr>
                              </w:pPr>
                              <w:r w:rsidRPr="00166D86">
                                <w:rPr>
                                  <w:rFonts w:ascii="Times New Roman" w:hAnsi="Times New Roman"/>
                                  <w:color w:val="000000" w:themeColor="text1"/>
                                  <w:sz w:val="24"/>
                                  <w:szCs w:val="24"/>
                                </w:rPr>
                                <w:t>зведена статистична звітність, макроекономічні</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rPr>
                                <w:t>дослідження, огляди кон'юнктури окремих ринків,</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rPr>
                                <w:t>аналітичні огляди, думка внутрішніх та зовнішніх</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rPr>
                                <w:t>експертів, обговорення та 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9" name="Прямоугольник 369"/>
                        <wps:cNvSpPr/>
                        <wps:spPr>
                          <a:xfrm>
                            <a:off x="2693528" y="3009207"/>
                            <a:ext cx="1260000" cy="360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024700" w14:textId="77777777" w:rsidR="009D3918" w:rsidRPr="007807ED" w:rsidRDefault="009D3918" w:rsidP="00660973">
                              <w:pPr>
                                <w:spacing w:line="192" w:lineRule="auto"/>
                                <w:ind w:firstLine="0"/>
                                <w:jc w:val="left"/>
                                <w:rPr>
                                  <w:rFonts w:ascii="Times New Roman" w:hAnsi="Times New Roman"/>
                                  <w:color w:val="000000" w:themeColor="text1"/>
                                  <w:sz w:val="24"/>
                                  <w:szCs w:val="24"/>
                                </w:rPr>
                              </w:pPr>
                              <w:r w:rsidRPr="00166D86">
                                <w:rPr>
                                  <w:rFonts w:ascii="Times New Roman" w:hAnsi="Times New Roman"/>
                                  <w:color w:val="000000" w:themeColor="text1"/>
                                  <w:sz w:val="24"/>
                                  <w:szCs w:val="24"/>
                                </w:rPr>
                                <w:t>можливості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0" name="Прямоугольник 370"/>
                        <wps:cNvSpPr/>
                        <wps:spPr>
                          <a:xfrm>
                            <a:off x="2693528" y="3474720"/>
                            <a:ext cx="1260000" cy="360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6A9CD3" w14:textId="77777777" w:rsidR="009D3918" w:rsidRPr="007807ED" w:rsidRDefault="009D3918" w:rsidP="00660973">
                              <w:pPr>
                                <w:spacing w:line="192" w:lineRule="auto"/>
                                <w:ind w:firstLine="0"/>
                                <w:jc w:val="left"/>
                                <w:rPr>
                                  <w:rFonts w:ascii="Times New Roman" w:hAnsi="Times New Roman"/>
                                  <w:color w:val="000000" w:themeColor="text1"/>
                                  <w:sz w:val="24"/>
                                  <w:szCs w:val="24"/>
                                </w:rPr>
                              </w:pPr>
                              <w:r w:rsidRPr="00166D86">
                                <w:rPr>
                                  <w:rFonts w:ascii="Times New Roman" w:hAnsi="Times New Roman"/>
                                  <w:color w:val="000000" w:themeColor="text1"/>
                                  <w:sz w:val="24"/>
                                  <w:szCs w:val="24"/>
                                </w:rPr>
                                <w:t>загрози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1" name="Соединитель: уступ 371"/>
                        <wps:cNvCnPr>
                          <a:stCxn id="361" idx="1"/>
                          <a:endCxn id="358" idx="2"/>
                        </wps:cNvCnPr>
                        <wps:spPr>
                          <a:xfrm flipH="1" flipV="1">
                            <a:off x="421719" y="2212123"/>
                            <a:ext cx="193627" cy="357688"/>
                          </a:xfrm>
                          <a:prstGeom prst="straightConnector1">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2" name="Соединитель: уступ 372"/>
                        <wps:cNvCnPr>
                          <a:stCxn id="358" idx="2"/>
                          <a:endCxn id="362" idx="1"/>
                        </wps:cNvCnPr>
                        <wps:spPr>
                          <a:xfrm>
                            <a:off x="421719" y="2212123"/>
                            <a:ext cx="193627" cy="1210787"/>
                          </a:xfrm>
                          <a:prstGeom prst="straightConnector1">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3" name="Соединитель: уступ 373"/>
                        <wps:cNvCnPr>
                          <a:stCxn id="358" idx="2"/>
                          <a:endCxn id="360" idx="1"/>
                        </wps:cNvCnPr>
                        <wps:spPr>
                          <a:xfrm flipV="1">
                            <a:off x="421719" y="1065207"/>
                            <a:ext cx="193627" cy="1146916"/>
                          </a:xfrm>
                          <a:prstGeom prst="straightConnector1">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4" name="Соединитель: уступ 374"/>
                        <wps:cNvCnPr>
                          <a:stCxn id="358" idx="2"/>
                          <a:endCxn id="363" idx="1"/>
                        </wps:cNvCnPr>
                        <wps:spPr>
                          <a:xfrm>
                            <a:off x="421719" y="2212123"/>
                            <a:ext cx="201940" cy="2061745"/>
                          </a:xfrm>
                          <a:prstGeom prst="straightConnector1">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5" name="Соединитель: уступ 375"/>
                        <wps:cNvCnPr>
                          <a:stCxn id="360" idx="3"/>
                          <a:endCxn id="364" idx="1"/>
                        </wps:cNvCnPr>
                        <wps:spPr>
                          <a:xfrm flipV="1">
                            <a:off x="2487326" y="362814"/>
                            <a:ext cx="197889" cy="702393"/>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6" name="Соединитель: уступ 376"/>
                        <wps:cNvCnPr>
                          <a:stCxn id="360" idx="3"/>
                          <a:endCxn id="366" idx="1"/>
                        </wps:cNvCnPr>
                        <wps:spPr>
                          <a:xfrm>
                            <a:off x="2487089" y="1065182"/>
                            <a:ext cx="206183" cy="0"/>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7" name="Соединитель: уступ 377"/>
                        <wps:cNvCnPr>
                          <a:stCxn id="360" idx="3"/>
                          <a:endCxn id="367" idx="1"/>
                        </wps:cNvCnPr>
                        <wps:spPr>
                          <a:xfrm>
                            <a:off x="2487326" y="1065207"/>
                            <a:ext cx="197889" cy="756458"/>
                          </a:xfrm>
                          <a:prstGeom prst="bentConnector3">
                            <a:avLst>
                              <a:gd name="adj1"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8" name="Прямая соединительная линия 378"/>
                        <wps:cNvCnPr>
                          <a:stCxn id="361" idx="3"/>
                          <a:endCxn id="368" idx="1"/>
                        </wps:cNvCnPr>
                        <wps:spPr>
                          <a:xfrm flipV="1">
                            <a:off x="2487109" y="2569759"/>
                            <a:ext cx="206163" cy="5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79" name="Соединитель: уступ 379"/>
                        <wps:cNvCnPr>
                          <a:stCxn id="362" idx="3"/>
                          <a:endCxn id="369" idx="1"/>
                        </wps:cNvCnPr>
                        <wps:spPr>
                          <a:xfrm flipV="1">
                            <a:off x="2487089" y="3189207"/>
                            <a:ext cx="206183" cy="233703"/>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0" name="Соединитель: уступ 380"/>
                        <wps:cNvCnPr>
                          <a:stCxn id="362" idx="3"/>
                          <a:endCxn id="370" idx="1"/>
                        </wps:cNvCnPr>
                        <wps:spPr>
                          <a:xfrm>
                            <a:off x="2487089" y="3422910"/>
                            <a:ext cx="206183" cy="231810"/>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612B0FD" id="Группа 381" o:spid="_x0000_s1135" style="position:absolute;left:0;text-align:left;margin-left:.15pt;margin-top:12.5pt;width:479.3pt;height:357.55pt;z-index:251942912;mso-position-horizontal-relative:margin;mso-width-relative:margin;mso-height-relative:margin" coordorigin="-100,748" coordsize="60875,45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">
                <v:rect id="Прямоугольник 358" o:spid="_x0000_s1136" style="position:absolute;left:-10777;top:19962;width:25671;height:431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" fillcolor="white [3212]" strokecolor="black [3213]" strokeweight="1pt">
                  <v:textbox>
                    <w:txbxContent>
                      <w:p w14:paraId="55D10F8A" w14:textId="77777777" w:rsidR="009D3918" w:rsidRPr="003419E0" w:rsidRDefault="009D3918" w:rsidP="00660973">
                        <w:pPr>
                          <w:spacing w:line="192" w:lineRule="auto"/>
                          <w:ind w:firstLine="0"/>
                          <w:jc w:val="center"/>
                          <w:rPr>
                            <w:rFonts w:ascii="Times New Roman" w:hAnsi="Times New Roman"/>
                            <w:color w:val="000000" w:themeColor="text1"/>
                            <w:sz w:val="24"/>
                            <w:szCs w:val="24"/>
                            <w:lang w:val="en-US"/>
                          </w:rPr>
                        </w:pPr>
                        <w:proofErr w:type="spellStart"/>
                        <w:r w:rsidRPr="00B6316A">
                          <w:rPr>
                            <w:rFonts w:ascii="Times New Roman" w:hAnsi="Times New Roman"/>
                            <w:color w:val="000000" w:themeColor="text1"/>
                            <w:sz w:val="24"/>
                            <w:szCs w:val="24"/>
                            <w:lang w:val="en-US"/>
                          </w:rPr>
                          <w:t>Етапи</w:t>
                        </w:r>
                        <w:proofErr w:type="spellEnd"/>
                        <w:r w:rsidRPr="00B6316A">
                          <w:rPr>
                            <w:rFonts w:ascii="Times New Roman" w:hAnsi="Times New Roman"/>
                            <w:color w:val="000000" w:themeColor="text1"/>
                            <w:sz w:val="24"/>
                            <w:szCs w:val="24"/>
                            <w:lang w:val="en-US"/>
                          </w:rPr>
                          <w:t xml:space="preserve"> </w:t>
                        </w:r>
                        <w:proofErr w:type="spellStart"/>
                        <w:r w:rsidRPr="00B6316A">
                          <w:rPr>
                            <w:rFonts w:ascii="Times New Roman" w:hAnsi="Times New Roman"/>
                            <w:color w:val="000000" w:themeColor="text1"/>
                            <w:sz w:val="24"/>
                            <w:szCs w:val="24"/>
                            <w:lang w:val="en-US"/>
                          </w:rPr>
                          <w:t>аналізу</w:t>
                        </w:r>
                        <w:proofErr w:type="spellEnd"/>
                        <w:r w:rsidRPr="00B6316A">
                          <w:rPr>
                            <w:rFonts w:ascii="Times New Roman" w:hAnsi="Times New Roman"/>
                            <w:color w:val="000000" w:themeColor="text1"/>
                            <w:sz w:val="24"/>
                            <w:szCs w:val="24"/>
                            <w:lang w:val="en-US"/>
                          </w:rPr>
                          <w:t xml:space="preserve"> </w:t>
                        </w:r>
                        <w:proofErr w:type="spellStart"/>
                        <w:r w:rsidRPr="00B6316A">
                          <w:rPr>
                            <w:rFonts w:ascii="Times New Roman" w:hAnsi="Times New Roman"/>
                            <w:color w:val="000000" w:themeColor="text1"/>
                            <w:sz w:val="24"/>
                            <w:szCs w:val="24"/>
                            <w:lang w:val="en-US"/>
                          </w:rPr>
                          <w:t>зовнішнього</w:t>
                        </w:r>
                        <w:proofErr w:type="spellEnd"/>
                        <w:r w:rsidRPr="00B6316A">
                          <w:rPr>
                            <w:rFonts w:ascii="Times New Roman" w:hAnsi="Times New Roman"/>
                            <w:color w:val="000000" w:themeColor="text1"/>
                            <w:sz w:val="24"/>
                            <w:szCs w:val="24"/>
                            <w:lang w:val="en-US"/>
                          </w:rPr>
                          <w:t xml:space="preserve"> </w:t>
                        </w:r>
                        <w:proofErr w:type="spellStart"/>
                        <w:r w:rsidRPr="00B6316A">
                          <w:rPr>
                            <w:rFonts w:ascii="Times New Roman" w:hAnsi="Times New Roman"/>
                            <w:color w:val="000000" w:themeColor="text1"/>
                            <w:sz w:val="24"/>
                            <w:szCs w:val="24"/>
                            <w:lang w:val="en-US"/>
                          </w:rPr>
                          <w:t>середовищ</w:t>
                        </w:r>
                        <w:proofErr w:type="spellEnd"/>
                      </w:p>
                    </w:txbxContent>
                  </v:textbox>
                </v:rect>
                <v:rect id="Прямоугольник 360" o:spid="_x0000_s1137" style="position:absolute;left:6153;top:7232;width:18720;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" fillcolor="white [3212]" strokecolor="black [3213]" strokeweight="1pt">
                  <v:textbox>
                    <w:txbxContent>
                      <w:p w14:paraId="504E0CE1" w14:textId="77777777" w:rsidR="009D3918" w:rsidRPr="00B6316A" w:rsidRDefault="009D3918" w:rsidP="00660973">
                        <w:pPr>
                          <w:spacing w:line="192" w:lineRule="auto"/>
                          <w:ind w:firstLine="0"/>
                          <w:jc w:val="left"/>
                          <w:rPr>
                            <w:rFonts w:ascii="Times New Roman" w:hAnsi="Times New Roman"/>
                            <w:color w:val="000000" w:themeColor="text1"/>
                            <w:sz w:val="24"/>
                            <w:szCs w:val="24"/>
                            <w:lang w:val="ru-RU"/>
                          </w:rPr>
                        </w:pPr>
                        <w:r w:rsidRPr="00B6316A">
                          <w:rPr>
                            <w:rFonts w:ascii="Times New Roman" w:hAnsi="Times New Roman"/>
                            <w:color w:val="000000" w:themeColor="text1"/>
                            <w:sz w:val="24"/>
                            <w:szCs w:val="24"/>
                            <w:lang w:val="ru-RU"/>
                          </w:rPr>
                          <w:t xml:space="preserve">1) </w:t>
                        </w:r>
                        <w:proofErr w:type="spellStart"/>
                        <w:r w:rsidRPr="00B6316A">
                          <w:rPr>
                            <w:rFonts w:ascii="Times New Roman" w:hAnsi="Times New Roman"/>
                            <w:color w:val="000000" w:themeColor="text1"/>
                            <w:sz w:val="24"/>
                            <w:szCs w:val="24"/>
                            <w:lang w:val="ru-RU"/>
                          </w:rPr>
                          <w:t>структурування</w:t>
                        </w:r>
                        <w:proofErr w:type="spellEnd"/>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зовнішнього</w:t>
                        </w:r>
                        <w:proofErr w:type="spellEnd"/>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середовища</w:t>
                        </w:r>
                        <w:proofErr w:type="spellEnd"/>
                        <w:r w:rsidRPr="00B6316A">
                          <w:rPr>
                            <w:rFonts w:ascii="Times New Roman" w:hAnsi="Times New Roman"/>
                            <w:color w:val="000000" w:themeColor="text1"/>
                            <w:sz w:val="24"/>
                            <w:szCs w:val="24"/>
                            <w:lang w:val="ru-RU"/>
                          </w:rPr>
                          <w:t xml:space="preserve"> та</w:t>
                        </w:r>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відбір</w:t>
                        </w:r>
                        <w:proofErr w:type="spellEnd"/>
                        <w:r w:rsidRPr="00B6316A">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ключових</w:t>
                        </w:r>
                        <w:proofErr w:type="spellEnd"/>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факторів</w:t>
                        </w:r>
                        <w:proofErr w:type="spellEnd"/>
                        <w:r w:rsidRPr="00B6316A">
                          <w:rPr>
                            <w:rFonts w:ascii="Times New Roman" w:hAnsi="Times New Roman"/>
                            <w:color w:val="000000" w:themeColor="text1"/>
                            <w:sz w:val="24"/>
                            <w:szCs w:val="24"/>
                            <w:lang w:val="ru-RU"/>
                          </w:rPr>
                          <w:t xml:space="preserve"> для </w:t>
                        </w:r>
                        <w:proofErr w:type="spellStart"/>
                        <w:r w:rsidRPr="00B6316A">
                          <w:rPr>
                            <w:rFonts w:ascii="Times New Roman" w:hAnsi="Times New Roman"/>
                            <w:color w:val="000000" w:themeColor="text1"/>
                            <w:sz w:val="24"/>
                            <w:szCs w:val="24"/>
                            <w:lang w:val="ru-RU"/>
                          </w:rPr>
                          <w:t>аналізу</w:t>
                        </w:r>
                        <w:proofErr w:type="spellEnd"/>
                      </w:p>
                    </w:txbxContent>
                  </v:textbox>
                </v:rect>
                <v:rect id="Прямоугольник 361" o:spid="_x0000_s1138" style="position:absolute;left:6153;top:22278;width:18720;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" fillcolor="white [3212]" strokecolor="black [3213]" strokeweight="1pt">
                  <v:textbox>
                    <w:txbxContent>
                      <w:p w14:paraId="5D50F538" w14:textId="77777777" w:rsidR="009D3918" w:rsidRPr="00B6316A" w:rsidRDefault="009D3918" w:rsidP="00660973">
                        <w:pPr>
                          <w:spacing w:line="192" w:lineRule="auto"/>
                          <w:ind w:firstLine="0"/>
                          <w:jc w:val="left"/>
                          <w:rPr>
                            <w:rFonts w:ascii="Times New Roman" w:hAnsi="Times New Roman"/>
                            <w:color w:val="000000" w:themeColor="text1"/>
                            <w:sz w:val="24"/>
                            <w:szCs w:val="24"/>
                            <w:lang w:val="ru-RU"/>
                          </w:rPr>
                        </w:pPr>
                        <w:r w:rsidRPr="00B6316A">
                          <w:rPr>
                            <w:rFonts w:ascii="Times New Roman" w:hAnsi="Times New Roman"/>
                            <w:color w:val="000000" w:themeColor="text1"/>
                            <w:sz w:val="24"/>
                            <w:szCs w:val="24"/>
                            <w:lang w:val="ru-RU"/>
                          </w:rPr>
                          <w:t xml:space="preserve">2) </w:t>
                        </w:r>
                        <w:proofErr w:type="spellStart"/>
                        <w:r w:rsidRPr="00B6316A">
                          <w:rPr>
                            <w:rFonts w:ascii="Times New Roman" w:hAnsi="Times New Roman"/>
                            <w:color w:val="000000" w:themeColor="text1"/>
                            <w:sz w:val="24"/>
                            <w:szCs w:val="24"/>
                            <w:lang w:val="ru-RU"/>
                          </w:rPr>
                          <w:t>збір</w:t>
                        </w:r>
                        <w:proofErr w:type="spellEnd"/>
                        <w:r w:rsidRPr="00B6316A">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інформації</w:t>
                        </w:r>
                        <w:proofErr w:type="spellEnd"/>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 xml:space="preserve">про </w:t>
                        </w:r>
                        <w:proofErr w:type="spellStart"/>
                        <w:r w:rsidRPr="00B6316A">
                          <w:rPr>
                            <w:rFonts w:ascii="Times New Roman" w:hAnsi="Times New Roman"/>
                            <w:color w:val="000000" w:themeColor="text1"/>
                            <w:sz w:val="24"/>
                            <w:szCs w:val="24"/>
                            <w:lang w:val="ru-RU"/>
                          </w:rPr>
                          <w:t>кожний</w:t>
                        </w:r>
                        <w:proofErr w:type="spellEnd"/>
                        <w:r w:rsidRPr="00B6316A">
                          <w:rPr>
                            <w:rFonts w:ascii="Times New Roman" w:hAnsi="Times New Roman"/>
                            <w:color w:val="000000" w:themeColor="text1"/>
                            <w:sz w:val="24"/>
                            <w:szCs w:val="24"/>
                            <w:lang w:val="ru-RU"/>
                          </w:rPr>
                          <w:t xml:space="preserve"> фактор</w:t>
                        </w:r>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впливу</w:t>
                        </w:r>
                        <w:proofErr w:type="spellEnd"/>
                      </w:p>
                    </w:txbxContent>
                  </v:textbox>
                </v:rect>
                <v:rect id="Прямоугольник 362" o:spid="_x0000_s1139" style="position:absolute;left:6153;top:30092;width:18720;height:8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" fillcolor="white [3212]" strokecolor="black [3213]" strokeweight="1pt">
                  <v:textbox>
                    <w:txbxContent>
                      <w:p w14:paraId="05DC4B40" w14:textId="77777777" w:rsidR="009D3918" w:rsidRPr="00B6316A" w:rsidRDefault="009D3918" w:rsidP="00660973">
                        <w:pPr>
                          <w:spacing w:line="192" w:lineRule="auto"/>
                          <w:ind w:firstLine="0"/>
                          <w:jc w:val="left"/>
                          <w:rPr>
                            <w:rFonts w:ascii="Times New Roman" w:hAnsi="Times New Roman"/>
                            <w:color w:val="000000" w:themeColor="text1"/>
                            <w:sz w:val="24"/>
                            <w:szCs w:val="24"/>
                            <w:lang w:val="ru-RU"/>
                          </w:rPr>
                        </w:pPr>
                        <w:r w:rsidRPr="00B6316A">
                          <w:rPr>
                            <w:rFonts w:ascii="Times New Roman" w:hAnsi="Times New Roman"/>
                            <w:color w:val="000000" w:themeColor="text1"/>
                            <w:sz w:val="24"/>
                            <w:szCs w:val="24"/>
                            <w:lang w:val="ru-RU"/>
                          </w:rPr>
                          <w:t xml:space="preserve">3) </w:t>
                        </w:r>
                        <w:proofErr w:type="spellStart"/>
                        <w:r w:rsidRPr="00B6316A">
                          <w:rPr>
                            <w:rFonts w:ascii="Times New Roman" w:hAnsi="Times New Roman"/>
                            <w:color w:val="000000" w:themeColor="text1"/>
                            <w:sz w:val="24"/>
                            <w:szCs w:val="24"/>
                            <w:lang w:val="ru-RU"/>
                          </w:rPr>
                          <w:t>оцінка</w:t>
                        </w:r>
                        <w:proofErr w:type="spellEnd"/>
                        <w:r w:rsidRPr="00B6316A">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інформації</w:t>
                        </w:r>
                        <w:proofErr w:type="spellEnd"/>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впливу</w:t>
                        </w:r>
                        <w:proofErr w:type="spellEnd"/>
                        <w:r w:rsidRPr="00B6316A">
                          <w:rPr>
                            <w:rFonts w:ascii="Times New Roman" w:hAnsi="Times New Roman"/>
                            <w:color w:val="000000" w:themeColor="text1"/>
                            <w:sz w:val="24"/>
                            <w:szCs w:val="24"/>
                            <w:lang w:val="ru-RU"/>
                          </w:rPr>
                          <w:t xml:space="preserve"> та</w:t>
                        </w:r>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прогнозування</w:t>
                        </w:r>
                        <w:proofErr w:type="spellEnd"/>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інтенсивності</w:t>
                        </w:r>
                        <w:proofErr w:type="spellEnd"/>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можливого</w:t>
                        </w:r>
                        <w:proofErr w:type="spellEnd"/>
                        <w:r w:rsidRPr="00B6316A">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впливу</w:t>
                        </w:r>
                        <w:proofErr w:type="spellEnd"/>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по кожному фактору</w:t>
                        </w:r>
                      </w:p>
                    </w:txbxContent>
                  </v:textbox>
                </v:rect>
                <v:rect id="Прямоугольник 363" o:spid="_x0000_s1140" style="position:absolute;left:6236;top:39319;width:18720;height:6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" fillcolor="white [3212]" strokecolor="black [3213]" strokeweight="1pt">
                  <v:textbox>
                    <w:txbxContent>
                      <w:p w14:paraId="6F3F8AEC" w14:textId="77777777" w:rsidR="009D3918" w:rsidRPr="00B6316A" w:rsidRDefault="009D3918" w:rsidP="00660973">
                        <w:pPr>
                          <w:spacing w:line="192" w:lineRule="auto"/>
                          <w:ind w:firstLine="0"/>
                          <w:jc w:val="left"/>
                          <w:rPr>
                            <w:rFonts w:ascii="Times New Roman" w:hAnsi="Times New Roman"/>
                            <w:color w:val="000000" w:themeColor="text1"/>
                            <w:sz w:val="24"/>
                            <w:szCs w:val="24"/>
                            <w:lang w:val="ru-RU"/>
                          </w:rPr>
                        </w:pPr>
                        <w:r w:rsidRPr="00B6316A">
                          <w:rPr>
                            <w:rFonts w:ascii="Times New Roman" w:hAnsi="Times New Roman"/>
                            <w:color w:val="000000" w:themeColor="text1"/>
                            <w:sz w:val="24"/>
                            <w:szCs w:val="24"/>
                            <w:lang w:val="ru-RU"/>
                          </w:rPr>
                          <w:t xml:space="preserve">4) </w:t>
                        </w:r>
                        <w:proofErr w:type="spellStart"/>
                        <w:r w:rsidRPr="00B6316A">
                          <w:rPr>
                            <w:rFonts w:ascii="Times New Roman" w:hAnsi="Times New Roman"/>
                            <w:color w:val="000000" w:themeColor="text1"/>
                            <w:sz w:val="24"/>
                            <w:szCs w:val="24"/>
                            <w:lang w:val="ru-RU"/>
                          </w:rPr>
                          <w:t>формування</w:t>
                        </w:r>
                        <w:proofErr w:type="spellEnd"/>
                        <w:r w:rsidRPr="00B6316A">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бази</w:t>
                        </w:r>
                        <w:proofErr w:type="spellEnd"/>
                        <w:r>
                          <w:rPr>
                            <w:rFonts w:ascii="Times New Roman" w:hAnsi="Times New Roman"/>
                            <w:color w:val="000000" w:themeColor="text1"/>
                            <w:sz w:val="24"/>
                            <w:szCs w:val="24"/>
                            <w:lang w:val="ru-RU"/>
                          </w:rPr>
                          <w:t xml:space="preserve"> </w:t>
                        </w:r>
                        <w:r w:rsidRPr="00B6316A">
                          <w:rPr>
                            <w:rFonts w:ascii="Times New Roman" w:hAnsi="Times New Roman"/>
                            <w:color w:val="000000" w:themeColor="text1"/>
                            <w:sz w:val="24"/>
                            <w:szCs w:val="24"/>
                            <w:lang w:val="ru-RU"/>
                          </w:rPr>
                          <w:t xml:space="preserve">для </w:t>
                        </w:r>
                        <w:proofErr w:type="spellStart"/>
                        <w:r w:rsidRPr="00B6316A">
                          <w:rPr>
                            <w:rFonts w:ascii="Times New Roman" w:hAnsi="Times New Roman"/>
                            <w:color w:val="000000" w:themeColor="text1"/>
                            <w:sz w:val="24"/>
                            <w:szCs w:val="24"/>
                            <w:lang w:val="ru-RU"/>
                          </w:rPr>
                          <w:t>стратегічного</w:t>
                        </w:r>
                        <w:proofErr w:type="spellEnd"/>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аналізу</w:t>
                        </w:r>
                        <w:proofErr w:type="spellEnd"/>
                        <w:r w:rsidRPr="00B6316A">
                          <w:rPr>
                            <w:rFonts w:ascii="Times New Roman" w:hAnsi="Times New Roman"/>
                            <w:color w:val="000000" w:themeColor="text1"/>
                            <w:sz w:val="24"/>
                            <w:szCs w:val="24"/>
                            <w:lang w:val="ru-RU"/>
                          </w:rPr>
                          <w:t xml:space="preserve"> і </w:t>
                        </w:r>
                        <w:proofErr w:type="spellStart"/>
                        <w:r w:rsidRPr="00B6316A">
                          <w:rPr>
                            <w:rFonts w:ascii="Times New Roman" w:hAnsi="Times New Roman"/>
                            <w:color w:val="000000" w:themeColor="text1"/>
                            <w:sz w:val="24"/>
                            <w:szCs w:val="24"/>
                            <w:lang w:val="ru-RU"/>
                          </w:rPr>
                          <w:t>визначення</w:t>
                        </w:r>
                        <w:proofErr w:type="spellEnd"/>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альтернативних</w:t>
                        </w:r>
                        <w:proofErr w:type="spellEnd"/>
                        <w:r>
                          <w:rPr>
                            <w:rFonts w:ascii="Times New Roman" w:hAnsi="Times New Roman"/>
                            <w:color w:val="000000" w:themeColor="text1"/>
                            <w:sz w:val="24"/>
                            <w:szCs w:val="24"/>
                            <w:lang w:val="ru-RU"/>
                          </w:rPr>
                          <w:t xml:space="preserve"> </w:t>
                        </w:r>
                        <w:proofErr w:type="spellStart"/>
                        <w:r w:rsidRPr="00B6316A">
                          <w:rPr>
                            <w:rFonts w:ascii="Times New Roman" w:hAnsi="Times New Roman"/>
                            <w:color w:val="000000" w:themeColor="text1"/>
                            <w:sz w:val="24"/>
                            <w:szCs w:val="24"/>
                            <w:lang w:val="ru-RU"/>
                          </w:rPr>
                          <w:t>стратегій</w:t>
                        </w:r>
                        <w:proofErr w:type="spellEnd"/>
                      </w:p>
                    </w:txbxContent>
                  </v:textbox>
                </v:rect>
                <v:rect id="Прямоугольник 364" o:spid="_x0000_s1141" style="position:absolute;left:26852;top:748;width:3384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" fillcolor="white [3212]" strokecolor="black [3213]" strokeweight="1pt">
                  <v:textbox>
                    <w:txbxContent>
                      <w:p w14:paraId="73C1742C" w14:textId="77777777" w:rsidR="009D3918" w:rsidRPr="00B6316A" w:rsidRDefault="009D3918" w:rsidP="00660973">
                        <w:pPr>
                          <w:spacing w:line="192" w:lineRule="auto"/>
                          <w:ind w:firstLine="0"/>
                          <w:jc w:val="left"/>
                          <w:rPr>
                            <w:rFonts w:ascii="Times New Roman" w:hAnsi="Times New Roman"/>
                            <w:color w:val="000000" w:themeColor="text1"/>
                            <w:sz w:val="24"/>
                            <w:szCs w:val="24"/>
                            <w:lang w:val="ru-RU"/>
                          </w:rPr>
                        </w:pPr>
                        <w:r w:rsidRPr="007807ED">
                          <w:rPr>
                            <w:rFonts w:ascii="Times New Roman" w:hAnsi="Times New Roman"/>
                            <w:color w:val="000000" w:themeColor="text1"/>
                            <w:sz w:val="24"/>
                            <w:szCs w:val="24"/>
                            <w:lang/>
                          </w:rPr>
                          <w:t>факторна група 1 –динамічна прямого впливу (зміни попиту, діяльності конкурентів, зміни на ринку ресурсів та ін.)</w:t>
                        </w:r>
                      </w:p>
                    </w:txbxContent>
                  </v:textbox>
                </v:rect>
                <v:rect id="Прямоугольник 366" o:spid="_x0000_s1142" style="position:absolute;left:26935;top:7232;width:33840;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" fillcolor="white [3212]" strokecolor="black [3213]" strokeweight="1pt">
                  <v:textbox>
                    <w:txbxContent>
                      <w:p w14:paraId="5F92A050" w14:textId="77777777" w:rsidR="009D3918" w:rsidRPr="007807ED" w:rsidRDefault="009D3918" w:rsidP="00660973">
                        <w:pPr>
                          <w:spacing w:line="192" w:lineRule="auto"/>
                          <w:ind w:firstLine="0"/>
                          <w:jc w:val="left"/>
                          <w:rPr>
                            <w:rFonts w:ascii="Times New Roman" w:hAnsi="Times New Roman"/>
                            <w:color w:val="000000" w:themeColor="text1"/>
                            <w:sz w:val="24"/>
                            <w:szCs w:val="24"/>
                            <w:lang/>
                          </w:rPr>
                        </w:pPr>
                        <w:r w:rsidRPr="007807ED">
                          <w:rPr>
                            <w:rFonts w:ascii="Times New Roman" w:hAnsi="Times New Roman"/>
                            <w:color w:val="000000" w:themeColor="text1"/>
                            <w:sz w:val="24"/>
                            <w:szCs w:val="24"/>
                            <w:lang/>
                          </w:rPr>
                          <w:t>факторна група 2</w:t>
                        </w:r>
                        <w:r>
                          <w:rPr>
                            <w:rFonts w:ascii="Times New Roman" w:hAnsi="Times New Roman"/>
                            <w:color w:val="000000" w:themeColor="text1"/>
                            <w:sz w:val="24"/>
                            <w:szCs w:val="24"/>
                          </w:rPr>
                          <w:t xml:space="preserve"> – </w:t>
                        </w:r>
                        <w:r w:rsidRPr="007807ED">
                          <w:rPr>
                            <w:rFonts w:ascii="Times New Roman" w:hAnsi="Times New Roman"/>
                            <w:color w:val="000000" w:themeColor="text1"/>
                            <w:sz w:val="24"/>
                            <w:szCs w:val="24"/>
                            <w:lang/>
                          </w:rPr>
                          <w:t>відносно динамічна непрямого впливу</w:t>
                        </w:r>
                        <w:r>
                          <w:rPr>
                            <w:rFonts w:ascii="Times New Roman" w:hAnsi="Times New Roman"/>
                            <w:color w:val="000000" w:themeColor="text1"/>
                            <w:sz w:val="24"/>
                            <w:szCs w:val="24"/>
                          </w:rPr>
                          <w:t xml:space="preserve"> </w:t>
                        </w:r>
                        <w:r w:rsidRPr="007807ED">
                          <w:rPr>
                            <w:rFonts w:ascii="Times New Roman" w:hAnsi="Times New Roman"/>
                            <w:color w:val="000000" w:themeColor="text1"/>
                            <w:sz w:val="24"/>
                            <w:szCs w:val="24"/>
                            <w:lang/>
                          </w:rPr>
                          <w:t>(політично ситуативні зміни в державі, макрорівневі</w:t>
                        </w:r>
                        <w:r>
                          <w:rPr>
                            <w:rFonts w:ascii="Times New Roman" w:hAnsi="Times New Roman"/>
                            <w:color w:val="000000" w:themeColor="text1"/>
                            <w:sz w:val="24"/>
                            <w:szCs w:val="24"/>
                          </w:rPr>
                          <w:t xml:space="preserve"> </w:t>
                        </w:r>
                        <w:r w:rsidRPr="007807ED">
                          <w:rPr>
                            <w:rFonts w:ascii="Times New Roman" w:hAnsi="Times New Roman"/>
                            <w:color w:val="000000" w:themeColor="text1"/>
                            <w:sz w:val="24"/>
                            <w:szCs w:val="24"/>
                            <w:lang/>
                          </w:rPr>
                          <w:t>соціально економічні зміни, демографічні зміни та ін.)</w:t>
                        </w:r>
                      </w:p>
                    </w:txbxContent>
                  </v:textbox>
                </v:rect>
                <v:rect id="Прямоугольник 367" o:spid="_x0000_s1143" style="position:absolute;left:26852;top:14796;width:33840;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" fillcolor="white [3212]" strokecolor="black [3213]" strokeweight="1pt">
                  <v:textbox>
                    <w:txbxContent>
                      <w:p w14:paraId="171CFF4C" w14:textId="77777777" w:rsidR="009D3918" w:rsidRPr="007807ED" w:rsidRDefault="009D3918" w:rsidP="00660973">
                        <w:pPr>
                          <w:spacing w:line="192" w:lineRule="auto"/>
                          <w:ind w:firstLine="0"/>
                          <w:jc w:val="left"/>
                          <w:rPr>
                            <w:rFonts w:ascii="Times New Roman" w:hAnsi="Times New Roman"/>
                            <w:color w:val="000000" w:themeColor="text1"/>
                            <w:sz w:val="24"/>
                            <w:szCs w:val="24"/>
                            <w:lang/>
                          </w:rPr>
                        </w:pPr>
                        <w:r w:rsidRPr="00166D86">
                          <w:rPr>
                            <w:rFonts w:ascii="Times New Roman" w:hAnsi="Times New Roman"/>
                            <w:color w:val="000000" w:themeColor="text1"/>
                            <w:sz w:val="24"/>
                            <w:szCs w:val="24"/>
                            <w:lang/>
                          </w:rPr>
                          <w:t>факторна група 3</w:t>
                        </w:r>
                        <w:r>
                          <w:rPr>
                            <w:rFonts w:ascii="Times New Roman" w:hAnsi="Times New Roman"/>
                            <w:color w:val="000000" w:themeColor="text1"/>
                            <w:sz w:val="24"/>
                            <w:szCs w:val="24"/>
                          </w:rPr>
                          <w:t xml:space="preserve"> – </w:t>
                        </w:r>
                        <w:r w:rsidRPr="00166D86">
                          <w:rPr>
                            <w:rFonts w:ascii="Times New Roman" w:hAnsi="Times New Roman"/>
                            <w:color w:val="000000" w:themeColor="text1"/>
                            <w:sz w:val="24"/>
                            <w:szCs w:val="24"/>
                            <w:lang/>
                          </w:rPr>
                          <w:t>фактори потенційних можливостей</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lang/>
                          </w:rPr>
                          <w:t>(напрями диверсифікації діяльності в інших галузях та на</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lang/>
                          </w:rPr>
                          <w:t>інших ринках, контроль ситуації за межами власної</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lang/>
                          </w:rPr>
                          <w:t>діяльності)</w:t>
                        </w:r>
                      </w:p>
                    </w:txbxContent>
                  </v:textbox>
                </v:rect>
                <v:rect id="Прямоугольник 368" o:spid="_x0000_s1144" style="position:absolute;left:26935;top:22278;width:33839;height:6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" fillcolor="white [3212]" strokecolor="black [3213]" strokeweight="1pt">
                  <v:textbox>
                    <w:txbxContent>
                      <w:p w14:paraId="4E7ABF1B" w14:textId="77777777" w:rsidR="009D3918" w:rsidRPr="007807ED" w:rsidRDefault="009D3918" w:rsidP="00660973">
                        <w:pPr>
                          <w:spacing w:line="192" w:lineRule="auto"/>
                          <w:ind w:firstLine="0"/>
                          <w:jc w:val="left"/>
                          <w:rPr>
                            <w:rFonts w:ascii="Times New Roman" w:hAnsi="Times New Roman"/>
                            <w:color w:val="000000" w:themeColor="text1"/>
                            <w:sz w:val="24"/>
                            <w:szCs w:val="24"/>
                            <w:lang/>
                          </w:rPr>
                        </w:pPr>
                        <w:r w:rsidRPr="00166D86">
                          <w:rPr>
                            <w:rFonts w:ascii="Times New Roman" w:hAnsi="Times New Roman"/>
                            <w:color w:val="000000" w:themeColor="text1"/>
                            <w:sz w:val="24"/>
                            <w:szCs w:val="24"/>
                            <w:lang/>
                          </w:rPr>
                          <w:t>зведена статистична звітність, макроекономічні</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lang/>
                          </w:rPr>
                          <w:t>дослідження, огляди кон'юнктури окремих ринків,</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lang/>
                          </w:rPr>
                          <w:t>аналітичні огляди, думка внутрішніх та зовнішніх</w:t>
                        </w:r>
                        <w:r>
                          <w:rPr>
                            <w:rFonts w:ascii="Times New Roman" w:hAnsi="Times New Roman"/>
                            <w:color w:val="000000" w:themeColor="text1"/>
                            <w:sz w:val="24"/>
                            <w:szCs w:val="24"/>
                          </w:rPr>
                          <w:t xml:space="preserve"> </w:t>
                        </w:r>
                        <w:r w:rsidRPr="00166D86">
                          <w:rPr>
                            <w:rFonts w:ascii="Times New Roman" w:hAnsi="Times New Roman"/>
                            <w:color w:val="000000" w:themeColor="text1"/>
                            <w:sz w:val="24"/>
                            <w:szCs w:val="24"/>
                            <w:lang/>
                          </w:rPr>
                          <w:t>експертів, обговорення та ін.</w:t>
                        </w:r>
                      </w:p>
                    </w:txbxContent>
                  </v:textbox>
                </v:rect>
                <v:rect id="Прямоугольник 369" o:spid="_x0000_s1145" style="position:absolute;left:26935;top:30092;width:126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" fillcolor="white [3212]" strokecolor="black [3213]" strokeweight="1pt">
                  <v:textbox>
                    <w:txbxContent>
                      <w:p w14:paraId="56024700" w14:textId="77777777" w:rsidR="009D3918" w:rsidRPr="007807ED" w:rsidRDefault="009D3918" w:rsidP="00660973">
                        <w:pPr>
                          <w:spacing w:line="192" w:lineRule="auto"/>
                          <w:ind w:firstLine="0"/>
                          <w:jc w:val="left"/>
                          <w:rPr>
                            <w:rFonts w:ascii="Times New Roman" w:hAnsi="Times New Roman"/>
                            <w:color w:val="000000" w:themeColor="text1"/>
                            <w:sz w:val="24"/>
                            <w:szCs w:val="24"/>
                            <w:lang/>
                          </w:rPr>
                        </w:pPr>
                        <w:r w:rsidRPr="00166D86">
                          <w:rPr>
                            <w:rFonts w:ascii="Times New Roman" w:hAnsi="Times New Roman"/>
                            <w:color w:val="000000" w:themeColor="text1"/>
                            <w:sz w:val="24"/>
                            <w:szCs w:val="24"/>
                            <w:lang/>
                          </w:rPr>
                          <w:t>можливості</w:t>
                        </w:r>
                      </w:p>
                    </w:txbxContent>
                  </v:textbox>
                </v:rect>
                <v:rect id="Прямоугольник 370" o:spid="_x0000_s1146" style="position:absolute;left:26935;top:34747;width:126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" fillcolor="white [3212]" strokecolor="black [3213]" strokeweight="1pt">
                  <v:textbox>
                    <w:txbxContent>
                      <w:p w14:paraId="306A9CD3" w14:textId="77777777" w:rsidR="009D3918" w:rsidRPr="007807ED" w:rsidRDefault="009D3918" w:rsidP="00660973">
                        <w:pPr>
                          <w:spacing w:line="192" w:lineRule="auto"/>
                          <w:ind w:firstLine="0"/>
                          <w:jc w:val="left"/>
                          <w:rPr>
                            <w:rFonts w:ascii="Times New Roman" w:hAnsi="Times New Roman"/>
                            <w:color w:val="000000" w:themeColor="text1"/>
                            <w:sz w:val="24"/>
                            <w:szCs w:val="24"/>
                            <w:lang/>
                          </w:rPr>
                        </w:pPr>
                        <w:r w:rsidRPr="00166D86">
                          <w:rPr>
                            <w:rFonts w:ascii="Times New Roman" w:hAnsi="Times New Roman"/>
                            <w:color w:val="000000" w:themeColor="text1"/>
                            <w:sz w:val="24"/>
                            <w:szCs w:val="24"/>
                            <w:lang/>
                          </w:rPr>
                          <w:t>загрози</w:t>
                        </w:r>
                      </w:p>
                    </w:txbxContent>
                  </v:textbox>
                </v:rect>
                <v:shape id="Соединитель: уступ 371" o:spid="_x0000_s1147" type="#_x0000_t32" style="position:absolute;left:4217;top:22121;width:1936;height:357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" strokecolor="black [3213]" strokeweight=".5pt">
                  <v:stroke joinstyle="miter"/>
                </v:shape>
                <v:shape id="Соединитель: уступ 372" o:spid="_x0000_s1148" type="#_x0000_t32" style="position:absolute;left:4217;top:22121;width:1936;height:121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" strokecolor="black [3213]" strokeweight=".5pt">
                  <v:stroke joinstyle="miter"/>
                </v:shape>
                <v:shape id="Соединитель: уступ 373" o:spid="_x0000_s1149" type="#_x0000_t32" style="position:absolute;left:4217;top:10652;width:1936;height:1146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" strokecolor="black [3213]" strokeweight=".5pt">
                  <v:stroke joinstyle="miter"/>
                </v:shape>
                <v:shape id="Соединитель: уступ 374" o:spid="_x0000_s1150" type="#_x0000_t32" style="position:absolute;left:4217;top:22121;width:2019;height:206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" strokecolor="black [3213]" strokeweight=".5pt">
                  <v:stroke joinstyle="miter"/>
                </v:shape>
                <v:shape id="Соединитель: уступ 375" o:spid="_x0000_s1151" type="#_x0000_t34" style="position:absolute;left:24873;top:3628;width:1979;height:702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" strokecolor="black [3213]" strokeweight=".5pt"/>
                <v:shape id="Соединитель: уступ 376" o:spid="_x0000_s1152" type="#_x0000_t34" style="position:absolute;left:24870;top:10651;width:2062;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" strokecolor="black [3213]" strokeweight=".5pt"/>
                <v:shape id="Соединитель: уступ 377" o:spid="_x0000_s1153" type="#_x0000_t34" style="position:absolute;left:24873;top:10652;width:1979;height:756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" strokecolor="black [3213]" strokeweight=".5pt"/>
                <v:line id="Прямая соединительная линия 378" o:spid="_x0000_s1154" style="position:absolute;flip:y;visibility:visible;mso-wrap-style:square" from="24871,25697" to="26932,25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" strokecolor="black [3213]" strokeweight=".5pt">
                  <v:stroke joinstyle="miter"/>
                </v:line>
                <v:shape id="Соединитель: уступ 379" o:spid="_x0000_s1155" type="#_x0000_t34" style="position:absolute;left:24870;top:31892;width:2062;height:233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" strokecolor="black [3213]" strokeweight=".5pt"/>
                <v:shape id="Соединитель: уступ 380" o:spid="_x0000_s1156" type="#_x0000_t34" style="position:absolute;left:24870;top:34229;width:2062;height:231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" strokecolor="black [3213]" strokeweight=".5pt"/>
                <w10:wrap anchorx="margin"/>
              </v:group>
            </w:pict>
          </mc:Fallback>
        </mc:AlternateContent>
      </w:r>
    </w:p>
    <w:p w14:paraId="2959E61B"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78DD5EBD"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5F887D0F"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123280CB"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3683A524"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73633529"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3FFB52FE"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27AB9FBC"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7E1BB161"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0770DE63"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10103118"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583810E0"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79EC5330"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7A405544"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11140339" w14:textId="77777777" w:rsidR="00660973" w:rsidRPr="00597A06" w:rsidRDefault="00660973" w:rsidP="00660973">
      <w:pPr>
        <w:widowControl w:val="0"/>
        <w:tabs>
          <w:tab w:val="left" w:pos="1134"/>
        </w:tabs>
        <w:ind w:firstLine="0"/>
        <w:jc w:val="center"/>
        <w:rPr>
          <w:rFonts w:ascii="Times New Roman" w:hAnsi="Times New Roman"/>
          <w:spacing w:val="-2"/>
          <w:sz w:val="28"/>
          <w:szCs w:val="28"/>
        </w:rPr>
      </w:pPr>
    </w:p>
    <w:p w14:paraId="0600B156" w14:textId="015959E0" w:rsidR="00660973" w:rsidRPr="00597A06" w:rsidRDefault="00660973" w:rsidP="00660973">
      <w:pPr>
        <w:widowControl w:val="0"/>
        <w:tabs>
          <w:tab w:val="left" w:pos="1134"/>
        </w:tabs>
        <w:ind w:firstLine="0"/>
        <w:jc w:val="center"/>
        <w:rPr>
          <w:rFonts w:ascii="Times New Roman" w:hAnsi="Times New Roman"/>
          <w:spacing w:val="-2"/>
          <w:sz w:val="28"/>
          <w:szCs w:val="28"/>
        </w:rPr>
      </w:pPr>
      <w:r w:rsidRPr="00597A06">
        <w:rPr>
          <w:rFonts w:ascii="Times New Roman" w:hAnsi="Times New Roman"/>
          <w:spacing w:val="-2"/>
          <w:sz w:val="28"/>
          <w:szCs w:val="28"/>
        </w:rPr>
        <w:t>Рис. 1.</w:t>
      </w:r>
      <w:r w:rsidR="00240F6B" w:rsidRPr="00597A06">
        <w:rPr>
          <w:rFonts w:ascii="Times New Roman" w:hAnsi="Times New Roman"/>
          <w:spacing w:val="-2"/>
          <w:sz w:val="28"/>
          <w:szCs w:val="28"/>
        </w:rPr>
        <w:t xml:space="preserve">5. </w:t>
      </w:r>
      <w:r w:rsidRPr="00597A06">
        <w:rPr>
          <w:rFonts w:ascii="Times New Roman" w:hAnsi="Times New Roman"/>
          <w:spacing w:val="-2"/>
          <w:sz w:val="28"/>
          <w:szCs w:val="28"/>
        </w:rPr>
        <w:t>Етапи аналізу зовнішнього середовища</w:t>
      </w:r>
      <w:r w:rsidR="00240F6B" w:rsidRPr="00597A06">
        <w:rPr>
          <w:rFonts w:ascii="Times New Roman" w:hAnsi="Times New Roman"/>
          <w:spacing w:val="-2"/>
          <w:sz w:val="28"/>
          <w:szCs w:val="28"/>
        </w:rPr>
        <w:t xml:space="preserve"> (Джерело: </w:t>
      </w:r>
      <w:r w:rsidRPr="00597A06">
        <w:rPr>
          <w:rFonts w:ascii="Times New Roman" w:hAnsi="Times New Roman"/>
          <w:spacing w:val="-2"/>
          <w:sz w:val="28"/>
          <w:szCs w:val="28"/>
        </w:rPr>
        <w:t>[5</w:t>
      </w:r>
      <w:r w:rsidR="005C1D66" w:rsidRPr="00597A06">
        <w:rPr>
          <w:rFonts w:ascii="Times New Roman" w:hAnsi="Times New Roman"/>
          <w:spacing w:val="-2"/>
          <w:sz w:val="28"/>
          <w:szCs w:val="28"/>
        </w:rPr>
        <w:t>9</w:t>
      </w:r>
      <w:r w:rsidRPr="00597A06">
        <w:rPr>
          <w:rFonts w:ascii="Times New Roman" w:hAnsi="Times New Roman"/>
          <w:spacing w:val="-2"/>
          <w:sz w:val="28"/>
          <w:szCs w:val="28"/>
        </w:rPr>
        <w:t>]</w:t>
      </w:r>
      <w:r w:rsidR="00240F6B" w:rsidRPr="00597A06">
        <w:rPr>
          <w:rFonts w:ascii="Times New Roman" w:hAnsi="Times New Roman"/>
          <w:spacing w:val="-2"/>
          <w:sz w:val="28"/>
          <w:szCs w:val="28"/>
        </w:rPr>
        <w:t>).</w:t>
      </w:r>
    </w:p>
    <w:p w14:paraId="639FD747" w14:textId="77777777" w:rsidR="00660973" w:rsidRPr="00597A06" w:rsidRDefault="00660973" w:rsidP="00660973">
      <w:pPr>
        <w:widowControl w:val="0"/>
        <w:tabs>
          <w:tab w:val="left" w:pos="1134"/>
        </w:tabs>
        <w:rPr>
          <w:rFonts w:ascii="Times New Roman" w:hAnsi="Times New Roman"/>
          <w:spacing w:val="-2"/>
          <w:sz w:val="28"/>
          <w:szCs w:val="28"/>
        </w:rPr>
      </w:pPr>
    </w:p>
    <w:p w14:paraId="704ADE4C" w14:textId="77777777" w:rsidR="001B6DC3" w:rsidRPr="001B6DC3" w:rsidRDefault="001B6DC3" w:rsidP="001B6DC3">
      <w:pPr>
        <w:rPr>
          <w:rFonts w:ascii="Times New Roman" w:hAnsi="Times New Roman"/>
          <w:spacing w:val="-2"/>
          <w:sz w:val="28"/>
          <w:szCs w:val="28"/>
        </w:rPr>
      </w:pPr>
      <w:r w:rsidRPr="001B6DC3">
        <w:rPr>
          <w:rFonts w:ascii="Times New Roman" w:hAnsi="Times New Roman"/>
          <w:spacing w:val="-2"/>
          <w:sz w:val="28"/>
          <w:szCs w:val="28"/>
        </w:rPr>
        <w:t>Методичний інструментарій дослідження зовнішнього середовища визначається на основі розроблених методів прогнозування та аналізу зовнішнього середовища, покликаних, крім того, сформувати уявлення про майбутній характер зовнішнього середовища, незважаючи на нелінійність багатьох з них його параметри, складність його структури та непередбачуваність його поведінки.</w:t>
      </w:r>
    </w:p>
    <w:p w14:paraId="5CD1FC52" w14:textId="77777777" w:rsidR="001B6DC3" w:rsidRDefault="00F15B69" w:rsidP="00F15B6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І. </w:t>
      </w:r>
      <w:proofErr w:type="spellStart"/>
      <w:r w:rsidRPr="00597A06">
        <w:rPr>
          <w:rFonts w:ascii="Times New Roman" w:hAnsi="Times New Roman"/>
          <w:spacing w:val="-2"/>
          <w:sz w:val="28"/>
          <w:szCs w:val="28"/>
        </w:rPr>
        <w:t>Ансофф</w:t>
      </w:r>
      <w:proofErr w:type="spellEnd"/>
      <w:r w:rsidRPr="00597A06">
        <w:rPr>
          <w:rFonts w:ascii="Times New Roman" w:hAnsi="Times New Roman"/>
          <w:spacing w:val="-2"/>
          <w:sz w:val="28"/>
          <w:szCs w:val="28"/>
        </w:rPr>
        <w:t xml:space="preserve"> виділяє три групи методів прогнозування та аналізу зовнішнього середовища, а саме: </w:t>
      </w:r>
    </w:p>
    <w:p w14:paraId="2C4F5A2F" w14:textId="77777777" w:rsidR="007C6A6C" w:rsidRDefault="007C6A6C" w:rsidP="007C6A6C">
      <w:pPr>
        <w:rPr>
          <w:rFonts w:ascii="Times New Roman" w:hAnsi="Times New Roman"/>
          <w:spacing w:val="-2"/>
          <w:sz w:val="28"/>
          <w:szCs w:val="28"/>
        </w:rPr>
      </w:pPr>
      <w:r w:rsidRPr="007C6A6C">
        <w:rPr>
          <w:rFonts w:ascii="Times New Roman" w:hAnsi="Times New Roman"/>
          <w:spacing w:val="-2"/>
          <w:sz w:val="28"/>
          <w:szCs w:val="28"/>
        </w:rPr>
        <w:t xml:space="preserve">1) прогнозування економічної ситуації, темпів економічного зростання, стану населення, науково-технічного прогресу; соціологічний світогляд (екстраполяція, сценарії, аналіз загроз і можливостей тощо); </w:t>
      </w:r>
    </w:p>
    <w:p w14:paraId="6B603C69" w14:textId="77777777" w:rsidR="007C6A6C" w:rsidRDefault="007C6A6C" w:rsidP="007C6A6C">
      <w:pPr>
        <w:rPr>
          <w:rFonts w:ascii="Times New Roman" w:hAnsi="Times New Roman"/>
          <w:spacing w:val="-2"/>
          <w:sz w:val="28"/>
          <w:szCs w:val="28"/>
        </w:rPr>
      </w:pPr>
      <w:r w:rsidRPr="007C6A6C">
        <w:rPr>
          <w:rFonts w:ascii="Times New Roman" w:hAnsi="Times New Roman"/>
          <w:spacing w:val="-2"/>
          <w:sz w:val="28"/>
          <w:szCs w:val="28"/>
        </w:rPr>
        <w:t xml:space="preserve">2) моделювання зовнішнього середовища (моделі «витрати-виробництво», </w:t>
      </w:r>
      <w:proofErr w:type="spellStart"/>
      <w:r w:rsidRPr="007C6A6C">
        <w:rPr>
          <w:rFonts w:ascii="Times New Roman" w:hAnsi="Times New Roman"/>
          <w:spacing w:val="-2"/>
          <w:sz w:val="28"/>
          <w:szCs w:val="28"/>
        </w:rPr>
        <w:t>економетричні</w:t>
      </w:r>
      <w:proofErr w:type="spellEnd"/>
      <w:r w:rsidRPr="007C6A6C">
        <w:rPr>
          <w:rFonts w:ascii="Times New Roman" w:hAnsi="Times New Roman"/>
          <w:spacing w:val="-2"/>
          <w:sz w:val="28"/>
          <w:szCs w:val="28"/>
        </w:rPr>
        <w:t xml:space="preserve">, кібернетичні та стохастичні моделі); </w:t>
      </w:r>
    </w:p>
    <w:p w14:paraId="4171C12B" w14:textId="1DF729DF" w:rsidR="007C6A6C" w:rsidRPr="007C6A6C" w:rsidRDefault="007C6A6C" w:rsidP="007C6A6C">
      <w:pPr>
        <w:rPr>
          <w:rFonts w:ascii="Times New Roman" w:hAnsi="Times New Roman"/>
          <w:spacing w:val="-2"/>
          <w:sz w:val="28"/>
          <w:szCs w:val="28"/>
        </w:rPr>
      </w:pPr>
      <w:r w:rsidRPr="007C6A6C">
        <w:rPr>
          <w:rFonts w:ascii="Times New Roman" w:hAnsi="Times New Roman"/>
          <w:spacing w:val="-2"/>
          <w:sz w:val="28"/>
          <w:szCs w:val="28"/>
        </w:rPr>
        <w:t>3) оцінюва</w:t>
      </w:r>
      <w:r>
        <w:rPr>
          <w:rFonts w:ascii="Times New Roman" w:hAnsi="Times New Roman"/>
          <w:spacing w:val="-2"/>
          <w:sz w:val="28"/>
          <w:szCs w:val="28"/>
        </w:rPr>
        <w:t>ння</w:t>
      </w:r>
      <w:r w:rsidRPr="007C6A6C">
        <w:rPr>
          <w:rFonts w:ascii="Times New Roman" w:hAnsi="Times New Roman"/>
          <w:spacing w:val="-2"/>
          <w:sz w:val="28"/>
          <w:szCs w:val="28"/>
        </w:rPr>
        <w:t xml:space="preserve"> наслідк</w:t>
      </w:r>
      <w:r>
        <w:rPr>
          <w:rFonts w:ascii="Times New Roman" w:hAnsi="Times New Roman"/>
          <w:spacing w:val="-2"/>
          <w:sz w:val="28"/>
          <w:szCs w:val="28"/>
        </w:rPr>
        <w:t>ів</w:t>
      </w:r>
      <w:r w:rsidRPr="007C6A6C">
        <w:rPr>
          <w:rFonts w:ascii="Times New Roman" w:hAnsi="Times New Roman"/>
          <w:spacing w:val="-2"/>
          <w:sz w:val="28"/>
          <w:szCs w:val="28"/>
        </w:rPr>
        <w:t xml:space="preserve"> рішень (аналіз впливу, аналіз перехресного впливу, дедуктивний аналіз (оцінка нового типу), аналіз балансу сил зацікавлених груп).</w:t>
      </w:r>
    </w:p>
    <w:p w14:paraId="106639B2" w14:textId="552E1E7C" w:rsidR="007C6A6C" w:rsidRPr="007C6A6C" w:rsidRDefault="007C6A6C" w:rsidP="007C6A6C">
      <w:pPr>
        <w:widowControl w:val="0"/>
        <w:tabs>
          <w:tab w:val="left" w:pos="1134"/>
        </w:tabs>
        <w:rPr>
          <w:rFonts w:ascii="Times New Roman" w:hAnsi="Times New Roman"/>
          <w:spacing w:val="-2"/>
          <w:sz w:val="28"/>
          <w:szCs w:val="28"/>
        </w:rPr>
      </w:pPr>
      <w:r w:rsidRPr="007C6A6C">
        <w:rPr>
          <w:rFonts w:ascii="Times New Roman" w:hAnsi="Times New Roman"/>
          <w:spacing w:val="-2"/>
          <w:sz w:val="28"/>
          <w:szCs w:val="28"/>
        </w:rPr>
        <w:t>Метод дослідження та аналізу зовнішнього середовища можна вважати різновидом фільтра, через який повинна проходити інформація про зовнішнє середовище.</w:t>
      </w:r>
      <w:r>
        <w:rPr>
          <w:rFonts w:ascii="Times New Roman" w:hAnsi="Times New Roman"/>
          <w:spacing w:val="-2"/>
          <w:sz w:val="28"/>
          <w:szCs w:val="28"/>
        </w:rPr>
        <w:t xml:space="preserve"> </w:t>
      </w:r>
      <w:r w:rsidRPr="007C6A6C">
        <w:rPr>
          <w:rFonts w:ascii="Times New Roman" w:hAnsi="Times New Roman"/>
          <w:spacing w:val="-2"/>
          <w:sz w:val="28"/>
          <w:szCs w:val="28"/>
        </w:rPr>
        <w:t>Вибір методу вивчення зовнішнього середовища є надзвичайно важливим рішенням, оскільки помилка може спричинити стратегічну короткозорість компанії та призвести до сповільненої реакції на зміни зовнішнього середовища.</w:t>
      </w:r>
    </w:p>
    <w:p w14:paraId="7B1FE0D1" w14:textId="6A98FCC8" w:rsidR="007C6A6C" w:rsidRPr="007C6A6C" w:rsidRDefault="007C6A6C" w:rsidP="007C6A6C">
      <w:pPr>
        <w:widowControl w:val="0"/>
        <w:tabs>
          <w:tab w:val="left" w:pos="1134"/>
        </w:tabs>
        <w:rPr>
          <w:rFonts w:ascii="Times New Roman" w:hAnsi="Times New Roman"/>
          <w:spacing w:val="-2"/>
          <w:sz w:val="28"/>
          <w:szCs w:val="28"/>
        </w:rPr>
      </w:pPr>
      <w:proofErr w:type="spellStart"/>
      <w:r w:rsidRPr="007C6A6C">
        <w:rPr>
          <w:rFonts w:ascii="Times New Roman" w:hAnsi="Times New Roman"/>
          <w:spacing w:val="-2"/>
          <w:sz w:val="28"/>
          <w:szCs w:val="28"/>
        </w:rPr>
        <w:t>Ансофф</w:t>
      </w:r>
      <w:proofErr w:type="spellEnd"/>
      <w:r w:rsidRPr="007C6A6C">
        <w:rPr>
          <w:rFonts w:ascii="Times New Roman" w:hAnsi="Times New Roman"/>
          <w:spacing w:val="-2"/>
          <w:sz w:val="28"/>
          <w:szCs w:val="28"/>
        </w:rPr>
        <w:t xml:space="preserve"> виділяє п'ять рівнів динамічності (хаосу) зовнішнього середовища - від постійного (1), слабкого і передбачуваного (2) до сильно мінливого (3), дискретного (4) і неможливо передбачити (5) - і пропонує д' оцінювати коливання зовнішнього середовища за низкою критеріїв: рівень складності ринку; ступінь новизни майбутнього; швидкість зміни зовнішнього середовища; здатність передбачати майбутню поведінку ринку.</w:t>
      </w:r>
      <w:r>
        <w:rPr>
          <w:rFonts w:ascii="Times New Roman" w:hAnsi="Times New Roman"/>
          <w:spacing w:val="-2"/>
          <w:sz w:val="28"/>
          <w:szCs w:val="28"/>
        </w:rPr>
        <w:t xml:space="preserve"> </w:t>
      </w:r>
      <w:r w:rsidRPr="007C6A6C">
        <w:rPr>
          <w:rFonts w:ascii="Times New Roman" w:hAnsi="Times New Roman"/>
          <w:spacing w:val="-2"/>
          <w:sz w:val="28"/>
          <w:szCs w:val="28"/>
        </w:rPr>
        <w:t>Модель типів реакцій бізнесу на зовнішні зміни пропонує чотири типи реакцій на зміни зовнішнього середовища в залежності від масштабу та швидкості змін (див.</w:t>
      </w:r>
      <w:r>
        <w:rPr>
          <w:rFonts w:ascii="Times New Roman" w:hAnsi="Times New Roman"/>
          <w:spacing w:val="-2"/>
          <w:sz w:val="28"/>
          <w:szCs w:val="28"/>
        </w:rPr>
        <w:t xml:space="preserve"> </w:t>
      </w:r>
      <w:r w:rsidRPr="007C6A6C">
        <w:rPr>
          <w:rFonts w:ascii="Times New Roman" w:hAnsi="Times New Roman"/>
          <w:spacing w:val="-2"/>
          <w:sz w:val="28"/>
          <w:szCs w:val="28"/>
        </w:rPr>
        <w:t>рис. 1.6).</w:t>
      </w:r>
    </w:p>
    <w:p w14:paraId="41D3072F" w14:textId="73DEE042" w:rsidR="00182638" w:rsidRPr="00597A06" w:rsidRDefault="00A76411" w:rsidP="00F15B69">
      <w:pPr>
        <w:widowControl w:val="0"/>
        <w:tabs>
          <w:tab w:val="left" w:pos="1134"/>
        </w:tabs>
        <w:ind w:firstLine="0"/>
        <w:jc w:val="center"/>
        <w:rPr>
          <w:rFonts w:ascii="Times New Roman" w:hAnsi="Times New Roman"/>
          <w:spacing w:val="-2"/>
          <w:sz w:val="28"/>
          <w:szCs w:val="28"/>
        </w:rPr>
      </w:pPr>
      <w:r w:rsidRPr="00597A06">
        <w:rPr>
          <w:rFonts w:ascii="Times New Roman" w:hAnsi="Times New Roman"/>
          <w:noProof/>
          <w:spacing w:val="-2"/>
          <w:sz w:val="28"/>
          <w:szCs w:val="28"/>
        </w:rPr>
        <mc:AlternateContent>
          <mc:Choice Requires="wpg">
            <w:drawing>
              <wp:anchor distT="0" distB="0" distL="114300" distR="114300" simplePos="0" relativeHeight="251938816" behindDoc="0" locked="0" layoutInCell="1" allowOverlap="1" wp14:anchorId="484E2EAD" wp14:editId="2AA75C2E">
                <wp:simplePos x="0" y="0"/>
                <wp:positionH relativeFrom="margin">
                  <wp:posOffset>1106805</wp:posOffset>
                </wp:positionH>
                <wp:positionV relativeFrom="paragraph">
                  <wp:posOffset>163703</wp:posOffset>
                </wp:positionV>
                <wp:extent cx="3841992" cy="2591839"/>
                <wp:effectExtent l="0" t="38100" r="63500" b="0"/>
                <wp:wrapNone/>
                <wp:docPr id="396" name="Группа 396"/>
                <wp:cNvGraphicFramePr/>
                <a:graphic xmlns:a="http://schemas.openxmlformats.org/drawingml/2006/main">
                  <a:graphicData uri="http://schemas.microsoft.com/office/word/2010/wordprocessingGroup">
                    <wpg:wgp>
                      <wpg:cNvGrpSpPr/>
                      <wpg:grpSpPr>
                        <a:xfrm>
                          <a:off x="0" y="0"/>
                          <a:ext cx="3841992" cy="2591839"/>
                          <a:chOff x="0" y="0"/>
                          <a:chExt cx="3841992" cy="2591839"/>
                        </a:xfrm>
                      </wpg:grpSpPr>
                      <wps:wsp>
                        <wps:cNvPr id="386" name="Выноска: стрелка вниз 386"/>
                        <wps:cNvSpPr/>
                        <wps:spPr>
                          <a:xfrm>
                            <a:off x="366683" y="94903"/>
                            <a:ext cx="1619885" cy="467995"/>
                          </a:xfrm>
                          <a:prstGeom prst="downArrowCallout">
                            <a:avLst>
                              <a:gd name="adj1" fmla="val 50000"/>
                              <a:gd name="adj2" fmla="val 25000"/>
                              <a:gd name="adj3" fmla="val 25000"/>
                              <a:gd name="adj4" fmla="val 64977"/>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CDE2A8" w14:textId="2AE97427" w:rsidR="009D3918" w:rsidRPr="00A65674" w:rsidRDefault="009D3918" w:rsidP="00A65674">
                              <w:pPr>
                                <w:spacing w:line="240" w:lineRule="auto"/>
                                <w:ind w:left="-170" w:right="-170" w:firstLine="0"/>
                                <w:jc w:val="center"/>
                                <w:rPr>
                                  <w:rFonts w:ascii="Times New Roman" w:hAnsi="Times New Roman"/>
                                  <w:color w:val="000000" w:themeColor="text1"/>
                                </w:rPr>
                              </w:pPr>
                              <w:r w:rsidRPr="00A65674">
                                <w:rPr>
                                  <w:rFonts w:ascii="Times New Roman" w:hAnsi="Times New Roman"/>
                                  <w:color w:val="000000" w:themeColor="text1"/>
                                </w:rPr>
                                <w:t>Робити те саме, але краще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7" name="Прямоугольник 387"/>
                        <wps:cNvSpPr/>
                        <wps:spPr>
                          <a:xfrm>
                            <a:off x="1422399" y="2306089"/>
                            <a:ext cx="1264920" cy="2857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5D76E49" w14:textId="74D94014" w:rsidR="009D3918" w:rsidRPr="003C68D6" w:rsidRDefault="009D3918" w:rsidP="00182638">
                              <w:pPr>
                                <w:spacing w:line="216" w:lineRule="auto"/>
                                <w:ind w:firstLine="0"/>
                                <w:jc w:val="center"/>
                                <w:rPr>
                                  <w:rFonts w:ascii="Times New Roman" w:hAnsi="Times New Roman"/>
                                  <w:color w:val="000000" w:themeColor="text1"/>
                                  <w:lang w:val="ru-RU"/>
                                </w:rPr>
                              </w:pPr>
                              <w:r w:rsidRPr="003C68D6">
                                <w:rPr>
                                  <w:rFonts w:ascii="Times New Roman" w:hAnsi="Times New Roman"/>
                                  <w:color w:val="000000" w:themeColor="text1"/>
                                  <w:lang w:val="ru-RU"/>
                                </w:rPr>
                                <w:t xml:space="preserve">Масштаб </w:t>
                              </w:r>
                              <w:r w:rsidRPr="003C68D6">
                                <w:rPr>
                                  <w:rFonts w:ascii="Times New Roman" w:hAnsi="Times New Roman"/>
                                  <w:color w:val="000000" w:themeColor="text1"/>
                                  <w:lang w:val="ru-RU"/>
                                </w:rPr>
                                <w:t>змін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8" name="Прямая со стрелкой 388"/>
                        <wps:cNvCnPr/>
                        <wps:spPr>
                          <a:xfrm flipV="1">
                            <a:off x="241992" y="2340725"/>
                            <a:ext cx="3600000"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89" name="Выноска: стрелка вниз 389"/>
                        <wps:cNvSpPr/>
                        <wps:spPr>
                          <a:xfrm>
                            <a:off x="2070792" y="94903"/>
                            <a:ext cx="1619885" cy="467995"/>
                          </a:xfrm>
                          <a:prstGeom prst="downArrowCallout">
                            <a:avLst>
                              <a:gd name="adj1" fmla="val 50000"/>
                              <a:gd name="adj2" fmla="val 25000"/>
                              <a:gd name="adj3" fmla="val 25000"/>
                              <a:gd name="adj4" fmla="val 64977"/>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862F6C" w14:textId="415C339B" w:rsidR="009D3918" w:rsidRPr="00A65674" w:rsidRDefault="009D3918" w:rsidP="00A65674">
                              <w:pPr>
                                <w:spacing w:line="240" w:lineRule="auto"/>
                                <w:ind w:left="-170" w:right="-170" w:firstLine="0"/>
                                <w:jc w:val="center"/>
                                <w:rPr>
                                  <w:rFonts w:ascii="Times New Roman" w:hAnsi="Times New Roman"/>
                                  <w:color w:val="000000" w:themeColor="text1"/>
                                </w:rPr>
                              </w:pPr>
                              <w:r w:rsidRPr="00A65674">
                                <w:rPr>
                                  <w:rFonts w:ascii="Times New Roman" w:hAnsi="Times New Roman"/>
                                  <w:color w:val="000000" w:themeColor="text1"/>
                                </w:rPr>
                                <w:t>Робити зовсім інше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0" name="Прямоугольник 390"/>
                        <wps:cNvSpPr/>
                        <wps:spPr>
                          <a:xfrm rot="16200000">
                            <a:off x="-489527" y="1059179"/>
                            <a:ext cx="1265382" cy="286327"/>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9661796" w14:textId="7BF25CCB" w:rsidR="009D3918" w:rsidRPr="003C68D6" w:rsidRDefault="009D3918" w:rsidP="00A65674">
                              <w:pPr>
                                <w:spacing w:line="216" w:lineRule="auto"/>
                                <w:ind w:firstLine="0"/>
                                <w:jc w:val="center"/>
                                <w:rPr>
                                  <w:rFonts w:ascii="Times New Roman" w:hAnsi="Times New Roman"/>
                                  <w:color w:val="000000" w:themeColor="text1"/>
                                  <w:lang w:val="ru-RU"/>
                                </w:rPr>
                              </w:pPr>
                              <w:r w:rsidRPr="003C68D6">
                                <w:rPr>
                                  <w:rFonts w:ascii="Times New Roman" w:hAnsi="Times New Roman"/>
                                  <w:color w:val="000000" w:themeColor="text1"/>
                                  <w:lang w:val="ru-RU"/>
                                </w:rPr>
                                <w:t>Швидкість змін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1" name="Прямоугольник: скругленные углы 391"/>
                        <wps:cNvSpPr/>
                        <wps:spPr>
                          <a:xfrm>
                            <a:off x="366683" y="1458191"/>
                            <a:ext cx="1620000" cy="79200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4A629E" w14:textId="1FF3F178" w:rsidR="009D3918" w:rsidRPr="005E04C2" w:rsidRDefault="009D3918" w:rsidP="00A65674">
                              <w:pPr>
                                <w:spacing w:line="240" w:lineRule="auto"/>
                                <w:ind w:left="-170" w:right="-170" w:firstLine="0"/>
                                <w:jc w:val="center"/>
                                <w:rPr>
                                  <w:rFonts w:ascii="Times New Roman" w:hAnsi="Times New Roman"/>
                                  <w:color w:val="000000" w:themeColor="text1"/>
                                  <w:lang w:val="en-US"/>
                                </w:rPr>
                              </w:pPr>
                              <w:r w:rsidRPr="00A65674">
                                <w:rPr>
                                  <w:rFonts w:ascii="Times New Roman" w:hAnsi="Times New Roman"/>
                                  <w:color w:val="000000" w:themeColor="text1"/>
                                  <w:lang w:val="en-US"/>
                                </w:rPr>
                                <w:t>Постійне</w:t>
                              </w:r>
                              <w:r>
                                <w:rPr>
                                  <w:rFonts w:ascii="Times New Roman" w:hAnsi="Times New Roman"/>
                                  <w:color w:val="000000" w:themeColor="text1"/>
                                </w:rPr>
                                <w:t xml:space="preserve"> </w:t>
                              </w:r>
                              <w:r w:rsidRPr="00A65674">
                                <w:rPr>
                                  <w:rFonts w:ascii="Times New Roman" w:hAnsi="Times New Roman"/>
                                  <w:color w:val="000000" w:themeColor="text1"/>
                                  <w:lang w:val="en-US"/>
                                </w:rPr>
                                <w:t>вдосконалення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2" name="Прямоугольник: скругленные углы 392"/>
                        <wps:cNvSpPr/>
                        <wps:spPr>
                          <a:xfrm>
                            <a:off x="2070792" y="585354"/>
                            <a:ext cx="1620000" cy="79200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5020AE" w14:textId="5A81BB80" w:rsidR="009D3918" w:rsidRPr="005E04C2" w:rsidRDefault="009D3918" w:rsidP="00A65674">
                              <w:pPr>
                                <w:spacing w:line="240" w:lineRule="auto"/>
                                <w:ind w:left="-170" w:right="-170" w:firstLine="0"/>
                                <w:jc w:val="center"/>
                                <w:rPr>
                                  <w:rFonts w:ascii="Times New Roman" w:hAnsi="Times New Roman"/>
                                  <w:color w:val="000000" w:themeColor="text1"/>
                                  <w:lang w:val="en-US"/>
                                </w:rPr>
                              </w:pPr>
                              <w:r w:rsidRPr="00A65674">
                                <w:rPr>
                                  <w:rFonts w:ascii="Times New Roman" w:hAnsi="Times New Roman"/>
                                  <w:color w:val="000000" w:themeColor="text1"/>
                                  <w:lang w:val="en-US"/>
                                </w:rPr>
                                <w:t>Поворотний</w:t>
                              </w:r>
                              <w:r>
                                <w:rPr>
                                  <w:rFonts w:ascii="Times New Roman" w:hAnsi="Times New Roman"/>
                                  <w:color w:val="000000" w:themeColor="text1"/>
                                </w:rPr>
                                <w:t xml:space="preserve"> </w:t>
                              </w:r>
                              <w:r w:rsidRPr="00A65674">
                                <w:rPr>
                                  <w:rFonts w:ascii="Times New Roman" w:hAnsi="Times New Roman"/>
                                  <w:color w:val="000000" w:themeColor="text1"/>
                                  <w:lang w:val="en-US"/>
                                </w:rPr>
                                <w:t>момент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3" name="Прямоугольник: скругленные углы 393"/>
                        <wps:cNvSpPr/>
                        <wps:spPr>
                          <a:xfrm>
                            <a:off x="366683" y="593667"/>
                            <a:ext cx="1619885" cy="79184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98EEDC" w14:textId="51E6FE0B" w:rsidR="009D3918" w:rsidRPr="005E04C2" w:rsidRDefault="009D3918" w:rsidP="00A65674">
                              <w:pPr>
                                <w:spacing w:line="240" w:lineRule="auto"/>
                                <w:ind w:left="-170" w:right="-170" w:firstLine="0"/>
                                <w:jc w:val="center"/>
                                <w:rPr>
                                  <w:rFonts w:ascii="Times New Roman" w:hAnsi="Times New Roman"/>
                                  <w:color w:val="000000" w:themeColor="text1"/>
                                  <w:lang w:val="en-US"/>
                                </w:rPr>
                              </w:pPr>
                              <w:r w:rsidRPr="00A65674">
                                <w:rPr>
                                  <w:rFonts w:ascii="Times New Roman" w:hAnsi="Times New Roman"/>
                                  <w:color w:val="000000" w:themeColor="text1"/>
                                  <w:lang w:val="en-US"/>
                                </w:rPr>
                                <w:t>Перетворення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4" name="Прямоугольник: скругленные углы 394"/>
                        <wps:cNvSpPr/>
                        <wps:spPr>
                          <a:xfrm>
                            <a:off x="2070792" y="1458191"/>
                            <a:ext cx="1620000" cy="79200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F2DC97" w14:textId="0298AE35" w:rsidR="009D3918" w:rsidRPr="005E04C2" w:rsidRDefault="009D3918" w:rsidP="00A65674">
                              <w:pPr>
                                <w:spacing w:line="240" w:lineRule="auto"/>
                                <w:ind w:left="-170" w:right="-170" w:firstLine="0"/>
                                <w:jc w:val="center"/>
                                <w:rPr>
                                  <w:rFonts w:ascii="Times New Roman" w:hAnsi="Times New Roman"/>
                                  <w:color w:val="000000" w:themeColor="text1"/>
                                  <w:lang w:val="en-US"/>
                                </w:rPr>
                              </w:pPr>
                              <w:r w:rsidRPr="00A65674">
                                <w:rPr>
                                  <w:rFonts w:ascii="Times New Roman" w:hAnsi="Times New Roman"/>
                                  <w:color w:val="000000" w:themeColor="text1"/>
                                  <w:lang w:val="en-US"/>
                                </w:rPr>
                                <w:t>Перебудова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5" name="Прямая со стрелкой 395"/>
                        <wps:cNvCnPr/>
                        <wps:spPr>
                          <a:xfrm flipV="1">
                            <a:off x="251690" y="0"/>
                            <a:ext cx="0" cy="233997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84" name="Прямоугольник: скругленные углы 384"/>
                        <wps:cNvSpPr/>
                        <wps:spPr>
                          <a:xfrm>
                            <a:off x="1488901" y="1150620"/>
                            <a:ext cx="1080000" cy="540000"/>
                          </a:xfrm>
                          <a:prstGeom prst="round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EFE8CC" w14:textId="5D9FEB3C" w:rsidR="009D3918" w:rsidRPr="005E04C2" w:rsidRDefault="009D3918" w:rsidP="00182638">
                              <w:pPr>
                                <w:spacing w:line="240" w:lineRule="auto"/>
                                <w:ind w:left="-170" w:right="-170" w:firstLine="0"/>
                                <w:jc w:val="center"/>
                                <w:rPr>
                                  <w:rFonts w:ascii="Times New Roman" w:hAnsi="Times New Roman"/>
                                  <w:color w:val="000000" w:themeColor="text1"/>
                                  <w:lang w:val="en-US"/>
                                </w:rPr>
                              </w:pPr>
                              <w:r w:rsidRPr="00A65674">
                                <w:rPr>
                                  <w:rFonts w:ascii="Times New Roman" w:hAnsi="Times New Roman"/>
                                  <w:color w:val="000000" w:themeColor="text1"/>
                                  <w:lang w:val="en-US"/>
                                </w:rPr>
                                <w:t>Реакція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84E2EAD" id="Группа 396" o:spid="_x0000_s1157" style="position:absolute;left:0;text-align:left;margin-left:87.15pt;margin-top:12.9pt;width:302.5pt;height:204.1pt;z-index:251938816;mso-position-horizontal-relative:margin" coordsize="38419,259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">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трелка вниз 386" o:spid="_x0000_s1158" type="#_x0000_t80" style="position:absolute;left:3666;top:949;width:16199;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" adj="14035,9240,16200,9240" filled="f" strokecolor="black [3213]" strokeweight="1pt">
                  <v:textbox>
                    <w:txbxContent>
                      <w:p w14:paraId="73CDE2A8" w14:textId="2AE97427" w:rsidR="009D3918" w:rsidRPr="00A65674" w:rsidRDefault="009D3918" w:rsidP="00A65674">
                        <w:pPr>
                          <w:spacing w:line="240" w:lineRule="auto"/>
                          <w:ind w:left="-170" w:right="-170" w:firstLine="0"/>
                          <w:jc w:val="center"/>
                          <w:rPr>
                            <w:rFonts w:ascii="Times New Roman" w:hAnsi="Times New Roman"/>
                            <w:color w:val="000000" w:themeColor="text1"/>
                          </w:rPr>
                        </w:pPr>
                        <w:r w:rsidRPr="00A65674">
                          <w:rPr>
                            <w:rFonts w:ascii="Times New Roman" w:hAnsi="Times New Roman"/>
                            <w:color w:val="000000" w:themeColor="text1"/>
                          </w:rPr>
                          <w:t>Робити те саме, але краще</w:t>
                        </w:r>
                      </w:p>
                    </w:txbxContent>
                  </v:textbox>
                </v:shape>
                <v:rect id="Прямоугольник 387" o:spid="_x0000_s1159" style="position:absolute;left:14223;top:23060;width:12650;height:2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" filled="f" stroked="f" strokeweight="1pt">
                  <v:textbox>
                    <w:txbxContent>
                      <w:p w14:paraId="55D76E49" w14:textId="74D94014" w:rsidR="009D3918" w:rsidRPr="003C68D6" w:rsidRDefault="009D3918" w:rsidP="00182638">
                        <w:pPr>
                          <w:spacing w:line="216" w:lineRule="auto"/>
                          <w:ind w:firstLine="0"/>
                          <w:jc w:val="center"/>
                          <w:rPr>
                            <w:rFonts w:ascii="Times New Roman" w:hAnsi="Times New Roman"/>
                            <w:color w:val="000000" w:themeColor="text1"/>
                            <w:lang w:val="ru-RU"/>
                          </w:rPr>
                        </w:pPr>
                        <w:r w:rsidRPr="003C68D6">
                          <w:rPr>
                            <w:rFonts w:ascii="Times New Roman" w:hAnsi="Times New Roman"/>
                            <w:color w:val="000000" w:themeColor="text1"/>
                            <w:lang w:val="ru-RU"/>
                          </w:rPr>
                          <w:t xml:space="preserve">Масштаб </w:t>
                        </w:r>
                        <w:proofErr w:type="spellStart"/>
                        <w:r w:rsidRPr="003C68D6">
                          <w:rPr>
                            <w:rFonts w:ascii="Times New Roman" w:hAnsi="Times New Roman"/>
                            <w:color w:val="000000" w:themeColor="text1"/>
                            <w:lang w:val="ru-RU"/>
                          </w:rPr>
                          <w:t>змін</w:t>
                        </w:r>
                        <w:proofErr w:type="spellEnd"/>
                      </w:p>
                    </w:txbxContent>
                  </v:textbox>
                </v:rect>
                <v:shape id="Прямая со стрелкой 388" o:spid="_x0000_s1160" type="#_x0000_t32" style="position:absolute;left:2419;top:23407;width:36000;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" strokecolor="black [3213]" strokeweight="1pt">
                  <v:stroke endarrow="block" joinstyle="miter"/>
                </v:shape>
                <v:shape id="Выноска: стрелка вниз 389" o:spid="_x0000_s1161" type="#_x0000_t80" style="position:absolute;left:20707;top:949;width:16199;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" adj="14035,9240,16200,9240" filled="f" strokecolor="black [3213]" strokeweight="1pt">
                  <v:textbox>
                    <w:txbxContent>
                      <w:p w14:paraId="23862F6C" w14:textId="415C339B" w:rsidR="009D3918" w:rsidRPr="00A65674" w:rsidRDefault="009D3918" w:rsidP="00A65674">
                        <w:pPr>
                          <w:spacing w:line="240" w:lineRule="auto"/>
                          <w:ind w:left="-170" w:right="-170" w:firstLine="0"/>
                          <w:jc w:val="center"/>
                          <w:rPr>
                            <w:rFonts w:ascii="Times New Roman" w:hAnsi="Times New Roman"/>
                            <w:color w:val="000000" w:themeColor="text1"/>
                          </w:rPr>
                        </w:pPr>
                        <w:r w:rsidRPr="00A65674">
                          <w:rPr>
                            <w:rFonts w:ascii="Times New Roman" w:hAnsi="Times New Roman"/>
                            <w:color w:val="000000" w:themeColor="text1"/>
                          </w:rPr>
                          <w:t>Робити зовсім інше</w:t>
                        </w:r>
                      </w:p>
                    </w:txbxContent>
                  </v:textbox>
                </v:shape>
                <v:rect id="Прямоугольник 390" o:spid="_x0000_s1162" style="position:absolute;left:-4895;top:10591;width:12654;height:286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" filled="f" stroked="f" strokeweight="1pt">
                  <v:textbox>
                    <w:txbxContent>
                      <w:p w14:paraId="39661796" w14:textId="7BF25CCB" w:rsidR="009D3918" w:rsidRPr="003C68D6" w:rsidRDefault="009D3918" w:rsidP="00A65674">
                        <w:pPr>
                          <w:spacing w:line="216" w:lineRule="auto"/>
                          <w:ind w:firstLine="0"/>
                          <w:jc w:val="center"/>
                          <w:rPr>
                            <w:rFonts w:ascii="Times New Roman" w:hAnsi="Times New Roman"/>
                            <w:color w:val="000000" w:themeColor="text1"/>
                            <w:lang w:val="ru-RU"/>
                          </w:rPr>
                        </w:pPr>
                        <w:proofErr w:type="spellStart"/>
                        <w:r w:rsidRPr="003C68D6">
                          <w:rPr>
                            <w:rFonts w:ascii="Times New Roman" w:hAnsi="Times New Roman"/>
                            <w:color w:val="000000" w:themeColor="text1"/>
                            <w:lang w:val="ru-RU"/>
                          </w:rPr>
                          <w:t>Швидкість</w:t>
                        </w:r>
                        <w:proofErr w:type="spellEnd"/>
                        <w:r w:rsidRPr="003C68D6">
                          <w:rPr>
                            <w:rFonts w:ascii="Times New Roman" w:hAnsi="Times New Roman"/>
                            <w:color w:val="000000" w:themeColor="text1"/>
                            <w:lang w:val="ru-RU"/>
                          </w:rPr>
                          <w:t xml:space="preserve"> </w:t>
                        </w:r>
                        <w:proofErr w:type="spellStart"/>
                        <w:r w:rsidRPr="003C68D6">
                          <w:rPr>
                            <w:rFonts w:ascii="Times New Roman" w:hAnsi="Times New Roman"/>
                            <w:color w:val="000000" w:themeColor="text1"/>
                            <w:lang w:val="ru-RU"/>
                          </w:rPr>
                          <w:t>змін</w:t>
                        </w:r>
                        <w:proofErr w:type="spellEnd"/>
                      </w:p>
                    </w:txbxContent>
                  </v:textbox>
                </v:rect>
                <v:roundrect id="Прямоугольник: скругленные углы 391" o:spid="_x0000_s1163" style="position:absolute;left:3666;top:14581;width:16200;height:79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" filled="f" strokecolor="black [3213]" strokeweight="1pt">
                  <v:stroke joinstyle="miter"/>
                  <v:textbox>
                    <w:txbxContent>
                      <w:p w14:paraId="6E4A629E" w14:textId="1FF3F178" w:rsidR="009D3918" w:rsidRPr="005E04C2" w:rsidRDefault="009D3918" w:rsidP="00A65674">
                        <w:pPr>
                          <w:spacing w:line="240" w:lineRule="auto"/>
                          <w:ind w:left="-170" w:right="-170" w:firstLine="0"/>
                          <w:jc w:val="center"/>
                          <w:rPr>
                            <w:rFonts w:ascii="Times New Roman" w:hAnsi="Times New Roman"/>
                            <w:color w:val="000000" w:themeColor="text1"/>
                            <w:lang w:val="en-US"/>
                          </w:rPr>
                        </w:pPr>
                        <w:proofErr w:type="spellStart"/>
                        <w:r w:rsidRPr="00A65674">
                          <w:rPr>
                            <w:rFonts w:ascii="Times New Roman" w:hAnsi="Times New Roman"/>
                            <w:color w:val="000000" w:themeColor="text1"/>
                            <w:lang w:val="en-US"/>
                          </w:rPr>
                          <w:t>Постійне</w:t>
                        </w:r>
                        <w:proofErr w:type="spellEnd"/>
                        <w:r>
                          <w:rPr>
                            <w:rFonts w:ascii="Times New Roman" w:hAnsi="Times New Roman"/>
                            <w:color w:val="000000" w:themeColor="text1"/>
                          </w:rPr>
                          <w:t xml:space="preserve"> </w:t>
                        </w:r>
                        <w:proofErr w:type="spellStart"/>
                        <w:r w:rsidRPr="00A65674">
                          <w:rPr>
                            <w:rFonts w:ascii="Times New Roman" w:hAnsi="Times New Roman"/>
                            <w:color w:val="000000" w:themeColor="text1"/>
                            <w:lang w:val="en-US"/>
                          </w:rPr>
                          <w:t>вдосконалення</w:t>
                        </w:r>
                        <w:proofErr w:type="spellEnd"/>
                      </w:p>
                    </w:txbxContent>
                  </v:textbox>
                </v:roundrect>
                <v:roundrect id="Прямоугольник: скругленные углы 392" o:spid="_x0000_s1164" style="position:absolute;left:20707;top:5853;width:16200;height:79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" filled="f" strokecolor="black [3213]" strokeweight="1pt">
                  <v:stroke joinstyle="miter"/>
                  <v:textbox>
                    <w:txbxContent>
                      <w:p w14:paraId="235020AE" w14:textId="5A81BB80" w:rsidR="009D3918" w:rsidRPr="005E04C2" w:rsidRDefault="009D3918" w:rsidP="00A65674">
                        <w:pPr>
                          <w:spacing w:line="240" w:lineRule="auto"/>
                          <w:ind w:left="-170" w:right="-170" w:firstLine="0"/>
                          <w:jc w:val="center"/>
                          <w:rPr>
                            <w:rFonts w:ascii="Times New Roman" w:hAnsi="Times New Roman"/>
                            <w:color w:val="000000" w:themeColor="text1"/>
                            <w:lang w:val="en-US"/>
                          </w:rPr>
                        </w:pPr>
                        <w:proofErr w:type="spellStart"/>
                        <w:r w:rsidRPr="00A65674">
                          <w:rPr>
                            <w:rFonts w:ascii="Times New Roman" w:hAnsi="Times New Roman"/>
                            <w:color w:val="000000" w:themeColor="text1"/>
                            <w:lang w:val="en-US"/>
                          </w:rPr>
                          <w:t>Поворотний</w:t>
                        </w:r>
                        <w:proofErr w:type="spellEnd"/>
                        <w:r>
                          <w:rPr>
                            <w:rFonts w:ascii="Times New Roman" w:hAnsi="Times New Roman"/>
                            <w:color w:val="000000" w:themeColor="text1"/>
                          </w:rPr>
                          <w:t xml:space="preserve"> </w:t>
                        </w:r>
                        <w:proofErr w:type="spellStart"/>
                        <w:r w:rsidRPr="00A65674">
                          <w:rPr>
                            <w:rFonts w:ascii="Times New Roman" w:hAnsi="Times New Roman"/>
                            <w:color w:val="000000" w:themeColor="text1"/>
                            <w:lang w:val="en-US"/>
                          </w:rPr>
                          <w:t>момент</w:t>
                        </w:r>
                        <w:proofErr w:type="spellEnd"/>
                      </w:p>
                    </w:txbxContent>
                  </v:textbox>
                </v:roundrect>
                <v:roundrect id="Прямоугольник: скругленные углы 393" o:spid="_x0000_s1165" style="position:absolute;left:3666;top:5936;width:16199;height:79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" filled="f" strokecolor="black [3213]" strokeweight="1pt">
                  <v:stroke joinstyle="miter"/>
                  <v:textbox>
                    <w:txbxContent>
                      <w:p w14:paraId="0398EEDC" w14:textId="51E6FE0B" w:rsidR="009D3918" w:rsidRPr="005E04C2" w:rsidRDefault="009D3918" w:rsidP="00A65674">
                        <w:pPr>
                          <w:spacing w:line="240" w:lineRule="auto"/>
                          <w:ind w:left="-170" w:right="-170" w:firstLine="0"/>
                          <w:jc w:val="center"/>
                          <w:rPr>
                            <w:rFonts w:ascii="Times New Roman" w:hAnsi="Times New Roman"/>
                            <w:color w:val="000000" w:themeColor="text1"/>
                            <w:lang w:val="en-US"/>
                          </w:rPr>
                        </w:pPr>
                        <w:proofErr w:type="spellStart"/>
                        <w:r w:rsidRPr="00A65674">
                          <w:rPr>
                            <w:rFonts w:ascii="Times New Roman" w:hAnsi="Times New Roman"/>
                            <w:color w:val="000000" w:themeColor="text1"/>
                            <w:lang w:val="en-US"/>
                          </w:rPr>
                          <w:t>Перетворення</w:t>
                        </w:r>
                        <w:proofErr w:type="spellEnd"/>
                      </w:p>
                    </w:txbxContent>
                  </v:textbox>
                </v:roundrect>
                <v:roundrect id="Прямоугольник: скругленные углы 394" o:spid="_x0000_s1166" style="position:absolute;left:20707;top:14581;width:16200;height:79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" filled="f" strokecolor="black [3213]" strokeweight="1pt">
                  <v:stroke joinstyle="miter"/>
                  <v:textbox>
                    <w:txbxContent>
                      <w:p w14:paraId="44F2DC97" w14:textId="0298AE35" w:rsidR="009D3918" w:rsidRPr="005E04C2" w:rsidRDefault="009D3918" w:rsidP="00A65674">
                        <w:pPr>
                          <w:spacing w:line="240" w:lineRule="auto"/>
                          <w:ind w:left="-170" w:right="-170" w:firstLine="0"/>
                          <w:jc w:val="center"/>
                          <w:rPr>
                            <w:rFonts w:ascii="Times New Roman" w:hAnsi="Times New Roman"/>
                            <w:color w:val="000000" w:themeColor="text1"/>
                            <w:lang w:val="en-US"/>
                          </w:rPr>
                        </w:pPr>
                        <w:proofErr w:type="spellStart"/>
                        <w:r w:rsidRPr="00A65674">
                          <w:rPr>
                            <w:rFonts w:ascii="Times New Roman" w:hAnsi="Times New Roman"/>
                            <w:color w:val="000000" w:themeColor="text1"/>
                            <w:lang w:val="en-US"/>
                          </w:rPr>
                          <w:t>Перебудова</w:t>
                        </w:r>
                        <w:proofErr w:type="spellEnd"/>
                      </w:p>
                    </w:txbxContent>
                  </v:textbox>
                </v:roundrect>
                <v:shape id="Прямая со стрелкой 395" o:spid="_x0000_s1167" type="#_x0000_t32" style="position:absolute;left:2516;width:0;height:2339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" strokecolor="black [3213]" strokeweight="1pt">
                  <v:stroke endarrow="block" joinstyle="miter"/>
                </v:shape>
                <v:roundrect id="Прямоугольник: скругленные углы 384" o:spid="_x0000_s1168" style="position:absolute;left:14889;top:11506;width:10800;height:54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" fillcolor="white [3212]" strokecolor="black [3213]" strokeweight="1pt">
                  <v:stroke joinstyle="miter"/>
                  <v:textbox>
                    <w:txbxContent>
                      <w:p w14:paraId="40EFE8CC" w14:textId="5D9FEB3C" w:rsidR="009D3918" w:rsidRPr="005E04C2" w:rsidRDefault="009D3918" w:rsidP="00182638">
                        <w:pPr>
                          <w:spacing w:line="240" w:lineRule="auto"/>
                          <w:ind w:left="-170" w:right="-170" w:firstLine="0"/>
                          <w:jc w:val="center"/>
                          <w:rPr>
                            <w:rFonts w:ascii="Times New Roman" w:hAnsi="Times New Roman"/>
                            <w:color w:val="000000" w:themeColor="text1"/>
                            <w:lang w:val="en-US"/>
                          </w:rPr>
                        </w:pPr>
                        <w:proofErr w:type="spellStart"/>
                        <w:r w:rsidRPr="00A65674">
                          <w:rPr>
                            <w:rFonts w:ascii="Times New Roman" w:hAnsi="Times New Roman"/>
                            <w:color w:val="000000" w:themeColor="text1"/>
                            <w:lang w:val="en-US"/>
                          </w:rPr>
                          <w:t>Реакція</w:t>
                        </w:r>
                        <w:proofErr w:type="spellEnd"/>
                      </w:p>
                    </w:txbxContent>
                  </v:textbox>
                </v:roundrect>
                <w10:wrap anchorx="margin"/>
              </v:group>
            </w:pict>
          </mc:Fallback>
        </mc:AlternateContent>
      </w:r>
    </w:p>
    <w:p w14:paraId="197651AC" w14:textId="43C399A3" w:rsidR="00182638" w:rsidRPr="00597A06" w:rsidRDefault="00182638" w:rsidP="00F15B69">
      <w:pPr>
        <w:widowControl w:val="0"/>
        <w:tabs>
          <w:tab w:val="left" w:pos="1134"/>
        </w:tabs>
        <w:ind w:firstLine="0"/>
        <w:jc w:val="center"/>
        <w:rPr>
          <w:rFonts w:ascii="Times New Roman" w:hAnsi="Times New Roman"/>
          <w:spacing w:val="-2"/>
          <w:sz w:val="28"/>
          <w:szCs w:val="28"/>
        </w:rPr>
      </w:pPr>
    </w:p>
    <w:p w14:paraId="789CF174" w14:textId="2CA85582" w:rsidR="00182638" w:rsidRPr="00597A06" w:rsidRDefault="00182638" w:rsidP="00F15B69">
      <w:pPr>
        <w:widowControl w:val="0"/>
        <w:tabs>
          <w:tab w:val="left" w:pos="1134"/>
        </w:tabs>
        <w:ind w:firstLine="0"/>
        <w:jc w:val="center"/>
        <w:rPr>
          <w:rFonts w:ascii="Times New Roman" w:hAnsi="Times New Roman"/>
          <w:spacing w:val="-2"/>
          <w:sz w:val="28"/>
          <w:szCs w:val="28"/>
        </w:rPr>
      </w:pPr>
    </w:p>
    <w:p w14:paraId="569F62AF" w14:textId="204C5086" w:rsidR="00182638" w:rsidRPr="00597A06" w:rsidRDefault="00182638" w:rsidP="00F15B69">
      <w:pPr>
        <w:widowControl w:val="0"/>
        <w:tabs>
          <w:tab w:val="left" w:pos="1134"/>
        </w:tabs>
        <w:ind w:firstLine="0"/>
        <w:jc w:val="center"/>
        <w:rPr>
          <w:rFonts w:ascii="Times New Roman" w:hAnsi="Times New Roman"/>
          <w:spacing w:val="-2"/>
          <w:sz w:val="28"/>
          <w:szCs w:val="28"/>
        </w:rPr>
      </w:pPr>
    </w:p>
    <w:p w14:paraId="104E3C50" w14:textId="05A1E25F" w:rsidR="00182638" w:rsidRPr="00597A06" w:rsidRDefault="00182638" w:rsidP="00F15B69">
      <w:pPr>
        <w:widowControl w:val="0"/>
        <w:tabs>
          <w:tab w:val="left" w:pos="1134"/>
        </w:tabs>
        <w:ind w:firstLine="0"/>
        <w:jc w:val="center"/>
        <w:rPr>
          <w:rFonts w:ascii="Times New Roman" w:hAnsi="Times New Roman"/>
          <w:spacing w:val="-2"/>
          <w:sz w:val="28"/>
          <w:szCs w:val="28"/>
        </w:rPr>
      </w:pPr>
    </w:p>
    <w:p w14:paraId="7425C6F2" w14:textId="281A0085" w:rsidR="00182638" w:rsidRPr="00597A06" w:rsidRDefault="00182638" w:rsidP="00F15B69">
      <w:pPr>
        <w:widowControl w:val="0"/>
        <w:tabs>
          <w:tab w:val="left" w:pos="1134"/>
        </w:tabs>
        <w:ind w:firstLine="0"/>
        <w:jc w:val="center"/>
        <w:rPr>
          <w:rFonts w:ascii="Times New Roman" w:hAnsi="Times New Roman"/>
          <w:spacing w:val="-2"/>
          <w:sz w:val="28"/>
          <w:szCs w:val="28"/>
        </w:rPr>
      </w:pPr>
    </w:p>
    <w:p w14:paraId="174AC43D" w14:textId="75541F93" w:rsidR="00182638" w:rsidRPr="00597A06" w:rsidRDefault="00182638" w:rsidP="00F15B69">
      <w:pPr>
        <w:widowControl w:val="0"/>
        <w:tabs>
          <w:tab w:val="left" w:pos="1134"/>
        </w:tabs>
        <w:ind w:firstLine="0"/>
        <w:jc w:val="center"/>
        <w:rPr>
          <w:rFonts w:ascii="Times New Roman" w:hAnsi="Times New Roman"/>
          <w:spacing w:val="-2"/>
          <w:sz w:val="28"/>
          <w:szCs w:val="28"/>
        </w:rPr>
      </w:pPr>
    </w:p>
    <w:p w14:paraId="6771E8E1" w14:textId="1080308D" w:rsidR="00182638" w:rsidRPr="00597A06" w:rsidRDefault="00182638" w:rsidP="00F15B69">
      <w:pPr>
        <w:widowControl w:val="0"/>
        <w:tabs>
          <w:tab w:val="left" w:pos="1134"/>
        </w:tabs>
        <w:ind w:firstLine="0"/>
        <w:jc w:val="center"/>
        <w:rPr>
          <w:rFonts w:ascii="Times New Roman" w:hAnsi="Times New Roman"/>
          <w:spacing w:val="-2"/>
          <w:sz w:val="28"/>
          <w:szCs w:val="28"/>
        </w:rPr>
      </w:pPr>
    </w:p>
    <w:p w14:paraId="4DFA2C8C" w14:textId="1A0A0E7E" w:rsidR="00182638" w:rsidRPr="00597A06" w:rsidRDefault="00182638" w:rsidP="00F15B69">
      <w:pPr>
        <w:widowControl w:val="0"/>
        <w:tabs>
          <w:tab w:val="left" w:pos="1134"/>
        </w:tabs>
        <w:ind w:firstLine="0"/>
        <w:jc w:val="center"/>
        <w:rPr>
          <w:rFonts w:ascii="Times New Roman" w:hAnsi="Times New Roman"/>
          <w:spacing w:val="-2"/>
          <w:sz w:val="28"/>
          <w:szCs w:val="28"/>
        </w:rPr>
      </w:pPr>
    </w:p>
    <w:p w14:paraId="3E5337DC" w14:textId="6BA8867B" w:rsidR="00182638" w:rsidRPr="00597A06" w:rsidRDefault="00182638" w:rsidP="00F15B69">
      <w:pPr>
        <w:widowControl w:val="0"/>
        <w:tabs>
          <w:tab w:val="left" w:pos="1134"/>
        </w:tabs>
        <w:ind w:firstLine="0"/>
        <w:jc w:val="center"/>
        <w:rPr>
          <w:rFonts w:ascii="Times New Roman" w:hAnsi="Times New Roman"/>
          <w:spacing w:val="-2"/>
          <w:sz w:val="28"/>
          <w:szCs w:val="28"/>
        </w:rPr>
      </w:pPr>
    </w:p>
    <w:p w14:paraId="1ED24FEC" w14:textId="77777777" w:rsidR="00420267" w:rsidRPr="00597A06" w:rsidRDefault="00F15B69" w:rsidP="00F15B69">
      <w:pPr>
        <w:widowControl w:val="0"/>
        <w:tabs>
          <w:tab w:val="left" w:pos="1134"/>
        </w:tabs>
        <w:ind w:firstLine="0"/>
        <w:jc w:val="center"/>
        <w:rPr>
          <w:rFonts w:ascii="Times New Roman" w:hAnsi="Times New Roman"/>
          <w:spacing w:val="-2"/>
          <w:sz w:val="28"/>
          <w:szCs w:val="28"/>
        </w:rPr>
      </w:pPr>
      <w:r w:rsidRPr="00597A06">
        <w:rPr>
          <w:rFonts w:ascii="Times New Roman" w:hAnsi="Times New Roman"/>
          <w:spacing w:val="-2"/>
          <w:sz w:val="28"/>
          <w:szCs w:val="28"/>
        </w:rPr>
        <w:t>Рис. 1.</w:t>
      </w:r>
      <w:r w:rsidR="00420267" w:rsidRPr="00597A06">
        <w:rPr>
          <w:rFonts w:ascii="Times New Roman" w:hAnsi="Times New Roman"/>
          <w:spacing w:val="-2"/>
          <w:sz w:val="28"/>
          <w:szCs w:val="28"/>
        </w:rPr>
        <w:t xml:space="preserve">6. </w:t>
      </w:r>
      <w:r w:rsidRPr="00597A06">
        <w:rPr>
          <w:rFonts w:ascii="Times New Roman" w:hAnsi="Times New Roman"/>
          <w:spacing w:val="-2"/>
          <w:sz w:val="28"/>
          <w:szCs w:val="28"/>
        </w:rPr>
        <w:t>Модель типів реакцій компанії на зовнішню турбулентність</w:t>
      </w:r>
      <w:r w:rsidR="00420267" w:rsidRPr="00597A06">
        <w:rPr>
          <w:rFonts w:ascii="Times New Roman" w:hAnsi="Times New Roman"/>
          <w:spacing w:val="-2"/>
          <w:sz w:val="28"/>
          <w:szCs w:val="28"/>
        </w:rPr>
        <w:t xml:space="preserve"> </w:t>
      </w:r>
    </w:p>
    <w:p w14:paraId="57EC161B" w14:textId="469C8A1C" w:rsidR="00F15B69" w:rsidRPr="00597A06" w:rsidRDefault="00420267" w:rsidP="00F15B69">
      <w:pPr>
        <w:widowControl w:val="0"/>
        <w:tabs>
          <w:tab w:val="left" w:pos="1134"/>
        </w:tabs>
        <w:ind w:firstLine="0"/>
        <w:jc w:val="center"/>
        <w:rPr>
          <w:rFonts w:ascii="Times New Roman" w:hAnsi="Times New Roman"/>
          <w:spacing w:val="-2"/>
          <w:sz w:val="28"/>
          <w:szCs w:val="28"/>
        </w:rPr>
      </w:pPr>
      <w:r w:rsidRPr="00597A06">
        <w:rPr>
          <w:rFonts w:ascii="Times New Roman" w:hAnsi="Times New Roman"/>
          <w:spacing w:val="-2"/>
          <w:sz w:val="28"/>
          <w:szCs w:val="28"/>
        </w:rPr>
        <w:t xml:space="preserve">(Джерело: </w:t>
      </w:r>
      <w:r w:rsidR="00F15B69" w:rsidRPr="00597A06">
        <w:rPr>
          <w:rFonts w:ascii="Times New Roman" w:hAnsi="Times New Roman"/>
          <w:spacing w:val="-2"/>
          <w:sz w:val="28"/>
          <w:szCs w:val="28"/>
        </w:rPr>
        <w:t>[5</w:t>
      </w:r>
      <w:r w:rsidR="005C1D66" w:rsidRPr="00597A06">
        <w:rPr>
          <w:rFonts w:ascii="Times New Roman" w:hAnsi="Times New Roman"/>
          <w:spacing w:val="-2"/>
          <w:sz w:val="28"/>
          <w:szCs w:val="28"/>
        </w:rPr>
        <w:t>9</w:t>
      </w:r>
      <w:r w:rsidR="00F15B69" w:rsidRPr="00597A06">
        <w:rPr>
          <w:rFonts w:ascii="Times New Roman" w:hAnsi="Times New Roman"/>
          <w:spacing w:val="-2"/>
          <w:sz w:val="28"/>
          <w:szCs w:val="28"/>
        </w:rPr>
        <w:t>]</w:t>
      </w:r>
      <w:r w:rsidRPr="00597A06">
        <w:rPr>
          <w:rFonts w:ascii="Times New Roman" w:hAnsi="Times New Roman"/>
          <w:spacing w:val="-2"/>
          <w:sz w:val="28"/>
          <w:szCs w:val="28"/>
        </w:rPr>
        <w:t>)</w:t>
      </w:r>
    </w:p>
    <w:p w14:paraId="4C90138B" w14:textId="2BEFFBF2" w:rsidR="00EA1825" w:rsidRPr="00EA1825" w:rsidRDefault="00EA1825" w:rsidP="00EA1825">
      <w:pPr>
        <w:widowControl w:val="0"/>
        <w:tabs>
          <w:tab w:val="left" w:pos="1134"/>
        </w:tabs>
        <w:rPr>
          <w:rFonts w:ascii="Times New Roman" w:hAnsi="Times New Roman"/>
          <w:spacing w:val="-2"/>
          <w:sz w:val="28"/>
          <w:szCs w:val="28"/>
        </w:rPr>
      </w:pPr>
      <w:r w:rsidRPr="00EA1825">
        <w:rPr>
          <w:rFonts w:ascii="Times New Roman" w:hAnsi="Times New Roman"/>
          <w:spacing w:val="-2"/>
          <w:sz w:val="28"/>
          <w:szCs w:val="28"/>
        </w:rPr>
        <w:t xml:space="preserve">Водночас для визначення рівня нестабільності бізнес-середовища Петрова Н.В. модифікувала модель І. </w:t>
      </w:r>
      <w:proofErr w:type="spellStart"/>
      <w:r w:rsidRPr="00EA1825">
        <w:rPr>
          <w:rFonts w:ascii="Times New Roman" w:hAnsi="Times New Roman"/>
          <w:spacing w:val="-2"/>
          <w:sz w:val="28"/>
          <w:szCs w:val="28"/>
        </w:rPr>
        <w:t>Ансоффа</w:t>
      </w:r>
      <w:proofErr w:type="spellEnd"/>
      <w:r w:rsidRPr="00EA1825">
        <w:rPr>
          <w:rFonts w:ascii="Times New Roman" w:hAnsi="Times New Roman"/>
          <w:spacing w:val="-2"/>
          <w:sz w:val="28"/>
          <w:szCs w:val="28"/>
        </w:rPr>
        <w:t xml:space="preserve"> «Рівень свідомості при неочікуваних змінах», додавши «нульовий» рівень свідомості («прогноз тренду») для оптимізації «резервного часу» для прийняття рішень у все більш нестабільних умовах зовнішнього середовища за допомогою сценарного методу, оскільки в ситуації «прогнозування майбутніх тенденцій» немає інформації про природу та походження явища, тому компанія розробляє варіанти сценаріїв поведінки для різних результатів розвитку майбутніх подій: з моменту негативного впливу середовище Ринок для компанії збільшується, поки не з'являться потенційні можливості.</w:t>
      </w:r>
    </w:p>
    <w:p w14:paraId="1E1A58A0" w14:textId="4A7CAFAE" w:rsidR="000F589B" w:rsidRPr="00597A06" w:rsidRDefault="00B72919" w:rsidP="00B72919">
      <w:pPr>
        <w:widowControl w:val="0"/>
        <w:tabs>
          <w:tab w:val="left" w:pos="1134"/>
        </w:tabs>
        <w:rPr>
          <w:rFonts w:ascii="Times New Roman" w:hAnsi="Times New Roman"/>
          <w:spacing w:val="-2"/>
          <w:sz w:val="28"/>
          <w:szCs w:val="28"/>
        </w:rPr>
      </w:pPr>
      <w:r w:rsidRPr="00B72919">
        <w:rPr>
          <w:rFonts w:ascii="Times New Roman" w:hAnsi="Times New Roman"/>
          <w:spacing w:val="-2"/>
          <w:sz w:val="28"/>
          <w:szCs w:val="28"/>
        </w:rPr>
        <w:t>Запропоновано метод визначення меж допустимого діапазону компанії, який базується на порівнянні впливу зовнішніх дестабілізуючих факторів і потенціалу компанії, при цьому виділяють чотири рівні стійкості бізнесу, кожен з яких характеризується визначени</w:t>
      </w:r>
      <w:r>
        <w:rPr>
          <w:rFonts w:ascii="Times New Roman" w:hAnsi="Times New Roman"/>
          <w:spacing w:val="-2"/>
          <w:sz w:val="28"/>
          <w:szCs w:val="28"/>
        </w:rPr>
        <w:t>м</w:t>
      </w:r>
      <w:r w:rsidRPr="00B72919">
        <w:rPr>
          <w:rFonts w:ascii="Times New Roman" w:hAnsi="Times New Roman"/>
          <w:spacing w:val="-2"/>
          <w:sz w:val="28"/>
          <w:szCs w:val="28"/>
        </w:rPr>
        <w:t xml:space="preserve"> вплив</w:t>
      </w:r>
      <w:r>
        <w:rPr>
          <w:rFonts w:ascii="Times New Roman" w:hAnsi="Times New Roman"/>
          <w:spacing w:val="-2"/>
          <w:sz w:val="28"/>
          <w:szCs w:val="28"/>
        </w:rPr>
        <w:t>ом</w:t>
      </w:r>
      <w:r w:rsidRPr="00B72919">
        <w:rPr>
          <w:rFonts w:ascii="Times New Roman" w:hAnsi="Times New Roman"/>
          <w:spacing w:val="-2"/>
          <w:sz w:val="28"/>
          <w:szCs w:val="28"/>
        </w:rPr>
        <w:t xml:space="preserve"> зовнішніх дестабілізуючих факторів, швидкіст</w:t>
      </w:r>
      <w:r>
        <w:rPr>
          <w:rFonts w:ascii="Times New Roman" w:hAnsi="Times New Roman"/>
          <w:spacing w:val="-2"/>
          <w:sz w:val="28"/>
          <w:szCs w:val="28"/>
        </w:rPr>
        <w:t>ю</w:t>
      </w:r>
      <w:r w:rsidRPr="00B72919">
        <w:rPr>
          <w:rFonts w:ascii="Times New Roman" w:hAnsi="Times New Roman"/>
          <w:spacing w:val="-2"/>
          <w:sz w:val="28"/>
          <w:szCs w:val="28"/>
        </w:rPr>
        <w:t xml:space="preserve"> їх розвитку та процес</w:t>
      </w:r>
      <w:r>
        <w:rPr>
          <w:rFonts w:ascii="Times New Roman" w:hAnsi="Times New Roman"/>
          <w:spacing w:val="-2"/>
          <w:sz w:val="28"/>
          <w:szCs w:val="28"/>
        </w:rPr>
        <w:t>ом</w:t>
      </w:r>
      <w:r w:rsidRPr="00B72919">
        <w:rPr>
          <w:rFonts w:ascii="Times New Roman" w:hAnsi="Times New Roman"/>
          <w:spacing w:val="-2"/>
          <w:sz w:val="28"/>
          <w:szCs w:val="28"/>
        </w:rPr>
        <w:t xml:space="preserve"> відновлення на підприємстві, а саме:</w:t>
      </w:r>
    </w:p>
    <w:p w14:paraId="48FCBFE6" w14:textId="77777777" w:rsidR="00B72919" w:rsidRDefault="00F15B69" w:rsidP="00F15B6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1) сильна позиція в полі толерантності, стійка позиція, криза відсутня; </w:t>
      </w:r>
    </w:p>
    <w:p w14:paraId="6765F3C7" w14:textId="77777777" w:rsidR="00B72919" w:rsidRDefault="00F15B69" w:rsidP="00F15B6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2) «точка» біфуркації, можливість повернутися в поле толерантності, стан гомеостазу зберігається, І фаза кризи; </w:t>
      </w:r>
    </w:p>
    <w:p w14:paraId="13EE3E97" w14:textId="77777777" w:rsidR="00B72919" w:rsidRDefault="00F15B69" w:rsidP="00F15B6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3) на межі втрати стійкості, «точка» біфуркації, ІІ і ІІІ фази кризи; </w:t>
      </w:r>
    </w:p>
    <w:p w14:paraId="01C5BA59" w14:textId="77777777" w:rsidR="00B72919" w:rsidRDefault="00F15B69" w:rsidP="00F15B6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4) втрата стійкості, стану гомеостазу, ІV фаза кризи. </w:t>
      </w:r>
    </w:p>
    <w:p w14:paraId="038ECB3F" w14:textId="79A19D88" w:rsidR="00F15B69" w:rsidRPr="00597A06" w:rsidRDefault="0050594E" w:rsidP="00F15B69">
      <w:pPr>
        <w:widowControl w:val="0"/>
        <w:tabs>
          <w:tab w:val="left" w:pos="1134"/>
        </w:tabs>
        <w:rPr>
          <w:rFonts w:ascii="Times New Roman" w:hAnsi="Times New Roman"/>
          <w:spacing w:val="-2"/>
          <w:sz w:val="28"/>
          <w:szCs w:val="28"/>
        </w:rPr>
      </w:pPr>
      <w:r w:rsidRPr="0050594E">
        <w:rPr>
          <w:rFonts w:ascii="Times New Roman" w:hAnsi="Times New Roman"/>
          <w:spacing w:val="-2"/>
          <w:sz w:val="28"/>
          <w:szCs w:val="28"/>
        </w:rPr>
        <w:t xml:space="preserve">Визначення рівня стійкості підприємства створює можливість розробки превентивних управлінських заходів для забезпечення успішності діяльності в нестабільних зовнішніх умовах: </w:t>
      </w:r>
      <w:proofErr w:type="spellStart"/>
      <w:r w:rsidRPr="0050594E">
        <w:rPr>
          <w:rFonts w:ascii="Times New Roman" w:hAnsi="Times New Roman"/>
          <w:spacing w:val="-2"/>
          <w:sz w:val="28"/>
          <w:szCs w:val="28"/>
        </w:rPr>
        <w:t>проактивні</w:t>
      </w:r>
      <w:proofErr w:type="spellEnd"/>
      <w:r w:rsidRPr="0050594E">
        <w:rPr>
          <w:rFonts w:ascii="Times New Roman" w:hAnsi="Times New Roman"/>
          <w:spacing w:val="-2"/>
          <w:sz w:val="28"/>
          <w:szCs w:val="28"/>
        </w:rPr>
        <w:t xml:space="preserve"> стратегічні заходи, реорганізація </w:t>
      </w:r>
      <w:proofErr w:type="spellStart"/>
      <w:r w:rsidRPr="0050594E">
        <w:rPr>
          <w:rFonts w:ascii="Times New Roman" w:hAnsi="Times New Roman"/>
          <w:spacing w:val="-2"/>
          <w:sz w:val="28"/>
          <w:szCs w:val="28"/>
        </w:rPr>
        <w:t>реорганізація</w:t>
      </w:r>
      <w:proofErr w:type="spellEnd"/>
      <w:r w:rsidRPr="0050594E">
        <w:rPr>
          <w:rFonts w:ascii="Times New Roman" w:hAnsi="Times New Roman"/>
          <w:spacing w:val="-2"/>
          <w:sz w:val="28"/>
          <w:szCs w:val="28"/>
        </w:rPr>
        <w:t xml:space="preserve"> та реструктуризація, реструктуризація та переорієнтація, реструктуризація</w:t>
      </w:r>
      <w:r w:rsidR="00F15B69" w:rsidRPr="00597A06">
        <w:rPr>
          <w:rFonts w:ascii="Times New Roman" w:hAnsi="Times New Roman"/>
          <w:spacing w:val="-2"/>
          <w:sz w:val="28"/>
          <w:szCs w:val="28"/>
        </w:rPr>
        <w:t xml:space="preserve"> [3</w:t>
      </w:r>
      <w:r w:rsidR="005C1D66" w:rsidRPr="00597A06">
        <w:rPr>
          <w:rFonts w:ascii="Times New Roman" w:hAnsi="Times New Roman"/>
          <w:spacing w:val="-2"/>
          <w:sz w:val="28"/>
          <w:szCs w:val="28"/>
        </w:rPr>
        <w:t>8</w:t>
      </w:r>
      <w:r w:rsidR="00F15B69" w:rsidRPr="00597A06">
        <w:rPr>
          <w:rFonts w:ascii="Times New Roman" w:hAnsi="Times New Roman"/>
          <w:spacing w:val="-2"/>
          <w:sz w:val="28"/>
          <w:szCs w:val="28"/>
        </w:rPr>
        <w:t>, с. 14–15]</w:t>
      </w:r>
      <w:r w:rsidR="00854FBB" w:rsidRPr="00597A06">
        <w:rPr>
          <w:rFonts w:ascii="Times New Roman" w:hAnsi="Times New Roman"/>
          <w:spacing w:val="-2"/>
          <w:sz w:val="28"/>
          <w:szCs w:val="28"/>
        </w:rPr>
        <w:t xml:space="preserve"> </w:t>
      </w:r>
      <w:r w:rsidR="00F15B69" w:rsidRPr="00597A06">
        <w:rPr>
          <w:rFonts w:ascii="Times New Roman" w:hAnsi="Times New Roman"/>
          <w:spacing w:val="-2"/>
          <w:sz w:val="28"/>
          <w:szCs w:val="28"/>
        </w:rPr>
        <w:t>(див. рис. 1.</w:t>
      </w:r>
      <w:r w:rsidR="00420267" w:rsidRPr="00597A06">
        <w:rPr>
          <w:rFonts w:ascii="Times New Roman" w:hAnsi="Times New Roman"/>
          <w:spacing w:val="-2"/>
          <w:sz w:val="28"/>
          <w:szCs w:val="28"/>
        </w:rPr>
        <w:t>7</w:t>
      </w:r>
      <w:r w:rsidR="00F15B69" w:rsidRPr="00597A06">
        <w:rPr>
          <w:rFonts w:ascii="Times New Roman" w:hAnsi="Times New Roman"/>
          <w:spacing w:val="-2"/>
          <w:sz w:val="28"/>
          <w:szCs w:val="28"/>
        </w:rPr>
        <w:t>).</w:t>
      </w:r>
    </w:p>
    <w:p w14:paraId="02EA96F2" w14:textId="48256F07" w:rsidR="00A10550" w:rsidRDefault="00A10550" w:rsidP="00F46B9C">
      <w:pPr>
        <w:widowControl w:val="0"/>
        <w:tabs>
          <w:tab w:val="left" w:pos="1134"/>
        </w:tabs>
        <w:rPr>
          <w:rFonts w:ascii="Times New Roman" w:hAnsi="Times New Roman"/>
          <w:spacing w:val="-2"/>
          <w:sz w:val="28"/>
          <w:szCs w:val="28"/>
        </w:rPr>
      </w:pPr>
    </w:p>
    <w:p w14:paraId="5F214CDD" w14:textId="7E2E2D61" w:rsidR="0050594E" w:rsidRDefault="0050594E" w:rsidP="00F46B9C">
      <w:pPr>
        <w:widowControl w:val="0"/>
        <w:tabs>
          <w:tab w:val="left" w:pos="1134"/>
        </w:tabs>
        <w:rPr>
          <w:rFonts w:ascii="Times New Roman" w:hAnsi="Times New Roman"/>
          <w:spacing w:val="-2"/>
          <w:sz w:val="28"/>
          <w:szCs w:val="28"/>
        </w:rPr>
      </w:pPr>
    </w:p>
    <w:p w14:paraId="4C8FDE18" w14:textId="77777777" w:rsidR="000F3EFA" w:rsidRPr="00597A06" w:rsidRDefault="000F3EFA" w:rsidP="00F46B9C">
      <w:pPr>
        <w:widowControl w:val="0"/>
        <w:tabs>
          <w:tab w:val="left" w:pos="1134"/>
        </w:tabs>
        <w:rPr>
          <w:rFonts w:ascii="Times New Roman" w:hAnsi="Times New Roman"/>
          <w:spacing w:val="-2"/>
          <w:sz w:val="28"/>
          <w:szCs w:val="28"/>
        </w:rPr>
      </w:pPr>
    </w:p>
    <w:p w14:paraId="274EFA0E" w14:textId="6B79E5A1" w:rsidR="00A10550" w:rsidRDefault="00A10550" w:rsidP="00F46B9C">
      <w:pPr>
        <w:widowControl w:val="0"/>
        <w:tabs>
          <w:tab w:val="left" w:pos="1134"/>
        </w:tabs>
        <w:rPr>
          <w:rFonts w:ascii="Times New Roman" w:hAnsi="Times New Roman"/>
          <w:spacing w:val="-2"/>
          <w:sz w:val="28"/>
          <w:szCs w:val="28"/>
        </w:rPr>
      </w:pPr>
    </w:p>
    <w:p w14:paraId="3E6B50F1" w14:textId="77777777" w:rsidR="0010632C" w:rsidRPr="00597A06" w:rsidRDefault="0010632C" w:rsidP="00F46B9C">
      <w:pPr>
        <w:widowControl w:val="0"/>
        <w:tabs>
          <w:tab w:val="left" w:pos="1134"/>
        </w:tabs>
        <w:rPr>
          <w:rFonts w:ascii="Times New Roman" w:hAnsi="Times New Roman"/>
          <w:spacing w:val="-2"/>
          <w:sz w:val="28"/>
          <w:szCs w:val="28"/>
        </w:rPr>
      </w:pPr>
    </w:p>
    <w:p w14:paraId="4DA5F42D" w14:textId="7CAD8186" w:rsidR="00565353" w:rsidRPr="00597A06" w:rsidRDefault="00702ED3" w:rsidP="00F46B9C">
      <w:pPr>
        <w:widowControl w:val="0"/>
        <w:tabs>
          <w:tab w:val="left" w:pos="1134"/>
        </w:tabs>
        <w:rPr>
          <w:rFonts w:ascii="Times New Roman" w:hAnsi="Times New Roman"/>
          <w:spacing w:val="-2"/>
          <w:sz w:val="28"/>
          <w:szCs w:val="28"/>
        </w:rPr>
      </w:pPr>
      <w:r w:rsidRPr="00597A06">
        <w:rPr>
          <w:rFonts w:ascii="Times New Roman" w:hAnsi="Times New Roman"/>
          <w:noProof/>
          <w:spacing w:val="-2"/>
          <w:sz w:val="28"/>
          <w:szCs w:val="28"/>
        </w:rPr>
        <mc:AlternateContent>
          <mc:Choice Requires="wpg">
            <w:drawing>
              <wp:anchor distT="0" distB="0" distL="114300" distR="114300" simplePos="0" relativeHeight="251981824" behindDoc="0" locked="0" layoutInCell="1" allowOverlap="1" wp14:anchorId="634FAEB1" wp14:editId="71880A1A">
                <wp:simplePos x="0" y="0"/>
                <wp:positionH relativeFrom="margin">
                  <wp:align>center</wp:align>
                </wp:positionH>
                <wp:positionV relativeFrom="paragraph">
                  <wp:posOffset>238587</wp:posOffset>
                </wp:positionV>
                <wp:extent cx="4575379" cy="4612970"/>
                <wp:effectExtent l="0" t="0" r="0" b="0"/>
                <wp:wrapNone/>
                <wp:docPr id="419" name="Группа 419"/>
                <wp:cNvGraphicFramePr/>
                <a:graphic xmlns:a="http://schemas.openxmlformats.org/drawingml/2006/main">
                  <a:graphicData uri="http://schemas.microsoft.com/office/word/2010/wordprocessingGroup">
                    <wpg:wgp>
                      <wpg:cNvGrpSpPr/>
                      <wpg:grpSpPr>
                        <a:xfrm>
                          <a:off x="0" y="0"/>
                          <a:ext cx="4575379" cy="4612970"/>
                          <a:chOff x="0" y="0"/>
                          <a:chExt cx="4575379" cy="4612970"/>
                        </a:xfrm>
                      </wpg:grpSpPr>
                      <wps:wsp>
                        <wps:cNvPr id="401" name="Прямоугольник 401"/>
                        <wps:cNvSpPr/>
                        <wps:spPr>
                          <a:xfrm>
                            <a:off x="2281382" y="4174836"/>
                            <a:ext cx="1464310" cy="43813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9A0D1AB" w14:textId="15D20A63" w:rsidR="009D3918" w:rsidRPr="00885561" w:rsidRDefault="009D3918" w:rsidP="00DE0682">
                              <w:pPr>
                                <w:spacing w:line="240" w:lineRule="atLeast"/>
                                <w:ind w:firstLine="0"/>
                                <w:jc w:val="left"/>
                                <w:rPr>
                                  <w:rFonts w:ascii="Times New Roman" w:hAnsi="Times New Roman"/>
                                  <w:color w:val="000000" w:themeColor="text1"/>
                                  <w:sz w:val="20"/>
                                  <w:szCs w:val="20"/>
                                  <w:lang w:val="ru-RU"/>
                                </w:rPr>
                              </w:pPr>
                              <w:r w:rsidRPr="00C15C1A">
                                <w:rPr>
                                  <w:rFonts w:ascii="Times New Roman" w:hAnsi="Times New Roman"/>
                                  <w:color w:val="000000" w:themeColor="text1"/>
                                  <w:sz w:val="20"/>
                                  <w:szCs w:val="20"/>
                                  <w:lang w:val="ru-RU"/>
                                </w:rPr>
                                <w:t xml:space="preserve">сила </w:t>
                              </w:r>
                              <w:r w:rsidRPr="00C15C1A">
                                <w:rPr>
                                  <w:rFonts w:ascii="Times New Roman" w:hAnsi="Times New Roman"/>
                                  <w:color w:val="000000" w:themeColor="text1"/>
                                  <w:sz w:val="20"/>
                                  <w:szCs w:val="20"/>
                                  <w:lang w:val="ru-RU"/>
                                </w:rPr>
                                <w:t>зовнішніх</w:t>
                              </w:r>
                              <w:r>
                                <w:rPr>
                                  <w:rFonts w:ascii="Times New Roman" w:hAnsi="Times New Roman"/>
                                  <w:color w:val="000000" w:themeColor="text1"/>
                                  <w:sz w:val="20"/>
                                  <w:szCs w:val="20"/>
                                  <w:lang w:val="ru-RU"/>
                                </w:rPr>
                                <w:t xml:space="preserve"> </w:t>
                              </w:r>
                              <w:r w:rsidRPr="00C15C1A">
                                <w:rPr>
                                  <w:rFonts w:ascii="Times New Roman" w:hAnsi="Times New Roman"/>
                                  <w:color w:val="000000" w:themeColor="text1"/>
                                  <w:sz w:val="20"/>
                                  <w:szCs w:val="20"/>
                                  <w:lang w:val="ru-RU"/>
                                </w:rPr>
                                <w:t>факторів</w:t>
                              </w:r>
                              <w:r>
                                <w:rPr>
                                  <w:rFonts w:ascii="Times New Roman" w:hAnsi="Times New Roman"/>
                                  <w:color w:val="000000" w:themeColor="text1"/>
                                  <w:sz w:val="20"/>
                                  <w:szCs w:val="20"/>
                                  <w:lang w:val="ru-RU"/>
                                </w:rPr>
                                <w:t xml:space="preserve"> </w:t>
                              </w:r>
                              <w:r w:rsidRPr="00C15C1A">
                                <w:rPr>
                                  <w:rFonts w:ascii="Times New Roman" w:hAnsi="Times New Roman"/>
                                  <w:color w:val="000000" w:themeColor="text1"/>
                                  <w:sz w:val="20"/>
                                  <w:szCs w:val="20"/>
                                  <w:lang w:val="ru-RU"/>
                                </w:rPr>
                                <w:t>дестабілізації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3" name="Стрелка: счетверенная 403"/>
                        <wps:cNvSpPr>
                          <a:spLocks noChangeAspect="1"/>
                        </wps:cNvSpPr>
                        <wps:spPr>
                          <a:xfrm>
                            <a:off x="19050" y="65232"/>
                            <a:ext cx="4500000" cy="4500000"/>
                          </a:xfrm>
                          <a:prstGeom prst="quadArrow">
                            <a:avLst>
                              <a:gd name="adj1" fmla="val 1120"/>
                              <a:gd name="adj2" fmla="val 1653"/>
                              <a:gd name="adj3" fmla="val 3659"/>
                            </a:avLst>
                          </a:prstGeom>
                          <a:solidFill>
                            <a:schemeClr val="bg1">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0" name="Прямоугольник 400"/>
                        <wps:cNvSpPr/>
                        <wps:spPr>
                          <a:xfrm>
                            <a:off x="1588654" y="1810327"/>
                            <a:ext cx="1368000" cy="99752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936BF0" w14:textId="1E1B287E" w:rsidR="009D3918" w:rsidRPr="00885561" w:rsidRDefault="009D3918" w:rsidP="00885561">
                              <w:pPr>
                                <w:spacing w:line="192" w:lineRule="auto"/>
                                <w:ind w:firstLine="0"/>
                                <w:jc w:val="center"/>
                                <w:rPr>
                                  <w:rFonts w:ascii="Times New Roman" w:hAnsi="Times New Roman"/>
                                  <w:color w:val="000000" w:themeColor="text1"/>
                                  <w:lang w:val="ru-RU"/>
                                </w:rPr>
                              </w:pPr>
                              <w:r w:rsidRPr="00885561">
                                <w:rPr>
                                  <w:rFonts w:ascii="Times New Roman" w:hAnsi="Times New Roman"/>
                                  <w:color w:val="000000" w:themeColor="text1"/>
                                  <w:lang w:val="ru-RU"/>
                                </w:rPr>
                                <w:t xml:space="preserve">“точка” </w:t>
                              </w:r>
                              <w:r w:rsidRPr="00885561">
                                <w:rPr>
                                  <w:rFonts w:ascii="Times New Roman" w:hAnsi="Times New Roman"/>
                                  <w:color w:val="000000" w:themeColor="text1"/>
                                  <w:lang w:val="ru-RU"/>
                                </w:rPr>
                                <w:t>біфуркації, можливість повернутися в поле толерантності,</w:t>
                              </w:r>
                              <w:r w:rsidRPr="00885561">
                                <w:rPr>
                                  <w:rFonts w:ascii="Times New Roman" w:hAnsi="Times New Roman"/>
                                  <w:color w:val="000000" w:themeColor="text1"/>
                                </w:rPr>
                                <w:t xml:space="preserve"> </w:t>
                              </w:r>
                              <w:r w:rsidRPr="00885561">
                                <w:rPr>
                                  <w:rFonts w:ascii="Times New Roman" w:hAnsi="Times New Roman"/>
                                  <w:color w:val="000000" w:themeColor="text1"/>
                                  <w:lang w:val="ru-RU"/>
                                </w:rPr>
                                <w:t>стан гомеостазу</w:t>
                              </w:r>
                              <w:r w:rsidRPr="00885561">
                                <w:rPr>
                                  <w:rFonts w:ascii="Times New Roman" w:hAnsi="Times New Roman"/>
                                  <w:color w:val="000000" w:themeColor="text1"/>
                                </w:rPr>
                                <w:t xml:space="preserve"> </w:t>
                              </w:r>
                              <w:r w:rsidRPr="00885561">
                                <w:rPr>
                                  <w:rFonts w:ascii="Times New Roman" w:hAnsi="Times New Roman"/>
                                  <w:color w:val="000000" w:themeColor="text1"/>
                                  <w:lang w:val="ru-RU"/>
                                </w:rPr>
                                <w:t>зберігається,</w:t>
                              </w:r>
                              <w:r w:rsidRPr="00885561">
                                <w:rPr>
                                  <w:rFonts w:ascii="Times New Roman" w:hAnsi="Times New Roman"/>
                                  <w:color w:val="000000" w:themeColor="text1"/>
                                </w:rPr>
                                <w:t xml:space="preserve"> </w:t>
                              </w:r>
                              <w:r w:rsidRPr="00885561">
                                <w:rPr>
                                  <w:rFonts w:ascii="Times New Roman" w:hAnsi="Times New Roman"/>
                                  <w:color w:val="000000" w:themeColor="text1"/>
                                  <w:lang w:val="ru-RU"/>
                                </w:rPr>
                                <w:t>І фаза кризи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4" name="Прямоугольник 404"/>
                        <wps:cNvSpPr/>
                        <wps:spPr>
                          <a:xfrm>
                            <a:off x="785091" y="2909454"/>
                            <a:ext cx="1296000" cy="64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2180DE" w14:textId="3EAA7FE3" w:rsidR="009D3918" w:rsidRPr="00885561" w:rsidRDefault="009D3918" w:rsidP="00885561">
                              <w:pPr>
                                <w:spacing w:line="192" w:lineRule="auto"/>
                                <w:ind w:firstLine="0"/>
                                <w:jc w:val="center"/>
                                <w:rPr>
                                  <w:rFonts w:ascii="Times New Roman" w:hAnsi="Times New Roman"/>
                                  <w:color w:val="000000" w:themeColor="text1"/>
                                  <w:lang w:val="ru-RU"/>
                                </w:rPr>
                              </w:pPr>
                              <w:r w:rsidRPr="00885561">
                                <w:rPr>
                                  <w:rFonts w:ascii="Times New Roman" w:hAnsi="Times New Roman"/>
                                  <w:color w:val="000000" w:themeColor="text1"/>
                                  <w:lang w:val="ru-RU"/>
                                </w:rPr>
                                <w:t xml:space="preserve">на </w:t>
                              </w:r>
                              <w:r w:rsidRPr="00885561">
                                <w:rPr>
                                  <w:rFonts w:ascii="Times New Roman" w:hAnsi="Times New Roman"/>
                                  <w:color w:val="000000" w:themeColor="text1"/>
                                  <w:lang w:val="ru-RU"/>
                                </w:rPr>
                                <w:t>межі втрати</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стійкості, “точка”</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біфуркації,</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ІІ і ІІІ фази кризи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5" name="Прямоугольник 405"/>
                        <wps:cNvSpPr/>
                        <wps:spPr>
                          <a:xfrm>
                            <a:off x="0" y="3657600"/>
                            <a:ext cx="1260000" cy="57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6DC86A" w14:textId="1C66284C" w:rsidR="009D3918" w:rsidRPr="00885561" w:rsidRDefault="009D3918" w:rsidP="00885561">
                              <w:pPr>
                                <w:spacing w:line="192" w:lineRule="auto"/>
                                <w:ind w:firstLine="0"/>
                                <w:jc w:val="center"/>
                                <w:rPr>
                                  <w:rFonts w:ascii="Times New Roman" w:hAnsi="Times New Roman"/>
                                  <w:color w:val="000000" w:themeColor="text1"/>
                                  <w:lang w:val="ru-RU"/>
                                </w:rPr>
                              </w:pPr>
                              <w:r w:rsidRPr="00885561">
                                <w:rPr>
                                  <w:rFonts w:ascii="Times New Roman" w:hAnsi="Times New Roman"/>
                                  <w:color w:val="000000" w:themeColor="text1"/>
                                  <w:lang w:val="ru-RU"/>
                                </w:rPr>
                                <w:t>втрата стійкості,</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стану</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гомеостазу,</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ІV фаза кризи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6" name="Прямоугольник 406"/>
                        <wps:cNvSpPr/>
                        <wps:spPr>
                          <a:xfrm>
                            <a:off x="3408218" y="2262909"/>
                            <a:ext cx="1167161" cy="6913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59C207F" w14:textId="12067D32" w:rsidR="009D3918" w:rsidRPr="00885561" w:rsidRDefault="009D3918" w:rsidP="00DE0682">
                              <w:pPr>
                                <w:spacing w:line="240" w:lineRule="auto"/>
                                <w:ind w:firstLine="0"/>
                                <w:jc w:val="right"/>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т</w:t>
                              </w:r>
                              <w:r w:rsidRPr="00C15C1A">
                                <w:rPr>
                                  <w:rFonts w:ascii="Times New Roman" w:hAnsi="Times New Roman"/>
                                  <w:color w:val="000000" w:themeColor="text1"/>
                                  <w:sz w:val="20"/>
                                  <w:szCs w:val="20"/>
                                  <w:lang w:val="ru-RU"/>
                                </w:rPr>
                                <w:t>емп</w:t>
                              </w:r>
                              <w:r>
                                <w:rPr>
                                  <w:rFonts w:ascii="Times New Roman" w:hAnsi="Times New Roman"/>
                                  <w:color w:val="000000" w:themeColor="text1"/>
                                  <w:sz w:val="20"/>
                                  <w:szCs w:val="20"/>
                                  <w:lang w:val="ru-RU"/>
                                </w:rPr>
                                <w:t xml:space="preserve"> </w:t>
                              </w:r>
                              <w:r w:rsidRPr="00C15C1A">
                                <w:rPr>
                                  <w:rFonts w:ascii="Times New Roman" w:hAnsi="Times New Roman"/>
                                  <w:color w:val="000000" w:themeColor="text1"/>
                                  <w:sz w:val="20"/>
                                  <w:szCs w:val="20"/>
                                  <w:lang w:val="ru-RU"/>
                                </w:rPr>
                                <w:t>відновлювальних</w:t>
                              </w:r>
                              <w:r>
                                <w:rPr>
                                  <w:rFonts w:ascii="Times New Roman" w:hAnsi="Times New Roman"/>
                                  <w:color w:val="000000" w:themeColor="text1"/>
                                  <w:sz w:val="20"/>
                                  <w:szCs w:val="20"/>
                                  <w:lang w:val="ru-RU"/>
                                </w:rPr>
                                <w:t xml:space="preserve"> </w:t>
                              </w:r>
                              <w:r w:rsidRPr="00C15C1A">
                                <w:rPr>
                                  <w:rFonts w:ascii="Times New Roman" w:hAnsi="Times New Roman"/>
                                  <w:color w:val="000000" w:themeColor="text1"/>
                                  <w:sz w:val="20"/>
                                  <w:szCs w:val="20"/>
                                  <w:lang w:val="ru-RU"/>
                                </w:rPr>
                                <w:t>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7" name="Прямоугольник 407"/>
                        <wps:cNvSpPr/>
                        <wps:spPr>
                          <a:xfrm>
                            <a:off x="2641600" y="1062182"/>
                            <a:ext cx="1367790" cy="6477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6C9E54" w14:textId="1D43E530" w:rsidR="009D3918" w:rsidRPr="00885561" w:rsidRDefault="009D3918" w:rsidP="00885561">
                              <w:pPr>
                                <w:spacing w:line="192" w:lineRule="auto"/>
                                <w:ind w:firstLine="0"/>
                                <w:jc w:val="center"/>
                                <w:rPr>
                                  <w:rFonts w:ascii="Times New Roman" w:hAnsi="Times New Roman"/>
                                  <w:color w:val="000000" w:themeColor="text1"/>
                                  <w:lang w:val="ru-RU"/>
                                </w:rPr>
                              </w:pPr>
                              <w:r w:rsidRPr="00885561">
                                <w:rPr>
                                  <w:rFonts w:ascii="Times New Roman" w:hAnsi="Times New Roman"/>
                                  <w:color w:val="000000" w:themeColor="text1"/>
                                  <w:lang w:val="ru-RU"/>
                                </w:rPr>
                                <w:t xml:space="preserve">сильна </w:t>
                              </w:r>
                              <w:r w:rsidRPr="00885561">
                                <w:rPr>
                                  <w:rFonts w:ascii="Times New Roman" w:hAnsi="Times New Roman"/>
                                  <w:color w:val="000000" w:themeColor="text1"/>
                                  <w:lang w:val="ru-RU"/>
                                </w:rPr>
                                <w:t>позиція в</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полі толерантності,</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стійка позиція,</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криза відсутня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8" name="Прямоугольник 408"/>
                        <wps:cNvSpPr/>
                        <wps:spPr>
                          <a:xfrm>
                            <a:off x="0" y="1440873"/>
                            <a:ext cx="1260000" cy="43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FCAA4F" w14:textId="12686B61" w:rsidR="009D3918" w:rsidRPr="00885561" w:rsidRDefault="009D3918" w:rsidP="00885561">
                              <w:pPr>
                                <w:spacing w:line="192" w:lineRule="auto"/>
                                <w:ind w:firstLine="0"/>
                                <w:jc w:val="center"/>
                                <w:rPr>
                                  <w:rFonts w:ascii="Times New Roman" w:hAnsi="Times New Roman"/>
                                  <w:color w:val="000000" w:themeColor="text1"/>
                                  <w:lang w:val="ru-RU"/>
                                </w:rPr>
                              </w:pPr>
                              <w:r w:rsidRPr="00885561">
                                <w:rPr>
                                  <w:rFonts w:ascii="Times New Roman" w:hAnsi="Times New Roman"/>
                                  <w:color w:val="000000" w:themeColor="text1"/>
                                  <w:lang w:val="ru-RU"/>
                                </w:rPr>
                                <w:t>реструктуризація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0" name="Прямоугольник 410"/>
                        <wps:cNvSpPr/>
                        <wps:spPr>
                          <a:xfrm>
                            <a:off x="785091" y="1016000"/>
                            <a:ext cx="1296000" cy="39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4D7484" w14:textId="2C586D0E" w:rsidR="009D3918" w:rsidRPr="00885561" w:rsidRDefault="009D3918" w:rsidP="00885561">
                              <w:pPr>
                                <w:spacing w:line="192" w:lineRule="auto"/>
                                <w:ind w:firstLine="0"/>
                                <w:jc w:val="center"/>
                                <w:rPr>
                                  <w:rFonts w:ascii="Times New Roman" w:hAnsi="Times New Roman"/>
                                  <w:color w:val="000000" w:themeColor="text1"/>
                                  <w:lang w:val="ru-RU"/>
                                </w:rPr>
                              </w:pPr>
                              <w:r>
                                <w:rPr>
                                  <w:rFonts w:ascii="Times New Roman" w:hAnsi="Times New Roman"/>
                                  <w:color w:val="000000" w:themeColor="text1"/>
                                  <w:lang w:val="ru-RU"/>
                                </w:rPr>
                                <w:t>р</w:t>
                              </w:r>
                              <w:r w:rsidRPr="00885561">
                                <w:rPr>
                                  <w:rFonts w:ascii="Times New Roman" w:hAnsi="Times New Roman"/>
                                  <w:color w:val="000000" w:themeColor="text1"/>
                                  <w:lang w:val="ru-RU"/>
                                </w:rPr>
                                <w:t>еструктуризація</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та</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переорієнтація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1" name="Прямоугольник 411"/>
                        <wps:cNvSpPr/>
                        <wps:spPr>
                          <a:xfrm>
                            <a:off x="1588654" y="544945"/>
                            <a:ext cx="1368000" cy="43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7489DD" w14:textId="3EB9E7E8" w:rsidR="009D3918" w:rsidRPr="00885561" w:rsidRDefault="009D3918" w:rsidP="00885561">
                              <w:pPr>
                                <w:spacing w:line="192" w:lineRule="auto"/>
                                <w:ind w:firstLine="0"/>
                                <w:jc w:val="center"/>
                                <w:rPr>
                                  <w:rFonts w:ascii="Times New Roman" w:hAnsi="Times New Roman"/>
                                  <w:color w:val="000000" w:themeColor="text1"/>
                                  <w:lang w:val="ru-RU"/>
                                </w:rPr>
                              </w:pPr>
                              <w:r w:rsidRPr="00885561">
                                <w:rPr>
                                  <w:rFonts w:ascii="Times New Roman" w:hAnsi="Times New Roman"/>
                                  <w:color w:val="000000" w:themeColor="text1"/>
                                  <w:lang w:val="ru-RU"/>
                                </w:rPr>
                                <w:t>реорганізація та</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реінжиніринг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2" name="Прямоугольник 412"/>
                        <wps:cNvSpPr/>
                        <wps:spPr>
                          <a:xfrm>
                            <a:off x="2641600" y="83127"/>
                            <a:ext cx="1368000" cy="43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118DF6" w14:textId="5F399396" w:rsidR="009D3918" w:rsidRPr="00885561" w:rsidRDefault="009D3918" w:rsidP="00885561">
                              <w:pPr>
                                <w:spacing w:line="192" w:lineRule="auto"/>
                                <w:ind w:firstLine="0"/>
                                <w:jc w:val="center"/>
                                <w:rPr>
                                  <w:rFonts w:ascii="Times New Roman" w:hAnsi="Times New Roman"/>
                                  <w:color w:val="000000" w:themeColor="text1"/>
                                  <w:lang w:val="ru-RU"/>
                                </w:rPr>
                              </w:pPr>
                              <w:r>
                                <w:rPr>
                                  <w:rFonts w:ascii="Times New Roman" w:hAnsi="Times New Roman"/>
                                  <w:color w:val="000000" w:themeColor="text1"/>
                                  <w:lang w:val="ru-RU"/>
                                </w:rPr>
                                <w:t>п</w:t>
                              </w:r>
                              <w:r w:rsidRPr="00885561">
                                <w:rPr>
                                  <w:rFonts w:ascii="Times New Roman" w:hAnsi="Times New Roman"/>
                                  <w:color w:val="000000" w:themeColor="text1"/>
                                  <w:lang w:val="ru-RU"/>
                                </w:rPr>
                                <w:t>роактивна</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стратегія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3" name="Стрелка: вверх 413"/>
                        <wps:cNvSpPr/>
                        <wps:spPr>
                          <a:xfrm>
                            <a:off x="213014" y="1884795"/>
                            <a:ext cx="107950" cy="177840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4" name="Стрелка: вверх 414"/>
                        <wps:cNvSpPr/>
                        <wps:spPr>
                          <a:xfrm>
                            <a:off x="1367559" y="1404504"/>
                            <a:ext cx="107950" cy="150480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5" name="Стрелка: вверх 415"/>
                        <wps:cNvSpPr/>
                        <wps:spPr>
                          <a:xfrm>
                            <a:off x="2420504" y="979632"/>
                            <a:ext cx="107950" cy="83520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6" name="Стрелка: вверх 416"/>
                        <wps:cNvSpPr/>
                        <wps:spPr>
                          <a:xfrm>
                            <a:off x="3316432" y="517813"/>
                            <a:ext cx="108000" cy="54360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7" name="Прямоугольник 417"/>
                        <wps:cNvSpPr/>
                        <wps:spPr>
                          <a:xfrm>
                            <a:off x="240145" y="2253673"/>
                            <a:ext cx="966439" cy="5645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31505C9" w14:textId="1DDD0A8B" w:rsidR="009D3918" w:rsidRPr="00885561" w:rsidRDefault="009D3918" w:rsidP="00702ED3">
                              <w:pPr>
                                <w:spacing w:line="240" w:lineRule="atLeast"/>
                                <w:ind w:firstLine="0"/>
                                <w:jc w:val="left"/>
                                <w:rPr>
                                  <w:rFonts w:ascii="Times New Roman" w:hAnsi="Times New Roman"/>
                                  <w:color w:val="000000" w:themeColor="text1"/>
                                  <w:sz w:val="20"/>
                                  <w:szCs w:val="20"/>
                                  <w:lang w:val="ru-RU"/>
                                </w:rPr>
                              </w:pPr>
                              <w:r w:rsidRPr="00C15C1A">
                                <w:rPr>
                                  <w:rFonts w:ascii="Times New Roman" w:hAnsi="Times New Roman"/>
                                  <w:color w:val="000000" w:themeColor="text1"/>
                                  <w:sz w:val="20"/>
                                  <w:szCs w:val="20"/>
                                  <w:lang w:val="ru-RU"/>
                                </w:rPr>
                                <w:t xml:space="preserve">темп </w:t>
                              </w:r>
                              <w:r w:rsidRPr="00C15C1A">
                                <w:rPr>
                                  <w:rFonts w:ascii="Times New Roman" w:hAnsi="Times New Roman"/>
                                  <w:color w:val="000000" w:themeColor="text1"/>
                                  <w:sz w:val="20"/>
                                  <w:szCs w:val="20"/>
                                  <w:lang w:val="ru-RU"/>
                                </w:rPr>
                                <w:t>зміни</w:t>
                              </w:r>
                              <w:r>
                                <w:rPr>
                                  <w:rFonts w:ascii="Times New Roman" w:hAnsi="Times New Roman"/>
                                  <w:color w:val="000000" w:themeColor="text1"/>
                                  <w:sz w:val="20"/>
                                  <w:szCs w:val="20"/>
                                  <w:lang w:val="ru-RU"/>
                                </w:rPr>
                                <w:t xml:space="preserve"> </w:t>
                              </w:r>
                              <w:r w:rsidRPr="00C15C1A">
                                <w:rPr>
                                  <w:rFonts w:ascii="Times New Roman" w:hAnsi="Times New Roman"/>
                                  <w:color w:val="000000" w:themeColor="text1"/>
                                  <w:sz w:val="20"/>
                                  <w:szCs w:val="20"/>
                                  <w:lang w:val="ru-RU"/>
                                </w:rPr>
                                <w:t>факторів</w:t>
                              </w:r>
                              <w:r>
                                <w:rPr>
                                  <w:rFonts w:ascii="Times New Roman" w:hAnsi="Times New Roman"/>
                                  <w:color w:val="000000" w:themeColor="text1"/>
                                  <w:sz w:val="20"/>
                                  <w:szCs w:val="20"/>
                                  <w:lang w:val="ru-RU"/>
                                </w:rPr>
                                <w:t xml:space="preserve"> </w:t>
                              </w:r>
                              <w:r w:rsidRPr="00C15C1A">
                                <w:rPr>
                                  <w:rFonts w:ascii="Times New Roman" w:hAnsi="Times New Roman"/>
                                  <w:color w:val="000000" w:themeColor="text1"/>
                                  <w:sz w:val="20"/>
                                  <w:szCs w:val="20"/>
                                  <w:lang w:val="ru-RU"/>
                                </w:rPr>
                                <w:t>дестабілізації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8" name="Прямоугольник 418"/>
                        <wps:cNvSpPr/>
                        <wps:spPr>
                          <a:xfrm>
                            <a:off x="1302327" y="0"/>
                            <a:ext cx="966439" cy="45300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A8EA755" w14:textId="31E3213D" w:rsidR="009D3918" w:rsidRPr="00885561" w:rsidRDefault="009D3918" w:rsidP="00DE0682">
                              <w:pPr>
                                <w:spacing w:line="240" w:lineRule="atLeast"/>
                                <w:ind w:firstLine="0"/>
                                <w:jc w:val="right"/>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п</w:t>
                              </w:r>
                              <w:r w:rsidRPr="00C15C1A">
                                <w:rPr>
                                  <w:rFonts w:ascii="Times New Roman" w:hAnsi="Times New Roman"/>
                                  <w:color w:val="000000" w:themeColor="text1"/>
                                  <w:sz w:val="20"/>
                                  <w:szCs w:val="20"/>
                                  <w:lang w:val="ru-RU"/>
                                </w:rPr>
                                <w:t>отенціал</w:t>
                              </w:r>
                              <w:r>
                                <w:rPr>
                                  <w:rFonts w:ascii="Times New Roman" w:hAnsi="Times New Roman"/>
                                  <w:color w:val="000000" w:themeColor="text1"/>
                                  <w:sz w:val="20"/>
                                  <w:szCs w:val="20"/>
                                  <w:lang w:val="ru-RU"/>
                                </w:rPr>
                                <w:t xml:space="preserve"> </w:t>
                              </w:r>
                              <w:r w:rsidRPr="00C15C1A">
                                <w:rPr>
                                  <w:rFonts w:ascii="Times New Roman" w:hAnsi="Times New Roman"/>
                                  <w:color w:val="000000" w:themeColor="text1"/>
                                  <w:sz w:val="20"/>
                                  <w:szCs w:val="20"/>
                                  <w:lang w:val="ru-RU"/>
                                </w:rPr>
                                <w:t>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34FAEB1" id="Группа 419" o:spid="_x0000_s1169" style="position:absolute;left:0;text-align:left;margin-left:0;margin-top:18.8pt;width:360.25pt;height:363.25pt;z-index:251981824;mso-position-horizontal:center;mso-position-horizontal-relative:margin" coordsize="45753,46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">
                <v:rect id="Прямоугольник 401" o:spid="_x0000_s1170" style="position:absolute;left:22813;top:41748;width:14643;height:4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" filled="f" stroked="f" strokeweight="1pt">
                  <v:textbox>
                    <w:txbxContent>
                      <w:p w14:paraId="79A0D1AB" w14:textId="15D20A63" w:rsidR="009D3918" w:rsidRPr="00885561" w:rsidRDefault="009D3918" w:rsidP="00DE0682">
                        <w:pPr>
                          <w:spacing w:line="240" w:lineRule="atLeast"/>
                          <w:ind w:firstLine="0"/>
                          <w:jc w:val="left"/>
                          <w:rPr>
                            <w:rFonts w:ascii="Times New Roman" w:hAnsi="Times New Roman"/>
                            <w:color w:val="000000" w:themeColor="text1"/>
                            <w:sz w:val="20"/>
                            <w:szCs w:val="20"/>
                            <w:lang w:val="ru-RU"/>
                          </w:rPr>
                        </w:pPr>
                        <w:r w:rsidRPr="00C15C1A">
                          <w:rPr>
                            <w:rFonts w:ascii="Times New Roman" w:hAnsi="Times New Roman"/>
                            <w:color w:val="000000" w:themeColor="text1"/>
                            <w:sz w:val="20"/>
                            <w:szCs w:val="20"/>
                            <w:lang w:val="ru-RU"/>
                          </w:rPr>
                          <w:t xml:space="preserve">сила </w:t>
                        </w:r>
                        <w:proofErr w:type="spellStart"/>
                        <w:r w:rsidRPr="00C15C1A">
                          <w:rPr>
                            <w:rFonts w:ascii="Times New Roman" w:hAnsi="Times New Roman"/>
                            <w:color w:val="000000" w:themeColor="text1"/>
                            <w:sz w:val="20"/>
                            <w:szCs w:val="20"/>
                            <w:lang w:val="ru-RU"/>
                          </w:rPr>
                          <w:t>зовнішніх</w:t>
                        </w:r>
                        <w:proofErr w:type="spellEnd"/>
                        <w:r>
                          <w:rPr>
                            <w:rFonts w:ascii="Times New Roman" w:hAnsi="Times New Roman"/>
                            <w:color w:val="000000" w:themeColor="text1"/>
                            <w:sz w:val="20"/>
                            <w:szCs w:val="20"/>
                            <w:lang w:val="ru-RU"/>
                          </w:rPr>
                          <w:t xml:space="preserve"> </w:t>
                        </w:r>
                        <w:proofErr w:type="spellStart"/>
                        <w:r w:rsidRPr="00C15C1A">
                          <w:rPr>
                            <w:rFonts w:ascii="Times New Roman" w:hAnsi="Times New Roman"/>
                            <w:color w:val="000000" w:themeColor="text1"/>
                            <w:sz w:val="20"/>
                            <w:szCs w:val="20"/>
                            <w:lang w:val="ru-RU"/>
                          </w:rPr>
                          <w:t>факторів</w:t>
                        </w:r>
                        <w:proofErr w:type="spellEnd"/>
                        <w:r>
                          <w:rPr>
                            <w:rFonts w:ascii="Times New Roman" w:hAnsi="Times New Roman"/>
                            <w:color w:val="000000" w:themeColor="text1"/>
                            <w:sz w:val="20"/>
                            <w:szCs w:val="20"/>
                            <w:lang w:val="ru-RU"/>
                          </w:rPr>
                          <w:t xml:space="preserve"> </w:t>
                        </w:r>
                        <w:proofErr w:type="spellStart"/>
                        <w:r w:rsidRPr="00C15C1A">
                          <w:rPr>
                            <w:rFonts w:ascii="Times New Roman" w:hAnsi="Times New Roman"/>
                            <w:color w:val="000000" w:themeColor="text1"/>
                            <w:sz w:val="20"/>
                            <w:szCs w:val="20"/>
                            <w:lang w:val="ru-RU"/>
                          </w:rPr>
                          <w:t>дестабілізації</w:t>
                        </w:r>
                        <w:proofErr w:type="spellEnd"/>
                      </w:p>
                    </w:txbxContent>
                  </v:textbox>
                </v:rect>
                <v:shape id="Стрелка: счетверенная 403" o:spid="_x0000_s1171" style="position:absolute;left:190;top:652;width:45000;height:45000;visibility:visible;mso-wrap-style:square;v-text-anchor:middle" coordsize="4500000,450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" path="m,2250000r164655,-74385l164655,2224800r2060145,l2224800,164655r-49185,l2250000,r74385,164655l2275200,164655r,2060145l4335345,2224800r,-49185l4500000,2250000r-164655,74385l4335345,2275200r-2060145,l2275200,4335345r49185,l2250000,4500000r-74385,-164655l2224800,4335345r,-2060145l164655,2275200r,49185l,2250000xe" fillcolor="#bfbfbf [2412]" strokecolor="black [3213]" strokeweight="1pt">
                  <v:stroke joinstyle="miter"/>
                  <v:path arrowok="t" o:connecttype="custom" o:connectlocs="0,2250000;164655,2175615;164655,2224800;2224800,2224800;2224800,164655;2175615,164655;2250000,0;2324385,164655;2275200,164655;2275200,2224800;4335345,2224800;4335345,2175615;4500000,2250000;4335345,2324385;4335345,2275200;2275200,2275200;2275200,4335345;2324385,4335345;2250000,4500000;2175615,4335345;2224800,4335345;2224800,2275200;164655,2275200;164655,2324385;0,2250000" o:connectangles="0,0,0,0,0,0,0,0,0,0,0,0,0,0,0,0,0,0,0,0,0,0,0,0,0"/>
                  <o:lock v:ext="edit" aspectratio="t"/>
                </v:shape>
                <v:rect id="Прямоугольник 400" o:spid="_x0000_s1172" style="position:absolute;left:15886;top:18103;width:13680;height:99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" fillcolor="white [3212]" strokecolor="black [3213]" strokeweight="1pt">
                  <v:textbox>
                    <w:txbxContent>
                      <w:p w14:paraId="73936BF0" w14:textId="1E1B287E" w:rsidR="009D3918" w:rsidRPr="00885561" w:rsidRDefault="009D3918" w:rsidP="00885561">
                        <w:pPr>
                          <w:spacing w:line="192" w:lineRule="auto"/>
                          <w:ind w:firstLine="0"/>
                          <w:jc w:val="center"/>
                          <w:rPr>
                            <w:rFonts w:ascii="Times New Roman" w:hAnsi="Times New Roman"/>
                            <w:color w:val="000000" w:themeColor="text1"/>
                            <w:lang w:val="ru-RU"/>
                          </w:rPr>
                        </w:pPr>
                        <w:r w:rsidRPr="00885561">
                          <w:rPr>
                            <w:rFonts w:ascii="Times New Roman" w:hAnsi="Times New Roman"/>
                            <w:color w:val="000000" w:themeColor="text1"/>
                            <w:lang w:val="ru-RU"/>
                          </w:rPr>
                          <w:t xml:space="preserve">“точка” </w:t>
                        </w:r>
                        <w:proofErr w:type="spellStart"/>
                        <w:r w:rsidRPr="00885561">
                          <w:rPr>
                            <w:rFonts w:ascii="Times New Roman" w:hAnsi="Times New Roman"/>
                            <w:color w:val="000000" w:themeColor="text1"/>
                            <w:lang w:val="ru-RU"/>
                          </w:rPr>
                          <w:t>біфуркації</w:t>
                        </w:r>
                        <w:proofErr w:type="spellEnd"/>
                        <w:r w:rsidRPr="00885561">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можливість</w:t>
                        </w:r>
                        <w:proofErr w:type="spellEnd"/>
                        <w:r w:rsidRPr="00885561">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повернутися</w:t>
                        </w:r>
                        <w:proofErr w:type="spellEnd"/>
                        <w:r w:rsidRPr="00885561">
                          <w:rPr>
                            <w:rFonts w:ascii="Times New Roman" w:hAnsi="Times New Roman"/>
                            <w:color w:val="000000" w:themeColor="text1"/>
                            <w:lang w:val="ru-RU"/>
                          </w:rPr>
                          <w:t xml:space="preserve"> в поле </w:t>
                        </w:r>
                        <w:proofErr w:type="spellStart"/>
                        <w:r w:rsidRPr="00885561">
                          <w:rPr>
                            <w:rFonts w:ascii="Times New Roman" w:hAnsi="Times New Roman"/>
                            <w:color w:val="000000" w:themeColor="text1"/>
                            <w:lang w:val="ru-RU"/>
                          </w:rPr>
                          <w:t>толерантності</w:t>
                        </w:r>
                        <w:proofErr w:type="spellEnd"/>
                        <w:r w:rsidRPr="00885561">
                          <w:rPr>
                            <w:rFonts w:ascii="Times New Roman" w:hAnsi="Times New Roman"/>
                            <w:color w:val="000000" w:themeColor="text1"/>
                            <w:lang w:val="ru-RU"/>
                          </w:rPr>
                          <w:t>,</w:t>
                        </w:r>
                        <w:r w:rsidRPr="00885561">
                          <w:rPr>
                            <w:rFonts w:ascii="Times New Roman" w:hAnsi="Times New Roman"/>
                            <w:color w:val="000000" w:themeColor="text1"/>
                          </w:rPr>
                          <w:t xml:space="preserve"> </w:t>
                        </w:r>
                        <w:r w:rsidRPr="00885561">
                          <w:rPr>
                            <w:rFonts w:ascii="Times New Roman" w:hAnsi="Times New Roman"/>
                            <w:color w:val="000000" w:themeColor="text1"/>
                            <w:lang w:val="ru-RU"/>
                          </w:rPr>
                          <w:t>стан гомеостазу</w:t>
                        </w:r>
                        <w:r w:rsidRPr="00885561">
                          <w:rPr>
                            <w:rFonts w:ascii="Times New Roman" w:hAnsi="Times New Roman"/>
                            <w:color w:val="000000" w:themeColor="text1"/>
                          </w:rPr>
                          <w:t xml:space="preserve"> </w:t>
                        </w:r>
                        <w:proofErr w:type="spellStart"/>
                        <w:r w:rsidRPr="00885561">
                          <w:rPr>
                            <w:rFonts w:ascii="Times New Roman" w:hAnsi="Times New Roman"/>
                            <w:color w:val="000000" w:themeColor="text1"/>
                            <w:lang w:val="ru-RU"/>
                          </w:rPr>
                          <w:t>зберігається</w:t>
                        </w:r>
                        <w:proofErr w:type="spellEnd"/>
                        <w:r w:rsidRPr="00885561">
                          <w:rPr>
                            <w:rFonts w:ascii="Times New Roman" w:hAnsi="Times New Roman"/>
                            <w:color w:val="000000" w:themeColor="text1"/>
                            <w:lang w:val="ru-RU"/>
                          </w:rPr>
                          <w:t>,</w:t>
                        </w:r>
                        <w:r w:rsidRPr="00885561">
                          <w:rPr>
                            <w:rFonts w:ascii="Times New Roman" w:hAnsi="Times New Roman"/>
                            <w:color w:val="000000" w:themeColor="text1"/>
                          </w:rPr>
                          <w:t xml:space="preserve"> </w:t>
                        </w:r>
                        <w:r w:rsidRPr="00885561">
                          <w:rPr>
                            <w:rFonts w:ascii="Times New Roman" w:hAnsi="Times New Roman"/>
                            <w:color w:val="000000" w:themeColor="text1"/>
                            <w:lang w:val="ru-RU"/>
                          </w:rPr>
                          <w:t xml:space="preserve">І фаза </w:t>
                        </w:r>
                        <w:proofErr w:type="spellStart"/>
                        <w:r w:rsidRPr="00885561">
                          <w:rPr>
                            <w:rFonts w:ascii="Times New Roman" w:hAnsi="Times New Roman"/>
                            <w:color w:val="000000" w:themeColor="text1"/>
                            <w:lang w:val="ru-RU"/>
                          </w:rPr>
                          <w:t>кризи</w:t>
                        </w:r>
                        <w:proofErr w:type="spellEnd"/>
                      </w:p>
                    </w:txbxContent>
                  </v:textbox>
                </v:rect>
                <v:rect id="Прямоугольник 404" o:spid="_x0000_s1173" style="position:absolute;left:7850;top:29094;width:1296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" fillcolor="white [3212]" strokecolor="black [3213]" strokeweight="1pt">
                  <v:textbox>
                    <w:txbxContent>
                      <w:p w14:paraId="502180DE" w14:textId="3EAA7FE3" w:rsidR="009D3918" w:rsidRPr="00885561" w:rsidRDefault="009D3918" w:rsidP="00885561">
                        <w:pPr>
                          <w:spacing w:line="192" w:lineRule="auto"/>
                          <w:ind w:firstLine="0"/>
                          <w:jc w:val="center"/>
                          <w:rPr>
                            <w:rFonts w:ascii="Times New Roman" w:hAnsi="Times New Roman"/>
                            <w:color w:val="000000" w:themeColor="text1"/>
                            <w:lang w:val="ru-RU"/>
                          </w:rPr>
                        </w:pPr>
                        <w:r w:rsidRPr="00885561">
                          <w:rPr>
                            <w:rFonts w:ascii="Times New Roman" w:hAnsi="Times New Roman"/>
                            <w:color w:val="000000" w:themeColor="text1"/>
                            <w:lang w:val="ru-RU"/>
                          </w:rPr>
                          <w:t xml:space="preserve">на </w:t>
                        </w:r>
                        <w:proofErr w:type="spellStart"/>
                        <w:r w:rsidRPr="00885561">
                          <w:rPr>
                            <w:rFonts w:ascii="Times New Roman" w:hAnsi="Times New Roman"/>
                            <w:color w:val="000000" w:themeColor="text1"/>
                            <w:lang w:val="ru-RU"/>
                          </w:rPr>
                          <w:t>межі</w:t>
                        </w:r>
                        <w:proofErr w:type="spellEnd"/>
                        <w:r w:rsidRPr="00885561">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втрати</w:t>
                        </w:r>
                        <w:proofErr w:type="spellEnd"/>
                        <w:r>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стійкості</w:t>
                        </w:r>
                        <w:proofErr w:type="spellEnd"/>
                        <w:r w:rsidRPr="00885561">
                          <w:rPr>
                            <w:rFonts w:ascii="Times New Roman" w:hAnsi="Times New Roman"/>
                            <w:color w:val="000000" w:themeColor="text1"/>
                            <w:lang w:val="ru-RU"/>
                          </w:rPr>
                          <w:t>, “точка”</w:t>
                        </w:r>
                        <w:r>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біфуркації</w:t>
                        </w:r>
                        <w:proofErr w:type="spellEnd"/>
                        <w:r w:rsidRPr="00885561">
                          <w:rPr>
                            <w:rFonts w:ascii="Times New Roman" w:hAnsi="Times New Roman"/>
                            <w:color w:val="000000" w:themeColor="text1"/>
                            <w:lang w:val="ru-RU"/>
                          </w:rPr>
                          <w:t>,</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 xml:space="preserve">ІІ і ІІІ </w:t>
                        </w:r>
                        <w:proofErr w:type="spellStart"/>
                        <w:r w:rsidRPr="00885561">
                          <w:rPr>
                            <w:rFonts w:ascii="Times New Roman" w:hAnsi="Times New Roman"/>
                            <w:color w:val="000000" w:themeColor="text1"/>
                            <w:lang w:val="ru-RU"/>
                          </w:rPr>
                          <w:t>фази</w:t>
                        </w:r>
                        <w:proofErr w:type="spellEnd"/>
                        <w:r w:rsidRPr="00885561">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кризи</w:t>
                        </w:r>
                        <w:proofErr w:type="spellEnd"/>
                      </w:p>
                    </w:txbxContent>
                  </v:textbox>
                </v:rect>
                <v:rect id="Прямоугольник 405" o:spid="_x0000_s1174" style="position:absolute;top:36576;width:12600;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" fillcolor="white [3212]" strokecolor="black [3213]" strokeweight="1pt">
                  <v:textbox>
                    <w:txbxContent>
                      <w:p w14:paraId="076DC86A" w14:textId="1C66284C" w:rsidR="009D3918" w:rsidRPr="00885561" w:rsidRDefault="009D3918" w:rsidP="00885561">
                        <w:pPr>
                          <w:spacing w:line="192" w:lineRule="auto"/>
                          <w:ind w:firstLine="0"/>
                          <w:jc w:val="center"/>
                          <w:rPr>
                            <w:rFonts w:ascii="Times New Roman" w:hAnsi="Times New Roman"/>
                            <w:color w:val="000000" w:themeColor="text1"/>
                            <w:lang w:val="ru-RU"/>
                          </w:rPr>
                        </w:pPr>
                        <w:proofErr w:type="spellStart"/>
                        <w:r w:rsidRPr="00885561">
                          <w:rPr>
                            <w:rFonts w:ascii="Times New Roman" w:hAnsi="Times New Roman"/>
                            <w:color w:val="000000" w:themeColor="text1"/>
                            <w:lang w:val="ru-RU"/>
                          </w:rPr>
                          <w:t>втрата</w:t>
                        </w:r>
                        <w:proofErr w:type="spellEnd"/>
                        <w:r w:rsidRPr="00885561">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стійкості</w:t>
                        </w:r>
                        <w:proofErr w:type="spellEnd"/>
                        <w:r w:rsidRPr="00885561">
                          <w:rPr>
                            <w:rFonts w:ascii="Times New Roman" w:hAnsi="Times New Roman"/>
                            <w:color w:val="000000" w:themeColor="text1"/>
                            <w:lang w:val="ru-RU"/>
                          </w:rPr>
                          <w:t>,</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стану</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гомеостазу,</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 xml:space="preserve">ІV фаза </w:t>
                        </w:r>
                        <w:proofErr w:type="spellStart"/>
                        <w:r w:rsidRPr="00885561">
                          <w:rPr>
                            <w:rFonts w:ascii="Times New Roman" w:hAnsi="Times New Roman"/>
                            <w:color w:val="000000" w:themeColor="text1"/>
                            <w:lang w:val="ru-RU"/>
                          </w:rPr>
                          <w:t>кризи</w:t>
                        </w:r>
                        <w:proofErr w:type="spellEnd"/>
                      </w:p>
                    </w:txbxContent>
                  </v:textbox>
                </v:rect>
                <v:rect id="Прямоугольник 406" o:spid="_x0000_s1175" style="position:absolute;left:34082;top:22629;width:11671;height:69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" filled="f" stroked="f" strokeweight="1pt">
                  <v:textbox>
                    <w:txbxContent>
                      <w:p w14:paraId="559C207F" w14:textId="12067D32" w:rsidR="009D3918" w:rsidRPr="00885561" w:rsidRDefault="009D3918" w:rsidP="00DE0682">
                        <w:pPr>
                          <w:spacing w:line="240" w:lineRule="auto"/>
                          <w:ind w:firstLine="0"/>
                          <w:jc w:val="right"/>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т</w:t>
                        </w:r>
                        <w:r w:rsidRPr="00C15C1A">
                          <w:rPr>
                            <w:rFonts w:ascii="Times New Roman" w:hAnsi="Times New Roman"/>
                            <w:color w:val="000000" w:themeColor="text1"/>
                            <w:sz w:val="20"/>
                            <w:szCs w:val="20"/>
                            <w:lang w:val="ru-RU"/>
                          </w:rPr>
                          <w:t>емп</w:t>
                        </w:r>
                        <w:r>
                          <w:rPr>
                            <w:rFonts w:ascii="Times New Roman" w:hAnsi="Times New Roman"/>
                            <w:color w:val="000000" w:themeColor="text1"/>
                            <w:sz w:val="20"/>
                            <w:szCs w:val="20"/>
                            <w:lang w:val="ru-RU"/>
                          </w:rPr>
                          <w:t xml:space="preserve"> </w:t>
                        </w:r>
                        <w:proofErr w:type="spellStart"/>
                        <w:r w:rsidRPr="00C15C1A">
                          <w:rPr>
                            <w:rFonts w:ascii="Times New Roman" w:hAnsi="Times New Roman"/>
                            <w:color w:val="000000" w:themeColor="text1"/>
                            <w:sz w:val="20"/>
                            <w:szCs w:val="20"/>
                            <w:lang w:val="ru-RU"/>
                          </w:rPr>
                          <w:t>відновлювальних</w:t>
                        </w:r>
                        <w:proofErr w:type="spellEnd"/>
                        <w:r>
                          <w:rPr>
                            <w:rFonts w:ascii="Times New Roman" w:hAnsi="Times New Roman"/>
                            <w:color w:val="000000" w:themeColor="text1"/>
                            <w:sz w:val="20"/>
                            <w:szCs w:val="20"/>
                            <w:lang w:val="ru-RU"/>
                          </w:rPr>
                          <w:t xml:space="preserve"> </w:t>
                        </w:r>
                        <w:proofErr w:type="spellStart"/>
                        <w:r w:rsidRPr="00C15C1A">
                          <w:rPr>
                            <w:rFonts w:ascii="Times New Roman" w:hAnsi="Times New Roman"/>
                            <w:color w:val="000000" w:themeColor="text1"/>
                            <w:sz w:val="20"/>
                            <w:szCs w:val="20"/>
                            <w:lang w:val="ru-RU"/>
                          </w:rPr>
                          <w:t>процесів</w:t>
                        </w:r>
                        <w:proofErr w:type="spellEnd"/>
                      </w:p>
                    </w:txbxContent>
                  </v:textbox>
                </v:rect>
                <v:rect id="Прямоугольник 407" o:spid="_x0000_s1176" style="position:absolute;left:26416;top:10621;width:13677;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" fillcolor="white [3212]" strokecolor="black [3213]" strokeweight="1pt">
                  <v:textbox>
                    <w:txbxContent>
                      <w:p w14:paraId="656C9E54" w14:textId="1D43E530" w:rsidR="009D3918" w:rsidRPr="00885561" w:rsidRDefault="009D3918" w:rsidP="00885561">
                        <w:pPr>
                          <w:spacing w:line="192" w:lineRule="auto"/>
                          <w:ind w:firstLine="0"/>
                          <w:jc w:val="center"/>
                          <w:rPr>
                            <w:rFonts w:ascii="Times New Roman" w:hAnsi="Times New Roman"/>
                            <w:color w:val="000000" w:themeColor="text1"/>
                            <w:lang w:val="ru-RU"/>
                          </w:rPr>
                        </w:pPr>
                        <w:r w:rsidRPr="00885561">
                          <w:rPr>
                            <w:rFonts w:ascii="Times New Roman" w:hAnsi="Times New Roman"/>
                            <w:color w:val="000000" w:themeColor="text1"/>
                            <w:lang w:val="ru-RU"/>
                          </w:rPr>
                          <w:t xml:space="preserve">сильна </w:t>
                        </w:r>
                        <w:proofErr w:type="spellStart"/>
                        <w:r w:rsidRPr="00885561">
                          <w:rPr>
                            <w:rFonts w:ascii="Times New Roman" w:hAnsi="Times New Roman"/>
                            <w:color w:val="000000" w:themeColor="text1"/>
                            <w:lang w:val="ru-RU"/>
                          </w:rPr>
                          <w:t>позиція</w:t>
                        </w:r>
                        <w:proofErr w:type="spellEnd"/>
                        <w:r w:rsidRPr="00885561">
                          <w:rPr>
                            <w:rFonts w:ascii="Times New Roman" w:hAnsi="Times New Roman"/>
                            <w:color w:val="000000" w:themeColor="text1"/>
                            <w:lang w:val="ru-RU"/>
                          </w:rPr>
                          <w:t xml:space="preserve"> в</w:t>
                        </w:r>
                        <w:r>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полі</w:t>
                        </w:r>
                        <w:proofErr w:type="spellEnd"/>
                        <w:r w:rsidRPr="00885561">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толерантності</w:t>
                        </w:r>
                        <w:proofErr w:type="spellEnd"/>
                        <w:r w:rsidRPr="00885561">
                          <w:rPr>
                            <w:rFonts w:ascii="Times New Roman" w:hAnsi="Times New Roman"/>
                            <w:color w:val="000000" w:themeColor="text1"/>
                            <w:lang w:val="ru-RU"/>
                          </w:rPr>
                          <w:t>,</w:t>
                        </w:r>
                        <w:r>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стійка</w:t>
                        </w:r>
                        <w:proofErr w:type="spellEnd"/>
                        <w:r w:rsidRPr="00885561">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позиція</w:t>
                        </w:r>
                        <w:proofErr w:type="spellEnd"/>
                        <w:r w:rsidRPr="00885561">
                          <w:rPr>
                            <w:rFonts w:ascii="Times New Roman" w:hAnsi="Times New Roman"/>
                            <w:color w:val="000000" w:themeColor="text1"/>
                            <w:lang w:val="ru-RU"/>
                          </w:rPr>
                          <w:t>,</w:t>
                        </w:r>
                        <w:r>
                          <w:rPr>
                            <w:rFonts w:ascii="Times New Roman" w:hAnsi="Times New Roman"/>
                            <w:color w:val="000000" w:themeColor="text1"/>
                            <w:lang w:val="ru-RU"/>
                          </w:rPr>
                          <w:t xml:space="preserve"> </w:t>
                        </w:r>
                        <w:r w:rsidRPr="00885561">
                          <w:rPr>
                            <w:rFonts w:ascii="Times New Roman" w:hAnsi="Times New Roman"/>
                            <w:color w:val="000000" w:themeColor="text1"/>
                            <w:lang w:val="ru-RU"/>
                          </w:rPr>
                          <w:t xml:space="preserve">криза </w:t>
                        </w:r>
                        <w:proofErr w:type="spellStart"/>
                        <w:r w:rsidRPr="00885561">
                          <w:rPr>
                            <w:rFonts w:ascii="Times New Roman" w:hAnsi="Times New Roman"/>
                            <w:color w:val="000000" w:themeColor="text1"/>
                            <w:lang w:val="ru-RU"/>
                          </w:rPr>
                          <w:t>відсутня</w:t>
                        </w:r>
                        <w:proofErr w:type="spellEnd"/>
                      </w:p>
                    </w:txbxContent>
                  </v:textbox>
                </v:rect>
                <v:rect id="Прямоугольник 408" o:spid="_x0000_s1177" style="position:absolute;top:14408;width:1260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" fillcolor="white [3212]" strokecolor="black [3213]" strokeweight="1pt">
                  <v:textbox>
                    <w:txbxContent>
                      <w:p w14:paraId="2DFCAA4F" w14:textId="12686B61" w:rsidR="009D3918" w:rsidRPr="00885561" w:rsidRDefault="009D3918" w:rsidP="00885561">
                        <w:pPr>
                          <w:spacing w:line="192" w:lineRule="auto"/>
                          <w:ind w:firstLine="0"/>
                          <w:jc w:val="center"/>
                          <w:rPr>
                            <w:rFonts w:ascii="Times New Roman" w:hAnsi="Times New Roman"/>
                            <w:color w:val="000000" w:themeColor="text1"/>
                            <w:lang w:val="ru-RU"/>
                          </w:rPr>
                        </w:pPr>
                        <w:proofErr w:type="spellStart"/>
                        <w:r w:rsidRPr="00885561">
                          <w:rPr>
                            <w:rFonts w:ascii="Times New Roman" w:hAnsi="Times New Roman"/>
                            <w:color w:val="000000" w:themeColor="text1"/>
                            <w:lang w:val="ru-RU"/>
                          </w:rPr>
                          <w:t>реструктуризація</w:t>
                        </w:r>
                        <w:proofErr w:type="spellEnd"/>
                      </w:p>
                    </w:txbxContent>
                  </v:textbox>
                </v:rect>
                <v:rect id="Прямоугольник 410" o:spid="_x0000_s1178" style="position:absolute;left:7850;top:10160;width:12960;height:3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" fillcolor="white [3212]" strokecolor="black [3213]" strokeweight="1pt">
                  <v:textbox>
                    <w:txbxContent>
                      <w:p w14:paraId="0B4D7484" w14:textId="2C586D0E" w:rsidR="009D3918" w:rsidRPr="00885561" w:rsidRDefault="009D3918" w:rsidP="00885561">
                        <w:pPr>
                          <w:spacing w:line="192" w:lineRule="auto"/>
                          <w:ind w:firstLine="0"/>
                          <w:jc w:val="center"/>
                          <w:rPr>
                            <w:rFonts w:ascii="Times New Roman" w:hAnsi="Times New Roman"/>
                            <w:color w:val="000000" w:themeColor="text1"/>
                            <w:lang w:val="ru-RU"/>
                          </w:rPr>
                        </w:pPr>
                        <w:proofErr w:type="spellStart"/>
                        <w:r>
                          <w:rPr>
                            <w:rFonts w:ascii="Times New Roman" w:hAnsi="Times New Roman"/>
                            <w:color w:val="000000" w:themeColor="text1"/>
                            <w:lang w:val="ru-RU"/>
                          </w:rPr>
                          <w:t>р</w:t>
                        </w:r>
                        <w:r w:rsidRPr="00885561">
                          <w:rPr>
                            <w:rFonts w:ascii="Times New Roman" w:hAnsi="Times New Roman"/>
                            <w:color w:val="000000" w:themeColor="text1"/>
                            <w:lang w:val="ru-RU"/>
                          </w:rPr>
                          <w:t>еструктуризація</w:t>
                        </w:r>
                        <w:proofErr w:type="spellEnd"/>
                        <w:r>
                          <w:rPr>
                            <w:rFonts w:ascii="Times New Roman" w:hAnsi="Times New Roman"/>
                            <w:color w:val="000000" w:themeColor="text1"/>
                            <w:lang w:val="ru-RU"/>
                          </w:rPr>
                          <w:t xml:space="preserve"> </w:t>
                        </w:r>
                        <w:r w:rsidRPr="00885561">
                          <w:rPr>
                            <w:rFonts w:ascii="Times New Roman" w:hAnsi="Times New Roman"/>
                            <w:color w:val="000000" w:themeColor="text1"/>
                            <w:lang w:val="ru-RU"/>
                          </w:rPr>
                          <w:t>та</w:t>
                        </w:r>
                        <w:r>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переорієнтація</w:t>
                        </w:r>
                        <w:proofErr w:type="spellEnd"/>
                      </w:p>
                    </w:txbxContent>
                  </v:textbox>
                </v:rect>
                <v:rect id="Прямоугольник 411" o:spid="_x0000_s1179" style="position:absolute;left:15886;top:5449;width:1368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" fillcolor="white [3212]" strokecolor="black [3213]" strokeweight="1pt">
                  <v:textbox>
                    <w:txbxContent>
                      <w:p w14:paraId="797489DD" w14:textId="3EB9E7E8" w:rsidR="009D3918" w:rsidRPr="00885561" w:rsidRDefault="009D3918" w:rsidP="00885561">
                        <w:pPr>
                          <w:spacing w:line="192" w:lineRule="auto"/>
                          <w:ind w:firstLine="0"/>
                          <w:jc w:val="center"/>
                          <w:rPr>
                            <w:rFonts w:ascii="Times New Roman" w:hAnsi="Times New Roman"/>
                            <w:color w:val="000000" w:themeColor="text1"/>
                            <w:lang w:val="ru-RU"/>
                          </w:rPr>
                        </w:pPr>
                        <w:proofErr w:type="spellStart"/>
                        <w:r w:rsidRPr="00885561">
                          <w:rPr>
                            <w:rFonts w:ascii="Times New Roman" w:hAnsi="Times New Roman"/>
                            <w:color w:val="000000" w:themeColor="text1"/>
                            <w:lang w:val="ru-RU"/>
                          </w:rPr>
                          <w:t>реорганізація</w:t>
                        </w:r>
                        <w:proofErr w:type="spellEnd"/>
                        <w:r w:rsidRPr="00885561">
                          <w:rPr>
                            <w:rFonts w:ascii="Times New Roman" w:hAnsi="Times New Roman"/>
                            <w:color w:val="000000" w:themeColor="text1"/>
                            <w:lang w:val="ru-RU"/>
                          </w:rPr>
                          <w:t xml:space="preserve"> та</w:t>
                        </w:r>
                        <w:r>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реінжиніринг</w:t>
                        </w:r>
                        <w:proofErr w:type="spellEnd"/>
                      </w:p>
                    </w:txbxContent>
                  </v:textbox>
                </v:rect>
                <v:rect id="Прямоугольник 412" o:spid="_x0000_s1180" style="position:absolute;left:26416;top:831;width:1368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" fillcolor="white [3212]" strokecolor="black [3213]" strokeweight="1pt">
                  <v:textbox>
                    <w:txbxContent>
                      <w:p w14:paraId="22118DF6" w14:textId="5F399396" w:rsidR="009D3918" w:rsidRPr="00885561" w:rsidRDefault="009D3918" w:rsidP="00885561">
                        <w:pPr>
                          <w:spacing w:line="192" w:lineRule="auto"/>
                          <w:ind w:firstLine="0"/>
                          <w:jc w:val="center"/>
                          <w:rPr>
                            <w:rFonts w:ascii="Times New Roman" w:hAnsi="Times New Roman"/>
                            <w:color w:val="000000" w:themeColor="text1"/>
                            <w:lang w:val="ru-RU"/>
                          </w:rPr>
                        </w:pPr>
                        <w:proofErr w:type="spellStart"/>
                        <w:r>
                          <w:rPr>
                            <w:rFonts w:ascii="Times New Roman" w:hAnsi="Times New Roman"/>
                            <w:color w:val="000000" w:themeColor="text1"/>
                            <w:lang w:val="ru-RU"/>
                          </w:rPr>
                          <w:t>п</w:t>
                        </w:r>
                        <w:r w:rsidRPr="00885561">
                          <w:rPr>
                            <w:rFonts w:ascii="Times New Roman" w:hAnsi="Times New Roman"/>
                            <w:color w:val="000000" w:themeColor="text1"/>
                            <w:lang w:val="ru-RU"/>
                          </w:rPr>
                          <w:t>роактивна</w:t>
                        </w:r>
                        <w:proofErr w:type="spellEnd"/>
                        <w:r>
                          <w:rPr>
                            <w:rFonts w:ascii="Times New Roman" w:hAnsi="Times New Roman"/>
                            <w:color w:val="000000" w:themeColor="text1"/>
                            <w:lang w:val="ru-RU"/>
                          </w:rPr>
                          <w:t xml:space="preserve"> </w:t>
                        </w:r>
                        <w:proofErr w:type="spellStart"/>
                        <w:r w:rsidRPr="00885561">
                          <w:rPr>
                            <w:rFonts w:ascii="Times New Roman" w:hAnsi="Times New Roman"/>
                            <w:color w:val="000000" w:themeColor="text1"/>
                            <w:lang w:val="ru-RU"/>
                          </w:rPr>
                          <w:t>стратегія</w:t>
                        </w:r>
                        <w:proofErr w:type="spellEnd"/>
                      </w:p>
                    </w:txbxContent>
                  </v:textbox>
                </v: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413" o:spid="_x0000_s1181" type="#_x0000_t68" style="position:absolute;left:2130;top:18847;width:1079;height:17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" adj="656" fillcolor="white [3212]" strokecolor="black [3213]" strokeweight="1pt"/>
                <v:shape id="Стрелка: вверх 414" o:spid="_x0000_s1182" type="#_x0000_t68" style="position:absolute;left:13675;top:14045;width:1080;height:15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" adj="775" fillcolor="white [3212]" strokecolor="black [3213]" strokeweight="1pt"/>
                <v:shape id="Стрелка: вверх 415" o:spid="_x0000_s1183" type="#_x0000_t68" style="position:absolute;left:24205;top:9796;width:1079;height:83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" adj="1396" fillcolor="white [3212]" strokecolor="black [3213]" strokeweight="1pt"/>
                <v:shape id="Стрелка: вверх 416" o:spid="_x0000_s1184" type="#_x0000_t68" style="position:absolute;left:33164;top:5178;width:1080;height:54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" adj="2146" fillcolor="white [3212]" strokecolor="black [3213]" strokeweight="1pt"/>
                <v:rect id="Прямоугольник 417" o:spid="_x0000_s1185" style="position:absolute;left:2401;top:22536;width:9664;height:56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" filled="f" stroked="f" strokeweight="1pt">
                  <v:textbox>
                    <w:txbxContent>
                      <w:p w14:paraId="431505C9" w14:textId="1DDD0A8B" w:rsidR="009D3918" w:rsidRPr="00885561" w:rsidRDefault="009D3918" w:rsidP="00702ED3">
                        <w:pPr>
                          <w:spacing w:line="240" w:lineRule="atLeast"/>
                          <w:ind w:firstLine="0"/>
                          <w:jc w:val="left"/>
                          <w:rPr>
                            <w:rFonts w:ascii="Times New Roman" w:hAnsi="Times New Roman"/>
                            <w:color w:val="000000" w:themeColor="text1"/>
                            <w:sz w:val="20"/>
                            <w:szCs w:val="20"/>
                            <w:lang w:val="ru-RU"/>
                          </w:rPr>
                        </w:pPr>
                        <w:r w:rsidRPr="00C15C1A">
                          <w:rPr>
                            <w:rFonts w:ascii="Times New Roman" w:hAnsi="Times New Roman"/>
                            <w:color w:val="000000" w:themeColor="text1"/>
                            <w:sz w:val="20"/>
                            <w:szCs w:val="20"/>
                            <w:lang w:val="ru-RU"/>
                          </w:rPr>
                          <w:t xml:space="preserve">темп </w:t>
                        </w:r>
                        <w:proofErr w:type="spellStart"/>
                        <w:r w:rsidRPr="00C15C1A">
                          <w:rPr>
                            <w:rFonts w:ascii="Times New Roman" w:hAnsi="Times New Roman"/>
                            <w:color w:val="000000" w:themeColor="text1"/>
                            <w:sz w:val="20"/>
                            <w:szCs w:val="20"/>
                            <w:lang w:val="ru-RU"/>
                          </w:rPr>
                          <w:t>зміни</w:t>
                        </w:r>
                        <w:proofErr w:type="spellEnd"/>
                        <w:r>
                          <w:rPr>
                            <w:rFonts w:ascii="Times New Roman" w:hAnsi="Times New Roman"/>
                            <w:color w:val="000000" w:themeColor="text1"/>
                            <w:sz w:val="20"/>
                            <w:szCs w:val="20"/>
                            <w:lang w:val="ru-RU"/>
                          </w:rPr>
                          <w:t xml:space="preserve"> </w:t>
                        </w:r>
                        <w:proofErr w:type="spellStart"/>
                        <w:r w:rsidRPr="00C15C1A">
                          <w:rPr>
                            <w:rFonts w:ascii="Times New Roman" w:hAnsi="Times New Roman"/>
                            <w:color w:val="000000" w:themeColor="text1"/>
                            <w:sz w:val="20"/>
                            <w:szCs w:val="20"/>
                            <w:lang w:val="ru-RU"/>
                          </w:rPr>
                          <w:t>факторів</w:t>
                        </w:r>
                        <w:proofErr w:type="spellEnd"/>
                        <w:r>
                          <w:rPr>
                            <w:rFonts w:ascii="Times New Roman" w:hAnsi="Times New Roman"/>
                            <w:color w:val="000000" w:themeColor="text1"/>
                            <w:sz w:val="20"/>
                            <w:szCs w:val="20"/>
                            <w:lang w:val="ru-RU"/>
                          </w:rPr>
                          <w:t xml:space="preserve"> </w:t>
                        </w:r>
                        <w:proofErr w:type="spellStart"/>
                        <w:r w:rsidRPr="00C15C1A">
                          <w:rPr>
                            <w:rFonts w:ascii="Times New Roman" w:hAnsi="Times New Roman"/>
                            <w:color w:val="000000" w:themeColor="text1"/>
                            <w:sz w:val="20"/>
                            <w:szCs w:val="20"/>
                            <w:lang w:val="ru-RU"/>
                          </w:rPr>
                          <w:t>дестабілізації</w:t>
                        </w:r>
                        <w:proofErr w:type="spellEnd"/>
                      </w:p>
                    </w:txbxContent>
                  </v:textbox>
                </v:rect>
                <v:rect id="Прямоугольник 418" o:spid="_x0000_s1186" style="position:absolute;left:13023;width:9664;height:4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" filled="f" stroked="f" strokeweight="1pt">
                  <v:textbox>
                    <w:txbxContent>
                      <w:p w14:paraId="1A8EA755" w14:textId="31E3213D" w:rsidR="009D3918" w:rsidRPr="00885561" w:rsidRDefault="009D3918" w:rsidP="00DE0682">
                        <w:pPr>
                          <w:spacing w:line="240" w:lineRule="atLeast"/>
                          <w:ind w:firstLine="0"/>
                          <w:jc w:val="right"/>
                          <w:rPr>
                            <w:rFonts w:ascii="Times New Roman" w:hAnsi="Times New Roman"/>
                            <w:color w:val="000000" w:themeColor="text1"/>
                            <w:sz w:val="20"/>
                            <w:szCs w:val="20"/>
                            <w:lang w:val="ru-RU"/>
                          </w:rPr>
                        </w:pPr>
                        <w:proofErr w:type="spellStart"/>
                        <w:r>
                          <w:rPr>
                            <w:rFonts w:ascii="Times New Roman" w:hAnsi="Times New Roman"/>
                            <w:color w:val="000000" w:themeColor="text1"/>
                            <w:sz w:val="20"/>
                            <w:szCs w:val="20"/>
                            <w:lang w:val="ru-RU"/>
                          </w:rPr>
                          <w:t>п</w:t>
                        </w:r>
                        <w:r w:rsidRPr="00C15C1A">
                          <w:rPr>
                            <w:rFonts w:ascii="Times New Roman" w:hAnsi="Times New Roman"/>
                            <w:color w:val="000000" w:themeColor="text1"/>
                            <w:sz w:val="20"/>
                            <w:szCs w:val="20"/>
                            <w:lang w:val="ru-RU"/>
                          </w:rPr>
                          <w:t>отенціал</w:t>
                        </w:r>
                        <w:proofErr w:type="spellEnd"/>
                        <w:r>
                          <w:rPr>
                            <w:rFonts w:ascii="Times New Roman" w:hAnsi="Times New Roman"/>
                            <w:color w:val="000000" w:themeColor="text1"/>
                            <w:sz w:val="20"/>
                            <w:szCs w:val="20"/>
                            <w:lang w:val="ru-RU"/>
                          </w:rPr>
                          <w:t xml:space="preserve"> </w:t>
                        </w:r>
                        <w:proofErr w:type="spellStart"/>
                        <w:r w:rsidRPr="00C15C1A">
                          <w:rPr>
                            <w:rFonts w:ascii="Times New Roman" w:hAnsi="Times New Roman"/>
                            <w:color w:val="000000" w:themeColor="text1"/>
                            <w:sz w:val="20"/>
                            <w:szCs w:val="20"/>
                            <w:lang w:val="ru-RU"/>
                          </w:rPr>
                          <w:t>підприємства</w:t>
                        </w:r>
                        <w:proofErr w:type="spellEnd"/>
                      </w:p>
                    </w:txbxContent>
                  </v:textbox>
                </v:rect>
                <w10:wrap anchorx="margin"/>
              </v:group>
            </w:pict>
          </mc:Fallback>
        </mc:AlternateContent>
      </w:r>
    </w:p>
    <w:p w14:paraId="61107C2B" w14:textId="7D1BF372" w:rsidR="00565353" w:rsidRPr="00597A06" w:rsidRDefault="00565353" w:rsidP="00F46B9C">
      <w:pPr>
        <w:widowControl w:val="0"/>
        <w:tabs>
          <w:tab w:val="left" w:pos="1134"/>
        </w:tabs>
        <w:rPr>
          <w:rFonts w:ascii="Times New Roman" w:hAnsi="Times New Roman"/>
          <w:spacing w:val="-2"/>
          <w:sz w:val="28"/>
          <w:szCs w:val="28"/>
        </w:rPr>
      </w:pPr>
    </w:p>
    <w:p w14:paraId="389423EE" w14:textId="1C15D74D" w:rsidR="00565353" w:rsidRPr="00597A06" w:rsidRDefault="00565353" w:rsidP="00F46B9C">
      <w:pPr>
        <w:widowControl w:val="0"/>
        <w:tabs>
          <w:tab w:val="left" w:pos="1134"/>
        </w:tabs>
        <w:rPr>
          <w:rFonts w:ascii="Times New Roman" w:hAnsi="Times New Roman"/>
          <w:spacing w:val="-2"/>
          <w:sz w:val="28"/>
          <w:szCs w:val="28"/>
        </w:rPr>
      </w:pPr>
    </w:p>
    <w:p w14:paraId="154BD819" w14:textId="75640CCB" w:rsidR="00565353" w:rsidRPr="00597A06" w:rsidRDefault="00565353" w:rsidP="00F46B9C">
      <w:pPr>
        <w:widowControl w:val="0"/>
        <w:tabs>
          <w:tab w:val="left" w:pos="1134"/>
        </w:tabs>
        <w:rPr>
          <w:rFonts w:ascii="Times New Roman" w:hAnsi="Times New Roman"/>
          <w:spacing w:val="-2"/>
          <w:sz w:val="28"/>
          <w:szCs w:val="28"/>
        </w:rPr>
      </w:pPr>
    </w:p>
    <w:p w14:paraId="40F7F704" w14:textId="12D09E07" w:rsidR="00565353" w:rsidRPr="00597A06" w:rsidRDefault="00565353" w:rsidP="00F46B9C">
      <w:pPr>
        <w:widowControl w:val="0"/>
        <w:tabs>
          <w:tab w:val="left" w:pos="1134"/>
        </w:tabs>
        <w:rPr>
          <w:rFonts w:ascii="Times New Roman" w:hAnsi="Times New Roman"/>
          <w:spacing w:val="-2"/>
          <w:sz w:val="28"/>
          <w:szCs w:val="28"/>
        </w:rPr>
      </w:pPr>
    </w:p>
    <w:p w14:paraId="61F23E3F" w14:textId="67DB11DA" w:rsidR="0060744C" w:rsidRPr="00597A06" w:rsidRDefault="0060744C" w:rsidP="00F46B9C">
      <w:pPr>
        <w:widowControl w:val="0"/>
        <w:tabs>
          <w:tab w:val="left" w:pos="1134"/>
        </w:tabs>
        <w:rPr>
          <w:rFonts w:ascii="Times New Roman" w:hAnsi="Times New Roman"/>
          <w:spacing w:val="-2"/>
          <w:sz w:val="28"/>
          <w:szCs w:val="28"/>
        </w:rPr>
      </w:pPr>
    </w:p>
    <w:p w14:paraId="4C213905" w14:textId="7DBD58C5" w:rsidR="00565353" w:rsidRPr="00597A06" w:rsidRDefault="00565353" w:rsidP="00F46B9C">
      <w:pPr>
        <w:widowControl w:val="0"/>
        <w:tabs>
          <w:tab w:val="left" w:pos="1134"/>
        </w:tabs>
        <w:rPr>
          <w:rFonts w:ascii="Times New Roman" w:hAnsi="Times New Roman"/>
          <w:spacing w:val="-2"/>
          <w:sz w:val="28"/>
          <w:szCs w:val="28"/>
        </w:rPr>
      </w:pPr>
    </w:p>
    <w:p w14:paraId="48928DB8" w14:textId="3A0B4F25" w:rsidR="00565353" w:rsidRPr="00597A06" w:rsidRDefault="00565353" w:rsidP="00F46B9C">
      <w:pPr>
        <w:widowControl w:val="0"/>
        <w:tabs>
          <w:tab w:val="left" w:pos="1134"/>
        </w:tabs>
        <w:rPr>
          <w:rFonts w:ascii="Times New Roman" w:hAnsi="Times New Roman"/>
          <w:spacing w:val="-2"/>
          <w:sz w:val="28"/>
          <w:szCs w:val="28"/>
        </w:rPr>
      </w:pPr>
    </w:p>
    <w:p w14:paraId="5A1BEFD4" w14:textId="4A49F6C4" w:rsidR="00565353" w:rsidRPr="00597A06" w:rsidRDefault="00565353" w:rsidP="00F46B9C">
      <w:pPr>
        <w:widowControl w:val="0"/>
        <w:tabs>
          <w:tab w:val="left" w:pos="1134"/>
        </w:tabs>
        <w:rPr>
          <w:rFonts w:ascii="Times New Roman" w:hAnsi="Times New Roman"/>
          <w:spacing w:val="-2"/>
          <w:sz w:val="28"/>
          <w:szCs w:val="28"/>
        </w:rPr>
      </w:pPr>
    </w:p>
    <w:p w14:paraId="4E1B437C" w14:textId="60711D0B" w:rsidR="00565353" w:rsidRPr="00597A06" w:rsidRDefault="00565353" w:rsidP="00F46B9C">
      <w:pPr>
        <w:widowControl w:val="0"/>
        <w:tabs>
          <w:tab w:val="left" w:pos="1134"/>
        </w:tabs>
        <w:rPr>
          <w:rFonts w:ascii="Times New Roman" w:hAnsi="Times New Roman"/>
          <w:spacing w:val="-2"/>
          <w:sz w:val="28"/>
          <w:szCs w:val="28"/>
        </w:rPr>
      </w:pPr>
    </w:p>
    <w:p w14:paraId="0FC3F30A" w14:textId="7EA541A3" w:rsidR="00565353" w:rsidRPr="00597A06" w:rsidRDefault="00565353" w:rsidP="00F46B9C">
      <w:pPr>
        <w:widowControl w:val="0"/>
        <w:tabs>
          <w:tab w:val="left" w:pos="1134"/>
        </w:tabs>
        <w:rPr>
          <w:rFonts w:ascii="Times New Roman" w:hAnsi="Times New Roman"/>
          <w:spacing w:val="-2"/>
          <w:sz w:val="28"/>
          <w:szCs w:val="28"/>
        </w:rPr>
      </w:pPr>
    </w:p>
    <w:p w14:paraId="624E9E61" w14:textId="7FB76E3D" w:rsidR="00565353" w:rsidRPr="00597A06" w:rsidRDefault="00565353" w:rsidP="00F46B9C">
      <w:pPr>
        <w:widowControl w:val="0"/>
        <w:tabs>
          <w:tab w:val="left" w:pos="1134"/>
        </w:tabs>
        <w:rPr>
          <w:rFonts w:ascii="Times New Roman" w:hAnsi="Times New Roman"/>
          <w:spacing w:val="-2"/>
          <w:sz w:val="28"/>
          <w:szCs w:val="28"/>
        </w:rPr>
      </w:pPr>
    </w:p>
    <w:p w14:paraId="2187D0C4" w14:textId="03C44966" w:rsidR="00565353" w:rsidRPr="00597A06" w:rsidRDefault="00565353" w:rsidP="00F46B9C">
      <w:pPr>
        <w:widowControl w:val="0"/>
        <w:tabs>
          <w:tab w:val="left" w:pos="1134"/>
        </w:tabs>
        <w:rPr>
          <w:rFonts w:ascii="Times New Roman" w:hAnsi="Times New Roman"/>
          <w:spacing w:val="-2"/>
          <w:sz w:val="28"/>
          <w:szCs w:val="28"/>
        </w:rPr>
      </w:pPr>
    </w:p>
    <w:p w14:paraId="044D10D9" w14:textId="20643F50" w:rsidR="00565353" w:rsidRPr="00597A06" w:rsidRDefault="00565353" w:rsidP="00F46B9C">
      <w:pPr>
        <w:widowControl w:val="0"/>
        <w:tabs>
          <w:tab w:val="left" w:pos="1134"/>
        </w:tabs>
        <w:rPr>
          <w:rFonts w:ascii="Times New Roman" w:hAnsi="Times New Roman"/>
          <w:spacing w:val="-2"/>
          <w:sz w:val="28"/>
          <w:szCs w:val="28"/>
        </w:rPr>
      </w:pPr>
    </w:p>
    <w:p w14:paraId="44C8C810" w14:textId="02036F89" w:rsidR="00565353" w:rsidRPr="00597A06" w:rsidRDefault="00565353" w:rsidP="00F46B9C">
      <w:pPr>
        <w:widowControl w:val="0"/>
        <w:tabs>
          <w:tab w:val="left" w:pos="1134"/>
        </w:tabs>
        <w:rPr>
          <w:rFonts w:ascii="Times New Roman" w:hAnsi="Times New Roman"/>
          <w:spacing w:val="-2"/>
          <w:sz w:val="28"/>
          <w:szCs w:val="28"/>
        </w:rPr>
      </w:pPr>
    </w:p>
    <w:p w14:paraId="2873820C" w14:textId="78B18455" w:rsidR="00565353" w:rsidRPr="00597A06" w:rsidRDefault="00565353" w:rsidP="00F46B9C">
      <w:pPr>
        <w:widowControl w:val="0"/>
        <w:tabs>
          <w:tab w:val="left" w:pos="1134"/>
        </w:tabs>
        <w:rPr>
          <w:rFonts w:ascii="Times New Roman" w:hAnsi="Times New Roman"/>
          <w:spacing w:val="-2"/>
          <w:sz w:val="28"/>
          <w:szCs w:val="28"/>
        </w:rPr>
      </w:pPr>
    </w:p>
    <w:p w14:paraId="23375BE4" w14:textId="1DCD08E1" w:rsidR="00565353" w:rsidRPr="00597A06" w:rsidRDefault="00565353" w:rsidP="00F46B9C">
      <w:pPr>
        <w:widowControl w:val="0"/>
        <w:tabs>
          <w:tab w:val="left" w:pos="1134"/>
        </w:tabs>
        <w:rPr>
          <w:rFonts w:ascii="Times New Roman" w:hAnsi="Times New Roman"/>
          <w:spacing w:val="-2"/>
          <w:sz w:val="28"/>
          <w:szCs w:val="28"/>
        </w:rPr>
      </w:pPr>
    </w:p>
    <w:p w14:paraId="5B853751" w14:textId="4DB8A121" w:rsidR="00372476" w:rsidRPr="00597A06" w:rsidRDefault="00372476" w:rsidP="00372476">
      <w:pPr>
        <w:widowControl w:val="0"/>
        <w:tabs>
          <w:tab w:val="left" w:pos="1134"/>
        </w:tabs>
        <w:ind w:firstLine="0"/>
        <w:jc w:val="center"/>
        <w:rPr>
          <w:rFonts w:ascii="Times New Roman" w:hAnsi="Times New Roman"/>
          <w:spacing w:val="-2"/>
          <w:sz w:val="28"/>
          <w:szCs w:val="28"/>
        </w:rPr>
      </w:pPr>
      <w:r w:rsidRPr="00597A06">
        <w:rPr>
          <w:rFonts w:ascii="Times New Roman" w:hAnsi="Times New Roman"/>
          <w:spacing w:val="-2"/>
          <w:sz w:val="28"/>
          <w:szCs w:val="28"/>
        </w:rPr>
        <w:t>Рис. 1.</w:t>
      </w:r>
      <w:r w:rsidR="00420267" w:rsidRPr="00597A06">
        <w:rPr>
          <w:rFonts w:ascii="Times New Roman" w:hAnsi="Times New Roman"/>
          <w:spacing w:val="-2"/>
          <w:sz w:val="28"/>
          <w:szCs w:val="28"/>
        </w:rPr>
        <w:t>7</w:t>
      </w:r>
      <w:r w:rsidRPr="00597A06">
        <w:rPr>
          <w:rFonts w:ascii="Times New Roman" w:hAnsi="Times New Roman"/>
          <w:spacing w:val="-2"/>
          <w:sz w:val="28"/>
          <w:szCs w:val="28"/>
        </w:rPr>
        <w:t>. Шкала визначення межі толерантності підприємства</w:t>
      </w:r>
    </w:p>
    <w:p w14:paraId="1FED60FA" w14:textId="549D3905" w:rsidR="00372476" w:rsidRPr="00597A06" w:rsidRDefault="007A73B6" w:rsidP="00372476">
      <w:pPr>
        <w:widowControl w:val="0"/>
        <w:tabs>
          <w:tab w:val="left" w:pos="1134"/>
          <w:tab w:val="left" w:pos="3081"/>
        </w:tabs>
        <w:ind w:firstLine="0"/>
        <w:jc w:val="center"/>
        <w:rPr>
          <w:rFonts w:ascii="Times New Roman" w:hAnsi="Times New Roman"/>
          <w:spacing w:val="-2"/>
          <w:sz w:val="28"/>
          <w:szCs w:val="28"/>
        </w:rPr>
      </w:pPr>
      <w:r w:rsidRPr="00597A06">
        <w:rPr>
          <w:rFonts w:ascii="Times New Roman" w:hAnsi="Times New Roman"/>
          <w:spacing w:val="-2"/>
          <w:sz w:val="28"/>
          <w:szCs w:val="28"/>
        </w:rPr>
        <w:t>(Джерело</w:t>
      </w:r>
      <w:r w:rsidR="00372476" w:rsidRPr="00597A06">
        <w:rPr>
          <w:rFonts w:ascii="Times New Roman" w:hAnsi="Times New Roman"/>
          <w:spacing w:val="-2"/>
          <w:sz w:val="28"/>
          <w:szCs w:val="28"/>
        </w:rPr>
        <w:t xml:space="preserve"> [3</w:t>
      </w:r>
      <w:r w:rsidR="005C1D66" w:rsidRPr="00597A06">
        <w:rPr>
          <w:rFonts w:ascii="Times New Roman" w:hAnsi="Times New Roman"/>
          <w:spacing w:val="-2"/>
          <w:sz w:val="28"/>
          <w:szCs w:val="28"/>
        </w:rPr>
        <w:t>8</w:t>
      </w:r>
      <w:r w:rsidR="00372476" w:rsidRPr="00597A06">
        <w:rPr>
          <w:rFonts w:ascii="Times New Roman" w:hAnsi="Times New Roman"/>
          <w:spacing w:val="-2"/>
          <w:sz w:val="28"/>
          <w:szCs w:val="28"/>
        </w:rPr>
        <w:t xml:space="preserve"> , с. 14 15]</w:t>
      </w:r>
      <w:r w:rsidRPr="00597A06">
        <w:rPr>
          <w:rFonts w:ascii="Times New Roman" w:hAnsi="Times New Roman"/>
          <w:spacing w:val="-2"/>
          <w:sz w:val="28"/>
          <w:szCs w:val="28"/>
        </w:rPr>
        <w:t>)</w:t>
      </w:r>
    </w:p>
    <w:p w14:paraId="640F4644" w14:textId="3907832F" w:rsidR="00372476" w:rsidRPr="00597A06" w:rsidRDefault="00372476" w:rsidP="00F46B9C">
      <w:pPr>
        <w:widowControl w:val="0"/>
        <w:tabs>
          <w:tab w:val="left" w:pos="1134"/>
        </w:tabs>
        <w:rPr>
          <w:rFonts w:ascii="Times New Roman" w:hAnsi="Times New Roman"/>
          <w:spacing w:val="-2"/>
          <w:sz w:val="28"/>
          <w:szCs w:val="28"/>
        </w:rPr>
      </w:pPr>
    </w:p>
    <w:p w14:paraId="68AC8E9D" w14:textId="408F969D" w:rsidR="00671FCE" w:rsidRPr="00671FCE" w:rsidRDefault="00671FCE" w:rsidP="00671FCE">
      <w:pPr>
        <w:widowControl w:val="0"/>
        <w:tabs>
          <w:tab w:val="left" w:pos="1134"/>
        </w:tabs>
        <w:rPr>
          <w:rFonts w:ascii="Times New Roman" w:hAnsi="Times New Roman"/>
          <w:spacing w:val="-2"/>
          <w:sz w:val="28"/>
          <w:szCs w:val="28"/>
        </w:rPr>
      </w:pPr>
      <w:r w:rsidRPr="00671FCE">
        <w:rPr>
          <w:rFonts w:ascii="Times New Roman" w:hAnsi="Times New Roman"/>
          <w:spacing w:val="-2"/>
          <w:sz w:val="28"/>
          <w:szCs w:val="28"/>
        </w:rPr>
        <w:t>Пастухова В.В., обґрунтовуючи концепцію толерантності у вирішенні проблем взаємодії підприємств із зовнішнім середовищем, використовує термін «закон толерантності» (окремий випадок закону стабільності, який використовується для відображення стійкості підприємства в зовнішнього середовища по відношенню до факторів, що його дестабілізують), «толерантність» (здатність переносити зміни зовнішніх факторів у певному діапазоні), «діапазон толерантності» (визначається впливом зовнішніх факторів, потенціалом компанії та функціонуванням політики компанії), «поле толерантності» (сукупність діапазонів толерантності компанії, пов’язаних з кожним зовнішнім фактором), «турбулентність середовища» (нестабільність зовнішнього середовища), «корпоративний гомеостаз» (стабільність середовища всередині підприємства, розташування нормального стану, функціонування життя в межах допуску), «точки розгалуження» (особливі ситуації критичних станів у роботі системи, розташування напруженого стану), «незбалансоване поле» (положення неврівноваженого стану при виході за межі діапазону допуску зовнішніми факторами</w:t>
      </w:r>
      <w:r>
        <w:rPr>
          <w:rFonts w:ascii="Times New Roman" w:hAnsi="Times New Roman"/>
          <w:spacing w:val="-2"/>
          <w:sz w:val="28"/>
          <w:szCs w:val="28"/>
        </w:rPr>
        <w:t>)</w:t>
      </w:r>
      <w:r w:rsidRPr="00671FCE">
        <w:rPr>
          <w:rFonts w:ascii="Times New Roman" w:hAnsi="Times New Roman"/>
          <w:spacing w:val="-2"/>
          <w:sz w:val="28"/>
          <w:szCs w:val="28"/>
        </w:rPr>
        <w:t>.</w:t>
      </w:r>
    </w:p>
    <w:p w14:paraId="620C7474" w14:textId="77777777" w:rsidR="004221C5" w:rsidRPr="00597A06" w:rsidRDefault="008A1848" w:rsidP="005A7939">
      <w:pPr>
        <w:pStyle w:val="39"/>
        <w:pageBreakBefore/>
        <w:ind w:firstLine="0"/>
        <w:jc w:val="center"/>
        <w:rPr>
          <w:b/>
          <w:lang w:eastAsia="ru-RU"/>
        </w:rPr>
      </w:pPr>
      <w:bookmarkStart w:id="3" w:name="_Toc503790698"/>
      <w:r w:rsidRPr="00597A06">
        <w:rPr>
          <w:b/>
          <w:lang w:eastAsia="ru-RU"/>
        </w:rPr>
        <w:t>РОЗДІЛ 2</w:t>
      </w:r>
    </w:p>
    <w:bookmarkEnd w:id="3"/>
    <w:p w14:paraId="30C47386" w14:textId="5386AF3A" w:rsidR="007F3B81" w:rsidRPr="008A4232" w:rsidRDefault="00D31501" w:rsidP="00D31501">
      <w:pPr>
        <w:jc w:val="center"/>
        <w:rPr>
          <w:rFonts w:ascii="Times New Roman" w:hAnsi="Times New Roman"/>
          <w:sz w:val="28"/>
          <w:szCs w:val="28"/>
        </w:rPr>
      </w:pPr>
      <w:r w:rsidRPr="00597A06">
        <w:rPr>
          <w:rFonts w:ascii="Times New Roman" w:hAnsi="Times New Roman"/>
          <w:b/>
          <w:sz w:val="28"/>
        </w:rPr>
        <w:t xml:space="preserve">Вплив управління стратегічним розвитком на підвищення ринкової </w:t>
      </w:r>
      <w:r w:rsidRPr="008A4232">
        <w:rPr>
          <w:rFonts w:ascii="Times New Roman" w:hAnsi="Times New Roman"/>
          <w:b/>
          <w:sz w:val="28"/>
        </w:rPr>
        <w:t>стійкості підприємства</w:t>
      </w:r>
    </w:p>
    <w:p w14:paraId="48C6D03D" w14:textId="77777777" w:rsidR="00D31501" w:rsidRPr="008A4232" w:rsidRDefault="00D31501" w:rsidP="00F65A7C">
      <w:pPr>
        <w:pStyle w:val="39"/>
        <w:ind w:firstLine="709"/>
        <w:rPr>
          <w:b/>
        </w:rPr>
      </w:pPr>
    </w:p>
    <w:p w14:paraId="7B90973F" w14:textId="5D2753CD" w:rsidR="007F3B81" w:rsidRPr="00597A06" w:rsidRDefault="00E676A2" w:rsidP="00F65A7C">
      <w:pPr>
        <w:pStyle w:val="39"/>
        <w:ind w:firstLine="709"/>
        <w:rPr>
          <w:b/>
        </w:rPr>
      </w:pPr>
      <w:r w:rsidRPr="008A4232">
        <w:rPr>
          <w:b/>
        </w:rPr>
        <w:t>2.1</w:t>
      </w:r>
      <w:r w:rsidR="005A7939" w:rsidRPr="008A4232">
        <w:rPr>
          <w:b/>
        </w:rPr>
        <w:t>.</w:t>
      </w:r>
      <w:r w:rsidRPr="008A4232">
        <w:rPr>
          <w:b/>
        </w:rPr>
        <w:t xml:space="preserve"> </w:t>
      </w:r>
      <w:r w:rsidR="00522D40" w:rsidRPr="008A4232">
        <w:rPr>
          <w:b/>
        </w:rPr>
        <w:t>Напрями формування стратегічних альтернатив розвитку підприємства</w:t>
      </w:r>
    </w:p>
    <w:p w14:paraId="5DB19394" w14:textId="77777777" w:rsidR="00E20AA5" w:rsidRPr="00597A06" w:rsidRDefault="00E20AA5" w:rsidP="005F589A">
      <w:pPr>
        <w:widowControl w:val="0"/>
        <w:tabs>
          <w:tab w:val="left" w:pos="1134"/>
        </w:tabs>
        <w:rPr>
          <w:rFonts w:ascii="Times New Roman" w:hAnsi="Times New Roman"/>
          <w:color w:val="000000"/>
          <w:sz w:val="28"/>
        </w:rPr>
      </w:pPr>
    </w:p>
    <w:p w14:paraId="796DA0F8" w14:textId="4C529747" w:rsidR="00663EEA" w:rsidRPr="00663EEA" w:rsidRDefault="00663EEA" w:rsidP="00663EEA">
      <w:pPr>
        <w:widowControl w:val="0"/>
        <w:tabs>
          <w:tab w:val="left" w:pos="1134"/>
        </w:tabs>
        <w:rPr>
          <w:rFonts w:ascii="Times New Roman" w:hAnsi="Times New Roman"/>
          <w:color w:val="000000"/>
          <w:sz w:val="28"/>
        </w:rPr>
      </w:pPr>
      <w:r w:rsidRPr="00663EEA">
        <w:rPr>
          <w:rFonts w:ascii="Times New Roman" w:hAnsi="Times New Roman"/>
          <w:color w:val="000000"/>
          <w:sz w:val="28"/>
        </w:rPr>
        <w:t xml:space="preserve">Стратегічний аналіз як підсистема стратегічного управління полягає в аналізі </w:t>
      </w:r>
      <w:proofErr w:type="spellStart"/>
      <w:r w:rsidRPr="00663EEA">
        <w:rPr>
          <w:rFonts w:ascii="Times New Roman" w:hAnsi="Times New Roman"/>
          <w:color w:val="000000"/>
          <w:sz w:val="28"/>
        </w:rPr>
        <w:t>макро</w:t>
      </w:r>
      <w:proofErr w:type="spellEnd"/>
      <w:r w:rsidRPr="00663EEA">
        <w:rPr>
          <w:rFonts w:ascii="Times New Roman" w:hAnsi="Times New Roman"/>
          <w:color w:val="000000"/>
          <w:sz w:val="28"/>
        </w:rPr>
        <w:t>- та мікросередовища підприємства з метою «визначення</w:t>
      </w:r>
      <w:r>
        <w:rPr>
          <w:rFonts w:ascii="Times New Roman" w:hAnsi="Times New Roman"/>
          <w:color w:val="000000"/>
          <w:sz w:val="28"/>
        </w:rPr>
        <w:t xml:space="preserve"> </w:t>
      </w:r>
      <w:r w:rsidRPr="00663EEA">
        <w:rPr>
          <w:rFonts w:ascii="Times New Roman" w:hAnsi="Times New Roman"/>
          <w:color w:val="000000"/>
          <w:sz w:val="28"/>
        </w:rPr>
        <w:t>стратегічного потенціалу, стратегічної позиції та перспектив розвитку сфер стратегії» [38, с. 16].</w:t>
      </w:r>
      <w:r>
        <w:rPr>
          <w:rFonts w:ascii="Times New Roman" w:hAnsi="Times New Roman"/>
          <w:color w:val="000000"/>
          <w:sz w:val="28"/>
          <w:lang w:val="ru-RU"/>
        </w:rPr>
        <w:t xml:space="preserve"> </w:t>
      </w:r>
      <w:r w:rsidRPr="00663EEA">
        <w:rPr>
          <w:rFonts w:ascii="Times New Roman" w:hAnsi="Times New Roman"/>
          <w:color w:val="000000"/>
          <w:sz w:val="28"/>
        </w:rPr>
        <w:t>Діагностика стану підприємства проводиться з метою: 1) виділення сильних і слабких сторін підприємства; 2) оцінити можливості компанії; 3) визначення конкурентної позиції та конкурентної переваги.</w:t>
      </w:r>
    </w:p>
    <w:p w14:paraId="2431BC4C" w14:textId="41653BF8" w:rsidR="00663EEA" w:rsidRDefault="00663EEA" w:rsidP="00663EEA">
      <w:pPr>
        <w:widowControl w:val="0"/>
        <w:tabs>
          <w:tab w:val="left" w:pos="1134"/>
        </w:tabs>
        <w:rPr>
          <w:rFonts w:ascii="Times New Roman" w:hAnsi="Times New Roman"/>
          <w:color w:val="000000"/>
          <w:sz w:val="28"/>
        </w:rPr>
      </w:pPr>
      <w:r w:rsidRPr="00663EEA">
        <w:rPr>
          <w:rFonts w:ascii="Times New Roman" w:hAnsi="Times New Roman"/>
          <w:color w:val="000000"/>
          <w:sz w:val="28"/>
        </w:rPr>
        <w:t>Зокрема, 4 області матриці SWOT-аналізу представляють: внутрішні чинники (сильні та слабкі сторони компанії за відділами: виробництво, маркетинг, кадри.) та зовнішні фактори (можливості та виклики за економічними та соціальними сегментами тощо). Всі елементи матриці SWOT-аналізу необхідно перевірити, чи впливають вони один на одного (підсилюють або послаблюють), що допоможе визначити стратегію розвитку компанії:</w:t>
      </w:r>
    </w:p>
    <w:p w14:paraId="124E68A2" w14:textId="716108BF" w:rsidR="00663EEA" w:rsidRPr="00367124" w:rsidRDefault="00AC5E83" w:rsidP="00AC5E83">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1) </w:t>
      </w:r>
      <w:r w:rsidR="00367124" w:rsidRPr="00367124">
        <w:rPr>
          <w:rFonts w:ascii="Times New Roman" w:hAnsi="Times New Roman"/>
          <w:color w:val="000000"/>
          <w:sz w:val="28"/>
        </w:rPr>
        <w:t>стратегія реалізації можливостей (вигоди переважають у внутрішніх факторах, а можливості переважають у зовнішніх): збільшення частки ринку, диверсифікація виробництва, впровадження інновацій тощо</w:t>
      </w:r>
      <w:r w:rsidR="00367124">
        <w:rPr>
          <w:rFonts w:ascii="Times New Roman" w:hAnsi="Times New Roman"/>
          <w:color w:val="000000"/>
          <w:sz w:val="28"/>
        </w:rPr>
        <w:t>;</w:t>
      </w:r>
    </w:p>
    <w:p w14:paraId="4DE7FA1B" w14:textId="0942E4CC" w:rsidR="00663EEA" w:rsidRDefault="00AC5E83" w:rsidP="00AC5E83">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2) </w:t>
      </w:r>
      <w:r w:rsidR="00367124" w:rsidRPr="00367124">
        <w:rPr>
          <w:rFonts w:ascii="Times New Roman" w:hAnsi="Times New Roman"/>
          <w:color w:val="000000"/>
          <w:sz w:val="28"/>
        </w:rPr>
        <w:t>стратегія нейтралізації зовнішніх загроз (серед внутрішніх факторів переважають вигоди, а серед зовнішніх — загрози): стабілізація, зниження витрат тощо</w:t>
      </w:r>
      <w:r w:rsidRPr="00597A06">
        <w:rPr>
          <w:rFonts w:ascii="Times New Roman" w:hAnsi="Times New Roman"/>
          <w:color w:val="000000"/>
          <w:sz w:val="28"/>
        </w:rPr>
        <w:t xml:space="preserve">; </w:t>
      </w:r>
    </w:p>
    <w:p w14:paraId="6527A20E" w14:textId="6F724F6C" w:rsidR="00663EEA" w:rsidRDefault="00AC5E83" w:rsidP="00AC5E83">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3) </w:t>
      </w:r>
      <w:r w:rsidR="00367124" w:rsidRPr="00367124">
        <w:rPr>
          <w:rFonts w:ascii="Times New Roman" w:hAnsi="Times New Roman"/>
          <w:color w:val="000000"/>
          <w:sz w:val="28"/>
        </w:rPr>
        <w:t>стратегія пом’якшення недоліків (слабкі сторони переважають у внутрішніх факторах, а можливості переважають у зовнішніх факторах): підвищити конкурентоспроможність продукції, зменшити витрати, ліквідувати неефективні відділи тощо</w:t>
      </w:r>
      <w:r w:rsidRPr="00597A06">
        <w:rPr>
          <w:rFonts w:ascii="Times New Roman" w:hAnsi="Times New Roman"/>
          <w:color w:val="000000"/>
          <w:sz w:val="28"/>
        </w:rPr>
        <w:t xml:space="preserve">; </w:t>
      </w:r>
    </w:p>
    <w:p w14:paraId="0807F8BC" w14:textId="3070F11C" w:rsidR="00AC5E83" w:rsidRPr="00597A06" w:rsidRDefault="00AC5E83" w:rsidP="00AC5E83">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4) </w:t>
      </w:r>
      <w:r w:rsidR="00367124" w:rsidRPr="00367124">
        <w:rPr>
          <w:rFonts w:ascii="Times New Roman" w:hAnsi="Times New Roman"/>
          <w:color w:val="000000"/>
          <w:sz w:val="28"/>
        </w:rPr>
        <w:t>стратегія уникнення зовнішніх загроз (слабкі сторони переважають у внутрішніх факторах, а загрози переважають у зовнішніх факторах): скорочення, перерозподіл, хімія диверсифікації тощо</w:t>
      </w:r>
      <w:r w:rsidRPr="00597A06">
        <w:rPr>
          <w:rFonts w:ascii="Times New Roman" w:hAnsi="Times New Roman"/>
          <w:color w:val="000000"/>
          <w:sz w:val="28"/>
        </w:rPr>
        <w:t xml:space="preserve"> (див. </w:t>
      </w:r>
      <w:r w:rsidR="00C000DA" w:rsidRPr="00597A06">
        <w:rPr>
          <w:rFonts w:ascii="Times New Roman" w:hAnsi="Times New Roman"/>
          <w:color w:val="000000"/>
          <w:sz w:val="28"/>
        </w:rPr>
        <w:t>рис. 2</w:t>
      </w:r>
      <w:r w:rsidR="00B15FE5" w:rsidRPr="00597A06">
        <w:rPr>
          <w:rFonts w:ascii="Times New Roman" w:hAnsi="Times New Roman"/>
          <w:color w:val="000000"/>
          <w:sz w:val="28"/>
        </w:rPr>
        <w:t>.</w:t>
      </w:r>
      <w:r w:rsidR="00C000DA" w:rsidRPr="00597A06">
        <w:rPr>
          <w:rFonts w:ascii="Times New Roman" w:hAnsi="Times New Roman"/>
          <w:color w:val="000000"/>
          <w:sz w:val="28"/>
        </w:rPr>
        <w:t>1</w:t>
      </w:r>
      <w:r w:rsidRPr="00597A06">
        <w:rPr>
          <w:rFonts w:ascii="Times New Roman" w:hAnsi="Times New Roman"/>
          <w:color w:val="000000"/>
          <w:sz w:val="28"/>
        </w:rPr>
        <w:t>).</w:t>
      </w:r>
    </w:p>
    <w:p w14:paraId="69043269" w14:textId="35142EFD" w:rsidR="00C56A3F" w:rsidRPr="00597A06" w:rsidRDefault="00902E50" w:rsidP="005F589A">
      <w:pPr>
        <w:widowControl w:val="0"/>
        <w:tabs>
          <w:tab w:val="left" w:pos="1134"/>
        </w:tabs>
        <w:rPr>
          <w:rFonts w:ascii="Times New Roman" w:hAnsi="Times New Roman"/>
          <w:color w:val="000000"/>
          <w:sz w:val="28"/>
        </w:rPr>
      </w:pPr>
      <w:r w:rsidRPr="00597A06">
        <w:rPr>
          <w:rFonts w:ascii="Times New Roman" w:hAnsi="Times New Roman"/>
          <w:noProof/>
          <w:color w:val="000000"/>
          <w:sz w:val="28"/>
        </w:rPr>
        <mc:AlternateContent>
          <mc:Choice Requires="wpg">
            <w:drawing>
              <wp:anchor distT="0" distB="0" distL="114300" distR="114300" simplePos="0" relativeHeight="252037120" behindDoc="0" locked="0" layoutInCell="1" allowOverlap="1" wp14:anchorId="625B7E05" wp14:editId="0AF88CE5">
                <wp:simplePos x="0" y="0"/>
                <wp:positionH relativeFrom="margin">
                  <wp:align>center</wp:align>
                </wp:positionH>
                <wp:positionV relativeFrom="paragraph">
                  <wp:posOffset>166532</wp:posOffset>
                </wp:positionV>
                <wp:extent cx="5400000" cy="5444640"/>
                <wp:effectExtent l="19050" t="0" r="29845" b="41910"/>
                <wp:wrapNone/>
                <wp:docPr id="448" name="Группа 448"/>
                <wp:cNvGraphicFramePr/>
                <a:graphic xmlns:a="http://schemas.openxmlformats.org/drawingml/2006/main">
                  <a:graphicData uri="http://schemas.microsoft.com/office/word/2010/wordprocessingGroup">
                    <wpg:wgp>
                      <wpg:cNvGrpSpPr/>
                      <wpg:grpSpPr>
                        <a:xfrm>
                          <a:off x="0" y="0"/>
                          <a:ext cx="5400000" cy="5444640"/>
                          <a:chOff x="0" y="0"/>
                          <a:chExt cx="5400000" cy="5444640"/>
                        </a:xfrm>
                      </wpg:grpSpPr>
                      <wps:wsp>
                        <wps:cNvPr id="422" name="Стрелка: счетверенная 422"/>
                        <wps:cNvSpPr>
                          <a:spLocks noChangeAspect="1"/>
                        </wps:cNvSpPr>
                        <wps:spPr>
                          <a:xfrm>
                            <a:off x="0" y="40316"/>
                            <a:ext cx="5400000" cy="5399315"/>
                          </a:xfrm>
                          <a:prstGeom prst="quadArrow">
                            <a:avLst>
                              <a:gd name="adj1" fmla="val 1120"/>
                              <a:gd name="adj2" fmla="val 1653"/>
                              <a:gd name="adj3" fmla="val 3659"/>
                            </a:avLst>
                          </a:prstGeom>
                          <a:solidFill>
                            <a:schemeClr val="bg1">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3" name="Прямоугольник 423"/>
                        <wps:cNvSpPr/>
                        <wps:spPr>
                          <a:xfrm>
                            <a:off x="76643" y="893135"/>
                            <a:ext cx="1260000" cy="115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5321FD" w14:textId="3BCC2B1C" w:rsidR="009D3918" w:rsidRPr="00C74818" w:rsidRDefault="009D3918" w:rsidP="00136FC6">
                              <w:pPr>
                                <w:spacing w:line="192" w:lineRule="auto"/>
                                <w:ind w:firstLine="0"/>
                                <w:jc w:val="left"/>
                                <w:rPr>
                                  <w:rFonts w:ascii="Times New Roman" w:hAnsi="Times New Roman"/>
                                  <w:color w:val="000000" w:themeColor="text1"/>
                                  <w:lang w:val="ru-RU"/>
                                </w:rPr>
                              </w:pPr>
                              <w:r w:rsidRPr="00C74818">
                                <w:rPr>
                                  <w:rFonts w:ascii="Times New Roman" w:hAnsi="Times New Roman"/>
                                  <w:color w:val="000000" w:themeColor="text1"/>
                                  <w:lang w:val="ru-RU"/>
                                </w:rPr>
                                <w:t xml:space="preserve">Посилення конкурентоспроможності продукції, зниження витрат, ліквідація нерентабельних підрозділів тощо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4" name="Прямоугольник 424"/>
                        <wps:cNvSpPr/>
                        <wps:spPr>
                          <a:xfrm>
                            <a:off x="2724150" y="5199321"/>
                            <a:ext cx="711200" cy="245319"/>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179B0A2" w14:textId="5C77252C" w:rsidR="009D3918" w:rsidRPr="00885561" w:rsidRDefault="009D3918" w:rsidP="00C56A3F">
                              <w:pPr>
                                <w:spacing w:line="240" w:lineRule="atLeast"/>
                                <w:ind w:firstLine="0"/>
                                <w:jc w:val="left"/>
                                <w:rPr>
                                  <w:rFonts w:ascii="Times New Roman" w:hAnsi="Times New Roman"/>
                                  <w:color w:val="000000" w:themeColor="text1"/>
                                  <w:sz w:val="20"/>
                                  <w:szCs w:val="20"/>
                                  <w:lang w:val="ru-RU"/>
                                </w:rPr>
                              </w:pPr>
                              <w:r w:rsidRPr="000B6A53">
                                <w:rPr>
                                  <w:rFonts w:ascii="Times New Roman" w:hAnsi="Times New Roman"/>
                                  <w:color w:val="000000" w:themeColor="text1"/>
                                  <w:sz w:val="20"/>
                                  <w:szCs w:val="20"/>
                                  <w:lang w:val="ru-RU"/>
                                </w:rPr>
                                <w:t>загрози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5" name="Овал 425"/>
                        <wps:cNvSpPr>
                          <a:spLocks/>
                        </wps:cNvSpPr>
                        <wps:spPr>
                          <a:xfrm>
                            <a:off x="725229" y="1839433"/>
                            <a:ext cx="3960000" cy="18000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9D55D0" w14:textId="77777777" w:rsidR="009D3918" w:rsidRPr="007D3DD4" w:rsidRDefault="009D3918" w:rsidP="00C56A3F">
                              <w:pPr>
                                <w:spacing w:line="240" w:lineRule="auto"/>
                                <w:ind w:left="-170" w:right="-170" w:firstLine="0"/>
                                <w:jc w:val="center"/>
                                <w:rPr>
                                  <w:rFonts w:ascii="Times New Roman" w:hAnsi="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7" name="Прямоугольник 427"/>
                        <wps:cNvSpPr/>
                        <wps:spPr>
                          <a:xfrm>
                            <a:off x="1373815" y="287080"/>
                            <a:ext cx="1260000" cy="115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E324B9" w14:textId="4C534A4E" w:rsidR="009D3918" w:rsidRPr="00C74818" w:rsidRDefault="009D3918" w:rsidP="00136FC6">
                              <w:pPr>
                                <w:spacing w:line="192" w:lineRule="auto"/>
                                <w:ind w:firstLine="0"/>
                                <w:jc w:val="left"/>
                                <w:rPr>
                                  <w:rFonts w:ascii="Times New Roman" w:hAnsi="Times New Roman"/>
                                  <w:color w:val="000000" w:themeColor="text1"/>
                                  <w:lang w:val="ru-RU"/>
                                </w:rPr>
                              </w:pPr>
                              <w:r w:rsidRPr="00C74818">
                                <w:rPr>
                                  <w:rFonts w:ascii="Times New Roman" w:hAnsi="Times New Roman"/>
                                  <w:color w:val="000000" w:themeColor="text1"/>
                                  <w:lang w:val="ru-RU"/>
                                </w:rPr>
                                <w:t>Стратегія мінімізації слабких сторін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8" name="Прямоугольник 428"/>
                        <wps:cNvSpPr/>
                        <wps:spPr>
                          <a:xfrm>
                            <a:off x="2766680" y="287080"/>
                            <a:ext cx="1260000" cy="115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A43F9E" w14:textId="0842CA91" w:rsidR="009D3918" w:rsidRPr="00C74818" w:rsidRDefault="009D3918" w:rsidP="00BC00BF">
                              <w:pPr>
                                <w:spacing w:line="192" w:lineRule="auto"/>
                                <w:ind w:firstLine="0"/>
                                <w:jc w:val="left"/>
                                <w:rPr>
                                  <w:rFonts w:ascii="Times New Roman" w:hAnsi="Times New Roman"/>
                                  <w:color w:val="000000" w:themeColor="text1"/>
                                  <w:lang w:val="ru-RU"/>
                                </w:rPr>
                              </w:pPr>
                              <w:r w:rsidRPr="00C74818">
                                <w:rPr>
                                  <w:rFonts w:ascii="Times New Roman" w:hAnsi="Times New Roman"/>
                                  <w:color w:val="000000" w:themeColor="text1"/>
                                  <w:lang w:val="ru-RU"/>
                                </w:rPr>
                                <w:t>Стратегія реалізації можливостей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9" name="Прямоугольник 429"/>
                        <wps:cNvSpPr/>
                        <wps:spPr>
                          <a:xfrm>
                            <a:off x="4053220" y="893135"/>
                            <a:ext cx="1260000" cy="115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2C588F" w14:textId="65B6664E" w:rsidR="009D3918" w:rsidRPr="00C74818" w:rsidRDefault="009D3918" w:rsidP="00BC00BF">
                              <w:pPr>
                                <w:spacing w:line="192" w:lineRule="auto"/>
                                <w:ind w:firstLine="0"/>
                                <w:jc w:val="left"/>
                                <w:rPr>
                                  <w:rFonts w:ascii="Times New Roman" w:hAnsi="Times New Roman"/>
                                  <w:color w:val="000000" w:themeColor="text1"/>
                                  <w:lang w:val="ru-RU"/>
                                </w:rPr>
                              </w:pPr>
                              <w:r w:rsidRPr="00C74818">
                                <w:rPr>
                                  <w:rFonts w:ascii="Times New Roman" w:hAnsi="Times New Roman"/>
                                  <w:color w:val="000000" w:themeColor="text1"/>
                                  <w:lang w:val="ru-RU"/>
                                </w:rPr>
                                <w:t>Збільшення частки ринку, диверсифікація виробництва, інновації, поглинання конкурентів тощо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0" name="Прямоугольник 430"/>
                        <wps:cNvSpPr/>
                        <wps:spPr>
                          <a:xfrm>
                            <a:off x="4053220" y="3434317"/>
                            <a:ext cx="1260000" cy="115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C4B568" w14:textId="3A671708" w:rsidR="009D3918" w:rsidRPr="00C74818" w:rsidRDefault="009D3918" w:rsidP="00BC00BF">
                              <w:pPr>
                                <w:spacing w:line="192" w:lineRule="auto"/>
                                <w:ind w:firstLine="0"/>
                                <w:jc w:val="left"/>
                                <w:rPr>
                                  <w:rFonts w:ascii="Times New Roman" w:hAnsi="Times New Roman"/>
                                  <w:color w:val="000000" w:themeColor="text1"/>
                                  <w:lang w:val="ru-RU"/>
                                </w:rPr>
                              </w:pPr>
                              <w:r w:rsidRPr="00C74818">
                                <w:rPr>
                                  <w:rFonts w:ascii="Times New Roman" w:hAnsi="Times New Roman"/>
                                  <w:color w:val="000000" w:themeColor="text1"/>
                                  <w:lang w:val="ru-RU"/>
                                </w:rPr>
                                <w:t>Стабілізація, скорочення витрат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1" name="Прямоугольник 431"/>
                        <wps:cNvSpPr/>
                        <wps:spPr>
                          <a:xfrm>
                            <a:off x="2766680" y="4029740"/>
                            <a:ext cx="1259840" cy="11518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BB07D6" w14:textId="7A028942" w:rsidR="009D3918" w:rsidRPr="00C74818" w:rsidRDefault="009D3918" w:rsidP="00BC00BF">
                              <w:pPr>
                                <w:spacing w:line="192" w:lineRule="auto"/>
                                <w:ind w:firstLine="0"/>
                                <w:jc w:val="left"/>
                                <w:rPr>
                                  <w:rFonts w:ascii="Times New Roman" w:hAnsi="Times New Roman"/>
                                  <w:color w:val="000000" w:themeColor="text1"/>
                                  <w:lang w:val="ru-RU"/>
                                </w:rPr>
                              </w:pPr>
                              <w:r w:rsidRPr="00C74818">
                                <w:rPr>
                                  <w:rFonts w:ascii="Times New Roman" w:hAnsi="Times New Roman"/>
                                  <w:color w:val="000000" w:themeColor="text1"/>
                                  <w:lang w:val="ru-RU"/>
                                </w:rPr>
                                <w:t>Стратегія нейтралізації зовнішніх загроз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2" name="Прямоугольник 432"/>
                        <wps:cNvSpPr/>
                        <wps:spPr>
                          <a:xfrm>
                            <a:off x="1373815" y="4029740"/>
                            <a:ext cx="1259840" cy="11518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3C53D6" w14:textId="6CE4D5CE" w:rsidR="009D3918" w:rsidRPr="00C74818" w:rsidRDefault="009D3918" w:rsidP="00BC00BF">
                              <w:pPr>
                                <w:spacing w:line="192" w:lineRule="auto"/>
                                <w:ind w:firstLine="0"/>
                                <w:jc w:val="left"/>
                                <w:rPr>
                                  <w:rFonts w:ascii="Times New Roman" w:hAnsi="Times New Roman"/>
                                  <w:color w:val="000000" w:themeColor="text1"/>
                                  <w:lang w:val="ru-RU"/>
                                </w:rPr>
                              </w:pPr>
                              <w:r w:rsidRPr="00C74818">
                                <w:rPr>
                                  <w:rFonts w:ascii="Times New Roman" w:hAnsi="Times New Roman"/>
                                  <w:color w:val="000000" w:themeColor="text1"/>
                                  <w:lang w:val="ru-RU"/>
                                </w:rPr>
                                <w:t>Стратегія уникнення зовнішніх загроз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3" name="Прямоугольник 433"/>
                        <wps:cNvSpPr/>
                        <wps:spPr>
                          <a:xfrm>
                            <a:off x="76643" y="3434317"/>
                            <a:ext cx="1259840" cy="11518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000B70" w14:textId="7AC3A2D0" w:rsidR="009D3918" w:rsidRPr="00C74818" w:rsidRDefault="009D3918" w:rsidP="00BC00BF">
                              <w:pPr>
                                <w:spacing w:line="192" w:lineRule="auto"/>
                                <w:ind w:firstLine="0"/>
                                <w:jc w:val="left"/>
                                <w:rPr>
                                  <w:rFonts w:ascii="Times New Roman" w:hAnsi="Times New Roman"/>
                                  <w:color w:val="000000" w:themeColor="text1"/>
                                  <w:lang w:val="ru-RU"/>
                                </w:rPr>
                              </w:pPr>
                              <w:r>
                                <w:rPr>
                                  <w:rFonts w:ascii="Times New Roman" w:hAnsi="Times New Roman"/>
                                  <w:color w:val="000000" w:themeColor="text1"/>
                                  <w:lang w:val="ru-RU"/>
                                </w:rPr>
                                <w:t>З</w:t>
                              </w:r>
                              <w:r w:rsidRPr="00C74818">
                                <w:rPr>
                                  <w:rFonts w:ascii="Times New Roman" w:hAnsi="Times New Roman"/>
                                  <w:color w:val="000000" w:themeColor="text1"/>
                                  <w:lang w:val="ru-RU"/>
                                </w:rPr>
                                <w:t>гортання, перепрофілю</w:t>
                              </w:r>
                              <w:r>
                                <w:rPr>
                                  <w:rFonts w:ascii="Times New Roman" w:hAnsi="Times New Roman"/>
                                  <w:color w:val="000000" w:themeColor="text1"/>
                                  <w:lang w:val="ru-RU"/>
                                </w:rPr>
                                <w:t>-</w:t>
                              </w:r>
                              <w:r w:rsidRPr="00C74818">
                                <w:rPr>
                                  <w:rFonts w:ascii="Times New Roman" w:hAnsi="Times New Roman"/>
                                  <w:color w:val="000000" w:themeColor="text1"/>
                                  <w:lang w:val="ru-RU"/>
                                </w:rPr>
                                <w:t>вання, диверсифікація тощо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4" name="Прямоугольник 434"/>
                        <wps:cNvSpPr/>
                        <wps:spPr>
                          <a:xfrm>
                            <a:off x="1809750" y="0"/>
                            <a:ext cx="951230" cy="266918"/>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62E51AF" w14:textId="022C8E96" w:rsidR="009D3918" w:rsidRPr="00885561" w:rsidRDefault="009D3918" w:rsidP="00FF7A04">
                              <w:pPr>
                                <w:spacing w:line="240" w:lineRule="atLeast"/>
                                <w:ind w:firstLine="0"/>
                                <w:jc w:val="left"/>
                                <w:rPr>
                                  <w:rFonts w:ascii="Times New Roman" w:hAnsi="Times New Roman"/>
                                  <w:color w:val="000000" w:themeColor="text1"/>
                                  <w:sz w:val="20"/>
                                  <w:szCs w:val="20"/>
                                  <w:lang w:val="ru-RU"/>
                                </w:rPr>
                              </w:pPr>
                              <w:r w:rsidRPr="000B6A53">
                                <w:rPr>
                                  <w:rFonts w:ascii="Times New Roman" w:hAnsi="Times New Roman"/>
                                  <w:color w:val="000000" w:themeColor="text1"/>
                                  <w:sz w:val="20"/>
                                  <w:szCs w:val="20"/>
                                  <w:lang w:val="ru-RU"/>
                                </w:rPr>
                                <w:t>можливості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5" name="Прямоугольник 435"/>
                        <wps:cNvSpPr/>
                        <wps:spPr>
                          <a:xfrm>
                            <a:off x="129806" y="2711303"/>
                            <a:ext cx="723265" cy="4375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05B9CC8" w14:textId="758B3311" w:rsidR="009D3918" w:rsidRPr="00885561" w:rsidRDefault="009D3918" w:rsidP="00FF7A04">
                              <w:pPr>
                                <w:spacing w:line="240" w:lineRule="atLeast"/>
                                <w:ind w:firstLine="0"/>
                                <w:jc w:val="left"/>
                                <w:rPr>
                                  <w:rFonts w:ascii="Times New Roman" w:hAnsi="Times New Roman"/>
                                  <w:color w:val="000000" w:themeColor="text1"/>
                                  <w:sz w:val="20"/>
                                  <w:szCs w:val="20"/>
                                  <w:lang w:val="ru-RU"/>
                                </w:rPr>
                              </w:pPr>
                              <w:r w:rsidRPr="000B6A53">
                                <w:rPr>
                                  <w:rFonts w:ascii="Times New Roman" w:hAnsi="Times New Roman"/>
                                  <w:color w:val="000000" w:themeColor="text1"/>
                                  <w:sz w:val="20"/>
                                  <w:szCs w:val="20"/>
                                  <w:lang w:val="ru-RU"/>
                                </w:rPr>
                                <w:t>слабкі сторони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6" name="Прямоугольник 436"/>
                        <wps:cNvSpPr/>
                        <wps:spPr>
                          <a:xfrm>
                            <a:off x="4542317" y="2711303"/>
                            <a:ext cx="716280" cy="4375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CD8F02C" w14:textId="5B9EBDCD" w:rsidR="009D3918" w:rsidRPr="00885561" w:rsidRDefault="009D3918" w:rsidP="00C74818">
                              <w:pPr>
                                <w:spacing w:line="240" w:lineRule="atLeast"/>
                                <w:ind w:firstLine="0"/>
                                <w:jc w:val="right"/>
                                <w:rPr>
                                  <w:rFonts w:ascii="Times New Roman" w:hAnsi="Times New Roman"/>
                                  <w:color w:val="000000" w:themeColor="text1"/>
                                  <w:sz w:val="20"/>
                                  <w:szCs w:val="20"/>
                                  <w:lang w:val="ru-RU"/>
                                </w:rPr>
                              </w:pPr>
                              <w:r w:rsidRPr="000B6A53">
                                <w:rPr>
                                  <w:rFonts w:ascii="Times New Roman" w:hAnsi="Times New Roman"/>
                                  <w:color w:val="000000" w:themeColor="text1"/>
                                  <w:sz w:val="20"/>
                                  <w:szCs w:val="20"/>
                                  <w:lang w:val="ru-RU"/>
                                </w:rPr>
                                <w:t>сильні сторони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7" name="Прямоугольник 437"/>
                        <wps:cNvSpPr/>
                        <wps:spPr>
                          <a:xfrm>
                            <a:off x="1267489" y="1924493"/>
                            <a:ext cx="1535373" cy="74456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DF5178" w14:textId="3B55246C" w:rsidR="009D3918" w:rsidRPr="00885561" w:rsidRDefault="009D3918" w:rsidP="005D6715">
                              <w:pPr>
                                <w:spacing w:line="240" w:lineRule="atLeast"/>
                                <w:ind w:firstLine="0"/>
                                <w:jc w:val="left"/>
                                <w:rPr>
                                  <w:rFonts w:ascii="Times New Roman" w:hAnsi="Times New Roman"/>
                                  <w:color w:val="000000" w:themeColor="text1"/>
                                  <w:sz w:val="20"/>
                                  <w:szCs w:val="20"/>
                                  <w:lang w:val="ru-RU"/>
                                </w:rPr>
                              </w:pPr>
                              <w:r w:rsidRPr="005D6715">
                                <w:rPr>
                                  <w:rFonts w:ascii="Times New Roman" w:hAnsi="Times New Roman"/>
                                  <w:color w:val="000000" w:themeColor="text1"/>
                                  <w:sz w:val="20"/>
                                  <w:szCs w:val="20"/>
                                  <w:lang w:val="ru-RU"/>
                                </w:rPr>
                                <w:t>Аналіз</w:t>
                              </w:r>
                              <w:r>
                                <w:rPr>
                                  <w:rFonts w:ascii="Times New Roman" w:hAnsi="Times New Roman"/>
                                  <w:color w:val="000000" w:themeColor="text1"/>
                                  <w:sz w:val="20"/>
                                  <w:szCs w:val="20"/>
                                  <w:lang w:val="ru-RU"/>
                                </w:rPr>
                                <w:t xml:space="preserve"> </w:t>
                              </w:r>
                              <w:r w:rsidRPr="005D6715">
                                <w:rPr>
                                  <w:rFonts w:ascii="Times New Roman" w:hAnsi="Times New Roman"/>
                                  <w:color w:val="000000" w:themeColor="text1"/>
                                  <w:sz w:val="20"/>
                                  <w:szCs w:val="20"/>
                                  <w:lang w:val="ru-RU"/>
                                </w:rPr>
                                <w:t>внутрішнього</w:t>
                              </w:r>
                              <w:r>
                                <w:rPr>
                                  <w:rFonts w:ascii="Times New Roman" w:hAnsi="Times New Roman"/>
                                  <w:color w:val="000000" w:themeColor="text1"/>
                                  <w:sz w:val="20"/>
                                  <w:szCs w:val="20"/>
                                  <w:lang w:val="ru-RU"/>
                                </w:rPr>
                                <w:t xml:space="preserve"> </w:t>
                              </w:r>
                              <w:r w:rsidRPr="005D6715">
                                <w:rPr>
                                  <w:rFonts w:ascii="Times New Roman" w:hAnsi="Times New Roman"/>
                                  <w:color w:val="000000" w:themeColor="text1"/>
                                  <w:sz w:val="20"/>
                                  <w:szCs w:val="20"/>
                                  <w:lang w:val="ru-RU"/>
                                </w:rPr>
                                <w:t>середовища</w:t>
                              </w:r>
                              <w:r>
                                <w:rPr>
                                  <w:rFonts w:ascii="Times New Roman" w:hAnsi="Times New Roman"/>
                                  <w:color w:val="000000" w:themeColor="text1"/>
                                  <w:sz w:val="20"/>
                                  <w:szCs w:val="20"/>
                                  <w:lang w:val="ru-RU"/>
                                </w:rPr>
                                <w:t xml:space="preserve"> </w:t>
                              </w:r>
                              <w:r w:rsidRPr="005D6715">
                                <w:rPr>
                                  <w:rFonts w:ascii="Times New Roman" w:hAnsi="Times New Roman"/>
                                  <w:color w:val="000000" w:themeColor="text1"/>
                                  <w:sz w:val="20"/>
                                  <w:szCs w:val="20"/>
                                  <w:lang w:val="ru-RU"/>
                                </w:rPr>
                                <w:t>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8" name="Прямоугольник 438"/>
                        <wps:cNvSpPr/>
                        <wps:spPr>
                          <a:xfrm>
                            <a:off x="2692252" y="1913861"/>
                            <a:ext cx="1733266" cy="607989"/>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5708FCD" w14:textId="6995124A" w:rsidR="009D3918" w:rsidRPr="00885561" w:rsidRDefault="009D3918" w:rsidP="005D6715">
                              <w:pPr>
                                <w:spacing w:line="240" w:lineRule="atLeast"/>
                                <w:ind w:firstLine="0"/>
                                <w:jc w:val="left"/>
                                <w:rPr>
                                  <w:rFonts w:ascii="Times New Roman" w:hAnsi="Times New Roman"/>
                                  <w:color w:val="000000" w:themeColor="text1"/>
                                  <w:sz w:val="20"/>
                                  <w:szCs w:val="20"/>
                                  <w:lang w:val="ru-RU"/>
                                </w:rPr>
                              </w:pPr>
                              <w:r w:rsidRPr="005D6715">
                                <w:rPr>
                                  <w:rFonts w:ascii="Times New Roman" w:hAnsi="Times New Roman"/>
                                  <w:color w:val="000000" w:themeColor="text1"/>
                                  <w:sz w:val="20"/>
                                  <w:szCs w:val="20"/>
                                  <w:lang w:val="ru-RU"/>
                                </w:rPr>
                                <w:t>Аналіз</w:t>
                              </w:r>
                              <w:r>
                                <w:rPr>
                                  <w:rFonts w:ascii="Times New Roman" w:hAnsi="Times New Roman"/>
                                  <w:color w:val="000000" w:themeColor="text1"/>
                                  <w:sz w:val="20"/>
                                  <w:szCs w:val="20"/>
                                  <w:lang w:val="ru-RU"/>
                                </w:rPr>
                                <w:t xml:space="preserve"> </w:t>
                              </w:r>
                              <w:r w:rsidRPr="005D6715">
                                <w:rPr>
                                  <w:rFonts w:ascii="Times New Roman" w:hAnsi="Times New Roman"/>
                                  <w:color w:val="000000" w:themeColor="text1"/>
                                  <w:sz w:val="20"/>
                                  <w:szCs w:val="20"/>
                                  <w:lang w:val="ru-RU"/>
                                </w:rPr>
                                <w:t>конкуренто</w:t>
                              </w:r>
                              <w:r>
                                <w:rPr>
                                  <w:rFonts w:ascii="Times New Roman" w:hAnsi="Times New Roman"/>
                                  <w:color w:val="000000" w:themeColor="text1"/>
                                  <w:sz w:val="20"/>
                                  <w:szCs w:val="20"/>
                                  <w:lang w:val="ru-RU"/>
                                </w:rPr>
                                <w:t xml:space="preserve"> </w:t>
                              </w:r>
                              <w:r w:rsidRPr="005D6715">
                                <w:rPr>
                                  <w:rFonts w:ascii="Times New Roman" w:hAnsi="Times New Roman"/>
                                  <w:color w:val="000000" w:themeColor="text1"/>
                                  <w:sz w:val="20"/>
                                  <w:szCs w:val="20"/>
                                  <w:lang w:val="ru-RU"/>
                                </w:rPr>
                                <w:t>спроможності</w:t>
                              </w:r>
                              <w:r>
                                <w:rPr>
                                  <w:rFonts w:ascii="Times New Roman" w:hAnsi="Times New Roman"/>
                                  <w:color w:val="000000" w:themeColor="text1"/>
                                  <w:sz w:val="20"/>
                                  <w:szCs w:val="20"/>
                                  <w:lang w:val="ru-RU"/>
                                </w:rPr>
                                <w:t xml:space="preserve"> </w:t>
                              </w:r>
                              <w:r w:rsidRPr="005D6715">
                                <w:rPr>
                                  <w:rFonts w:ascii="Times New Roman" w:hAnsi="Times New Roman"/>
                                  <w:color w:val="000000" w:themeColor="text1"/>
                                  <w:sz w:val="20"/>
                                  <w:szCs w:val="20"/>
                                  <w:lang w:val="ru-RU"/>
                                </w:rPr>
                                <w:t>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9" name="Прямоугольник 439"/>
                        <wps:cNvSpPr/>
                        <wps:spPr>
                          <a:xfrm>
                            <a:off x="1501406" y="2966484"/>
                            <a:ext cx="1003111" cy="4375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D012F55" w14:textId="75E87B50" w:rsidR="009D3918" w:rsidRPr="00885561" w:rsidRDefault="009D3918" w:rsidP="005D6715">
                              <w:pPr>
                                <w:spacing w:line="240" w:lineRule="atLeast"/>
                                <w:ind w:firstLine="0"/>
                                <w:jc w:val="left"/>
                                <w:rPr>
                                  <w:rFonts w:ascii="Times New Roman" w:hAnsi="Times New Roman"/>
                                  <w:color w:val="000000" w:themeColor="text1"/>
                                  <w:sz w:val="20"/>
                                  <w:szCs w:val="20"/>
                                  <w:lang w:val="ru-RU"/>
                                </w:rPr>
                              </w:pPr>
                              <w:r w:rsidRPr="005D6715">
                                <w:rPr>
                                  <w:rFonts w:ascii="Times New Roman" w:hAnsi="Times New Roman"/>
                                  <w:color w:val="000000" w:themeColor="text1"/>
                                  <w:sz w:val="20"/>
                                  <w:szCs w:val="20"/>
                                  <w:lang w:val="ru-RU"/>
                                </w:rPr>
                                <w:t>SWOT</w:t>
                              </w:r>
                              <w:r>
                                <w:rPr>
                                  <w:rFonts w:ascii="Times New Roman" w:hAnsi="Times New Roman"/>
                                  <w:color w:val="000000" w:themeColor="text1"/>
                                  <w:sz w:val="20"/>
                                  <w:szCs w:val="20"/>
                                  <w:lang w:val="ru-RU"/>
                                </w:rPr>
                                <w:t>-</w:t>
                              </w:r>
                              <w:r w:rsidRPr="005D6715">
                                <w:rPr>
                                  <w:rFonts w:ascii="Times New Roman" w:hAnsi="Times New Roman"/>
                                  <w:color w:val="000000" w:themeColor="text1"/>
                                  <w:sz w:val="20"/>
                                  <w:szCs w:val="20"/>
                                  <w:lang w:val="ru-RU"/>
                                </w:rPr>
                                <w:t>аналіз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0" name="Прямоугольник 440"/>
                        <wps:cNvSpPr/>
                        <wps:spPr>
                          <a:xfrm>
                            <a:off x="2692252" y="2987749"/>
                            <a:ext cx="1463675" cy="4375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590EB81" w14:textId="11707926" w:rsidR="009D3918" w:rsidRPr="00885561" w:rsidRDefault="009D3918" w:rsidP="005D6715">
                              <w:pPr>
                                <w:spacing w:line="240" w:lineRule="atLeast"/>
                                <w:ind w:firstLine="0"/>
                                <w:jc w:val="left"/>
                                <w:rPr>
                                  <w:rFonts w:ascii="Times New Roman" w:hAnsi="Times New Roman"/>
                                  <w:color w:val="000000" w:themeColor="text1"/>
                                  <w:sz w:val="20"/>
                                  <w:szCs w:val="20"/>
                                  <w:lang w:val="ru-RU"/>
                                </w:rPr>
                              </w:pPr>
                              <w:r w:rsidRPr="005D6715">
                                <w:rPr>
                                  <w:rFonts w:ascii="Times New Roman" w:hAnsi="Times New Roman"/>
                                  <w:color w:val="000000" w:themeColor="text1"/>
                                  <w:sz w:val="20"/>
                                  <w:szCs w:val="20"/>
                                  <w:lang w:val="ru-RU"/>
                                </w:rPr>
                                <w:t>Портфельний</w:t>
                              </w:r>
                              <w:r>
                                <w:rPr>
                                  <w:rFonts w:ascii="Times New Roman" w:hAnsi="Times New Roman"/>
                                  <w:color w:val="000000" w:themeColor="text1"/>
                                  <w:sz w:val="20"/>
                                  <w:szCs w:val="20"/>
                                  <w:lang w:val="ru-RU"/>
                                </w:rPr>
                                <w:t xml:space="preserve"> </w:t>
                              </w:r>
                              <w:r w:rsidRPr="005D6715">
                                <w:rPr>
                                  <w:rFonts w:ascii="Times New Roman" w:hAnsi="Times New Roman"/>
                                  <w:color w:val="000000" w:themeColor="text1"/>
                                  <w:sz w:val="20"/>
                                  <w:szCs w:val="20"/>
                                  <w:lang w:val="ru-RU"/>
                                </w:rPr>
                                <w:t>аналіз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1" name="Овал 441"/>
                        <wps:cNvSpPr>
                          <a:spLocks noChangeAspect="1"/>
                        </wps:cNvSpPr>
                        <wps:spPr>
                          <a:xfrm>
                            <a:off x="1926708" y="2381693"/>
                            <a:ext cx="1548000" cy="707508"/>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705B43" w14:textId="0CFC3B29" w:rsidR="009D3918" w:rsidRPr="007D3DD4" w:rsidRDefault="009D3918" w:rsidP="005D6715">
                              <w:pPr>
                                <w:spacing w:line="240" w:lineRule="auto"/>
                                <w:ind w:left="-170" w:right="-170" w:firstLine="0"/>
                                <w:jc w:val="center"/>
                                <w:rPr>
                                  <w:rFonts w:ascii="Times New Roman" w:hAnsi="Times New Roman"/>
                                  <w:color w:val="000000" w:themeColor="text1"/>
                                </w:rPr>
                              </w:pPr>
                              <w:r w:rsidRPr="005D6715">
                                <w:rPr>
                                  <w:rFonts w:ascii="Times New Roman" w:hAnsi="Times New Roman"/>
                                  <w:color w:val="000000" w:themeColor="text1"/>
                                </w:rPr>
                                <w:t>Діагностика</w:t>
                              </w:r>
                              <w:r>
                                <w:rPr>
                                  <w:rFonts w:ascii="Times New Roman" w:hAnsi="Times New Roman"/>
                                  <w:color w:val="000000" w:themeColor="text1"/>
                                </w:rPr>
                                <w:t xml:space="preserve"> </w:t>
                              </w:r>
                              <w:r w:rsidRPr="005D6715">
                                <w:rPr>
                                  <w:rFonts w:ascii="Times New Roman" w:hAnsi="Times New Roman"/>
                                  <w:color w:val="000000" w:themeColor="text1"/>
                                </w:rPr>
                                <w:t>стану</w:t>
                              </w:r>
                              <w:r>
                                <w:rPr>
                                  <w:rFonts w:ascii="Times New Roman" w:hAnsi="Times New Roman"/>
                                  <w:color w:val="000000" w:themeColor="text1"/>
                                </w:rPr>
                                <w:t xml:space="preserve"> </w:t>
                              </w:r>
                              <w:r w:rsidRPr="005D6715">
                                <w:rPr>
                                  <w:rFonts w:ascii="Times New Roman" w:hAnsi="Times New Roman"/>
                                  <w:color w:val="000000" w:themeColor="text1"/>
                                </w:rPr>
                                <w:t>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3" name="Стрелка: изогнутая вниз 443"/>
                        <wps:cNvSpPr>
                          <a:spLocks noChangeAspect="1"/>
                        </wps:cNvSpPr>
                        <wps:spPr>
                          <a:xfrm rot="19678305" flipH="1">
                            <a:off x="512578" y="373912"/>
                            <a:ext cx="817245" cy="374015"/>
                          </a:xfrm>
                          <a:prstGeom prst="curvedDownArrow">
                            <a:avLst>
                              <a:gd name="adj1" fmla="val 17304"/>
                              <a:gd name="adj2" fmla="val 40532"/>
                              <a:gd name="adj3" fmla="val 35401"/>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5" name="Стрелка: изогнутая вниз 445"/>
                        <wps:cNvSpPr>
                          <a:spLocks noChangeAspect="1"/>
                        </wps:cNvSpPr>
                        <wps:spPr>
                          <a:xfrm rot="1921695">
                            <a:off x="4078472" y="373912"/>
                            <a:ext cx="817245" cy="374015"/>
                          </a:xfrm>
                          <a:prstGeom prst="curvedDownArrow">
                            <a:avLst>
                              <a:gd name="adj1" fmla="val 17304"/>
                              <a:gd name="adj2" fmla="val 40532"/>
                              <a:gd name="adj3" fmla="val 35401"/>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6" name="Стрелка: изогнутая вниз 446"/>
                        <wps:cNvSpPr>
                          <a:spLocks noChangeAspect="1"/>
                        </wps:cNvSpPr>
                        <wps:spPr>
                          <a:xfrm rot="1921695" flipH="1" flipV="1">
                            <a:off x="512578" y="4743450"/>
                            <a:ext cx="817245" cy="374015"/>
                          </a:xfrm>
                          <a:prstGeom prst="curvedDownArrow">
                            <a:avLst>
                              <a:gd name="adj1" fmla="val 17304"/>
                              <a:gd name="adj2" fmla="val 40532"/>
                              <a:gd name="adj3" fmla="val 35401"/>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7" name="Стрелка: изогнутая вниз 447"/>
                        <wps:cNvSpPr>
                          <a:spLocks noChangeAspect="1"/>
                        </wps:cNvSpPr>
                        <wps:spPr>
                          <a:xfrm rot="19678305" flipV="1">
                            <a:off x="4078472" y="4743450"/>
                            <a:ext cx="817245" cy="374015"/>
                          </a:xfrm>
                          <a:prstGeom prst="curvedDownArrow">
                            <a:avLst>
                              <a:gd name="adj1" fmla="val 17304"/>
                              <a:gd name="adj2" fmla="val 40532"/>
                              <a:gd name="adj3" fmla="val 35401"/>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25B7E05" id="Группа 448" o:spid="_x0000_s1187" style="position:absolute;left:0;text-align:left;margin-left:0;margin-top:13.1pt;width:425.2pt;height:428.7pt;z-index:252037120;mso-position-horizontal:center;mso-position-horizontal-relative:margin" coordsize="54000,544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">
                <v:shape id="Стрелка: счетверенная 422" o:spid="_x0000_s1188" style="position:absolute;top:403;width:54000;height:53993;visibility:visible;mso-wrap-style:square;v-text-anchor:middle" coordsize="5400000,5399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" path="m,2699658r197561,-89251l197561,2669421r2472203,l2669764,197561r-59015,l2700000,r89251,197561l2730236,197561r,2471860l5202439,2669421r,-59014l5400000,2699658r-197561,89250l5202439,2729894r-2472203,l2730236,5201754r59015,l2700000,5399315r-89251,-197561l2669764,5201754r,-2471860l197561,2729894r,59014l,2699658xe" fillcolor="#bfbfbf [2412]" strokecolor="black [3213]" strokeweight="1pt">
                  <v:stroke joinstyle="miter"/>
                  <v:path arrowok="t" o:connecttype="custom" o:connectlocs="0,2699658;197561,2610407;197561,2669421;2669764,2669421;2669764,197561;2610749,197561;2700000,0;2789251,197561;2730236,197561;2730236,2669421;5202439,2669421;5202439,2610407;5400000,2699658;5202439,2788908;5202439,2729894;2730236,2729894;2730236,5201754;2789251,5201754;2700000,5399315;2610749,5201754;2669764,5201754;2669764,2729894;197561,2729894;197561,2788908;0,2699658" o:connectangles="0,0,0,0,0,0,0,0,0,0,0,0,0,0,0,0,0,0,0,0,0,0,0,0,0"/>
                  <o:lock v:ext="edit" aspectratio="t"/>
                </v:shape>
                <v:rect id="Прямоугольник 423" o:spid="_x0000_s1189" style="position:absolute;left:766;top:8931;width:12600;height:11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" fillcolor="white [3212]" strokecolor="black [3213]" strokeweight="1pt">
                  <v:textbox>
                    <w:txbxContent>
                      <w:p w14:paraId="015321FD" w14:textId="3BCC2B1C" w:rsidR="009D3918" w:rsidRPr="00C74818" w:rsidRDefault="009D3918" w:rsidP="00136FC6">
                        <w:pPr>
                          <w:spacing w:line="192" w:lineRule="auto"/>
                          <w:ind w:firstLine="0"/>
                          <w:jc w:val="left"/>
                          <w:rPr>
                            <w:rFonts w:ascii="Times New Roman" w:hAnsi="Times New Roman"/>
                            <w:color w:val="000000" w:themeColor="text1"/>
                            <w:lang w:val="ru-RU"/>
                          </w:rPr>
                        </w:pPr>
                        <w:proofErr w:type="spellStart"/>
                        <w:r w:rsidRPr="00C74818">
                          <w:rPr>
                            <w:rFonts w:ascii="Times New Roman" w:hAnsi="Times New Roman"/>
                            <w:color w:val="000000" w:themeColor="text1"/>
                            <w:lang w:val="ru-RU"/>
                          </w:rPr>
                          <w:t>Посилення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конкурентоспроможності</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продукції</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зниження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витрат</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ліквідація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нерентабельних</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підрозділів</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тощо</w:t>
                        </w:r>
                        <w:proofErr w:type="spellEnd"/>
                        <w:r w:rsidRPr="00C74818">
                          <w:rPr>
                            <w:rFonts w:ascii="Times New Roman" w:hAnsi="Times New Roman"/>
                            <w:color w:val="000000" w:themeColor="text1"/>
                            <w:lang w:val="ru-RU"/>
                          </w:rPr>
                          <w:t xml:space="preserve"> </w:t>
                        </w:r>
                      </w:p>
                    </w:txbxContent>
                  </v:textbox>
                </v:rect>
                <v:rect id="Прямоугольник 424" o:spid="_x0000_s1190" style="position:absolute;left:27241;top:51993;width:7112;height:24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" filled="f" stroked="f" strokeweight="1pt">
                  <v:textbox>
                    <w:txbxContent>
                      <w:p w14:paraId="2179B0A2" w14:textId="5C77252C" w:rsidR="009D3918" w:rsidRPr="00885561" w:rsidRDefault="009D3918" w:rsidP="00C56A3F">
                        <w:pPr>
                          <w:spacing w:line="240" w:lineRule="atLeast"/>
                          <w:ind w:firstLine="0"/>
                          <w:jc w:val="left"/>
                          <w:rPr>
                            <w:rFonts w:ascii="Times New Roman" w:hAnsi="Times New Roman"/>
                            <w:color w:val="000000" w:themeColor="text1"/>
                            <w:sz w:val="20"/>
                            <w:szCs w:val="20"/>
                            <w:lang w:val="ru-RU"/>
                          </w:rPr>
                        </w:pPr>
                        <w:proofErr w:type="spellStart"/>
                        <w:r w:rsidRPr="000B6A53">
                          <w:rPr>
                            <w:rFonts w:ascii="Times New Roman" w:hAnsi="Times New Roman"/>
                            <w:color w:val="000000" w:themeColor="text1"/>
                            <w:sz w:val="20"/>
                            <w:szCs w:val="20"/>
                            <w:lang w:val="ru-RU"/>
                          </w:rPr>
                          <w:t>загрози</w:t>
                        </w:r>
                        <w:proofErr w:type="spellEnd"/>
                      </w:p>
                    </w:txbxContent>
                  </v:textbox>
                </v:rect>
                <v:oval id="Овал 425" o:spid="_x0000_s1191" style="position:absolute;left:7252;top:18394;width:39600;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" filled="f" strokecolor="black [3213]" strokeweight="1pt">
                  <v:stroke joinstyle="miter"/>
                  <v:path arrowok="t"/>
                  <v:textbox>
                    <w:txbxContent>
                      <w:p w14:paraId="169D55D0" w14:textId="77777777" w:rsidR="009D3918" w:rsidRPr="007D3DD4" w:rsidRDefault="009D3918" w:rsidP="00C56A3F">
                        <w:pPr>
                          <w:spacing w:line="240" w:lineRule="auto"/>
                          <w:ind w:left="-170" w:right="-170" w:firstLine="0"/>
                          <w:jc w:val="center"/>
                          <w:rPr>
                            <w:rFonts w:ascii="Times New Roman" w:hAnsi="Times New Roman"/>
                            <w:color w:val="000000" w:themeColor="text1"/>
                          </w:rPr>
                        </w:pPr>
                      </w:p>
                    </w:txbxContent>
                  </v:textbox>
                </v:oval>
                <v:rect id="Прямоугольник 427" o:spid="_x0000_s1192" style="position:absolute;left:13738;top:2870;width:12600;height:11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" fillcolor="white [3212]" strokecolor="black [3213]" strokeweight="1pt">
                  <v:textbox>
                    <w:txbxContent>
                      <w:p w14:paraId="5EE324B9" w14:textId="4C534A4E" w:rsidR="009D3918" w:rsidRPr="00C74818" w:rsidRDefault="009D3918" w:rsidP="00136FC6">
                        <w:pPr>
                          <w:spacing w:line="192" w:lineRule="auto"/>
                          <w:ind w:firstLine="0"/>
                          <w:jc w:val="left"/>
                          <w:rPr>
                            <w:rFonts w:ascii="Times New Roman" w:hAnsi="Times New Roman"/>
                            <w:color w:val="000000" w:themeColor="text1"/>
                            <w:lang w:val="ru-RU"/>
                          </w:rPr>
                        </w:pPr>
                        <w:proofErr w:type="spellStart"/>
                        <w:r w:rsidRPr="00C74818">
                          <w:rPr>
                            <w:rFonts w:ascii="Times New Roman" w:hAnsi="Times New Roman"/>
                            <w:color w:val="000000" w:themeColor="text1"/>
                            <w:lang w:val="ru-RU"/>
                          </w:rPr>
                          <w:t>Стратегія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мінімізації</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слабких</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сторін</w:t>
                        </w:r>
                        <w:proofErr w:type="spellEnd"/>
                      </w:p>
                    </w:txbxContent>
                  </v:textbox>
                </v:rect>
                <v:rect id="Прямоугольник 428" o:spid="_x0000_s1193" style="position:absolute;left:27666;top:2870;width:12600;height:11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" fillcolor="white [3212]" strokecolor="black [3213]" strokeweight="1pt">
                  <v:textbox>
                    <w:txbxContent>
                      <w:p w14:paraId="6CA43F9E" w14:textId="0842CA91" w:rsidR="009D3918" w:rsidRPr="00C74818" w:rsidRDefault="009D3918" w:rsidP="00BC00BF">
                        <w:pPr>
                          <w:spacing w:line="192" w:lineRule="auto"/>
                          <w:ind w:firstLine="0"/>
                          <w:jc w:val="left"/>
                          <w:rPr>
                            <w:rFonts w:ascii="Times New Roman" w:hAnsi="Times New Roman"/>
                            <w:color w:val="000000" w:themeColor="text1"/>
                            <w:lang w:val="ru-RU"/>
                          </w:rPr>
                        </w:pPr>
                        <w:proofErr w:type="spellStart"/>
                        <w:r w:rsidRPr="00C74818">
                          <w:rPr>
                            <w:rFonts w:ascii="Times New Roman" w:hAnsi="Times New Roman"/>
                            <w:color w:val="000000" w:themeColor="text1"/>
                            <w:lang w:val="ru-RU"/>
                          </w:rPr>
                          <w:t>Стратегія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реалізації</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можливостей</w:t>
                        </w:r>
                        <w:proofErr w:type="spellEnd"/>
                      </w:p>
                    </w:txbxContent>
                  </v:textbox>
                </v:rect>
                <v:rect id="Прямоугольник 429" o:spid="_x0000_s1194" style="position:absolute;left:40532;top:8931;width:12600;height:11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" fillcolor="white [3212]" strokecolor="black [3213]" strokeweight="1pt">
                  <v:textbox>
                    <w:txbxContent>
                      <w:p w14:paraId="3B2C588F" w14:textId="65B6664E" w:rsidR="009D3918" w:rsidRPr="00C74818" w:rsidRDefault="009D3918" w:rsidP="00BC00BF">
                        <w:pPr>
                          <w:spacing w:line="192" w:lineRule="auto"/>
                          <w:ind w:firstLine="0"/>
                          <w:jc w:val="left"/>
                          <w:rPr>
                            <w:rFonts w:ascii="Times New Roman" w:hAnsi="Times New Roman"/>
                            <w:color w:val="000000" w:themeColor="text1"/>
                            <w:lang w:val="ru-RU"/>
                          </w:rPr>
                        </w:pPr>
                        <w:proofErr w:type="spellStart"/>
                        <w:r w:rsidRPr="00C74818">
                          <w:rPr>
                            <w:rFonts w:ascii="Times New Roman" w:hAnsi="Times New Roman"/>
                            <w:color w:val="000000" w:themeColor="text1"/>
                            <w:lang w:val="ru-RU"/>
                          </w:rPr>
                          <w:t>Збільшення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частки</w:t>
                        </w:r>
                        <w:proofErr w:type="spellEnd"/>
                        <w:r w:rsidRPr="00C74818">
                          <w:rPr>
                            <w:rFonts w:ascii="Times New Roman" w:hAnsi="Times New Roman"/>
                            <w:color w:val="000000" w:themeColor="text1"/>
                            <w:lang w:val="ru-RU"/>
                          </w:rPr>
                          <w:t xml:space="preserve"> ринку, </w:t>
                        </w:r>
                        <w:proofErr w:type="spellStart"/>
                        <w:r w:rsidRPr="00C74818">
                          <w:rPr>
                            <w:rFonts w:ascii="Times New Roman" w:hAnsi="Times New Roman"/>
                            <w:color w:val="000000" w:themeColor="text1"/>
                            <w:lang w:val="ru-RU"/>
                          </w:rPr>
                          <w:t>диверсифікація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виробництва</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інновації</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поглинання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конкурентів</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тощо</w:t>
                        </w:r>
                        <w:proofErr w:type="spellEnd"/>
                      </w:p>
                    </w:txbxContent>
                  </v:textbox>
                </v:rect>
                <v:rect id="Прямоугольник 430" o:spid="_x0000_s1195" style="position:absolute;left:40532;top:34343;width:12600;height:11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" fillcolor="white [3212]" strokecolor="black [3213]" strokeweight="1pt">
                  <v:textbox>
                    <w:txbxContent>
                      <w:p w14:paraId="01C4B568" w14:textId="3A671708" w:rsidR="009D3918" w:rsidRPr="00C74818" w:rsidRDefault="009D3918" w:rsidP="00BC00BF">
                        <w:pPr>
                          <w:spacing w:line="192" w:lineRule="auto"/>
                          <w:ind w:firstLine="0"/>
                          <w:jc w:val="left"/>
                          <w:rPr>
                            <w:rFonts w:ascii="Times New Roman" w:hAnsi="Times New Roman"/>
                            <w:color w:val="000000" w:themeColor="text1"/>
                            <w:lang w:val="ru-RU"/>
                          </w:rPr>
                        </w:pPr>
                        <w:proofErr w:type="spellStart"/>
                        <w:r w:rsidRPr="00C74818">
                          <w:rPr>
                            <w:rFonts w:ascii="Times New Roman" w:hAnsi="Times New Roman"/>
                            <w:color w:val="000000" w:themeColor="text1"/>
                            <w:lang w:val="ru-RU"/>
                          </w:rPr>
                          <w:t>Стабілізація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скорочення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витрат</w:t>
                        </w:r>
                        <w:proofErr w:type="spellEnd"/>
                      </w:p>
                    </w:txbxContent>
                  </v:textbox>
                </v:rect>
                <v:rect id="Прямоугольник 431" o:spid="_x0000_s1196" style="position:absolute;left:27666;top:40297;width:12599;height:115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" fillcolor="white [3212]" strokecolor="black [3213]" strokeweight="1pt">
                  <v:textbox>
                    <w:txbxContent>
                      <w:p w14:paraId="66BB07D6" w14:textId="7A028942" w:rsidR="009D3918" w:rsidRPr="00C74818" w:rsidRDefault="009D3918" w:rsidP="00BC00BF">
                        <w:pPr>
                          <w:spacing w:line="192" w:lineRule="auto"/>
                          <w:ind w:firstLine="0"/>
                          <w:jc w:val="left"/>
                          <w:rPr>
                            <w:rFonts w:ascii="Times New Roman" w:hAnsi="Times New Roman"/>
                            <w:color w:val="000000" w:themeColor="text1"/>
                            <w:lang w:val="ru-RU"/>
                          </w:rPr>
                        </w:pPr>
                        <w:proofErr w:type="spellStart"/>
                        <w:r w:rsidRPr="00C74818">
                          <w:rPr>
                            <w:rFonts w:ascii="Times New Roman" w:hAnsi="Times New Roman"/>
                            <w:color w:val="000000" w:themeColor="text1"/>
                            <w:lang w:val="ru-RU"/>
                          </w:rPr>
                          <w:t>Стратегія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нейтралізації</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зовнішніх</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загроз</w:t>
                        </w:r>
                        <w:proofErr w:type="spellEnd"/>
                      </w:p>
                    </w:txbxContent>
                  </v:textbox>
                </v:rect>
                <v:rect id="Прямоугольник 432" o:spid="_x0000_s1197" style="position:absolute;left:13738;top:40297;width:12598;height:115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" fillcolor="white [3212]" strokecolor="black [3213]" strokeweight="1pt">
                  <v:textbox>
                    <w:txbxContent>
                      <w:p w14:paraId="683C53D6" w14:textId="6CE4D5CE" w:rsidR="009D3918" w:rsidRPr="00C74818" w:rsidRDefault="009D3918" w:rsidP="00BC00BF">
                        <w:pPr>
                          <w:spacing w:line="192" w:lineRule="auto"/>
                          <w:ind w:firstLine="0"/>
                          <w:jc w:val="left"/>
                          <w:rPr>
                            <w:rFonts w:ascii="Times New Roman" w:hAnsi="Times New Roman"/>
                            <w:color w:val="000000" w:themeColor="text1"/>
                            <w:lang w:val="ru-RU"/>
                          </w:rPr>
                        </w:pPr>
                        <w:proofErr w:type="spellStart"/>
                        <w:r w:rsidRPr="00C74818">
                          <w:rPr>
                            <w:rFonts w:ascii="Times New Roman" w:hAnsi="Times New Roman"/>
                            <w:color w:val="000000" w:themeColor="text1"/>
                            <w:lang w:val="ru-RU"/>
                          </w:rPr>
                          <w:t>Стратегія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уникнення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зовнішніх</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загроз</w:t>
                        </w:r>
                        <w:proofErr w:type="spellEnd"/>
                      </w:p>
                    </w:txbxContent>
                  </v:textbox>
                </v:rect>
                <v:rect id="Прямоугольник 433" o:spid="_x0000_s1198" style="position:absolute;left:766;top:34343;width:12598;height:115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" fillcolor="white [3212]" strokecolor="black [3213]" strokeweight="1pt">
                  <v:textbox>
                    <w:txbxContent>
                      <w:p w14:paraId="72000B70" w14:textId="7AC3A2D0" w:rsidR="009D3918" w:rsidRPr="00C74818" w:rsidRDefault="009D3918" w:rsidP="00BC00BF">
                        <w:pPr>
                          <w:spacing w:line="192" w:lineRule="auto"/>
                          <w:ind w:firstLine="0"/>
                          <w:jc w:val="left"/>
                          <w:rPr>
                            <w:rFonts w:ascii="Times New Roman" w:hAnsi="Times New Roman"/>
                            <w:color w:val="000000" w:themeColor="text1"/>
                            <w:lang w:val="ru-RU"/>
                          </w:rPr>
                        </w:pPr>
                        <w:proofErr w:type="spellStart"/>
                        <w:r>
                          <w:rPr>
                            <w:rFonts w:ascii="Times New Roman" w:hAnsi="Times New Roman"/>
                            <w:color w:val="000000" w:themeColor="text1"/>
                            <w:lang w:val="ru-RU"/>
                          </w:rPr>
                          <w:t>З</w:t>
                        </w:r>
                        <w:r w:rsidRPr="00C74818">
                          <w:rPr>
                            <w:rFonts w:ascii="Times New Roman" w:hAnsi="Times New Roman"/>
                            <w:color w:val="000000" w:themeColor="text1"/>
                            <w:lang w:val="ru-RU"/>
                          </w:rPr>
                          <w:t>гортання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перепрофілю</w:t>
                        </w:r>
                        <w:r>
                          <w:rPr>
                            <w:rFonts w:ascii="Times New Roman" w:hAnsi="Times New Roman"/>
                            <w:color w:val="000000" w:themeColor="text1"/>
                            <w:lang w:val="ru-RU"/>
                          </w:rPr>
                          <w:t>-</w:t>
                        </w:r>
                        <w:r w:rsidRPr="00C74818">
                          <w:rPr>
                            <w:rFonts w:ascii="Times New Roman" w:hAnsi="Times New Roman"/>
                            <w:color w:val="000000" w:themeColor="text1"/>
                            <w:lang w:val="ru-RU"/>
                          </w:rPr>
                          <w:t>вання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диверсифікація</w:t>
                        </w:r>
                        <w:proofErr w:type="spellEnd"/>
                        <w:r w:rsidRPr="00C74818">
                          <w:rPr>
                            <w:rFonts w:ascii="Times New Roman" w:hAnsi="Times New Roman"/>
                            <w:color w:val="000000" w:themeColor="text1"/>
                            <w:lang w:val="ru-RU"/>
                          </w:rPr>
                          <w:t xml:space="preserve"> </w:t>
                        </w:r>
                        <w:proofErr w:type="spellStart"/>
                        <w:r w:rsidRPr="00C74818">
                          <w:rPr>
                            <w:rFonts w:ascii="Times New Roman" w:hAnsi="Times New Roman"/>
                            <w:color w:val="000000" w:themeColor="text1"/>
                            <w:lang w:val="ru-RU"/>
                          </w:rPr>
                          <w:t>тощо</w:t>
                        </w:r>
                        <w:proofErr w:type="spellEnd"/>
                      </w:p>
                    </w:txbxContent>
                  </v:textbox>
                </v:rect>
                <v:rect id="Прямоугольник 434" o:spid="_x0000_s1199" style="position:absolute;left:18097;width:9512;height:26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" filled="f" stroked="f" strokeweight="1pt">
                  <v:textbox>
                    <w:txbxContent>
                      <w:p w14:paraId="062E51AF" w14:textId="022C8E96" w:rsidR="009D3918" w:rsidRPr="00885561" w:rsidRDefault="009D3918" w:rsidP="00FF7A04">
                        <w:pPr>
                          <w:spacing w:line="240" w:lineRule="atLeast"/>
                          <w:ind w:firstLine="0"/>
                          <w:jc w:val="left"/>
                          <w:rPr>
                            <w:rFonts w:ascii="Times New Roman" w:hAnsi="Times New Roman"/>
                            <w:color w:val="000000" w:themeColor="text1"/>
                            <w:sz w:val="20"/>
                            <w:szCs w:val="20"/>
                            <w:lang w:val="ru-RU"/>
                          </w:rPr>
                        </w:pPr>
                        <w:proofErr w:type="spellStart"/>
                        <w:r w:rsidRPr="000B6A53">
                          <w:rPr>
                            <w:rFonts w:ascii="Times New Roman" w:hAnsi="Times New Roman"/>
                            <w:color w:val="000000" w:themeColor="text1"/>
                            <w:sz w:val="20"/>
                            <w:szCs w:val="20"/>
                            <w:lang w:val="ru-RU"/>
                          </w:rPr>
                          <w:t>можливості</w:t>
                        </w:r>
                        <w:proofErr w:type="spellEnd"/>
                      </w:p>
                    </w:txbxContent>
                  </v:textbox>
                </v:rect>
                <v:rect id="Прямоугольник 435" o:spid="_x0000_s1200" style="position:absolute;left:1298;top:27113;width:7232;height:4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" filled="f" stroked="f" strokeweight="1pt">
                  <v:textbox>
                    <w:txbxContent>
                      <w:p w14:paraId="305B9CC8" w14:textId="758B3311" w:rsidR="009D3918" w:rsidRPr="00885561" w:rsidRDefault="009D3918" w:rsidP="00FF7A04">
                        <w:pPr>
                          <w:spacing w:line="240" w:lineRule="atLeast"/>
                          <w:ind w:firstLine="0"/>
                          <w:jc w:val="left"/>
                          <w:rPr>
                            <w:rFonts w:ascii="Times New Roman" w:hAnsi="Times New Roman"/>
                            <w:color w:val="000000" w:themeColor="text1"/>
                            <w:sz w:val="20"/>
                            <w:szCs w:val="20"/>
                            <w:lang w:val="ru-RU"/>
                          </w:rPr>
                        </w:pPr>
                        <w:proofErr w:type="spellStart"/>
                        <w:r w:rsidRPr="000B6A53">
                          <w:rPr>
                            <w:rFonts w:ascii="Times New Roman" w:hAnsi="Times New Roman"/>
                            <w:color w:val="000000" w:themeColor="text1"/>
                            <w:sz w:val="20"/>
                            <w:szCs w:val="20"/>
                            <w:lang w:val="ru-RU"/>
                          </w:rPr>
                          <w:t>слабкі</w:t>
                        </w:r>
                        <w:proofErr w:type="spellEnd"/>
                        <w:r w:rsidRPr="000B6A53">
                          <w:rPr>
                            <w:rFonts w:ascii="Times New Roman" w:hAnsi="Times New Roman"/>
                            <w:color w:val="000000" w:themeColor="text1"/>
                            <w:sz w:val="20"/>
                            <w:szCs w:val="20"/>
                            <w:lang w:val="ru-RU"/>
                          </w:rPr>
                          <w:t xml:space="preserve"> </w:t>
                        </w:r>
                        <w:proofErr w:type="spellStart"/>
                        <w:r w:rsidRPr="000B6A53">
                          <w:rPr>
                            <w:rFonts w:ascii="Times New Roman" w:hAnsi="Times New Roman"/>
                            <w:color w:val="000000" w:themeColor="text1"/>
                            <w:sz w:val="20"/>
                            <w:szCs w:val="20"/>
                            <w:lang w:val="ru-RU"/>
                          </w:rPr>
                          <w:t>сторони</w:t>
                        </w:r>
                        <w:proofErr w:type="spellEnd"/>
                      </w:p>
                    </w:txbxContent>
                  </v:textbox>
                </v:rect>
                <v:rect id="Прямоугольник 436" o:spid="_x0000_s1201" style="position:absolute;left:45423;top:27113;width:7162;height:4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" filled="f" stroked="f" strokeweight="1pt">
                  <v:textbox>
                    <w:txbxContent>
                      <w:p w14:paraId="0CD8F02C" w14:textId="5B9EBDCD" w:rsidR="009D3918" w:rsidRPr="00885561" w:rsidRDefault="009D3918" w:rsidP="00C74818">
                        <w:pPr>
                          <w:spacing w:line="240" w:lineRule="atLeast"/>
                          <w:ind w:firstLine="0"/>
                          <w:jc w:val="right"/>
                          <w:rPr>
                            <w:rFonts w:ascii="Times New Roman" w:hAnsi="Times New Roman"/>
                            <w:color w:val="000000" w:themeColor="text1"/>
                            <w:sz w:val="20"/>
                            <w:szCs w:val="20"/>
                            <w:lang w:val="ru-RU"/>
                          </w:rPr>
                        </w:pPr>
                        <w:proofErr w:type="spellStart"/>
                        <w:r w:rsidRPr="000B6A53">
                          <w:rPr>
                            <w:rFonts w:ascii="Times New Roman" w:hAnsi="Times New Roman"/>
                            <w:color w:val="000000" w:themeColor="text1"/>
                            <w:sz w:val="20"/>
                            <w:szCs w:val="20"/>
                            <w:lang w:val="ru-RU"/>
                          </w:rPr>
                          <w:t>сильні</w:t>
                        </w:r>
                        <w:proofErr w:type="spellEnd"/>
                        <w:r w:rsidRPr="000B6A53">
                          <w:rPr>
                            <w:rFonts w:ascii="Times New Roman" w:hAnsi="Times New Roman"/>
                            <w:color w:val="000000" w:themeColor="text1"/>
                            <w:sz w:val="20"/>
                            <w:szCs w:val="20"/>
                            <w:lang w:val="ru-RU"/>
                          </w:rPr>
                          <w:t xml:space="preserve"> </w:t>
                        </w:r>
                        <w:proofErr w:type="spellStart"/>
                        <w:r w:rsidRPr="000B6A53">
                          <w:rPr>
                            <w:rFonts w:ascii="Times New Roman" w:hAnsi="Times New Roman"/>
                            <w:color w:val="000000" w:themeColor="text1"/>
                            <w:sz w:val="20"/>
                            <w:szCs w:val="20"/>
                            <w:lang w:val="ru-RU"/>
                          </w:rPr>
                          <w:t>сторони</w:t>
                        </w:r>
                        <w:proofErr w:type="spellEnd"/>
                      </w:p>
                    </w:txbxContent>
                  </v:textbox>
                </v:rect>
                <v:rect id="Прямоугольник 437" o:spid="_x0000_s1202" style="position:absolute;left:12674;top:19244;width:15354;height:74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" filled="f" stroked="f" strokeweight="1pt">
                  <v:textbox>
                    <w:txbxContent>
                      <w:p w14:paraId="60DF5178" w14:textId="3B55246C" w:rsidR="009D3918" w:rsidRPr="00885561" w:rsidRDefault="009D3918" w:rsidP="005D6715">
                        <w:pPr>
                          <w:spacing w:line="240" w:lineRule="atLeast"/>
                          <w:ind w:firstLine="0"/>
                          <w:jc w:val="left"/>
                          <w:rPr>
                            <w:rFonts w:ascii="Times New Roman" w:hAnsi="Times New Roman"/>
                            <w:color w:val="000000" w:themeColor="text1"/>
                            <w:sz w:val="20"/>
                            <w:szCs w:val="20"/>
                            <w:lang w:val="ru-RU"/>
                          </w:rPr>
                        </w:pPr>
                        <w:proofErr w:type="spellStart"/>
                        <w:r w:rsidRPr="005D6715">
                          <w:rPr>
                            <w:rFonts w:ascii="Times New Roman" w:hAnsi="Times New Roman"/>
                            <w:color w:val="000000" w:themeColor="text1"/>
                            <w:sz w:val="20"/>
                            <w:szCs w:val="20"/>
                            <w:lang w:val="ru-RU"/>
                          </w:rPr>
                          <w:t>Аналіз</w:t>
                        </w:r>
                        <w:proofErr w:type="spellEnd"/>
                        <w:r>
                          <w:rPr>
                            <w:rFonts w:ascii="Times New Roman" w:hAnsi="Times New Roman"/>
                            <w:color w:val="000000" w:themeColor="text1"/>
                            <w:sz w:val="20"/>
                            <w:szCs w:val="20"/>
                            <w:lang w:val="ru-RU"/>
                          </w:rPr>
                          <w:t xml:space="preserve"> </w:t>
                        </w:r>
                        <w:proofErr w:type="spellStart"/>
                        <w:r w:rsidRPr="005D6715">
                          <w:rPr>
                            <w:rFonts w:ascii="Times New Roman" w:hAnsi="Times New Roman"/>
                            <w:color w:val="000000" w:themeColor="text1"/>
                            <w:sz w:val="20"/>
                            <w:szCs w:val="20"/>
                            <w:lang w:val="ru-RU"/>
                          </w:rPr>
                          <w:t>внутрішнього</w:t>
                        </w:r>
                        <w:proofErr w:type="spellEnd"/>
                        <w:r>
                          <w:rPr>
                            <w:rFonts w:ascii="Times New Roman" w:hAnsi="Times New Roman"/>
                            <w:color w:val="000000" w:themeColor="text1"/>
                            <w:sz w:val="20"/>
                            <w:szCs w:val="20"/>
                            <w:lang w:val="ru-RU"/>
                          </w:rPr>
                          <w:t xml:space="preserve"> </w:t>
                        </w:r>
                        <w:proofErr w:type="spellStart"/>
                        <w:r w:rsidRPr="005D6715">
                          <w:rPr>
                            <w:rFonts w:ascii="Times New Roman" w:hAnsi="Times New Roman"/>
                            <w:color w:val="000000" w:themeColor="text1"/>
                            <w:sz w:val="20"/>
                            <w:szCs w:val="20"/>
                            <w:lang w:val="ru-RU"/>
                          </w:rPr>
                          <w:t>середовища</w:t>
                        </w:r>
                        <w:proofErr w:type="spellEnd"/>
                        <w:r>
                          <w:rPr>
                            <w:rFonts w:ascii="Times New Roman" w:hAnsi="Times New Roman"/>
                            <w:color w:val="000000" w:themeColor="text1"/>
                            <w:sz w:val="20"/>
                            <w:szCs w:val="20"/>
                            <w:lang w:val="ru-RU"/>
                          </w:rPr>
                          <w:t xml:space="preserve"> </w:t>
                        </w:r>
                        <w:proofErr w:type="spellStart"/>
                        <w:r w:rsidRPr="005D6715">
                          <w:rPr>
                            <w:rFonts w:ascii="Times New Roman" w:hAnsi="Times New Roman"/>
                            <w:color w:val="000000" w:themeColor="text1"/>
                            <w:sz w:val="20"/>
                            <w:szCs w:val="20"/>
                            <w:lang w:val="ru-RU"/>
                          </w:rPr>
                          <w:t>підприємства</w:t>
                        </w:r>
                        <w:proofErr w:type="spellEnd"/>
                      </w:p>
                    </w:txbxContent>
                  </v:textbox>
                </v:rect>
                <v:rect id="Прямоугольник 438" o:spid="_x0000_s1203" style="position:absolute;left:26922;top:19138;width:17333;height:6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" filled="f" stroked="f" strokeweight="1pt">
                  <v:textbox>
                    <w:txbxContent>
                      <w:p w14:paraId="35708FCD" w14:textId="6995124A" w:rsidR="009D3918" w:rsidRPr="00885561" w:rsidRDefault="009D3918" w:rsidP="005D6715">
                        <w:pPr>
                          <w:spacing w:line="240" w:lineRule="atLeast"/>
                          <w:ind w:firstLine="0"/>
                          <w:jc w:val="left"/>
                          <w:rPr>
                            <w:rFonts w:ascii="Times New Roman" w:hAnsi="Times New Roman"/>
                            <w:color w:val="000000" w:themeColor="text1"/>
                            <w:sz w:val="20"/>
                            <w:szCs w:val="20"/>
                            <w:lang w:val="ru-RU"/>
                          </w:rPr>
                        </w:pPr>
                        <w:proofErr w:type="spellStart"/>
                        <w:r w:rsidRPr="005D6715">
                          <w:rPr>
                            <w:rFonts w:ascii="Times New Roman" w:hAnsi="Times New Roman"/>
                            <w:color w:val="000000" w:themeColor="text1"/>
                            <w:sz w:val="20"/>
                            <w:szCs w:val="20"/>
                            <w:lang w:val="ru-RU"/>
                          </w:rPr>
                          <w:t>Аналіз</w:t>
                        </w:r>
                        <w:proofErr w:type="spellEnd"/>
                        <w:r>
                          <w:rPr>
                            <w:rFonts w:ascii="Times New Roman" w:hAnsi="Times New Roman"/>
                            <w:color w:val="000000" w:themeColor="text1"/>
                            <w:sz w:val="20"/>
                            <w:szCs w:val="20"/>
                            <w:lang w:val="ru-RU"/>
                          </w:rPr>
                          <w:t xml:space="preserve"> </w:t>
                        </w:r>
                        <w:proofErr w:type="spellStart"/>
                        <w:r w:rsidRPr="005D6715">
                          <w:rPr>
                            <w:rFonts w:ascii="Times New Roman" w:hAnsi="Times New Roman"/>
                            <w:color w:val="000000" w:themeColor="text1"/>
                            <w:sz w:val="20"/>
                            <w:szCs w:val="20"/>
                            <w:lang w:val="ru-RU"/>
                          </w:rPr>
                          <w:t>конкуренто</w:t>
                        </w:r>
                        <w:proofErr w:type="spellEnd"/>
                        <w:r>
                          <w:rPr>
                            <w:rFonts w:ascii="Times New Roman" w:hAnsi="Times New Roman"/>
                            <w:color w:val="000000" w:themeColor="text1"/>
                            <w:sz w:val="20"/>
                            <w:szCs w:val="20"/>
                            <w:lang w:val="ru-RU"/>
                          </w:rPr>
                          <w:t xml:space="preserve"> </w:t>
                        </w:r>
                        <w:proofErr w:type="spellStart"/>
                        <w:r w:rsidRPr="005D6715">
                          <w:rPr>
                            <w:rFonts w:ascii="Times New Roman" w:hAnsi="Times New Roman"/>
                            <w:color w:val="000000" w:themeColor="text1"/>
                            <w:sz w:val="20"/>
                            <w:szCs w:val="20"/>
                            <w:lang w:val="ru-RU"/>
                          </w:rPr>
                          <w:t>спроможності</w:t>
                        </w:r>
                        <w:proofErr w:type="spellEnd"/>
                        <w:r>
                          <w:rPr>
                            <w:rFonts w:ascii="Times New Roman" w:hAnsi="Times New Roman"/>
                            <w:color w:val="000000" w:themeColor="text1"/>
                            <w:sz w:val="20"/>
                            <w:szCs w:val="20"/>
                            <w:lang w:val="ru-RU"/>
                          </w:rPr>
                          <w:t xml:space="preserve"> </w:t>
                        </w:r>
                        <w:proofErr w:type="spellStart"/>
                        <w:r w:rsidRPr="005D6715">
                          <w:rPr>
                            <w:rFonts w:ascii="Times New Roman" w:hAnsi="Times New Roman"/>
                            <w:color w:val="000000" w:themeColor="text1"/>
                            <w:sz w:val="20"/>
                            <w:szCs w:val="20"/>
                            <w:lang w:val="ru-RU"/>
                          </w:rPr>
                          <w:t>підприємства</w:t>
                        </w:r>
                        <w:proofErr w:type="spellEnd"/>
                      </w:p>
                    </w:txbxContent>
                  </v:textbox>
                </v:rect>
                <v:rect id="Прямоугольник 439" o:spid="_x0000_s1204" style="position:absolute;left:15014;top:29664;width:10031;height:4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" filled="f" stroked="f" strokeweight="1pt">
                  <v:textbox>
                    <w:txbxContent>
                      <w:p w14:paraId="2D012F55" w14:textId="75E87B50" w:rsidR="009D3918" w:rsidRPr="00885561" w:rsidRDefault="009D3918" w:rsidP="005D6715">
                        <w:pPr>
                          <w:spacing w:line="240" w:lineRule="atLeast"/>
                          <w:ind w:firstLine="0"/>
                          <w:jc w:val="left"/>
                          <w:rPr>
                            <w:rFonts w:ascii="Times New Roman" w:hAnsi="Times New Roman"/>
                            <w:color w:val="000000" w:themeColor="text1"/>
                            <w:sz w:val="20"/>
                            <w:szCs w:val="20"/>
                            <w:lang w:val="ru-RU"/>
                          </w:rPr>
                        </w:pPr>
                        <w:r w:rsidRPr="005D6715">
                          <w:rPr>
                            <w:rFonts w:ascii="Times New Roman" w:hAnsi="Times New Roman"/>
                            <w:color w:val="000000" w:themeColor="text1"/>
                            <w:sz w:val="20"/>
                            <w:szCs w:val="20"/>
                            <w:lang w:val="ru-RU"/>
                          </w:rPr>
                          <w:t>SWOT</w:t>
                        </w:r>
                        <w:r>
                          <w:rPr>
                            <w:rFonts w:ascii="Times New Roman" w:hAnsi="Times New Roman"/>
                            <w:color w:val="000000" w:themeColor="text1"/>
                            <w:sz w:val="20"/>
                            <w:szCs w:val="20"/>
                            <w:lang w:val="ru-RU"/>
                          </w:rPr>
                          <w:t>-</w:t>
                        </w:r>
                        <w:proofErr w:type="spellStart"/>
                        <w:r w:rsidRPr="005D6715">
                          <w:rPr>
                            <w:rFonts w:ascii="Times New Roman" w:hAnsi="Times New Roman"/>
                            <w:color w:val="000000" w:themeColor="text1"/>
                            <w:sz w:val="20"/>
                            <w:szCs w:val="20"/>
                            <w:lang w:val="ru-RU"/>
                          </w:rPr>
                          <w:t>аналіз</w:t>
                        </w:r>
                        <w:proofErr w:type="spellEnd"/>
                      </w:p>
                    </w:txbxContent>
                  </v:textbox>
                </v:rect>
                <v:rect id="Прямоугольник 440" o:spid="_x0000_s1205" style="position:absolute;left:26922;top:29877;width:14637;height:4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" filled="f" stroked="f" strokeweight="1pt">
                  <v:textbox>
                    <w:txbxContent>
                      <w:p w14:paraId="0590EB81" w14:textId="11707926" w:rsidR="009D3918" w:rsidRPr="00885561" w:rsidRDefault="009D3918" w:rsidP="005D6715">
                        <w:pPr>
                          <w:spacing w:line="240" w:lineRule="atLeast"/>
                          <w:ind w:firstLine="0"/>
                          <w:jc w:val="left"/>
                          <w:rPr>
                            <w:rFonts w:ascii="Times New Roman" w:hAnsi="Times New Roman"/>
                            <w:color w:val="000000" w:themeColor="text1"/>
                            <w:sz w:val="20"/>
                            <w:szCs w:val="20"/>
                            <w:lang w:val="ru-RU"/>
                          </w:rPr>
                        </w:pPr>
                        <w:proofErr w:type="spellStart"/>
                        <w:r w:rsidRPr="005D6715">
                          <w:rPr>
                            <w:rFonts w:ascii="Times New Roman" w:hAnsi="Times New Roman"/>
                            <w:color w:val="000000" w:themeColor="text1"/>
                            <w:sz w:val="20"/>
                            <w:szCs w:val="20"/>
                            <w:lang w:val="ru-RU"/>
                          </w:rPr>
                          <w:t>Портфельний</w:t>
                        </w:r>
                        <w:proofErr w:type="spellEnd"/>
                        <w:r>
                          <w:rPr>
                            <w:rFonts w:ascii="Times New Roman" w:hAnsi="Times New Roman"/>
                            <w:color w:val="000000" w:themeColor="text1"/>
                            <w:sz w:val="20"/>
                            <w:szCs w:val="20"/>
                            <w:lang w:val="ru-RU"/>
                          </w:rPr>
                          <w:t xml:space="preserve"> </w:t>
                        </w:r>
                        <w:proofErr w:type="spellStart"/>
                        <w:r w:rsidRPr="005D6715">
                          <w:rPr>
                            <w:rFonts w:ascii="Times New Roman" w:hAnsi="Times New Roman"/>
                            <w:color w:val="000000" w:themeColor="text1"/>
                            <w:sz w:val="20"/>
                            <w:szCs w:val="20"/>
                            <w:lang w:val="ru-RU"/>
                          </w:rPr>
                          <w:t>аналіз</w:t>
                        </w:r>
                        <w:proofErr w:type="spellEnd"/>
                      </w:p>
                    </w:txbxContent>
                  </v:textbox>
                </v:rect>
                <v:oval id="Овал 441" o:spid="_x0000_s1206" style="position:absolute;left:19267;top:23816;width:15480;height:70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" fillcolor="white [3212]" strokecolor="black [3213]" strokeweight="1pt">
                  <v:stroke joinstyle="miter"/>
                  <v:path arrowok="t"/>
                  <o:lock v:ext="edit" aspectratio="t"/>
                  <v:textbox>
                    <w:txbxContent>
                      <w:p w14:paraId="28705B43" w14:textId="0CFC3B29" w:rsidR="009D3918" w:rsidRPr="007D3DD4" w:rsidRDefault="009D3918" w:rsidP="005D6715">
                        <w:pPr>
                          <w:spacing w:line="240" w:lineRule="auto"/>
                          <w:ind w:left="-170" w:right="-170" w:firstLine="0"/>
                          <w:jc w:val="center"/>
                          <w:rPr>
                            <w:rFonts w:ascii="Times New Roman" w:hAnsi="Times New Roman"/>
                            <w:color w:val="000000" w:themeColor="text1"/>
                          </w:rPr>
                        </w:pPr>
                        <w:r w:rsidRPr="005D6715">
                          <w:rPr>
                            <w:rFonts w:ascii="Times New Roman" w:hAnsi="Times New Roman"/>
                            <w:color w:val="000000" w:themeColor="text1"/>
                          </w:rPr>
                          <w:t>Діагностика</w:t>
                        </w:r>
                        <w:r>
                          <w:rPr>
                            <w:rFonts w:ascii="Times New Roman" w:hAnsi="Times New Roman"/>
                            <w:color w:val="000000" w:themeColor="text1"/>
                          </w:rPr>
                          <w:t xml:space="preserve"> </w:t>
                        </w:r>
                        <w:r w:rsidRPr="005D6715">
                          <w:rPr>
                            <w:rFonts w:ascii="Times New Roman" w:hAnsi="Times New Roman"/>
                            <w:color w:val="000000" w:themeColor="text1"/>
                          </w:rPr>
                          <w:t>стану</w:t>
                        </w:r>
                        <w:r>
                          <w:rPr>
                            <w:rFonts w:ascii="Times New Roman" w:hAnsi="Times New Roman"/>
                            <w:color w:val="000000" w:themeColor="text1"/>
                          </w:rPr>
                          <w:t xml:space="preserve"> </w:t>
                        </w:r>
                        <w:r w:rsidRPr="005D6715">
                          <w:rPr>
                            <w:rFonts w:ascii="Times New Roman" w:hAnsi="Times New Roman"/>
                            <w:color w:val="000000" w:themeColor="text1"/>
                          </w:rPr>
                          <w:t>підприємства</w:t>
                        </w:r>
                      </w:p>
                    </w:txbxContent>
                  </v:textbox>
                </v:oval>
                <v:shape id="Стрелка: изогнутая вниз 443" o:spid="_x0000_s1207" type="#_x0000_t105" style="position:absolute;left:5125;top:3739;width:8173;height:3740;rotation:2099003fd;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" adj="17593,20452,13953" fillcolor="white [3212]" strokecolor="black [3213]" strokeweight="1pt">
                  <v:path arrowok="t"/>
                  <o:lock v:ext="edit" aspectratio="t"/>
                </v:shape>
                <v:shape id="Стрелка: изогнутая вниз 445" o:spid="_x0000_s1208" type="#_x0000_t105" style="position:absolute;left:40784;top:3739;width:8173;height:3740;rotation:209900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" adj="17593,20452,13953" fillcolor="white [3212]" strokecolor="black [3213]" strokeweight="1pt">
                  <v:path arrowok="t"/>
                  <o:lock v:ext="edit" aspectratio="t"/>
                </v:shape>
                <v:shape id="Стрелка: изогнутая вниз 446" o:spid="_x0000_s1209" type="#_x0000_t105" style="position:absolute;left:5125;top:47434;width:8173;height:3740;rotation:2099003fd;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" adj="17593,20452,13953" fillcolor="white [3212]" strokecolor="black [3213]" strokeweight="1pt">
                  <v:path arrowok="t"/>
                  <o:lock v:ext="edit" aspectratio="t"/>
                </v:shape>
                <v:shape id="Стрелка: изогнутая вниз 447" o:spid="_x0000_s1210" type="#_x0000_t105" style="position:absolute;left:40784;top:47434;width:8173;height:3740;rotation:2099003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" adj="17593,20452,13953" fillcolor="white [3212]" strokecolor="black [3213]" strokeweight="1pt">
                  <v:path arrowok="t"/>
                  <o:lock v:ext="edit" aspectratio="t"/>
                </v:shape>
                <w10:wrap anchorx="margin"/>
              </v:group>
            </w:pict>
          </mc:Fallback>
        </mc:AlternateContent>
      </w:r>
    </w:p>
    <w:p w14:paraId="2ACA67C8" w14:textId="1129B0C5" w:rsidR="00C56A3F" w:rsidRPr="00597A06" w:rsidRDefault="00C56A3F" w:rsidP="005F589A">
      <w:pPr>
        <w:widowControl w:val="0"/>
        <w:tabs>
          <w:tab w:val="left" w:pos="1134"/>
        </w:tabs>
        <w:rPr>
          <w:rFonts w:ascii="Times New Roman" w:hAnsi="Times New Roman"/>
          <w:color w:val="000000"/>
          <w:sz w:val="28"/>
        </w:rPr>
      </w:pPr>
    </w:p>
    <w:p w14:paraId="3409ABBC" w14:textId="0802EAE1" w:rsidR="00C56A3F" w:rsidRPr="00597A06" w:rsidRDefault="00C56A3F" w:rsidP="005F589A">
      <w:pPr>
        <w:widowControl w:val="0"/>
        <w:tabs>
          <w:tab w:val="left" w:pos="1134"/>
        </w:tabs>
        <w:rPr>
          <w:rFonts w:ascii="Times New Roman" w:hAnsi="Times New Roman"/>
          <w:color w:val="000000"/>
          <w:sz w:val="28"/>
        </w:rPr>
      </w:pPr>
    </w:p>
    <w:p w14:paraId="20410918" w14:textId="3C548C4F" w:rsidR="00C56A3F" w:rsidRPr="00597A06" w:rsidRDefault="00C56A3F" w:rsidP="005F589A">
      <w:pPr>
        <w:widowControl w:val="0"/>
        <w:tabs>
          <w:tab w:val="left" w:pos="1134"/>
        </w:tabs>
        <w:rPr>
          <w:rFonts w:ascii="Times New Roman" w:hAnsi="Times New Roman"/>
          <w:color w:val="000000"/>
          <w:sz w:val="28"/>
        </w:rPr>
      </w:pPr>
    </w:p>
    <w:p w14:paraId="68CEFEE7" w14:textId="762A5E99" w:rsidR="00C56A3F" w:rsidRPr="00597A06" w:rsidRDefault="00C56A3F" w:rsidP="005F589A">
      <w:pPr>
        <w:widowControl w:val="0"/>
        <w:tabs>
          <w:tab w:val="left" w:pos="1134"/>
        </w:tabs>
        <w:rPr>
          <w:rFonts w:ascii="Times New Roman" w:hAnsi="Times New Roman"/>
          <w:color w:val="000000"/>
          <w:sz w:val="28"/>
        </w:rPr>
      </w:pPr>
    </w:p>
    <w:p w14:paraId="2933DE13" w14:textId="5CA13D1F" w:rsidR="00C56A3F" w:rsidRPr="00597A06" w:rsidRDefault="00C56A3F" w:rsidP="005F589A">
      <w:pPr>
        <w:widowControl w:val="0"/>
        <w:tabs>
          <w:tab w:val="left" w:pos="1134"/>
        </w:tabs>
        <w:rPr>
          <w:rFonts w:ascii="Times New Roman" w:hAnsi="Times New Roman"/>
          <w:color w:val="000000"/>
          <w:sz w:val="28"/>
        </w:rPr>
      </w:pPr>
    </w:p>
    <w:p w14:paraId="0A418A33" w14:textId="4002EC9E" w:rsidR="00C56A3F" w:rsidRPr="00597A06" w:rsidRDefault="00C56A3F" w:rsidP="005F589A">
      <w:pPr>
        <w:widowControl w:val="0"/>
        <w:tabs>
          <w:tab w:val="left" w:pos="1134"/>
        </w:tabs>
        <w:rPr>
          <w:rFonts w:ascii="Times New Roman" w:hAnsi="Times New Roman"/>
          <w:color w:val="000000"/>
          <w:sz w:val="28"/>
        </w:rPr>
      </w:pPr>
    </w:p>
    <w:p w14:paraId="5E1A3B8D" w14:textId="4D48B7ED" w:rsidR="00C56A3F" w:rsidRPr="00597A06" w:rsidRDefault="00C56A3F" w:rsidP="005F589A">
      <w:pPr>
        <w:widowControl w:val="0"/>
        <w:tabs>
          <w:tab w:val="left" w:pos="1134"/>
        </w:tabs>
        <w:rPr>
          <w:rFonts w:ascii="Times New Roman" w:hAnsi="Times New Roman"/>
          <w:color w:val="000000"/>
          <w:sz w:val="28"/>
        </w:rPr>
      </w:pPr>
    </w:p>
    <w:p w14:paraId="46917C54" w14:textId="37303053" w:rsidR="00C56A3F" w:rsidRPr="00597A06" w:rsidRDefault="00C56A3F" w:rsidP="005F589A">
      <w:pPr>
        <w:widowControl w:val="0"/>
        <w:tabs>
          <w:tab w:val="left" w:pos="1134"/>
        </w:tabs>
        <w:rPr>
          <w:rFonts w:ascii="Times New Roman" w:hAnsi="Times New Roman"/>
          <w:color w:val="000000"/>
          <w:sz w:val="28"/>
        </w:rPr>
      </w:pPr>
    </w:p>
    <w:p w14:paraId="10C3E974" w14:textId="4C738899" w:rsidR="00C56A3F" w:rsidRPr="00597A06" w:rsidRDefault="00C56A3F" w:rsidP="005F589A">
      <w:pPr>
        <w:widowControl w:val="0"/>
        <w:tabs>
          <w:tab w:val="left" w:pos="1134"/>
        </w:tabs>
        <w:rPr>
          <w:rFonts w:ascii="Times New Roman" w:hAnsi="Times New Roman"/>
          <w:color w:val="000000"/>
          <w:sz w:val="28"/>
        </w:rPr>
      </w:pPr>
    </w:p>
    <w:p w14:paraId="13C725E1" w14:textId="22D473B9" w:rsidR="00C56A3F" w:rsidRPr="00597A06" w:rsidRDefault="00C56A3F" w:rsidP="005F589A">
      <w:pPr>
        <w:widowControl w:val="0"/>
        <w:tabs>
          <w:tab w:val="left" w:pos="1134"/>
        </w:tabs>
        <w:rPr>
          <w:rFonts w:ascii="Times New Roman" w:hAnsi="Times New Roman"/>
          <w:color w:val="000000"/>
          <w:sz w:val="28"/>
        </w:rPr>
      </w:pPr>
    </w:p>
    <w:p w14:paraId="0821F46A" w14:textId="7A778FED" w:rsidR="00C56A3F" w:rsidRPr="00597A06" w:rsidRDefault="00C56A3F" w:rsidP="005F589A">
      <w:pPr>
        <w:widowControl w:val="0"/>
        <w:tabs>
          <w:tab w:val="left" w:pos="1134"/>
        </w:tabs>
        <w:rPr>
          <w:rFonts w:ascii="Times New Roman" w:hAnsi="Times New Roman"/>
          <w:color w:val="000000"/>
          <w:sz w:val="28"/>
        </w:rPr>
      </w:pPr>
    </w:p>
    <w:p w14:paraId="32570C08" w14:textId="357EAB87" w:rsidR="00C56A3F" w:rsidRPr="00597A06" w:rsidRDefault="00C56A3F" w:rsidP="005F589A">
      <w:pPr>
        <w:widowControl w:val="0"/>
        <w:tabs>
          <w:tab w:val="left" w:pos="1134"/>
        </w:tabs>
        <w:rPr>
          <w:rFonts w:ascii="Times New Roman" w:hAnsi="Times New Roman"/>
          <w:color w:val="000000"/>
          <w:sz w:val="28"/>
        </w:rPr>
      </w:pPr>
    </w:p>
    <w:p w14:paraId="4054DAAF" w14:textId="37B09AA7" w:rsidR="00C56A3F" w:rsidRPr="00597A06" w:rsidRDefault="00C56A3F" w:rsidP="005F589A">
      <w:pPr>
        <w:widowControl w:val="0"/>
        <w:tabs>
          <w:tab w:val="left" w:pos="1134"/>
        </w:tabs>
        <w:rPr>
          <w:rFonts w:ascii="Times New Roman" w:hAnsi="Times New Roman"/>
          <w:color w:val="000000"/>
          <w:sz w:val="28"/>
        </w:rPr>
      </w:pPr>
    </w:p>
    <w:p w14:paraId="12390A9D" w14:textId="7C602DCC" w:rsidR="00C56A3F" w:rsidRPr="00597A06" w:rsidRDefault="00C56A3F" w:rsidP="005F589A">
      <w:pPr>
        <w:widowControl w:val="0"/>
        <w:tabs>
          <w:tab w:val="left" w:pos="1134"/>
        </w:tabs>
        <w:rPr>
          <w:rFonts w:ascii="Times New Roman" w:hAnsi="Times New Roman"/>
          <w:color w:val="000000"/>
          <w:sz w:val="28"/>
        </w:rPr>
      </w:pPr>
    </w:p>
    <w:p w14:paraId="3BF03E28" w14:textId="73759A21" w:rsidR="00C56A3F" w:rsidRPr="00597A06" w:rsidRDefault="00C56A3F" w:rsidP="005F589A">
      <w:pPr>
        <w:widowControl w:val="0"/>
        <w:tabs>
          <w:tab w:val="left" w:pos="1134"/>
        </w:tabs>
        <w:rPr>
          <w:rFonts w:ascii="Times New Roman" w:hAnsi="Times New Roman"/>
          <w:color w:val="000000"/>
          <w:sz w:val="28"/>
        </w:rPr>
      </w:pPr>
    </w:p>
    <w:p w14:paraId="69791611" w14:textId="6DD90392" w:rsidR="00C56A3F" w:rsidRPr="00597A06" w:rsidRDefault="00C56A3F" w:rsidP="005F589A">
      <w:pPr>
        <w:widowControl w:val="0"/>
        <w:tabs>
          <w:tab w:val="left" w:pos="1134"/>
        </w:tabs>
        <w:rPr>
          <w:rFonts w:ascii="Times New Roman" w:hAnsi="Times New Roman"/>
          <w:color w:val="000000"/>
          <w:sz w:val="28"/>
        </w:rPr>
      </w:pPr>
    </w:p>
    <w:p w14:paraId="58DD3654" w14:textId="0AF7B2E9" w:rsidR="00C56A3F" w:rsidRPr="00597A06" w:rsidRDefault="00C56A3F" w:rsidP="005F589A">
      <w:pPr>
        <w:widowControl w:val="0"/>
        <w:tabs>
          <w:tab w:val="left" w:pos="1134"/>
        </w:tabs>
        <w:rPr>
          <w:rFonts w:ascii="Times New Roman" w:hAnsi="Times New Roman"/>
          <w:color w:val="000000"/>
          <w:sz w:val="28"/>
        </w:rPr>
      </w:pPr>
    </w:p>
    <w:p w14:paraId="1E739D78" w14:textId="4C5AD744" w:rsidR="00C56A3F" w:rsidRPr="00597A06" w:rsidRDefault="00C56A3F" w:rsidP="005F589A">
      <w:pPr>
        <w:widowControl w:val="0"/>
        <w:tabs>
          <w:tab w:val="left" w:pos="1134"/>
        </w:tabs>
        <w:rPr>
          <w:rFonts w:ascii="Times New Roman" w:hAnsi="Times New Roman"/>
          <w:color w:val="000000"/>
          <w:sz w:val="28"/>
        </w:rPr>
      </w:pPr>
    </w:p>
    <w:p w14:paraId="5B311B92" w14:textId="687E5083" w:rsidR="00AC5E83" w:rsidRPr="00597A06" w:rsidRDefault="00AC5E83" w:rsidP="00AC5E83">
      <w:pPr>
        <w:widowControl w:val="0"/>
        <w:tabs>
          <w:tab w:val="left" w:pos="1134"/>
        </w:tabs>
        <w:ind w:firstLine="0"/>
        <w:jc w:val="center"/>
        <w:rPr>
          <w:rFonts w:ascii="Times New Roman" w:hAnsi="Times New Roman"/>
          <w:color w:val="000000"/>
          <w:sz w:val="28"/>
        </w:rPr>
      </w:pPr>
      <w:r w:rsidRPr="00597A06">
        <w:rPr>
          <w:rFonts w:ascii="Times New Roman" w:hAnsi="Times New Roman"/>
          <w:color w:val="000000"/>
          <w:sz w:val="28"/>
        </w:rPr>
        <w:t xml:space="preserve">Рис. </w:t>
      </w:r>
      <w:r w:rsidR="00426366" w:rsidRPr="00597A06">
        <w:rPr>
          <w:rFonts w:ascii="Times New Roman" w:hAnsi="Times New Roman"/>
          <w:color w:val="000000"/>
          <w:sz w:val="28"/>
        </w:rPr>
        <w:t>2.1</w:t>
      </w:r>
      <w:r w:rsidRPr="00597A06">
        <w:rPr>
          <w:rFonts w:ascii="Times New Roman" w:hAnsi="Times New Roman"/>
          <w:color w:val="000000"/>
          <w:sz w:val="28"/>
        </w:rPr>
        <w:t xml:space="preserve">. Модель стратегічного аналізу та формування стратегічних а </w:t>
      </w:r>
      <w:proofErr w:type="spellStart"/>
      <w:r w:rsidRPr="00597A06">
        <w:rPr>
          <w:rFonts w:ascii="Times New Roman" w:hAnsi="Times New Roman"/>
          <w:color w:val="000000"/>
          <w:sz w:val="28"/>
        </w:rPr>
        <w:t>льтернатив</w:t>
      </w:r>
      <w:proofErr w:type="spellEnd"/>
      <w:r w:rsidR="00902E50" w:rsidRPr="00597A06">
        <w:rPr>
          <w:rFonts w:ascii="Times New Roman" w:hAnsi="Times New Roman"/>
          <w:color w:val="000000"/>
          <w:sz w:val="28"/>
        </w:rPr>
        <w:t xml:space="preserve"> </w:t>
      </w:r>
      <w:r w:rsidR="00426366" w:rsidRPr="00597A06">
        <w:rPr>
          <w:rFonts w:ascii="Times New Roman" w:hAnsi="Times New Roman"/>
          <w:color w:val="000000"/>
          <w:sz w:val="28"/>
        </w:rPr>
        <w:t xml:space="preserve">(Джерело: </w:t>
      </w:r>
      <w:r w:rsidR="00AB15B1" w:rsidRPr="00597A06">
        <w:rPr>
          <w:rFonts w:ascii="Times New Roman" w:hAnsi="Times New Roman"/>
          <w:color w:val="000000"/>
          <w:sz w:val="28"/>
        </w:rPr>
        <w:t>[</w:t>
      </w:r>
      <w:r w:rsidR="008367F7" w:rsidRPr="00597A06">
        <w:rPr>
          <w:rFonts w:ascii="Times New Roman" w:hAnsi="Times New Roman"/>
          <w:color w:val="000000"/>
          <w:sz w:val="28"/>
        </w:rPr>
        <w:t>67</w:t>
      </w:r>
      <w:r w:rsidR="00AB15B1" w:rsidRPr="00597A06">
        <w:rPr>
          <w:rFonts w:ascii="Times New Roman" w:hAnsi="Times New Roman"/>
          <w:color w:val="000000"/>
          <w:sz w:val="28"/>
        </w:rPr>
        <w:t>]</w:t>
      </w:r>
      <w:r w:rsidR="00426366" w:rsidRPr="00597A06">
        <w:rPr>
          <w:rFonts w:ascii="Times New Roman" w:hAnsi="Times New Roman"/>
          <w:color w:val="000000"/>
          <w:sz w:val="28"/>
        </w:rPr>
        <w:t>)</w:t>
      </w:r>
      <w:r w:rsidR="00AB15B1" w:rsidRPr="00597A06">
        <w:rPr>
          <w:rFonts w:ascii="Times New Roman" w:hAnsi="Times New Roman"/>
          <w:spacing w:val="-2"/>
          <w:sz w:val="28"/>
          <w:szCs w:val="28"/>
        </w:rPr>
        <w:t>.</w:t>
      </w:r>
    </w:p>
    <w:p w14:paraId="2077A7CD" w14:textId="1A88BCA9" w:rsidR="00AC5E83" w:rsidRPr="00597A06" w:rsidRDefault="00AC5E83" w:rsidP="005F589A">
      <w:pPr>
        <w:widowControl w:val="0"/>
        <w:tabs>
          <w:tab w:val="left" w:pos="1134"/>
        </w:tabs>
        <w:rPr>
          <w:rFonts w:ascii="Times New Roman" w:hAnsi="Times New Roman"/>
          <w:color w:val="000000"/>
          <w:sz w:val="28"/>
        </w:rPr>
      </w:pPr>
    </w:p>
    <w:p w14:paraId="7026666C" w14:textId="40B60AD6" w:rsidR="00716CC5" w:rsidRPr="00716CC5" w:rsidRDefault="00716CC5" w:rsidP="00716CC5">
      <w:pPr>
        <w:widowControl w:val="0"/>
        <w:tabs>
          <w:tab w:val="left" w:pos="1134"/>
        </w:tabs>
        <w:rPr>
          <w:rFonts w:ascii="Times New Roman" w:hAnsi="Times New Roman"/>
          <w:color w:val="000000"/>
          <w:sz w:val="28"/>
        </w:rPr>
      </w:pPr>
      <w:r w:rsidRPr="00716CC5">
        <w:rPr>
          <w:rFonts w:ascii="Times New Roman" w:hAnsi="Times New Roman"/>
          <w:color w:val="000000"/>
          <w:sz w:val="28"/>
        </w:rPr>
        <w:t xml:space="preserve">А. </w:t>
      </w:r>
      <w:proofErr w:type="spellStart"/>
      <w:r w:rsidRPr="00716CC5">
        <w:rPr>
          <w:rFonts w:ascii="Times New Roman" w:hAnsi="Times New Roman"/>
          <w:color w:val="000000"/>
          <w:sz w:val="28"/>
        </w:rPr>
        <w:t>Томпсон</w:t>
      </w:r>
      <w:proofErr w:type="spellEnd"/>
      <w:r w:rsidRPr="00716CC5">
        <w:rPr>
          <w:rFonts w:ascii="Times New Roman" w:hAnsi="Times New Roman"/>
          <w:color w:val="000000"/>
          <w:sz w:val="28"/>
        </w:rPr>
        <w:t xml:space="preserve"> і А. </w:t>
      </w:r>
      <w:proofErr w:type="spellStart"/>
      <w:r w:rsidRPr="00716CC5">
        <w:rPr>
          <w:rFonts w:ascii="Times New Roman" w:hAnsi="Times New Roman"/>
          <w:color w:val="000000"/>
          <w:sz w:val="28"/>
        </w:rPr>
        <w:t>Стрікленд</w:t>
      </w:r>
      <w:proofErr w:type="spellEnd"/>
      <w:r w:rsidRPr="00716CC5">
        <w:rPr>
          <w:rFonts w:ascii="Times New Roman" w:hAnsi="Times New Roman"/>
          <w:color w:val="000000"/>
          <w:sz w:val="28"/>
        </w:rPr>
        <w:t xml:space="preserve"> розглядають стратегію як «поєднання запланованих дій і швидких рішень для адаптації до нових досягнень галузі і нових конкурентних позицій» [67, с. 20].</w:t>
      </w:r>
      <w:r>
        <w:rPr>
          <w:rFonts w:ascii="Times New Roman" w:hAnsi="Times New Roman"/>
          <w:color w:val="000000"/>
          <w:sz w:val="28"/>
        </w:rPr>
        <w:t xml:space="preserve"> </w:t>
      </w:r>
      <w:r w:rsidRPr="00716CC5">
        <w:rPr>
          <w:rFonts w:ascii="Times New Roman" w:hAnsi="Times New Roman"/>
          <w:color w:val="000000"/>
          <w:sz w:val="28"/>
        </w:rPr>
        <w:t>Узагальнюючи всі основні концептуальні підходи до визначення стратегії, ми визначаємо стратегію як базову концепцію стратегічного управління, виражену в комплексній довгостроковій програмі дій, спрямованої на виконання місії, досягнення поставлених цілей і пріоритетних завдань, а також визначення майбутнього розвитку.</w:t>
      </w:r>
    </w:p>
    <w:p w14:paraId="5E4E535C" w14:textId="51FBEB4B" w:rsidR="00716CC5" w:rsidRPr="00716CC5" w:rsidRDefault="00716CC5" w:rsidP="00716CC5">
      <w:pPr>
        <w:widowControl w:val="0"/>
        <w:tabs>
          <w:tab w:val="left" w:pos="1134"/>
        </w:tabs>
        <w:rPr>
          <w:rFonts w:ascii="Times New Roman" w:hAnsi="Times New Roman"/>
          <w:color w:val="000000"/>
          <w:sz w:val="28"/>
        </w:rPr>
      </w:pPr>
      <w:r w:rsidRPr="00716CC5">
        <w:rPr>
          <w:rFonts w:ascii="Times New Roman" w:hAnsi="Times New Roman"/>
          <w:color w:val="000000"/>
          <w:sz w:val="28"/>
        </w:rPr>
        <w:t>На етапі формування стратегічних варіантів і вибору стратегій розробляється і моделюється набір можливих варіантів розвитку (сценаріїв) і вибирається оптимальний стратегічний варіант. Кожен стратегічний варіант (сценарій) — це не тільки сама стратегія, а й траєкторія реалізації стратегії, необхідні ресурси, оцінка ризиків, очікувані результати тощо.</w:t>
      </w:r>
      <w:r w:rsidR="008F0FAB">
        <w:rPr>
          <w:rFonts w:ascii="Times New Roman" w:hAnsi="Times New Roman"/>
          <w:color w:val="000000"/>
          <w:sz w:val="28"/>
        </w:rPr>
        <w:t xml:space="preserve"> </w:t>
      </w:r>
      <w:r w:rsidRPr="00716CC5">
        <w:rPr>
          <w:rFonts w:ascii="Times New Roman" w:hAnsi="Times New Roman"/>
          <w:color w:val="000000"/>
          <w:sz w:val="28"/>
        </w:rPr>
        <w:t xml:space="preserve">Для формування сценаріїв Петрова </w:t>
      </w:r>
      <w:r w:rsidR="008F0FAB" w:rsidRPr="00716CC5">
        <w:rPr>
          <w:rFonts w:ascii="Times New Roman" w:hAnsi="Times New Roman"/>
          <w:color w:val="000000"/>
          <w:sz w:val="28"/>
        </w:rPr>
        <w:t>Н.В.</w:t>
      </w:r>
      <w:r w:rsidR="008F0FAB">
        <w:rPr>
          <w:rFonts w:ascii="Times New Roman" w:hAnsi="Times New Roman"/>
          <w:color w:val="000000"/>
          <w:sz w:val="28"/>
        </w:rPr>
        <w:t xml:space="preserve"> </w:t>
      </w:r>
      <w:r w:rsidRPr="00716CC5">
        <w:rPr>
          <w:rFonts w:ascii="Times New Roman" w:hAnsi="Times New Roman"/>
          <w:color w:val="000000"/>
          <w:sz w:val="28"/>
        </w:rPr>
        <w:t xml:space="preserve">розробила метод, заснований на поєднанні методики сценарної матриці (методика GBU, яка визначає найбільш </w:t>
      </w:r>
      <w:r w:rsidR="008F0FAB" w:rsidRPr="008F0FAB">
        <w:rPr>
          <w:rFonts w:ascii="Times New Roman" w:hAnsi="Times New Roman"/>
          <w:color w:val="000000"/>
          <w:sz w:val="28"/>
        </w:rPr>
        <w:t>бажані (</w:t>
      </w:r>
      <w:proofErr w:type="spellStart"/>
      <w:r w:rsidR="008F0FAB" w:rsidRPr="008F0FAB">
        <w:rPr>
          <w:rFonts w:ascii="Times New Roman" w:hAnsi="Times New Roman"/>
          <w:color w:val="000000"/>
          <w:sz w:val="28"/>
        </w:rPr>
        <w:t>good</w:t>
      </w:r>
      <w:proofErr w:type="spellEnd"/>
      <w:r w:rsidR="008F0FAB" w:rsidRPr="008F0FAB">
        <w:rPr>
          <w:rFonts w:ascii="Times New Roman" w:hAnsi="Times New Roman"/>
          <w:color w:val="000000"/>
          <w:sz w:val="28"/>
        </w:rPr>
        <w:t>), небажані (</w:t>
      </w:r>
      <w:proofErr w:type="spellStart"/>
      <w:r w:rsidR="008F0FAB" w:rsidRPr="008F0FAB">
        <w:rPr>
          <w:rFonts w:ascii="Times New Roman" w:hAnsi="Times New Roman"/>
          <w:color w:val="000000"/>
          <w:sz w:val="28"/>
        </w:rPr>
        <w:t>bаd</w:t>
      </w:r>
      <w:proofErr w:type="spellEnd"/>
      <w:r w:rsidR="008F0FAB" w:rsidRPr="008F0FAB">
        <w:rPr>
          <w:rFonts w:ascii="Times New Roman" w:hAnsi="Times New Roman"/>
          <w:color w:val="000000"/>
          <w:sz w:val="28"/>
        </w:rPr>
        <w:t>) та небезпечні (</w:t>
      </w:r>
      <w:proofErr w:type="spellStart"/>
      <w:r w:rsidR="008F0FAB" w:rsidRPr="008F0FAB">
        <w:rPr>
          <w:rFonts w:ascii="Times New Roman" w:hAnsi="Times New Roman"/>
          <w:color w:val="000000"/>
          <w:sz w:val="28"/>
        </w:rPr>
        <w:t>ugly</w:t>
      </w:r>
      <w:proofErr w:type="spellEnd"/>
      <w:r w:rsidR="008F0FAB" w:rsidRPr="008F0FAB">
        <w:rPr>
          <w:rFonts w:ascii="Times New Roman" w:hAnsi="Times New Roman"/>
          <w:color w:val="000000"/>
          <w:sz w:val="28"/>
        </w:rPr>
        <w:t>) варіанти розвитку подій) та методу «знакових подій».</w:t>
      </w:r>
    </w:p>
    <w:p w14:paraId="7C63A8D2" w14:textId="6FB9D1B6" w:rsidR="008F0FAB" w:rsidRPr="008F0FAB" w:rsidRDefault="008F0FAB" w:rsidP="008F0FAB">
      <w:pPr>
        <w:widowControl w:val="0"/>
        <w:tabs>
          <w:tab w:val="left" w:pos="1134"/>
        </w:tabs>
        <w:rPr>
          <w:rFonts w:ascii="Times New Roman" w:hAnsi="Times New Roman"/>
          <w:color w:val="000000"/>
          <w:sz w:val="28"/>
        </w:rPr>
      </w:pPr>
      <w:r w:rsidRPr="008F0FAB">
        <w:rPr>
          <w:rFonts w:ascii="Times New Roman" w:hAnsi="Times New Roman"/>
          <w:color w:val="000000"/>
          <w:sz w:val="28"/>
        </w:rPr>
        <w:t>Цей метод дозволяє розробити сценарії поведінки компанії на основі поточного стану ключових факторів і вже встановлених наслідків зміни цих факторів у минулому.</w:t>
      </w:r>
      <w:r>
        <w:rPr>
          <w:rFonts w:ascii="Times New Roman" w:hAnsi="Times New Roman"/>
          <w:color w:val="000000"/>
          <w:sz w:val="28"/>
        </w:rPr>
        <w:t xml:space="preserve"> </w:t>
      </w:r>
      <w:r w:rsidRPr="008F0FAB">
        <w:rPr>
          <w:rFonts w:ascii="Times New Roman" w:hAnsi="Times New Roman"/>
          <w:color w:val="000000"/>
          <w:sz w:val="28"/>
        </w:rPr>
        <w:t>Залежно від кількості визначників кількість варіантів сценарію може варіюватися від 9 до 15</w:t>
      </w:r>
      <w:r>
        <w:rPr>
          <w:rFonts w:ascii="Times New Roman" w:hAnsi="Times New Roman"/>
          <w:color w:val="000000"/>
          <w:sz w:val="28"/>
        </w:rPr>
        <w:t xml:space="preserve"> </w:t>
      </w:r>
      <w:r w:rsidRPr="00597A06">
        <w:rPr>
          <w:rFonts w:ascii="Times New Roman" w:hAnsi="Times New Roman"/>
          <w:color w:val="000000"/>
          <w:sz w:val="28"/>
        </w:rPr>
        <w:t>[39, с. 13].</w:t>
      </w:r>
    </w:p>
    <w:p w14:paraId="1933CA41" w14:textId="1E819431" w:rsidR="00716CC5" w:rsidRDefault="00046A6B" w:rsidP="00430CEC">
      <w:pPr>
        <w:widowControl w:val="0"/>
        <w:tabs>
          <w:tab w:val="left" w:pos="1134"/>
        </w:tabs>
        <w:rPr>
          <w:rFonts w:ascii="Times New Roman" w:hAnsi="Times New Roman"/>
          <w:color w:val="000000"/>
          <w:sz w:val="28"/>
        </w:rPr>
      </w:pPr>
      <w:r w:rsidRPr="00046A6B">
        <w:rPr>
          <w:rFonts w:ascii="Times New Roman" w:hAnsi="Times New Roman"/>
          <w:color w:val="000000"/>
          <w:sz w:val="28"/>
        </w:rPr>
        <w:t xml:space="preserve">Вибір оптимального стратегічного варіанту пов'язаний з ризиками (недосягнення цілей, зниження потенціалу, втрати, кризи </w:t>
      </w:r>
      <w:r>
        <w:rPr>
          <w:rFonts w:ascii="Times New Roman" w:hAnsi="Times New Roman"/>
          <w:color w:val="000000"/>
          <w:sz w:val="28"/>
        </w:rPr>
        <w:t>тощо)</w:t>
      </w:r>
      <w:r w:rsidRPr="00046A6B">
        <w:rPr>
          <w:rFonts w:ascii="Times New Roman" w:hAnsi="Times New Roman"/>
          <w:color w:val="000000"/>
          <w:sz w:val="28"/>
        </w:rPr>
        <w:t>, тому необхідно визначити початкові критерії оцінки базового варіанту і популярної системи</w:t>
      </w:r>
      <w:r>
        <w:rPr>
          <w:rFonts w:ascii="Times New Roman" w:hAnsi="Times New Roman"/>
          <w:color w:val="000000"/>
          <w:sz w:val="28"/>
        </w:rPr>
        <w:t xml:space="preserve"> </w:t>
      </w:r>
      <w:r w:rsidRPr="00046A6B">
        <w:rPr>
          <w:rFonts w:ascii="Times New Roman" w:hAnsi="Times New Roman"/>
          <w:color w:val="000000"/>
          <w:sz w:val="28"/>
        </w:rPr>
        <w:t>універсальних критерії</w:t>
      </w:r>
      <w:r>
        <w:rPr>
          <w:rFonts w:ascii="Times New Roman" w:hAnsi="Times New Roman"/>
          <w:color w:val="000000"/>
          <w:sz w:val="28"/>
        </w:rPr>
        <w:t>в</w:t>
      </w:r>
      <w:r w:rsidRPr="00046A6B">
        <w:rPr>
          <w:rFonts w:ascii="Times New Roman" w:hAnsi="Times New Roman"/>
          <w:color w:val="000000"/>
          <w:sz w:val="28"/>
        </w:rPr>
        <w:t xml:space="preserve"> вибору оптимального стратегічного варіанту.</w:t>
      </w:r>
      <w:r>
        <w:rPr>
          <w:rFonts w:ascii="Times New Roman" w:hAnsi="Times New Roman"/>
          <w:color w:val="000000"/>
          <w:sz w:val="28"/>
        </w:rPr>
        <w:t xml:space="preserve"> </w:t>
      </w:r>
      <w:r w:rsidRPr="00046A6B">
        <w:rPr>
          <w:rFonts w:ascii="Times New Roman" w:hAnsi="Times New Roman"/>
          <w:color w:val="000000"/>
          <w:sz w:val="28"/>
        </w:rPr>
        <w:t>Початкові критерії оцінки базових сценаріїв включають: 1) ймовірність</w:t>
      </w:r>
      <w:r w:rsidR="00C96E2A">
        <w:rPr>
          <w:rFonts w:ascii="Times New Roman" w:hAnsi="Times New Roman"/>
          <w:color w:val="000000"/>
          <w:sz w:val="28"/>
        </w:rPr>
        <w:t xml:space="preserve"> </w:t>
      </w:r>
      <w:r w:rsidRPr="00046A6B">
        <w:rPr>
          <w:rFonts w:ascii="Times New Roman" w:hAnsi="Times New Roman"/>
          <w:color w:val="000000"/>
          <w:sz w:val="28"/>
        </w:rPr>
        <w:t>змодельованої події; 2) узгодженість контексту з ключовими цілями організації; 3) завершеність і логічність сценарію; 4) час виконання сценарію; 5) витрати на розробку та впровадження; 6) ризик; 7) ефективність; 8) наявні ресурси для реалізації обраного сценарію; 9) можливість коригування сценарію в майбутньому; 10) витрати на</w:t>
      </w:r>
      <w:r w:rsidR="00C96E2A">
        <w:rPr>
          <w:rFonts w:ascii="Times New Roman" w:hAnsi="Times New Roman"/>
          <w:color w:val="000000"/>
          <w:sz w:val="28"/>
        </w:rPr>
        <w:t xml:space="preserve"> </w:t>
      </w:r>
      <w:r w:rsidRPr="00046A6B">
        <w:rPr>
          <w:rFonts w:ascii="Times New Roman" w:hAnsi="Times New Roman"/>
          <w:color w:val="000000"/>
          <w:sz w:val="28"/>
        </w:rPr>
        <w:t>коригування майбутнього сценарію.</w:t>
      </w:r>
      <w:r w:rsidR="00257FD2">
        <w:rPr>
          <w:rFonts w:ascii="Times New Roman" w:hAnsi="Times New Roman"/>
          <w:color w:val="000000"/>
          <w:sz w:val="28"/>
        </w:rPr>
        <w:t xml:space="preserve"> </w:t>
      </w:r>
      <w:r w:rsidRPr="00046A6B">
        <w:rPr>
          <w:rFonts w:ascii="Times New Roman" w:hAnsi="Times New Roman"/>
          <w:color w:val="000000"/>
          <w:sz w:val="28"/>
        </w:rPr>
        <w:t>Загальна оцінка сценаріїв за вказаними критеріями здійснюється за бальною шкалою (+1, 0, -1).</w:t>
      </w:r>
      <w:r w:rsidR="00257FD2">
        <w:rPr>
          <w:rFonts w:ascii="Times New Roman" w:hAnsi="Times New Roman"/>
          <w:color w:val="000000"/>
          <w:sz w:val="28"/>
        </w:rPr>
        <w:t xml:space="preserve"> </w:t>
      </w:r>
      <w:r w:rsidR="00257FD2" w:rsidRPr="00257FD2">
        <w:rPr>
          <w:rFonts w:ascii="Times New Roman" w:hAnsi="Times New Roman"/>
          <w:color w:val="000000"/>
          <w:sz w:val="28"/>
        </w:rPr>
        <w:t>Сценарії із загальною оцінкою до 3 балів є найменш привабливими, сценарії із сумарною оцінкою від 3 до 7</w:t>
      </w:r>
      <w:r w:rsidR="00C96E2A">
        <w:rPr>
          <w:rFonts w:ascii="Times New Roman" w:hAnsi="Times New Roman"/>
          <w:color w:val="000000"/>
          <w:sz w:val="28"/>
        </w:rPr>
        <w:t xml:space="preserve"> </w:t>
      </w:r>
      <w:r w:rsidR="00257FD2" w:rsidRPr="00257FD2">
        <w:rPr>
          <w:rFonts w:ascii="Times New Roman" w:hAnsi="Times New Roman"/>
          <w:color w:val="000000"/>
          <w:sz w:val="28"/>
        </w:rPr>
        <w:t xml:space="preserve">– </w:t>
      </w:r>
      <w:proofErr w:type="spellStart"/>
      <w:r w:rsidR="00257FD2" w:rsidRPr="00257FD2">
        <w:rPr>
          <w:rFonts w:ascii="Times New Roman" w:hAnsi="Times New Roman"/>
          <w:color w:val="000000"/>
          <w:sz w:val="28"/>
        </w:rPr>
        <w:t>помірно</w:t>
      </w:r>
      <w:proofErr w:type="spellEnd"/>
      <w:r w:rsidR="00257FD2" w:rsidRPr="00257FD2">
        <w:rPr>
          <w:rFonts w:ascii="Times New Roman" w:hAnsi="Times New Roman"/>
          <w:color w:val="000000"/>
          <w:sz w:val="28"/>
        </w:rPr>
        <w:t xml:space="preserve"> привабливими, сценарії із сумарною оцінкою понад 7</w:t>
      </w:r>
      <w:r w:rsidR="00C96E2A">
        <w:rPr>
          <w:rFonts w:ascii="Times New Roman" w:hAnsi="Times New Roman"/>
          <w:color w:val="000000"/>
          <w:sz w:val="28"/>
        </w:rPr>
        <w:t xml:space="preserve"> </w:t>
      </w:r>
      <w:r w:rsidR="00257FD2" w:rsidRPr="00257FD2">
        <w:rPr>
          <w:rFonts w:ascii="Times New Roman" w:hAnsi="Times New Roman"/>
          <w:color w:val="000000"/>
          <w:sz w:val="28"/>
        </w:rPr>
        <w:t>– найбільш привабливими (зазвичай від 3 до 5 сценаріїв).</w:t>
      </w:r>
      <w:r w:rsidR="00C96E2A">
        <w:rPr>
          <w:rFonts w:ascii="Times New Roman" w:hAnsi="Times New Roman"/>
          <w:color w:val="000000"/>
          <w:sz w:val="28"/>
        </w:rPr>
        <w:t xml:space="preserve"> </w:t>
      </w:r>
      <w:r w:rsidR="00257FD2" w:rsidRPr="00257FD2">
        <w:rPr>
          <w:rFonts w:ascii="Times New Roman" w:hAnsi="Times New Roman"/>
          <w:color w:val="000000"/>
          <w:sz w:val="28"/>
        </w:rPr>
        <w:t>Найбільш привабливі сценарії розвитку характеризуються не тільки вищою ймовірністю</w:t>
      </w:r>
      <w:r w:rsidR="00C96E2A">
        <w:rPr>
          <w:rFonts w:ascii="Times New Roman" w:hAnsi="Times New Roman"/>
          <w:color w:val="000000"/>
          <w:sz w:val="28"/>
        </w:rPr>
        <w:t xml:space="preserve"> </w:t>
      </w:r>
      <w:r w:rsidR="00257FD2" w:rsidRPr="00257FD2">
        <w:rPr>
          <w:rFonts w:ascii="Times New Roman" w:hAnsi="Times New Roman"/>
          <w:color w:val="000000"/>
          <w:sz w:val="28"/>
        </w:rPr>
        <w:t>змодельованих подій, але й меншим рівнем ризику та витрат на</w:t>
      </w:r>
      <w:r w:rsidR="00C96E2A">
        <w:rPr>
          <w:rFonts w:ascii="Times New Roman" w:hAnsi="Times New Roman"/>
          <w:color w:val="000000"/>
          <w:sz w:val="28"/>
        </w:rPr>
        <w:t xml:space="preserve"> </w:t>
      </w:r>
      <w:r w:rsidR="00257FD2" w:rsidRPr="00257FD2">
        <w:rPr>
          <w:rFonts w:ascii="Times New Roman" w:hAnsi="Times New Roman"/>
          <w:color w:val="000000"/>
          <w:sz w:val="28"/>
        </w:rPr>
        <w:t>реалізацію порівняно з іншими сценаріями, а також</w:t>
      </w:r>
      <w:r w:rsidR="00C96E2A">
        <w:rPr>
          <w:rFonts w:ascii="Times New Roman" w:hAnsi="Times New Roman"/>
          <w:color w:val="000000"/>
          <w:sz w:val="28"/>
        </w:rPr>
        <w:t xml:space="preserve"> </w:t>
      </w:r>
      <w:r w:rsidR="00257FD2" w:rsidRPr="00257FD2">
        <w:rPr>
          <w:rFonts w:ascii="Times New Roman" w:hAnsi="Times New Roman"/>
          <w:color w:val="000000"/>
          <w:sz w:val="28"/>
        </w:rPr>
        <w:t>високою продуктивністю</w:t>
      </w:r>
      <w:r w:rsidR="00257FD2">
        <w:rPr>
          <w:rFonts w:ascii="Times New Roman" w:hAnsi="Times New Roman"/>
          <w:color w:val="000000"/>
          <w:sz w:val="28"/>
        </w:rPr>
        <w:t xml:space="preserve"> </w:t>
      </w:r>
      <w:r w:rsidR="00257FD2" w:rsidRPr="00597A06">
        <w:rPr>
          <w:rFonts w:ascii="Times New Roman" w:hAnsi="Times New Roman"/>
          <w:color w:val="000000"/>
          <w:sz w:val="28"/>
        </w:rPr>
        <w:t>[39, с. 15–16].</w:t>
      </w:r>
    </w:p>
    <w:p w14:paraId="11F4DF8C" w14:textId="1E79CAF6" w:rsidR="00257FD2" w:rsidRPr="00257FD2" w:rsidRDefault="00257FD2" w:rsidP="00257FD2">
      <w:pPr>
        <w:widowControl w:val="0"/>
        <w:tabs>
          <w:tab w:val="left" w:pos="1134"/>
        </w:tabs>
        <w:rPr>
          <w:rFonts w:ascii="Times New Roman" w:hAnsi="Times New Roman"/>
          <w:color w:val="000000"/>
          <w:sz w:val="28"/>
        </w:rPr>
      </w:pPr>
      <w:r w:rsidRPr="00257FD2">
        <w:rPr>
          <w:rFonts w:ascii="Times New Roman" w:hAnsi="Times New Roman"/>
          <w:color w:val="000000"/>
          <w:sz w:val="28"/>
        </w:rPr>
        <w:t>Універсальна система критеріїв вибору оптимального стратегічного варіанту включає: 1) галузеві критерії вибору; 2) критерії вибору продукції та технології; 3) критерії відбору споживачів; 4) критерії вибору території; 5) критерії вибору постачальника (див. табл. 2.1).</w:t>
      </w:r>
    </w:p>
    <w:p w14:paraId="461862C7" w14:textId="6CF2F7F0" w:rsidR="00AC5E83" w:rsidRPr="00597A06" w:rsidRDefault="00AC5E83" w:rsidP="00AC5E83">
      <w:pPr>
        <w:widowControl w:val="0"/>
        <w:tabs>
          <w:tab w:val="left" w:pos="1134"/>
        </w:tabs>
        <w:ind w:firstLine="0"/>
        <w:jc w:val="right"/>
        <w:rPr>
          <w:rFonts w:ascii="Times New Roman" w:hAnsi="Times New Roman"/>
          <w:color w:val="000000"/>
          <w:sz w:val="28"/>
        </w:rPr>
      </w:pPr>
      <w:r w:rsidRPr="00597A06">
        <w:rPr>
          <w:rFonts w:ascii="Times New Roman" w:hAnsi="Times New Roman"/>
          <w:color w:val="000000"/>
          <w:sz w:val="28"/>
        </w:rPr>
        <w:t xml:space="preserve">Таблиця </w:t>
      </w:r>
      <w:r w:rsidR="003B4A78" w:rsidRPr="00597A06">
        <w:rPr>
          <w:rFonts w:ascii="Times New Roman" w:hAnsi="Times New Roman"/>
          <w:color w:val="000000"/>
          <w:sz w:val="28"/>
        </w:rPr>
        <w:t>2.1</w:t>
      </w:r>
      <w:r w:rsidRPr="00597A06">
        <w:rPr>
          <w:rFonts w:ascii="Times New Roman" w:hAnsi="Times New Roman"/>
          <w:color w:val="000000"/>
          <w:sz w:val="28"/>
        </w:rPr>
        <w:t>.</w:t>
      </w:r>
    </w:p>
    <w:p w14:paraId="2F870AAC" w14:textId="575EE7F1" w:rsidR="00AC5E83" w:rsidRPr="00597A06" w:rsidRDefault="00AC5E83" w:rsidP="00AC5E83">
      <w:pPr>
        <w:widowControl w:val="0"/>
        <w:tabs>
          <w:tab w:val="left" w:pos="1134"/>
        </w:tabs>
        <w:ind w:firstLine="0"/>
        <w:jc w:val="center"/>
        <w:rPr>
          <w:rFonts w:ascii="Times New Roman" w:hAnsi="Times New Roman"/>
          <w:color w:val="000000"/>
          <w:sz w:val="28"/>
        </w:rPr>
      </w:pPr>
      <w:r w:rsidRPr="00597A06">
        <w:rPr>
          <w:rFonts w:ascii="Times New Roman" w:hAnsi="Times New Roman"/>
          <w:color w:val="000000"/>
          <w:sz w:val="28"/>
        </w:rPr>
        <w:t>Характеристики системи універсальних критеріїв відбору</w:t>
      </w:r>
    </w:p>
    <w:tbl>
      <w:tblPr>
        <w:tblStyle w:val="aa"/>
        <w:tblW w:w="9493" w:type="dxa"/>
        <w:tblLook w:val="04A0" w:firstRow="1" w:lastRow="0" w:firstColumn="1" w:lastColumn="0" w:noHBand="0" w:noVBand="1"/>
      </w:tblPr>
      <w:tblGrid>
        <w:gridCol w:w="1786"/>
        <w:gridCol w:w="5013"/>
        <w:gridCol w:w="2694"/>
      </w:tblGrid>
      <w:tr w:rsidR="00AD76FD" w:rsidRPr="00597A06" w14:paraId="26AAC797" w14:textId="77777777" w:rsidTr="00090E86">
        <w:tc>
          <w:tcPr>
            <w:tcW w:w="1786" w:type="dxa"/>
            <w:vAlign w:val="center"/>
          </w:tcPr>
          <w:p w14:paraId="14A516D7" w14:textId="6E5D1BDE" w:rsidR="00AD76FD" w:rsidRPr="00597A06" w:rsidRDefault="00AD76FD" w:rsidP="00AD76FD">
            <w:pPr>
              <w:widowControl w:val="0"/>
              <w:tabs>
                <w:tab w:val="left" w:pos="1134"/>
              </w:tabs>
              <w:spacing w:line="240" w:lineRule="auto"/>
              <w:ind w:firstLine="0"/>
              <w:jc w:val="center"/>
              <w:rPr>
                <w:rFonts w:ascii="Times New Roman" w:hAnsi="Times New Roman"/>
                <w:color w:val="000000"/>
                <w:sz w:val="24"/>
                <w:szCs w:val="24"/>
              </w:rPr>
            </w:pPr>
            <w:r w:rsidRPr="00597A06">
              <w:rPr>
                <w:rFonts w:ascii="Times New Roman" w:hAnsi="Times New Roman"/>
                <w:color w:val="000000"/>
                <w:sz w:val="24"/>
                <w:szCs w:val="24"/>
              </w:rPr>
              <w:t>Об’єкт оцінки</w:t>
            </w:r>
          </w:p>
        </w:tc>
        <w:tc>
          <w:tcPr>
            <w:tcW w:w="5013" w:type="dxa"/>
            <w:vAlign w:val="center"/>
          </w:tcPr>
          <w:p w14:paraId="1C69FA38" w14:textId="68F7695B" w:rsidR="00AD76FD" w:rsidRPr="00597A06" w:rsidRDefault="00AD76FD" w:rsidP="00AD76FD">
            <w:pPr>
              <w:widowControl w:val="0"/>
              <w:tabs>
                <w:tab w:val="left" w:pos="1134"/>
              </w:tabs>
              <w:spacing w:line="240" w:lineRule="auto"/>
              <w:ind w:firstLine="0"/>
              <w:jc w:val="center"/>
              <w:rPr>
                <w:rFonts w:ascii="Times New Roman" w:hAnsi="Times New Roman"/>
                <w:color w:val="000000"/>
                <w:sz w:val="24"/>
                <w:szCs w:val="24"/>
              </w:rPr>
            </w:pPr>
            <w:r w:rsidRPr="00597A06">
              <w:rPr>
                <w:rFonts w:ascii="Times New Roman" w:hAnsi="Times New Roman"/>
                <w:color w:val="000000"/>
                <w:sz w:val="24"/>
                <w:szCs w:val="24"/>
              </w:rPr>
              <w:t>Критерії оцінки привабливості</w:t>
            </w:r>
          </w:p>
        </w:tc>
        <w:tc>
          <w:tcPr>
            <w:tcW w:w="2694" w:type="dxa"/>
            <w:vAlign w:val="center"/>
          </w:tcPr>
          <w:p w14:paraId="28B0EE18" w14:textId="5561B2ED" w:rsidR="00AD76FD" w:rsidRPr="00597A06" w:rsidRDefault="00AD76FD" w:rsidP="00AD76FD">
            <w:pPr>
              <w:widowControl w:val="0"/>
              <w:tabs>
                <w:tab w:val="left" w:pos="1134"/>
              </w:tabs>
              <w:spacing w:line="240" w:lineRule="auto"/>
              <w:ind w:firstLine="0"/>
              <w:jc w:val="center"/>
              <w:rPr>
                <w:rFonts w:ascii="Times New Roman" w:hAnsi="Times New Roman"/>
                <w:color w:val="000000"/>
                <w:sz w:val="24"/>
                <w:szCs w:val="24"/>
              </w:rPr>
            </w:pPr>
            <w:r w:rsidRPr="00597A06">
              <w:rPr>
                <w:rFonts w:ascii="Times New Roman" w:hAnsi="Times New Roman"/>
                <w:color w:val="000000"/>
                <w:sz w:val="24"/>
                <w:szCs w:val="24"/>
              </w:rPr>
              <w:t>Методологічний інструментарій</w:t>
            </w:r>
          </w:p>
        </w:tc>
      </w:tr>
      <w:tr w:rsidR="00090E86" w:rsidRPr="00597A06" w14:paraId="318E70BE" w14:textId="77777777" w:rsidTr="00090E86">
        <w:tc>
          <w:tcPr>
            <w:tcW w:w="1786" w:type="dxa"/>
            <w:vAlign w:val="center"/>
          </w:tcPr>
          <w:p w14:paraId="3C660339" w14:textId="4087E4F7" w:rsidR="00090E86" w:rsidRPr="00597A06" w:rsidRDefault="00090E86" w:rsidP="00AD76FD">
            <w:pPr>
              <w:widowControl w:val="0"/>
              <w:tabs>
                <w:tab w:val="left" w:pos="1134"/>
              </w:tabs>
              <w:spacing w:line="240" w:lineRule="auto"/>
              <w:ind w:firstLine="0"/>
              <w:jc w:val="center"/>
              <w:rPr>
                <w:rFonts w:ascii="Times New Roman" w:hAnsi="Times New Roman"/>
                <w:color w:val="000000"/>
                <w:sz w:val="24"/>
                <w:szCs w:val="24"/>
              </w:rPr>
            </w:pPr>
            <w:r w:rsidRPr="00597A06">
              <w:rPr>
                <w:rFonts w:ascii="Times New Roman" w:hAnsi="Times New Roman"/>
                <w:color w:val="000000"/>
                <w:sz w:val="24"/>
                <w:szCs w:val="24"/>
              </w:rPr>
              <w:t>1</w:t>
            </w:r>
          </w:p>
        </w:tc>
        <w:tc>
          <w:tcPr>
            <w:tcW w:w="5013" w:type="dxa"/>
            <w:vAlign w:val="center"/>
          </w:tcPr>
          <w:p w14:paraId="3096873C" w14:textId="3867BD8F" w:rsidR="00090E86" w:rsidRPr="00597A06" w:rsidRDefault="00090E86" w:rsidP="00AD76FD">
            <w:pPr>
              <w:widowControl w:val="0"/>
              <w:tabs>
                <w:tab w:val="left" w:pos="1134"/>
              </w:tabs>
              <w:spacing w:line="240" w:lineRule="auto"/>
              <w:ind w:firstLine="0"/>
              <w:jc w:val="center"/>
              <w:rPr>
                <w:rFonts w:ascii="Times New Roman" w:hAnsi="Times New Roman"/>
                <w:color w:val="000000"/>
                <w:sz w:val="24"/>
                <w:szCs w:val="24"/>
              </w:rPr>
            </w:pPr>
            <w:r w:rsidRPr="00597A06">
              <w:rPr>
                <w:rFonts w:ascii="Times New Roman" w:hAnsi="Times New Roman"/>
                <w:color w:val="000000"/>
                <w:sz w:val="24"/>
                <w:szCs w:val="24"/>
              </w:rPr>
              <w:t>2</w:t>
            </w:r>
          </w:p>
        </w:tc>
        <w:tc>
          <w:tcPr>
            <w:tcW w:w="2694" w:type="dxa"/>
            <w:vAlign w:val="center"/>
          </w:tcPr>
          <w:p w14:paraId="19CEE75C" w14:textId="7EDFEB04" w:rsidR="00090E86" w:rsidRPr="00597A06" w:rsidRDefault="00090E86" w:rsidP="00AD76FD">
            <w:pPr>
              <w:widowControl w:val="0"/>
              <w:tabs>
                <w:tab w:val="left" w:pos="1134"/>
              </w:tabs>
              <w:spacing w:line="240" w:lineRule="auto"/>
              <w:ind w:firstLine="0"/>
              <w:jc w:val="center"/>
              <w:rPr>
                <w:rFonts w:ascii="Times New Roman" w:hAnsi="Times New Roman"/>
                <w:color w:val="000000"/>
                <w:sz w:val="24"/>
                <w:szCs w:val="24"/>
              </w:rPr>
            </w:pPr>
            <w:r w:rsidRPr="00597A06">
              <w:rPr>
                <w:rFonts w:ascii="Times New Roman" w:hAnsi="Times New Roman"/>
                <w:color w:val="000000"/>
                <w:sz w:val="24"/>
                <w:szCs w:val="24"/>
              </w:rPr>
              <w:t>3</w:t>
            </w:r>
          </w:p>
        </w:tc>
      </w:tr>
      <w:tr w:rsidR="00AD76FD" w:rsidRPr="00597A06" w14:paraId="525B9596" w14:textId="77777777" w:rsidTr="00A80155">
        <w:tc>
          <w:tcPr>
            <w:tcW w:w="1786" w:type="dxa"/>
          </w:tcPr>
          <w:p w14:paraId="00B7C087" w14:textId="24C28760" w:rsidR="00AD76FD" w:rsidRPr="00597A06" w:rsidRDefault="00AD76FD" w:rsidP="00AD76FD">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Галузь</w:t>
            </w:r>
          </w:p>
        </w:tc>
        <w:tc>
          <w:tcPr>
            <w:tcW w:w="5013" w:type="dxa"/>
          </w:tcPr>
          <w:p w14:paraId="2BA4E311"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темпи зростання галузі;</w:t>
            </w:r>
          </w:p>
          <w:p w14:paraId="535C95CA"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стадія розвитку відповідної галузі;</w:t>
            </w:r>
          </w:p>
          <w:p w14:paraId="45728C0B"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перспективи розвитку галузі;</w:t>
            </w:r>
          </w:p>
          <w:p w14:paraId="6893A272"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галузева норма прибутку;</w:t>
            </w:r>
          </w:p>
          <w:p w14:paraId="02CBD3F9"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концентрація споживачів;</w:t>
            </w:r>
          </w:p>
          <w:p w14:paraId="6FA7D153"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рівень конкуренції у галузі;</w:t>
            </w:r>
          </w:p>
          <w:p w14:paraId="0E758797"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вплив постачальників у галузі;</w:t>
            </w:r>
          </w:p>
          <w:p w14:paraId="510AD5A3"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імідж галузі у суспільстві;</w:t>
            </w:r>
          </w:p>
          <w:p w14:paraId="00F08CCB"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відданість споживачів торгової марки;</w:t>
            </w:r>
          </w:p>
          <w:p w14:paraId="27125CB6"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державне регулювання;</w:t>
            </w:r>
          </w:p>
          <w:p w14:paraId="2461B843" w14:textId="58421A01"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бар'єри входу/виходу</w:t>
            </w:r>
          </w:p>
        </w:tc>
        <w:tc>
          <w:tcPr>
            <w:tcW w:w="2694" w:type="dxa"/>
          </w:tcPr>
          <w:p w14:paraId="00EFB8D6"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Матриця «</w:t>
            </w:r>
            <w:proofErr w:type="spellStart"/>
            <w:r w:rsidRPr="00597A06">
              <w:rPr>
                <w:rFonts w:ascii="Times New Roman" w:hAnsi="Times New Roman"/>
                <w:color w:val="000000"/>
                <w:sz w:val="24"/>
                <w:szCs w:val="24"/>
              </w:rPr>
              <w:t>Дженерал</w:t>
            </w:r>
            <w:proofErr w:type="spellEnd"/>
            <w:r w:rsidRPr="00597A06">
              <w:rPr>
                <w:rFonts w:ascii="Times New Roman" w:hAnsi="Times New Roman"/>
                <w:color w:val="000000"/>
                <w:sz w:val="24"/>
                <w:szCs w:val="24"/>
              </w:rPr>
              <w:t xml:space="preserve"> Електрик - </w:t>
            </w:r>
            <w:proofErr w:type="spellStart"/>
            <w:r w:rsidRPr="00597A06">
              <w:rPr>
                <w:rFonts w:ascii="Times New Roman" w:hAnsi="Times New Roman"/>
                <w:color w:val="000000"/>
                <w:sz w:val="24"/>
                <w:szCs w:val="24"/>
              </w:rPr>
              <w:t>МакКінзі</w:t>
            </w:r>
            <w:proofErr w:type="spellEnd"/>
            <w:r w:rsidRPr="00597A06">
              <w:rPr>
                <w:rFonts w:ascii="Times New Roman" w:hAnsi="Times New Roman"/>
                <w:color w:val="000000"/>
                <w:sz w:val="24"/>
                <w:szCs w:val="24"/>
              </w:rPr>
              <w:t>»,</w:t>
            </w:r>
          </w:p>
          <w:p w14:paraId="0792A3E4"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Модель АДЛ/ЛЗ,</w:t>
            </w:r>
          </w:p>
          <w:p w14:paraId="1FA61382"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«Матриця спрямованої</w:t>
            </w:r>
          </w:p>
          <w:p w14:paraId="4147319D"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 xml:space="preserve">політики» </w:t>
            </w:r>
            <w:proofErr w:type="spellStart"/>
            <w:r w:rsidRPr="00597A06">
              <w:rPr>
                <w:rFonts w:ascii="Times New Roman" w:hAnsi="Times New Roman"/>
                <w:color w:val="000000"/>
                <w:sz w:val="24"/>
                <w:szCs w:val="24"/>
              </w:rPr>
              <w:t>Шелл</w:t>
            </w:r>
            <w:proofErr w:type="spellEnd"/>
            <w:r w:rsidRPr="00597A06">
              <w:rPr>
                <w:rFonts w:ascii="Times New Roman" w:hAnsi="Times New Roman"/>
                <w:color w:val="000000"/>
                <w:sz w:val="24"/>
                <w:szCs w:val="24"/>
              </w:rPr>
              <w:t>/ДПМ,</w:t>
            </w:r>
          </w:p>
          <w:p w14:paraId="53E6A52D" w14:textId="63472BE3"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Матриця «Зростання – частка ринку» БКГ</w:t>
            </w:r>
          </w:p>
        </w:tc>
      </w:tr>
      <w:tr w:rsidR="00AD76FD" w:rsidRPr="00597A06" w14:paraId="79E3028D" w14:textId="77777777" w:rsidTr="00A80155">
        <w:tc>
          <w:tcPr>
            <w:tcW w:w="1786" w:type="dxa"/>
          </w:tcPr>
          <w:p w14:paraId="1E8682BF" w14:textId="5F4DAB1E" w:rsidR="00AD76FD" w:rsidRPr="00597A06" w:rsidRDefault="00AD76FD" w:rsidP="00090E86">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Продукти та технології (проекти)</w:t>
            </w:r>
          </w:p>
        </w:tc>
        <w:tc>
          <w:tcPr>
            <w:tcW w:w="5013" w:type="dxa"/>
          </w:tcPr>
          <w:p w14:paraId="24ADC9D8"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загальна вартість впровадження проекту;</w:t>
            </w:r>
          </w:p>
          <w:p w14:paraId="0C75989A"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загальна ємність ринку;</w:t>
            </w:r>
          </w:p>
          <w:p w14:paraId="26BE71A4"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відповідність тимчасових витрат проекту вимогам організації;</w:t>
            </w:r>
          </w:p>
          <w:p w14:paraId="1EB6DB78"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частка ринку, яку зможе контролювати організація;</w:t>
            </w:r>
          </w:p>
          <w:p w14:paraId="54B86784"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ймовірність комерційного успіху;</w:t>
            </w:r>
          </w:p>
          <w:p w14:paraId="1880E8EB"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сприйняття продукту споживачами;</w:t>
            </w:r>
          </w:p>
          <w:p w14:paraId="24743FA9"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наявність товарів-замінників;</w:t>
            </w:r>
          </w:p>
          <w:p w14:paraId="59208092" w14:textId="1ABB0A64" w:rsidR="00AD76FD"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 xml:space="preserve">наявність каналів розподілу продукту; </w:t>
            </w:r>
            <w:r w:rsidR="00AD76FD" w:rsidRPr="00597A06">
              <w:rPr>
                <w:rFonts w:ascii="Times New Roman" w:hAnsi="Times New Roman"/>
                <w:color w:val="000000"/>
                <w:sz w:val="24"/>
                <w:szCs w:val="24"/>
              </w:rPr>
              <w:t>життєвий цикл продукту;</w:t>
            </w:r>
          </w:p>
          <w:p w14:paraId="4EF15122"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вплив на наявні продукти;</w:t>
            </w:r>
          </w:p>
          <w:p w14:paraId="3DDF3637" w14:textId="1FA85992"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патентна чистота проекту;</w:t>
            </w:r>
          </w:p>
          <w:p w14:paraId="372FC3FB" w14:textId="0A0701DA" w:rsidR="00AD76FD" w:rsidRPr="00597A06" w:rsidRDefault="004204C4"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 xml:space="preserve">терміни виходу на точку беззбитковості; терміни виходу на </w:t>
            </w:r>
            <w:proofErr w:type="spellStart"/>
            <w:r w:rsidRPr="00597A06">
              <w:rPr>
                <w:rFonts w:ascii="Times New Roman" w:hAnsi="Times New Roman"/>
                <w:color w:val="000000"/>
                <w:sz w:val="24"/>
                <w:szCs w:val="24"/>
              </w:rPr>
              <w:t>прибуток;</w:t>
            </w:r>
            <w:r w:rsidR="00AD76FD" w:rsidRPr="00597A06">
              <w:rPr>
                <w:rFonts w:ascii="Times New Roman" w:hAnsi="Times New Roman"/>
                <w:color w:val="000000"/>
                <w:sz w:val="24"/>
                <w:szCs w:val="24"/>
              </w:rPr>
              <w:t>наявність</w:t>
            </w:r>
            <w:proofErr w:type="spellEnd"/>
            <w:r w:rsidR="00AD76FD" w:rsidRPr="00597A06">
              <w:rPr>
                <w:rFonts w:ascii="Times New Roman" w:hAnsi="Times New Roman"/>
                <w:color w:val="000000"/>
                <w:sz w:val="24"/>
                <w:szCs w:val="24"/>
              </w:rPr>
              <w:t xml:space="preserve"> фінансів у потрібні моменти часу; </w:t>
            </w:r>
          </w:p>
          <w:p w14:paraId="45909A54"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відповідність проекту наявним виробничим</w:t>
            </w:r>
          </w:p>
          <w:p w14:paraId="577D5BE9"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proofErr w:type="spellStart"/>
            <w:r w:rsidRPr="00597A06">
              <w:rPr>
                <w:rFonts w:ascii="Times New Roman" w:hAnsi="Times New Roman"/>
                <w:color w:val="000000"/>
                <w:sz w:val="24"/>
                <w:szCs w:val="24"/>
              </w:rPr>
              <w:t>потужностям</w:t>
            </w:r>
            <w:proofErr w:type="spellEnd"/>
            <w:r w:rsidRPr="00597A06">
              <w:rPr>
                <w:rFonts w:ascii="Times New Roman" w:hAnsi="Times New Roman"/>
                <w:color w:val="000000"/>
                <w:sz w:val="24"/>
                <w:szCs w:val="24"/>
              </w:rPr>
              <w:t>;</w:t>
            </w:r>
          </w:p>
          <w:p w14:paraId="3E7E5285"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чисельність та кваліфікація трудових ресурсів;</w:t>
            </w:r>
          </w:p>
          <w:p w14:paraId="29529867" w14:textId="6F760DDA"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ціна та наявність матеріалів;</w:t>
            </w:r>
          </w:p>
        </w:tc>
        <w:tc>
          <w:tcPr>
            <w:tcW w:w="2694" w:type="dxa"/>
          </w:tcPr>
          <w:p w14:paraId="096620F0" w14:textId="77777777"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 xml:space="preserve">критерії для оцінки нових проектів, продуктів та технологій </w:t>
            </w:r>
            <w:proofErr w:type="spellStart"/>
            <w:r w:rsidRPr="00597A06">
              <w:rPr>
                <w:rFonts w:ascii="Times New Roman" w:hAnsi="Times New Roman"/>
                <w:color w:val="000000"/>
                <w:sz w:val="24"/>
                <w:szCs w:val="24"/>
              </w:rPr>
              <w:t>Я.Гольдштейна</w:t>
            </w:r>
            <w:proofErr w:type="spellEnd"/>
            <w:r w:rsidRPr="00597A06">
              <w:rPr>
                <w:rFonts w:ascii="Times New Roman" w:hAnsi="Times New Roman"/>
                <w:color w:val="000000"/>
                <w:sz w:val="24"/>
                <w:szCs w:val="24"/>
              </w:rPr>
              <w:t>,</w:t>
            </w:r>
          </w:p>
          <w:p w14:paraId="60AD780A" w14:textId="2E0A3E00" w:rsidR="00AD76FD" w:rsidRPr="00597A06" w:rsidRDefault="00AD76FD"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критерії, які використовуються в методах для оцінки галузі, конкуренції, споживачів</w:t>
            </w:r>
          </w:p>
        </w:tc>
      </w:tr>
      <w:tr w:rsidR="00AD76FD" w:rsidRPr="00597A06" w14:paraId="792FC564" w14:textId="77777777" w:rsidTr="00A80155">
        <w:tc>
          <w:tcPr>
            <w:tcW w:w="1786" w:type="dxa"/>
          </w:tcPr>
          <w:p w14:paraId="14E5E325" w14:textId="6302CA09" w:rsidR="00AD76FD" w:rsidRPr="00597A06" w:rsidRDefault="00090E86" w:rsidP="00090E86">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Споживачі</w:t>
            </w:r>
          </w:p>
        </w:tc>
        <w:tc>
          <w:tcPr>
            <w:tcW w:w="5013" w:type="dxa"/>
          </w:tcPr>
          <w:p w14:paraId="04483EEF"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позначення сегмента;</w:t>
            </w:r>
          </w:p>
          <w:p w14:paraId="20911F0B"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суттєвість сегмента;</w:t>
            </w:r>
          </w:p>
          <w:p w14:paraId="2B75473C"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доступність споживчого сегмента;</w:t>
            </w:r>
          </w:p>
          <w:p w14:paraId="2319E5CB" w14:textId="67542025"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ємність споживчого</w:t>
            </w:r>
            <w:r w:rsidR="004204C4">
              <w:rPr>
                <w:rFonts w:ascii="Times New Roman" w:hAnsi="Times New Roman"/>
                <w:color w:val="000000"/>
                <w:sz w:val="24"/>
                <w:szCs w:val="24"/>
              </w:rPr>
              <w:t xml:space="preserve"> </w:t>
            </w:r>
            <w:r w:rsidRPr="00597A06">
              <w:rPr>
                <w:rFonts w:ascii="Times New Roman" w:hAnsi="Times New Roman"/>
                <w:color w:val="000000"/>
                <w:sz w:val="24"/>
                <w:szCs w:val="24"/>
              </w:rPr>
              <w:t>сегмента;</w:t>
            </w:r>
          </w:p>
          <w:p w14:paraId="5247C919" w14:textId="471FB250" w:rsidR="00AD76FD"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сумісність сегмента з ринком основних конкурентів</w:t>
            </w:r>
          </w:p>
        </w:tc>
        <w:tc>
          <w:tcPr>
            <w:tcW w:w="2694" w:type="dxa"/>
          </w:tcPr>
          <w:p w14:paraId="271B28D7"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система оцінки споживачів А. А. Алексєєва,</w:t>
            </w:r>
          </w:p>
          <w:p w14:paraId="57FA86FD"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методи сегментування</w:t>
            </w:r>
          </w:p>
          <w:p w14:paraId="26FAA8F0" w14:textId="41196B4E" w:rsidR="00AD76FD"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 xml:space="preserve">«а </w:t>
            </w:r>
            <w:proofErr w:type="spellStart"/>
            <w:r w:rsidRPr="00597A06">
              <w:rPr>
                <w:rFonts w:ascii="Times New Roman" w:hAnsi="Times New Roman"/>
                <w:color w:val="000000"/>
                <w:sz w:val="24"/>
                <w:szCs w:val="24"/>
              </w:rPr>
              <w:t>priory</w:t>
            </w:r>
            <w:proofErr w:type="spellEnd"/>
            <w:r w:rsidRPr="00597A06">
              <w:rPr>
                <w:rFonts w:ascii="Times New Roman" w:hAnsi="Times New Roman"/>
                <w:color w:val="000000"/>
                <w:sz w:val="24"/>
                <w:szCs w:val="24"/>
              </w:rPr>
              <w:t>», «</w:t>
            </w:r>
            <w:proofErr w:type="spellStart"/>
            <w:r w:rsidRPr="00597A06">
              <w:rPr>
                <w:rFonts w:ascii="Times New Roman" w:hAnsi="Times New Roman"/>
                <w:color w:val="000000"/>
                <w:sz w:val="24"/>
                <w:szCs w:val="24"/>
              </w:rPr>
              <w:t>post</w:t>
            </w:r>
            <w:proofErr w:type="spellEnd"/>
            <w:r w:rsidRPr="00597A06">
              <w:rPr>
                <w:rFonts w:ascii="Times New Roman" w:hAnsi="Times New Roman"/>
                <w:color w:val="000000"/>
                <w:sz w:val="24"/>
                <w:szCs w:val="24"/>
              </w:rPr>
              <w:t xml:space="preserve"> </w:t>
            </w:r>
            <w:proofErr w:type="spellStart"/>
            <w:r w:rsidRPr="00597A06">
              <w:rPr>
                <w:rFonts w:ascii="Times New Roman" w:hAnsi="Times New Roman"/>
                <w:color w:val="000000"/>
                <w:sz w:val="24"/>
                <w:szCs w:val="24"/>
              </w:rPr>
              <w:t>hoc</w:t>
            </w:r>
            <w:proofErr w:type="spellEnd"/>
            <w:r w:rsidRPr="00597A06">
              <w:rPr>
                <w:rFonts w:ascii="Times New Roman" w:hAnsi="Times New Roman"/>
                <w:color w:val="000000"/>
                <w:sz w:val="24"/>
                <w:szCs w:val="24"/>
              </w:rPr>
              <w:t xml:space="preserve"> (</w:t>
            </w:r>
            <w:proofErr w:type="spellStart"/>
            <w:r w:rsidRPr="00597A06">
              <w:rPr>
                <w:rFonts w:ascii="Times New Roman" w:hAnsi="Times New Roman"/>
                <w:color w:val="000000"/>
                <w:sz w:val="24"/>
                <w:szCs w:val="24"/>
              </w:rPr>
              <w:t>cluster-based</w:t>
            </w:r>
            <w:proofErr w:type="spellEnd"/>
            <w:r w:rsidRPr="00597A06">
              <w:rPr>
                <w:rFonts w:ascii="Times New Roman" w:hAnsi="Times New Roman"/>
                <w:color w:val="000000"/>
                <w:sz w:val="24"/>
                <w:szCs w:val="24"/>
              </w:rPr>
              <w:t>)» та ін.</w:t>
            </w:r>
          </w:p>
        </w:tc>
      </w:tr>
    </w:tbl>
    <w:p w14:paraId="13F341CF" w14:textId="77777777" w:rsidR="004204C4" w:rsidRDefault="004204C4" w:rsidP="00090E86">
      <w:pPr>
        <w:jc w:val="right"/>
        <w:rPr>
          <w:rFonts w:ascii="Times New Roman" w:hAnsi="Times New Roman"/>
          <w:sz w:val="28"/>
          <w:szCs w:val="28"/>
        </w:rPr>
      </w:pPr>
    </w:p>
    <w:p w14:paraId="599BAFA4" w14:textId="4DD232CA" w:rsidR="00090E86" w:rsidRPr="00597A06" w:rsidRDefault="00090E86" w:rsidP="00090E86">
      <w:pPr>
        <w:jc w:val="right"/>
        <w:rPr>
          <w:rFonts w:ascii="Times New Roman" w:hAnsi="Times New Roman"/>
          <w:sz w:val="28"/>
          <w:szCs w:val="28"/>
        </w:rPr>
      </w:pPr>
      <w:r w:rsidRPr="00597A06">
        <w:rPr>
          <w:rFonts w:ascii="Times New Roman" w:hAnsi="Times New Roman"/>
          <w:sz w:val="28"/>
          <w:szCs w:val="28"/>
        </w:rPr>
        <w:t xml:space="preserve">Продовження таблиці </w:t>
      </w:r>
      <w:r w:rsidR="000B01F5" w:rsidRPr="00597A06">
        <w:rPr>
          <w:rFonts w:ascii="Times New Roman" w:hAnsi="Times New Roman"/>
          <w:sz w:val="28"/>
          <w:szCs w:val="28"/>
        </w:rPr>
        <w:t>2</w:t>
      </w:r>
      <w:r w:rsidRPr="00597A06">
        <w:rPr>
          <w:rFonts w:ascii="Times New Roman" w:hAnsi="Times New Roman"/>
          <w:sz w:val="28"/>
          <w:szCs w:val="28"/>
        </w:rPr>
        <w:t>.</w:t>
      </w:r>
      <w:r w:rsidR="000B01F5" w:rsidRPr="00597A06">
        <w:rPr>
          <w:rFonts w:ascii="Times New Roman" w:hAnsi="Times New Roman"/>
          <w:sz w:val="28"/>
          <w:szCs w:val="28"/>
        </w:rPr>
        <w:t>1</w:t>
      </w:r>
    </w:p>
    <w:tbl>
      <w:tblPr>
        <w:tblStyle w:val="aa"/>
        <w:tblW w:w="9493" w:type="dxa"/>
        <w:tblLook w:val="04A0" w:firstRow="1" w:lastRow="0" w:firstColumn="1" w:lastColumn="0" w:noHBand="0" w:noVBand="1"/>
      </w:tblPr>
      <w:tblGrid>
        <w:gridCol w:w="1786"/>
        <w:gridCol w:w="5013"/>
        <w:gridCol w:w="2694"/>
      </w:tblGrid>
      <w:tr w:rsidR="00090E86" w:rsidRPr="00597A06" w14:paraId="3EF7B861" w14:textId="77777777" w:rsidTr="00090E86">
        <w:tc>
          <w:tcPr>
            <w:tcW w:w="1786" w:type="dxa"/>
            <w:vAlign w:val="center"/>
          </w:tcPr>
          <w:p w14:paraId="6CACA86E" w14:textId="40692918" w:rsidR="00090E86" w:rsidRPr="00597A06" w:rsidRDefault="00090E86" w:rsidP="00090E86">
            <w:pPr>
              <w:widowControl w:val="0"/>
              <w:tabs>
                <w:tab w:val="left" w:pos="1134"/>
              </w:tabs>
              <w:spacing w:line="216" w:lineRule="auto"/>
              <w:ind w:firstLine="0"/>
              <w:jc w:val="center"/>
              <w:rPr>
                <w:rFonts w:ascii="Times New Roman" w:hAnsi="Times New Roman"/>
                <w:color w:val="000000"/>
                <w:sz w:val="24"/>
                <w:szCs w:val="24"/>
              </w:rPr>
            </w:pPr>
            <w:r w:rsidRPr="00597A06">
              <w:rPr>
                <w:rFonts w:ascii="Times New Roman" w:hAnsi="Times New Roman"/>
                <w:color w:val="000000"/>
                <w:sz w:val="24"/>
                <w:szCs w:val="24"/>
              </w:rPr>
              <w:t>1</w:t>
            </w:r>
          </w:p>
        </w:tc>
        <w:tc>
          <w:tcPr>
            <w:tcW w:w="5013" w:type="dxa"/>
            <w:vAlign w:val="center"/>
          </w:tcPr>
          <w:p w14:paraId="36C683B7" w14:textId="1D5A5EFA" w:rsidR="00090E86" w:rsidRPr="00597A06" w:rsidRDefault="00090E86" w:rsidP="00090E86">
            <w:pPr>
              <w:widowControl w:val="0"/>
              <w:tabs>
                <w:tab w:val="left" w:pos="1134"/>
              </w:tabs>
              <w:spacing w:line="216" w:lineRule="auto"/>
              <w:ind w:firstLine="0"/>
              <w:jc w:val="center"/>
              <w:rPr>
                <w:rFonts w:ascii="Times New Roman" w:hAnsi="Times New Roman"/>
                <w:color w:val="000000"/>
                <w:sz w:val="24"/>
                <w:szCs w:val="24"/>
              </w:rPr>
            </w:pPr>
            <w:r w:rsidRPr="00597A06">
              <w:rPr>
                <w:rFonts w:ascii="Times New Roman" w:hAnsi="Times New Roman"/>
                <w:color w:val="000000"/>
                <w:sz w:val="24"/>
                <w:szCs w:val="24"/>
              </w:rPr>
              <w:t>2</w:t>
            </w:r>
          </w:p>
        </w:tc>
        <w:tc>
          <w:tcPr>
            <w:tcW w:w="2694" w:type="dxa"/>
            <w:vAlign w:val="center"/>
          </w:tcPr>
          <w:p w14:paraId="78B7D1C7" w14:textId="2EFA6DD2" w:rsidR="00090E86" w:rsidRPr="00597A06" w:rsidRDefault="00090E86" w:rsidP="00090E86">
            <w:pPr>
              <w:widowControl w:val="0"/>
              <w:tabs>
                <w:tab w:val="left" w:pos="1134"/>
              </w:tabs>
              <w:spacing w:line="216" w:lineRule="auto"/>
              <w:ind w:firstLine="0"/>
              <w:jc w:val="center"/>
              <w:rPr>
                <w:rFonts w:ascii="Times New Roman" w:hAnsi="Times New Roman"/>
                <w:color w:val="000000"/>
                <w:sz w:val="24"/>
                <w:szCs w:val="24"/>
              </w:rPr>
            </w:pPr>
            <w:r w:rsidRPr="00597A06">
              <w:rPr>
                <w:rFonts w:ascii="Times New Roman" w:hAnsi="Times New Roman"/>
                <w:color w:val="000000"/>
                <w:sz w:val="24"/>
                <w:szCs w:val="24"/>
              </w:rPr>
              <w:t>3</w:t>
            </w:r>
          </w:p>
        </w:tc>
      </w:tr>
      <w:tr w:rsidR="00AD76FD" w:rsidRPr="00597A06" w14:paraId="5479E3BD" w14:textId="77777777" w:rsidTr="00A80155">
        <w:tc>
          <w:tcPr>
            <w:tcW w:w="1786" w:type="dxa"/>
          </w:tcPr>
          <w:p w14:paraId="38B49519" w14:textId="47CF8817" w:rsidR="00AD76FD" w:rsidRPr="00597A06" w:rsidRDefault="00090E86" w:rsidP="00090E86">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Регіони (країни)</w:t>
            </w:r>
          </w:p>
        </w:tc>
        <w:tc>
          <w:tcPr>
            <w:tcW w:w="5013" w:type="dxa"/>
          </w:tcPr>
          <w:p w14:paraId="58870F98" w14:textId="4ADE50E5"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ступінь взаємопов'язаності ринків між</w:t>
            </w:r>
            <w:r w:rsidR="004204C4">
              <w:rPr>
                <w:rFonts w:ascii="Times New Roman" w:hAnsi="Times New Roman"/>
                <w:color w:val="000000"/>
                <w:sz w:val="24"/>
                <w:szCs w:val="24"/>
              </w:rPr>
              <w:t xml:space="preserve"> </w:t>
            </w:r>
            <w:r w:rsidRPr="00597A06">
              <w:rPr>
                <w:rFonts w:ascii="Times New Roman" w:hAnsi="Times New Roman"/>
                <w:color w:val="000000"/>
                <w:sz w:val="24"/>
                <w:szCs w:val="24"/>
              </w:rPr>
              <w:t>регіонами;</w:t>
            </w:r>
          </w:p>
          <w:p w14:paraId="6001EC70"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потреба у контролі збуту продукції новому регіоні;</w:t>
            </w:r>
          </w:p>
          <w:p w14:paraId="139DF3D0"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засоби інформації, що охоплюють потенційно</w:t>
            </w:r>
            <w:r>
              <w:rPr>
                <w:rFonts w:ascii="Times New Roman" w:hAnsi="Times New Roman"/>
                <w:color w:val="000000"/>
                <w:sz w:val="24"/>
                <w:szCs w:val="24"/>
              </w:rPr>
              <w:t xml:space="preserve"> </w:t>
            </w:r>
            <w:r w:rsidRPr="00597A06">
              <w:rPr>
                <w:rFonts w:ascii="Times New Roman" w:hAnsi="Times New Roman"/>
                <w:color w:val="000000"/>
                <w:sz w:val="24"/>
                <w:szCs w:val="24"/>
              </w:rPr>
              <w:t>привабливі регіони;</w:t>
            </w:r>
          </w:p>
          <w:p w14:paraId="36342C74" w14:textId="77777777" w:rsidR="004204C4"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 xml:space="preserve">просування (реклама) продукції </w:t>
            </w:r>
          </w:p>
          <w:p w14:paraId="44BEB6F3" w14:textId="77777777" w:rsidR="004204C4"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рівень стандартизації продукту організації;</w:t>
            </w:r>
          </w:p>
          <w:p w14:paraId="53F46336"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можливість мобілізації ресурсів, необхідних для проникнення на нові ринки;</w:t>
            </w:r>
          </w:p>
          <w:p w14:paraId="02C8BF05" w14:textId="734F500B" w:rsidR="00AD76FD"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однорідність ринків та життєвий цикл продуктів</w:t>
            </w:r>
          </w:p>
        </w:tc>
        <w:tc>
          <w:tcPr>
            <w:tcW w:w="2694" w:type="dxa"/>
          </w:tcPr>
          <w:p w14:paraId="01C855C9"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характеристики</w:t>
            </w:r>
          </w:p>
          <w:p w14:paraId="7D8FA122" w14:textId="41200F9E"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стратегій диверсифікації,</w:t>
            </w:r>
          </w:p>
          <w:p w14:paraId="0A25A080"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критерії, які використовуються для</w:t>
            </w:r>
          </w:p>
          <w:p w14:paraId="608AFE61"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оцінки привабливості</w:t>
            </w:r>
          </w:p>
          <w:p w14:paraId="6A54DB9C" w14:textId="4F4DABB3" w:rsidR="00AD76FD"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галузі, рівня конкуренції</w:t>
            </w:r>
          </w:p>
        </w:tc>
      </w:tr>
      <w:tr w:rsidR="00090E86" w:rsidRPr="00597A06" w14:paraId="0E709D10" w14:textId="77777777" w:rsidTr="00A80155">
        <w:tc>
          <w:tcPr>
            <w:tcW w:w="1786" w:type="dxa"/>
          </w:tcPr>
          <w:p w14:paraId="73901BB5" w14:textId="5D3264ED" w:rsidR="00090E86" w:rsidRPr="00597A06" w:rsidRDefault="00090E86" w:rsidP="00090E86">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Постачальники</w:t>
            </w:r>
          </w:p>
        </w:tc>
        <w:tc>
          <w:tcPr>
            <w:tcW w:w="5013" w:type="dxa"/>
          </w:tcPr>
          <w:p w14:paraId="175C97D2" w14:textId="59E544B1" w:rsidR="00090E86" w:rsidRPr="00597A06" w:rsidRDefault="004204C4" w:rsidP="00A80155">
            <w:pPr>
              <w:widowControl w:val="0"/>
              <w:tabs>
                <w:tab w:val="left" w:pos="1134"/>
              </w:tabs>
              <w:spacing w:line="216" w:lineRule="auto"/>
              <w:ind w:firstLine="0"/>
              <w:jc w:val="left"/>
              <w:rPr>
                <w:rFonts w:ascii="Times New Roman" w:hAnsi="Times New Roman"/>
                <w:color w:val="000000"/>
                <w:sz w:val="24"/>
                <w:szCs w:val="24"/>
              </w:rPr>
            </w:pPr>
            <w:r>
              <w:rPr>
                <w:rFonts w:ascii="Times New Roman" w:hAnsi="Times New Roman"/>
                <w:color w:val="000000"/>
                <w:sz w:val="24"/>
                <w:szCs w:val="24"/>
              </w:rPr>
              <w:t>ц</w:t>
            </w:r>
            <w:r w:rsidR="00090E86" w:rsidRPr="00597A06">
              <w:rPr>
                <w:rFonts w:ascii="Times New Roman" w:hAnsi="Times New Roman"/>
                <w:color w:val="000000"/>
                <w:sz w:val="24"/>
                <w:szCs w:val="24"/>
              </w:rPr>
              <w:t>іна товару (послуг);</w:t>
            </w:r>
          </w:p>
          <w:p w14:paraId="276AAEBD"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надійність постачання;</w:t>
            </w:r>
          </w:p>
          <w:p w14:paraId="42BE55FC"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час доставки;</w:t>
            </w:r>
          </w:p>
          <w:p w14:paraId="56392230"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гарантія якості;</w:t>
            </w:r>
          </w:p>
          <w:p w14:paraId="18C0B185"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місцезнаходження;</w:t>
            </w:r>
          </w:p>
          <w:p w14:paraId="336702CD"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фінансове становище;</w:t>
            </w:r>
          </w:p>
          <w:p w14:paraId="0B0F99C5" w14:textId="59F4A091" w:rsidR="00090E86" w:rsidRPr="00597A06" w:rsidRDefault="00090E86"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 xml:space="preserve">надання відстрочки платежу; </w:t>
            </w:r>
          </w:p>
          <w:p w14:paraId="708AD036"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можливість компромісів;</w:t>
            </w:r>
          </w:p>
          <w:p w14:paraId="1862A9EC"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після продажний сервіс;</w:t>
            </w:r>
          </w:p>
          <w:p w14:paraId="68644766"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ставлення до покупця;</w:t>
            </w:r>
          </w:p>
          <w:p w14:paraId="1C1D716B"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репутація та роль у своїй галузі;</w:t>
            </w:r>
          </w:p>
          <w:p w14:paraId="5396EB0D"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виробничі потужності;</w:t>
            </w:r>
          </w:p>
          <w:p w14:paraId="5FC422CB"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технічний потенціал;</w:t>
            </w:r>
          </w:p>
          <w:p w14:paraId="0A88ADAE" w14:textId="56248F36" w:rsidR="00090E86" w:rsidRPr="00597A06" w:rsidRDefault="00090E86"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 xml:space="preserve">діловий досвід та історія взаємовідносин; </w:t>
            </w:r>
          </w:p>
          <w:p w14:paraId="6000C482" w14:textId="77777777" w:rsidR="004204C4" w:rsidRPr="00597A06" w:rsidRDefault="004204C4" w:rsidP="004204C4">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оформлення товару (пакування);</w:t>
            </w:r>
          </w:p>
          <w:p w14:paraId="387BB32B"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контроль процесів;</w:t>
            </w:r>
          </w:p>
          <w:p w14:paraId="7A83EE5B" w14:textId="079D69A3"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 xml:space="preserve">взаємність </w:t>
            </w:r>
            <w:proofErr w:type="spellStart"/>
            <w:r w:rsidRPr="00597A06">
              <w:rPr>
                <w:rFonts w:ascii="Times New Roman" w:hAnsi="Times New Roman"/>
                <w:color w:val="000000"/>
                <w:sz w:val="24"/>
                <w:szCs w:val="24"/>
              </w:rPr>
              <w:t>вигод</w:t>
            </w:r>
            <w:proofErr w:type="spellEnd"/>
            <w:r w:rsidRPr="00597A06">
              <w:rPr>
                <w:rFonts w:ascii="Times New Roman" w:hAnsi="Times New Roman"/>
                <w:color w:val="000000"/>
                <w:sz w:val="24"/>
                <w:szCs w:val="24"/>
              </w:rPr>
              <w:t xml:space="preserve"> та інтересів</w:t>
            </w:r>
          </w:p>
        </w:tc>
        <w:tc>
          <w:tcPr>
            <w:tcW w:w="2694" w:type="dxa"/>
          </w:tcPr>
          <w:p w14:paraId="4F714E2F"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практичні методи та</w:t>
            </w:r>
          </w:p>
          <w:p w14:paraId="48D139A4"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інструменти оцінки</w:t>
            </w:r>
          </w:p>
          <w:p w14:paraId="1D9D16E1" w14:textId="77777777"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постачальників,</w:t>
            </w:r>
          </w:p>
          <w:p w14:paraId="325BFFC9" w14:textId="2E838876" w:rsidR="00090E86" w:rsidRPr="00597A06" w:rsidRDefault="00090E86" w:rsidP="00A80155">
            <w:pPr>
              <w:widowControl w:val="0"/>
              <w:tabs>
                <w:tab w:val="left" w:pos="1134"/>
              </w:tabs>
              <w:spacing w:line="216" w:lineRule="auto"/>
              <w:ind w:firstLine="0"/>
              <w:jc w:val="left"/>
              <w:rPr>
                <w:rFonts w:ascii="Times New Roman" w:hAnsi="Times New Roman"/>
                <w:color w:val="000000"/>
                <w:sz w:val="24"/>
                <w:szCs w:val="24"/>
              </w:rPr>
            </w:pPr>
            <w:r w:rsidRPr="00597A06">
              <w:rPr>
                <w:rFonts w:ascii="Times New Roman" w:hAnsi="Times New Roman"/>
                <w:color w:val="000000"/>
                <w:sz w:val="24"/>
                <w:szCs w:val="24"/>
              </w:rPr>
              <w:t>критерії відбору, що застосовуються в логістики</w:t>
            </w:r>
          </w:p>
        </w:tc>
      </w:tr>
    </w:tbl>
    <w:p w14:paraId="268C9FF6" w14:textId="7BE16479" w:rsidR="00AD76FD" w:rsidRPr="00597A06" w:rsidRDefault="00AD76FD" w:rsidP="005F589A">
      <w:pPr>
        <w:widowControl w:val="0"/>
        <w:tabs>
          <w:tab w:val="left" w:pos="1134"/>
        </w:tabs>
        <w:rPr>
          <w:rFonts w:ascii="Times New Roman" w:hAnsi="Times New Roman"/>
          <w:color w:val="000000"/>
          <w:sz w:val="28"/>
        </w:rPr>
      </w:pPr>
    </w:p>
    <w:p w14:paraId="68AC1E68" w14:textId="5D2AC301" w:rsidR="00AC5E83" w:rsidRPr="00597A06" w:rsidRDefault="00924464" w:rsidP="005F589A">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Схема оцінки та відбору стратегічних сценаріїв представлена на рис. </w:t>
      </w:r>
      <w:r w:rsidR="00B15FE5" w:rsidRPr="00597A06">
        <w:rPr>
          <w:rFonts w:ascii="Times New Roman" w:hAnsi="Times New Roman"/>
          <w:color w:val="000000"/>
          <w:sz w:val="28"/>
        </w:rPr>
        <w:t>2.2</w:t>
      </w:r>
      <w:r w:rsidRPr="00597A06">
        <w:rPr>
          <w:rFonts w:ascii="Times New Roman" w:hAnsi="Times New Roman"/>
          <w:color w:val="000000"/>
          <w:sz w:val="28"/>
        </w:rPr>
        <w:t>.</w:t>
      </w:r>
    </w:p>
    <w:p w14:paraId="57F86A05" w14:textId="6C1EDE2F" w:rsidR="003D6D25" w:rsidRDefault="003D6D25" w:rsidP="003D6D25">
      <w:pPr>
        <w:widowControl w:val="0"/>
        <w:tabs>
          <w:tab w:val="left" w:pos="1134"/>
        </w:tabs>
        <w:rPr>
          <w:rFonts w:ascii="Times New Roman" w:hAnsi="Times New Roman"/>
          <w:color w:val="000000"/>
          <w:sz w:val="28"/>
        </w:rPr>
      </w:pPr>
      <w:r w:rsidRPr="003D6D25">
        <w:rPr>
          <w:rFonts w:ascii="Times New Roman" w:hAnsi="Times New Roman"/>
          <w:color w:val="000000"/>
          <w:sz w:val="28"/>
        </w:rPr>
        <w:t xml:space="preserve">Система стратегічних методів управління змінами на підприємстві вибирається залежно від обраної стратегії розвитку, а саме: </w:t>
      </w:r>
    </w:p>
    <w:p w14:paraId="461A60EC" w14:textId="57258E47" w:rsidR="003D6D25" w:rsidRPr="003D6D25" w:rsidRDefault="003D6D25" w:rsidP="003D6D25">
      <w:pPr>
        <w:widowControl w:val="0"/>
        <w:tabs>
          <w:tab w:val="left" w:pos="1134"/>
        </w:tabs>
        <w:rPr>
          <w:rFonts w:ascii="Times New Roman" w:hAnsi="Times New Roman"/>
          <w:color w:val="000000"/>
          <w:sz w:val="28"/>
        </w:rPr>
      </w:pPr>
      <w:r w:rsidRPr="003D6D25">
        <w:rPr>
          <w:rFonts w:ascii="Times New Roman" w:hAnsi="Times New Roman"/>
          <w:color w:val="000000"/>
          <w:sz w:val="28"/>
        </w:rPr>
        <w:t xml:space="preserve">1) стратегія цілеспрямованого зростання (конкурентний і внутрішній </w:t>
      </w:r>
      <w:proofErr w:type="spellStart"/>
      <w:r w:rsidRPr="003D6D25">
        <w:rPr>
          <w:rFonts w:ascii="Times New Roman" w:hAnsi="Times New Roman"/>
          <w:color w:val="000000"/>
          <w:sz w:val="28"/>
        </w:rPr>
        <w:t>бенчмаркінг</w:t>
      </w:r>
      <w:proofErr w:type="spellEnd"/>
      <w:r w:rsidRPr="003D6D25">
        <w:rPr>
          <w:rFonts w:ascii="Times New Roman" w:hAnsi="Times New Roman"/>
          <w:color w:val="000000"/>
          <w:sz w:val="28"/>
        </w:rPr>
        <w:t xml:space="preserve"> і </w:t>
      </w:r>
      <w:proofErr w:type="spellStart"/>
      <w:r w:rsidRPr="003D6D25">
        <w:rPr>
          <w:rFonts w:ascii="Times New Roman" w:hAnsi="Times New Roman"/>
          <w:color w:val="000000"/>
          <w:sz w:val="28"/>
        </w:rPr>
        <w:t>бенчмаркінг</w:t>
      </w:r>
      <w:proofErr w:type="spellEnd"/>
      <w:r w:rsidRPr="003D6D25">
        <w:rPr>
          <w:rFonts w:ascii="Times New Roman" w:hAnsi="Times New Roman"/>
          <w:color w:val="000000"/>
          <w:sz w:val="28"/>
        </w:rPr>
        <w:t xml:space="preserve"> бізнес-процесів, IT-аутсорсинг, аутсорсинг бізнес-процесів, TQM, реінжиніринг бізнес-процес</w:t>
      </w:r>
      <w:r>
        <w:rPr>
          <w:rFonts w:ascii="Times New Roman" w:hAnsi="Times New Roman"/>
          <w:color w:val="000000"/>
          <w:sz w:val="28"/>
        </w:rPr>
        <w:t>ів</w:t>
      </w:r>
      <w:r w:rsidRPr="003D6D25">
        <w:rPr>
          <w:rFonts w:ascii="Times New Roman" w:hAnsi="Times New Roman"/>
          <w:color w:val="000000"/>
          <w:sz w:val="28"/>
        </w:rPr>
        <w:t>)</w:t>
      </w:r>
      <w:r>
        <w:rPr>
          <w:rFonts w:ascii="Times New Roman" w:hAnsi="Times New Roman"/>
          <w:color w:val="000000"/>
          <w:sz w:val="28"/>
        </w:rPr>
        <w:t>;</w:t>
      </w:r>
    </w:p>
    <w:p w14:paraId="1B084830" w14:textId="264CE150" w:rsidR="003D6D25" w:rsidRDefault="003D6D25" w:rsidP="003D6D25">
      <w:pPr>
        <w:widowControl w:val="0"/>
        <w:tabs>
          <w:tab w:val="left" w:pos="1134"/>
        </w:tabs>
        <w:rPr>
          <w:rFonts w:ascii="Times New Roman" w:hAnsi="Times New Roman"/>
          <w:color w:val="000000"/>
          <w:sz w:val="28"/>
        </w:rPr>
      </w:pPr>
      <w:r w:rsidRPr="003D6D25">
        <w:rPr>
          <w:rFonts w:ascii="Times New Roman" w:hAnsi="Times New Roman"/>
          <w:color w:val="000000"/>
          <w:sz w:val="28"/>
        </w:rPr>
        <w:t xml:space="preserve">2) стратегія інтегрованого зростання (зворотна вертикальна інтеграція / пряма вертикальна інтеграція / горизонтальна інтеграція – функціональний </w:t>
      </w:r>
      <w:proofErr w:type="spellStart"/>
      <w:r w:rsidRPr="003D6D25">
        <w:rPr>
          <w:rFonts w:ascii="Times New Roman" w:hAnsi="Times New Roman"/>
          <w:color w:val="000000"/>
          <w:sz w:val="28"/>
        </w:rPr>
        <w:t>бенчмаркінг</w:t>
      </w:r>
      <w:proofErr w:type="spellEnd"/>
      <w:r w:rsidRPr="003D6D25">
        <w:rPr>
          <w:rFonts w:ascii="Times New Roman" w:hAnsi="Times New Roman"/>
          <w:color w:val="000000"/>
          <w:sz w:val="28"/>
        </w:rPr>
        <w:t>, аутсорсинг бізнес-процесів);</w:t>
      </w:r>
    </w:p>
    <w:p w14:paraId="799F7307" w14:textId="773EAEBA" w:rsidR="00C66179" w:rsidRDefault="00C66179" w:rsidP="00430CEC">
      <w:pPr>
        <w:widowControl w:val="0"/>
        <w:tabs>
          <w:tab w:val="left" w:pos="1134"/>
        </w:tabs>
        <w:rPr>
          <w:rFonts w:ascii="Times New Roman" w:hAnsi="Times New Roman"/>
          <w:color w:val="000000"/>
          <w:sz w:val="28"/>
        </w:rPr>
      </w:pPr>
      <w:r w:rsidRPr="00C66179">
        <w:rPr>
          <w:rFonts w:ascii="Times New Roman" w:hAnsi="Times New Roman"/>
          <w:color w:val="000000"/>
          <w:sz w:val="28"/>
        </w:rPr>
        <w:t xml:space="preserve">3) диверсифіковані стратегії зростання (центральна диверсифікація / горизонтальна диверсифікація / корпоративна диверсифікація – конкурентний або функціональний </w:t>
      </w:r>
      <w:proofErr w:type="spellStart"/>
      <w:r w:rsidRPr="00C66179">
        <w:rPr>
          <w:rFonts w:ascii="Times New Roman" w:hAnsi="Times New Roman"/>
          <w:color w:val="000000"/>
          <w:sz w:val="28"/>
        </w:rPr>
        <w:t>бенчмаркінг</w:t>
      </w:r>
      <w:proofErr w:type="spellEnd"/>
      <w:r w:rsidRPr="00C66179">
        <w:rPr>
          <w:rFonts w:ascii="Times New Roman" w:hAnsi="Times New Roman"/>
          <w:color w:val="000000"/>
          <w:sz w:val="28"/>
        </w:rPr>
        <w:t xml:space="preserve">, аутсорсинг виробництва, реструктуризація бізнес-процесів); </w:t>
      </w:r>
    </w:p>
    <w:p w14:paraId="7648CEE4" w14:textId="36B5DB00" w:rsidR="003D6D25" w:rsidRDefault="00C66179" w:rsidP="00430CEC">
      <w:pPr>
        <w:widowControl w:val="0"/>
        <w:tabs>
          <w:tab w:val="left" w:pos="1134"/>
        </w:tabs>
        <w:rPr>
          <w:rFonts w:ascii="Times New Roman" w:hAnsi="Times New Roman"/>
          <w:color w:val="000000"/>
          <w:sz w:val="28"/>
        </w:rPr>
      </w:pPr>
      <w:r w:rsidRPr="00C66179">
        <w:rPr>
          <w:rFonts w:ascii="Times New Roman" w:hAnsi="Times New Roman"/>
          <w:color w:val="000000"/>
          <w:sz w:val="28"/>
        </w:rPr>
        <w:t>4) стратегія стабілізації (визначення внутрішніх, функціональних і конкурентних стандартів, скорочення робочої сили, аутсорсинг бізнес-процесів, проектна методологія, ощадливе виробництво, TQM, реструктуризація бізнес-процесів);</w:t>
      </w:r>
    </w:p>
    <w:p w14:paraId="5BD46447" w14:textId="77777777" w:rsidR="00C66179" w:rsidRDefault="00C66179" w:rsidP="00C66179">
      <w:pPr>
        <w:rPr>
          <w:rFonts w:ascii="Times New Roman" w:hAnsi="Times New Roman"/>
          <w:color w:val="000000"/>
          <w:sz w:val="28"/>
        </w:rPr>
      </w:pPr>
      <w:r w:rsidRPr="00C66179">
        <w:rPr>
          <w:rFonts w:ascii="Times New Roman" w:hAnsi="Times New Roman"/>
          <w:color w:val="000000"/>
          <w:sz w:val="28"/>
        </w:rPr>
        <w:t xml:space="preserve">5) стратегія скорочення (аутсорсинг виробництва, аутсорсинг бізнес-процесів, реструктуризація бізнес-процесів, скорочення; бережливе виробництво, шість сигм); </w:t>
      </w:r>
    </w:p>
    <w:p w14:paraId="0A91D66B" w14:textId="17DB86F0" w:rsidR="00C66179" w:rsidRPr="00C66179" w:rsidRDefault="00C66179" w:rsidP="00C66179">
      <w:pPr>
        <w:rPr>
          <w:rFonts w:ascii="Times New Roman" w:hAnsi="Times New Roman"/>
          <w:color w:val="000000"/>
          <w:sz w:val="28"/>
        </w:rPr>
      </w:pPr>
      <w:r w:rsidRPr="00C66179">
        <w:rPr>
          <w:rFonts w:ascii="Times New Roman" w:hAnsi="Times New Roman"/>
          <w:color w:val="000000"/>
          <w:sz w:val="28"/>
        </w:rPr>
        <w:t xml:space="preserve">6) стратегії реструктуризації (шість сигм, реінжиніринг бізнес-процесів, аутсорсинг виробництва, скорочення робочої сили, методи </w:t>
      </w:r>
      <w:proofErr w:type="spellStart"/>
      <w:r w:rsidRPr="00C66179">
        <w:rPr>
          <w:rFonts w:ascii="Times New Roman" w:hAnsi="Times New Roman"/>
          <w:color w:val="000000"/>
          <w:sz w:val="28"/>
        </w:rPr>
        <w:t>деволюції</w:t>
      </w:r>
      <w:proofErr w:type="spellEnd"/>
      <w:r w:rsidRPr="00C66179">
        <w:rPr>
          <w:rFonts w:ascii="Times New Roman" w:hAnsi="Times New Roman"/>
          <w:color w:val="000000"/>
          <w:sz w:val="28"/>
        </w:rPr>
        <w:t>, бережливе виробництво).</w:t>
      </w:r>
    </w:p>
    <w:p w14:paraId="7968AFBF" w14:textId="30ECF7A3" w:rsidR="00AD76FD" w:rsidRPr="00597A06" w:rsidRDefault="009A69CF" w:rsidP="005F589A">
      <w:pPr>
        <w:widowControl w:val="0"/>
        <w:tabs>
          <w:tab w:val="left" w:pos="1134"/>
        </w:tabs>
        <w:rPr>
          <w:rFonts w:ascii="Times New Roman" w:hAnsi="Times New Roman"/>
          <w:color w:val="000000"/>
          <w:sz w:val="28"/>
        </w:rPr>
      </w:pPr>
      <w:r w:rsidRPr="00597A06">
        <w:rPr>
          <w:rFonts w:ascii="Times New Roman" w:hAnsi="Times New Roman"/>
          <w:noProof/>
          <w:color w:val="000000"/>
          <w:sz w:val="28"/>
        </w:rPr>
        <mc:AlternateContent>
          <mc:Choice Requires="wpg">
            <w:drawing>
              <wp:anchor distT="0" distB="0" distL="114300" distR="114300" simplePos="0" relativeHeight="252108800" behindDoc="0" locked="0" layoutInCell="1" allowOverlap="1" wp14:anchorId="0DE4F6AB" wp14:editId="7C41F3FF">
                <wp:simplePos x="0" y="0"/>
                <wp:positionH relativeFrom="margin">
                  <wp:posOffset>525780</wp:posOffset>
                </wp:positionH>
                <wp:positionV relativeFrom="paragraph">
                  <wp:posOffset>235747</wp:posOffset>
                </wp:positionV>
                <wp:extent cx="5046172" cy="4130327"/>
                <wp:effectExtent l="0" t="0" r="21590" b="22860"/>
                <wp:wrapNone/>
                <wp:docPr id="491" name="Группа 491"/>
                <wp:cNvGraphicFramePr/>
                <a:graphic xmlns:a="http://schemas.openxmlformats.org/drawingml/2006/main">
                  <a:graphicData uri="http://schemas.microsoft.com/office/word/2010/wordprocessingGroup">
                    <wpg:wgp>
                      <wpg:cNvGrpSpPr/>
                      <wpg:grpSpPr>
                        <a:xfrm>
                          <a:off x="0" y="0"/>
                          <a:ext cx="5046172" cy="4130327"/>
                          <a:chOff x="0" y="0"/>
                          <a:chExt cx="5046172" cy="4130327"/>
                        </a:xfrm>
                      </wpg:grpSpPr>
                      <wps:wsp>
                        <wps:cNvPr id="449" name="Прямоугольник 449"/>
                        <wps:cNvSpPr/>
                        <wps:spPr>
                          <a:xfrm>
                            <a:off x="0" y="0"/>
                            <a:ext cx="5040000" cy="39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65D326" w14:textId="0160616B"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r w:rsidRPr="007E1A20">
                                <w:rPr>
                                  <w:rFonts w:ascii="Times New Roman" w:hAnsi="Times New Roman"/>
                                  <w:color w:val="000000" w:themeColor="text1"/>
                                  <w:sz w:val="24"/>
                                  <w:szCs w:val="24"/>
                                  <w:lang w:val="ru-RU"/>
                                </w:rPr>
                                <w:t>Базові сценарії розвитку, відібрані з використанням критеріїв попередньої</w:t>
                              </w:r>
                              <w:r>
                                <w:rPr>
                                  <w:rFonts w:ascii="Times New Roman" w:hAnsi="Times New Roman"/>
                                  <w:color w:val="000000" w:themeColor="text1"/>
                                  <w:sz w:val="24"/>
                                  <w:szCs w:val="24"/>
                                  <w:lang w:val="en-US"/>
                                </w:rPr>
                                <w:t xml:space="preserve"> </w:t>
                              </w:r>
                              <w:r w:rsidRPr="007E1A20">
                                <w:rPr>
                                  <w:rFonts w:ascii="Times New Roman" w:hAnsi="Times New Roman"/>
                                  <w:color w:val="000000" w:themeColor="text1"/>
                                  <w:sz w:val="24"/>
                                  <w:szCs w:val="24"/>
                                  <w:lang w:val="ru-RU"/>
                                </w:rPr>
                                <w:t>оцінки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2" name="Прямоугольник 452"/>
                        <wps:cNvSpPr/>
                        <wps:spPr>
                          <a:xfrm>
                            <a:off x="0" y="434109"/>
                            <a:ext cx="935990" cy="2876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4E0BC3" w14:textId="3A120A61"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r w:rsidRPr="007E1A20">
                                <w:rPr>
                                  <w:rFonts w:ascii="Times New Roman" w:hAnsi="Times New Roman"/>
                                  <w:color w:val="000000" w:themeColor="text1"/>
                                  <w:sz w:val="24"/>
                                  <w:szCs w:val="24"/>
                                  <w:lang w:val="ru-RU"/>
                                </w:rPr>
                                <w:t>Сценарій 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3" name="Прямоугольник 453"/>
                        <wps:cNvSpPr/>
                        <wps:spPr>
                          <a:xfrm>
                            <a:off x="1025236" y="434109"/>
                            <a:ext cx="935990" cy="2876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4BFAE9" w14:textId="450EB459" w:rsidR="009D3918" w:rsidRPr="007E1A20" w:rsidRDefault="009D3918" w:rsidP="007E1A20">
                              <w:pPr>
                                <w:spacing w:line="192" w:lineRule="auto"/>
                                <w:ind w:firstLine="0"/>
                                <w:jc w:val="center"/>
                                <w:rPr>
                                  <w:rFonts w:ascii="Times New Roman" w:hAnsi="Times New Roman"/>
                                  <w:color w:val="000000" w:themeColor="text1"/>
                                  <w:sz w:val="24"/>
                                  <w:szCs w:val="24"/>
                                  <w:lang w:val="en-US"/>
                                </w:rPr>
                              </w:pPr>
                              <w:r w:rsidRPr="007E1A20">
                                <w:rPr>
                                  <w:rFonts w:ascii="Times New Roman" w:hAnsi="Times New Roman"/>
                                  <w:color w:val="000000" w:themeColor="text1"/>
                                  <w:sz w:val="24"/>
                                  <w:szCs w:val="24"/>
                                  <w:lang w:val="ru-RU"/>
                                </w:rPr>
                                <w:t xml:space="preserve">Сценарій </w:t>
                              </w:r>
                              <w:r>
                                <w:rPr>
                                  <w:rFonts w:ascii="Times New Roman" w:hAnsi="Times New Roman"/>
                                  <w:color w:val="000000" w:themeColor="text1"/>
                                  <w:sz w:val="24"/>
                                  <w:szCs w:val="24"/>
                                  <w:lang w:val="en-US"/>
                                </w:rPr>
                                <w:t>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4" name="Прямоугольник 454"/>
                        <wps:cNvSpPr/>
                        <wps:spPr>
                          <a:xfrm>
                            <a:off x="2050473" y="434109"/>
                            <a:ext cx="935990" cy="2876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541913" w14:textId="721CCA52" w:rsidR="009D3918" w:rsidRPr="007E1A20" w:rsidRDefault="009D3918" w:rsidP="007E1A20">
                              <w:pPr>
                                <w:spacing w:line="192" w:lineRule="auto"/>
                                <w:ind w:firstLine="0"/>
                                <w:jc w:val="center"/>
                                <w:rPr>
                                  <w:rFonts w:ascii="Times New Roman" w:hAnsi="Times New Roman"/>
                                  <w:color w:val="000000" w:themeColor="text1"/>
                                  <w:sz w:val="24"/>
                                  <w:szCs w:val="24"/>
                                  <w:lang w:val="en-US"/>
                                </w:rPr>
                              </w:pPr>
                              <w:r w:rsidRPr="007E1A20">
                                <w:rPr>
                                  <w:rFonts w:ascii="Times New Roman" w:hAnsi="Times New Roman"/>
                                  <w:color w:val="000000" w:themeColor="text1"/>
                                  <w:sz w:val="24"/>
                                  <w:szCs w:val="24"/>
                                  <w:lang w:val="ru-RU"/>
                                </w:rPr>
                                <w:t xml:space="preserve">Сценарій </w:t>
                              </w:r>
                              <w:r>
                                <w:rPr>
                                  <w:rFonts w:ascii="Times New Roman" w:hAnsi="Times New Roman"/>
                                  <w:color w:val="000000" w:themeColor="text1"/>
                                  <w:sz w:val="24"/>
                                  <w:szCs w:val="24"/>
                                  <w:lang w:val="en-US"/>
                                </w:rPr>
                                <w:t>3</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5" name="Прямоугольник 455"/>
                        <wps:cNvSpPr/>
                        <wps:spPr>
                          <a:xfrm>
                            <a:off x="3075709" y="434109"/>
                            <a:ext cx="935990" cy="2876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EC917E" w14:textId="1B784FBF" w:rsidR="009D3918" w:rsidRPr="007E1A20" w:rsidRDefault="009D3918" w:rsidP="007E1A20">
                              <w:pPr>
                                <w:spacing w:line="192" w:lineRule="auto"/>
                                <w:ind w:firstLine="0"/>
                                <w:jc w:val="center"/>
                                <w:rPr>
                                  <w:rFonts w:ascii="Times New Roman" w:hAnsi="Times New Roman"/>
                                  <w:color w:val="000000" w:themeColor="text1"/>
                                  <w:sz w:val="24"/>
                                  <w:szCs w:val="24"/>
                                  <w:lang w:val="en-US"/>
                                </w:rPr>
                              </w:pPr>
                              <w:r w:rsidRPr="007E1A20">
                                <w:rPr>
                                  <w:rFonts w:ascii="Times New Roman" w:hAnsi="Times New Roman"/>
                                  <w:color w:val="000000" w:themeColor="text1"/>
                                  <w:sz w:val="24"/>
                                  <w:szCs w:val="24"/>
                                  <w:lang w:val="ru-RU"/>
                                </w:rPr>
                                <w:t xml:space="preserve">Сценарій </w:t>
                              </w:r>
                              <w:r>
                                <w:rPr>
                                  <w:rFonts w:ascii="Times New Roman" w:hAnsi="Times New Roman"/>
                                  <w:color w:val="000000" w:themeColor="text1"/>
                                  <w:sz w:val="24"/>
                                  <w:szCs w:val="24"/>
                                  <w:lang w:val="en-US"/>
                                </w:rPr>
                                <w:t>4</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6" name="Прямоугольник 456"/>
                        <wps:cNvSpPr/>
                        <wps:spPr>
                          <a:xfrm>
                            <a:off x="4110182" y="434109"/>
                            <a:ext cx="935990" cy="2876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266296" w14:textId="2EEC1D58" w:rsidR="009D3918" w:rsidRPr="007E1A20" w:rsidRDefault="009D3918" w:rsidP="007E1A20">
                              <w:pPr>
                                <w:spacing w:line="192" w:lineRule="auto"/>
                                <w:ind w:firstLine="0"/>
                                <w:jc w:val="center"/>
                                <w:rPr>
                                  <w:rFonts w:ascii="Times New Roman" w:hAnsi="Times New Roman"/>
                                  <w:color w:val="000000" w:themeColor="text1"/>
                                  <w:sz w:val="24"/>
                                  <w:szCs w:val="24"/>
                                  <w:lang w:val="en-US"/>
                                </w:rPr>
                              </w:pPr>
                              <w:r w:rsidRPr="007E1A20">
                                <w:rPr>
                                  <w:rFonts w:ascii="Times New Roman" w:hAnsi="Times New Roman"/>
                                  <w:color w:val="000000" w:themeColor="text1"/>
                                  <w:sz w:val="24"/>
                                  <w:szCs w:val="24"/>
                                  <w:lang w:val="ru-RU"/>
                                </w:rPr>
                                <w:t xml:space="preserve">Сценарій </w:t>
                              </w:r>
                              <w:r>
                                <w:rPr>
                                  <w:rFonts w:ascii="Times New Roman" w:hAnsi="Times New Roman"/>
                                  <w:color w:val="000000" w:themeColor="text1"/>
                                  <w:sz w:val="24"/>
                                  <w:szCs w:val="24"/>
                                  <w:lang w:val="en-US"/>
                                </w:rPr>
                                <w:t>5</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7" name="Прямоугольник 457"/>
                        <wps:cNvSpPr/>
                        <wps:spPr>
                          <a:xfrm>
                            <a:off x="0" y="785090"/>
                            <a:ext cx="5040000" cy="2600131"/>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DE4C17" w14:textId="45143791" w:rsidR="009D3918" w:rsidRPr="00524C5B" w:rsidRDefault="009D3918" w:rsidP="007E1A20">
                              <w:pPr>
                                <w:spacing w:line="192" w:lineRule="auto"/>
                                <w:ind w:firstLine="0"/>
                                <w:jc w:val="center"/>
                                <w:rPr>
                                  <w:rFonts w:ascii="Times New Roman" w:hAnsi="Times New Roman"/>
                                  <w:color w:val="000000" w:themeColor="text1"/>
                                  <w:lang w:val="ru-RU"/>
                                </w:rPr>
                              </w:pPr>
                              <w:r w:rsidRPr="00524C5B">
                                <w:rPr>
                                  <w:rFonts w:ascii="Times New Roman" w:hAnsi="Times New Roman"/>
                                  <w:color w:val="000000" w:themeColor="text1"/>
                                  <w:lang w:val="ru-RU"/>
                                </w:rPr>
                                <w:t>СИСТЕМА УНІВЕРСАЛЬНИХ КРИТЕРІЇВ ВІДБОРУ БАЗОВИХ СЦЕНАРІЇВ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58" name="Прямоугольник 458"/>
                        <wps:cNvSpPr/>
                        <wps:spPr>
                          <a:xfrm>
                            <a:off x="184727" y="1136072"/>
                            <a:ext cx="4679950" cy="28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CBCFD4" w14:textId="0AEA6FED"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r w:rsidRPr="007E1A20">
                                <w:rPr>
                                  <w:rFonts w:ascii="Times New Roman" w:hAnsi="Times New Roman"/>
                                  <w:color w:val="000000" w:themeColor="text1"/>
                                  <w:sz w:val="24"/>
                                  <w:szCs w:val="24"/>
                                  <w:lang w:val="ru-RU"/>
                                </w:rPr>
                                <w:t>Критерії відбору галузей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9" name="Прямоугольник 459"/>
                        <wps:cNvSpPr/>
                        <wps:spPr>
                          <a:xfrm>
                            <a:off x="184727" y="1597890"/>
                            <a:ext cx="4679950" cy="2876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C221C6" w14:textId="603FDDD6"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r w:rsidRPr="00590158">
                                <w:rPr>
                                  <w:rFonts w:ascii="Times New Roman" w:hAnsi="Times New Roman"/>
                                  <w:color w:val="000000" w:themeColor="text1"/>
                                  <w:sz w:val="24"/>
                                  <w:szCs w:val="24"/>
                                  <w:lang w:val="ru-RU"/>
                                </w:rPr>
                                <w:t>Критерії відбору продуктів і технологій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0" name="Прямоугольник 460"/>
                        <wps:cNvSpPr/>
                        <wps:spPr>
                          <a:xfrm>
                            <a:off x="184727" y="2068945"/>
                            <a:ext cx="4679950" cy="2876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E4C3AC" w14:textId="216D74B9"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en-US"/>
                                </w:rPr>
                                <w:t xml:space="preserve"> </w:t>
                              </w:r>
                              <w:r w:rsidRPr="00590158">
                                <w:rPr>
                                  <w:rFonts w:ascii="Times New Roman" w:hAnsi="Times New Roman"/>
                                  <w:color w:val="000000" w:themeColor="text1"/>
                                  <w:sz w:val="24"/>
                                  <w:szCs w:val="24"/>
                                  <w:lang w:val="ru-RU"/>
                                </w:rPr>
                                <w:t>Критерії відбору споживачів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1" name="Прямоугольник 461"/>
                        <wps:cNvSpPr/>
                        <wps:spPr>
                          <a:xfrm>
                            <a:off x="184727" y="2540000"/>
                            <a:ext cx="4679950" cy="2876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C897B7" w14:textId="0D52B074"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r w:rsidRPr="00590158">
                                <w:rPr>
                                  <w:rFonts w:ascii="Times New Roman" w:hAnsi="Times New Roman"/>
                                  <w:color w:val="000000" w:themeColor="text1"/>
                                  <w:sz w:val="24"/>
                                  <w:szCs w:val="24"/>
                                  <w:lang w:val="ru-RU"/>
                                </w:rPr>
                                <w:t>Критерії відбору регіонів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2" name="Прямоугольник 462"/>
                        <wps:cNvSpPr/>
                        <wps:spPr>
                          <a:xfrm>
                            <a:off x="184727" y="3011054"/>
                            <a:ext cx="4679950" cy="31877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D790B2" w14:textId="0DC177C5" w:rsidR="009D3918" w:rsidRPr="007E1A20" w:rsidRDefault="009D3918" w:rsidP="00590158">
                              <w:pPr>
                                <w:spacing w:line="192" w:lineRule="auto"/>
                                <w:ind w:firstLine="0"/>
                                <w:jc w:val="center"/>
                                <w:rPr>
                                  <w:rFonts w:ascii="Times New Roman" w:hAnsi="Times New Roman"/>
                                  <w:color w:val="000000" w:themeColor="text1"/>
                                  <w:sz w:val="24"/>
                                  <w:szCs w:val="24"/>
                                  <w:lang w:val="ru-RU"/>
                                </w:rPr>
                              </w:pPr>
                              <w:r w:rsidRPr="00590158">
                                <w:rPr>
                                  <w:rFonts w:ascii="Times New Roman" w:hAnsi="Times New Roman"/>
                                  <w:color w:val="000000" w:themeColor="text1"/>
                                  <w:sz w:val="24"/>
                                  <w:szCs w:val="24"/>
                                  <w:lang w:val="ru-RU"/>
                                </w:rPr>
                                <w:t>Критерії відбору постачальників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3" name="Прямоугольник 463"/>
                        <wps:cNvSpPr/>
                        <wps:spPr>
                          <a:xfrm>
                            <a:off x="184727" y="3537527"/>
                            <a:ext cx="1800000" cy="25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4AAB0B" w14:textId="3F1D70B8" w:rsidR="009D3918" w:rsidRPr="007E1A20" w:rsidRDefault="009D3918" w:rsidP="00590158">
                              <w:pPr>
                                <w:spacing w:line="192" w:lineRule="auto"/>
                                <w:ind w:firstLine="0"/>
                                <w:jc w:val="center"/>
                                <w:rPr>
                                  <w:rFonts w:ascii="Times New Roman" w:hAnsi="Times New Roman"/>
                                  <w:color w:val="000000" w:themeColor="text1"/>
                                  <w:sz w:val="24"/>
                                  <w:szCs w:val="24"/>
                                  <w:lang w:val="en-US"/>
                                </w:rPr>
                              </w:pPr>
                              <w:r w:rsidRPr="007E1A20">
                                <w:rPr>
                                  <w:rFonts w:ascii="Times New Roman" w:hAnsi="Times New Roman"/>
                                  <w:color w:val="000000" w:themeColor="text1"/>
                                  <w:sz w:val="24"/>
                                  <w:szCs w:val="24"/>
                                  <w:lang w:val="ru-RU"/>
                                </w:rPr>
                                <w:t xml:space="preserve">Сценарій </w:t>
                              </w:r>
                              <w:r>
                                <w:rPr>
                                  <w:rFonts w:ascii="Times New Roman" w:hAnsi="Times New Roman"/>
                                  <w:color w:val="000000" w:themeColor="text1"/>
                                  <w:sz w:val="24"/>
                                  <w:szCs w:val="24"/>
                                  <w:lang w:val="en-US"/>
                                </w:rPr>
                                <w:t>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4" name="Прямоугольник 464"/>
                        <wps:cNvSpPr/>
                        <wps:spPr>
                          <a:xfrm>
                            <a:off x="2216727" y="3537527"/>
                            <a:ext cx="1800000" cy="25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F53DC5" w14:textId="4FBCF900" w:rsidR="009D3918" w:rsidRPr="007E1A20" w:rsidRDefault="009D3918" w:rsidP="00590158">
                              <w:pPr>
                                <w:spacing w:line="192" w:lineRule="auto"/>
                                <w:ind w:firstLine="0"/>
                                <w:jc w:val="center"/>
                                <w:rPr>
                                  <w:rFonts w:ascii="Times New Roman" w:hAnsi="Times New Roman"/>
                                  <w:color w:val="000000" w:themeColor="text1"/>
                                  <w:sz w:val="24"/>
                                  <w:szCs w:val="24"/>
                                  <w:lang w:val="en-US"/>
                                </w:rPr>
                              </w:pPr>
                              <w:r w:rsidRPr="007E1A20">
                                <w:rPr>
                                  <w:rFonts w:ascii="Times New Roman" w:hAnsi="Times New Roman"/>
                                  <w:color w:val="000000" w:themeColor="text1"/>
                                  <w:sz w:val="24"/>
                                  <w:szCs w:val="24"/>
                                  <w:lang w:val="ru-RU"/>
                                </w:rPr>
                                <w:t xml:space="preserve">Сценарій </w:t>
                              </w:r>
                              <w:r>
                                <w:rPr>
                                  <w:rFonts w:ascii="Times New Roman" w:hAnsi="Times New Roman"/>
                                  <w:color w:val="000000" w:themeColor="text1"/>
                                  <w:sz w:val="24"/>
                                  <w:szCs w:val="24"/>
                                  <w:lang w:val="en-US"/>
                                </w:rPr>
                                <w:t>3</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5" name="Прямоугольник 465"/>
                        <wps:cNvSpPr/>
                        <wps:spPr>
                          <a:xfrm>
                            <a:off x="184727" y="3842327"/>
                            <a:ext cx="4680000" cy="28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93C3BF" w14:textId="3C43C114" w:rsidR="009D3918" w:rsidRPr="007E1A20" w:rsidRDefault="009D3918" w:rsidP="00590158">
                              <w:pPr>
                                <w:spacing w:line="192" w:lineRule="auto"/>
                                <w:ind w:firstLine="0"/>
                                <w:jc w:val="center"/>
                                <w:rPr>
                                  <w:rFonts w:ascii="Times New Roman" w:hAnsi="Times New Roman"/>
                                  <w:color w:val="000000" w:themeColor="text1"/>
                                  <w:sz w:val="24"/>
                                  <w:szCs w:val="24"/>
                                  <w:lang w:val="ru-RU"/>
                                </w:rPr>
                              </w:pPr>
                              <w:r w:rsidRPr="00590158">
                                <w:rPr>
                                  <w:rFonts w:ascii="Times New Roman" w:hAnsi="Times New Roman"/>
                                  <w:color w:val="000000" w:themeColor="text1"/>
                                  <w:sz w:val="24"/>
                                  <w:szCs w:val="24"/>
                                  <w:lang w:val="ru-RU"/>
                                </w:rPr>
                                <w:t>Найбільш вірогідні сценарії розвитку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6" name="Прямая со стрелкой 466"/>
                        <wps:cNvCnPr/>
                        <wps:spPr>
                          <a:xfrm>
                            <a:off x="473364" y="960581"/>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7" name="Прямая со стрелкой 467"/>
                        <wps:cNvCnPr/>
                        <wps:spPr>
                          <a:xfrm>
                            <a:off x="1507836" y="960581"/>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8" name="Прямая со стрелкой 468"/>
                        <wps:cNvCnPr/>
                        <wps:spPr>
                          <a:xfrm>
                            <a:off x="2542309" y="960581"/>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9" name="Прямая со стрелкой 469"/>
                        <wps:cNvCnPr/>
                        <wps:spPr>
                          <a:xfrm>
                            <a:off x="3567545" y="960581"/>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0" name="Прямая со стрелкой 470"/>
                        <wps:cNvCnPr/>
                        <wps:spPr>
                          <a:xfrm>
                            <a:off x="4574309" y="960581"/>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1" name="Прямая со стрелкой 471"/>
                        <wps:cNvCnPr/>
                        <wps:spPr>
                          <a:xfrm>
                            <a:off x="473364" y="1422400"/>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2" name="Прямая со стрелкой 472"/>
                        <wps:cNvCnPr/>
                        <wps:spPr>
                          <a:xfrm>
                            <a:off x="1507836" y="1422400"/>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3" name="Прямая со стрелкой 473"/>
                        <wps:cNvCnPr/>
                        <wps:spPr>
                          <a:xfrm>
                            <a:off x="2551545" y="1422400"/>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4" name="Прямая со стрелкой 474"/>
                        <wps:cNvCnPr/>
                        <wps:spPr>
                          <a:xfrm>
                            <a:off x="3567545" y="1422400"/>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5" name="Прямая со стрелкой 475"/>
                        <wps:cNvCnPr/>
                        <wps:spPr>
                          <a:xfrm>
                            <a:off x="4574309" y="1422400"/>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6" name="Прямая со стрелкой 476"/>
                        <wps:cNvCnPr/>
                        <wps:spPr>
                          <a:xfrm>
                            <a:off x="464127" y="1884218"/>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7" name="Прямая со стрелкой 477"/>
                        <wps:cNvCnPr/>
                        <wps:spPr>
                          <a:xfrm>
                            <a:off x="1507836" y="1884218"/>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8" name="Прямая со стрелкой 478"/>
                        <wps:cNvCnPr/>
                        <wps:spPr>
                          <a:xfrm>
                            <a:off x="2551545" y="1893454"/>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9" name="Прямая со стрелкой 479"/>
                        <wps:cNvCnPr/>
                        <wps:spPr>
                          <a:xfrm>
                            <a:off x="3567545" y="1884218"/>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1" name="Прямая со стрелкой 481"/>
                        <wps:cNvCnPr/>
                        <wps:spPr>
                          <a:xfrm>
                            <a:off x="464127" y="2364509"/>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2" name="Прямая со стрелкой 482"/>
                        <wps:cNvCnPr/>
                        <wps:spPr>
                          <a:xfrm>
                            <a:off x="2551545" y="2355272"/>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3" name="Прямая со стрелкой 483"/>
                        <wps:cNvCnPr/>
                        <wps:spPr>
                          <a:xfrm>
                            <a:off x="3567545" y="2364509"/>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4" name="Прямая со стрелкой 484"/>
                        <wps:cNvCnPr/>
                        <wps:spPr>
                          <a:xfrm>
                            <a:off x="473364" y="2826327"/>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5" name="Прямая со стрелкой 485"/>
                        <wps:cNvCnPr/>
                        <wps:spPr>
                          <a:xfrm>
                            <a:off x="2551545" y="2826327"/>
                            <a:ext cx="0" cy="1797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6" name="Прямая со стрелкой 486"/>
                        <wps:cNvCnPr/>
                        <wps:spPr>
                          <a:xfrm>
                            <a:off x="445655" y="3325090"/>
                            <a:ext cx="0" cy="2159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7" name="Прямая со стрелкой 487"/>
                        <wps:cNvCnPr/>
                        <wps:spPr>
                          <a:xfrm>
                            <a:off x="2551545" y="3325090"/>
                            <a:ext cx="0" cy="2159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8" name="Овал 488"/>
                        <wps:cNvSpPr>
                          <a:spLocks noChangeAspect="1"/>
                        </wps:cNvSpPr>
                        <wps:spPr>
                          <a:xfrm>
                            <a:off x="4488873" y="1653309"/>
                            <a:ext cx="179705" cy="179705"/>
                          </a:xfrm>
                          <a:prstGeom prst="ellipse">
                            <a:avLst/>
                          </a:prstGeom>
                          <a:solidFill>
                            <a:schemeClr val="bg1">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9" name="Овал 489"/>
                        <wps:cNvSpPr>
                          <a:spLocks noChangeAspect="1"/>
                        </wps:cNvSpPr>
                        <wps:spPr>
                          <a:xfrm>
                            <a:off x="3482109" y="2604654"/>
                            <a:ext cx="179705" cy="179705"/>
                          </a:xfrm>
                          <a:prstGeom prst="ellipse">
                            <a:avLst/>
                          </a:prstGeom>
                          <a:solidFill>
                            <a:schemeClr val="bg1">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0" name="Овал 490"/>
                        <wps:cNvSpPr>
                          <a:spLocks noChangeAspect="1"/>
                        </wps:cNvSpPr>
                        <wps:spPr>
                          <a:xfrm>
                            <a:off x="1422400" y="2124363"/>
                            <a:ext cx="180000" cy="180000"/>
                          </a:xfrm>
                          <a:prstGeom prst="ellipse">
                            <a:avLst/>
                          </a:prstGeom>
                          <a:solidFill>
                            <a:schemeClr val="bg1">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DE4F6AB" id="Группа 491" o:spid="_x0000_s1211" style="position:absolute;left:0;text-align:left;margin-left:41.4pt;margin-top:18.55pt;width:397.35pt;height:325.2pt;z-index:252108800;mso-position-horizontal-relative:margin" coordsize="50461,41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">
                <v:rect id="Прямоугольник 449" o:spid="_x0000_s1212" style="position:absolute;width:50400;height:3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" fillcolor="white [3212]" strokecolor="black [3213]" strokeweight="1pt">
                  <v:textbox>
                    <w:txbxContent>
                      <w:p w14:paraId="7865D326" w14:textId="0160616B"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proofErr w:type="spellStart"/>
                        <w:r w:rsidRPr="007E1A20">
                          <w:rPr>
                            <w:rFonts w:ascii="Times New Roman" w:hAnsi="Times New Roman"/>
                            <w:color w:val="000000" w:themeColor="text1"/>
                            <w:sz w:val="24"/>
                            <w:szCs w:val="24"/>
                            <w:lang w:val="ru-RU"/>
                          </w:rPr>
                          <w:t>Базові</w:t>
                        </w:r>
                        <w:proofErr w:type="spellEnd"/>
                        <w:r w:rsidRPr="007E1A20">
                          <w:rPr>
                            <w:rFonts w:ascii="Times New Roman" w:hAnsi="Times New Roman"/>
                            <w:color w:val="000000" w:themeColor="text1"/>
                            <w:sz w:val="24"/>
                            <w:szCs w:val="24"/>
                            <w:lang w:val="ru-RU"/>
                          </w:rPr>
                          <w:t xml:space="preserve"> </w:t>
                        </w:r>
                        <w:proofErr w:type="spellStart"/>
                        <w:r w:rsidRPr="007E1A20">
                          <w:rPr>
                            <w:rFonts w:ascii="Times New Roman" w:hAnsi="Times New Roman"/>
                            <w:color w:val="000000" w:themeColor="text1"/>
                            <w:sz w:val="24"/>
                            <w:szCs w:val="24"/>
                            <w:lang w:val="ru-RU"/>
                          </w:rPr>
                          <w:t>сценарії</w:t>
                        </w:r>
                        <w:proofErr w:type="spellEnd"/>
                        <w:r w:rsidRPr="007E1A20">
                          <w:rPr>
                            <w:rFonts w:ascii="Times New Roman" w:hAnsi="Times New Roman"/>
                            <w:color w:val="000000" w:themeColor="text1"/>
                            <w:sz w:val="24"/>
                            <w:szCs w:val="24"/>
                            <w:lang w:val="ru-RU"/>
                          </w:rPr>
                          <w:t xml:space="preserve"> </w:t>
                        </w:r>
                        <w:proofErr w:type="spellStart"/>
                        <w:r w:rsidRPr="007E1A20">
                          <w:rPr>
                            <w:rFonts w:ascii="Times New Roman" w:hAnsi="Times New Roman"/>
                            <w:color w:val="000000" w:themeColor="text1"/>
                            <w:sz w:val="24"/>
                            <w:szCs w:val="24"/>
                            <w:lang w:val="ru-RU"/>
                          </w:rPr>
                          <w:t>розвитку</w:t>
                        </w:r>
                        <w:proofErr w:type="spellEnd"/>
                        <w:r w:rsidRPr="007E1A20">
                          <w:rPr>
                            <w:rFonts w:ascii="Times New Roman" w:hAnsi="Times New Roman"/>
                            <w:color w:val="000000" w:themeColor="text1"/>
                            <w:sz w:val="24"/>
                            <w:szCs w:val="24"/>
                            <w:lang w:val="ru-RU"/>
                          </w:rPr>
                          <w:t xml:space="preserve">, </w:t>
                        </w:r>
                        <w:proofErr w:type="spellStart"/>
                        <w:r w:rsidRPr="007E1A20">
                          <w:rPr>
                            <w:rFonts w:ascii="Times New Roman" w:hAnsi="Times New Roman"/>
                            <w:color w:val="000000" w:themeColor="text1"/>
                            <w:sz w:val="24"/>
                            <w:szCs w:val="24"/>
                            <w:lang w:val="ru-RU"/>
                          </w:rPr>
                          <w:t>відібрані</w:t>
                        </w:r>
                        <w:proofErr w:type="spellEnd"/>
                        <w:r w:rsidRPr="007E1A20">
                          <w:rPr>
                            <w:rFonts w:ascii="Times New Roman" w:hAnsi="Times New Roman"/>
                            <w:color w:val="000000" w:themeColor="text1"/>
                            <w:sz w:val="24"/>
                            <w:szCs w:val="24"/>
                            <w:lang w:val="ru-RU"/>
                          </w:rPr>
                          <w:t xml:space="preserve"> з </w:t>
                        </w:r>
                        <w:proofErr w:type="spellStart"/>
                        <w:r w:rsidRPr="007E1A20">
                          <w:rPr>
                            <w:rFonts w:ascii="Times New Roman" w:hAnsi="Times New Roman"/>
                            <w:color w:val="000000" w:themeColor="text1"/>
                            <w:sz w:val="24"/>
                            <w:szCs w:val="24"/>
                            <w:lang w:val="ru-RU"/>
                          </w:rPr>
                          <w:t>використанням</w:t>
                        </w:r>
                        <w:proofErr w:type="spellEnd"/>
                        <w:r w:rsidRPr="007E1A20">
                          <w:rPr>
                            <w:rFonts w:ascii="Times New Roman" w:hAnsi="Times New Roman"/>
                            <w:color w:val="000000" w:themeColor="text1"/>
                            <w:sz w:val="24"/>
                            <w:szCs w:val="24"/>
                            <w:lang w:val="ru-RU"/>
                          </w:rPr>
                          <w:t xml:space="preserve"> </w:t>
                        </w:r>
                        <w:proofErr w:type="spellStart"/>
                        <w:r w:rsidRPr="007E1A20">
                          <w:rPr>
                            <w:rFonts w:ascii="Times New Roman" w:hAnsi="Times New Roman"/>
                            <w:color w:val="000000" w:themeColor="text1"/>
                            <w:sz w:val="24"/>
                            <w:szCs w:val="24"/>
                            <w:lang w:val="ru-RU"/>
                          </w:rPr>
                          <w:t>критеріїв</w:t>
                        </w:r>
                        <w:proofErr w:type="spellEnd"/>
                        <w:r w:rsidRPr="007E1A20">
                          <w:rPr>
                            <w:rFonts w:ascii="Times New Roman" w:hAnsi="Times New Roman"/>
                            <w:color w:val="000000" w:themeColor="text1"/>
                            <w:sz w:val="24"/>
                            <w:szCs w:val="24"/>
                            <w:lang w:val="ru-RU"/>
                          </w:rPr>
                          <w:t xml:space="preserve"> </w:t>
                        </w:r>
                        <w:proofErr w:type="spellStart"/>
                        <w:r w:rsidRPr="007E1A20">
                          <w:rPr>
                            <w:rFonts w:ascii="Times New Roman" w:hAnsi="Times New Roman"/>
                            <w:color w:val="000000" w:themeColor="text1"/>
                            <w:sz w:val="24"/>
                            <w:szCs w:val="24"/>
                            <w:lang w:val="ru-RU"/>
                          </w:rPr>
                          <w:t>попередньої</w:t>
                        </w:r>
                        <w:proofErr w:type="spellEnd"/>
                        <w:r>
                          <w:rPr>
                            <w:rFonts w:ascii="Times New Roman" w:hAnsi="Times New Roman"/>
                            <w:color w:val="000000" w:themeColor="text1"/>
                            <w:sz w:val="24"/>
                            <w:szCs w:val="24"/>
                            <w:lang w:val="en-US"/>
                          </w:rPr>
                          <w:t xml:space="preserve"> </w:t>
                        </w:r>
                        <w:proofErr w:type="spellStart"/>
                        <w:r w:rsidRPr="007E1A20">
                          <w:rPr>
                            <w:rFonts w:ascii="Times New Roman" w:hAnsi="Times New Roman"/>
                            <w:color w:val="000000" w:themeColor="text1"/>
                            <w:sz w:val="24"/>
                            <w:szCs w:val="24"/>
                            <w:lang w:val="ru-RU"/>
                          </w:rPr>
                          <w:t>оцінки</w:t>
                        </w:r>
                        <w:proofErr w:type="spellEnd"/>
                      </w:p>
                    </w:txbxContent>
                  </v:textbox>
                </v:rect>
                <v:rect id="Прямоугольник 452" o:spid="_x0000_s1213" style="position:absolute;top:4341;width:9359;height:2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" fillcolor="white [3212]" strokecolor="black [3213]" strokeweight="1pt">
                  <v:textbox>
                    <w:txbxContent>
                      <w:p w14:paraId="244E0BC3" w14:textId="3A120A61"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proofErr w:type="spellStart"/>
                        <w:r w:rsidRPr="007E1A20">
                          <w:rPr>
                            <w:rFonts w:ascii="Times New Roman" w:hAnsi="Times New Roman"/>
                            <w:color w:val="000000" w:themeColor="text1"/>
                            <w:sz w:val="24"/>
                            <w:szCs w:val="24"/>
                            <w:lang w:val="ru-RU"/>
                          </w:rPr>
                          <w:t>Сценарій</w:t>
                        </w:r>
                        <w:proofErr w:type="spellEnd"/>
                        <w:r w:rsidRPr="007E1A20">
                          <w:rPr>
                            <w:rFonts w:ascii="Times New Roman" w:hAnsi="Times New Roman"/>
                            <w:color w:val="000000" w:themeColor="text1"/>
                            <w:sz w:val="24"/>
                            <w:szCs w:val="24"/>
                            <w:lang w:val="ru-RU"/>
                          </w:rPr>
                          <w:t xml:space="preserve"> 1</w:t>
                        </w:r>
                      </w:p>
                    </w:txbxContent>
                  </v:textbox>
                </v:rect>
                <v:rect id="Прямоугольник 453" o:spid="_x0000_s1214" style="position:absolute;left:10252;top:4341;width:9360;height:2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" fillcolor="white [3212]" strokecolor="black [3213]" strokeweight="1pt">
                  <v:textbox>
                    <w:txbxContent>
                      <w:p w14:paraId="184BFAE9" w14:textId="450EB459" w:rsidR="009D3918" w:rsidRPr="007E1A20" w:rsidRDefault="009D3918" w:rsidP="007E1A20">
                        <w:pPr>
                          <w:spacing w:line="192" w:lineRule="auto"/>
                          <w:ind w:firstLine="0"/>
                          <w:jc w:val="center"/>
                          <w:rPr>
                            <w:rFonts w:ascii="Times New Roman" w:hAnsi="Times New Roman"/>
                            <w:color w:val="000000" w:themeColor="text1"/>
                            <w:sz w:val="24"/>
                            <w:szCs w:val="24"/>
                            <w:lang w:val="en-US"/>
                          </w:rPr>
                        </w:pPr>
                        <w:proofErr w:type="spellStart"/>
                        <w:r w:rsidRPr="007E1A20">
                          <w:rPr>
                            <w:rFonts w:ascii="Times New Roman" w:hAnsi="Times New Roman"/>
                            <w:color w:val="000000" w:themeColor="text1"/>
                            <w:sz w:val="24"/>
                            <w:szCs w:val="24"/>
                            <w:lang w:val="ru-RU"/>
                          </w:rPr>
                          <w:t>Сценарій</w:t>
                        </w:r>
                        <w:proofErr w:type="spellEnd"/>
                        <w:r w:rsidRPr="007E1A20">
                          <w:rPr>
                            <w:rFonts w:ascii="Times New Roman" w:hAnsi="Times New Roman"/>
                            <w:color w:val="000000" w:themeColor="text1"/>
                            <w:sz w:val="24"/>
                            <w:szCs w:val="24"/>
                            <w:lang w:val="ru-RU"/>
                          </w:rPr>
                          <w:t xml:space="preserve"> </w:t>
                        </w:r>
                        <w:r>
                          <w:rPr>
                            <w:rFonts w:ascii="Times New Roman" w:hAnsi="Times New Roman"/>
                            <w:color w:val="000000" w:themeColor="text1"/>
                            <w:sz w:val="24"/>
                            <w:szCs w:val="24"/>
                            <w:lang w:val="en-US"/>
                          </w:rPr>
                          <w:t>2</w:t>
                        </w:r>
                      </w:p>
                    </w:txbxContent>
                  </v:textbox>
                </v:rect>
                <v:rect id="Прямоугольник 454" o:spid="_x0000_s1215" style="position:absolute;left:20504;top:4341;width:9360;height:2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" fillcolor="white [3212]" strokecolor="black [3213]" strokeweight="1pt">
                  <v:textbox>
                    <w:txbxContent>
                      <w:p w14:paraId="09541913" w14:textId="721CCA52" w:rsidR="009D3918" w:rsidRPr="007E1A20" w:rsidRDefault="009D3918" w:rsidP="007E1A20">
                        <w:pPr>
                          <w:spacing w:line="192" w:lineRule="auto"/>
                          <w:ind w:firstLine="0"/>
                          <w:jc w:val="center"/>
                          <w:rPr>
                            <w:rFonts w:ascii="Times New Roman" w:hAnsi="Times New Roman"/>
                            <w:color w:val="000000" w:themeColor="text1"/>
                            <w:sz w:val="24"/>
                            <w:szCs w:val="24"/>
                            <w:lang w:val="en-US"/>
                          </w:rPr>
                        </w:pPr>
                        <w:proofErr w:type="spellStart"/>
                        <w:r w:rsidRPr="007E1A20">
                          <w:rPr>
                            <w:rFonts w:ascii="Times New Roman" w:hAnsi="Times New Roman"/>
                            <w:color w:val="000000" w:themeColor="text1"/>
                            <w:sz w:val="24"/>
                            <w:szCs w:val="24"/>
                            <w:lang w:val="ru-RU"/>
                          </w:rPr>
                          <w:t>Сценарій</w:t>
                        </w:r>
                        <w:proofErr w:type="spellEnd"/>
                        <w:r w:rsidRPr="007E1A20">
                          <w:rPr>
                            <w:rFonts w:ascii="Times New Roman" w:hAnsi="Times New Roman"/>
                            <w:color w:val="000000" w:themeColor="text1"/>
                            <w:sz w:val="24"/>
                            <w:szCs w:val="24"/>
                            <w:lang w:val="ru-RU"/>
                          </w:rPr>
                          <w:t xml:space="preserve"> </w:t>
                        </w:r>
                        <w:r>
                          <w:rPr>
                            <w:rFonts w:ascii="Times New Roman" w:hAnsi="Times New Roman"/>
                            <w:color w:val="000000" w:themeColor="text1"/>
                            <w:sz w:val="24"/>
                            <w:szCs w:val="24"/>
                            <w:lang w:val="en-US"/>
                          </w:rPr>
                          <w:t>3</w:t>
                        </w:r>
                      </w:p>
                    </w:txbxContent>
                  </v:textbox>
                </v:rect>
                <v:rect id="Прямоугольник 455" o:spid="_x0000_s1216" style="position:absolute;left:30757;top:4341;width:9359;height:2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" fillcolor="white [3212]" strokecolor="black [3213]" strokeweight="1pt">
                  <v:textbox>
                    <w:txbxContent>
                      <w:p w14:paraId="60EC917E" w14:textId="1B784FBF" w:rsidR="009D3918" w:rsidRPr="007E1A20" w:rsidRDefault="009D3918" w:rsidP="007E1A20">
                        <w:pPr>
                          <w:spacing w:line="192" w:lineRule="auto"/>
                          <w:ind w:firstLine="0"/>
                          <w:jc w:val="center"/>
                          <w:rPr>
                            <w:rFonts w:ascii="Times New Roman" w:hAnsi="Times New Roman"/>
                            <w:color w:val="000000" w:themeColor="text1"/>
                            <w:sz w:val="24"/>
                            <w:szCs w:val="24"/>
                            <w:lang w:val="en-US"/>
                          </w:rPr>
                        </w:pPr>
                        <w:proofErr w:type="spellStart"/>
                        <w:r w:rsidRPr="007E1A20">
                          <w:rPr>
                            <w:rFonts w:ascii="Times New Roman" w:hAnsi="Times New Roman"/>
                            <w:color w:val="000000" w:themeColor="text1"/>
                            <w:sz w:val="24"/>
                            <w:szCs w:val="24"/>
                            <w:lang w:val="ru-RU"/>
                          </w:rPr>
                          <w:t>Сценарій</w:t>
                        </w:r>
                        <w:proofErr w:type="spellEnd"/>
                        <w:r w:rsidRPr="007E1A20">
                          <w:rPr>
                            <w:rFonts w:ascii="Times New Roman" w:hAnsi="Times New Roman"/>
                            <w:color w:val="000000" w:themeColor="text1"/>
                            <w:sz w:val="24"/>
                            <w:szCs w:val="24"/>
                            <w:lang w:val="ru-RU"/>
                          </w:rPr>
                          <w:t xml:space="preserve"> </w:t>
                        </w:r>
                        <w:r>
                          <w:rPr>
                            <w:rFonts w:ascii="Times New Roman" w:hAnsi="Times New Roman"/>
                            <w:color w:val="000000" w:themeColor="text1"/>
                            <w:sz w:val="24"/>
                            <w:szCs w:val="24"/>
                            <w:lang w:val="en-US"/>
                          </w:rPr>
                          <w:t>4</w:t>
                        </w:r>
                      </w:p>
                    </w:txbxContent>
                  </v:textbox>
                </v:rect>
                <v:rect id="Прямоугольник 456" o:spid="_x0000_s1217" style="position:absolute;left:41101;top:4341;width:9360;height:2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" fillcolor="white [3212]" strokecolor="black [3213]" strokeweight="1pt">
                  <v:textbox>
                    <w:txbxContent>
                      <w:p w14:paraId="6D266296" w14:textId="2EEC1D58" w:rsidR="009D3918" w:rsidRPr="007E1A20" w:rsidRDefault="009D3918" w:rsidP="007E1A20">
                        <w:pPr>
                          <w:spacing w:line="192" w:lineRule="auto"/>
                          <w:ind w:firstLine="0"/>
                          <w:jc w:val="center"/>
                          <w:rPr>
                            <w:rFonts w:ascii="Times New Roman" w:hAnsi="Times New Roman"/>
                            <w:color w:val="000000" w:themeColor="text1"/>
                            <w:sz w:val="24"/>
                            <w:szCs w:val="24"/>
                            <w:lang w:val="en-US"/>
                          </w:rPr>
                        </w:pPr>
                        <w:proofErr w:type="spellStart"/>
                        <w:r w:rsidRPr="007E1A20">
                          <w:rPr>
                            <w:rFonts w:ascii="Times New Roman" w:hAnsi="Times New Roman"/>
                            <w:color w:val="000000" w:themeColor="text1"/>
                            <w:sz w:val="24"/>
                            <w:szCs w:val="24"/>
                            <w:lang w:val="ru-RU"/>
                          </w:rPr>
                          <w:t>Сценарій</w:t>
                        </w:r>
                        <w:proofErr w:type="spellEnd"/>
                        <w:r w:rsidRPr="007E1A20">
                          <w:rPr>
                            <w:rFonts w:ascii="Times New Roman" w:hAnsi="Times New Roman"/>
                            <w:color w:val="000000" w:themeColor="text1"/>
                            <w:sz w:val="24"/>
                            <w:szCs w:val="24"/>
                            <w:lang w:val="ru-RU"/>
                          </w:rPr>
                          <w:t xml:space="preserve"> </w:t>
                        </w:r>
                        <w:r>
                          <w:rPr>
                            <w:rFonts w:ascii="Times New Roman" w:hAnsi="Times New Roman"/>
                            <w:color w:val="000000" w:themeColor="text1"/>
                            <w:sz w:val="24"/>
                            <w:szCs w:val="24"/>
                            <w:lang w:val="en-US"/>
                          </w:rPr>
                          <w:t>5</w:t>
                        </w:r>
                      </w:p>
                    </w:txbxContent>
                  </v:textbox>
                </v:rect>
                <v:rect id="Прямоугольник 457" o:spid="_x0000_s1218" style="position:absolute;top:7850;width:50400;height:2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" fillcolor="white [3212]" strokecolor="black [3213]" strokeweight="1pt">
                  <v:textbox>
                    <w:txbxContent>
                      <w:p w14:paraId="0BDE4C17" w14:textId="45143791" w:rsidR="009D3918" w:rsidRPr="00524C5B" w:rsidRDefault="009D3918" w:rsidP="007E1A20">
                        <w:pPr>
                          <w:spacing w:line="192" w:lineRule="auto"/>
                          <w:ind w:firstLine="0"/>
                          <w:jc w:val="center"/>
                          <w:rPr>
                            <w:rFonts w:ascii="Times New Roman" w:hAnsi="Times New Roman"/>
                            <w:color w:val="000000" w:themeColor="text1"/>
                            <w:lang w:val="ru-RU"/>
                          </w:rPr>
                        </w:pPr>
                        <w:r w:rsidRPr="00524C5B">
                          <w:rPr>
                            <w:rFonts w:ascii="Times New Roman" w:hAnsi="Times New Roman"/>
                            <w:color w:val="000000" w:themeColor="text1"/>
                            <w:lang w:val="ru-RU"/>
                          </w:rPr>
                          <w:t>СИСТЕМА УНІВЕРСАЛЬНИХ КРИТЕРІЇВ ВІДБОРУ БАЗОВИХ СЦЕНАРІЇВ</w:t>
                        </w:r>
                      </w:p>
                    </w:txbxContent>
                  </v:textbox>
                </v:rect>
                <v:rect id="Прямоугольник 458" o:spid="_x0000_s1219" style="position:absolute;left:1847;top:11360;width:46799;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" fillcolor="white [3212]" strokecolor="black [3213]" strokeweight="1pt">
                  <v:textbox>
                    <w:txbxContent>
                      <w:p w14:paraId="7FCBCFD4" w14:textId="0AEA6FED"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proofErr w:type="spellStart"/>
                        <w:r w:rsidRPr="007E1A20">
                          <w:rPr>
                            <w:rFonts w:ascii="Times New Roman" w:hAnsi="Times New Roman"/>
                            <w:color w:val="000000" w:themeColor="text1"/>
                            <w:sz w:val="24"/>
                            <w:szCs w:val="24"/>
                            <w:lang w:val="ru-RU"/>
                          </w:rPr>
                          <w:t>Критерії</w:t>
                        </w:r>
                        <w:proofErr w:type="spellEnd"/>
                        <w:r w:rsidRPr="007E1A20">
                          <w:rPr>
                            <w:rFonts w:ascii="Times New Roman" w:hAnsi="Times New Roman"/>
                            <w:color w:val="000000" w:themeColor="text1"/>
                            <w:sz w:val="24"/>
                            <w:szCs w:val="24"/>
                            <w:lang w:val="ru-RU"/>
                          </w:rPr>
                          <w:t xml:space="preserve"> </w:t>
                        </w:r>
                        <w:proofErr w:type="spellStart"/>
                        <w:r w:rsidRPr="007E1A20">
                          <w:rPr>
                            <w:rFonts w:ascii="Times New Roman" w:hAnsi="Times New Roman"/>
                            <w:color w:val="000000" w:themeColor="text1"/>
                            <w:sz w:val="24"/>
                            <w:szCs w:val="24"/>
                            <w:lang w:val="ru-RU"/>
                          </w:rPr>
                          <w:t>відбору</w:t>
                        </w:r>
                        <w:proofErr w:type="spellEnd"/>
                        <w:r w:rsidRPr="007E1A20">
                          <w:rPr>
                            <w:rFonts w:ascii="Times New Roman" w:hAnsi="Times New Roman"/>
                            <w:color w:val="000000" w:themeColor="text1"/>
                            <w:sz w:val="24"/>
                            <w:szCs w:val="24"/>
                            <w:lang w:val="ru-RU"/>
                          </w:rPr>
                          <w:t xml:space="preserve"> </w:t>
                        </w:r>
                        <w:proofErr w:type="spellStart"/>
                        <w:r w:rsidRPr="007E1A20">
                          <w:rPr>
                            <w:rFonts w:ascii="Times New Roman" w:hAnsi="Times New Roman"/>
                            <w:color w:val="000000" w:themeColor="text1"/>
                            <w:sz w:val="24"/>
                            <w:szCs w:val="24"/>
                            <w:lang w:val="ru-RU"/>
                          </w:rPr>
                          <w:t>галузей</w:t>
                        </w:r>
                        <w:proofErr w:type="spellEnd"/>
                      </w:p>
                    </w:txbxContent>
                  </v:textbox>
                </v:rect>
                <v:rect id="Прямоугольник 459" o:spid="_x0000_s1220" style="position:absolute;left:1847;top:15978;width:46799;height:2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" fillcolor="white [3212]" strokecolor="black [3213]" strokeweight="1pt">
                  <v:textbox>
                    <w:txbxContent>
                      <w:p w14:paraId="0EC221C6" w14:textId="603FDDD6"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proofErr w:type="spellStart"/>
                        <w:r w:rsidRPr="00590158">
                          <w:rPr>
                            <w:rFonts w:ascii="Times New Roman" w:hAnsi="Times New Roman"/>
                            <w:color w:val="000000" w:themeColor="text1"/>
                            <w:sz w:val="24"/>
                            <w:szCs w:val="24"/>
                            <w:lang w:val="ru-RU"/>
                          </w:rPr>
                          <w:t>Критерії</w:t>
                        </w:r>
                        <w:proofErr w:type="spellEnd"/>
                        <w:r w:rsidRPr="00590158">
                          <w:rPr>
                            <w:rFonts w:ascii="Times New Roman" w:hAnsi="Times New Roman"/>
                            <w:color w:val="000000" w:themeColor="text1"/>
                            <w:sz w:val="24"/>
                            <w:szCs w:val="24"/>
                            <w:lang w:val="ru-RU"/>
                          </w:rPr>
                          <w:t xml:space="preserve"> </w:t>
                        </w:r>
                        <w:proofErr w:type="spellStart"/>
                        <w:r w:rsidRPr="00590158">
                          <w:rPr>
                            <w:rFonts w:ascii="Times New Roman" w:hAnsi="Times New Roman"/>
                            <w:color w:val="000000" w:themeColor="text1"/>
                            <w:sz w:val="24"/>
                            <w:szCs w:val="24"/>
                            <w:lang w:val="ru-RU"/>
                          </w:rPr>
                          <w:t>відбору</w:t>
                        </w:r>
                        <w:proofErr w:type="spellEnd"/>
                        <w:r w:rsidRPr="00590158">
                          <w:rPr>
                            <w:rFonts w:ascii="Times New Roman" w:hAnsi="Times New Roman"/>
                            <w:color w:val="000000" w:themeColor="text1"/>
                            <w:sz w:val="24"/>
                            <w:szCs w:val="24"/>
                            <w:lang w:val="ru-RU"/>
                          </w:rPr>
                          <w:t xml:space="preserve"> </w:t>
                        </w:r>
                        <w:proofErr w:type="spellStart"/>
                        <w:r w:rsidRPr="00590158">
                          <w:rPr>
                            <w:rFonts w:ascii="Times New Roman" w:hAnsi="Times New Roman"/>
                            <w:color w:val="000000" w:themeColor="text1"/>
                            <w:sz w:val="24"/>
                            <w:szCs w:val="24"/>
                            <w:lang w:val="ru-RU"/>
                          </w:rPr>
                          <w:t>продуктів</w:t>
                        </w:r>
                        <w:proofErr w:type="spellEnd"/>
                        <w:r w:rsidRPr="00590158">
                          <w:rPr>
                            <w:rFonts w:ascii="Times New Roman" w:hAnsi="Times New Roman"/>
                            <w:color w:val="000000" w:themeColor="text1"/>
                            <w:sz w:val="24"/>
                            <w:szCs w:val="24"/>
                            <w:lang w:val="ru-RU"/>
                          </w:rPr>
                          <w:t xml:space="preserve"> і </w:t>
                        </w:r>
                        <w:proofErr w:type="spellStart"/>
                        <w:r w:rsidRPr="00590158">
                          <w:rPr>
                            <w:rFonts w:ascii="Times New Roman" w:hAnsi="Times New Roman"/>
                            <w:color w:val="000000" w:themeColor="text1"/>
                            <w:sz w:val="24"/>
                            <w:szCs w:val="24"/>
                            <w:lang w:val="ru-RU"/>
                          </w:rPr>
                          <w:t>технологій</w:t>
                        </w:r>
                        <w:proofErr w:type="spellEnd"/>
                      </w:p>
                    </w:txbxContent>
                  </v:textbox>
                </v:rect>
                <v:rect id="Прямоугольник 460" o:spid="_x0000_s1221" style="position:absolute;left:1847;top:20689;width:46799;height:2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" fillcolor="white [3212]" strokecolor="black [3213]" strokeweight="1pt">
                  <v:textbox>
                    <w:txbxContent>
                      <w:p w14:paraId="1DE4C3AC" w14:textId="216D74B9"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en-US"/>
                          </w:rPr>
                          <w:t xml:space="preserve"> </w:t>
                        </w:r>
                        <w:proofErr w:type="spellStart"/>
                        <w:r w:rsidRPr="00590158">
                          <w:rPr>
                            <w:rFonts w:ascii="Times New Roman" w:hAnsi="Times New Roman"/>
                            <w:color w:val="000000" w:themeColor="text1"/>
                            <w:sz w:val="24"/>
                            <w:szCs w:val="24"/>
                            <w:lang w:val="ru-RU"/>
                          </w:rPr>
                          <w:t>Критерії</w:t>
                        </w:r>
                        <w:proofErr w:type="spellEnd"/>
                        <w:r w:rsidRPr="00590158">
                          <w:rPr>
                            <w:rFonts w:ascii="Times New Roman" w:hAnsi="Times New Roman"/>
                            <w:color w:val="000000" w:themeColor="text1"/>
                            <w:sz w:val="24"/>
                            <w:szCs w:val="24"/>
                            <w:lang w:val="ru-RU"/>
                          </w:rPr>
                          <w:t xml:space="preserve"> </w:t>
                        </w:r>
                        <w:proofErr w:type="spellStart"/>
                        <w:r w:rsidRPr="00590158">
                          <w:rPr>
                            <w:rFonts w:ascii="Times New Roman" w:hAnsi="Times New Roman"/>
                            <w:color w:val="000000" w:themeColor="text1"/>
                            <w:sz w:val="24"/>
                            <w:szCs w:val="24"/>
                            <w:lang w:val="ru-RU"/>
                          </w:rPr>
                          <w:t>відбору</w:t>
                        </w:r>
                        <w:proofErr w:type="spellEnd"/>
                        <w:r w:rsidRPr="00590158">
                          <w:rPr>
                            <w:rFonts w:ascii="Times New Roman" w:hAnsi="Times New Roman"/>
                            <w:color w:val="000000" w:themeColor="text1"/>
                            <w:sz w:val="24"/>
                            <w:szCs w:val="24"/>
                            <w:lang w:val="ru-RU"/>
                          </w:rPr>
                          <w:t xml:space="preserve"> </w:t>
                        </w:r>
                        <w:proofErr w:type="spellStart"/>
                        <w:r w:rsidRPr="00590158">
                          <w:rPr>
                            <w:rFonts w:ascii="Times New Roman" w:hAnsi="Times New Roman"/>
                            <w:color w:val="000000" w:themeColor="text1"/>
                            <w:sz w:val="24"/>
                            <w:szCs w:val="24"/>
                            <w:lang w:val="ru-RU"/>
                          </w:rPr>
                          <w:t>споживачів</w:t>
                        </w:r>
                        <w:proofErr w:type="spellEnd"/>
                      </w:p>
                    </w:txbxContent>
                  </v:textbox>
                </v:rect>
                <v:rect id="Прямоугольник 461" o:spid="_x0000_s1222" style="position:absolute;left:1847;top:25400;width:46799;height:2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" fillcolor="white [3212]" strokecolor="black [3213]" strokeweight="1pt">
                  <v:textbox>
                    <w:txbxContent>
                      <w:p w14:paraId="06C897B7" w14:textId="0D52B074" w:rsidR="009D3918" w:rsidRPr="007E1A20" w:rsidRDefault="009D3918" w:rsidP="007E1A20">
                        <w:pPr>
                          <w:spacing w:line="192" w:lineRule="auto"/>
                          <w:ind w:firstLine="0"/>
                          <w:jc w:val="center"/>
                          <w:rPr>
                            <w:rFonts w:ascii="Times New Roman" w:hAnsi="Times New Roman"/>
                            <w:color w:val="000000" w:themeColor="text1"/>
                            <w:sz w:val="24"/>
                            <w:szCs w:val="24"/>
                            <w:lang w:val="ru-RU"/>
                          </w:rPr>
                        </w:pPr>
                        <w:proofErr w:type="spellStart"/>
                        <w:r w:rsidRPr="00590158">
                          <w:rPr>
                            <w:rFonts w:ascii="Times New Roman" w:hAnsi="Times New Roman"/>
                            <w:color w:val="000000" w:themeColor="text1"/>
                            <w:sz w:val="24"/>
                            <w:szCs w:val="24"/>
                            <w:lang w:val="ru-RU"/>
                          </w:rPr>
                          <w:t>Критерії</w:t>
                        </w:r>
                        <w:proofErr w:type="spellEnd"/>
                        <w:r w:rsidRPr="00590158">
                          <w:rPr>
                            <w:rFonts w:ascii="Times New Roman" w:hAnsi="Times New Roman"/>
                            <w:color w:val="000000" w:themeColor="text1"/>
                            <w:sz w:val="24"/>
                            <w:szCs w:val="24"/>
                            <w:lang w:val="ru-RU"/>
                          </w:rPr>
                          <w:t xml:space="preserve"> </w:t>
                        </w:r>
                        <w:proofErr w:type="spellStart"/>
                        <w:r w:rsidRPr="00590158">
                          <w:rPr>
                            <w:rFonts w:ascii="Times New Roman" w:hAnsi="Times New Roman"/>
                            <w:color w:val="000000" w:themeColor="text1"/>
                            <w:sz w:val="24"/>
                            <w:szCs w:val="24"/>
                            <w:lang w:val="ru-RU"/>
                          </w:rPr>
                          <w:t>відбору</w:t>
                        </w:r>
                        <w:proofErr w:type="spellEnd"/>
                        <w:r w:rsidRPr="00590158">
                          <w:rPr>
                            <w:rFonts w:ascii="Times New Roman" w:hAnsi="Times New Roman"/>
                            <w:color w:val="000000" w:themeColor="text1"/>
                            <w:sz w:val="24"/>
                            <w:szCs w:val="24"/>
                            <w:lang w:val="ru-RU"/>
                          </w:rPr>
                          <w:t xml:space="preserve"> </w:t>
                        </w:r>
                        <w:proofErr w:type="spellStart"/>
                        <w:r w:rsidRPr="00590158">
                          <w:rPr>
                            <w:rFonts w:ascii="Times New Roman" w:hAnsi="Times New Roman"/>
                            <w:color w:val="000000" w:themeColor="text1"/>
                            <w:sz w:val="24"/>
                            <w:szCs w:val="24"/>
                            <w:lang w:val="ru-RU"/>
                          </w:rPr>
                          <w:t>регіонів</w:t>
                        </w:r>
                        <w:proofErr w:type="spellEnd"/>
                      </w:p>
                    </w:txbxContent>
                  </v:textbox>
                </v:rect>
                <v:rect id="Прямоугольник 462" o:spid="_x0000_s1223" style="position:absolute;left:1847;top:30110;width:46799;height:3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" fillcolor="white [3212]" strokecolor="black [3213]" strokeweight="1pt">
                  <v:textbox>
                    <w:txbxContent>
                      <w:p w14:paraId="49D790B2" w14:textId="0DC177C5" w:rsidR="009D3918" w:rsidRPr="007E1A20" w:rsidRDefault="009D3918" w:rsidP="00590158">
                        <w:pPr>
                          <w:spacing w:line="192" w:lineRule="auto"/>
                          <w:ind w:firstLine="0"/>
                          <w:jc w:val="center"/>
                          <w:rPr>
                            <w:rFonts w:ascii="Times New Roman" w:hAnsi="Times New Roman"/>
                            <w:color w:val="000000" w:themeColor="text1"/>
                            <w:sz w:val="24"/>
                            <w:szCs w:val="24"/>
                            <w:lang w:val="ru-RU"/>
                          </w:rPr>
                        </w:pPr>
                        <w:proofErr w:type="spellStart"/>
                        <w:r w:rsidRPr="00590158">
                          <w:rPr>
                            <w:rFonts w:ascii="Times New Roman" w:hAnsi="Times New Roman"/>
                            <w:color w:val="000000" w:themeColor="text1"/>
                            <w:sz w:val="24"/>
                            <w:szCs w:val="24"/>
                            <w:lang w:val="ru-RU"/>
                          </w:rPr>
                          <w:t>Критерії</w:t>
                        </w:r>
                        <w:proofErr w:type="spellEnd"/>
                        <w:r w:rsidRPr="00590158">
                          <w:rPr>
                            <w:rFonts w:ascii="Times New Roman" w:hAnsi="Times New Roman"/>
                            <w:color w:val="000000" w:themeColor="text1"/>
                            <w:sz w:val="24"/>
                            <w:szCs w:val="24"/>
                            <w:lang w:val="ru-RU"/>
                          </w:rPr>
                          <w:t xml:space="preserve"> </w:t>
                        </w:r>
                        <w:proofErr w:type="spellStart"/>
                        <w:r w:rsidRPr="00590158">
                          <w:rPr>
                            <w:rFonts w:ascii="Times New Roman" w:hAnsi="Times New Roman"/>
                            <w:color w:val="000000" w:themeColor="text1"/>
                            <w:sz w:val="24"/>
                            <w:szCs w:val="24"/>
                            <w:lang w:val="ru-RU"/>
                          </w:rPr>
                          <w:t>відбору</w:t>
                        </w:r>
                        <w:proofErr w:type="spellEnd"/>
                        <w:r w:rsidRPr="00590158">
                          <w:rPr>
                            <w:rFonts w:ascii="Times New Roman" w:hAnsi="Times New Roman"/>
                            <w:color w:val="000000" w:themeColor="text1"/>
                            <w:sz w:val="24"/>
                            <w:szCs w:val="24"/>
                            <w:lang w:val="ru-RU"/>
                          </w:rPr>
                          <w:t xml:space="preserve"> </w:t>
                        </w:r>
                        <w:proofErr w:type="spellStart"/>
                        <w:r w:rsidRPr="00590158">
                          <w:rPr>
                            <w:rFonts w:ascii="Times New Roman" w:hAnsi="Times New Roman"/>
                            <w:color w:val="000000" w:themeColor="text1"/>
                            <w:sz w:val="24"/>
                            <w:szCs w:val="24"/>
                            <w:lang w:val="ru-RU"/>
                          </w:rPr>
                          <w:t>постачальників</w:t>
                        </w:r>
                        <w:proofErr w:type="spellEnd"/>
                      </w:p>
                    </w:txbxContent>
                  </v:textbox>
                </v:rect>
                <v:rect id="Прямоугольник 463" o:spid="_x0000_s1224" style="position:absolute;left:1847;top:35375;width:18000;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" fillcolor="white [3212]" strokecolor="black [3213]" strokeweight="1pt">
                  <v:textbox>
                    <w:txbxContent>
                      <w:p w14:paraId="3F4AAB0B" w14:textId="3F1D70B8" w:rsidR="009D3918" w:rsidRPr="007E1A20" w:rsidRDefault="009D3918" w:rsidP="00590158">
                        <w:pPr>
                          <w:spacing w:line="192" w:lineRule="auto"/>
                          <w:ind w:firstLine="0"/>
                          <w:jc w:val="center"/>
                          <w:rPr>
                            <w:rFonts w:ascii="Times New Roman" w:hAnsi="Times New Roman"/>
                            <w:color w:val="000000" w:themeColor="text1"/>
                            <w:sz w:val="24"/>
                            <w:szCs w:val="24"/>
                            <w:lang w:val="en-US"/>
                          </w:rPr>
                        </w:pPr>
                        <w:proofErr w:type="spellStart"/>
                        <w:r w:rsidRPr="007E1A20">
                          <w:rPr>
                            <w:rFonts w:ascii="Times New Roman" w:hAnsi="Times New Roman"/>
                            <w:color w:val="000000" w:themeColor="text1"/>
                            <w:sz w:val="24"/>
                            <w:szCs w:val="24"/>
                            <w:lang w:val="ru-RU"/>
                          </w:rPr>
                          <w:t>Сценарій</w:t>
                        </w:r>
                        <w:proofErr w:type="spellEnd"/>
                        <w:r w:rsidRPr="007E1A20">
                          <w:rPr>
                            <w:rFonts w:ascii="Times New Roman" w:hAnsi="Times New Roman"/>
                            <w:color w:val="000000" w:themeColor="text1"/>
                            <w:sz w:val="24"/>
                            <w:szCs w:val="24"/>
                            <w:lang w:val="ru-RU"/>
                          </w:rPr>
                          <w:t xml:space="preserve"> </w:t>
                        </w:r>
                        <w:r>
                          <w:rPr>
                            <w:rFonts w:ascii="Times New Roman" w:hAnsi="Times New Roman"/>
                            <w:color w:val="000000" w:themeColor="text1"/>
                            <w:sz w:val="24"/>
                            <w:szCs w:val="24"/>
                            <w:lang w:val="en-US"/>
                          </w:rPr>
                          <w:t>1</w:t>
                        </w:r>
                      </w:p>
                    </w:txbxContent>
                  </v:textbox>
                </v:rect>
                <v:rect id="Прямоугольник 464" o:spid="_x0000_s1225" style="position:absolute;left:22167;top:35375;width:18000;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" fillcolor="white [3212]" strokecolor="black [3213]" strokeweight="1pt">
                  <v:textbox>
                    <w:txbxContent>
                      <w:p w14:paraId="22F53DC5" w14:textId="4FBCF900" w:rsidR="009D3918" w:rsidRPr="007E1A20" w:rsidRDefault="009D3918" w:rsidP="00590158">
                        <w:pPr>
                          <w:spacing w:line="192" w:lineRule="auto"/>
                          <w:ind w:firstLine="0"/>
                          <w:jc w:val="center"/>
                          <w:rPr>
                            <w:rFonts w:ascii="Times New Roman" w:hAnsi="Times New Roman"/>
                            <w:color w:val="000000" w:themeColor="text1"/>
                            <w:sz w:val="24"/>
                            <w:szCs w:val="24"/>
                            <w:lang w:val="en-US"/>
                          </w:rPr>
                        </w:pPr>
                        <w:proofErr w:type="spellStart"/>
                        <w:r w:rsidRPr="007E1A20">
                          <w:rPr>
                            <w:rFonts w:ascii="Times New Roman" w:hAnsi="Times New Roman"/>
                            <w:color w:val="000000" w:themeColor="text1"/>
                            <w:sz w:val="24"/>
                            <w:szCs w:val="24"/>
                            <w:lang w:val="ru-RU"/>
                          </w:rPr>
                          <w:t>Сценарій</w:t>
                        </w:r>
                        <w:proofErr w:type="spellEnd"/>
                        <w:r w:rsidRPr="007E1A20">
                          <w:rPr>
                            <w:rFonts w:ascii="Times New Roman" w:hAnsi="Times New Roman"/>
                            <w:color w:val="000000" w:themeColor="text1"/>
                            <w:sz w:val="24"/>
                            <w:szCs w:val="24"/>
                            <w:lang w:val="ru-RU"/>
                          </w:rPr>
                          <w:t xml:space="preserve"> </w:t>
                        </w:r>
                        <w:r>
                          <w:rPr>
                            <w:rFonts w:ascii="Times New Roman" w:hAnsi="Times New Roman"/>
                            <w:color w:val="000000" w:themeColor="text1"/>
                            <w:sz w:val="24"/>
                            <w:szCs w:val="24"/>
                            <w:lang w:val="en-US"/>
                          </w:rPr>
                          <w:t>3</w:t>
                        </w:r>
                      </w:p>
                    </w:txbxContent>
                  </v:textbox>
                </v:rect>
                <v:rect id="Прямоугольник 465" o:spid="_x0000_s1226" style="position:absolute;left:1847;top:38423;width:468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" fillcolor="white [3212]" strokecolor="black [3213]" strokeweight="1pt">
                  <v:textbox>
                    <w:txbxContent>
                      <w:p w14:paraId="0D93C3BF" w14:textId="3C43C114" w:rsidR="009D3918" w:rsidRPr="007E1A20" w:rsidRDefault="009D3918" w:rsidP="00590158">
                        <w:pPr>
                          <w:spacing w:line="192" w:lineRule="auto"/>
                          <w:ind w:firstLine="0"/>
                          <w:jc w:val="center"/>
                          <w:rPr>
                            <w:rFonts w:ascii="Times New Roman" w:hAnsi="Times New Roman"/>
                            <w:color w:val="000000" w:themeColor="text1"/>
                            <w:sz w:val="24"/>
                            <w:szCs w:val="24"/>
                            <w:lang w:val="ru-RU"/>
                          </w:rPr>
                        </w:pPr>
                        <w:proofErr w:type="spellStart"/>
                        <w:r w:rsidRPr="00590158">
                          <w:rPr>
                            <w:rFonts w:ascii="Times New Roman" w:hAnsi="Times New Roman"/>
                            <w:color w:val="000000" w:themeColor="text1"/>
                            <w:sz w:val="24"/>
                            <w:szCs w:val="24"/>
                            <w:lang w:val="ru-RU"/>
                          </w:rPr>
                          <w:t>Найбільш</w:t>
                        </w:r>
                        <w:proofErr w:type="spellEnd"/>
                        <w:r w:rsidRPr="00590158">
                          <w:rPr>
                            <w:rFonts w:ascii="Times New Roman" w:hAnsi="Times New Roman"/>
                            <w:color w:val="000000" w:themeColor="text1"/>
                            <w:sz w:val="24"/>
                            <w:szCs w:val="24"/>
                            <w:lang w:val="ru-RU"/>
                          </w:rPr>
                          <w:t xml:space="preserve"> </w:t>
                        </w:r>
                        <w:proofErr w:type="spellStart"/>
                        <w:r w:rsidRPr="00590158">
                          <w:rPr>
                            <w:rFonts w:ascii="Times New Roman" w:hAnsi="Times New Roman"/>
                            <w:color w:val="000000" w:themeColor="text1"/>
                            <w:sz w:val="24"/>
                            <w:szCs w:val="24"/>
                            <w:lang w:val="ru-RU"/>
                          </w:rPr>
                          <w:t>вірогідні</w:t>
                        </w:r>
                        <w:proofErr w:type="spellEnd"/>
                        <w:r w:rsidRPr="00590158">
                          <w:rPr>
                            <w:rFonts w:ascii="Times New Roman" w:hAnsi="Times New Roman"/>
                            <w:color w:val="000000" w:themeColor="text1"/>
                            <w:sz w:val="24"/>
                            <w:szCs w:val="24"/>
                            <w:lang w:val="ru-RU"/>
                          </w:rPr>
                          <w:t xml:space="preserve"> </w:t>
                        </w:r>
                        <w:proofErr w:type="spellStart"/>
                        <w:r w:rsidRPr="00590158">
                          <w:rPr>
                            <w:rFonts w:ascii="Times New Roman" w:hAnsi="Times New Roman"/>
                            <w:color w:val="000000" w:themeColor="text1"/>
                            <w:sz w:val="24"/>
                            <w:szCs w:val="24"/>
                            <w:lang w:val="ru-RU"/>
                          </w:rPr>
                          <w:t>сценарії</w:t>
                        </w:r>
                        <w:proofErr w:type="spellEnd"/>
                        <w:r w:rsidRPr="00590158">
                          <w:rPr>
                            <w:rFonts w:ascii="Times New Roman" w:hAnsi="Times New Roman"/>
                            <w:color w:val="000000" w:themeColor="text1"/>
                            <w:sz w:val="24"/>
                            <w:szCs w:val="24"/>
                            <w:lang w:val="ru-RU"/>
                          </w:rPr>
                          <w:t xml:space="preserve"> </w:t>
                        </w:r>
                        <w:proofErr w:type="spellStart"/>
                        <w:r w:rsidRPr="00590158">
                          <w:rPr>
                            <w:rFonts w:ascii="Times New Roman" w:hAnsi="Times New Roman"/>
                            <w:color w:val="000000" w:themeColor="text1"/>
                            <w:sz w:val="24"/>
                            <w:szCs w:val="24"/>
                            <w:lang w:val="ru-RU"/>
                          </w:rPr>
                          <w:t>розвитку</w:t>
                        </w:r>
                        <w:proofErr w:type="spellEnd"/>
                      </w:p>
                    </w:txbxContent>
                  </v:textbox>
                </v:rect>
                <v:shape id="Прямая со стрелкой 466" o:spid="_x0000_s1227" type="#_x0000_t32" style="position:absolute;left:4733;top:9605;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" strokecolor="black [3213]" strokeweight=".5pt">
                  <v:stroke endarrow="block" joinstyle="miter"/>
                </v:shape>
                <v:shape id="Прямая со стрелкой 467" o:spid="_x0000_s1228" type="#_x0000_t32" style="position:absolute;left:15078;top:9605;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" strokecolor="black [3213]" strokeweight=".5pt">
                  <v:stroke endarrow="block" joinstyle="miter"/>
                </v:shape>
                <v:shape id="Прямая со стрелкой 468" o:spid="_x0000_s1229" type="#_x0000_t32" style="position:absolute;left:25423;top:9605;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" strokecolor="black [3213]" strokeweight=".5pt">
                  <v:stroke endarrow="block" joinstyle="miter"/>
                </v:shape>
                <v:shape id="Прямая со стрелкой 469" o:spid="_x0000_s1230" type="#_x0000_t32" style="position:absolute;left:35675;top:9605;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" strokecolor="black [3213]" strokeweight=".5pt">
                  <v:stroke endarrow="block" joinstyle="miter"/>
                </v:shape>
                <v:shape id="Прямая со стрелкой 470" o:spid="_x0000_s1231" type="#_x0000_t32" style="position:absolute;left:45743;top:9605;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" strokecolor="black [3213]" strokeweight=".5pt">
                  <v:stroke endarrow="block" joinstyle="miter"/>
                </v:shape>
                <v:shape id="Прямая со стрелкой 471" o:spid="_x0000_s1232" type="#_x0000_t32" style="position:absolute;left:4733;top:14224;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" strokecolor="black [3213]" strokeweight=".5pt">
                  <v:stroke endarrow="block" joinstyle="miter"/>
                </v:shape>
                <v:shape id="Прямая со стрелкой 472" o:spid="_x0000_s1233" type="#_x0000_t32" style="position:absolute;left:15078;top:14224;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" strokecolor="black [3213]" strokeweight=".5pt">
                  <v:stroke endarrow="block" joinstyle="miter"/>
                </v:shape>
                <v:shape id="Прямая со стрелкой 473" o:spid="_x0000_s1234" type="#_x0000_t32" style="position:absolute;left:25515;top:14224;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" strokecolor="black [3213]" strokeweight=".5pt">
                  <v:stroke endarrow="block" joinstyle="miter"/>
                </v:shape>
                <v:shape id="Прямая со стрелкой 474" o:spid="_x0000_s1235" type="#_x0000_t32" style="position:absolute;left:35675;top:14224;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" strokecolor="black [3213]" strokeweight=".5pt">
                  <v:stroke endarrow="block" joinstyle="miter"/>
                </v:shape>
                <v:shape id="Прямая со стрелкой 475" o:spid="_x0000_s1236" type="#_x0000_t32" style="position:absolute;left:45743;top:14224;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" strokecolor="black [3213]" strokeweight=".5pt">
                  <v:stroke endarrow="block" joinstyle="miter"/>
                </v:shape>
                <v:shape id="Прямая со стрелкой 476" o:spid="_x0000_s1237" type="#_x0000_t32" style="position:absolute;left:4641;top:18842;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" strokecolor="black [3213]" strokeweight=".5pt">
                  <v:stroke endarrow="block" joinstyle="miter"/>
                </v:shape>
                <v:shape id="Прямая со стрелкой 477" o:spid="_x0000_s1238" type="#_x0000_t32" style="position:absolute;left:15078;top:18842;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" strokecolor="black [3213]" strokeweight=".5pt">
                  <v:stroke endarrow="block" joinstyle="miter"/>
                </v:shape>
                <v:shape id="Прямая со стрелкой 478" o:spid="_x0000_s1239" type="#_x0000_t32" style="position:absolute;left:25515;top:18934;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" strokecolor="black [3213]" strokeweight=".5pt">
                  <v:stroke endarrow="block" joinstyle="miter"/>
                </v:shape>
                <v:shape id="Прямая со стрелкой 479" o:spid="_x0000_s1240" type="#_x0000_t32" style="position:absolute;left:35675;top:18842;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" strokecolor="black [3213]" strokeweight=".5pt">
                  <v:stroke endarrow="block" joinstyle="miter"/>
                </v:shape>
                <v:shape id="Прямая со стрелкой 481" o:spid="_x0000_s1241" type="#_x0000_t32" style="position:absolute;left:4641;top:23645;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" strokecolor="black [3213]" strokeweight=".5pt">
                  <v:stroke endarrow="block" joinstyle="miter"/>
                </v:shape>
                <v:shape id="Прямая со стрелкой 482" o:spid="_x0000_s1242" type="#_x0000_t32" style="position:absolute;left:25515;top:23552;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" strokecolor="black [3213]" strokeweight=".5pt">
                  <v:stroke endarrow="block" joinstyle="miter"/>
                </v:shape>
                <v:shape id="Прямая со стрелкой 483" o:spid="_x0000_s1243" type="#_x0000_t32" style="position:absolute;left:35675;top:23645;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" strokecolor="black [3213]" strokeweight=".5pt">
                  <v:stroke endarrow="block" joinstyle="miter"/>
                </v:shape>
                <v:shape id="Прямая со стрелкой 484" o:spid="_x0000_s1244" type="#_x0000_t32" style="position:absolute;left:4733;top:28263;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" strokecolor="black [3213]" strokeweight=".5pt">
                  <v:stroke endarrow="block" joinstyle="miter"/>
                </v:shape>
                <v:shape id="Прямая со стрелкой 485" o:spid="_x0000_s1245" type="#_x0000_t32" style="position:absolute;left:25515;top:28263;width:0;height:1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" strokecolor="black [3213]" strokeweight=".5pt">
                  <v:stroke endarrow="block" joinstyle="miter"/>
                </v:shape>
                <v:shape id="Прямая со стрелкой 486" o:spid="_x0000_s1246" type="#_x0000_t32" style="position:absolute;left:4456;top:33250;width:0;height:21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" strokecolor="black [3213]" strokeweight=".5pt">
                  <v:stroke endarrow="block" joinstyle="miter"/>
                </v:shape>
                <v:shape id="Прямая со стрелкой 487" o:spid="_x0000_s1247" type="#_x0000_t32" style="position:absolute;left:25515;top:33250;width:0;height:21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" strokecolor="black [3213]" strokeweight=".5pt">
                  <v:stroke endarrow="block" joinstyle="miter"/>
                </v:shape>
                <v:oval id="Овал 488" o:spid="_x0000_s1248" style="position:absolute;left:44888;top:16533;width:1797;height:1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" fillcolor="#bfbfbf [2412]" strokecolor="black [3213]" strokeweight="1pt">
                  <v:stroke joinstyle="miter"/>
                  <v:path arrowok="t"/>
                  <o:lock v:ext="edit" aspectratio="t"/>
                </v:oval>
                <v:oval id="Овал 489" o:spid="_x0000_s1249" style="position:absolute;left:34821;top:26046;width:1797;height:1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" fillcolor="#bfbfbf [2412]" strokecolor="black [3213]" strokeweight="1pt">
                  <v:stroke joinstyle="miter"/>
                  <v:path arrowok="t"/>
                  <o:lock v:ext="edit" aspectratio="t"/>
                </v:oval>
                <v:oval id="Овал 490" o:spid="_x0000_s1250" style="position:absolute;left:14224;top:21243;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" fillcolor="#bfbfbf [2412]" strokecolor="black [3213]" strokeweight="1pt">
                  <v:stroke joinstyle="miter"/>
                  <v:path arrowok="t"/>
                  <o:lock v:ext="edit" aspectratio="t"/>
                </v:oval>
                <w10:wrap anchorx="margin"/>
              </v:group>
            </w:pict>
          </mc:Fallback>
        </mc:AlternateContent>
      </w:r>
    </w:p>
    <w:p w14:paraId="55E729AA" w14:textId="418383EB" w:rsidR="00AD76FD" w:rsidRPr="00597A06" w:rsidRDefault="00AD76FD" w:rsidP="005F589A">
      <w:pPr>
        <w:widowControl w:val="0"/>
        <w:tabs>
          <w:tab w:val="left" w:pos="1134"/>
        </w:tabs>
        <w:rPr>
          <w:rFonts w:ascii="Times New Roman" w:hAnsi="Times New Roman"/>
          <w:color w:val="000000"/>
          <w:sz w:val="28"/>
        </w:rPr>
      </w:pPr>
    </w:p>
    <w:p w14:paraId="4C64AADD" w14:textId="1577842A" w:rsidR="00FC43C9" w:rsidRPr="00597A06" w:rsidRDefault="00FC43C9" w:rsidP="005F589A">
      <w:pPr>
        <w:widowControl w:val="0"/>
        <w:tabs>
          <w:tab w:val="left" w:pos="1134"/>
        </w:tabs>
        <w:rPr>
          <w:rFonts w:ascii="Times New Roman" w:hAnsi="Times New Roman"/>
          <w:color w:val="000000"/>
          <w:sz w:val="28"/>
        </w:rPr>
      </w:pPr>
    </w:p>
    <w:p w14:paraId="724AF656" w14:textId="113DBF0B" w:rsidR="00FC43C9" w:rsidRPr="00597A06" w:rsidRDefault="00FC43C9" w:rsidP="005F589A">
      <w:pPr>
        <w:widowControl w:val="0"/>
        <w:tabs>
          <w:tab w:val="left" w:pos="1134"/>
        </w:tabs>
        <w:rPr>
          <w:rFonts w:ascii="Times New Roman" w:hAnsi="Times New Roman"/>
          <w:color w:val="000000"/>
          <w:sz w:val="28"/>
        </w:rPr>
      </w:pPr>
    </w:p>
    <w:p w14:paraId="65695582" w14:textId="15BAE7F2" w:rsidR="00FC43C9" w:rsidRPr="00597A06" w:rsidRDefault="00FC43C9" w:rsidP="005F589A">
      <w:pPr>
        <w:widowControl w:val="0"/>
        <w:tabs>
          <w:tab w:val="left" w:pos="1134"/>
        </w:tabs>
        <w:rPr>
          <w:rFonts w:ascii="Times New Roman" w:hAnsi="Times New Roman"/>
          <w:color w:val="000000"/>
          <w:sz w:val="28"/>
        </w:rPr>
      </w:pPr>
    </w:p>
    <w:p w14:paraId="127C095B" w14:textId="2C5C91CC" w:rsidR="00FC43C9" w:rsidRPr="00597A06" w:rsidRDefault="00FC43C9" w:rsidP="005F589A">
      <w:pPr>
        <w:widowControl w:val="0"/>
        <w:tabs>
          <w:tab w:val="left" w:pos="1134"/>
        </w:tabs>
        <w:rPr>
          <w:rFonts w:ascii="Times New Roman" w:hAnsi="Times New Roman"/>
          <w:color w:val="000000"/>
          <w:sz w:val="28"/>
        </w:rPr>
      </w:pPr>
    </w:p>
    <w:p w14:paraId="2D195EEE" w14:textId="7DE8C34F" w:rsidR="00FC43C9" w:rsidRPr="00597A06" w:rsidRDefault="00FC43C9" w:rsidP="005F589A">
      <w:pPr>
        <w:widowControl w:val="0"/>
        <w:tabs>
          <w:tab w:val="left" w:pos="1134"/>
        </w:tabs>
        <w:rPr>
          <w:rFonts w:ascii="Times New Roman" w:hAnsi="Times New Roman"/>
          <w:color w:val="000000"/>
          <w:sz w:val="28"/>
        </w:rPr>
      </w:pPr>
    </w:p>
    <w:p w14:paraId="71C9DE5C" w14:textId="182E1810" w:rsidR="00FC43C9" w:rsidRPr="00597A06" w:rsidRDefault="00FC43C9" w:rsidP="005F589A">
      <w:pPr>
        <w:widowControl w:val="0"/>
        <w:tabs>
          <w:tab w:val="left" w:pos="1134"/>
        </w:tabs>
        <w:rPr>
          <w:rFonts w:ascii="Times New Roman" w:hAnsi="Times New Roman"/>
          <w:color w:val="000000"/>
          <w:sz w:val="28"/>
        </w:rPr>
      </w:pPr>
    </w:p>
    <w:p w14:paraId="710F73CD" w14:textId="63720352" w:rsidR="00FC43C9" w:rsidRPr="00597A06" w:rsidRDefault="00FC43C9" w:rsidP="005F589A">
      <w:pPr>
        <w:widowControl w:val="0"/>
        <w:tabs>
          <w:tab w:val="left" w:pos="1134"/>
        </w:tabs>
        <w:rPr>
          <w:rFonts w:ascii="Times New Roman" w:hAnsi="Times New Roman"/>
          <w:color w:val="000000"/>
          <w:sz w:val="28"/>
        </w:rPr>
      </w:pPr>
    </w:p>
    <w:p w14:paraId="57B2D72E" w14:textId="72F6ED59" w:rsidR="00D1566C" w:rsidRPr="00597A06" w:rsidRDefault="00D1566C" w:rsidP="005F589A">
      <w:pPr>
        <w:widowControl w:val="0"/>
        <w:tabs>
          <w:tab w:val="left" w:pos="1134"/>
        </w:tabs>
        <w:rPr>
          <w:rFonts w:ascii="Times New Roman" w:hAnsi="Times New Roman"/>
          <w:color w:val="000000"/>
          <w:sz w:val="28"/>
        </w:rPr>
      </w:pPr>
    </w:p>
    <w:p w14:paraId="22F51225" w14:textId="1D53EAC1" w:rsidR="00D1566C" w:rsidRPr="00597A06" w:rsidRDefault="00D1566C" w:rsidP="005F589A">
      <w:pPr>
        <w:widowControl w:val="0"/>
        <w:tabs>
          <w:tab w:val="left" w:pos="1134"/>
        </w:tabs>
        <w:rPr>
          <w:rFonts w:ascii="Times New Roman" w:hAnsi="Times New Roman"/>
          <w:color w:val="000000"/>
          <w:sz w:val="28"/>
        </w:rPr>
      </w:pPr>
    </w:p>
    <w:p w14:paraId="74FBCE11" w14:textId="7D2BF36C" w:rsidR="00D1566C" w:rsidRPr="00597A06" w:rsidRDefault="00D1566C" w:rsidP="005F589A">
      <w:pPr>
        <w:widowControl w:val="0"/>
        <w:tabs>
          <w:tab w:val="left" w:pos="1134"/>
        </w:tabs>
        <w:rPr>
          <w:rFonts w:ascii="Times New Roman" w:hAnsi="Times New Roman"/>
          <w:color w:val="000000"/>
          <w:sz w:val="28"/>
        </w:rPr>
      </w:pPr>
    </w:p>
    <w:p w14:paraId="2E8DF4DB" w14:textId="0DC7CC63" w:rsidR="00D1566C" w:rsidRPr="00597A06" w:rsidRDefault="00D1566C" w:rsidP="005F589A">
      <w:pPr>
        <w:widowControl w:val="0"/>
        <w:tabs>
          <w:tab w:val="left" w:pos="1134"/>
        </w:tabs>
        <w:rPr>
          <w:rFonts w:ascii="Times New Roman" w:hAnsi="Times New Roman"/>
          <w:color w:val="000000"/>
          <w:sz w:val="28"/>
        </w:rPr>
      </w:pPr>
    </w:p>
    <w:p w14:paraId="25F06D49" w14:textId="0DEBAD9C" w:rsidR="00D1566C" w:rsidRPr="00597A06" w:rsidRDefault="00D1566C" w:rsidP="005F589A">
      <w:pPr>
        <w:widowControl w:val="0"/>
        <w:tabs>
          <w:tab w:val="left" w:pos="1134"/>
        </w:tabs>
        <w:rPr>
          <w:rFonts w:ascii="Times New Roman" w:hAnsi="Times New Roman"/>
          <w:color w:val="000000"/>
          <w:sz w:val="28"/>
        </w:rPr>
      </w:pPr>
    </w:p>
    <w:p w14:paraId="135F071F" w14:textId="1FA4C298" w:rsidR="00D1566C" w:rsidRPr="00597A06" w:rsidRDefault="00D1566C" w:rsidP="005F589A">
      <w:pPr>
        <w:widowControl w:val="0"/>
        <w:tabs>
          <w:tab w:val="left" w:pos="1134"/>
        </w:tabs>
        <w:rPr>
          <w:rFonts w:ascii="Times New Roman" w:hAnsi="Times New Roman"/>
          <w:color w:val="000000"/>
          <w:sz w:val="28"/>
        </w:rPr>
      </w:pPr>
    </w:p>
    <w:p w14:paraId="72033EB9" w14:textId="0EA9AF0C" w:rsidR="00E613AE" w:rsidRPr="00597A06" w:rsidRDefault="00D25C95" w:rsidP="00D25C95">
      <w:pPr>
        <w:widowControl w:val="0"/>
        <w:tabs>
          <w:tab w:val="left" w:pos="1134"/>
        </w:tabs>
        <w:ind w:firstLine="0"/>
        <w:jc w:val="center"/>
        <w:rPr>
          <w:rFonts w:ascii="Times New Roman" w:hAnsi="Times New Roman"/>
          <w:color w:val="000000"/>
          <w:sz w:val="28"/>
        </w:rPr>
      </w:pPr>
      <w:r w:rsidRPr="00597A06">
        <w:rPr>
          <w:rFonts w:ascii="Times New Roman" w:hAnsi="Times New Roman"/>
          <w:color w:val="000000"/>
          <w:sz w:val="28"/>
        </w:rPr>
        <w:t xml:space="preserve">Рис. </w:t>
      </w:r>
      <w:r w:rsidR="00B15FE5" w:rsidRPr="00597A06">
        <w:rPr>
          <w:rFonts w:ascii="Times New Roman" w:hAnsi="Times New Roman"/>
          <w:color w:val="000000"/>
          <w:sz w:val="28"/>
        </w:rPr>
        <w:t xml:space="preserve">2.2. </w:t>
      </w:r>
      <w:r w:rsidRPr="00597A06">
        <w:rPr>
          <w:rFonts w:ascii="Times New Roman" w:hAnsi="Times New Roman"/>
          <w:color w:val="000000"/>
          <w:sz w:val="28"/>
        </w:rPr>
        <w:t>Схема оцінки та відбору стратегічних сценаріїв</w:t>
      </w:r>
      <w:r w:rsidR="00B15FE5" w:rsidRPr="00597A06">
        <w:rPr>
          <w:rFonts w:ascii="Times New Roman" w:hAnsi="Times New Roman"/>
          <w:color w:val="000000"/>
          <w:sz w:val="28"/>
        </w:rPr>
        <w:t xml:space="preserve"> (Джерело: </w:t>
      </w:r>
      <w:r w:rsidRPr="00597A06">
        <w:rPr>
          <w:rFonts w:ascii="Times New Roman" w:hAnsi="Times New Roman"/>
          <w:color w:val="000000"/>
          <w:sz w:val="28"/>
        </w:rPr>
        <w:t>[3</w:t>
      </w:r>
      <w:r w:rsidR="005C1D66" w:rsidRPr="00597A06">
        <w:rPr>
          <w:rFonts w:ascii="Times New Roman" w:hAnsi="Times New Roman"/>
          <w:color w:val="000000"/>
          <w:sz w:val="28"/>
        </w:rPr>
        <w:t>9</w:t>
      </w:r>
      <w:r w:rsidRPr="00597A06">
        <w:rPr>
          <w:rFonts w:ascii="Times New Roman" w:hAnsi="Times New Roman"/>
          <w:color w:val="000000"/>
          <w:sz w:val="28"/>
        </w:rPr>
        <w:t>, с. 16]</w:t>
      </w:r>
      <w:r w:rsidR="00B15FE5" w:rsidRPr="00597A06">
        <w:rPr>
          <w:rFonts w:ascii="Times New Roman" w:hAnsi="Times New Roman"/>
          <w:color w:val="000000"/>
          <w:sz w:val="28"/>
        </w:rPr>
        <w:t>)</w:t>
      </w:r>
    </w:p>
    <w:p w14:paraId="0533F862" w14:textId="35CC75C2" w:rsidR="00924464" w:rsidRPr="00597A06" w:rsidRDefault="00924464" w:rsidP="005F589A">
      <w:pPr>
        <w:widowControl w:val="0"/>
        <w:tabs>
          <w:tab w:val="left" w:pos="1134"/>
        </w:tabs>
        <w:rPr>
          <w:rFonts w:ascii="Times New Roman" w:hAnsi="Times New Roman"/>
          <w:color w:val="000000"/>
          <w:sz w:val="28"/>
        </w:rPr>
      </w:pPr>
    </w:p>
    <w:p w14:paraId="7FCE691E" w14:textId="71CFE6BD" w:rsidR="00924464" w:rsidRPr="00597A06" w:rsidRDefault="00D25C95" w:rsidP="00D25C95">
      <w:pPr>
        <w:widowControl w:val="0"/>
        <w:tabs>
          <w:tab w:val="left" w:pos="1134"/>
        </w:tabs>
        <w:rPr>
          <w:rFonts w:ascii="Times New Roman" w:hAnsi="Times New Roman"/>
          <w:color w:val="000000"/>
          <w:sz w:val="28"/>
        </w:rPr>
      </w:pPr>
      <w:r w:rsidRPr="00597A06">
        <w:rPr>
          <w:rFonts w:ascii="Times New Roman" w:hAnsi="Times New Roman"/>
          <w:color w:val="000000"/>
          <w:sz w:val="28"/>
        </w:rPr>
        <w:t>Залежно від ситуації, сили впливу факторів зовнішнього та внутрішнього середовища метод стратегічного управління змінами може корегуватись.</w:t>
      </w:r>
    </w:p>
    <w:p w14:paraId="71861269" w14:textId="6B25B02B" w:rsidR="007F3B81" w:rsidRPr="00597A06" w:rsidRDefault="000E5D21" w:rsidP="00F65A7C">
      <w:pPr>
        <w:pStyle w:val="aff1"/>
        <w:spacing w:before="0" w:beforeAutospacing="0" w:after="0" w:afterAutospacing="0" w:line="360" w:lineRule="auto"/>
        <w:ind w:firstLine="709"/>
        <w:jc w:val="both"/>
        <w:rPr>
          <w:b/>
          <w:sz w:val="28"/>
          <w:szCs w:val="28"/>
          <w:lang w:val="uk-UA"/>
        </w:rPr>
      </w:pPr>
      <w:bookmarkStart w:id="4" w:name="_TOC_250022"/>
      <w:r w:rsidRPr="00597A06">
        <w:rPr>
          <w:b/>
          <w:sz w:val="28"/>
          <w:lang w:val="uk-UA"/>
        </w:rPr>
        <w:t>2.2</w:t>
      </w:r>
      <w:r w:rsidR="005A7939" w:rsidRPr="00597A06">
        <w:rPr>
          <w:b/>
          <w:sz w:val="28"/>
          <w:lang w:val="uk-UA"/>
        </w:rPr>
        <w:t>.</w:t>
      </w:r>
      <w:r w:rsidRPr="00597A06">
        <w:rPr>
          <w:b/>
          <w:sz w:val="28"/>
          <w:lang w:val="uk-UA"/>
        </w:rPr>
        <w:t xml:space="preserve"> </w:t>
      </w:r>
      <w:bookmarkEnd w:id="4"/>
      <w:r w:rsidR="00522D40" w:rsidRPr="00597A06">
        <w:rPr>
          <w:b/>
          <w:sz w:val="28"/>
          <w:lang w:val="uk-UA"/>
        </w:rPr>
        <w:t>Потенціал підприємства в системі стратегічного управління розвитком</w:t>
      </w:r>
    </w:p>
    <w:p w14:paraId="76AAECE5" w14:textId="249B486A" w:rsidR="005F589A" w:rsidRPr="00597A06" w:rsidRDefault="005F589A" w:rsidP="005F589A">
      <w:pPr>
        <w:widowControl w:val="0"/>
        <w:tabs>
          <w:tab w:val="left" w:pos="1134"/>
        </w:tabs>
        <w:rPr>
          <w:rFonts w:ascii="Times New Roman" w:hAnsi="Times New Roman"/>
          <w:color w:val="000000"/>
          <w:sz w:val="28"/>
        </w:rPr>
      </w:pPr>
    </w:p>
    <w:p w14:paraId="6AF4BF63" w14:textId="199BA4E1" w:rsidR="00D1750F" w:rsidRPr="00597A06" w:rsidRDefault="00D1750F" w:rsidP="00D1750F">
      <w:pPr>
        <w:widowControl w:val="0"/>
        <w:tabs>
          <w:tab w:val="left" w:pos="1134"/>
        </w:tabs>
        <w:rPr>
          <w:rFonts w:ascii="Times New Roman" w:hAnsi="Times New Roman"/>
          <w:color w:val="000000"/>
          <w:sz w:val="28"/>
        </w:rPr>
      </w:pPr>
      <w:r w:rsidRPr="00597A06">
        <w:rPr>
          <w:rFonts w:ascii="Times New Roman" w:hAnsi="Times New Roman"/>
          <w:color w:val="000000"/>
          <w:sz w:val="28"/>
        </w:rPr>
        <w:t>В умовах жорстко контрольованої системи управління з високим ступенем централізації та бюрократичної організаційної структури система довгострокового планування виявилася ефективною. Однак, враховуючи невизначене зовнішнє середовище та його динамізм, стратегічне управління стало важливішим за довгострокове планування.</w:t>
      </w:r>
    </w:p>
    <w:p w14:paraId="5D73FB9D" w14:textId="5D984694" w:rsidR="00D1750F" w:rsidRPr="00597A06" w:rsidRDefault="00D1750F" w:rsidP="00D1750F">
      <w:pPr>
        <w:widowControl w:val="0"/>
        <w:tabs>
          <w:tab w:val="left" w:pos="1134"/>
        </w:tabs>
        <w:rPr>
          <w:rFonts w:ascii="Times New Roman" w:hAnsi="Times New Roman"/>
          <w:color w:val="000000"/>
          <w:sz w:val="28"/>
        </w:rPr>
      </w:pPr>
      <w:r w:rsidRPr="00597A06">
        <w:rPr>
          <w:rFonts w:ascii="Times New Roman" w:hAnsi="Times New Roman"/>
          <w:color w:val="000000"/>
          <w:sz w:val="28"/>
        </w:rPr>
        <w:t>Сьогодні головною метою компанії є виживання в умовах посилення ринкової конкуренції шляхом збалансування можливостей компанії зі змінами зовнішнього середовища, що стає основою стратегічного менеджменту. Одним із важливих завдань управління підприємством є формування потенційних, а саме поточних і перспективних можливостей підприємства в умовах невизначеності зовнішнього середовища. У науковій практиці питання, пов'язані з управлінням потенціалом підприємства, займають важливе місце як у практичній діяльності, так і в теоретичних дослідженнях. Проте актуальним залишається питання формування системи управління стратегічним розвитком підприємства, здатної ефективно працювати в сучасних умовах.</w:t>
      </w:r>
    </w:p>
    <w:p w14:paraId="67D0C50D" w14:textId="4892ED4B" w:rsidR="00D1750F" w:rsidRPr="00597A06" w:rsidRDefault="00D1750F" w:rsidP="00D1750F">
      <w:pPr>
        <w:widowControl w:val="0"/>
        <w:tabs>
          <w:tab w:val="left" w:pos="1134"/>
        </w:tabs>
        <w:rPr>
          <w:rFonts w:ascii="Times New Roman" w:hAnsi="Times New Roman"/>
          <w:color w:val="000000"/>
          <w:sz w:val="28"/>
        </w:rPr>
      </w:pPr>
      <w:r w:rsidRPr="00597A06">
        <w:rPr>
          <w:rFonts w:ascii="Times New Roman" w:hAnsi="Times New Roman"/>
          <w:color w:val="000000"/>
          <w:sz w:val="28"/>
        </w:rPr>
        <w:t>Майже всі визначення поняття «бізнес-потенціал» тією чи іншою мірою базуються на ресурсах компанії та досягнутих з їх допомогою стратегічних цілях. Основний зміст поняття «бізнес-потенціал» включає комплексне відображення (оцінку) поточних і майбутніх можливостей економічної системи в перетворенні вхідних ресурсів за допомогою властивої ділової здатності людських ресурсів в економічні вигоди, таким чином задовольняючи максимально принести користь вимогам бізнесу та громадськості [</w:t>
      </w:r>
      <w:r w:rsidR="005C1D66" w:rsidRPr="00597A06">
        <w:rPr>
          <w:rFonts w:ascii="Times New Roman" w:hAnsi="Times New Roman"/>
          <w:color w:val="000000"/>
          <w:sz w:val="28"/>
        </w:rPr>
        <w:t>10</w:t>
      </w:r>
      <w:r w:rsidRPr="00597A06">
        <w:rPr>
          <w:rFonts w:ascii="Times New Roman" w:hAnsi="Times New Roman"/>
          <w:color w:val="000000"/>
          <w:sz w:val="28"/>
        </w:rPr>
        <w:t>].</w:t>
      </w:r>
    </w:p>
    <w:p w14:paraId="3D532DD6" w14:textId="3181E163" w:rsidR="000C01A7" w:rsidRPr="00597A06" w:rsidRDefault="000C01A7" w:rsidP="000C01A7">
      <w:pPr>
        <w:rPr>
          <w:rFonts w:ascii="Times New Roman" w:hAnsi="Times New Roman"/>
          <w:color w:val="000000"/>
          <w:sz w:val="28"/>
        </w:rPr>
      </w:pPr>
      <w:r w:rsidRPr="00597A06">
        <w:rPr>
          <w:rFonts w:ascii="Times New Roman" w:hAnsi="Times New Roman"/>
          <w:color w:val="000000"/>
          <w:sz w:val="28"/>
        </w:rPr>
        <w:t>Потенціал – здатність підприємства активізувати свої ресурси та можливості під час діяльності для досягнення стратегічних цілей, реалізації обраної стратегії та забезпечення належного рівня розвитку.</w:t>
      </w:r>
    </w:p>
    <w:p w14:paraId="7D918DB3" w14:textId="09DB386C" w:rsidR="005F589A" w:rsidRPr="00597A06" w:rsidRDefault="00942DE7" w:rsidP="005F589A">
      <w:pPr>
        <w:widowControl w:val="0"/>
        <w:tabs>
          <w:tab w:val="left" w:pos="1134"/>
        </w:tabs>
        <w:rPr>
          <w:rFonts w:ascii="Times New Roman" w:hAnsi="Times New Roman"/>
          <w:color w:val="000000"/>
          <w:sz w:val="28"/>
        </w:rPr>
      </w:pPr>
      <w:r w:rsidRPr="00597A06">
        <w:rPr>
          <w:rFonts w:ascii="Times New Roman" w:hAnsi="Times New Roman"/>
          <w:color w:val="000000"/>
          <w:sz w:val="28"/>
        </w:rPr>
        <w:t>Процес формування потенціалу підприємства є одним з напрямів його економічної стратегії і передбачає створення системи ресурсів таким чином, щоб результат їх взаємодії був фактором успіху в досягненні всіх цілей діяльності підприємства [</w:t>
      </w:r>
      <w:r w:rsidR="005C1D66" w:rsidRPr="00597A06">
        <w:rPr>
          <w:rFonts w:ascii="Times New Roman" w:hAnsi="Times New Roman"/>
          <w:color w:val="000000"/>
          <w:sz w:val="28"/>
        </w:rPr>
        <w:t>12</w:t>
      </w:r>
      <w:r w:rsidRPr="00597A06">
        <w:rPr>
          <w:rFonts w:ascii="Times New Roman" w:hAnsi="Times New Roman"/>
          <w:color w:val="000000"/>
          <w:sz w:val="28"/>
        </w:rPr>
        <w:t xml:space="preserve">]. Модель потенціалу підприємства відображена на рис. </w:t>
      </w:r>
      <w:r w:rsidR="000B01F5" w:rsidRPr="00597A06">
        <w:rPr>
          <w:rFonts w:ascii="Times New Roman" w:hAnsi="Times New Roman"/>
          <w:color w:val="000000"/>
          <w:sz w:val="28"/>
        </w:rPr>
        <w:t>2.3</w:t>
      </w:r>
      <w:r w:rsidRPr="00597A06">
        <w:rPr>
          <w:rFonts w:ascii="Times New Roman" w:hAnsi="Times New Roman"/>
          <w:color w:val="000000"/>
          <w:sz w:val="28"/>
        </w:rPr>
        <w:t>.</w:t>
      </w:r>
    </w:p>
    <w:p w14:paraId="39813F0B" w14:textId="527035AE" w:rsidR="00282281" w:rsidRPr="00597A06" w:rsidRDefault="00415D4E" w:rsidP="005F589A">
      <w:pPr>
        <w:widowControl w:val="0"/>
        <w:tabs>
          <w:tab w:val="left" w:pos="1134"/>
        </w:tabs>
        <w:rPr>
          <w:rFonts w:ascii="Times New Roman" w:hAnsi="Times New Roman"/>
          <w:color w:val="000000"/>
          <w:sz w:val="28"/>
        </w:rPr>
      </w:pPr>
      <w:r w:rsidRPr="00597A06">
        <w:rPr>
          <w:rFonts w:ascii="Times New Roman" w:hAnsi="Times New Roman"/>
          <w:noProof/>
          <w:color w:val="000000"/>
          <w:sz w:val="28"/>
        </w:rPr>
        <mc:AlternateContent>
          <mc:Choice Requires="wpg">
            <w:drawing>
              <wp:anchor distT="0" distB="0" distL="114300" distR="114300" simplePos="0" relativeHeight="252140544" behindDoc="0" locked="0" layoutInCell="1" allowOverlap="1" wp14:anchorId="132A4543" wp14:editId="093A706E">
                <wp:simplePos x="0" y="0"/>
                <wp:positionH relativeFrom="margin">
                  <wp:posOffset>725805</wp:posOffset>
                </wp:positionH>
                <wp:positionV relativeFrom="paragraph">
                  <wp:posOffset>187614</wp:posOffset>
                </wp:positionV>
                <wp:extent cx="4653915" cy="3025775"/>
                <wp:effectExtent l="0" t="0" r="13335" b="22225"/>
                <wp:wrapNone/>
                <wp:docPr id="508" name="Группа 508"/>
                <wp:cNvGraphicFramePr/>
                <a:graphic xmlns:a="http://schemas.openxmlformats.org/drawingml/2006/main">
                  <a:graphicData uri="http://schemas.microsoft.com/office/word/2010/wordprocessingGroup">
                    <wpg:wgp>
                      <wpg:cNvGrpSpPr/>
                      <wpg:grpSpPr>
                        <a:xfrm>
                          <a:off x="0" y="0"/>
                          <a:ext cx="4653915" cy="3025775"/>
                          <a:chOff x="0" y="0"/>
                          <a:chExt cx="4653920" cy="3025832"/>
                        </a:xfrm>
                      </wpg:grpSpPr>
                      <wps:wsp>
                        <wps:cNvPr id="494" name="Прямоугольник 494"/>
                        <wps:cNvSpPr/>
                        <wps:spPr>
                          <a:xfrm>
                            <a:off x="440546" y="540327"/>
                            <a:ext cx="1787236" cy="2485505"/>
                          </a:xfrm>
                          <a:prstGeom prst="rect">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82B8DE8" w14:textId="43DCE34B" w:rsidR="009D3918" w:rsidRPr="007D25F0" w:rsidRDefault="009D3918" w:rsidP="00FB6840">
                              <w:pPr>
                                <w:spacing w:line="192" w:lineRule="auto"/>
                                <w:ind w:firstLine="0"/>
                                <w:jc w:val="center"/>
                                <w:rPr>
                                  <w:rFonts w:ascii="Times New Roman" w:hAnsi="Times New Roman"/>
                                  <w:color w:val="000000" w:themeColor="text1"/>
                                  <w:sz w:val="20"/>
                                  <w:szCs w:val="20"/>
                                  <w:lang w:val="ru-RU"/>
                                </w:rPr>
                              </w:pPr>
                            </w:p>
                          </w:txbxContent>
                        </wps:txbx>
                        <wps:bodyPr rot="0" spcFirstLastPara="0" vert="horz" wrap="square" lIns="91440" tIns="45720" rIns="91440" bIns="45720" numCol="1" spcCol="0" rtlCol="0" fromWordArt="0" anchor="b" anchorCtr="0" forceAA="0" compatLnSpc="1">
                          <a:prstTxWarp prst="textNoShape">
                            <a:avLst/>
                          </a:prstTxWarp>
                          <a:noAutofit/>
                        </wps:bodyPr>
                      </wps:wsp>
                      <wps:wsp>
                        <wps:cNvPr id="495" name="Прямоугольник 495"/>
                        <wps:cNvSpPr/>
                        <wps:spPr>
                          <a:xfrm>
                            <a:off x="166226" y="0"/>
                            <a:ext cx="2340000" cy="360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F1485D" w14:textId="4F8C727F"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r w:rsidRPr="000606D2">
                                <w:rPr>
                                  <w:rFonts w:ascii="Times New Roman" w:hAnsi="Times New Roman"/>
                                  <w:color w:val="000000" w:themeColor="text1"/>
                                  <w:sz w:val="24"/>
                                  <w:szCs w:val="24"/>
                                  <w:lang w:val="en-US"/>
                                </w:rPr>
                                <w:t>Організаційно</w:t>
                              </w:r>
                              <w:r>
                                <w:rPr>
                                  <w:rFonts w:ascii="Times New Roman" w:hAnsi="Times New Roman"/>
                                  <w:color w:val="000000" w:themeColor="text1"/>
                                  <w:sz w:val="24"/>
                                  <w:szCs w:val="24"/>
                                  <w:lang w:val="en-US"/>
                                </w:rPr>
                                <w:t>-</w:t>
                              </w:r>
                              <w:r w:rsidRPr="000606D2">
                                <w:rPr>
                                  <w:rFonts w:ascii="Times New Roman" w:hAnsi="Times New Roman"/>
                                  <w:color w:val="000000" w:themeColor="text1"/>
                                  <w:sz w:val="24"/>
                                  <w:szCs w:val="24"/>
                                  <w:lang w:val="en-US"/>
                                </w:rPr>
                                <w:t>управлінський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6" name="Прямая со стрелкой 496"/>
                        <wps:cNvCnPr>
                          <a:stCxn id="494" idx="3"/>
                          <a:endCxn id="506" idx="1"/>
                        </wps:cNvCnPr>
                        <wps:spPr>
                          <a:xfrm>
                            <a:off x="2227780" y="1783046"/>
                            <a:ext cx="482137" cy="114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97" name="Прямоугольник 497"/>
                        <wps:cNvSpPr/>
                        <wps:spPr>
                          <a:xfrm rot="16200000">
                            <a:off x="-731549" y="1529542"/>
                            <a:ext cx="1894263" cy="43116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0720C40" w14:textId="18DBF166" w:rsidR="009D3918" w:rsidRPr="00EF136C" w:rsidRDefault="009D3918" w:rsidP="00FB6840">
                              <w:pPr>
                                <w:spacing w:line="240" w:lineRule="auto"/>
                                <w:ind w:firstLine="0"/>
                                <w:jc w:val="center"/>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Внутрішній потенціал підпрємства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8" name="Прямоугольник 498"/>
                        <wps:cNvSpPr/>
                        <wps:spPr>
                          <a:xfrm>
                            <a:off x="531986" y="615142"/>
                            <a:ext cx="1620000" cy="28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968610" w14:textId="6B03DDB4"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r w:rsidRPr="000606D2">
                                <w:rPr>
                                  <w:rFonts w:ascii="Times New Roman" w:hAnsi="Times New Roman"/>
                                  <w:color w:val="000000" w:themeColor="text1"/>
                                  <w:sz w:val="24"/>
                                  <w:szCs w:val="24"/>
                                  <w:lang w:val="en-US"/>
                                </w:rPr>
                                <w:t>Майновий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9" name="Прямоугольник 499"/>
                        <wps:cNvSpPr/>
                        <wps:spPr>
                          <a:xfrm>
                            <a:off x="531986" y="964276"/>
                            <a:ext cx="1620000" cy="28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767ABE" w14:textId="6FB489DE"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r w:rsidRPr="000606D2">
                                <w:rPr>
                                  <w:rFonts w:ascii="Times New Roman" w:hAnsi="Times New Roman"/>
                                  <w:color w:val="000000" w:themeColor="text1"/>
                                  <w:sz w:val="24"/>
                                  <w:szCs w:val="24"/>
                                  <w:lang w:val="en-US"/>
                                </w:rPr>
                                <w:t>Виробничий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0" name="Прямоугольник 500"/>
                        <wps:cNvSpPr/>
                        <wps:spPr>
                          <a:xfrm>
                            <a:off x="531986" y="1313411"/>
                            <a:ext cx="1620000" cy="28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C7CA86" w14:textId="6FA68B4A"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r w:rsidRPr="000606D2">
                                <w:rPr>
                                  <w:rFonts w:ascii="Times New Roman" w:hAnsi="Times New Roman"/>
                                  <w:color w:val="000000" w:themeColor="text1"/>
                                  <w:sz w:val="24"/>
                                  <w:szCs w:val="24"/>
                                  <w:lang w:val="en-US"/>
                                </w:rPr>
                                <w:t>Трудовий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1" name="Прямоугольник 501"/>
                        <wps:cNvSpPr/>
                        <wps:spPr>
                          <a:xfrm>
                            <a:off x="531986" y="1654233"/>
                            <a:ext cx="1620000" cy="28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F9BC17" w14:textId="55584CE2"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r w:rsidRPr="000606D2">
                                <w:rPr>
                                  <w:rFonts w:ascii="Times New Roman" w:hAnsi="Times New Roman"/>
                                  <w:color w:val="000000" w:themeColor="text1"/>
                                  <w:sz w:val="24"/>
                                  <w:szCs w:val="24"/>
                                </w:rPr>
                                <w:t>Маркетинговий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2" name="Прямоугольник 502"/>
                        <wps:cNvSpPr/>
                        <wps:spPr>
                          <a:xfrm>
                            <a:off x="531986" y="2003367"/>
                            <a:ext cx="1620000" cy="28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589948" w14:textId="38B5D18B"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r w:rsidRPr="000606D2">
                                <w:rPr>
                                  <w:rFonts w:ascii="Times New Roman" w:hAnsi="Times New Roman"/>
                                  <w:color w:val="000000" w:themeColor="text1"/>
                                  <w:sz w:val="24"/>
                                  <w:szCs w:val="24"/>
                                  <w:lang w:val="en-US"/>
                                </w:rPr>
                                <w:t>Фінансовий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3" name="Прямоугольник 503"/>
                        <wps:cNvSpPr/>
                        <wps:spPr>
                          <a:xfrm>
                            <a:off x="523673" y="2344189"/>
                            <a:ext cx="1620000" cy="28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C9CCED" w14:textId="67C19B63"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r w:rsidRPr="000606D2">
                                <w:rPr>
                                  <w:rFonts w:ascii="Times New Roman" w:hAnsi="Times New Roman"/>
                                  <w:color w:val="000000" w:themeColor="text1"/>
                                  <w:sz w:val="24"/>
                                  <w:szCs w:val="24"/>
                                  <w:lang w:val="en-US"/>
                                </w:rPr>
                                <w:t>Інноваційний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4" name="Прямоугольник 504"/>
                        <wps:cNvSpPr/>
                        <wps:spPr>
                          <a:xfrm>
                            <a:off x="531986" y="2668386"/>
                            <a:ext cx="1620000" cy="28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0DE824" w14:textId="0CA25BDF"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r w:rsidRPr="000606D2">
                                <w:rPr>
                                  <w:rFonts w:ascii="Times New Roman" w:hAnsi="Times New Roman"/>
                                  <w:color w:val="000000" w:themeColor="text1"/>
                                  <w:sz w:val="24"/>
                                  <w:szCs w:val="24"/>
                                  <w:lang w:val="en-US"/>
                                </w:rPr>
                                <w:t>Інформаційний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5" name="Прямоугольник 505"/>
                        <wps:cNvSpPr/>
                        <wps:spPr>
                          <a:xfrm>
                            <a:off x="2842924" y="964276"/>
                            <a:ext cx="1679170" cy="43179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E6FCFC3" w14:textId="41AEF49C" w:rsidR="009D3918" w:rsidRPr="0044263C" w:rsidRDefault="009D3918" w:rsidP="000606D2">
                              <w:pPr>
                                <w:spacing w:line="240" w:lineRule="auto"/>
                                <w:ind w:firstLine="0"/>
                                <w:jc w:val="center"/>
                                <w:rPr>
                                  <w:rFonts w:ascii="Times New Roman" w:hAnsi="Times New Roman"/>
                                  <w:color w:val="000000" w:themeColor="text1"/>
                                  <w:sz w:val="20"/>
                                  <w:szCs w:val="20"/>
                                  <w:lang w:val="ru-RU"/>
                                </w:rPr>
                              </w:pPr>
                              <w:r w:rsidRPr="0044263C">
                                <w:rPr>
                                  <w:rFonts w:ascii="Times New Roman" w:hAnsi="Times New Roman"/>
                                  <w:color w:val="000000" w:themeColor="text1"/>
                                  <w:sz w:val="20"/>
                                  <w:szCs w:val="20"/>
                                </w:rPr>
                                <w:t>Стратегічний потенціал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6" name="Прямоугольник 506"/>
                        <wps:cNvSpPr/>
                        <wps:spPr>
                          <a:xfrm>
                            <a:off x="2709920" y="1388226"/>
                            <a:ext cx="1944000" cy="79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1DC5FD" w14:textId="1F154ACD" w:rsidR="009D3918" w:rsidRPr="00A908B9" w:rsidRDefault="009D3918" w:rsidP="00A908B9">
                              <w:pPr>
                                <w:spacing w:line="192" w:lineRule="auto"/>
                                <w:ind w:firstLine="0"/>
                                <w:jc w:val="center"/>
                                <w:rPr>
                                  <w:rFonts w:ascii="Times New Roman" w:hAnsi="Times New Roman"/>
                                  <w:color w:val="000000" w:themeColor="text1"/>
                                  <w:sz w:val="24"/>
                                  <w:szCs w:val="24"/>
                                  <w:lang w:val="ru-RU"/>
                                </w:rPr>
                              </w:pPr>
                              <w:r w:rsidRPr="00A908B9">
                                <w:rPr>
                                  <w:rFonts w:ascii="Times New Roman" w:hAnsi="Times New Roman"/>
                                  <w:color w:val="000000" w:themeColor="text1"/>
                                  <w:sz w:val="24"/>
                                  <w:szCs w:val="24"/>
                                  <w:lang w:val="ru-RU"/>
                                </w:rPr>
                                <w:t>Компетенції,</w:t>
                              </w:r>
                              <w:r>
                                <w:rPr>
                                  <w:rFonts w:ascii="Times New Roman" w:hAnsi="Times New Roman"/>
                                  <w:color w:val="000000" w:themeColor="text1"/>
                                  <w:sz w:val="24"/>
                                  <w:szCs w:val="24"/>
                                  <w:lang w:val="ru-RU"/>
                                </w:rPr>
                                <w:t xml:space="preserve"> </w:t>
                              </w:r>
                              <w:r w:rsidRPr="00A908B9">
                                <w:rPr>
                                  <w:rFonts w:ascii="Times New Roman" w:hAnsi="Times New Roman"/>
                                  <w:color w:val="000000" w:themeColor="text1"/>
                                  <w:sz w:val="24"/>
                                  <w:szCs w:val="24"/>
                                  <w:lang w:val="ru-RU"/>
                                </w:rPr>
                                <w:t>конкурентоспроможність</w:t>
                              </w:r>
                              <w:r>
                                <w:rPr>
                                  <w:rFonts w:ascii="Times New Roman" w:hAnsi="Times New Roman"/>
                                  <w:color w:val="000000" w:themeColor="text1"/>
                                  <w:sz w:val="24"/>
                                  <w:szCs w:val="24"/>
                                  <w:lang w:val="ru-RU"/>
                                </w:rPr>
                                <w:t xml:space="preserve"> </w:t>
                              </w:r>
                              <w:r w:rsidRPr="00A908B9">
                                <w:rPr>
                                  <w:rFonts w:ascii="Times New Roman" w:hAnsi="Times New Roman"/>
                                  <w:color w:val="000000" w:themeColor="text1"/>
                                  <w:sz w:val="24"/>
                                  <w:szCs w:val="24"/>
                                  <w:lang w:val="ru-RU"/>
                                </w:rPr>
                                <w:t>підприємства, к лючові</w:t>
                              </w:r>
                              <w:r>
                                <w:rPr>
                                  <w:rFonts w:ascii="Times New Roman" w:hAnsi="Times New Roman"/>
                                  <w:color w:val="000000" w:themeColor="text1"/>
                                  <w:sz w:val="24"/>
                                  <w:szCs w:val="24"/>
                                  <w:lang w:val="ru-RU"/>
                                </w:rPr>
                                <w:t xml:space="preserve"> </w:t>
                              </w:r>
                              <w:r w:rsidRPr="00A908B9">
                                <w:rPr>
                                  <w:rFonts w:ascii="Times New Roman" w:hAnsi="Times New Roman"/>
                                  <w:color w:val="000000" w:themeColor="text1"/>
                                  <w:sz w:val="24"/>
                                  <w:szCs w:val="24"/>
                                  <w:lang w:val="ru-RU"/>
                                </w:rPr>
                                <w:t>фактори успіху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7" name="Прямая со стрелкой 507"/>
                        <wps:cNvCnPr>
                          <a:stCxn id="495" idx="2"/>
                          <a:endCxn id="494" idx="0"/>
                        </wps:cNvCnPr>
                        <wps:spPr>
                          <a:xfrm flipH="1">
                            <a:off x="1334164" y="360000"/>
                            <a:ext cx="2062" cy="1803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32A4543" id="Группа 508" o:spid="_x0000_s1251" style="position:absolute;left:0;text-align:left;margin-left:57.15pt;margin-top:14.75pt;width:366.45pt;height:238.25pt;z-index:252140544;mso-position-horizontal-relative:margin" coordsize="46539,302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">
                <v:rect id="Прямоугольник 494" o:spid="_x0000_s1252" style="position:absolute;left:4405;top:5403;width:17872;height:2485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" filled="f" strokecolor="black [3213]" strokeweight="1pt">
                  <v:stroke dashstyle="dash"/>
                  <v:textbox>
                    <w:txbxContent>
                      <w:p w14:paraId="682B8DE8" w14:textId="43DCE34B" w:rsidR="009D3918" w:rsidRPr="007D25F0" w:rsidRDefault="009D3918" w:rsidP="00FB6840">
                        <w:pPr>
                          <w:spacing w:line="192" w:lineRule="auto"/>
                          <w:ind w:firstLine="0"/>
                          <w:jc w:val="center"/>
                          <w:rPr>
                            <w:rFonts w:ascii="Times New Roman" w:hAnsi="Times New Roman"/>
                            <w:color w:val="000000" w:themeColor="text1"/>
                            <w:sz w:val="20"/>
                            <w:szCs w:val="20"/>
                            <w:lang w:val="ru-RU"/>
                          </w:rPr>
                        </w:pPr>
                      </w:p>
                    </w:txbxContent>
                  </v:textbox>
                </v:rect>
                <v:rect id="Прямоугольник 495" o:spid="_x0000_s1253" style="position:absolute;left:1662;width:234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" fillcolor="white [3212]" strokecolor="black [3213]" strokeweight="1pt">
                  <v:textbox>
                    <w:txbxContent>
                      <w:p w14:paraId="31F1485D" w14:textId="4F8C727F"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proofErr w:type="spellStart"/>
                        <w:r w:rsidRPr="000606D2">
                          <w:rPr>
                            <w:rFonts w:ascii="Times New Roman" w:hAnsi="Times New Roman"/>
                            <w:color w:val="000000" w:themeColor="text1"/>
                            <w:sz w:val="24"/>
                            <w:szCs w:val="24"/>
                            <w:lang w:val="en-US"/>
                          </w:rPr>
                          <w:t>Організаційно</w:t>
                        </w:r>
                        <w:r>
                          <w:rPr>
                            <w:rFonts w:ascii="Times New Roman" w:hAnsi="Times New Roman"/>
                            <w:color w:val="000000" w:themeColor="text1"/>
                            <w:sz w:val="24"/>
                            <w:szCs w:val="24"/>
                            <w:lang w:val="en-US"/>
                          </w:rPr>
                          <w:t>-</w:t>
                        </w:r>
                        <w:r w:rsidRPr="000606D2">
                          <w:rPr>
                            <w:rFonts w:ascii="Times New Roman" w:hAnsi="Times New Roman"/>
                            <w:color w:val="000000" w:themeColor="text1"/>
                            <w:sz w:val="24"/>
                            <w:szCs w:val="24"/>
                            <w:lang w:val="en-US"/>
                          </w:rPr>
                          <w:t>управлінський</w:t>
                        </w:r>
                        <w:proofErr w:type="spellEnd"/>
                      </w:p>
                    </w:txbxContent>
                  </v:textbox>
                </v:rect>
                <v:shape id="Прямая со стрелкой 496" o:spid="_x0000_s1254" type="#_x0000_t32" style="position:absolute;left:22277;top:17830;width:4822;height: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" strokecolor="black [3213]" strokeweight=".5pt">
                  <v:stroke endarrow="block" joinstyle="miter"/>
                </v:shape>
                <v:rect id="Прямоугольник 497" o:spid="_x0000_s1255" style="position:absolute;left:-7316;top:15295;width:18943;height:431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" filled="f" stroked="f" strokeweight="1pt">
                  <v:textbox>
                    <w:txbxContent>
                      <w:p w14:paraId="20720C40" w14:textId="18DBF166" w:rsidR="009D3918" w:rsidRPr="00EF136C" w:rsidRDefault="009D3918" w:rsidP="00FB6840">
                        <w:pPr>
                          <w:spacing w:line="240" w:lineRule="auto"/>
                          <w:ind w:firstLine="0"/>
                          <w:jc w:val="center"/>
                          <w:rPr>
                            <w:rFonts w:ascii="Times New Roman" w:hAnsi="Times New Roman"/>
                            <w:color w:val="000000" w:themeColor="text1"/>
                            <w:sz w:val="20"/>
                            <w:szCs w:val="20"/>
                            <w:lang w:val="ru-RU"/>
                          </w:rPr>
                        </w:pPr>
                        <w:proofErr w:type="spellStart"/>
                        <w:r>
                          <w:rPr>
                            <w:rFonts w:ascii="Times New Roman" w:hAnsi="Times New Roman"/>
                            <w:color w:val="000000" w:themeColor="text1"/>
                            <w:sz w:val="20"/>
                            <w:szCs w:val="20"/>
                            <w:lang w:val="ru-RU"/>
                          </w:rPr>
                          <w:t>Внутрішній</w:t>
                        </w:r>
                        <w:proofErr w:type="spellEnd"/>
                        <w:r>
                          <w:rPr>
                            <w:rFonts w:ascii="Times New Roman" w:hAnsi="Times New Roman"/>
                            <w:color w:val="000000" w:themeColor="text1"/>
                            <w:sz w:val="20"/>
                            <w:szCs w:val="20"/>
                            <w:lang w:val="ru-RU"/>
                          </w:rPr>
                          <w:t xml:space="preserve"> </w:t>
                        </w:r>
                        <w:proofErr w:type="spellStart"/>
                        <w:r>
                          <w:rPr>
                            <w:rFonts w:ascii="Times New Roman" w:hAnsi="Times New Roman"/>
                            <w:color w:val="000000" w:themeColor="text1"/>
                            <w:sz w:val="20"/>
                            <w:szCs w:val="20"/>
                            <w:lang w:val="ru-RU"/>
                          </w:rPr>
                          <w:t>потенціал</w:t>
                        </w:r>
                        <w:proofErr w:type="spellEnd"/>
                        <w:r>
                          <w:rPr>
                            <w:rFonts w:ascii="Times New Roman" w:hAnsi="Times New Roman"/>
                            <w:color w:val="000000" w:themeColor="text1"/>
                            <w:sz w:val="20"/>
                            <w:szCs w:val="20"/>
                            <w:lang w:val="ru-RU"/>
                          </w:rPr>
                          <w:t xml:space="preserve"> </w:t>
                        </w:r>
                        <w:proofErr w:type="spellStart"/>
                        <w:r>
                          <w:rPr>
                            <w:rFonts w:ascii="Times New Roman" w:hAnsi="Times New Roman"/>
                            <w:color w:val="000000" w:themeColor="text1"/>
                            <w:sz w:val="20"/>
                            <w:szCs w:val="20"/>
                            <w:lang w:val="ru-RU"/>
                          </w:rPr>
                          <w:t>підпрємства</w:t>
                        </w:r>
                        <w:proofErr w:type="spellEnd"/>
                      </w:p>
                    </w:txbxContent>
                  </v:textbox>
                </v:rect>
                <v:rect id="Прямоугольник 498" o:spid="_x0000_s1256" style="position:absolute;left:5319;top:6151;width:162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" fillcolor="white [3212]" strokecolor="black [3213]" strokeweight="1pt">
                  <v:textbox>
                    <w:txbxContent>
                      <w:p w14:paraId="58968610" w14:textId="6B03DDB4"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proofErr w:type="spellStart"/>
                        <w:r w:rsidRPr="000606D2">
                          <w:rPr>
                            <w:rFonts w:ascii="Times New Roman" w:hAnsi="Times New Roman"/>
                            <w:color w:val="000000" w:themeColor="text1"/>
                            <w:sz w:val="24"/>
                            <w:szCs w:val="24"/>
                            <w:lang w:val="en-US"/>
                          </w:rPr>
                          <w:t>Майновий</w:t>
                        </w:r>
                        <w:proofErr w:type="spellEnd"/>
                      </w:p>
                    </w:txbxContent>
                  </v:textbox>
                </v:rect>
                <v:rect id="Прямоугольник 499" o:spid="_x0000_s1257" style="position:absolute;left:5319;top:9642;width:162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" fillcolor="white [3212]" strokecolor="black [3213]" strokeweight="1pt">
                  <v:textbox>
                    <w:txbxContent>
                      <w:p w14:paraId="48767ABE" w14:textId="6FB489DE"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proofErr w:type="spellStart"/>
                        <w:r w:rsidRPr="000606D2">
                          <w:rPr>
                            <w:rFonts w:ascii="Times New Roman" w:hAnsi="Times New Roman"/>
                            <w:color w:val="000000" w:themeColor="text1"/>
                            <w:sz w:val="24"/>
                            <w:szCs w:val="24"/>
                            <w:lang w:val="en-US"/>
                          </w:rPr>
                          <w:t>Виробничий</w:t>
                        </w:r>
                        <w:proofErr w:type="spellEnd"/>
                      </w:p>
                    </w:txbxContent>
                  </v:textbox>
                </v:rect>
                <v:rect id="Прямоугольник 500" o:spid="_x0000_s1258" style="position:absolute;left:5319;top:13134;width:162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" fillcolor="white [3212]" strokecolor="black [3213]" strokeweight="1pt">
                  <v:textbox>
                    <w:txbxContent>
                      <w:p w14:paraId="13C7CA86" w14:textId="6FA68B4A"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proofErr w:type="spellStart"/>
                        <w:r w:rsidRPr="000606D2">
                          <w:rPr>
                            <w:rFonts w:ascii="Times New Roman" w:hAnsi="Times New Roman"/>
                            <w:color w:val="000000" w:themeColor="text1"/>
                            <w:sz w:val="24"/>
                            <w:szCs w:val="24"/>
                            <w:lang w:val="en-US"/>
                          </w:rPr>
                          <w:t>Трудовий</w:t>
                        </w:r>
                        <w:proofErr w:type="spellEnd"/>
                      </w:p>
                    </w:txbxContent>
                  </v:textbox>
                </v:rect>
                <v:rect id="Прямоугольник 501" o:spid="_x0000_s1259" style="position:absolute;left:5319;top:16542;width:162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" fillcolor="white [3212]" strokecolor="black [3213]" strokeweight="1pt">
                  <v:textbox>
                    <w:txbxContent>
                      <w:p w14:paraId="50F9BC17" w14:textId="55584CE2"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r w:rsidRPr="000606D2">
                          <w:rPr>
                            <w:rFonts w:ascii="Times New Roman" w:hAnsi="Times New Roman"/>
                            <w:color w:val="000000" w:themeColor="text1"/>
                            <w:sz w:val="24"/>
                            <w:szCs w:val="24"/>
                            <w:lang/>
                          </w:rPr>
                          <w:t>Маркетинговий</w:t>
                        </w:r>
                      </w:p>
                    </w:txbxContent>
                  </v:textbox>
                </v:rect>
                <v:rect id="Прямоугольник 502" o:spid="_x0000_s1260" style="position:absolute;left:5319;top:20033;width:162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" fillcolor="white [3212]" strokecolor="black [3213]" strokeweight="1pt">
                  <v:textbox>
                    <w:txbxContent>
                      <w:p w14:paraId="7C589948" w14:textId="38B5D18B"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proofErr w:type="spellStart"/>
                        <w:r w:rsidRPr="000606D2">
                          <w:rPr>
                            <w:rFonts w:ascii="Times New Roman" w:hAnsi="Times New Roman"/>
                            <w:color w:val="000000" w:themeColor="text1"/>
                            <w:sz w:val="24"/>
                            <w:szCs w:val="24"/>
                            <w:lang w:val="en-US"/>
                          </w:rPr>
                          <w:t>Фінансовий</w:t>
                        </w:r>
                        <w:proofErr w:type="spellEnd"/>
                      </w:p>
                    </w:txbxContent>
                  </v:textbox>
                </v:rect>
                <v:rect id="Прямоугольник 503" o:spid="_x0000_s1261" style="position:absolute;left:5236;top:23441;width:162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" fillcolor="white [3212]" strokecolor="black [3213]" strokeweight="1pt">
                  <v:textbox>
                    <w:txbxContent>
                      <w:p w14:paraId="14C9CCED" w14:textId="67C19B63"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proofErr w:type="spellStart"/>
                        <w:r w:rsidRPr="000606D2">
                          <w:rPr>
                            <w:rFonts w:ascii="Times New Roman" w:hAnsi="Times New Roman"/>
                            <w:color w:val="000000" w:themeColor="text1"/>
                            <w:sz w:val="24"/>
                            <w:szCs w:val="24"/>
                            <w:lang w:val="en-US"/>
                          </w:rPr>
                          <w:t>Інноваційний</w:t>
                        </w:r>
                        <w:proofErr w:type="spellEnd"/>
                      </w:p>
                    </w:txbxContent>
                  </v:textbox>
                </v:rect>
                <v:rect id="Прямоугольник 504" o:spid="_x0000_s1262" style="position:absolute;left:5319;top:26683;width:162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" fillcolor="white [3212]" strokecolor="black [3213]" strokeweight="1pt">
                  <v:textbox>
                    <w:txbxContent>
                      <w:p w14:paraId="0C0DE824" w14:textId="0CA25BDF" w:rsidR="009D3918" w:rsidRPr="003419E0" w:rsidRDefault="009D3918" w:rsidP="000606D2">
                        <w:pPr>
                          <w:spacing w:line="192" w:lineRule="auto"/>
                          <w:ind w:firstLine="0"/>
                          <w:jc w:val="center"/>
                          <w:rPr>
                            <w:rFonts w:ascii="Times New Roman" w:hAnsi="Times New Roman"/>
                            <w:color w:val="000000" w:themeColor="text1"/>
                            <w:sz w:val="24"/>
                            <w:szCs w:val="24"/>
                            <w:lang w:val="en-US"/>
                          </w:rPr>
                        </w:pPr>
                        <w:proofErr w:type="spellStart"/>
                        <w:r w:rsidRPr="000606D2">
                          <w:rPr>
                            <w:rFonts w:ascii="Times New Roman" w:hAnsi="Times New Roman"/>
                            <w:color w:val="000000" w:themeColor="text1"/>
                            <w:sz w:val="24"/>
                            <w:szCs w:val="24"/>
                            <w:lang w:val="en-US"/>
                          </w:rPr>
                          <w:t>Інформаційний</w:t>
                        </w:r>
                        <w:proofErr w:type="spellEnd"/>
                      </w:p>
                    </w:txbxContent>
                  </v:textbox>
                </v:rect>
                <v:rect id="Прямоугольник 505" o:spid="_x0000_s1263" style="position:absolute;left:28429;top:9642;width:16791;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" fillcolor="white [3212]" stroked="f" strokeweight="1pt">
                  <v:textbox>
                    <w:txbxContent>
                      <w:p w14:paraId="0E6FCFC3" w14:textId="41AEF49C" w:rsidR="009D3918" w:rsidRPr="0044263C" w:rsidRDefault="009D3918" w:rsidP="000606D2">
                        <w:pPr>
                          <w:spacing w:line="240" w:lineRule="auto"/>
                          <w:ind w:firstLine="0"/>
                          <w:jc w:val="center"/>
                          <w:rPr>
                            <w:rFonts w:ascii="Times New Roman" w:hAnsi="Times New Roman"/>
                            <w:color w:val="000000" w:themeColor="text1"/>
                            <w:sz w:val="20"/>
                            <w:szCs w:val="20"/>
                            <w:lang w:val="ru-RU"/>
                          </w:rPr>
                        </w:pPr>
                        <w:r w:rsidRPr="0044263C">
                          <w:rPr>
                            <w:rFonts w:ascii="Times New Roman" w:hAnsi="Times New Roman"/>
                            <w:color w:val="000000" w:themeColor="text1"/>
                            <w:sz w:val="20"/>
                            <w:szCs w:val="20"/>
                            <w:lang/>
                          </w:rPr>
                          <w:t>Стратегічний потенціал підприємства</w:t>
                        </w:r>
                      </w:p>
                    </w:txbxContent>
                  </v:textbox>
                </v:rect>
                <v:rect id="Прямоугольник 506" o:spid="_x0000_s1264" style="position:absolute;left:27099;top:13882;width:19440;height:7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" filled="f" strokecolor="black [3213]" strokeweight="1pt">
                  <v:textbox>
                    <w:txbxContent>
                      <w:p w14:paraId="171DC5FD" w14:textId="1F154ACD" w:rsidR="009D3918" w:rsidRPr="00A908B9" w:rsidRDefault="009D3918" w:rsidP="00A908B9">
                        <w:pPr>
                          <w:spacing w:line="192" w:lineRule="auto"/>
                          <w:ind w:firstLine="0"/>
                          <w:jc w:val="center"/>
                          <w:rPr>
                            <w:rFonts w:ascii="Times New Roman" w:hAnsi="Times New Roman"/>
                            <w:color w:val="000000" w:themeColor="text1"/>
                            <w:sz w:val="24"/>
                            <w:szCs w:val="24"/>
                            <w:lang w:val="ru-RU"/>
                          </w:rPr>
                        </w:pPr>
                        <w:proofErr w:type="spellStart"/>
                        <w:r w:rsidRPr="00A908B9">
                          <w:rPr>
                            <w:rFonts w:ascii="Times New Roman" w:hAnsi="Times New Roman"/>
                            <w:color w:val="000000" w:themeColor="text1"/>
                            <w:sz w:val="24"/>
                            <w:szCs w:val="24"/>
                            <w:lang w:val="ru-RU"/>
                          </w:rPr>
                          <w:t>Компетенції</w:t>
                        </w:r>
                        <w:proofErr w:type="spellEnd"/>
                        <w:r w:rsidRPr="00A908B9">
                          <w:rPr>
                            <w:rFonts w:ascii="Times New Roman" w:hAnsi="Times New Roman"/>
                            <w:color w:val="000000" w:themeColor="text1"/>
                            <w:sz w:val="24"/>
                            <w:szCs w:val="24"/>
                            <w:lang w:val="ru-RU"/>
                          </w:rPr>
                          <w:t>,</w:t>
                        </w:r>
                        <w:r>
                          <w:rPr>
                            <w:rFonts w:ascii="Times New Roman" w:hAnsi="Times New Roman"/>
                            <w:color w:val="000000" w:themeColor="text1"/>
                            <w:sz w:val="24"/>
                            <w:szCs w:val="24"/>
                            <w:lang w:val="ru-RU"/>
                          </w:rPr>
                          <w:t xml:space="preserve"> </w:t>
                        </w:r>
                        <w:proofErr w:type="spellStart"/>
                        <w:r w:rsidRPr="00A908B9">
                          <w:rPr>
                            <w:rFonts w:ascii="Times New Roman" w:hAnsi="Times New Roman"/>
                            <w:color w:val="000000" w:themeColor="text1"/>
                            <w:sz w:val="24"/>
                            <w:szCs w:val="24"/>
                            <w:lang w:val="ru-RU"/>
                          </w:rPr>
                          <w:t>конкурентоспроможність</w:t>
                        </w:r>
                        <w:proofErr w:type="spellEnd"/>
                        <w:r>
                          <w:rPr>
                            <w:rFonts w:ascii="Times New Roman" w:hAnsi="Times New Roman"/>
                            <w:color w:val="000000" w:themeColor="text1"/>
                            <w:sz w:val="24"/>
                            <w:szCs w:val="24"/>
                            <w:lang w:val="ru-RU"/>
                          </w:rPr>
                          <w:t xml:space="preserve"> </w:t>
                        </w:r>
                        <w:proofErr w:type="spellStart"/>
                        <w:r w:rsidRPr="00A908B9">
                          <w:rPr>
                            <w:rFonts w:ascii="Times New Roman" w:hAnsi="Times New Roman"/>
                            <w:color w:val="000000" w:themeColor="text1"/>
                            <w:sz w:val="24"/>
                            <w:szCs w:val="24"/>
                            <w:lang w:val="ru-RU"/>
                          </w:rPr>
                          <w:t>підприємства</w:t>
                        </w:r>
                        <w:proofErr w:type="spellEnd"/>
                        <w:r w:rsidRPr="00A908B9">
                          <w:rPr>
                            <w:rFonts w:ascii="Times New Roman" w:hAnsi="Times New Roman"/>
                            <w:color w:val="000000" w:themeColor="text1"/>
                            <w:sz w:val="24"/>
                            <w:szCs w:val="24"/>
                            <w:lang w:val="ru-RU"/>
                          </w:rPr>
                          <w:t xml:space="preserve">, к </w:t>
                        </w:r>
                        <w:proofErr w:type="spellStart"/>
                        <w:r w:rsidRPr="00A908B9">
                          <w:rPr>
                            <w:rFonts w:ascii="Times New Roman" w:hAnsi="Times New Roman"/>
                            <w:color w:val="000000" w:themeColor="text1"/>
                            <w:sz w:val="24"/>
                            <w:szCs w:val="24"/>
                            <w:lang w:val="ru-RU"/>
                          </w:rPr>
                          <w:t>лючові</w:t>
                        </w:r>
                        <w:proofErr w:type="spellEnd"/>
                        <w:r>
                          <w:rPr>
                            <w:rFonts w:ascii="Times New Roman" w:hAnsi="Times New Roman"/>
                            <w:color w:val="000000" w:themeColor="text1"/>
                            <w:sz w:val="24"/>
                            <w:szCs w:val="24"/>
                            <w:lang w:val="ru-RU"/>
                          </w:rPr>
                          <w:t xml:space="preserve"> </w:t>
                        </w:r>
                        <w:proofErr w:type="spellStart"/>
                        <w:r w:rsidRPr="00A908B9">
                          <w:rPr>
                            <w:rFonts w:ascii="Times New Roman" w:hAnsi="Times New Roman"/>
                            <w:color w:val="000000" w:themeColor="text1"/>
                            <w:sz w:val="24"/>
                            <w:szCs w:val="24"/>
                            <w:lang w:val="ru-RU"/>
                          </w:rPr>
                          <w:t>фактори</w:t>
                        </w:r>
                        <w:proofErr w:type="spellEnd"/>
                        <w:r w:rsidRPr="00A908B9">
                          <w:rPr>
                            <w:rFonts w:ascii="Times New Roman" w:hAnsi="Times New Roman"/>
                            <w:color w:val="000000" w:themeColor="text1"/>
                            <w:sz w:val="24"/>
                            <w:szCs w:val="24"/>
                            <w:lang w:val="ru-RU"/>
                          </w:rPr>
                          <w:t xml:space="preserve"> </w:t>
                        </w:r>
                        <w:proofErr w:type="spellStart"/>
                        <w:r w:rsidRPr="00A908B9">
                          <w:rPr>
                            <w:rFonts w:ascii="Times New Roman" w:hAnsi="Times New Roman"/>
                            <w:color w:val="000000" w:themeColor="text1"/>
                            <w:sz w:val="24"/>
                            <w:szCs w:val="24"/>
                            <w:lang w:val="ru-RU"/>
                          </w:rPr>
                          <w:t>успіху</w:t>
                        </w:r>
                        <w:proofErr w:type="spellEnd"/>
                      </w:p>
                    </w:txbxContent>
                  </v:textbox>
                </v:rect>
                <v:shape id="Прямая со стрелкой 507" o:spid="_x0000_s1265" type="#_x0000_t32" style="position:absolute;left:13341;top:3600;width:21;height:18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" strokecolor="black [3213]" strokeweight=".5pt">
                  <v:stroke endarrow="block" joinstyle="miter"/>
                </v:shape>
                <w10:wrap anchorx="margin"/>
              </v:group>
            </w:pict>
          </mc:Fallback>
        </mc:AlternateContent>
      </w:r>
    </w:p>
    <w:p w14:paraId="283489D5" w14:textId="32431458" w:rsidR="00282281" w:rsidRPr="00597A06" w:rsidRDefault="00282281" w:rsidP="005F589A">
      <w:pPr>
        <w:widowControl w:val="0"/>
        <w:tabs>
          <w:tab w:val="left" w:pos="1134"/>
        </w:tabs>
        <w:rPr>
          <w:rFonts w:ascii="Times New Roman" w:hAnsi="Times New Roman"/>
          <w:color w:val="000000"/>
          <w:sz w:val="28"/>
        </w:rPr>
      </w:pPr>
    </w:p>
    <w:p w14:paraId="2CF64651" w14:textId="697B520F" w:rsidR="00282281" w:rsidRPr="00597A06" w:rsidRDefault="00282281" w:rsidP="005F589A">
      <w:pPr>
        <w:widowControl w:val="0"/>
        <w:tabs>
          <w:tab w:val="left" w:pos="1134"/>
        </w:tabs>
        <w:rPr>
          <w:rFonts w:ascii="Times New Roman" w:hAnsi="Times New Roman"/>
          <w:color w:val="000000"/>
          <w:sz w:val="28"/>
        </w:rPr>
      </w:pPr>
    </w:p>
    <w:p w14:paraId="7E939D1A" w14:textId="123B1114" w:rsidR="00282281" w:rsidRPr="00597A06" w:rsidRDefault="00282281" w:rsidP="005F589A">
      <w:pPr>
        <w:widowControl w:val="0"/>
        <w:tabs>
          <w:tab w:val="left" w:pos="1134"/>
        </w:tabs>
        <w:rPr>
          <w:rFonts w:ascii="Times New Roman" w:hAnsi="Times New Roman"/>
          <w:color w:val="000000"/>
          <w:sz w:val="28"/>
        </w:rPr>
      </w:pPr>
    </w:p>
    <w:p w14:paraId="739756B8" w14:textId="491B83E8" w:rsidR="00282281" w:rsidRPr="00597A06" w:rsidRDefault="00282281" w:rsidP="005F589A">
      <w:pPr>
        <w:widowControl w:val="0"/>
        <w:tabs>
          <w:tab w:val="left" w:pos="1134"/>
        </w:tabs>
        <w:rPr>
          <w:rFonts w:ascii="Times New Roman" w:hAnsi="Times New Roman"/>
          <w:color w:val="000000"/>
          <w:sz w:val="28"/>
        </w:rPr>
      </w:pPr>
    </w:p>
    <w:p w14:paraId="23A6D9DA" w14:textId="5C542938" w:rsidR="00282281" w:rsidRPr="00597A06" w:rsidRDefault="00282281" w:rsidP="005F589A">
      <w:pPr>
        <w:widowControl w:val="0"/>
        <w:tabs>
          <w:tab w:val="left" w:pos="1134"/>
        </w:tabs>
        <w:rPr>
          <w:rFonts w:ascii="Times New Roman" w:hAnsi="Times New Roman"/>
          <w:color w:val="000000"/>
          <w:sz w:val="28"/>
        </w:rPr>
      </w:pPr>
    </w:p>
    <w:p w14:paraId="4C2F639C" w14:textId="6FFB3D1C" w:rsidR="00282281" w:rsidRPr="00597A06" w:rsidRDefault="00282281" w:rsidP="005F589A">
      <w:pPr>
        <w:widowControl w:val="0"/>
        <w:tabs>
          <w:tab w:val="left" w:pos="1134"/>
        </w:tabs>
        <w:rPr>
          <w:rFonts w:ascii="Times New Roman" w:hAnsi="Times New Roman"/>
          <w:color w:val="000000"/>
          <w:sz w:val="28"/>
        </w:rPr>
      </w:pPr>
    </w:p>
    <w:p w14:paraId="02CF5927" w14:textId="5A401596" w:rsidR="00282281" w:rsidRPr="00597A06" w:rsidRDefault="00282281" w:rsidP="005F589A">
      <w:pPr>
        <w:widowControl w:val="0"/>
        <w:tabs>
          <w:tab w:val="left" w:pos="1134"/>
        </w:tabs>
        <w:rPr>
          <w:rFonts w:ascii="Times New Roman" w:hAnsi="Times New Roman"/>
          <w:color w:val="000000"/>
          <w:sz w:val="28"/>
        </w:rPr>
      </w:pPr>
    </w:p>
    <w:p w14:paraId="627BC650" w14:textId="52D8CA7B" w:rsidR="00282281" w:rsidRPr="00597A06" w:rsidRDefault="00282281" w:rsidP="005F589A">
      <w:pPr>
        <w:widowControl w:val="0"/>
        <w:tabs>
          <w:tab w:val="left" w:pos="1134"/>
        </w:tabs>
        <w:rPr>
          <w:rFonts w:ascii="Times New Roman" w:hAnsi="Times New Roman"/>
          <w:color w:val="000000"/>
          <w:sz w:val="28"/>
        </w:rPr>
      </w:pPr>
    </w:p>
    <w:p w14:paraId="1263D770" w14:textId="513BD05F" w:rsidR="00282281" w:rsidRPr="00597A06" w:rsidRDefault="00282281" w:rsidP="005F589A">
      <w:pPr>
        <w:widowControl w:val="0"/>
        <w:tabs>
          <w:tab w:val="left" w:pos="1134"/>
        </w:tabs>
        <w:rPr>
          <w:rFonts w:ascii="Times New Roman" w:hAnsi="Times New Roman"/>
          <w:color w:val="000000"/>
          <w:sz w:val="28"/>
        </w:rPr>
      </w:pPr>
    </w:p>
    <w:p w14:paraId="63AEFF2C" w14:textId="2A21C69B" w:rsidR="00282281" w:rsidRPr="00597A06" w:rsidRDefault="00282281" w:rsidP="005F589A">
      <w:pPr>
        <w:widowControl w:val="0"/>
        <w:tabs>
          <w:tab w:val="left" w:pos="1134"/>
        </w:tabs>
        <w:rPr>
          <w:rFonts w:ascii="Times New Roman" w:hAnsi="Times New Roman"/>
          <w:color w:val="000000"/>
          <w:sz w:val="28"/>
        </w:rPr>
      </w:pPr>
    </w:p>
    <w:p w14:paraId="5FA72248" w14:textId="20FB7A72" w:rsidR="00304C5C" w:rsidRPr="00597A06" w:rsidRDefault="008E7A59" w:rsidP="008E7A59">
      <w:pPr>
        <w:widowControl w:val="0"/>
        <w:tabs>
          <w:tab w:val="left" w:pos="1134"/>
        </w:tabs>
        <w:ind w:firstLine="0"/>
        <w:jc w:val="center"/>
        <w:rPr>
          <w:rFonts w:ascii="Times New Roman" w:hAnsi="Times New Roman"/>
          <w:color w:val="000000"/>
          <w:sz w:val="28"/>
        </w:rPr>
      </w:pPr>
      <w:r w:rsidRPr="00597A06">
        <w:rPr>
          <w:rFonts w:ascii="Times New Roman" w:hAnsi="Times New Roman"/>
          <w:color w:val="000000"/>
          <w:sz w:val="28"/>
        </w:rPr>
        <w:t xml:space="preserve">Рис. </w:t>
      </w:r>
      <w:r w:rsidR="000B01F5" w:rsidRPr="00597A06">
        <w:rPr>
          <w:rFonts w:ascii="Times New Roman" w:hAnsi="Times New Roman"/>
          <w:color w:val="000000"/>
          <w:sz w:val="28"/>
        </w:rPr>
        <w:t>2.3</w:t>
      </w:r>
      <w:r w:rsidRPr="00597A06">
        <w:rPr>
          <w:rFonts w:ascii="Times New Roman" w:hAnsi="Times New Roman"/>
          <w:color w:val="000000"/>
          <w:sz w:val="28"/>
        </w:rPr>
        <w:t xml:space="preserve">. Модель потенціалу підприємства </w:t>
      </w:r>
      <w:r w:rsidR="000B01F5" w:rsidRPr="00597A06">
        <w:rPr>
          <w:rFonts w:ascii="Times New Roman" w:hAnsi="Times New Roman"/>
          <w:color w:val="000000"/>
          <w:sz w:val="28"/>
        </w:rPr>
        <w:t>(</w:t>
      </w:r>
      <w:r w:rsidRPr="00597A06">
        <w:rPr>
          <w:rFonts w:ascii="Times New Roman" w:hAnsi="Times New Roman"/>
          <w:color w:val="000000"/>
          <w:sz w:val="28"/>
        </w:rPr>
        <w:t>Джерело: [</w:t>
      </w:r>
      <w:r w:rsidR="005C1D66" w:rsidRPr="00597A06">
        <w:rPr>
          <w:rFonts w:ascii="Times New Roman" w:hAnsi="Times New Roman"/>
          <w:color w:val="000000"/>
          <w:sz w:val="28"/>
        </w:rPr>
        <w:t>12</w:t>
      </w:r>
      <w:r w:rsidRPr="00597A06">
        <w:rPr>
          <w:rFonts w:ascii="Times New Roman" w:hAnsi="Times New Roman"/>
          <w:color w:val="000000"/>
          <w:sz w:val="28"/>
        </w:rPr>
        <w:t>]</w:t>
      </w:r>
      <w:r w:rsidR="000B01F5" w:rsidRPr="00597A06">
        <w:rPr>
          <w:rFonts w:ascii="Times New Roman" w:hAnsi="Times New Roman"/>
          <w:color w:val="000000"/>
          <w:sz w:val="28"/>
        </w:rPr>
        <w:t>)</w:t>
      </w:r>
    </w:p>
    <w:p w14:paraId="53E6F36F" w14:textId="5E15C9D5" w:rsidR="00304C5C" w:rsidRPr="00597A06" w:rsidRDefault="00304C5C" w:rsidP="005F589A">
      <w:pPr>
        <w:widowControl w:val="0"/>
        <w:tabs>
          <w:tab w:val="left" w:pos="1134"/>
        </w:tabs>
        <w:rPr>
          <w:rFonts w:ascii="Times New Roman" w:hAnsi="Times New Roman"/>
          <w:color w:val="000000"/>
          <w:sz w:val="28"/>
        </w:rPr>
      </w:pPr>
    </w:p>
    <w:p w14:paraId="027437E7" w14:textId="49A668B4" w:rsidR="00855A04" w:rsidRPr="00597A06" w:rsidRDefault="00385339" w:rsidP="005F589A">
      <w:pPr>
        <w:widowControl w:val="0"/>
        <w:tabs>
          <w:tab w:val="left" w:pos="1134"/>
        </w:tabs>
        <w:rPr>
          <w:rFonts w:ascii="Times New Roman" w:hAnsi="Times New Roman"/>
          <w:color w:val="000000"/>
          <w:sz w:val="28"/>
        </w:rPr>
      </w:pPr>
      <w:r w:rsidRPr="00385339">
        <w:rPr>
          <w:rFonts w:ascii="Times New Roman" w:hAnsi="Times New Roman"/>
          <w:color w:val="000000"/>
          <w:sz w:val="28"/>
        </w:rPr>
        <w:t>Таким чином, модель потенціалу підприємства включає такі елементи:</w:t>
      </w:r>
    </w:p>
    <w:p w14:paraId="44C209A4" w14:textId="77777777" w:rsidR="00855A04" w:rsidRPr="00597A06" w:rsidRDefault="00855A04" w:rsidP="005F589A">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1) кількість та якість ресурсів підприємства (виробничий та майновий потенціал), а саме: кількість зайнятих працівників, основні виробничі і невиробничі засоби або матеріальні запаси, фінансові та нематеріальні ресурси – патенти, ліцензії, інформація, технологія тощо; </w:t>
      </w:r>
    </w:p>
    <w:p w14:paraId="354CCCC1" w14:textId="77777777" w:rsidR="00855A04" w:rsidRPr="00597A06" w:rsidRDefault="00855A04" w:rsidP="005F589A">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2) освітні, кваліфікаційні характеристики персоналу підприємства та його здатність створювати, реалізовувати певний вид продукції чи послуг (трудовий потенціал); </w:t>
      </w:r>
    </w:p>
    <w:p w14:paraId="79E46469" w14:textId="0EAD9C2B" w:rsidR="00855A04" w:rsidRPr="00597A06" w:rsidRDefault="00855A04" w:rsidP="005F589A">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3) маркетинговий потенціал, тобто систематичні дослідження ринку, споживачів, конкурентів; виробництво продукції високої якості з метою задоволення потреб споживачів; підвищення рівня конкурентоспроможності підприємства на ринку; застосування в практичній діяльності підприємства сучасних інструментів; ознайомлення споживачів з продукцією чи послугами; розробка та підтримання фірмового стилю та іміджу підприємства на ринку; </w:t>
      </w:r>
    </w:p>
    <w:p w14:paraId="135B47B6" w14:textId="77777777" w:rsidR="00855A04" w:rsidRPr="00597A06" w:rsidRDefault="00855A04" w:rsidP="005F589A">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4) фінансовий потенціал –забезпечення відповідного рівня фінансової стійкості, ліквідності та рентабельності підприємства; </w:t>
      </w:r>
    </w:p>
    <w:p w14:paraId="683730D8" w14:textId="2859AD54" w:rsidR="00855A04" w:rsidRPr="00597A06" w:rsidRDefault="00855A04" w:rsidP="005F589A">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5) інформаційний потенціал, тобто можливість підприємства генерувати, трансформувати та використовувати інформаційні ресурси; </w:t>
      </w:r>
    </w:p>
    <w:p w14:paraId="75813ABA" w14:textId="77777777" w:rsidR="00855A04" w:rsidRPr="00597A06" w:rsidRDefault="00855A04" w:rsidP="005F589A">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6) інноваційний потенціал, тобто використання сучасних форм і методів організації та управління господарськими процесами; оновлення техніко-технологічної бази виробництва; </w:t>
      </w:r>
    </w:p>
    <w:p w14:paraId="776C4D05" w14:textId="369692B9" w:rsidR="00855A04" w:rsidRPr="00597A06" w:rsidRDefault="00855A04" w:rsidP="005F589A">
      <w:pPr>
        <w:widowControl w:val="0"/>
        <w:tabs>
          <w:tab w:val="left" w:pos="1134"/>
        </w:tabs>
        <w:rPr>
          <w:rFonts w:ascii="Times New Roman" w:hAnsi="Times New Roman"/>
          <w:color w:val="000000"/>
          <w:sz w:val="28"/>
        </w:rPr>
      </w:pPr>
      <w:r w:rsidRPr="00597A06">
        <w:rPr>
          <w:rFonts w:ascii="Times New Roman" w:hAnsi="Times New Roman"/>
          <w:color w:val="000000"/>
          <w:sz w:val="28"/>
        </w:rPr>
        <w:t>7) організаційно-управлінський потенціал [</w:t>
      </w:r>
      <w:r w:rsidR="005C1D66" w:rsidRPr="00597A06">
        <w:rPr>
          <w:rFonts w:ascii="Times New Roman" w:hAnsi="Times New Roman"/>
          <w:color w:val="000000"/>
          <w:sz w:val="28"/>
        </w:rPr>
        <w:t>2</w:t>
      </w:r>
      <w:r w:rsidRPr="00597A06">
        <w:rPr>
          <w:rFonts w:ascii="Times New Roman" w:hAnsi="Times New Roman"/>
          <w:color w:val="000000"/>
          <w:sz w:val="28"/>
        </w:rPr>
        <w:t xml:space="preserve">]. </w:t>
      </w:r>
    </w:p>
    <w:p w14:paraId="22089A1C" w14:textId="3AC206F0" w:rsidR="000C01A7" w:rsidRPr="00597A06" w:rsidRDefault="00A277FE" w:rsidP="000C01A7">
      <w:pPr>
        <w:widowControl w:val="0"/>
        <w:tabs>
          <w:tab w:val="left" w:pos="1134"/>
        </w:tabs>
        <w:rPr>
          <w:rFonts w:ascii="Times New Roman" w:hAnsi="Times New Roman"/>
          <w:color w:val="000000"/>
          <w:sz w:val="28"/>
        </w:rPr>
      </w:pPr>
      <w:r w:rsidRPr="00A277FE">
        <w:rPr>
          <w:rFonts w:ascii="Times New Roman" w:hAnsi="Times New Roman"/>
          <w:color w:val="000000"/>
          <w:sz w:val="28"/>
        </w:rPr>
        <w:t xml:space="preserve">Управління потенціалом вважається «процесом, який включає: стратегії розвитку бізнесу; система бізнес-можливостей; тип ділової поведінки; потенційний тип; потенційні механізми управління; алгоритм формування потенціалу; </w:t>
      </w:r>
      <w:r>
        <w:rPr>
          <w:rFonts w:ascii="Times New Roman" w:hAnsi="Times New Roman"/>
          <w:color w:val="000000"/>
          <w:sz w:val="28"/>
        </w:rPr>
        <w:t>т</w:t>
      </w:r>
      <w:r w:rsidRPr="00A277FE">
        <w:rPr>
          <w:rFonts w:ascii="Times New Roman" w:hAnsi="Times New Roman"/>
          <w:color w:val="000000"/>
          <w:sz w:val="28"/>
        </w:rPr>
        <w:t>ехнологія управління потенціалом; правила, які формують потенціал компанії та її систему управління»</w:t>
      </w:r>
      <w:r>
        <w:rPr>
          <w:rFonts w:ascii="Times New Roman" w:hAnsi="Times New Roman"/>
          <w:color w:val="000000"/>
          <w:sz w:val="28"/>
        </w:rPr>
        <w:t xml:space="preserve"> </w:t>
      </w:r>
      <w:r w:rsidR="000C01A7" w:rsidRPr="00597A06">
        <w:rPr>
          <w:rFonts w:ascii="Times New Roman" w:hAnsi="Times New Roman"/>
          <w:color w:val="000000"/>
          <w:sz w:val="28"/>
        </w:rPr>
        <w:t>[</w:t>
      </w:r>
      <w:r w:rsidR="005C1D66" w:rsidRPr="00597A06">
        <w:rPr>
          <w:rFonts w:ascii="Times New Roman" w:hAnsi="Times New Roman"/>
          <w:color w:val="000000"/>
          <w:sz w:val="28"/>
        </w:rPr>
        <w:t>7</w:t>
      </w:r>
      <w:r w:rsidR="000C01A7" w:rsidRPr="00597A06">
        <w:rPr>
          <w:rFonts w:ascii="Times New Roman" w:hAnsi="Times New Roman"/>
          <w:color w:val="000000"/>
          <w:sz w:val="28"/>
        </w:rPr>
        <w:t>]. У системі управління потенціалом підприємства важливим процесом є демонстрація стратегій розвитку потенціалу можливостей.</w:t>
      </w:r>
    </w:p>
    <w:p w14:paraId="6202AF58" w14:textId="295300DF" w:rsidR="000C01A7" w:rsidRPr="00597A06" w:rsidRDefault="000C01A7" w:rsidP="000C01A7">
      <w:pPr>
        <w:widowControl w:val="0"/>
        <w:tabs>
          <w:tab w:val="left" w:pos="1134"/>
        </w:tabs>
        <w:rPr>
          <w:rFonts w:ascii="Times New Roman" w:hAnsi="Times New Roman"/>
          <w:color w:val="000000"/>
          <w:sz w:val="28"/>
        </w:rPr>
      </w:pPr>
      <w:r w:rsidRPr="00597A06">
        <w:rPr>
          <w:rFonts w:ascii="Times New Roman" w:hAnsi="Times New Roman"/>
          <w:color w:val="000000"/>
          <w:sz w:val="28"/>
        </w:rPr>
        <w:t>Досліджуючи питання стратегічного управління розвитком підприємства, необхідно звернути увагу на управління стратегічним потенціалом підприємства, який являє собою сукупність наявних можливостей і ресурсів підприємства, які, по суті, зводяться до досягнення підприємством довгострокової стратегічної цілі з урахуванням відповідних умов зовнішнього середовища.</w:t>
      </w:r>
    </w:p>
    <w:p w14:paraId="5F8D3623" w14:textId="6E00EB83" w:rsidR="002B18E8" w:rsidRPr="00597A06" w:rsidRDefault="002B18E8" w:rsidP="002B18E8">
      <w:pPr>
        <w:widowControl w:val="0"/>
        <w:tabs>
          <w:tab w:val="left" w:pos="1134"/>
        </w:tabs>
        <w:rPr>
          <w:rFonts w:ascii="Times New Roman" w:hAnsi="Times New Roman"/>
          <w:color w:val="000000"/>
          <w:sz w:val="28"/>
        </w:rPr>
      </w:pPr>
      <w:r w:rsidRPr="00597A06">
        <w:rPr>
          <w:rFonts w:ascii="Times New Roman" w:hAnsi="Times New Roman"/>
          <w:color w:val="000000"/>
          <w:sz w:val="28"/>
        </w:rPr>
        <w:t>Стратегічний потенціал бізнесу - це широка категорія, яка включає максимально можливий обсяг виробництва або здатність надавати послуги з повним використанням наявних ресурсів бізнесу. Основними умовами формування стратегічного потенціалу підприємства визначено: потенційні можливості, умови реалізації стратегічних напрямків розвитку, вирішення проблем ресурсного забезпечення.</w:t>
      </w:r>
    </w:p>
    <w:p w14:paraId="6104A6C0" w14:textId="4090F849" w:rsidR="009A5131" w:rsidRPr="00597A06" w:rsidRDefault="00876396" w:rsidP="009A5131">
      <w:pPr>
        <w:rPr>
          <w:rFonts w:ascii="Times New Roman" w:hAnsi="Times New Roman"/>
          <w:color w:val="000000"/>
          <w:sz w:val="28"/>
        </w:rPr>
      </w:pPr>
      <w:r w:rsidRPr="00876396">
        <w:rPr>
          <w:rFonts w:ascii="Times New Roman" w:hAnsi="Times New Roman"/>
          <w:color w:val="000000"/>
          <w:sz w:val="28"/>
        </w:rPr>
        <w:t>У сучасній моделі стратегічний потенціал підприємства «можна визначити як основу для створення та розвитку стійкої конкурентної переваги підприємства на основі формування унікальної комбінації ресурсів і навичок, гнучкого стратегічного управління с мета виробництва ефективних продуктів і технологій»</w:t>
      </w:r>
      <w:r w:rsidR="009A5131" w:rsidRPr="00597A06">
        <w:rPr>
          <w:rFonts w:ascii="Times New Roman" w:hAnsi="Times New Roman"/>
          <w:color w:val="000000"/>
          <w:sz w:val="28"/>
        </w:rPr>
        <w:t xml:space="preserve"> [</w:t>
      </w:r>
      <w:r w:rsidR="005C1D66" w:rsidRPr="00597A06">
        <w:rPr>
          <w:rFonts w:ascii="Times New Roman" w:hAnsi="Times New Roman"/>
          <w:color w:val="000000"/>
          <w:sz w:val="28"/>
        </w:rPr>
        <w:t>3</w:t>
      </w:r>
      <w:r w:rsidR="009A5131" w:rsidRPr="00597A06">
        <w:rPr>
          <w:rFonts w:ascii="Times New Roman" w:hAnsi="Times New Roman"/>
          <w:color w:val="000000"/>
          <w:sz w:val="28"/>
        </w:rPr>
        <w:t>5].</w:t>
      </w:r>
    </w:p>
    <w:p w14:paraId="252C39F5" w14:textId="4747773D" w:rsidR="009A5131" w:rsidRPr="00597A06" w:rsidRDefault="009A5131" w:rsidP="009A5131">
      <w:pPr>
        <w:widowControl w:val="0"/>
        <w:tabs>
          <w:tab w:val="left" w:pos="1134"/>
        </w:tabs>
        <w:rPr>
          <w:rFonts w:ascii="Times New Roman" w:hAnsi="Times New Roman"/>
          <w:color w:val="000000"/>
          <w:sz w:val="28"/>
        </w:rPr>
      </w:pPr>
      <w:r w:rsidRPr="00597A06">
        <w:rPr>
          <w:rFonts w:ascii="Times New Roman" w:hAnsi="Times New Roman"/>
          <w:color w:val="000000"/>
          <w:sz w:val="28"/>
        </w:rPr>
        <w:t>Одним із важливих елементів управління стратегічним потенціалом підприємства є розробка системи показників, необхідних для прийняття стратегічних рішень в управлінні розвитком підприємства. Індекс стратегічного управління розвитком підприємства – це певний позитивний результат діяльності щодо досягнення спільних цілей або реалізації обраної стратегії. Перераховані вище показники безпосередньо впливають на рівень розвитку бізнесу.</w:t>
      </w:r>
    </w:p>
    <w:p w14:paraId="59EA9A7B" w14:textId="0E8D49CD" w:rsidR="009A5131" w:rsidRPr="00597A06" w:rsidRDefault="009A5131" w:rsidP="009A5131">
      <w:pPr>
        <w:widowControl w:val="0"/>
        <w:tabs>
          <w:tab w:val="left" w:pos="1134"/>
        </w:tabs>
        <w:rPr>
          <w:rFonts w:ascii="Times New Roman" w:hAnsi="Times New Roman"/>
          <w:color w:val="000000"/>
          <w:sz w:val="28"/>
        </w:rPr>
      </w:pPr>
      <w:bookmarkStart w:id="5" w:name="_Hlk167476666"/>
      <w:r w:rsidRPr="00597A06">
        <w:rPr>
          <w:rFonts w:ascii="Times New Roman" w:hAnsi="Times New Roman"/>
          <w:color w:val="000000"/>
          <w:sz w:val="28"/>
        </w:rPr>
        <w:t xml:space="preserve">У сучасних умовах важливо оцінювати результати діяльності та розвиток компанії за потенційними складовими, оскільки їх вимірювання необхідне для прийняття управлінських рішень щодо вибору стратегії розвитку. Насправді близько 50% компаній будують системи оцінки ефективності виключно на основі фінансових показників. Але якщо компанія хоче не тільки вижити, а й досягти успіху в інформаційну епоху, система оцінки та управління компанією повинна будуватися на основі стратегічних завдань і можливостей </w:t>
      </w:r>
      <w:bookmarkEnd w:id="5"/>
      <w:r w:rsidRPr="00597A06">
        <w:rPr>
          <w:rFonts w:ascii="Times New Roman" w:hAnsi="Times New Roman"/>
          <w:color w:val="000000"/>
          <w:sz w:val="28"/>
        </w:rPr>
        <w:t>[</w:t>
      </w:r>
      <w:r w:rsidR="005C1D66" w:rsidRPr="00597A06">
        <w:rPr>
          <w:rFonts w:ascii="Times New Roman" w:hAnsi="Times New Roman"/>
          <w:color w:val="000000"/>
          <w:sz w:val="28"/>
        </w:rPr>
        <w:t>17</w:t>
      </w:r>
      <w:r w:rsidRPr="00597A06">
        <w:rPr>
          <w:rFonts w:ascii="Times New Roman" w:hAnsi="Times New Roman"/>
          <w:color w:val="000000"/>
          <w:sz w:val="28"/>
        </w:rPr>
        <w:t>].</w:t>
      </w:r>
    </w:p>
    <w:p w14:paraId="6C8FC082" w14:textId="16E1CDBF" w:rsidR="003454F4" w:rsidRPr="00597A06" w:rsidRDefault="003454F4" w:rsidP="003454F4">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Вчені розробили багато систем індексів, які використовуються для оцінки діяльності компанії, щоб </w:t>
      </w:r>
      <w:proofErr w:type="spellStart"/>
      <w:r w:rsidRPr="00597A06">
        <w:rPr>
          <w:rFonts w:ascii="Times New Roman" w:hAnsi="Times New Roman"/>
          <w:color w:val="000000"/>
          <w:sz w:val="28"/>
        </w:rPr>
        <w:t>оперативно</w:t>
      </w:r>
      <w:proofErr w:type="spellEnd"/>
      <w:r w:rsidRPr="00597A06">
        <w:rPr>
          <w:rFonts w:ascii="Times New Roman" w:hAnsi="Times New Roman"/>
          <w:color w:val="000000"/>
          <w:sz w:val="28"/>
        </w:rPr>
        <w:t xml:space="preserve"> реагувати на зміни, що відбуваються у внутрішньому і зовнішньому середовищі компанії, і коригувати обрані стратегії розвитку. У бізнес-плануванні використовується багато різноманітних зарубіжних індексних систем, якими користуються Г.М. [</w:t>
      </w:r>
      <w:r w:rsidR="005C1D66" w:rsidRPr="00597A06">
        <w:rPr>
          <w:rFonts w:ascii="Times New Roman" w:hAnsi="Times New Roman"/>
          <w:color w:val="000000"/>
          <w:sz w:val="28"/>
        </w:rPr>
        <w:t>7</w:t>
      </w:r>
      <w:r w:rsidRPr="00597A06">
        <w:rPr>
          <w:rFonts w:ascii="Times New Roman" w:hAnsi="Times New Roman"/>
          <w:color w:val="000000"/>
          <w:sz w:val="28"/>
        </w:rPr>
        <w:t>]. Але є багато перешкод, які перешкоджають їх використанню та впровадженню в компаніях. Однією з перешкод є те, що інформаційна база є обмеженою, а якість показників у системі оцінювання неможливо підтвердити.</w:t>
      </w:r>
    </w:p>
    <w:p w14:paraId="61850DD3" w14:textId="49C36F9B" w:rsidR="003454F4" w:rsidRPr="00597A06" w:rsidRDefault="003454F4" w:rsidP="003454F4">
      <w:pPr>
        <w:widowControl w:val="0"/>
        <w:tabs>
          <w:tab w:val="left" w:pos="1134"/>
        </w:tabs>
        <w:rPr>
          <w:rFonts w:ascii="Times New Roman" w:hAnsi="Times New Roman"/>
          <w:color w:val="000000"/>
          <w:sz w:val="28"/>
        </w:rPr>
      </w:pPr>
      <w:r w:rsidRPr="00597A06">
        <w:rPr>
          <w:rFonts w:ascii="Times New Roman" w:hAnsi="Times New Roman"/>
          <w:color w:val="000000"/>
          <w:sz w:val="28"/>
        </w:rPr>
        <w:t>Фактори оцінки нефінансових підприємств як у науковій літературі, так і на практиці останнім часом набули великої популярності. До них відносяться нематеріальні активи, сучасні технології, навчання та досвід провідних спеціалістів тощо. Ми вважаємо, що для визначення стратегічного напряму розвитку компанії необхідно використовувати збалансовану систему показників.</w:t>
      </w:r>
    </w:p>
    <w:p w14:paraId="79B00AF7" w14:textId="0E5A1274" w:rsidR="00A04AD7" w:rsidRPr="00597A06" w:rsidRDefault="00A04AD7" w:rsidP="00A04AD7">
      <w:pPr>
        <w:widowControl w:val="0"/>
        <w:tabs>
          <w:tab w:val="left" w:pos="1134"/>
        </w:tabs>
        <w:rPr>
          <w:rFonts w:ascii="Times New Roman" w:hAnsi="Times New Roman"/>
          <w:color w:val="000000"/>
          <w:sz w:val="28"/>
        </w:rPr>
      </w:pPr>
      <w:r w:rsidRPr="00597A06">
        <w:rPr>
          <w:rFonts w:ascii="Times New Roman" w:hAnsi="Times New Roman"/>
          <w:color w:val="000000"/>
          <w:sz w:val="28"/>
        </w:rPr>
        <w:t>Збалансована система індексів – це система стратегічного управління організацією, яка базується на вимірюванні та оцінці її діяльності за допомогою набору показників, вибраних з урахуванням усіх важливих аспектів (зі стратегічної точки зору) його операцій (фінанси, виробництво, маркетинг) [24]. Він базується на таких принципах, як: причинно-наслідкові зв’язки між усіма показниками; зв'язок між показниками ефективності, які компанія може виміряти через певний проміжок часу, і попередніми показниками, які можна виміряти негайно; зв'язок усіх показників з показниками фінансової діяльності [25].</w:t>
      </w:r>
    </w:p>
    <w:p w14:paraId="697C0C05" w14:textId="70E60BBA" w:rsidR="00A04AD7" w:rsidRPr="00597A06" w:rsidRDefault="00A04AD7" w:rsidP="00A04AD7">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Тому слід зазначити, що в основі прийняття управлінських рішень лежить процес формування системи причинно-наслідкових </w:t>
      </w:r>
      <w:proofErr w:type="spellStart"/>
      <w:r w:rsidRPr="00597A06">
        <w:rPr>
          <w:rFonts w:ascii="Times New Roman" w:hAnsi="Times New Roman"/>
          <w:color w:val="000000"/>
          <w:sz w:val="28"/>
        </w:rPr>
        <w:t>зв’язків</w:t>
      </w:r>
      <w:proofErr w:type="spellEnd"/>
      <w:r w:rsidRPr="00597A06">
        <w:rPr>
          <w:rFonts w:ascii="Times New Roman" w:hAnsi="Times New Roman"/>
          <w:color w:val="000000"/>
          <w:sz w:val="28"/>
        </w:rPr>
        <w:t xml:space="preserve"> між групами в збалансованій системі показників, яка призведе до успішного розвитку підприємства.</w:t>
      </w:r>
      <w:r w:rsidR="005773EC" w:rsidRPr="00597A06">
        <w:rPr>
          <w:rFonts w:ascii="Times New Roman" w:hAnsi="Times New Roman"/>
          <w:color w:val="000000"/>
          <w:sz w:val="28"/>
        </w:rPr>
        <w:t xml:space="preserve"> На рис. 2.4. наведемо основні принципи реалізації стратегії розвитку підприємства на основі збалансованої системи показників.</w:t>
      </w:r>
    </w:p>
    <w:p w14:paraId="13F01B68" w14:textId="77777777" w:rsidR="00280F88" w:rsidRPr="00597A06" w:rsidRDefault="00280F88" w:rsidP="00280F88">
      <w:pPr>
        <w:rPr>
          <w:rFonts w:ascii="Times New Roman" w:hAnsi="Times New Roman"/>
          <w:color w:val="000000"/>
          <w:sz w:val="28"/>
        </w:rPr>
      </w:pPr>
      <w:r w:rsidRPr="00597A06">
        <w:rPr>
          <w:rFonts w:ascii="Times New Roman" w:hAnsi="Times New Roman"/>
          <w:color w:val="000000"/>
          <w:sz w:val="28"/>
        </w:rPr>
        <w:t xml:space="preserve">Збалансована система включає такі показники: управління фінансами з урахуванням ефективності діяльності підприємства; оцінювати корисність товарів і послуг; внутрішня операційна ефективність, оцінка ефективності внутрішньої організації бізнес-процесів; </w:t>
      </w:r>
      <w:proofErr w:type="spellStart"/>
      <w:r w:rsidRPr="00597A06">
        <w:rPr>
          <w:rFonts w:ascii="Times New Roman" w:hAnsi="Times New Roman"/>
          <w:color w:val="000000"/>
          <w:sz w:val="28"/>
        </w:rPr>
        <w:t>інноваційність</w:t>
      </w:r>
      <w:proofErr w:type="spellEnd"/>
      <w:r w:rsidRPr="00597A06">
        <w:rPr>
          <w:rFonts w:ascii="Times New Roman" w:hAnsi="Times New Roman"/>
          <w:color w:val="000000"/>
          <w:sz w:val="28"/>
        </w:rPr>
        <w:t xml:space="preserve"> і навчання, тобто здатність організації засвоювати нові ідеї, її гнучкість і орієнтація на постійне вдосконалення [19].</w:t>
      </w:r>
    </w:p>
    <w:p w14:paraId="7D582B10" w14:textId="77777777" w:rsidR="00280F88" w:rsidRPr="00597A06" w:rsidRDefault="00280F88" w:rsidP="00280F88">
      <w:pPr>
        <w:widowControl w:val="0"/>
        <w:tabs>
          <w:tab w:val="left" w:pos="1134"/>
        </w:tabs>
        <w:rPr>
          <w:rFonts w:ascii="Times New Roman" w:hAnsi="Times New Roman"/>
          <w:color w:val="000000"/>
          <w:sz w:val="28"/>
        </w:rPr>
      </w:pPr>
      <w:r w:rsidRPr="00597A06">
        <w:rPr>
          <w:rFonts w:ascii="Times New Roman" w:hAnsi="Times New Roman"/>
          <w:color w:val="000000"/>
          <w:sz w:val="28"/>
        </w:rPr>
        <w:t xml:space="preserve">Погоджуємось з думкою </w:t>
      </w:r>
      <w:proofErr w:type="spellStart"/>
      <w:r w:rsidRPr="00597A06">
        <w:rPr>
          <w:rFonts w:ascii="Times New Roman" w:hAnsi="Times New Roman"/>
          <w:color w:val="000000"/>
          <w:sz w:val="28"/>
        </w:rPr>
        <w:t>Карцевої</w:t>
      </w:r>
      <w:proofErr w:type="spellEnd"/>
      <w:r w:rsidRPr="00597A06">
        <w:rPr>
          <w:rFonts w:ascii="Times New Roman" w:hAnsi="Times New Roman"/>
          <w:color w:val="000000"/>
          <w:sz w:val="28"/>
        </w:rPr>
        <w:t xml:space="preserve"> В. В., яка зазначає, що запропоновані Р. Капланом та Д. Нортоном складові, що включає в себе збалансована система показників, не є незмінними і можуть доповнюватись підприємством з урахуванням особливостей діяльності та економічної ситуації, в якій вони функціонують [26]. Крім того, він запропонував включити матеріально-технічне забезпечення в систему показників балансування, що, за його словами, сприятиме формуванню сучасної організаційно-інформаційної системи для забезпечення відповідності цілям і директивам, завданням і стратегічним елементам. Неможливо сформувати ефективну стратегію діяльності підприємств споживчої кооперації без урахування забезпеченості довгостроковими активами, необхідним є включення перспективи матеріально-технічного забезпечення в систему збалансованих показників.</w:t>
      </w:r>
    </w:p>
    <w:p w14:paraId="0220D3A5" w14:textId="02FF731B" w:rsidR="00214F6A" w:rsidRPr="00597A06" w:rsidRDefault="00491D21" w:rsidP="005F589A">
      <w:pPr>
        <w:widowControl w:val="0"/>
        <w:tabs>
          <w:tab w:val="left" w:pos="1134"/>
        </w:tabs>
        <w:rPr>
          <w:rFonts w:ascii="Times New Roman" w:hAnsi="Times New Roman"/>
          <w:color w:val="000000"/>
          <w:sz w:val="28"/>
        </w:rPr>
      </w:pPr>
      <w:r w:rsidRPr="00597A06">
        <w:rPr>
          <w:rFonts w:ascii="Times New Roman" w:hAnsi="Times New Roman"/>
          <w:noProof/>
          <w:color w:val="000000"/>
          <w:sz w:val="28"/>
        </w:rPr>
        <mc:AlternateContent>
          <mc:Choice Requires="wpg">
            <w:drawing>
              <wp:anchor distT="0" distB="0" distL="114300" distR="114300" simplePos="0" relativeHeight="252189696" behindDoc="0" locked="0" layoutInCell="1" allowOverlap="1" wp14:anchorId="1CEF8E4E" wp14:editId="21F7E9EE">
                <wp:simplePos x="0" y="0"/>
                <wp:positionH relativeFrom="margin">
                  <wp:posOffset>366395</wp:posOffset>
                </wp:positionH>
                <wp:positionV relativeFrom="paragraph">
                  <wp:posOffset>151892</wp:posOffset>
                </wp:positionV>
                <wp:extent cx="5400000" cy="6080860"/>
                <wp:effectExtent l="0" t="0" r="10795" b="15240"/>
                <wp:wrapNone/>
                <wp:docPr id="341" name="Группа 341"/>
                <wp:cNvGraphicFramePr/>
                <a:graphic xmlns:a="http://schemas.openxmlformats.org/drawingml/2006/main">
                  <a:graphicData uri="http://schemas.microsoft.com/office/word/2010/wordprocessingGroup">
                    <wpg:wgp>
                      <wpg:cNvGrpSpPr/>
                      <wpg:grpSpPr>
                        <a:xfrm>
                          <a:off x="0" y="0"/>
                          <a:ext cx="5400000" cy="6080860"/>
                          <a:chOff x="353028" y="0"/>
                          <a:chExt cx="5400000" cy="6080860"/>
                        </a:xfrm>
                      </wpg:grpSpPr>
                      <wps:wsp>
                        <wps:cNvPr id="451" name="Прямоугольник 451"/>
                        <wps:cNvSpPr/>
                        <wps:spPr>
                          <a:xfrm>
                            <a:off x="353028" y="0"/>
                            <a:ext cx="5400000" cy="46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D33E58" w14:textId="264808A6" w:rsidR="009D3918" w:rsidRPr="006364D0" w:rsidRDefault="009D3918" w:rsidP="00491D21">
                              <w:pPr>
                                <w:spacing w:line="240"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Принципи реалізації стратегії розвитку на основі збалансованої системи показників в стратегічному управлінні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2" name="Прямоугольник 492"/>
                        <wps:cNvSpPr/>
                        <wps:spPr>
                          <a:xfrm>
                            <a:off x="1070659" y="520861"/>
                            <a:ext cx="4679950" cy="46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27D267" w14:textId="714EECD6"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1. Аналітичність. Оцінка фінансових і не фінансових показників діяльності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3" name="Прямоугольник 493"/>
                        <wps:cNvSpPr/>
                        <wps:spPr>
                          <a:xfrm>
                            <a:off x="1070659" y="1053296"/>
                            <a:ext cx="4680000" cy="46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48BADA" w14:textId="58E876FE"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2. Цілеспрямованість. Доведення стратегії до кожного рівня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9" name="Прямоугольник 509"/>
                        <wps:cNvSpPr/>
                        <wps:spPr>
                          <a:xfrm>
                            <a:off x="1070659" y="1574157"/>
                            <a:ext cx="4680000" cy="46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EF959CF" w14:textId="7678DBF8"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3. Безперервність. Процес має стати послідовним та довготерміновим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0" name="Прямоугольник 510"/>
                        <wps:cNvSpPr/>
                        <wps:spPr>
                          <a:xfrm>
                            <a:off x="1070659" y="2095018"/>
                            <a:ext cx="4679950" cy="46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CFFBF0" w14:textId="55B58A69"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4. Інформативність. Забезпечення інформацією кожного співробітника в реалізації нової стратегії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1" name="Прямоугольник 511"/>
                        <wps:cNvSpPr/>
                        <wps:spPr>
                          <a:xfrm>
                            <a:off x="1070659" y="2627453"/>
                            <a:ext cx="4680000" cy="46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DDE782" w14:textId="602C60BC"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 xml:space="preserve">5. </w:t>
                              </w:r>
                              <w:r>
                                <w:rPr>
                                  <w:rFonts w:ascii="Times New Roman" w:hAnsi="Times New Roman"/>
                                  <w:color w:val="000000" w:themeColor="text1"/>
                                  <w:sz w:val="24"/>
                                  <w:szCs w:val="24"/>
                                </w:rPr>
                                <w:t>Трансформативність. Необхідність в залученні всіх структурних підрозділів підприємства до процесу реалізації стратегії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0" name="Прямоугольник 90"/>
                        <wps:cNvSpPr/>
                        <wps:spPr>
                          <a:xfrm>
                            <a:off x="1070659" y="3148314"/>
                            <a:ext cx="4680000" cy="46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97AB9A" w14:textId="17BD8356"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 xml:space="preserve">6. Збалансованість. </w:t>
                              </w:r>
                              <w:r>
                                <w:rPr>
                                  <w:rFonts w:ascii="Times New Roman" w:hAnsi="Times New Roman"/>
                                  <w:color w:val="000000" w:themeColor="text1"/>
                                  <w:sz w:val="24"/>
                                  <w:szCs w:val="24"/>
                                </w:rPr>
                                <w:t>Збезпечення балансу при оцінці фінансових і не фінансових показників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1" name="Прямоугольник 91"/>
                        <wps:cNvSpPr/>
                        <wps:spPr>
                          <a:xfrm>
                            <a:off x="1070659" y="3674962"/>
                            <a:ext cx="4679950" cy="46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4D66D2" w14:textId="12AC3BD9"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 xml:space="preserve">7. Доступність. Необхідність включати індикатори, які можна </w:t>
                              </w:r>
                              <w:r>
                                <w:rPr>
                                  <w:rFonts w:ascii="Times New Roman" w:hAnsi="Times New Roman"/>
                                  <w:color w:val="000000" w:themeColor="text1"/>
                                  <w:sz w:val="24"/>
                                  <w:szCs w:val="24"/>
                                </w:rPr>
                                <w:t>оперативно відстежувати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0" name="Прямоугольник 260"/>
                        <wps:cNvSpPr/>
                        <wps:spPr>
                          <a:xfrm>
                            <a:off x="1070659" y="4207397"/>
                            <a:ext cx="4680000" cy="46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E4A330" w14:textId="5626D780"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 xml:space="preserve">8. </w:t>
                              </w:r>
                              <w:r>
                                <w:rPr>
                                  <w:rFonts w:ascii="Times New Roman" w:hAnsi="Times New Roman"/>
                                  <w:color w:val="000000" w:themeColor="text1"/>
                                  <w:sz w:val="24"/>
                                  <w:szCs w:val="24"/>
                                </w:rPr>
                                <w:t>Релевантність. Індикатори повинні чітко відображати мету організації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5" name="Прямоугольник 265"/>
                        <wps:cNvSpPr/>
                        <wps:spPr>
                          <a:xfrm>
                            <a:off x="1064871" y="4728258"/>
                            <a:ext cx="4680000" cy="64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F44753" w14:textId="02CFD318"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9. Адекватність та своєчасність. Відповідність системи показників, методики їх побудови реальним виробничим і стратегічним процесам, що відбуваються на підприємстві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7" name="Прямоугольник 327"/>
                        <wps:cNvSpPr/>
                        <wps:spPr>
                          <a:xfrm>
                            <a:off x="1064871" y="5434314"/>
                            <a:ext cx="4680000" cy="646546"/>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D4C3B6" w14:textId="50D04E10"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 xml:space="preserve">10. Альтернативність. Застосування формування стратегії розвитку підприємства на різноманітних стратегічних </w:t>
                              </w:r>
                              <w:r>
                                <w:rPr>
                                  <w:rFonts w:ascii="Times New Roman" w:hAnsi="Times New Roman"/>
                                  <w:color w:val="000000" w:themeColor="text1"/>
                                  <w:sz w:val="24"/>
                                  <w:szCs w:val="24"/>
                                </w:rPr>
                                <w:t>траекторіях, при різних взаємозв’язках і структурних відносинах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8" name="Прямая соединительная линия 328"/>
                        <wps:cNvCnPr/>
                        <wps:spPr>
                          <a:xfrm flipH="1">
                            <a:off x="695934" y="467036"/>
                            <a:ext cx="18473" cy="52740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29" name="Прямая соединительная линия 329"/>
                        <wps:cNvCnPr>
                          <a:endCxn id="492" idx="1"/>
                        </wps:cNvCnPr>
                        <wps:spPr>
                          <a:xfrm flipV="1">
                            <a:off x="705987" y="754848"/>
                            <a:ext cx="360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1" name="Прямая соединительная линия 331"/>
                        <wps:cNvCnPr/>
                        <wps:spPr>
                          <a:xfrm>
                            <a:off x="708560" y="1279665"/>
                            <a:ext cx="360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3" name="Прямая соединительная линия 333"/>
                        <wps:cNvCnPr>
                          <a:endCxn id="509" idx="1"/>
                        </wps:cNvCnPr>
                        <wps:spPr>
                          <a:xfrm>
                            <a:off x="710535" y="1785471"/>
                            <a:ext cx="36012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4" name="Прямая соединительная линия 334"/>
                        <wps:cNvCnPr>
                          <a:endCxn id="510" idx="1"/>
                        </wps:cNvCnPr>
                        <wps:spPr>
                          <a:xfrm>
                            <a:off x="704677" y="2323179"/>
                            <a:ext cx="360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5" name="Прямая соединительная линия 335"/>
                        <wps:cNvCnPr>
                          <a:endCxn id="511" idx="1"/>
                        </wps:cNvCnPr>
                        <wps:spPr>
                          <a:xfrm flipV="1">
                            <a:off x="710539" y="2861453"/>
                            <a:ext cx="36012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6" name="Прямая соединительная линия 336"/>
                        <wps:cNvCnPr>
                          <a:endCxn id="90" idx="1"/>
                        </wps:cNvCnPr>
                        <wps:spPr>
                          <a:xfrm>
                            <a:off x="704560" y="3375359"/>
                            <a:ext cx="360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7" name="Прямая соединительная линия 337"/>
                        <wps:cNvCnPr>
                          <a:endCxn id="91" idx="1"/>
                        </wps:cNvCnPr>
                        <wps:spPr>
                          <a:xfrm>
                            <a:off x="717415" y="3893927"/>
                            <a:ext cx="360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8" name="Прямая соединительная линия 338"/>
                        <wps:cNvCnPr>
                          <a:endCxn id="260" idx="1"/>
                        </wps:cNvCnPr>
                        <wps:spPr>
                          <a:xfrm>
                            <a:off x="704496" y="4421753"/>
                            <a:ext cx="360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9" name="Прямая соединительная линия 339"/>
                        <wps:cNvCnPr>
                          <a:endCxn id="327" idx="1"/>
                        </wps:cNvCnPr>
                        <wps:spPr>
                          <a:xfrm>
                            <a:off x="705920" y="5739820"/>
                            <a:ext cx="35895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40" name="Прямая соединительная линия 340"/>
                        <wps:cNvCnPr/>
                        <wps:spPr>
                          <a:xfrm>
                            <a:off x="704495" y="5041552"/>
                            <a:ext cx="360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w:pict>
              <v:group w14:anchorId="1CEF8E4E" id="Группа 341" o:spid="_x0000_s1266" style="position:absolute;left:0;text-align:left;margin-left:28.85pt;margin-top:11.95pt;width:425.2pt;height:478.8pt;z-index:252189696;mso-position-horizontal-relative:margin;mso-width-relative:margin" coordorigin="3530" coordsize="54000,608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">
                <v:rect id="Прямоугольник 451" o:spid="_x0000_s1267" style="position:absolute;left:3530;width:540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" fillcolor="white [3212]" strokecolor="black [3213]" strokeweight="1pt">
                  <v:textbox>
                    <w:txbxContent>
                      <w:p w14:paraId="56D33E58" w14:textId="264808A6" w:rsidR="009D3918" w:rsidRPr="006364D0" w:rsidRDefault="009D3918" w:rsidP="00491D21">
                        <w:pPr>
                          <w:spacing w:line="240"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Принципи реалізації стратегії розвитку на основі збалансованої системи показників в стратегічному управлінні</w:t>
                        </w:r>
                      </w:p>
                    </w:txbxContent>
                  </v:textbox>
                </v:rect>
                <v:rect id="Прямоугольник 492" o:spid="_x0000_s1268" style="position:absolute;left:10706;top:5208;width:468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" fillcolor="white [3212]" strokecolor="black [3213]" strokeweight="1pt">
                  <v:textbox>
                    <w:txbxContent>
                      <w:p w14:paraId="4127D267" w14:textId="714EECD6"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1. Аналітичність. Оцінка фінансових і не фінансових показників діяльності підприємства</w:t>
                        </w:r>
                      </w:p>
                    </w:txbxContent>
                  </v:textbox>
                </v:rect>
                <v:rect id="Прямоугольник 493" o:spid="_x0000_s1269" style="position:absolute;left:10706;top:10532;width:468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" fillcolor="white [3212]" strokecolor="black [3213]" strokeweight="1pt">
                  <v:textbox>
                    <w:txbxContent>
                      <w:p w14:paraId="4648BADA" w14:textId="58E876FE"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2. Цілеспрямованість. Доведення стратегії до кожного рівня підприємства</w:t>
                        </w:r>
                      </w:p>
                    </w:txbxContent>
                  </v:textbox>
                </v:rect>
                <v:rect id="Прямоугольник 509" o:spid="_x0000_s1270" style="position:absolute;left:10706;top:15741;width:468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" fillcolor="white [3212]" strokecolor="black [3213]" strokeweight="1pt">
                  <v:textbox>
                    <w:txbxContent>
                      <w:p w14:paraId="7EF959CF" w14:textId="7678DBF8"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3. Безперервність. Процес має стати послідовним та довготерміновим</w:t>
                        </w:r>
                      </w:p>
                    </w:txbxContent>
                  </v:textbox>
                </v:rect>
                <v:rect id="Прямоугольник 510" o:spid="_x0000_s1271" style="position:absolute;left:10706;top:20950;width:468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" fillcolor="white [3212]" strokecolor="black [3213]" strokeweight="1pt">
                  <v:textbox>
                    <w:txbxContent>
                      <w:p w14:paraId="36CFFBF0" w14:textId="55B58A69"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4. Інформативність. Забезпечення інформацією кожного співробітника в реалізації нової стратегії</w:t>
                        </w:r>
                      </w:p>
                    </w:txbxContent>
                  </v:textbox>
                </v:rect>
                <v:rect id="Прямоугольник 511" o:spid="_x0000_s1272" style="position:absolute;left:10706;top:26274;width:468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" fillcolor="white [3212]" strokecolor="black [3213]" strokeweight="1pt">
                  <v:textbox>
                    <w:txbxContent>
                      <w:p w14:paraId="47DDE782" w14:textId="602C60BC"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 xml:space="preserve">5. </w:t>
                        </w:r>
                        <w:proofErr w:type="spellStart"/>
                        <w:r>
                          <w:rPr>
                            <w:rFonts w:ascii="Times New Roman" w:hAnsi="Times New Roman"/>
                            <w:color w:val="000000" w:themeColor="text1"/>
                            <w:sz w:val="24"/>
                            <w:szCs w:val="24"/>
                          </w:rPr>
                          <w:t>Трансформативність</w:t>
                        </w:r>
                        <w:proofErr w:type="spellEnd"/>
                        <w:r>
                          <w:rPr>
                            <w:rFonts w:ascii="Times New Roman" w:hAnsi="Times New Roman"/>
                            <w:color w:val="000000" w:themeColor="text1"/>
                            <w:sz w:val="24"/>
                            <w:szCs w:val="24"/>
                          </w:rPr>
                          <w:t>. Необхідність в залученні всіх структурних підрозділів підприємства до процесу реалізації стратегії</w:t>
                        </w:r>
                      </w:p>
                    </w:txbxContent>
                  </v:textbox>
                </v:rect>
                <v:rect id="Прямоугольник 90" o:spid="_x0000_s1273" style="position:absolute;left:10706;top:31483;width:468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" fillcolor="white [3212]" strokecolor="black [3213]" strokeweight="1pt">
                  <v:textbox>
                    <w:txbxContent>
                      <w:p w14:paraId="1B97AB9A" w14:textId="17BD8356"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 xml:space="preserve">6. Збалансованість. </w:t>
                        </w:r>
                        <w:proofErr w:type="spellStart"/>
                        <w:r>
                          <w:rPr>
                            <w:rFonts w:ascii="Times New Roman" w:hAnsi="Times New Roman"/>
                            <w:color w:val="000000" w:themeColor="text1"/>
                            <w:sz w:val="24"/>
                            <w:szCs w:val="24"/>
                          </w:rPr>
                          <w:t>Збезпечення</w:t>
                        </w:r>
                        <w:proofErr w:type="spellEnd"/>
                        <w:r>
                          <w:rPr>
                            <w:rFonts w:ascii="Times New Roman" w:hAnsi="Times New Roman"/>
                            <w:color w:val="000000" w:themeColor="text1"/>
                            <w:sz w:val="24"/>
                            <w:szCs w:val="24"/>
                          </w:rPr>
                          <w:t xml:space="preserve"> балансу при оцінці фінансових і не фінансових показників</w:t>
                        </w:r>
                      </w:p>
                    </w:txbxContent>
                  </v:textbox>
                </v:rect>
                <v:rect id="Прямоугольник 91" o:spid="_x0000_s1274" style="position:absolute;left:10706;top:36749;width:468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" fillcolor="white [3212]" strokecolor="black [3213]" strokeweight="1pt">
                  <v:textbox>
                    <w:txbxContent>
                      <w:p w14:paraId="5E4D66D2" w14:textId="12AC3BD9"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 xml:space="preserve">7. Доступність. Необхідність включати індикатори, які можна </w:t>
                        </w:r>
                        <w:proofErr w:type="spellStart"/>
                        <w:r>
                          <w:rPr>
                            <w:rFonts w:ascii="Times New Roman" w:hAnsi="Times New Roman"/>
                            <w:color w:val="000000" w:themeColor="text1"/>
                            <w:sz w:val="24"/>
                            <w:szCs w:val="24"/>
                          </w:rPr>
                          <w:t>оперативно</w:t>
                        </w:r>
                        <w:proofErr w:type="spellEnd"/>
                        <w:r>
                          <w:rPr>
                            <w:rFonts w:ascii="Times New Roman" w:hAnsi="Times New Roman"/>
                            <w:color w:val="000000" w:themeColor="text1"/>
                            <w:sz w:val="24"/>
                            <w:szCs w:val="24"/>
                          </w:rPr>
                          <w:t xml:space="preserve"> відстежувати</w:t>
                        </w:r>
                      </w:p>
                    </w:txbxContent>
                  </v:textbox>
                </v:rect>
                <v:rect id="Прямоугольник 260" o:spid="_x0000_s1275" style="position:absolute;left:10706;top:42073;width:468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" fillcolor="white [3212]" strokecolor="black [3213]" strokeweight="1pt">
                  <v:textbox>
                    <w:txbxContent>
                      <w:p w14:paraId="54E4A330" w14:textId="5626D780"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 xml:space="preserve">8. </w:t>
                        </w:r>
                        <w:proofErr w:type="spellStart"/>
                        <w:r>
                          <w:rPr>
                            <w:rFonts w:ascii="Times New Roman" w:hAnsi="Times New Roman"/>
                            <w:color w:val="000000" w:themeColor="text1"/>
                            <w:sz w:val="24"/>
                            <w:szCs w:val="24"/>
                          </w:rPr>
                          <w:t>Релевантність</w:t>
                        </w:r>
                        <w:proofErr w:type="spellEnd"/>
                        <w:r>
                          <w:rPr>
                            <w:rFonts w:ascii="Times New Roman" w:hAnsi="Times New Roman"/>
                            <w:color w:val="000000" w:themeColor="text1"/>
                            <w:sz w:val="24"/>
                            <w:szCs w:val="24"/>
                          </w:rPr>
                          <w:t>. Індикатори повинні чітко відображати мету організації</w:t>
                        </w:r>
                      </w:p>
                    </w:txbxContent>
                  </v:textbox>
                </v:rect>
                <v:rect id="Прямоугольник 265" o:spid="_x0000_s1276" style="position:absolute;left:10648;top:47282;width:468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" fillcolor="white [3212]" strokecolor="black [3213]" strokeweight="1pt">
                  <v:textbox>
                    <w:txbxContent>
                      <w:p w14:paraId="78F44753" w14:textId="02CFD318"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9. Адекватність та своєчасність. Відповідність системи показників, методики їх побудови реальним виробничим і стратегічним процесам, що відбуваються на підприємстві</w:t>
                        </w:r>
                      </w:p>
                    </w:txbxContent>
                  </v:textbox>
                </v:rect>
                <v:rect id="Прямоугольник 327" o:spid="_x0000_s1277" style="position:absolute;left:10648;top:54343;width:46800;height:6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" fillcolor="white [3212]" strokecolor="black [3213]" strokeweight="1pt">
                  <v:textbox>
                    <w:txbxContent>
                      <w:p w14:paraId="57D4C3B6" w14:textId="50D04E10" w:rsidR="009D3918" w:rsidRPr="006364D0" w:rsidRDefault="009D3918" w:rsidP="00491D21">
                        <w:pPr>
                          <w:spacing w:line="240" w:lineRule="auto"/>
                          <w:ind w:firstLine="0"/>
                          <w:jc w:val="left"/>
                          <w:rPr>
                            <w:rFonts w:ascii="Times New Roman" w:hAnsi="Times New Roman"/>
                            <w:color w:val="000000" w:themeColor="text1"/>
                            <w:sz w:val="24"/>
                            <w:szCs w:val="24"/>
                          </w:rPr>
                        </w:pPr>
                        <w:r>
                          <w:rPr>
                            <w:rFonts w:ascii="Times New Roman" w:hAnsi="Times New Roman"/>
                            <w:color w:val="000000" w:themeColor="text1"/>
                            <w:sz w:val="24"/>
                            <w:szCs w:val="24"/>
                          </w:rPr>
                          <w:t xml:space="preserve">10. Альтернативність. Застосування формування стратегії розвитку підприємства на різноманітних стратегічних </w:t>
                        </w:r>
                        <w:proofErr w:type="spellStart"/>
                        <w:r>
                          <w:rPr>
                            <w:rFonts w:ascii="Times New Roman" w:hAnsi="Times New Roman"/>
                            <w:color w:val="000000" w:themeColor="text1"/>
                            <w:sz w:val="24"/>
                            <w:szCs w:val="24"/>
                          </w:rPr>
                          <w:t>траекторіях</w:t>
                        </w:r>
                        <w:proofErr w:type="spellEnd"/>
                        <w:r>
                          <w:rPr>
                            <w:rFonts w:ascii="Times New Roman" w:hAnsi="Times New Roman"/>
                            <w:color w:val="000000" w:themeColor="text1"/>
                            <w:sz w:val="24"/>
                            <w:szCs w:val="24"/>
                          </w:rPr>
                          <w:t>, при різних взаємозв’язках і структурних відносинах</w:t>
                        </w:r>
                      </w:p>
                    </w:txbxContent>
                  </v:textbox>
                </v:rect>
                <v:line id="Прямая соединительная линия 328" o:spid="_x0000_s1278" style="position:absolute;flip:x;visibility:visible;mso-wrap-style:square" from="6959,4670" to="7144,57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" strokecolor="black [3213]" strokeweight=".5pt">
                  <v:stroke joinstyle="miter"/>
                </v:line>
                <v:line id="Прямая соединительная линия 329" o:spid="_x0000_s1279" style="position:absolute;flip:y;visibility:visible;mso-wrap-style:square" from="7059,7548" to="10659,7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" strokecolor="black [3213]" strokeweight=".5pt">
                  <v:stroke joinstyle="miter"/>
                </v:line>
                <v:line id="Прямая соединительная линия 331" o:spid="_x0000_s1280" style="position:absolute;visibility:visible;mso-wrap-style:square" from="7085,12796" to="10685,12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" strokecolor="black [3213]" strokeweight=".5pt">
                  <v:stroke joinstyle="miter"/>
                </v:line>
                <v:line id="Прямая соединительная линия 333" o:spid="_x0000_s1281" style="position:absolute;visibility:visible;mso-wrap-style:square" from="7105,17854" to="10706,17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" strokecolor="black [3213]" strokeweight=".5pt">
                  <v:stroke joinstyle="miter"/>
                </v:line>
                <v:line id="Прямая соединительная линия 334" o:spid="_x0000_s1282" style="position:absolute;visibility:visible;mso-wrap-style:square" from="7046,23231" to="10646,23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" strokecolor="black [3213]" strokeweight=".5pt">
                  <v:stroke joinstyle="miter"/>
                </v:line>
                <v:line id="Прямая соединительная линия 335" o:spid="_x0000_s1283" style="position:absolute;flip:y;visibility:visible;mso-wrap-style:square" from="7105,28614" to="10706,28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" strokecolor="black [3213]" strokeweight=".5pt">
                  <v:stroke joinstyle="miter"/>
                </v:line>
                <v:line id="Прямая соединительная линия 336" o:spid="_x0000_s1284" style="position:absolute;visibility:visible;mso-wrap-style:square" from="7045,33753" to="10645,33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" strokecolor="black [3213]" strokeweight=".5pt">
                  <v:stroke joinstyle="miter"/>
                </v:line>
                <v:line id="Прямая соединительная линия 337" o:spid="_x0000_s1285" style="position:absolute;visibility:visible;mso-wrap-style:square" from="7174,38939" to="10774,3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" strokecolor="black [3213]" strokeweight=".5pt">
                  <v:stroke joinstyle="miter"/>
                </v:line>
                <v:line id="Прямая соединительная линия 338" o:spid="_x0000_s1286" style="position:absolute;visibility:visible;mso-wrap-style:square" from="7044,44217" to="10644,44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" strokecolor="black [3213]" strokeweight=".5pt">
                  <v:stroke joinstyle="miter"/>
                </v:line>
                <v:line id="Прямая соединительная линия 339" o:spid="_x0000_s1287" style="position:absolute;visibility:visible;mso-wrap-style:square" from="7059,57398" to="10648,57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" strokecolor="black [3213]" strokeweight=".5pt">
                  <v:stroke joinstyle="miter"/>
                </v:line>
                <v:line id="Прямая соединительная линия 340" o:spid="_x0000_s1288" style="position:absolute;visibility:visible;mso-wrap-style:square" from="7044,50415" to="10644,504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" strokecolor="black [3213]" strokeweight=".5pt">
                  <v:stroke joinstyle="miter"/>
                </v:line>
                <w10:wrap anchorx="margin"/>
              </v:group>
            </w:pict>
          </mc:Fallback>
        </mc:AlternateContent>
      </w:r>
    </w:p>
    <w:p w14:paraId="5936CCA4" w14:textId="3DD4B4EB" w:rsidR="00214F6A" w:rsidRPr="00597A06" w:rsidRDefault="00214F6A" w:rsidP="005F589A">
      <w:pPr>
        <w:widowControl w:val="0"/>
        <w:tabs>
          <w:tab w:val="left" w:pos="1134"/>
        </w:tabs>
        <w:rPr>
          <w:rFonts w:ascii="Times New Roman" w:hAnsi="Times New Roman"/>
          <w:color w:val="000000"/>
          <w:sz w:val="28"/>
        </w:rPr>
      </w:pPr>
    </w:p>
    <w:p w14:paraId="3C3A8BE3" w14:textId="22C6F4B3" w:rsidR="00214F6A" w:rsidRPr="00597A06" w:rsidRDefault="00214F6A" w:rsidP="005F589A">
      <w:pPr>
        <w:widowControl w:val="0"/>
        <w:tabs>
          <w:tab w:val="left" w:pos="1134"/>
        </w:tabs>
        <w:rPr>
          <w:rFonts w:ascii="Times New Roman" w:hAnsi="Times New Roman"/>
          <w:color w:val="000000"/>
          <w:sz w:val="28"/>
        </w:rPr>
      </w:pPr>
    </w:p>
    <w:p w14:paraId="25B52183" w14:textId="5C59927C" w:rsidR="00214F6A" w:rsidRPr="00597A06" w:rsidRDefault="00214F6A" w:rsidP="005F589A">
      <w:pPr>
        <w:widowControl w:val="0"/>
        <w:tabs>
          <w:tab w:val="left" w:pos="1134"/>
        </w:tabs>
        <w:rPr>
          <w:rFonts w:ascii="Times New Roman" w:hAnsi="Times New Roman"/>
          <w:color w:val="000000"/>
          <w:sz w:val="28"/>
        </w:rPr>
      </w:pPr>
    </w:p>
    <w:p w14:paraId="39E87AD8" w14:textId="7C1DDF3F" w:rsidR="00214F6A" w:rsidRPr="00597A06" w:rsidRDefault="00214F6A" w:rsidP="005F589A">
      <w:pPr>
        <w:widowControl w:val="0"/>
        <w:tabs>
          <w:tab w:val="left" w:pos="1134"/>
        </w:tabs>
        <w:rPr>
          <w:rFonts w:ascii="Times New Roman" w:hAnsi="Times New Roman"/>
          <w:color w:val="000000"/>
          <w:sz w:val="28"/>
        </w:rPr>
      </w:pPr>
    </w:p>
    <w:p w14:paraId="4E2B247F" w14:textId="70ACF94F" w:rsidR="00214F6A" w:rsidRPr="00597A06" w:rsidRDefault="00214F6A" w:rsidP="005F589A">
      <w:pPr>
        <w:widowControl w:val="0"/>
        <w:tabs>
          <w:tab w:val="left" w:pos="1134"/>
        </w:tabs>
        <w:rPr>
          <w:rFonts w:ascii="Times New Roman" w:hAnsi="Times New Roman"/>
          <w:color w:val="000000"/>
          <w:sz w:val="28"/>
        </w:rPr>
      </w:pPr>
    </w:p>
    <w:p w14:paraId="44D45E2F" w14:textId="4D5ED9C6" w:rsidR="00214F6A" w:rsidRPr="00597A06" w:rsidRDefault="00214F6A" w:rsidP="005F589A">
      <w:pPr>
        <w:widowControl w:val="0"/>
        <w:tabs>
          <w:tab w:val="left" w:pos="1134"/>
        </w:tabs>
        <w:rPr>
          <w:rFonts w:ascii="Times New Roman" w:hAnsi="Times New Roman"/>
          <w:color w:val="000000"/>
          <w:sz w:val="28"/>
        </w:rPr>
      </w:pPr>
    </w:p>
    <w:p w14:paraId="5C68390A" w14:textId="40E9C94E" w:rsidR="00214F6A" w:rsidRPr="00597A06" w:rsidRDefault="00214F6A" w:rsidP="005F589A">
      <w:pPr>
        <w:widowControl w:val="0"/>
        <w:tabs>
          <w:tab w:val="left" w:pos="1134"/>
        </w:tabs>
        <w:rPr>
          <w:rFonts w:ascii="Times New Roman" w:hAnsi="Times New Roman"/>
          <w:color w:val="000000"/>
          <w:sz w:val="28"/>
        </w:rPr>
      </w:pPr>
    </w:p>
    <w:p w14:paraId="194C746C" w14:textId="06CD40DB" w:rsidR="00214F6A" w:rsidRPr="00597A06" w:rsidRDefault="00214F6A" w:rsidP="005F589A">
      <w:pPr>
        <w:widowControl w:val="0"/>
        <w:tabs>
          <w:tab w:val="left" w:pos="1134"/>
        </w:tabs>
        <w:rPr>
          <w:rFonts w:ascii="Times New Roman" w:hAnsi="Times New Roman"/>
          <w:color w:val="000000"/>
          <w:sz w:val="28"/>
        </w:rPr>
      </w:pPr>
    </w:p>
    <w:p w14:paraId="1AFF6D38" w14:textId="14A8DD1F" w:rsidR="00214F6A" w:rsidRPr="00597A06" w:rsidRDefault="00214F6A" w:rsidP="005F589A">
      <w:pPr>
        <w:widowControl w:val="0"/>
        <w:tabs>
          <w:tab w:val="left" w:pos="1134"/>
        </w:tabs>
        <w:rPr>
          <w:rFonts w:ascii="Times New Roman" w:hAnsi="Times New Roman"/>
          <w:color w:val="000000"/>
          <w:sz w:val="28"/>
        </w:rPr>
      </w:pPr>
    </w:p>
    <w:p w14:paraId="2F9813AF" w14:textId="24FAF4F8" w:rsidR="00214F6A" w:rsidRPr="00597A06" w:rsidRDefault="00214F6A" w:rsidP="005F589A">
      <w:pPr>
        <w:widowControl w:val="0"/>
        <w:tabs>
          <w:tab w:val="left" w:pos="1134"/>
        </w:tabs>
        <w:rPr>
          <w:rFonts w:ascii="Times New Roman" w:hAnsi="Times New Roman"/>
          <w:color w:val="000000"/>
          <w:sz w:val="28"/>
        </w:rPr>
      </w:pPr>
    </w:p>
    <w:p w14:paraId="11E87BB9" w14:textId="28AB826F" w:rsidR="00214F6A" w:rsidRPr="00597A06" w:rsidRDefault="00214F6A" w:rsidP="005F589A">
      <w:pPr>
        <w:widowControl w:val="0"/>
        <w:tabs>
          <w:tab w:val="left" w:pos="1134"/>
        </w:tabs>
        <w:rPr>
          <w:rFonts w:ascii="Times New Roman" w:hAnsi="Times New Roman"/>
          <w:color w:val="000000"/>
          <w:sz w:val="28"/>
        </w:rPr>
      </w:pPr>
    </w:p>
    <w:p w14:paraId="72DC3BB9" w14:textId="4CB5F0C0" w:rsidR="00214F6A" w:rsidRPr="00597A06" w:rsidRDefault="00214F6A" w:rsidP="005F589A">
      <w:pPr>
        <w:widowControl w:val="0"/>
        <w:tabs>
          <w:tab w:val="left" w:pos="1134"/>
        </w:tabs>
        <w:rPr>
          <w:rFonts w:ascii="Times New Roman" w:hAnsi="Times New Roman"/>
          <w:color w:val="000000"/>
          <w:sz w:val="28"/>
        </w:rPr>
      </w:pPr>
    </w:p>
    <w:p w14:paraId="4DC06DF2" w14:textId="6EDEE656" w:rsidR="00214F6A" w:rsidRPr="00597A06" w:rsidRDefault="00214F6A" w:rsidP="005F589A">
      <w:pPr>
        <w:widowControl w:val="0"/>
        <w:tabs>
          <w:tab w:val="left" w:pos="1134"/>
        </w:tabs>
        <w:rPr>
          <w:rFonts w:ascii="Times New Roman" w:hAnsi="Times New Roman"/>
          <w:color w:val="000000"/>
          <w:sz w:val="28"/>
        </w:rPr>
      </w:pPr>
    </w:p>
    <w:p w14:paraId="36BB31D4" w14:textId="2A4C61A4" w:rsidR="00214F6A" w:rsidRPr="00597A06" w:rsidRDefault="00214F6A" w:rsidP="005F589A">
      <w:pPr>
        <w:widowControl w:val="0"/>
        <w:tabs>
          <w:tab w:val="left" w:pos="1134"/>
        </w:tabs>
        <w:rPr>
          <w:rFonts w:ascii="Times New Roman" w:hAnsi="Times New Roman"/>
          <w:color w:val="000000"/>
          <w:sz w:val="28"/>
        </w:rPr>
      </w:pPr>
    </w:p>
    <w:p w14:paraId="535CB4FB" w14:textId="7F5A9ECB" w:rsidR="00214F6A" w:rsidRPr="00597A06" w:rsidRDefault="00214F6A" w:rsidP="005F589A">
      <w:pPr>
        <w:widowControl w:val="0"/>
        <w:tabs>
          <w:tab w:val="left" w:pos="1134"/>
        </w:tabs>
        <w:rPr>
          <w:rFonts w:ascii="Times New Roman" w:hAnsi="Times New Roman"/>
          <w:color w:val="000000"/>
          <w:sz w:val="28"/>
        </w:rPr>
      </w:pPr>
    </w:p>
    <w:p w14:paraId="2DF9017A" w14:textId="1821FE69" w:rsidR="00214F6A" w:rsidRPr="00597A06" w:rsidRDefault="00214F6A" w:rsidP="005F589A">
      <w:pPr>
        <w:widowControl w:val="0"/>
        <w:tabs>
          <w:tab w:val="left" w:pos="1134"/>
        </w:tabs>
        <w:rPr>
          <w:rFonts w:ascii="Times New Roman" w:hAnsi="Times New Roman"/>
          <w:color w:val="000000"/>
          <w:sz w:val="28"/>
        </w:rPr>
      </w:pPr>
    </w:p>
    <w:p w14:paraId="4159BD51" w14:textId="5E2E787C" w:rsidR="00214F6A" w:rsidRPr="00597A06" w:rsidRDefault="00214F6A" w:rsidP="005F589A">
      <w:pPr>
        <w:widowControl w:val="0"/>
        <w:tabs>
          <w:tab w:val="left" w:pos="1134"/>
        </w:tabs>
        <w:rPr>
          <w:rFonts w:ascii="Times New Roman" w:hAnsi="Times New Roman"/>
          <w:color w:val="000000"/>
          <w:sz w:val="28"/>
        </w:rPr>
      </w:pPr>
    </w:p>
    <w:p w14:paraId="3C4FA985" w14:textId="57273878" w:rsidR="00214F6A" w:rsidRPr="00597A06" w:rsidRDefault="00214F6A" w:rsidP="005F589A">
      <w:pPr>
        <w:widowControl w:val="0"/>
        <w:tabs>
          <w:tab w:val="left" w:pos="1134"/>
        </w:tabs>
        <w:rPr>
          <w:rFonts w:ascii="Times New Roman" w:hAnsi="Times New Roman"/>
          <w:color w:val="000000"/>
          <w:sz w:val="28"/>
        </w:rPr>
      </w:pPr>
    </w:p>
    <w:p w14:paraId="16AE35AD" w14:textId="344DFEC5" w:rsidR="00214F6A" w:rsidRPr="00597A06" w:rsidRDefault="00214F6A" w:rsidP="005F589A">
      <w:pPr>
        <w:widowControl w:val="0"/>
        <w:tabs>
          <w:tab w:val="left" w:pos="1134"/>
        </w:tabs>
        <w:rPr>
          <w:rFonts w:ascii="Times New Roman" w:hAnsi="Times New Roman"/>
          <w:color w:val="000000"/>
          <w:sz w:val="28"/>
        </w:rPr>
      </w:pPr>
    </w:p>
    <w:p w14:paraId="2F33AC00" w14:textId="6C5A4D12" w:rsidR="00214F6A" w:rsidRPr="00597A06" w:rsidRDefault="00214F6A" w:rsidP="005F589A">
      <w:pPr>
        <w:widowControl w:val="0"/>
        <w:tabs>
          <w:tab w:val="left" w:pos="1134"/>
        </w:tabs>
        <w:rPr>
          <w:rFonts w:ascii="Times New Roman" w:hAnsi="Times New Roman"/>
          <w:color w:val="000000"/>
          <w:sz w:val="28"/>
        </w:rPr>
      </w:pPr>
    </w:p>
    <w:p w14:paraId="7CBFF26D" w14:textId="3768B328" w:rsidR="00214F6A" w:rsidRPr="00597A06" w:rsidRDefault="00214F6A" w:rsidP="00214F6A">
      <w:pPr>
        <w:widowControl w:val="0"/>
        <w:tabs>
          <w:tab w:val="left" w:pos="1134"/>
        </w:tabs>
        <w:ind w:firstLine="0"/>
        <w:jc w:val="center"/>
        <w:rPr>
          <w:rFonts w:ascii="Times New Roman" w:hAnsi="Times New Roman"/>
          <w:color w:val="000000"/>
          <w:sz w:val="28"/>
        </w:rPr>
      </w:pPr>
      <w:r w:rsidRPr="00597A06">
        <w:rPr>
          <w:rFonts w:ascii="Times New Roman" w:hAnsi="Times New Roman"/>
          <w:color w:val="000000"/>
          <w:sz w:val="28"/>
        </w:rPr>
        <w:t xml:space="preserve">Рис. </w:t>
      </w:r>
      <w:r w:rsidR="007740F4" w:rsidRPr="00597A06">
        <w:rPr>
          <w:rFonts w:ascii="Times New Roman" w:hAnsi="Times New Roman"/>
          <w:color w:val="000000"/>
          <w:sz w:val="28"/>
        </w:rPr>
        <w:t>2</w:t>
      </w:r>
      <w:r w:rsidRPr="00597A06">
        <w:rPr>
          <w:rFonts w:ascii="Times New Roman" w:hAnsi="Times New Roman"/>
          <w:color w:val="000000"/>
          <w:sz w:val="28"/>
        </w:rPr>
        <w:t xml:space="preserve">.4. Принципи реалізації стратегії розвитку на основі збалансованої системи показників </w:t>
      </w:r>
      <w:r w:rsidR="007740F4" w:rsidRPr="00597A06">
        <w:rPr>
          <w:rFonts w:ascii="Times New Roman" w:hAnsi="Times New Roman"/>
          <w:color w:val="000000"/>
          <w:sz w:val="28"/>
        </w:rPr>
        <w:t>(</w:t>
      </w:r>
      <w:r w:rsidRPr="00597A06">
        <w:rPr>
          <w:rFonts w:ascii="Times New Roman" w:hAnsi="Times New Roman"/>
          <w:color w:val="000000"/>
          <w:sz w:val="28"/>
        </w:rPr>
        <w:t>Джерело:[</w:t>
      </w:r>
      <w:r w:rsidR="005C1D66" w:rsidRPr="00597A06">
        <w:rPr>
          <w:rFonts w:ascii="Times New Roman" w:hAnsi="Times New Roman"/>
          <w:color w:val="000000"/>
          <w:sz w:val="28"/>
        </w:rPr>
        <w:t>19</w:t>
      </w:r>
      <w:r w:rsidRPr="00597A06">
        <w:rPr>
          <w:rFonts w:ascii="Times New Roman" w:hAnsi="Times New Roman"/>
          <w:color w:val="000000"/>
          <w:sz w:val="28"/>
        </w:rPr>
        <w:t>]</w:t>
      </w:r>
      <w:r w:rsidR="007740F4" w:rsidRPr="00597A06">
        <w:rPr>
          <w:rFonts w:ascii="Times New Roman" w:hAnsi="Times New Roman"/>
          <w:color w:val="000000"/>
          <w:sz w:val="28"/>
        </w:rPr>
        <w:t>)</w:t>
      </w:r>
    </w:p>
    <w:p w14:paraId="03EBB57A" w14:textId="28479C3A" w:rsidR="00214F6A" w:rsidRPr="00597A06" w:rsidRDefault="00214F6A" w:rsidP="005F589A">
      <w:pPr>
        <w:widowControl w:val="0"/>
        <w:tabs>
          <w:tab w:val="left" w:pos="1134"/>
        </w:tabs>
        <w:rPr>
          <w:rFonts w:ascii="Times New Roman" w:hAnsi="Times New Roman"/>
          <w:color w:val="000000"/>
          <w:sz w:val="28"/>
        </w:rPr>
      </w:pPr>
    </w:p>
    <w:p w14:paraId="5ECAAFDD" w14:textId="67C5B00C" w:rsidR="008410D5" w:rsidRPr="00597A06" w:rsidRDefault="008410D5" w:rsidP="008410D5">
      <w:pPr>
        <w:widowControl w:val="0"/>
        <w:tabs>
          <w:tab w:val="left" w:pos="1134"/>
        </w:tabs>
        <w:rPr>
          <w:rFonts w:ascii="Times New Roman" w:hAnsi="Times New Roman"/>
          <w:color w:val="000000"/>
          <w:sz w:val="28"/>
        </w:rPr>
      </w:pPr>
      <w:bookmarkStart w:id="6" w:name="_Hlk167476541"/>
      <w:r w:rsidRPr="00597A06">
        <w:rPr>
          <w:rFonts w:ascii="Times New Roman" w:hAnsi="Times New Roman"/>
          <w:color w:val="000000"/>
          <w:sz w:val="28"/>
        </w:rPr>
        <w:t>Основною метою використання збалансованої системи показників у діяльності підприємства є виявлення кількісних і якісних факторів, які допомагають визначити успішність діяльності підприємства та сформувати правильну стратегію діяльності. Використання збалансованої системи індексів у діяльності компанії допомагає: будувати стратегії розвитку, розробляти стратегічні цілі, забезпечувати систему моніторингу досягнення стратегічних цілей, спілкуватися. Отже, застосування збалансованої системи показників при оцінці потенціалу підприємства призведе до формування ефективної системи стратегічного управління розвитком підприємства.</w:t>
      </w:r>
      <w:bookmarkEnd w:id="6"/>
    </w:p>
    <w:p w14:paraId="64FEF795" w14:textId="77777777" w:rsidR="00674C2B" w:rsidRPr="00597A06" w:rsidRDefault="00674C2B" w:rsidP="00F65A7C">
      <w:pPr>
        <w:pStyle w:val="afd"/>
        <w:spacing w:after="0" w:line="360" w:lineRule="auto"/>
        <w:ind w:firstLine="709"/>
        <w:jc w:val="both"/>
        <w:rPr>
          <w:rFonts w:ascii="Times New Roman" w:hAnsi="Times New Roman"/>
          <w:sz w:val="28"/>
          <w:szCs w:val="28"/>
          <w:lang w:val="uk-UA"/>
        </w:rPr>
      </w:pPr>
    </w:p>
    <w:p w14:paraId="32A74F6A" w14:textId="651012F1" w:rsidR="0086466E" w:rsidRPr="00597A06" w:rsidRDefault="001217FB" w:rsidP="00F65A7C">
      <w:pPr>
        <w:tabs>
          <w:tab w:val="left" w:pos="1276"/>
        </w:tabs>
        <w:rPr>
          <w:rFonts w:ascii="Times New Roman" w:eastAsia="Times New Roman" w:hAnsi="Times New Roman"/>
          <w:b/>
          <w:color w:val="000000"/>
          <w:sz w:val="28"/>
          <w:szCs w:val="28"/>
          <w:lang w:eastAsia="ru-RU"/>
        </w:rPr>
      </w:pPr>
      <w:r w:rsidRPr="00597A06">
        <w:rPr>
          <w:rFonts w:ascii="Times New Roman" w:eastAsia="Times New Roman" w:hAnsi="Times New Roman"/>
          <w:b/>
          <w:color w:val="000000"/>
          <w:sz w:val="28"/>
          <w:szCs w:val="28"/>
          <w:lang w:eastAsia="ru-RU"/>
        </w:rPr>
        <w:t xml:space="preserve">2.3. </w:t>
      </w:r>
      <w:r w:rsidR="00522D40" w:rsidRPr="00597A06">
        <w:rPr>
          <w:rFonts w:ascii="Times New Roman" w:eastAsia="Times New Roman" w:hAnsi="Times New Roman"/>
          <w:b/>
          <w:color w:val="000000"/>
          <w:sz w:val="28"/>
          <w:szCs w:val="28"/>
          <w:lang w:eastAsia="ru-RU"/>
        </w:rPr>
        <w:t>Стратегічний розвиток як чинник забезпечення ринкової стійкості підприємства</w:t>
      </w:r>
    </w:p>
    <w:p w14:paraId="3AA251D8" w14:textId="4858FA5B" w:rsidR="007663D0" w:rsidRPr="00597A06" w:rsidRDefault="007663D0" w:rsidP="00F65A7C">
      <w:pPr>
        <w:tabs>
          <w:tab w:val="left" w:pos="1276"/>
        </w:tabs>
        <w:rPr>
          <w:rFonts w:ascii="Times New Roman" w:eastAsia="Times New Roman" w:hAnsi="Times New Roman"/>
          <w:color w:val="000000"/>
          <w:sz w:val="28"/>
          <w:szCs w:val="28"/>
          <w:lang w:eastAsia="ru-RU"/>
        </w:rPr>
      </w:pPr>
    </w:p>
    <w:p w14:paraId="645FB027" w14:textId="6B251788" w:rsidR="00CB4E36" w:rsidRPr="00597A06" w:rsidRDefault="00CB4E36" w:rsidP="00CB4E36">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Високий рівень складності зовнішнього середовища підприємства, його динамічність зумовлюють необхідність формування механізмів управління розвитком підприємства. Такий підхід дозволяє адекватно реагувати на умови господарювання, що швидко змінюються. З огляду на це важливим підходом в управлінні економічними системами на </w:t>
      </w:r>
      <w:proofErr w:type="spellStart"/>
      <w:r w:rsidRPr="00597A06">
        <w:rPr>
          <w:rFonts w:ascii="Times New Roman" w:hAnsi="Times New Roman"/>
          <w:spacing w:val="-2"/>
          <w:sz w:val="28"/>
          <w:szCs w:val="28"/>
        </w:rPr>
        <w:t>макро</w:t>
      </w:r>
      <w:proofErr w:type="spellEnd"/>
      <w:r w:rsidRPr="00597A06">
        <w:rPr>
          <w:rFonts w:ascii="Times New Roman" w:hAnsi="Times New Roman"/>
          <w:spacing w:val="-2"/>
          <w:sz w:val="28"/>
          <w:szCs w:val="28"/>
        </w:rPr>
        <w:t xml:space="preserve">-, </w:t>
      </w:r>
      <w:proofErr w:type="spellStart"/>
      <w:r w:rsidRPr="00597A06">
        <w:rPr>
          <w:rFonts w:ascii="Times New Roman" w:hAnsi="Times New Roman"/>
          <w:spacing w:val="-2"/>
          <w:sz w:val="28"/>
          <w:szCs w:val="28"/>
        </w:rPr>
        <w:t>мезо</w:t>
      </w:r>
      <w:proofErr w:type="spellEnd"/>
      <w:r w:rsidRPr="00597A06">
        <w:rPr>
          <w:rFonts w:ascii="Times New Roman" w:hAnsi="Times New Roman"/>
          <w:spacing w:val="-2"/>
          <w:sz w:val="28"/>
          <w:szCs w:val="28"/>
        </w:rPr>
        <w:t xml:space="preserve">- та мікрорівнях стало використання теорії сталого розвитку, яка дозволяє: системно підійти до вирішення різнопланових і суперечливих проблем економічного розвитку; обґрунтувати ефективну стратегію розвитку підприємства із урахуванням особливостей стану та можливостей розвитку його </w:t>
      </w:r>
      <w:proofErr w:type="spellStart"/>
      <w:r w:rsidRPr="00597A06">
        <w:rPr>
          <w:rFonts w:ascii="Times New Roman" w:hAnsi="Times New Roman"/>
          <w:spacing w:val="-2"/>
          <w:sz w:val="28"/>
          <w:szCs w:val="28"/>
        </w:rPr>
        <w:t>забезпечуючих</w:t>
      </w:r>
      <w:proofErr w:type="spellEnd"/>
      <w:r w:rsidRPr="00597A06">
        <w:rPr>
          <w:rFonts w:ascii="Times New Roman" w:hAnsi="Times New Roman"/>
          <w:spacing w:val="-2"/>
          <w:sz w:val="28"/>
          <w:szCs w:val="28"/>
        </w:rPr>
        <w:t xml:space="preserve"> систем; забезпечити узгодженість взаємодії та баланс інтересів зацікавлених сторін</w:t>
      </w:r>
      <w:r w:rsidR="006E6AB4" w:rsidRPr="00597A06">
        <w:rPr>
          <w:rFonts w:ascii="Times New Roman" w:hAnsi="Times New Roman"/>
          <w:spacing w:val="-2"/>
          <w:sz w:val="28"/>
          <w:szCs w:val="28"/>
        </w:rPr>
        <w:t>.</w:t>
      </w:r>
    </w:p>
    <w:p w14:paraId="5EECD43C" w14:textId="1491CCDB" w:rsidR="00A9322D" w:rsidRPr="00597A06" w:rsidRDefault="00967EB6" w:rsidP="00CB4E36">
      <w:pPr>
        <w:widowControl w:val="0"/>
        <w:tabs>
          <w:tab w:val="left" w:pos="1134"/>
        </w:tabs>
        <w:rPr>
          <w:rFonts w:ascii="Times New Roman" w:hAnsi="Times New Roman"/>
          <w:spacing w:val="-2"/>
          <w:sz w:val="28"/>
          <w:szCs w:val="28"/>
        </w:rPr>
      </w:pPr>
      <w:r w:rsidRPr="00967EB6">
        <w:rPr>
          <w:rFonts w:ascii="Times New Roman" w:hAnsi="Times New Roman"/>
          <w:spacing w:val="-2"/>
          <w:sz w:val="28"/>
          <w:szCs w:val="28"/>
        </w:rPr>
        <w:t xml:space="preserve">Реалізація концепції стратегічного розвитку підприємства можлива лише за умови його стратегічної спрямованості. Стратегічно орієнтоване підприємство - це економічна система, в якій персонал має стратегічне мислення, на підприємстві використовується система стратегічного планування, що дозволяє розробити і використовувати інтегровану систему стратегічного планування, а поточна діяльність залежить від досягнення набору </w:t>
      </w:r>
      <w:r w:rsidRPr="00597A06">
        <w:rPr>
          <w:rFonts w:ascii="Times New Roman" w:hAnsi="Times New Roman"/>
          <w:spacing w:val="-2"/>
          <w:sz w:val="28"/>
          <w:szCs w:val="28"/>
        </w:rPr>
        <w:t>стратегічних</w:t>
      </w:r>
      <w:r w:rsidRPr="00967EB6">
        <w:rPr>
          <w:rFonts w:ascii="Times New Roman" w:hAnsi="Times New Roman"/>
          <w:spacing w:val="-2"/>
          <w:sz w:val="28"/>
          <w:szCs w:val="28"/>
        </w:rPr>
        <w:t xml:space="preserve"> цілей</w:t>
      </w:r>
      <w:r>
        <w:rPr>
          <w:rFonts w:ascii="Times New Roman" w:hAnsi="Times New Roman"/>
          <w:spacing w:val="-2"/>
          <w:sz w:val="28"/>
          <w:szCs w:val="28"/>
        </w:rPr>
        <w:t xml:space="preserve"> </w:t>
      </w:r>
      <w:r w:rsidR="00D741EE" w:rsidRPr="00597A06">
        <w:rPr>
          <w:rFonts w:ascii="Times New Roman" w:hAnsi="Times New Roman"/>
          <w:color w:val="000000"/>
          <w:sz w:val="28"/>
        </w:rPr>
        <w:t>[</w:t>
      </w:r>
      <w:r w:rsidR="005C1D66" w:rsidRPr="00597A06">
        <w:rPr>
          <w:rFonts w:ascii="Times New Roman" w:hAnsi="Times New Roman"/>
          <w:color w:val="000000"/>
          <w:sz w:val="28"/>
        </w:rPr>
        <w:t>36</w:t>
      </w:r>
      <w:r w:rsidR="00D741EE" w:rsidRPr="00597A06">
        <w:rPr>
          <w:rFonts w:ascii="Times New Roman" w:hAnsi="Times New Roman"/>
          <w:color w:val="000000"/>
          <w:sz w:val="28"/>
        </w:rPr>
        <w:t>, с.290]</w:t>
      </w:r>
      <w:r w:rsidR="00D741EE" w:rsidRPr="00597A06">
        <w:rPr>
          <w:rFonts w:ascii="Times New Roman" w:hAnsi="Times New Roman"/>
          <w:spacing w:val="-2"/>
          <w:sz w:val="28"/>
          <w:szCs w:val="28"/>
        </w:rPr>
        <w:t>.</w:t>
      </w:r>
    </w:p>
    <w:p w14:paraId="3C74CDE3" w14:textId="44CA8202" w:rsidR="00A9322D" w:rsidRPr="00597A06" w:rsidRDefault="00CB4E36" w:rsidP="00CB4E36">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Успішна діяльність підприємства у нових умовах передбачає необхідність ретельного вивчення ринку, внесення змін до товарного асортименту, проведення гнучкої цінової політики, реорганізацію закупівельної та збутової діяльності, перебудову організаційної структури управління. </w:t>
      </w:r>
    </w:p>
    <w:p w14:paraId="3726C4C2" w14:textId="386CBA36" w:rsidR="00B63D09" w:rsidRPr="00B63D09" w:rsidRDefault="00B63D09" w:rsidP="00B63D09">
      <w:pPr>
        <w:rPr>
          <w:rFonts w:ascii="Times New Roman" w:hAnsi="Times New Roman"/>
          <w:spacing w:val="-2"/>
          <w:sz w:val="28"/>
          <w:szCs w:val="28"/>
        </w:rPr>
      </w:pPr>
      <w:r w:rsidRPr="00B63D09">
        <w:rPr>
          <w:rFonts w:ascii="Times New Roman" w:hAnsi="Times New Roman"/>
          <w:spacing w:val="-2"/>
          <w:sz w:val="28"/>
          <w:szCs w:val="28"/>
        </w:rPr>
        <w:t>Для компанії, що працює в конкурентному середовищі, конкурентна перевага може бути досягнута на основі економічних, технічних, організаційних, інноваційних та інформаційних аспектів, які формують систему стратегічного розвитку цієї компанії</w:t>
      </w:r>
      <w:r>
        <w:rPr>
          <w:rFonts w:ascii="Times New Roman" w:hAnsi="Times New Roman"/>
          <w:spacing w:val="-2"/>
          <w:sz w:val="28"/>
          <w:szCs w:val="28"/>
        </w:rPr>
        <w:t xml:space="preserve"> </w:t>
      </w:r>
      <w:r w:rsidRPr="00597A06">
        <w:rPr>
          <w:rFonts w:ascii="Times New Roman" w:hAnsi="Times New Roman"/>
          <w:color w:val="000000"/>
          <w:sz w:val="28"/>
        </w:rPr>
        <w:t>[43]</w:t>
      </w:r>
      <w:r w:rsidRPr="00597A06">
        <w:rPr>
          <w:rFonts w:ascii="Times New Roman" w:hAnsi="Times New Roman"/>
          <w:spacing w:val="-2"/>
          <w:sz w:val="28"/>
          <w:szCs w:val="28"/>
        </w:rPr>
        <w:t>.</w:t>
      </w:r>
    </w:p>
    <w:p w14:paraId="32296820" w14:textId="522F4605" w:rsidR="00CB4E36" w:rsidRPr="00597A06" w:rsidRDefault="00C84A65" w:rsidP="00CB4E36">
      <w:pPr>
        <w:widowControl w:val="0"/>
        <w:tabs>
          <w:tab w:val="left" w:pos="1134"/>
        </w:tabs>
        <w:rPr>
          <w:rFonts w:ascii="Times New Roman" w:hAnsi="Times New Roman"/>
          <w:spacing w:val="-2"/>
          <w:sz w:val="28"/>
          <w:szCs w:val="28"/>
        </w:rPr>
      </w:pPr>
      <w:r w:rsidRPr="00C84A65">
        <w:rPr>
          <w:rFonts w:ascii="Times New Roman" w:hAnsi="Times New Roman"/>
          <w:spacing w:val="-2"/>
          <w:sz w:val="28"/>
          <w:szCs w:val="28"/>
        </w:rPr>
        <w:t xml:space="preserve">Концепція стратегії розвитку підприємства приділяє особливу увагу вчених і вчених як у країні, так і за кордоном. Теоретичні та практичні аспекти проблем розвитку, стратегічного вибору та успіху підприємств і організацій західних країн знайшли відображення в наукових працях багатьох зарубіжних </w:t>
      </w:r>
      <w:proofErr w:type="spellStart"/>
      <w:r w:rsidRPr="00C84A65">
        <w:rPr>
          <w:rFonts w:ascii="Times New Roman" w:hAnsi="Times New Roman"/>
          <w:spacing w:val="-2"/>
          <w:sz w:val="28"/>
          <w:szCs w:val="28"/>
        </w:rPr>
        <w:t>учених.</w:t>
      </w:r>
      <w:r w:rsidR="00CB4E36" w:rsidRPr="00597A06">
        <w:rPr>
          <w:rFonts w:ascii="Times New Roman" w:hAnsi="Times New Roman"/>
          <w:spacing w:val="-2"/>
          <w:sz w:val="28"/>
          <w:szCs w:val="28"/>
        </w:rPr>
        <w:t>Проте</w:t>
      </w:r>
      <w:proofErr w:type="spellEnd"/>
      <w:r w:rsidR="00CB4E36" w:rsidRPr="00597A06">
        <w:rPr>
          <w:rFonts w:ascii="Times New Roman" w:hAnsi="Times New Roman"/>
          <w:spacing w:val="-2"/>
          <w:sz w:val="28"/>
          <w:szCs w:val="28"/>
        </w:rPr>
        <w:t xml:space="preserve"> специфічні умови господарювання вітчизняних підприємств вимагають подальшого дослідження теоретичних і практичних аспектів концепції стратегічного розвитку </w:t>
      </w:r>
      <w:r w:rsidR="00BC2400" w:rsidRPr="00597A06">
        <w:rPr>
          <w:rFonts w:ascii="Times New Roman" w:hAnsi="Times New Roman"/>
          <w:color w:val="000000"/>
          <w:sz w:val="28"/>
        </w:rPr>
        <w:t>[</w:t>
      </w:r>
      <w:r w:rsidR="005C1D66" w:rsidRPr="00597A06">
        <w:rPr>
          <w:rFonts w:ascii="Times New Roman" w:hAnsi="Times New Roman"/>
          <w:color w:val="000000"/>
          <w:sz w:val="28"/>
        </w:rPr>
        <w:t>43</w:t>
      </w:r>
      <w:r w:rsidR="00BC2400" w:rsidRPr="00597A06">
        <w:rPr>
          <w:rFonts w:ascii="Times New Roman" w:hAnsi="Times New Roman"/>
          <w:color w:val="000000"/>
          <w:sz w:val="28"/>
        </w:rPr>
        <w:t>]</w:t>
      </w:r>
      <w:r w:rsidR="00BC2400" w:rsidRPr="00597A06">
        <w:rPr>
          <w:rFonts w:ascii="Times New Roman" w:hAnsi="Times New Roman"/>
          <w:spacing w:val="-2"/>
          <w:sz w:val="28"/>
          <w:szCs w:val="28"/>
        </w:rPr>
        <w:t>.</w:t>
      </w:r>
    </w:p>
    <w:p w14:paraId="798C5017" w14:textId="22C02567" w:rsidR="00CB4E36" w:rsidRPr="00597A06" w:rsidRDefault="00CB4E36" w:rsidP="00CB4E36">
      <w:pPr>
        <w:widowControl w:val="0"/>
        <w:tabs>
          <w:tab w:val="left" w:pos="1134"/>
        </w:tabs>
        <w:rPr>
          <w:rFonts w:ascii="Times New Roman" w:hAnsi="Times New Roman"/>
          <w:spacing w:val="-2"/>
          <w:sz w:val="28"/>
          <w:szCs w:val="28"/>
        </w:rPr>
      </w:pPr>
      <w:bookmarkStart w:id="7" w:name="_Hlk167476687"/>
      <w:r w:rsidRPr="00597A06">
        <w:rPr>
          <w:rFonts w:ascii="Times New Roman" w:hAnsi="Times New Roman"/>
          <w:spacing w:val="-2"/>
          <w:sz w:val="28"/>
          <w:szCs w:val="28"/>
        </w:rPr>
        <w:t>Врахування стратегічних переваг при визначенні напрямів розвитку підприємства дає змогу побудувати обґрунтовану послідовність дій щодо реалізації концепції та формування системи стратегічного управління підприємством, що забезпечить підвищення шансів на виживання, комерційний успіх і стійкий розвиток суб’єкта господарювання</w:t>
      </w:r>
      <w:bookmarkEnd w:id="7"/>
      <w:r w:rsidRPr="00597A06">
        <w:rPr>
          <w:rFonts w:ascii="Times New Roman" w:hAnsi="Times New Roman"/>
          <w:spacing w:val="-2"/>
          <w:sz w:val="28"/>
          <w:szCs w:val="28"/>
        </w:rPr>
        <w:t xml:space="preserve"> </w:t>
      </w:r>
      <w:r w:rsidR="00BC2400" w:rsidRPr="00597A06">
        <w:rPr>
          <w:rFonts w:ascii="Times New Roman" w:hAnsi="Times New Roman"/>
          <w:color w:val="000000"/>
          <w:sz w:val="28"/>
        </w:rPr>
        <w:t>[</w:t>
      </w:r>
      <w:r w:rsidR="005C1D66" w:rsidRPr="00597A06">
        <w:rPr>
          <w:rFonts w:ascii="Times New Roman" w:hAnsi="Times New Roman"/>
          <w:color w:val="000000"/>
          <w:sz w:val="28"/>
        </w:rPr>
        <w:t>4</w:t>
      </w:r>
      <w:r w:rsidR="00BC2400" w:rsidRPr="00597A06">
        <w:rPr>
          <w:rFonts w:ascii="Times New Roman" w:hAnsi="Times New Roman"/>
          <w:color w:val="000000"/>
          <w:sz w:val="28"/>
        </w:rPr>
        <w:t xml:space="preserve">; </w:t>
      </w:r>
      <w:r w:rsidR="005C1D66" w:rsidRPr="00597A06">
        <w:rPr>
          <w:rFonts w:ascii="Times New Roman" w:hAnsi="Times New Roman"/>
          <w:color w:val="000000"/>
          <w:sz w:val="28"/>
        </w:rPr>
        <w:t>56</w:t>
      </w:r>
      <w:r w:rsidR="00BC2400" w:rsidRPr="00597A06">
        <w:rPr>
          <w:rFonts w:ascii="Times New Roman" w:hAnsi="Times New Roman"/>
          <w:color w:val="000000"/>
          <w:sz w:val="28"/>
        </w:rPr>
        <w:t>]</w:t>
      </w:r>
      <w:r w:rsidR="00BC2400" w:rsidRPr="00597A06">
        <w:rPr>
          <w:rFonts w:ascii="Times New Roman" w:hAnsi="Times New Roman"/>
          <w:spacing w:val="-2"/>
          <w:sz w:val="28"/>
          <w:szCs w:val="28"/>
        </w:rPr>
        <w:t>.</w:t>
      </w:r>
    </w:p>
    <w:p w14:paraId="066805F2" w14:textId="55067088" w:rsidR="00CB4E36" w:rsidRPr="00597A06" w:rsidRDefault="00CB4E36" w:rsidP="00CB4E36">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Акцентуючи увагу на класичному підході щодо визначення етапів стратегічного планування </w:t>
      </w:r>
      <w:r w:rsidR="00C92964" w:rsidRPr="00597A06">
        <w:rPr>
          <w:rFonts w:ascii="Times New Roman" w:hAnsi="Times New Roman"/>
          <w:color w:val="000000"/>
          <w:sz w:val="28"/>
        </w:rPr>
        <w:t>[</w:t>
      </w:r>
      <w:r w:rsidR="005C1D66" w:rsidRPr="00597A06">
        <w:rPr>
          <w:rFonts w:ascii="Times New Roman" w:hAnsi="Times New Roman"/>
          <w:color w:val="000000"/>
          <w:sz w:val="28"/>
        </w:rPr>
        <w:t>14; 16</w:t>
      </w:r>
      <w:r w:rsidR="00C92964" w:rsidRPr="00597A06">
        <w:rPr>
          <w:rFonts w:ascii="Times New Roman" w:hAnsi="Times New Roman"/>
          <w:color w:val="000000"/>
          <w:sz w:val="28"/>
        </w:rPr>
        <w:t xml:space="preserve">; </w:t>
      </w:r>
      <w:r w:rsidR="005C1D66" w:rsidRPr="00597A06">
        <w:rPr>
          <w:rFonts w:ascii="Times New Roman" w:hAnsi="Times New Roman"/>
          <w:color w:val="000000"/>
          <w:sz w:val="28"/>
        </w:rPr>
        <w:t>29</w:t>
      </w:r>
      <w:r w:rsidR="00C92964" w:rsidRPr="00597A06">
        <w:rPr>
          <w:rFonts w:ascii="Times New Roman" w:hAnsi="Times New Roman"/>
          <w:color w:val="000000"/>
          <w:sz w:val="28"/>
        </w:rPr>
        <w:t>]</w:t>
      </w:r>
      <w:r w:rsidR="00C92964" w:rsidRPr="00597A06">
        <w:rPr>
          <w:rFonts w:ascii="Times New Roman" w:hAnsi="Times New Roman"/>
          <w:spacing w:val="-2"/>
          <w:sz w:val="28"/>
          <w:szCs w:val="28"/>
        </w:rPr>
        <w:t xml:space="preserve"> </w:t>
      </w:r>
      <w:r w:rsidRPr="00597A06">
        <w:rPr>
          <w:rFonts w:ascii="Times New Roman" w:hAnsi="Times New Roman"/>
          <w:spacing w:val="-2"/>
          <w:sz w:val="28"/>
          <w:szCs w:val="28"/>
        </w:rPr>
        <w:t>науковці виносять окремі складові, що реалізуються у такій логічній послідовності: визначення місії підприємства, зовнішній аналіз, внутрішній аналіз, визначення цілей діяльності підприємства, аналіз стратегічних альтернатив та вибір стратегії.</w:t>
      </w:r>
    </w:p>
    <w:p w14:paraId="7C10FF08" w14:textId="77777777" w:rsidR="001C32F0" w:rsidRPr="00597A06" w:rsidRDefault="001C32F0" w:rsidP="001C32F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Процес </w:t>
      </w:r>
      <w:proofErr w:type="spellStart"/>
      <w:r w:rsidRPr="00597A06">
        <w:rPr>
          <w:rFonts w:ascii="Times New Roman" w:hAnsi="Times New Roman"/>
          <w:spacing w:val="-2"/>
          <w:sz w:val="28"/>
          <w:szCs w:val="28"/>
        </w:rPr>
        <w:t>сратегічного</w:t>
      </w:r>
      <w:proofErr w:type="spellEnd"/>
      <w:r w:rsidRPr="00597A06">
        <w:rPr>
          <w:rFonts w:ascii="Times New Roman" w:hAnsi="Times New Roman"/>
          <w:spacing w:val="-2"/>
          <w:sz w:val="28"/>
          <w:szCs w:val="28"/>
        </w:rPr>
        <w:t xml:space="preserve"> планування частіше за все описується через послідовне проходження наступних етапів:</w:t>
      </w:r>
    </w:p>
    <w:p w14:paraId="3314D91B" w14:textId="2749F814" w:rsidR="001C32F0" w:rsidRPr="00597A06" w:rsidRDefault="001C32F0" w:rsidP="001C32F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1 етап. Розробка місії підприємства. Це важливий та відповідальний етап у процесі стратегічного планування та розвитку діяльності. Формування місії матиме вирішальне значення у майбутньому щодо подальшого функціонування підприємства, а також при його сприйнятті як зовнішнім середовищем, так і безпосередньо працівниками </w:t>
      </w:r>
      <w:r w:rsidR="00132307" w:rsidRPr="00597A06">
        <w:rPr>
          <w:rFonts w:ascii="Times New Roman" w:hAnsi="Times New Roman"/>
          <w:color w:val="000000"/>
          <w:sz w:val="28"/>
        </w:rPr>
        <w:t>[</w:t>
      </w:r>
      <w:r w:rsidR="005C1D66" w:rsidRPr="00597A06">
        <w:rPr>
          <w:rFonts w:ascii="Times New Roman" w:hAnsi="Times New Roman"/>
          <w:color w:val="000000"/>
          <w:sz w:val="28"/>
        </w:rPr>
        <w:t>15</w:t>
      </w:r>
      <w:r w:rsidR="00132307" w:rsidRPr="00597A06">
        <w:rPr>
          <w:rFonts w:ascii="Times New Roman" w:hAnsi="Times New Roman"/>
          <w:color w:val="000000"/>
          <w:sz w:val="28"/>
        </w:rPr>
        <w:t xml:space="preserve">; </w:t>
      </w:r>
      <w:r w:rsidR="005C1D66" w:rsidRPr="00597A06">
        <w:rPr>
          <w:rFonts w:ascii="Times New Roman" w:hAnsi="Times New Roman"/>
          <w:color w:val="000000"/>
          <w:sz w:val="28"/>
        </w:rPr>
        <w:t>42</w:t>
      </w:r>
      <w:r w:rsidR="00132307" w:rsidRPr="00597A06">
        <w:rPr>
          <w:rFonts w:ascii="Times New Roman" w:hAnsi="Times New Roman"/>
          <w:color w:val="000000"/>
          <w:sz w:val="28"/>
        </w:rPr>
        <w:t>]</w:t>
      </w:r>
      <w:r w:rsidR="00132307" w:rsidRPr="00597A06">
        <w:rPr>
          <w:rFonts w:ascii="Times New Roman" w:hAnsi="Times New Roman"/>
          <w:spacing w:val="-2"/>
          <w:sz w:val="28"/>
          <w:szCs w:val="28"/>
        </w:rPr>
        <w:t>.</w:t>
      </w:r>
    </w:p>
    <w:p w14:paraId="41D9BCBF" w14:textId="5CEEEAD9" w:rsidR="001C32F0" w:rsidRPr="00597A06" w:rsidRDefault="001C32F0" w:rsidP="001C32F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2 етап. Аналіз зовнішнього середовища. Це етап, на якому відбувається оцінювання зовнішніх факторів, на які підприємство безпосередньо не може впливати. Зовнішній аналіз має три мети: визначити сприятливі можливості, тобто чинники, які можуть сприяти досягненню цілей організації; визначити загрози та небезпеки для організації, тобто зовнішні умови, які обмежують можливості підприємства у процесі досягнення встановленої мети; ідентифікувати ключові фактори успіху в обраній сфері бізнесу </w:t>
      </w:r>
      <w:r w:rsidR="008C22DA" w:rsidRPr="00597A06">
        <w:rPr>
          <w:rFonts w:ascii="Times New Roman" w:hAnsi="Times New Roman"/>
          <w:color w:val="000000"/>
          <w:sz w:val="28"/>
        </w:rPr>
        <w:t>[</w:t>
      </w:r>
      <w:r w:rsidR="005C1D66" w:rsidRPr="00597A06">
        <w:rPr>
          <w:rFonts w:ascii="Times New Roman" w:hAnsi="Times New Roman"/>
          <w:color w:val="000000"/>
          <w:sz w:val="28"/>
        </w:rPr>
        <w:t>22</w:t>
      </w:r>
      <w:r w:rsidR="008C22DA" w:rsidRPr="00597A06">
        <w:rPr>
          <w:rFonts w:ascii="Times New Roman" w:hAnsi="Times New Roman"/>
          <w:color w:val="000000"/>
          <w:sz w:val="28"/>
        </w:rPr>
        <w:t xml:space="preserve">; </w:t>
      </w:r>
      <w:r w:rsidR="005C1D66" w:rsidRPr="00597A06">
        <w:rPr>
          <w:rFonts w:ascii="Times New Roman" w:hAnsi="Times New Roman"/>
          <w:color w:val="000000"/>
          <w:sz w:val="28"/>
        </w:rPr>
        <w:t>33</w:t>
      </w:r>
      <w:r w:rsidR="008C22DA" w:rsidRPr="00597A06">
        <w:rPr>
          <w:rFonts w:ascii="Times New Roman" w:hAnsi="Times New Roman"/>
          <w:color w:val="000000"/>
          <w:sz w:val="28"/>
        </w:rPr>
        <w:t>]</w:t>
      </w:r>
      <w:r w:rsidR="008C22DA" w:rsidRPr="00597A06">
        <w:rPr>
          <w:rFonts w:ascii="Times New Roman" w:hAnsi="Times New Roman"/>
          <w:spacing w:val="-2"/>
          <w:sz w:val="28"/>
          <w:szCs w:val="28"/>
        </w:rPr>
        <w:t>.</w:t>
      </w:r>
    </w:p>
    <w:p w14:paraId="592AC05B" w14:textId="75E2E244" w:rsidR="001C32F0" w:rsidRPr="00597A06" w:rsidRDefault="001C32F0" w:rsidP="001C32F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3 етап. Аналіз внутрішнього середовища. Це етап, на якому відбувається оцінювання факторів, що піддаються управлінню та контролю з боку підприємства, тобто факторів, які формуються самим підприємством та є результатом діяльності або бездіяльності його керівництва</w:t>
      </w:r>
      <w:r w:rsidR="00840AEB" w:rsidRPr="00597A06">
        <w:rPr>
          <w:rFonts w:ascii="Times New Roman" w:hAnsi="Times New Roman"/>
          <w:spacing w:val="-2"/>
          <w:sz w:val="28"/>
          <w:szCs w:val="28"/>
        </w:rPr>
        <w:t xml:space="preserve">. </w:t>
      </w:r>
    </w:p>
    <w:p w14:paraId="58223C26" w14:textId="270F88B8" w:rsidR="001C32F0" w:rsidRPr="00597A06" w:rsidRDefault="001C32F0" w:rsidP="001C32F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4 етап. Визначення цілей діяльності підприємства. Якщо місія задає загальні орієнтири, напрями функціонування підприємства, що виражають сенс його існування, то конкретні кінцеві параметри, до яких прагне підприємство, фіксуються у вигляді його цілей. Цілі – це конкретний стан окремих характеристик підприємства, досягнення яких є для нього бажаним і на досягнення яких спрямована його діяльність</w:t>
      </w:r>
      <w:r w:rsidR="00840AEB" w:rsidRPr="00597A06">
        <w:rPr>
          <w:rFonts w:ascii="Times New Roman" w:hAnsi="Times New Roman"/>
          <w:spacing w:val="-2"/>
          <w:sz w:val="28"/>
          <w:szCs w:val="28"/>
        </w:rPr>
        <w:t>.</w:t>
      </w:r>
    </w:p>
    <w:p w14:paraId="4FD31E51" w14:textId="14A8E961" w:rsidR="001C32F0" w:rsidRPr="00597A06" w:rsidRDefault="001C32F0" w:rsidP="001C32F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5 етап. Аналіз стратегічних альтернатив та вибір стратегії. Проводиться визначення найважливіших стратегічних господарських одиниць, аналіз стратегічного портфелю підприємства з метою формування альтернативного набору стратегій для кожної господарської одиниці та вибору найбільш оптимальних </w:t>
      </w:r>
      <w:r w:rsidR="00CB5A9A" w:rsidRPr="00597A06">
        <w:rPr>
          <w:rFonts w:ascii="Times New Roman" w:hAnsi="Times New Roman"/>
          <w:color w:val="000000"/>
          <w:sz w:val="28"/>
        </w:rPr>
        <w:t>[</w:t>
      </w:r>
      <w:r w:rsidR="0094485C" w:rsidRPr="00597A06">
        <w:rPr>
          <w:rFonts w:ascii="Times New Roman" w:hAnsi="Times New Roman"/>
          <w:color w:val="000000"/>
          <w:sz w:val="28"/>
        </w:rPr>
        <w:t>53</w:t>
      </w:r>
      <w:r w:rsidR="00CB5A9A" w:rsidRPr="00597A06">
        <w:rPr>
          <w:rFonts w:ascii="Times New Roman" w:hAnsi="Times New Roman"/>
          <w:color w:val="000000"/>
          <w:sz w:val="28"/>
        </w:rPr>
        <w:t>]</w:t>
      </w:r>
      <w:r w:rsidR="00CB5A9A" w:rsidRPr="00597A06">
        <w:rPr>
          <w:rFonts w:ascii="Times New Roman" w:hAnsi="Times New Roman"/>
          <w:spacing w:val="-2"/>
          <w:sz w:val="28"/>
          <w:szCs w:val="28"/>
        </w:rPr>
        <w:t xml:space="preserve">. </w:t>
      </w:r>
      <w:r w:rsidRPr="00597A06">
        <w:rPr>
          <w:rFonts w:ascii="Times New Roman" w:hAnsi="Times New Roman"/>
          <w:spacing w:val="-2"/>
          <w:sz w:val="28"/>
          <w:szCs w:val="28"/>
        </w:rPr>
        <w:t>При цьому підприємство цілеспрямовано орієнтується на використання власних переваг.</w:t>
      </w:r>
    </w:p>
    <w:p w14:paraId="713EF46C" w14:textId="77777777" w:rsidR="001C32F0" w:rsidRPr="00597A06" w:rsidRDefault="001C32F0" w:rsidP="001C32F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На заключному етапі стратегічного планування організація втілює сформульовану стратегію у повсякденну діяльність шляхом розробки системи планів.</w:t>
      </w:r>
    </w:p>
    <w:p w14:paraId="1733BBC3" w14:textId="6933C10F" w:rsidR="001C32F0" w:rsidRPr="00597A06" w:rsidRDefault="001C32F0" w:rsidP="001C32F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Стратегічне планування відіграє основну орієнтуючу та координуючу роль у визначенні напрямків стратегічного розвитку підприємства, забезпечуючи зосередження зусиль на вирішенні основних проблем, які виникають в процесі його діяльності, та спрямовуючи діяльність на виконання поставлених завдань та досягнення визначених цілей, володіючи значним впливом на показники діяльності підприємства та його ефективність </w:t>
      </w:r>
      <w:r w:rsidR="00D60C61" w:rsidRPr="00597A06">
        <w:rPr>
          <w:rFonts w:ascii="Times New Roman" w:hAnsi="Times New Roman"/>
          <w:color w:val="000000"/>
          <w:sz w:val="28"/>
        </w:rPr>
        <w:t>[</w:t>
      </w:r>
      <w:r w:rsidR="0094485C" w:rsidRPr="00597A06">
        <w:rPr>
          <w:rFonts w:ascii="Times New Roman" w:hAnsi="Times New Roman"/>
          <w:color w:val="000000"/>
          <w:sz w:val="28"/>
        </w:rPr>
        <w:t>15</w:t>
      </w:r>
      <w:r w:rsidR="00D60C61" w:rsidRPr="00597A06">
        <w:rPr>
          <w:rFonts w:ascii="Times New Roman" w:hAnsi="Times New Roman"/>
          <w:color w:val="000000"/>
          <w:sz w:val="28"/>
        </w:rPr>
        <w:t>]</w:t>
      </w:r>
      <w:r w:rsidR="00D60C61" w:rsidRPr="00597A06">
        <w:rPr>
          <w:rFonts w:ascii="Times New Roman" w:hAnsi="Times New Roman"/>
          <w:spacing w:val="-2"/>
          <w:sz w:val="28"/>
          <w:szCs w:val="28"/>
        </w:rPr>
        <w:t>.</w:t>
      </w:r>
    </w:p>
    <w:p w14:paraId="36B6EA4D" w14:textId="77777777" w:rsidR="001C32F0" w:rsidRPr="00597A06" w:rsidRDefault="001C32F0" w:rsidP="001C32F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Розглянемо варіанти стратегічного розвитку.</w:t>
      </w:r>
    </w:p>
    <w:p w14:paraId="22476A3C" w14:textId="7D255108" w:rsidR="001C32F0" w:rsidRPr="00597A06" w:rsidRDefault="001C32F0" w:rsidP="001C32F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I. Без змін. Таку стратегію обирають підприємства, які суттєво не залежать від зовнішнього середовища. Це, як правило, підприємства з тривалим життєвим циклом продукції (виробництво автомобілів, літаків), заклади освіти, охорони здоров’я, судові системи, органи самоврядування та інші. Але її не можна використовувати тривалий час, оскільки підприємство не зможе вижити в конкурентній боротьбі </w:t>
      </w:r>
      <w:r w:rsidR="003A521E" w:rsidRPr="00597A06">
        <w:rPr>
          <w:rFonts w:ascii="Times New Roman" w:hAnsi="Times New Roman"/>
          <w:color w:val="000000"/>
          <w:sz w:val="28"/>
        </w:rPr>
        <w:t>[</w:t>
      </w:r>
      <w:r w:rsidR="0094485C" w:rsidRPr="00597A06">
        <w:rPr>
          <w:rFonts w:ascii="Times New Roman" w:hAnsi="Times New Roman"/>
          <w:color w:val="000000"/>
          <w:sz w:val="28"/>
        </w:rPr>
        <w:t>34</w:t>
      </w:r>
      <w:r w:rsidR="003A521E" w:rsidRPr="00597A06">
        <w:rPr>
          <w:rFonts w:ascii="Times New Roman" w:hAnsi="Times New Roman"/>
          <w:color w:val="000000"/>
          <w:sz w:val="28"/>
        </w:rPr>
        <w:t>]</w:t>
      </w:r>
      <w:r w:rsidR="003A521E" w:rsidRPr="00597A06">
        <w:rPr>
          <w:rFonts w:ascii="Times New Roman" w:hAnsi="Times New Roman"/>
          <w:spacing w:val="-2"/>
          <w:sz w:val="28"/>
          <w:szCs w:val="28"/>
        </w:rPr>
        <w:t>.</w:t>
      </w:r>
    </w:p>
    <w:p w14:paraId="549E4A3F" w14:textId="2CB91AD0" w:rsidR="00A9322D" w:rsidRDefault="001C32F0" w:rsidP="001C32F0">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Аналізуючи стратегічні зміни необхідно визначити характер змін. Зміни, що можуть бути реалізовані підприємствами, це реактивні, </w:t>
      </w:r>
      <w:proofErr w:type="spellStart"/>
      <w:r w:rsidRPr="00597A06">
        <w:rPr>
          <w:rFonts w:ascii="Times New Roman" w:hAnsi="Times New Roman"/>
          <w:spacing w:val="-2"/>
          <w:sz w:val="28"/>
          <w:szCs w:val="28"/>
        </w:rPr>
        <w:t>проактивні</w:t>
      </w:r>
      <w:proofErr w:type="spellEnd"/>
      <w:r w:rsidRPr="00597A06">
        <w:rPr>
          <w:rFonts w:ascii="Times New Roman" w:hAnsi="Times New Roman"/>
          <w:spacing w:val="-2"/>
          <w:sz w:val="28"/>
          <w:szCs w:val="28"/>
        </w:rPr>
        <w:t xml:space="preserve">, поступові, масштабні, часткові тощо </w:t>
      </w:r>
      <w:r w:rsidR="00ED1F4F" w:rsidRPr="00597A06">
        <w:rPr>
          <w:rFonts w:ascii="Times New Roman" w:hAnsi="Times New Roman"/>
          <w:color w:val="000000"/>
          <w:sz w:val="28"/>
        </w:rPr>
        <w:t>[</w:t>
      </w:r>
      <w:r w:rsidR="0094485C" w:rsidRPr="00597A06">
        <w:rPr>
          <w:rFonts w:ascii="Times New Roman" w:hAnsi="Times New Roman"/>
          <w:color w:val="000000"/>
          <w:sz w:val="28"/>
        </w:rPr>
        <w:t>50</w:t>
      </w:r>
      <w:r w:rsidR="00ED1F4F" w:rsidRPr="00597A06">
        <w:rPr>
          <w:rFonts w:ascii="Times New Roman" w:hAnsi="Times New Roman"/>
          <w:color w:val="000000"/>
          <w:sz w:val="28"/>
        </w:rPr>
        <w:t>, с.34]</w:t>
      </w:r>
      <w:r w:rsidR="00ED1F4F" w:rsidRPr="00597A06">
        <w:rPr>
          <w:rFonts w:ascii="Times New Roman" w:hAnsi="Times New Roman"/>
          <w:spacing w:val="-2"/>
          <w:sz w:val="28"/>
          <w:szCs w:val="28"/>
        </w:rPr>
        <w:t>.</w:t>
      </w:r>
    </w:p>
    <w:p w14:paraId="50F760CF" w14:textId="4E4D0FEF" w:rsidR="00C0459A" w:rsidRPr="00597A06" w:rsidRDefault="005F75C3" w:rsidP="00416A4B">
      <w:pPr>
        <w:widowControl w:val="0"/>
        <w:tabs>
          <w:tab w:val="left" w:pos="1134"/>
        </w:tabs>
        <w:rPr>
          <w:rFonts w:ascii="Times New Roman" w:hAnsi="Times New Roman"/>
          <w:spacing w:val="-2"/>
          <w:sz w:val="28"/>
          <w:szCs w:val="28"/>
        </w:rPr>
      </w:pPr>
      <w:r w:rsidRPr="00597A06">
        <w:rPr>
          <w:rFonts w:ascii="Times New Roman" w:hAnsi="Times New Roman"/>
          <w:noProof/>
          <w:spacing w:val="-2"/>
          <w:sz w:val="28"/>
          <w:szCs w:val="28"/>
        </w:rPr>
        <mc:AlternateContent>
          <mc:Choice Requires="wpg">
            <w:drawing>
              <wp:anchor distT="0" distB="0" distL="114300" distR="114300" simplePos="0" relativeHeight="252218368" behindDoc="0" locked="0" layoutInCell="1" allowOverlap="1" wp14:anchorId="7D691F4F" wp14:editId="3ED60B41">
                <wp:simplePos x="0" y="0"/>
                <wp:positionH relativeFrom="column">
                  <wp:posOffset>-635</wp:posOffset>
                </wp:positionH>
                <wp:positionV relativeFrom="paragraph">
                  <wp:posOffset>54737</wp:posOffset>
                </wp:positionV>
                <wp:extent cx="6071128" cy="5544936"/>
                <wp:effectExtent l="0" t="0" r="25400" b="17780"/>
                <wp:wrapNone/>
                <wp:docPr id="356" name="Группа 356"/>
                <wp:cNvGraphicFramePr/>
                <a:graphic xmlns:a="http://schemas.openxmlformats.org/drawingml/2006/main">
                  <a:graphicData uri="http://schemas.microsoft.com/office/word/2010/wordprocessingGroup">
                    <wpg:wgp>
                      <wpg:cNvGrpSpPr/>
                      <wpg:grpSpPr>
                        <a:xfrm>
                          <a:off x="0" y="0"/>
                          <a:ext cx="6071128" cy="5544936"/>
                          <a:chOff x="0" y="0"/>
                          <a:chExt cx="6071128" cy="5544936"/>
                        </a:xfrm>
                      </wpg:grpSpPr>
                      <wps:wsp>
                        <wps:cNvPr id="342" name="Прямоугольник 342"/>
                        <wps:cNvSpPr/>
                        <wps:spPr>
                          <a:xfrm>
                            <a:off x="1607128" y="0"/>
                            <a:ext cx="4464000" cy="158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C10D43" w14:textId="6C40483A" w:rsidR="009D3918" w:rsidRPr="008359F4" w:rsidRDefault="009D3918" w:rsidP="008359F4">
                              <w:pPr>
                                <w:spacing w:line="240" w:lineRule="auto"/>
                                <w:ind w:firstLine="0"/>
                                <w:rPr>
                                  <w:rFonts w:ascii="Times New Roman" w:hAnsi="Times New Roman"/>
                                  <w:color w:val="000000" w:themeColor="text1"/>
                                </w:rPr>
                              </w:pPr>
                              <w:r w:rsidRPr="0010632C">
                                <w:rPr>
                                  <w:rFonts w:ascii="Times New Roman" w:hAnsi="Times New Roman"/>
                                  <w:color w:val="000000" w:themeColor="text1"/>
                                </w:rPr>
                                <w:t>Така стратегія вимагає від компанії зосередитися на більш масштабних діях і покращити сфери, де успіх компанії очевидний. Як правило, ця стратегія є успішною, якщо</w:t>
                              </w:r>
                              <w:r w:rsidRPr="00227CF1">
                                <w:rPr>
                                  <w:rFonts w:ascii="Times New Roman" w:hAnsi="Times New Roman"/>
                                  <w:color w:val="000000" w:themeColor="text1"/>
                                </w:rPr>
                                <w:t>: поточний ринок не насичений конкретним продуктом або послугою, яку пропонує компанія; частка наявних покупців може значно зрости; ринкові частки основних конкурентів зменшуються, тоді як продажі в галузі збільшуються; спочатку існував сильний зв’язок між обсягом продажів і маркетинговими витратами в термінах вартості; підвищення ефективності масштабу є ключовою конкурентною перевагою.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5" name="Прямоугольник 345"/>
                        <wps:cNvSpPr/>
                        <wps:spPr>
                          <a:xfrm>
                            <a:off x="0" y="535709"/>
                            <a:ext cx="1115695" cy="5035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FB07E0" w14:textId="13C26B1A" w:rsidR="009D3918" w:rsidRPr="006364D0" w:rsidRDefault="009D3918" w:rsidP="008359F4">
                              <w:pPr>
                                <w:spacing w:line="240" w:lineRule="auto"/>
                                <w:ind w:firstLine="0"/>
                                <w:jc w:val="center"/>
                                <w:rPr>
                                  <w:rFonts w:ascii="Times New Roman" w:hAnsi="Times New Roman"/>
                                  <w:color w:val="000000" w:themeColor="text1"/>
                                  <w:sz w:val="24"/>
                                  <w:szCs w:val="24"/>
                                </w:rPr>
                              </w:pPr>
                              <w:r w:rsidRPr="008359F4">
                                <w:rPr>
                                  <w:rFonts w:ascii="Times New Roman" w:hAnsi="Times New Roman"/>
                                  <w:color w:val="000000" w:themeColor="text1"/>
                                  <w:sz w:val="24"/>
                                  <w:szCs w:val="24"/>
                                </w:rPr>
                                <w:t>Концентрація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6" name="Прямоугольник 346"/>
                        <wps:cNvSpPr/>
                        <wps:spPr>
                          <a:xfrm>
                            <a:off x="1607128" y="1653309"/>
                            <a:ext cx="4463415" cy="125984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9B6D55" w14:textId="7F909B62" w:rsidR="009D3918" w:rsidRPr="008359F4" w:rsidRDefault="009D3918" w:rsidP="00227CF1">
                              <w:pPr>
                                <w:spacing w:line="240" w:lineRule="auto"/>
                                <w:ind w:firstLine="0"/>
                                <w:rPr>
                                  <w:rFonts w:ascii="Times New Roman" w:hAnsi="Times New Roman"/>
                                  <w:color w:val="000000" w:themeColor="text1"/>
                                </w:rPr>
                              </w:pPr>
                              <w:r w:rsidRPr="00227CF1">
                                <w:rPr>
                                  <w:rFonts w:ascii="Times New Roman" w:hAnsi="Times New Roman"/>
                                  <w:color w:val="000000" w:themeColor="text1"/>
                                </w:rPr>
                                <w:t xml:space="preserve">У цьому випадку компанія впроваджує різні модифікації продукту на розвинених ринках. Ця стратегія використовується, якщо: доступно нових канали збуту - надійні, недорогі та якісні; організація дуже успішна в тому, що вона робить; є нові, недосліджені або насичені ринки; організація має необхідні капітальні та трудові ресурси для розширення виробництва; організації з надлишковими виробничими </w:t>
                              </w:r>
                              <w:r w:rsidRPr="00227CF1">
                                <w:rPr>
                                  <w:rFonts w:ascii="Times New Roman" w:hAnsi="Times New Roman"/>
                                  <w:color w:val="000000" w:themeColor="text1"/>
                                </w:rPr>
                                <w:t>потужностями.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7" name="Прямоугольник 347"/>
                        <wps:cNvSpPr/>
                        <wps:spPr>
                          <a:xfrm>
                            <a:off x="0" y="2032000"/>
                            <a:ext cx="1116000" cy="50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667567" w14:textId="03C0A50D" w:rsidR="009D3918" w:rsidRPr="006364D0" w:rsidRDefault="009D3918" w:rsidP="008359F4">
                              <w:pPr>
                                <w:spacing w:line="240" w:lineRule="auto"/>
                                <w:ind w:firstLine="0"/>
                                <w:jc w:val="center"/>
                                <w:rPr>
                                  <w:rFonts w:ascii="Times New Roman" w:hAnsi="Times New Roman"/>
                                  <w:color w:val="000000" w:themeColor="text1"/>
                                  <w:sz w:val="24"/>
                                  <w:szCs w:val="24"/>
                                </w:rPr>
                              </w:pPr>
                              <w:r w:rsidRPr="008359F4">
                                <w:rPr>
                                  <w:rFonts w:ascii="Times New Roman" w:hAnsi="Times New Roman"/>
                                  <w:color w:val="000000" w:themeColor="text1"/>
                                  <w:sz w:val="24"/>
                                  <w:szCs w:val="24"/>
                                </w:rPr>
                                <w:t>Розвиток</w:t>
                              </w:r>
                              <w:r>
                                <w:rPr>
                                  <w:rFonts w:ascii="Times New Roman" w:hAnsi="Times New Roman"/>
                                  <w:color w:val="000000" w:themeColor="text1"/>
                                  <w:sz w:val="24"/>
                                  <w:szCs w:val="24"/>
                                </w:rPr>
                                <w:t xml:space="preserve"> </w:t>
                              </w:r>
                              <w:r w:rsidRPr="008359F4">
                                <w:rPr>
                                  <w:rFonts w:ascii="Times New Roman" w:hAnsi="Times New Roman"/>
                                  <w:color w:val="000000" w:themeColor="text1"/>
                                  <w:sz w:val="24"/>
                                  <w:szCs w:val="24"/>
                                </w:rPr>
                                <w:t>ринку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8" name="Прямоугольник 348"/>
                        <wps:cNvSpPr/>
                        <wps:spPr>
                          <a:xfrm>
                            <a:off x="0" y="3509818"/>
                            <a:ext cx="1115695" cy="5035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E68A0C" w14:textId="61CFE033" w:rsidR="009D3918" w:rsidRPr="006364D0" w:rsidRDefault="009D3918" w:rsidP="008359F4">
                              <w:pPr>
                                <w:spacing w:line="240" w:lineRule="auto"/>
                                <w:ind w:firstLine="0"/>
                                <w:jc w:val="center"/>
                                <w:rPr>
                                  <w:rFonts w:ascii="Times New Roman" w:hAnsi="Times New Roman"/>
                                  <w:color w:val="000000" w:themeColor="text1"/>
                                  <w:sz w:val="24"/>
                                  <w:szCs w:val="24"/>
                                </w:rPr>
                              </w:pPr>
                              <w:r w:rsidRPr="008359F4">
                                <w:rPr>
                                  <w:rFonts w:ascii="Times New Roman" w:hAnsi="Times New Roman"/>
                                  <w:color w:val="000000" w:themeColor="text1"/>
                                  <w:sz w:val="24"/>
                                  <w:szCs w:val="24"/>
                                </w:rPr>
                                <w:t>Розробка</w:t>
                              </w:r>
                              <w:r>
                                <w:rPr>
                                  <w:rFonts w:ascii="Times New Roman" w:hAnsi="Times New Roman"/>
                                  <w:color w:val="000000" w:themeColor="text1"/>
                                  <w:sz w:val="24"/>
                                  <w:szCs w:val="24"/>
                                </w:rPr>
                                <w:t xml:space="preserve"> </w:t>
                              </w:r>
                              <w:r w:rsidRPr="008359F4">
                                <w:rPr>
                                  <w:rFonts w:ascii="Times New Roman" w:hAnsi="Times New Roman"/>
                                  <w:color w:val="000000" w:themeColor="text1"/>
                                  <w:sz w:val="24"/>
                                  <w:szCs w:val="24"/>
                                </w:rPr>
                                <w:t>товару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9" name="Прямоугольник 349"/>
                        <wps:cNvSpPr/>
                        <wps:spPr>
                          <a:xfrm>
                            <a:off x="0" y="4821382"/>
                            <a:ext cx="1116000" cy="50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0DAA067" w14:textId="23DE656A" w:rsidR="009D3918" w:rsidRPr="006364D0" w:rsidRDefault="009D3918" w:rsidP="008359F4">
                              <w:pPr>
                                <w:spacing w:line="240" w:lineRule="auto"/>
                                <w:ind w:firstLine="0"/>
                                <w:jc w:val="center"/>
                                <w:rPr>
                                  <w:rFonts w:ascii="Times New Roman" w:hAnsi="Times New Roman"/>
                                  <w:color w:val="000000" w:themeColor="text1"/>
                                  <w:sz w:val="24"/>
                                  <w:szCs w:val="24"/>
                                </w:rPr>
                              </w:pPr>
                              <w:r w:rsidRPr="008359F4">
                                <w:rPr>
                                  <w:rFonts w:ascii="Times New Roman" w:hAnsi="Times New Roman"/>
                                  <w:color w:val="000000" w:themeColor="text1"/>
                                  <w:sz w:val="24"/>
                                  <w:szCs w:val="24"/>
                                </w:rPr>
                                <w:t>Оновлення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0" name="Прямоугольник 350"/>
                        <wps:cNvSpPr/>
                        <wps:spPr>
                          <a:xfrm>
                            <a:off x="1607128" y="2964873"/>
                            <a:ext cx="4464000" cy="1584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534659" w14:textId="62F124D8" w:rsidR="009D3918" w:rsidRPr="008359F4" w:rsidRDefault="009D3918" w:rsidP="008359F4">
                              <w:pPr>
                                <w:spacing w:line="240" w:lineRule="auto"/>
                                <w:ind w:firstLine="0"/>
                                <w:rPr>
                                  <w:rFonts w:ascii="Times New Roman" w:hAnsi="Times New Roman"/>
                                  <w:color w:val="000000" w:themeColor="text1"/>
                                </w:rPr>
                              </w:pPr>
                              <w:r w:rsidRPr="00227CF1">
                                <w:rPr>
                                  <w:rFonts w:ascii="Times New Roman" w:hAnsi="Times New Roman"/>
                                  <w:color w:val="000000" w:themeColor="text1"/>
                                </w:rPr>
                                <w:t xml:space="preserve">Ця стратегія передбачає значну модифікацію продуктів або додавання нових продуктів до існуючих продуктів для розширення присутності на </w:t>
                              </w:r>
                              <w:r w:rsidRPr="00227CF1">
                                <w:rPr>
                                  <w:rFonts w:ascii="Times New Roman" w:hAnsi="Times New Roman"/>
                                  <w:color w:val="000000" w:themeColor="text1"/>
                                </w:rPr>
                                <w:t>ринку.Стратегія найбільш успішна, якщо: фірма починає нову діяльність; організація має вдалі товари, які знаходяться у стадії зрілості свого життєвого циклу; ідея полягає в тому, щоб зберегти задоволених її товарами (цінами) покупців як споживачів її нової продукції в майбутньому; є сенс запропонувати нові (покращені) товари, виходячи з позитивного досвіду продажів існуючих товарів і послуг; організація діє в галузі, що характеризується швидким технологічним розвитком.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1" name="Прямоугольник 351"/>
                        <wps:cNvSpPr/>
                        <wps:spPr>
                          <a:xfrm>
                            <a:off x="1607128" y="4608946"/>
                            <a:ext cx="4463415" cy="9359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27C24B" w14:textId="6148724A" w:rsidR="009D3918" w:rsidRPr="008359F4" w:rsidRDefault="009D3918" w:rsidP="008359F4">
                              <w:pPr>
                                <w:spacing w:line="240" w:lineRule="auto"/>
                                <w:ind w:firstLine="0"/>
                                <w:rPr>
                                  <w:rFonts w:ascii="Times New Roman" w:hAnsi="Times New Roman"/>
                                  <w:color w:val="000000" w:themeColor="text1"/>
                                </w:rPr>
                              </w:pPr>
                              <w:r w:rsidRPr="00227CF1">
                                <w:rPr>
                                  <w:rFonts w:ascii="Times New Roman" w:hAnsi="Times New Roman"/>
                                  <w:color w:val="000000" w:themeColor="text1"/>
                                </w:rPr>
                                <w:t>Ця стратегія передбачає значні зміни в продуктах або послугах. Це передбачає заміну існуючих товарів новими товарами, що означає створення нового життєвого циклу продукту. Така стратегія значно підвищить репутацію компанії та дасть їй конкурентну перевагу, але вона досить дорога, а тому потребує відповідних фінансових ресурсів.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2" name="Прямая со стрелкой 352"/>
                        <wps:cNvCnPr>
                          <a:stCxn id="345" idx="3"/>
                          <a:endCxn id="342" idx="1"/>
                        </wps:cNvCnPr>
                        <wps:spPr>
                          <a:xfrm>
                            <a:off x="1115598" y="787470"/>
                            <a:ext cx="491390" cy="451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53" name="Прямая со стрелкой 353"/>
                        <wps:cNvCnPr>
                          <a:stCxn id="347" idx="3"/>
                          <a:endCxn id="346" idx="1"/>
                        </wps:cNvCnPr>
                        <wps:spPr>
                          <a:xfrm flipV="1">
                            <a:off x="1115903" y="2283181"/>
                            <a:ext cx="491085" cy="77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54" name="Прямая со стрелкой 354"/>
                        <wps:cNvCnPr>
                          <a:stCxn id="348" idx="3"/>
                          <a:endCxn id="350" idx="1"/>
                        </wps:cNvCnPr>
                        <wps:spPr>
                          <a:xfrm flipV="1">
                            <a:off x="1115598" y="3756795"/>
                            <a:ext cx="491390" cy="472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55" name="Прямая со стрелкой 355"/>
                        <wps:cNvCnPr>
                          <a:stCxn id="349" idx="3"/>
                          <a:endCxn id="351" idx="1"/>
                        </wps:cNvCnPr>
                        <wps:spPr>
                          <a:xfrm>
                            <a:off x="1115903" y="5073276"/>
                            <a:ext cx="491085" cy="355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D691F4F" id="Группа 356" o:spid="_x0000_s1289" style="position:absolute;left:0;text-align:left;margin-left:-.05pt;margin-top:4.3pt;width:478.05pt;height:436.6pt;z-index:252218368" coordsize="60711,55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">
                <v:rect id="Прямоугольник 342" o:spid="_x0000_s1290" style="position:absolute;left:16071;width:44640;height:15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" fillcolor="white [3212]" strokecolor="black [3213]" strokeweight="1pt">
                  <v:textbox>
                    <w:txbxContent>
                      <w:p w14:paraId="20C10D43" w14:textId="6C40483A" w:rsidR="009D3918" w:rsidRPr="008359F4" w:rsidRDefault="009D3918" w:rsidP="008359F4">
                        <w:pPr>
                          <w:spacing w:line="240" w:lineRule="auto"/>
                          <w:ind w:firstLine="0"/>
                          <w:rPr>
                            <w:rFonts w:ascii="Times New Roman" w:hAnsi="Times New Roman"/>
                            <w:color w:val="000000" w:themeColor="text1"/>
                          </w:rPr>
                        </w:pPr>
                        <w:r w:rsidRPr="0010632C">
                          <w:rPr>
                            <w:rFonts w:ascii="Times New Roman" w:hAnsi="Times New Roman"/>
                            <w:color w:val="000000" w:themeColor="text1"/>
                          </w:rPr>
                          <w:t>Така стратегія вимагає від компанії зосередитися на більш масштабних діях і покращити сфери, де успіх компанії очевидний. Як правило, ця стратегія є успішною, якщо</w:t>
                        </w:r>
                        <w:r w:rsidRPr="00227CF1">
                          <w:rPr>
                            <w:rFonts w:ascii="Times New Roman" w:hAnsi="Times New Roman"/>
                            <w:color w:val="000000" w:themeColor="text1"/>
                          </w:rPr>
                          <w:t>: поточний ринок не насичений конкретним продуктом або послугою, яку пропонує компанія; частка наявних покупців може значно зрости; ринкові частки основних конкурентів зменшуються, тоді як продажі в галузі збільшуються; спочатку існував сильний зв’язок між обсягом продажів і маркетинговими витратами в термінах вартості; підвищення ефективності масштабу є ключовою конкурентною перевагою.</w:t>
                        </w:r>
                      </w:p>
                    </w:txbxContent>
                  </v:textbox>
                </v:rect>
                <v:rect id="Прямоугольник 345" o:spid="_x0000_s1291" style="position:absolute;top:5357;width:11156;height:5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" fillcolor="white [3212]" strokecolor="black [3213]" strokeweight="1pt">
                  <v:textbox>
                    <w:txbxContent>
                      <w:p w14:paraId="2EFB07E0" w14:textId="13C26B1A" w:rsidR="009D3918" w:rsidRPr="006364D0" w:rsidRDefault="009D3918" w:rsidP="008359F4">
                        <w:pPr>
                          <w:spacing w:line="240" w:lineRule="auto"/>
                          <w:ind w:firstLine="0"/>
                          <w:jc w:val="center"/>
                          <w:rPr>
                            <w:rFonts w:ascii="Times New Roman" w:hAnsi="Times New Roman"/>
                            <w:color w:val="000000" w:themeColor="text1"/>
                            <w:sz w:val="24"/>
                            <w:szCs w:val="24"/>
                          </w:rPr>
                        </w:pPr>
                        <w:r w:rsidRPr="008359F4">
                          <w:rPr>
                            <w:rFonts w:ascii="Times New Roman" w:hAnsi="Times New Roman"/>
                            <w:color w:val="000000" w:themeColor="text1"/>
                            <w:sz w:val="24"/>
                            <w:szCs w:val="24"/>
                          </w:rPr>
                          <w:t>Концентрація</w:t>
                        </w:r>
                      </w:p>
                    </w:txbxContent>
                  </v:textbox>
                </v:rect>
                <v:rect id="Прямоугольник 346" o:spid="_x0000_s1292" style="position:absolute;left:16071;top:16533;width:44634;height:125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" fillcolor="white [3212]" strokecolor="black [3213]" strokeweight="1pt">
                  <v:textbox>
                    <w:txbxContent>
                      <w:p w14:paraId="6A9B6D55" w14:textId="7F909B62" w:rsidR="009D3918" w:rsidRPr="008359F4" w:rsidRDefault="009D3918" w:rsidP="00227CF1">
                        <w:pPr>
                          <w:spacing w:line="240" w:lineRule="auto"/>
                          <w:ind w:firstLine="0"/>
                          <w:rPr>
                            <w:rFonts w:ascii="Times New Roman" w:hAnsi="Times New Roman"/>
                            <w:color w:val="000000" w:themeColor="text1"/>
                          </w:rPr>
                        </w:pPr>
                        <w:r w:rsidRPr="00227CF1">
                          <w:rPr>
                            <w:rFonts w:ascii="Times New Roman" w:hAnsi="Times New Roman"/>
                            <w:color w:val="000000" w:themeColor="text1"/>
                          </w:rPr>
                          <w:t xml:space="preserve">У цьому випадку компанія впроваджує різні модифікації продукту на розвинених ринках. Ця стратегія використовується, якщо: доступно нових канали збуту - надійні, недорогі та якісні; організація дуже успішна в тому, що вона робить; є нові, недосліджені або насичені ринки; організація має необхідні капітальні та трудові ресурси для розширення виробництва; організації з надлишковими виробничими </w:t>
                        </w:r>
                        <w:proofErr w:type="spellStart"/>
                        <w:r w:rsidRPr="00227CF1">
                          <w:rPr>
                            <w:rFonts w:ascii="Times New Roman" w:hAnsi="Times New Roman"/>
                            <w:color w:val="000000" w:themeColor="text1"/>
                          </w:rPr>
                          <w:t>потужностями</w:t>
                        </w:r>
                        <w:proofErr w:type="spellEnd"/>
                        <w:r w:rsidRPr="00227CF1">
                          <w:rPr>
                            <w:rFonts w:ascii="Times New Roman" w:hAnsi="Times New Roman"/>
                            <w:color w:val="000000" w:themeColor="text1"/>
                          </w:rPr>
                          <w:t>.</w:t>
                        </w:r>
                      </w:p>
                    </w:txbxContent>
                  </v:textbox>
                </v:rect>
                <v:rect id="Прямоугольник 347" o:spid="_x0000_s1293" style="position:absolute;top:20320;width:1116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" fillcolor="white [3212]" strokecolor="black [3213]" strokeweight="1pt">
                  <v:textbox>
                    <w:txbxContent>
                      <w:p w14:paraId="59667567" w14:textId="03C0A50D" w:rsidR="009D3918" w:rsidRPr="006364D0" w:rsidRDefault="009D3918" w:rsidP="008359F4">
                        <w:pPr>
                          <w:spacing w:line="240" w:lineRule="auto"/>
                          <w:ind w:firstLine="0"/>
                          <w:jc w:val="center"/>
                          <w:rPr>
                            <w:rFonts w:ascii="Times New Roman" w:hAnsi="Times New Roman"/>
                            <w:color w:val="000000" w:themeColor="text1"/>
                            <w:sz w:val="24"/>
                            <w:szCs w:val="24"/>
                          </w:rPr>
                        </w:pPr>
                        <w:r w:rsidRPr="008359F4">
                          <w:rPr>
                            <w:rFonts w:ascii="Times New Roman" w:hAnsi="Times New Roman"/>
                            <w:color w:val="000000" w:themeColor="text1"/>
                            <w:sz w:val="24"/>
                            <w:szCs w:val="24"/>
                          </w:rPr>
                          <w:t>Розвиток</w:t>
                        </w:r>
                        <w:r>
                          <w:rPr>
                            <w:rFonts w:ascii="Times New Roman" w:hAnsi="Times New Roman"/>
                            <w:color w:val="000000" w:themeColor="text1"/>
                            <w:sz w:val="24"/>
                            <w:szCs w:val="24"/>
                          </w:rPr>
                          <w:t xml:space="preserve"> </w:t>
                        </w:r>
                        <w:r w:rsidRPr="008359F4">
                          <w:rPr>
                            <w:rFonts w:ascii="Times New Roman" w:hAnsi="Times New Roman"/>
                            <w:color w:val="000000" w:themeColor="text1"/>
                            <w:sz w:val="24"/>
                            <w:szCs w:val="24"/>
                          </w:rPr>
                          <w:t>ринку</w:t>
                        </w:r>
                      </w:p>
                    </w:txbxContent>
                  </v:textbox>
                </v:rect>
                <v:rect id="Прямоугольник 348" o:spid="_x0000_s1294" style="position:absolute;top:35098;width:11156;height:5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" fillcolor="white [3212]" strokecolor="black [3213]" strokeweight="1pt">
                  <v:textbox>
                    <w:txbxContent>
                      <w:p w14:paraId="50E68A0C" w14:textId="61CFE033" w:rsidR="009D3918" w:rsidRPr="006364D0" w:rsidRDefault="009D3918" w:rsidP="008359F4">
                        <w:pPr>
                          <w:spacing w:line="240" w:lineRule="auto"/>
                          <w:ind w:firstLine="0"/>
                          <w:jc w:val="center"/>
                          <w:rPr>
                            <w:rFonts w:ascii="Times New Roman" w:hAnsi="Times New Roman"/>
                            <w:color w:val="000000" w:themeColor="text1"/>
                            <w:sz w:val="24"/>
                            <w:szCs w:val="24"/>
                          </w:rPr>
                        </w:pPr>
                        <w:r w:rsidRPr="008359F4">
                          <w:rPr>
                            <w:rFonts w:ascii="Times New Roman" w:hAnsi="Times New Roman"/>
                            <w:color w:val="000000" w:themeColor="text1"/>
                            <w:sz w:val="24"/>
                            <w:szCs w:val="24"/>
                          </w:rPr>
                          <w:t>Розробка</w:t>
                        </w:r>
                        <w:r>
                          <w:rPr>
                            <w:rFonts w:ascii="Times New Roman" w:hAnsi="Times New Roman"/>
                            <w:color w:val="000000" w:themeColor="text1"/>
                            <w:sz w:val="24"/>
                            <w:szCs w:val="24"/>
                          </w:rPr>
                          <w:t xml:space="preserve"> </w:t>
                        </w:r>
                        <w:r w:rsidRPr="008359F4">
                          <w:rPr>
                            <w:rFonts w:ascii="Times New Roman" w:hAnsi="Times New Roman"/>
                            <w:color w:val="000000" w:themeColor="text1"/>
                            <w:sz w:val="24"/>
                            <w:szCs w:val="24"/>
                          </w:rPr>
                          <w:t>товару</w:t>
                        </w:r>
                      </w:p>
                    </w:txbxContent>
                  </v:textbox>
                </v:rect>
                <v:rect id="Прямоугольник 349" o:spid="_x0000_s1295" style="position:absolute;top:48213;width:1116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" fillcolor="white [3212]" strokecolor="black [3213]" strokeweight="1pt">
                  <v:textbox>
                    <w:txbxContent>
                      <w:p w14:paraId="00DAA067" w14:textId="23DE656A" w:rsidR="009D3918" w:rsidRPr="006364D0" w:rsidRDefault="009D3918" w:rsidP="008359F4">
                        <w:pPr>
                          <w:spacing w:line="240" w:lineRule="auto"/>
                          <w:ind w:firstLine="0"/>
                          <w:jc w:val="center"/>
                          <w:rPr>
                            <w:rFonts w:ascii="Times New Roman" w:hAnsi="Times New Roman"/>
                            <w:color w:val="000000" w:themeColor="text1"/>
                            <w:sz w:val="24"/>
                            <w:szCs w:val="24"/>
                          </w:rPr>
                        </w:pPr>
                        <w:r w:rsidRPr="008359F4">
                          <w:rPr>
                            <w:rFonts w:ascii="Times New Roman" w:hAnsi="Times New Roman"/>
                            <w:color w:val="000000" w:themeColor="text1"/>
                            <w:sz w:val="24"/>
                            <w:szCs w:val="24"/>
                          </w:rPr>
                          <w:t>Оновлення</w:t>
                        </w:r>
                      </w:p>
                    </w:txbxContent>
                  </v:textbox>
                </v:rect>
                <v:rect id="Прямоугольник 350" o:spid="_x0000_s1296" style="position:absolute;left:16071;top:29648;width:44640;height:15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" fillcolor="white [3212]" strokecolor="black [3213]" strokeweight="1pt">
                  <v:textbox>
                    <w:txbxContent>
                      <w:p w14:paraId="70534659" w14:textId="62F124D8" w:rsidR="009D3918" w:rsidRPr="008359F4" w:rsidRDefault="009D3918" w:rsidP="008359F4">
                        <w:pPr>
                          <w:spacing w:line="240" w:lineRule="auto"/>
                          <w:ind w:firstLine="0"/>
                          <w:rPr>
                            <w:rFonts w:ascii="Times New Roman" w:hAnsi="Times New Roman"/>
                            <w:color w:val="000000" w:themeColor="text1"/>
                          </w:rPr>
                        </w:pPr>
                        <w:r w:rsidRPr="00227CF1">
                          <w:rPr>
                            <w:rFonts w:ascii="Times New Roman" w:hAnsi="Times New Roman"/>
                            <w:color w:val="000000" w:themeColor="text1"/>
                          </w:rPr>
                          <w:t xml:space="preserve">Ця стратегія передбачає значну модифікацію продуктів або додавання нових продуктів до існуючих продуктів для розширення присутності на </w:t>
                        </w:r>
                        <w:proofErr w:type="spellStart"/>
                        <w:r w:rsidRPr="00227CF1">
                          <w:rPr>
                            <w:rFonts w:ascii="Times New Roman" w:hAnsi="Times New Roman"/>
                            <w:color w:val="000000" w:themeColor="text1"/>
                          </w:rPr>
                          <w:t>ринку.Стратегія</w:t>
                        </w:r>
                        <w:proofErr w:type="spellEnd"/>
                        <w:r w:rsidRPr="00227CF1">
                          <w:rPr>
                            <w:rFonts w:ascii="Times New Roman" w:hAnsi="Times New Roman"/>
                            <w:color w:val="000000" w:themeColor="text1"/>
                          </w:rPr>
                          <w:t xml:space="preserve"> найбільш успішна, якщо: фірма починає нову діяльність; організація має вдалі товари, які знаходяться у стадії зрілості свого життєвого циклу; ідея полягає в тому, щоб зберегти задоволених її товарами (цінами) покупців як споживачів її нової продукції в майбутньому; є сенс запропонувати нові (покращені) товари, виходячи з позитивного досвіду продажів існуючих товарів і послуг; організація діє в галузі, що характеризується швидким технологічним розвитком.</w:t>
                        </w:r>
                      </w:p>
                    </w:txbxContent>
                  </v:textbox>
                </v:rect>
                <v:rect id="Прямоугольник 351" o:spid="_x0000_s1297" style="position:absolute;left:16071;top:46089;width:44634;height:9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" fillcolor="white [3212]" strokecolor="black [3213]" strokeweight="1pt">
                  <v:textbox>
                    <w:txbxContent>
                      <w:p w14:paraId="0227C24B" w14:textId="6148724A" w:rsidR="009D3918" w:rsidRPr="008359F4" w:rsidRDefault="009D3918" w:rsidP="008359F4">
                        <w:pPr>
                          <w:spacing w:line="240" w:lineRule="auto"/>
                          <w:ind w:firstLine="0"/>
                          <w:rPr>
                            <w:rFonts w:ascii="Times New Roman" w:hAnsi="Times New Roman"/>
                            <w:color w:val="000000" w:themeColor="text1"/>
                          </w:rPr>
                        </w:pPr>
                        <w:r w:rsidRPr="00227CF1">
                          <w:rPr>
                            <w:rFonts w:ascii="Times New Roman" w:hAnsi="Times New Roman"/>
                            <w:color w:val="000000" w:themeColor="text1"/>
                          </w:rPr>
                          <w:t>Ця стратегія передбачає значні зміни в продуктах або послугах. Це передбачає заміну існуючих товарів новими товарами, що означає створення нового життєвого циклу продукту. Така стратегія значно підвищить репутацію компанії та дасть їй конкурентну перевагу, але вона досить дорога, а тому потребує відповідних фінансових ресурсів.</w:t>
                        </w:r>
                      </w:p>
                    </w:txbxContent>
                  </v:textbox>
                </v:rect>
                <v:shape id="Прямая со стрелкой 352" o:spid="_x0000_s1298" type="#_x0000_t32" style="position:absolute;left:11155;top:7874;width:4914;height: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" strokecolor="black [3213]" strokeweight=".5pt">
                  <v:stroke endarrow="block" joinstyle="miter"/>
                </v:shape>
                <v:shape id="Прямая со стрелкой 353" o:spid="_x0000_s1299" type="#_x0000_t32" style="position:absolute;left:11159;top:22831;width:4910;height: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" strokecolor="black [3213]" strokeweight=".5pt">
                  <v:stroke endarrow="block" joinstyle="miter"/>
                </v:shape>
                <v:shape id="Прямая со стрелкой 354" o:spid="_x0000_s1300" type="#_x0000_t32" style="position:absolute;left:11155;top:37567;width:4914;height:4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" strokecolor="black [3213]" strokeweight=".5pt">
                  <v:stroke endarrow="block" joinstyle="miter"/>
                </v:shape>
                <v:shape id="Прямая со стрелкой 355" o:spid="_x0000_s1301" type="#_x0000_t32" style="position:absolute;left:11159;top:50732;width:4910;height: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" strokecolor="black [3213]" strokeweight=".5pt">
                  <v:stroke endarrow="block" joinstyle="miter"/>
                </v:shape>
              </v:group>
            </w:pict>
          </mc:Fallback>
        </mc:AlternateContent>
      </w:r>
    </w:p>
    <w:p w14:paraId="539F985F" w14:textId="1CC8632C" w:rsidR="00C0459A" w:rsidRPr="00597A06" w:rsidRDefault="00C0459A" w:rsidP="00416A4B">
      <w:pPr>
        <w:widowControl w:val="0"/>
        <w:tabs>
          <w:tab w:val="left" w:pos="1134"/>
        </w:tabs>
        <w:rPr>
          <w:rFonts w:ascii="Times New Roman" w:hAnsi="Times New Roman"/>
          <w:spacing w:val="-2"/>
          <w:sz w:val="28"/>
          <w:szCs w:val="28"/>
        </w:rPr>
      </w:pPr>
    </w:p>
    <w:p w14:paraId="5B7F7297" w14:textId="16933EA6" w:rsidR="00C0459A" w:rsidRPr="00597A06" w:rsidRDefault="00C0459A" w:rsidP="00416A4B">
      <w:pPr>
        <w:widowControl w:val="0"/>
        <w:tabs>
          <w:tab w:val="left" w:pos="1134"/>
        </w:tabs>
        <w:rPr>
          <w:rFonts w:ascii="Times New Roman" w:hAnsi="Times New Roman"/>
          <w:spacing w:val="-2"/>
          <w:sz w:val="28"/>
          <w:szCs w:val="28"/>
        </w:rPr>
      </w:pPr>
    </w:p>
    <w:p w14:paraId="3C019D0E" w14:textId="5767063F" w:rsidR="00C0459A" w:rsidRPr="00597A06" w:rsidRDefault="00C0459A" w:rsidP="00416A4B">
      <w:pPr>
        <w:widowControl w:val="0"/>
        <w:tabs>
          <w:tab w:val="left" w:pos="1134"/>
        </w:tabs>
        <w:rPr>
          <w:rFonts w:ascii="Times New Roman" w:hAnsi="Times New Roman"/>
          <w:spacing w:val="-2"/>
          <w:sz w:val="28"/>
          <w:szCs w:val="28"/>
        </w:rPr>
      </w:pPr>
    </w:p>
    <w:p w14:paraId="172AD69F" w14:textId="385F7865" w:rsidR="00C0459A" w:rsidRPr="00597A06" w:rsidRDefault="00C0459A" w:rsidP="00416A4B">
      <w:pPr>
        <w:widowControl w:val="0"/>
        <w:tabs>
          <w:tab w:val="left" w:pos="1134"/>
        </w:tabs>
        <w:rPr>
          <w:rFonts w:ascii="Times New Roman" w:hAnsi="Times New Roman"/>
          <w:spacing w:val="-2"/>
          <w:sz w:val="28"/>
          <w:szCs w:val="28"/>
        </w:rPr>
      </w:pPr>
    </w:p>
    <w:p w14:paraId="5CF1133F" w14:textId="6BCA4766" w:rsidR="00C0459A" w:rsidRPr="00597A06" w:rsidRDefault="00C0459A" w:rsidP="00416A4B">
      <w:pPr>
        <w:widowControl w:val="0"/>
        <w:tabs>
          <w:tab w:val="left" w:pos="1134"/>
        </w:tabs>
        <w:rPr>
          <w:rFonts w:ascii="Times New Roman" w:hAnsi="Times New Roman"/>
          <w:spacing w:val="-2"/>
          <w:sz w:val="28"/>
          <w:szCs w:val="28"/>
        </w:rPr>
      </w:pPr>
    </w:p>
    <w:p w14:paraId="64472A53" w14:textId="4976A36B" w:rsidR="00C0459A" w:rsidRPr="00597A06" w:rsidRDefault="00C0459A" w:rsidP="00416A4B">
      <w:pPr>
        <w:widowControl w:val="0"/>
        <w:tabs>
          <w:tab w:val="left" w:pos="1134"/>
        </w:tabs>
        <w:rPr>
          <w:rFonts w:ascii="Times New Roman" w:hAnsi="Times New Roman"/>
          <w:spacing w:val="-2"/>
          <w:sz w:val="28"/>
          <w:szCs w:val="28"/>
        </w:rPr>
      </w:pPr>
    </w:p>
    <w:p w14:paraId="52A9C375" w14:textId="41026F8F" w:rsidR="00C0459A" w:rsidRPr="00597A06" w:rsidRDefault="00C0459A" w:rsidP="00416A4B">
      <w:pPr>
        <w:widowControl w:val="0"/>
        <w:tabs>
          <w:tab w:val="left" w:pos="1134"/>
        </w:tabs>
        <w:rPr>
          <w:rFonts w:ascii="Times New Roman" w:hAnsi="Times New Roman"/>
          <w:spacing w:val="-2"/>
          <w:sz w:val="28"/>
          <w:szCs w:val="28"/>
        </w:rPr>
      </w:pPr>
    </w:p>
    <w:p w14:paraId="33CAD5CB" w14:textId="0E9C0947" w:rsidR="00C0459A" w:rsidRPr="00597A06" w:rsidRDefault="00C0459A" w:rsidP="00416A4B">
      <w:pPr>
        <w:widowControl w:val="0"/>
        <w:tabs>
          <w:tab w:val="left" w:pos="1134"/>
        </w:tabs>
        <w:rPr>
          <w:rFonts w:ascii="Times New Roman" w:hAnsi="Times New Roman"/>
          <w:spacing w:val="-2"/>
          <w:sz w:val="28"/>
          <w:szCs w:val="28"/>
        </w:rPr>
      </w:pPr>
    </w:p>
    <w:p w14:paraId="38E6ADD3" w14:textId="39B8B1D8" w:rsidR="00C0459A" w:rsidRPr="00597A06" w:rsidRDefault="00C0459A" w:rsidP="00416A4B">
      <w:pPr>
        <w:widowControl w:val="0"/>
        <w:tabs>
          <w:tab w:val="left" w:pos="1134"/>
        </w:tabs>
        <w:rPr>
          <w:rFonts w:ascii="Times New Roman" w:hAnsi="Times New Roman"/>
          <w:spacing w:val="-2"/>
          <w:sz w:val="28"/>
          <w:szCs w:val="28"/>
        </w:rPr>
      </w:pPr>
    </w:p>
    <w:p w14:paraId="1E000DB6" w14:textId="09BB6193" w:rsidR="00C0459A" w:rsidRPr="00597A06" w:rsidRDefault="00C0459A" w:rsidP="00416A4B">
      <w:pPr>
        <w:widowControl w:val="0"/>
        <w:tabs>
          <w:tab w:val="left" w:pos="1134"/>
        </w:tabs>
        <w:rPr>
          <w:rFonts w:ascii="Times New Roman" w:hAnsi="Times New Roman"/>
          <w:spacing w:val="-2"/>
          <w:sz w:val="28"/>
          <w:szCs w:val="28"/>
        </w:rPr>
      </w:pPr>
    </w:p>
    <w:p w14:paraId="35A09C18" w14:textId="485EA4C9" w:rsidR="00C0459A" w:rsidRPr="00597A06" w:rsidRDefault="00C0459A" w:rsidP="00416A4B">
      <w:pPr>
        <w:widowControl w:val="0"/>
        <w:tabs>
          <w:tab w:val="left" w:pos="1134"/>
        </w:tabs>
        <w:rPr>
          <w:rFonts w:ascii="Times New Roman" w:hAnsi="Times New Roman"/>
          <w:spacing w:val="-2"/>
          <w:sz w:val="28"/>
          <w:szCs w:val="28"/>
        </w:rPr>
      </w:pPr>
    </w:p>
    <w:p w14:paraId="71EF8C66" w14:textId="151089A2" w:rsidR="00C0459A" w:rsidRPr="00597A06" w:rsidRDefault="00C0459A" w:rsidP="00416A4B">
      <w:pPr>
        <w:widowControl w:val="0"/>
        <w:tabs>
          <w:tab w:val="left" w:pos="1134"/>
        </w:tabs>
        <w:rPr>
          <w:rFonts w:ascii="Times New Roman" w:hAnsi="Times New Roman"/>
          <w:spacing w:val="-2"/>
          <w:sz w:val="28"/>
          <w:szCs w:val="28"/>
        </w:rPr>
      </w:pPr>
    </w:p>
    <w:p w14:paraId="69D53008" w14:textId="39E1302C" w:rsidR="00C0459A" w:rsidRPr="00597A06" w:rsidRDefault="00C0459A" w:rsidP="00416A4B">
      <w:pPr>
        <w:widowControl w:val="0"/>
        <w:tabs>
          <w:tab w:val="left" w:pos="1134"/>
        </w:tabs>
        <w:rPr>
          <w:rFonts w:ascii="Times New Roman" w:hAnsi="Times New Roman"/>
          <w:spacing w:val="-2"/>
          <w:sz w:val="28"/>
          <w:szCs w:val="28"/>
        </w:rPr>
      </w:pPr>
    </w:p>
    <w:p w14:paraId="5711612E" w14:textId="107BDCED" w:rsidR="00C0459A" w:rsidRPr="00597A06" w:rsidRDefault="00C0459A" w:rsidP="00416A4B">
      <w:pPr>
        <w:widowControl w:val="0"/>
        <w:tabs>
          <w:tab w:val="left" w:pos="1134"/>
        </w:tabs>
        <w:rPr>
          <w:rFonts w:ascii="Times New Roman" w:hAnsi="Times New Roman"/>
          <w:spacing w:val="-2"/>
          <w:sz w:val="28"/>
          <w:szCs w:val="28"/>
        </w:rPr>
      </w:pPr>
    </w:p>
    <w:p w14:paraId="7136F135" w14:textId="0C297A1E" w:rsidR="00C0459A" w:rsidRPr="00597A06" w:rsidRDefault="00C0459A" w:rsidP="00416A4B">
      <w:pPr>
        <w:widowControl w:val="0"/>
        <w:tabs>
          <w:tab w:val="left" w:pos="1134"/>
        </w:tabs>
        <w:rPr>
          <w:rFonts w:ascii="Times New Roman" w:hAnsi="Times New Roman"/>
          <w:spacing w:val="-2"/>
          <w:sz w:val="28"/>
          <w:szCs w:val="28"/>
        </w:rPr>
      </w:pPr>
    </w:p>
    <w:p w14:paraId="5150B7A9" w14:textId="26BB2A77" w:rsidR="00C0459A" w:rsidRPr="00597A06" w:rsidRDefault="00C0459A" w:rsidP="00416A4B">
      <w:pPr>
        <w:widowControl w:val="0"/>
        <w:tabs>
          <w:tab w:val="left" w:pos="1134"/>
        </w:tabs>
        <w:rPr>
          <w:rFonts w:ascii="Times New Roman" w:hAnsi="Times New Roman"/>
          <w:spacing w:val="-2"/>
          <w:sz w:val="28"/>
          <w:szCs w:val="28"/>
        </w:rPr>
      </w:pPr>
    </w:p>
    <w:p w14:paraId="1BFFED41" w14:textId="1B6F4B8F" w:rsidR="00C0459A" w:rsidRPr="00597A06" w:rsidRDefault="00C0459A" w:rsidP="00416A4B">
      <w:pPr>
        <w:widowControl w:val="0"/>
        <w:tabs>
          <w:tab w:val="left" w:pos="1134"/>
        </w:tabs>
        <w:rPr>
          <w:rFonts w:ascii="Times New Roman" w:hAnsi="Times New Roman"/>
          <w:spacing w:val="-2"/>
          <w:sz w:val="28"/>
          <w:szCs w:val="28"/>
        </w:rPr>
      </w:pPr>
    </w:p>
    <w:p w14:paraId="0ACA24CB" w14:textId="6A3F326A" w:rsidR="00C0459A" w:rsidRPr="00597A06" w:rsidRDefault="00C0459A" w:rsidP="00416A4B">
      <w:pPr>
        <w:widowControl w:val="0"/>
        <w:tabs>
          <w:tab w:val="left" w:pos="1134"/>
        </w:tabs>
        <w:rPr>
          <w:rFonts w:ascii="Times New Roman" w:hAnsi="Times New Roman"/>
          <w:spacing w:val="-2"/>
          <w:sz w:val="28"/>
          <w:szCs w:val="28"/>
        </w:rPr>
      </w:pPr>
    </w:p>
    <w:p w14:paraId="04F45FB4" w14:textId="2BC8FC32" w:rsidR="005F75C3" w:rsidRPr="00597A06" w:rsidRDefault="00416A4B" w:rsidP="005F75C3">
      <w:pPr>
        <w:widowControl w:val="0"/>
        <w:tabs>
          <w:tab w:val="left" w:pos="1134"/>
        </w:tabs>
        <w:ind w:firstLine="0"/>
        <w:jc w:val="center"/>
        <w:rPr>
          <w:rFonts w:ascii="Times New Roman" w:hAnsi="Times New Roman"/>
          <w:spacing w:val="-2"/>
          <w:sz w:val="28"/>
          <w:szCs w:val="28"/>
        </w:rPr>
      </w:pPr>
      <w:r w:rsidRPr="00597A06">
        <w:rPr>
          <w:rFonts w:ascii="Times New Roman" w:hAnsi="Times New Roman"/>
          <w:spacing w:val="-2"/>
          <w:sz w:val="28"/>
          <w:szCs w:val="28"/>
        </w:rPr>
        <w:t xml:space="preserve">Рис. </w:t>
      </w:r>
      <w:r w:rsidR="005E20C5" w:rsidRPr="00597A06">
        <w:rPr>
          <w:rFonts w:ascii="Times New Roman" w:hAnsi="Times New Roman"/>
          <w:spacing w:val="-2"/>
          <w:sz w:val="28"/>
          <w:szCs w:val="28"/>
        </w:rPr>
        <w:t>2.5</w:t>
      </w:r>
      <w:r w:rsidR="005F75C3" w:rsidRPr="00597A06">
        <w:rPr>
          <w:rFonts w:ascii="Times New Roman" w:hAnsi="Times New Roman"/>
          <w:spacing w:val="-2"/>
          <w:sz w:val="28"/>
          <w:szCs w:val="28"/>
        </w:rPr>
        <w:t>. Внутрішні стратегії організації</w:t>
      </w:r>
      <w:r w:rsidR="005E20C5" w:rsidRPr="00597A06">
        <w:rPr>
          <w:rFonts w:ascii="Times New Roman" w:hAnsi="Times New Roman"/>
          <w:spacing w:val="-2"/>
          <w:sz w:val="28"/>
          <w:szCs w:val="28"/>
        </w:rPr>
        <w:t xml:space="preserve"> (Джерело: </w:t>
      </w:r>
      <w:r w:rsidR="00003128" w:rsidRPr="00597A06">
        <w:rPr>
          <w:rFonts w:ascii="Times New Roman" w:hAnsi="Times New Roman"/>
          <w:spacing w:val="-2"/>
          <w:sz w:val="28"/>
          <w:szCs w:val="28"/>
        </w:rPr>
        <w:t>[</w:t>
      </w:r>
      <w:r w:rsidR="0094485C" w:rsidRPr="00597A06">
        <w:rPr>
          <w:rFonts w:ascii="Times New Roman" w:hAnsi="Times New Roman"/>
          <w:spacing w:val="-2"/>
          <w:sz w:val="28"/>
          <w:szCs w:val="28"/>
        </w:rPr>
        <w:t>34</w:t>
      </w:r>
      <w:r w:rsidR="00003128" w:rsidRPr="00597A06">
        <w:rPr>
          <w:rFonts w:ascii="Times New Roman" w:hAnsi="Times New Roman"/>
          <w:spacing w:val="-2"/>
          <w:sz w:val="28"/>
          <w:szCs w:val="28"/>
        </w:rPr>
        <w:t>]</w:t>
      </w:r>
      <w:r w:rsidR="005E20C5" w:rsidRPr="00597A06">
        <w:rPr>
          <w:rFonts w:ascii="Times New Roman" w:hAnsi="Times New Roman"/>
          <w:spacing w:val="-2"/>
          <w:sz w:val="28"/>
          <w:szCs w:val="28"/>
        </w:rPr>
        <w:t>)</w:t>
      </w:r>
      <w:r w:rsidR="00003128" w:rsidRPr="00597A06">
        <w:rPr>
          <w:rFonts w:ascii="Times New Roman" w:hAnsi="Times New Roman"/>
          <w:spacing w:val="-2"/>
          <w:sz w:val="28"/>
          <w:szCs w:val="28"/>
        </w:rPr>
        <w:t>.</w:t>
      </w:r>
    </w:p>
    <w:p w14:paraId="268F2BF8" w14:textId="77777777" w:rsidR="00EB4B9D" w:rsidRPr="00597A06" w:rsidRDefault="00EB4B9D" w:rsidP="00EB4B9D">
      <w:pPr>
        <w:widowControl w:val="0"/>
        <w:tabs>
          <w:tab w:val="left" w:pos="1134"/>
        </w:tabs>
        <w:rPr>
          <w:rFonts w:ascii="Times New Roman" w:hAnsi="Times New Roman"/>
          <w:spacing w:val="-2"/>
          <w:sz w:val="28"/>
          <w:szCs w:val="28"/>
        </w:rPr>
      </w:pPr>
    </w:p>
    <w:p w14:paraId="1909349F" w14:textId="113482EB" w:rsidR="00EB4B9D" w:rsidRPr="00597A06" w:rsidRDefault="00EB4B9D" w:rsidP="00EB4B9D">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II. Внутрішнє зростання. Ці стратегії являють собою розвиток ринку або розвиток продукту, одночасно або послідовно за рахунок внутрішніх можливостей підприємства. Усі стратегії внутрішнього зростання пов'язані між собою та реалізуються за рахунок змін у продукті (модифікація/інновація), ринку (розширення розвиток), організації (реконструкція реструктуризація, модернізація), технології (реінжиніринг інновація), персоналій (навчання, мотивація) </w:t>
      </w:r>
      <w:r w:rsidRPr="00597A06">
        <w:rPr>
          <w:rFonts w:ascii="Times New Roman" w:hAnsi="Times New Roman"/>
          <w:color w:val="000000"/>
          <w:sz w:val="28"/>
        </w:rPr>
        <w:t>[28]</w:t>
      </w:r>
      <w:r w:rsidRPr="00597A06">
        <w:rPr>
          <w:rFonts w:ascii="Times New Roman" w:hAnsi="Times New Roman"/>
          <w:spacing w:val="-2"/>
          <w:sz w:val="28"/>
          <w:szCs w:val="28"/>
        </w:rPr>
        <w:t>. Ця група стратегій виходить із припущення, що організація робить правильні речі і цю діяльність доцільно розширювати. Існують чотири стратегії, яких може дотримуватись організація, орієнтована на внутрішнє зростання: концентрація, розвиток ринку, розробка товару, оновлення (рис. 2.5).</w:t>
      </w:r>
    </w:p>
    <w:p w14:paraId="7A53B2AC" w14:textId="33898223" w:rsidR="00A9322D"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III. Зовнішнє зростання. Види зовнішнього зростання горизонтальна інтеграція, вертикальна інтеграція, концентрична та конгломератна диверсифікація, що реалізуються через організаційні зміни, що відтворюються у різноманітних формах об’єднань, приєднань та угод </w:t>
      </w:r>
      <w:r w:rsidR="001F3BFC" w:rsidRPr="00597A06">
        <w:rPr>
          <w:rFonts w:ascii="Times New Roman" w:hAnsi="Times New Roman"/>
          <w:color w:val="000000"/>
          <w:sz w:val="28"/>
        </w:rPr>
        <w:t>[</w:t>
      </w:r>
      <w:r w:rsidR="0094485C" w:rsidRPr="00597A06">
        <w:rPr>
          <w:rFonts w:ascii="Times New Roman" w:hAnsi="Times New Roman"/>
          <w:color w:val="000000"/>
          <w:sz w:val="28"/>
        </w:rPr>
        <w:t>37</w:t>
      </w:r>
      <w:r w:rsidR="001F3BFC" w:rsidRPr="00597A06">
        <w:rPr>
          <w:rFonts w:ascii="Times New Roman" w:hAnsi="Times New Roman"/>
          <w:color w:val="000000"/>
          <w:sz w:val="28"/>
        </w:rPr>
        <w:t>, с.447]</w:t>
      </w:r>
      <w:r w:rsidR="001F3BFC" w:rsidRPr="00597A06">
        <w:rPr>
          <w:rFonts w:ascii="Times New Roman" w:hAnsi="Times New Roman"/>
          <w:spacing w:val="-2"/>
          <w:sz w:val="28"/>
          <w:szCs w:val="28"/>
        </w:rPr>
        <w:t xml:space="preserve">, </w:t>
      </w:r>
      <w:r w:rsidRPr="00597A06">
        <w:rPr>
          <w:rFonts w:ascii="Times New Roman" w:hAnsi="Times New Roman"/>
          <w:spacing w:val="-2"/>
          <w:sz w:val="28"/>
          <w:szCs w:val="28"/>
        </w:rPr>
        <w:t xml:space="preserve">тобто розподіл зусиль і капіталовкладень між різноманітними видами діяльності, результати яких безпосередньо не пов’язані між собою </w:t>
      </w:r>
      <w:r w:rsidR="001F3BFC" w:rsidRPr="00597A06">
        <w:rPr>
          <w:rFonts w:ascii="Times New Roman" w:hAnsi="Times New Roman"/>
          <w:color w:val="000000"/>
          <w:sz w:val="28"/>
        </w:rPr>
        <w:t>[</w:t>
      </w:r>
      <w:r w:rsidR="0094485C" w:rsidRPr="00597A06">
        <w:rPr>
          <w:rFonts w:ascii="Times New Roman" w:hAnsi="Times New Roman"/>
          <w:color w:val="000000"/>
          <w:sz w:val="28"/>
        </w:rPr>
        <w:t>34</w:t>
      </w:r>
      <w:r w:rsidR="001F3BFC" w:rsidRPr="00597A06">
        <w:rPr>
          <w:rFonts w:ascii="Times New Roman" w:hAnsi="Times New Roman"/>
          <w:color w:val="000000"/>
          <w:sz w:val="28"/>
        </w:rPr>
        <w:t>]</w:t>
      </w:r>
      <w:r w:rsidR="001F3BFC" w:rsidRPr="00597A06">
        <w:rPr>
          <w:rFonts w:ascii="Times New Roman" w:hAnsi="Times New Roman"/>
          <w:spacing w:val="-2"/>
          <w:sz w:val="28"/>
          <w:szCs w:val="28"/>
        </w:rPr>
        <w:t>.</w:t>
      </w:r>
    </w:p>
    <w:p w14:paraId="2B169C6B" w14:textId="4E65019A" w:rsidR="008C6D53"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Стратегії зовнішнього зростання здійснюються за рахунок зовнішніх джерел фінансування та ресурсів (придбання, злиття, створення спільних підприємств) і можуть включати придбання або домовленості з компаніями, що знаходяться на початку або в кінці ланцюга створення цінності цієї компанії. Характерним засобом реалізації стратегій зовнішнього зростання виступає реорганізація або її форми – перетворення та реструктуризація </w:t>
      </w:r>
      <w:r w:rsidR="004866D1" w:rsidRPr="00597A06">
        <w:rPr>
          <w:rFonts w:ascii="Times New Roman" w:hAnsi="Times New Roman"/>
          <w:color w:val="000000"/>
          <w:sz w:val="28"/>
        </w:rPr>
        <w:t>[</w:t>
      </w:r>
      <w:r w:rsidR="0094485C" w:rsidRPr="00597A06">
        <w:rPr>
          <w:rFonts w:ascii="Times New Roman" w:hAnsi="Times New Roman"/>
          <w:color w:val="000000"/>
          <w:sz w:val="28"/>
        </w:rPr>
        <w:t>37</w:t>
      </w:r>
      <w:r w:rsidR="004866D1" w:rsidRPr="00597A06">
        <w:rPr>
          <w:rFonts w:ascii="Times New Roman" w:hAnsi="Times New Roman"/>
          <w:color w:val="000000"/>
          <w:sz w:val="28"/>
        </w:rPr>
        <w:t>, с.447]</w:t>
      </w:r>
      <w:r w:rsidR="004866D1" w:rsidRPr="00597A06">
        <w:rPr>
          <w:rFonts w:ascii="Times New Roman" w:hAnsi="Times New Roman"/>
          <w:spacing w:val="-2"/>
          <w:sz w:val="28"/>
          <w:szCs w:val="28"/>
        </w:rPr>
        <w:t>.</w:t>
      </w:r>
    </w:p>
    <w:p w14:paraId="1D7B87D2" w14:textId="18F32BD8" w:rsidR="008C6D53"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Зазвичай організацію підштовхують до зовнішнього зростання результати аналізу зовнішнього середовища: у середовищі виявляються організаційні умови, що дозволяють поєднувати сильні сторони, і можливості все більш активно управляти елементами зовнішнього середовища, аж до включення деяких із них до складу компанії </w:t>
      </w:r>
      <w:r w:rsidR="00DA7E93" w:rsidRPr="00597A06">
        <w:rPr>
          <w:rFonts w:ascii="Times New Roman" w:hAnsi="Times New Roman"/>
          <w:color w:val="000000"/>
          <w:sz w:val="28"/>
        </w:rPr>
        <w:t>[</w:t>
      </w:r>
      <w:r w:rsidR="0094485C" w:rsidRPr="00597A06">
        <w:rPr>
          <w:rFonts w:ascii="Times New Roman" w:hAnsi="Times New Roman"/>
          <w:color w:val="000000"/>
          <w:sz w:val="28"/>
        </w:rPr>
        <w:t>34</w:t>
      </w:r>
      <w:r w:rsidR="00DA7E93" w:rsidRPr="00597A06">
        <w:rPr>
          <w:rFonts w:ascii="Times New Roman" w:hAnsi="Times New Roman"/>
          <w:color w:val="000000"/>
          <w:sz w:val="28"/>
        </w:rPr>
        <w:t>]</w:t>
      </w:r>
      <w:r w:rsidR="00DA7E93" w:rsidRPr="00597A06">
        <w:rPr>
          <w:rFonts w:ascii="Times New Roman" w:hAnsi="Times New Roman"/>
          <w:spacing w:val="-2"/>
          <w:sz w:val="28"/>
          <w:szCs w:val="28"/>
        </w:rPr>
        <w:t xml:space="preserve">. </w:t>
      </w:r>
    </w:p>
    <w:p w14:paraId="271639B0" w14:textId="77777777" w:rsidR="008C6D53"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Розглянемо стратегії зовнішнього зростання докладніше:</w:t>
      </w:r>
    </w:p>
    <w:p w14:paraId="1AAFE9D5" w14:textId="4ABF2B3C" w:rsidR="008C6D53"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1. Горизонтальна інтеграція являє собою об’єднання виробників однорідної продукції. При цьому досягається ефект масштабу, що забезпечує отримання додаткових конкурентних переваг, витіснення з ринку товарів, які є близькими замінниками виробленої продукції, відповідно і фірм-конкурентів </w:t>
      </w:r>
      <w:r w:rsidR="00706DA8" w:rsidRPr="00597A06">
        <w:rPr>
          <w:rFonts w:ascii="Times New Roman" w:hAnsi="Times New Roman"/>
          <w:color w:val="000000"/>
          <w:sz w:val="28"/>
        </w:rPr>
        <w:t>[</w:t>
      </w:r>
      <w:r w:rsidR="0094485C" w:rsidRPr="00597A06">
        <w:rPr>
          <w:rFonts w:ascii="Times New Roman" w:hAnsi="Times New Roman"/>
          <w:color w:val="000000"/>
          <w:sz w:val="28"/>
        </w:rPr>
        <w:t>37</w:t>
      </w:r>
      <w:r w:rsidR="00706DA8" w:rsidRPr="00597A06">
        <w:rPr>
          <w:rFonts w:ascii="Times New Roman" w:hAnsi="Times New Roman"/>
          <w:color w:val="000000"/>
          <w:sz w:val="28"/>
        </w:rPr>
        <w:t>, с.339]</w:t>
      </w:r>
      <w:r w:rsidR="00706DA8" w:rsidRPr="00597A06">
        <w:rPr>
          <w:rFonts w:ascii="Times New Roman" w:hAnsi="Times New Roman"/>
          <w:spacing w:val="-2"/>
          <w:sz w:val="28"/>
          <w:szCs w:val="28"/>
        </w:rPr>
        <w:t>.</w:t>
      </w:r>
    </w:p>
    <w:p w14:paraId="6D31F352" w14:textId="477CECCD" w:rsidR="008C6D53"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2. Вертикальна інтеграція здійснюється при об’єднанні компаній, що виробляють сировину, переробляють її, а потім самостійно реалізують продукт на ринку, тобто вертикальна інтеграція являє собою процес об’єднання підприємств, що виконують послідовні стадії єдиного виробничого циклу будь-якого продукту, починаючи з видобутку ресурсів (сировини і матеріалів), їх переробки (виготовлення готових виробів) і, закінчуючи, реалізації продукту споживачеві </w:t>
      </w:r>
      <w:r w:rsidR="00706DA8" w:rsidRPr="00597A06">
        <w:rPr>
          <w:rFonts w:ascii="Times New Roman" w:hAnsi="Times New Roman"/>
          <w:color w:val="000000"/>
          <w:sz w:val="28"/>
        </w:rPr>
        <w:t>[</w:t>
      </w:r>
      <w:r w:rsidR="0094485C" w:rsidRPr="00597A06">
        <w:rPr>
          <w:rFonts w:ascii="Times New Roman" w:hAnsi="Times New Roman"/>
          <w:color w:val="000000"/>
          <w:sz w:val="28"/>
        </w:rPr>
        <w:t>37</w:t>
      </w:r>
      <w:r w:rsidR="00706DA8" w:rsidRPr="00597A06">
        <w:rPr>
          <w:rFonts w:ascii="Times New Roman" w:hAnsi="Times New Roman"/>
          <w:color w:val="000000"/>
          <w:sz w:val="28"/>
        </w:rPr>
        <w:t>]</w:t>
      </w:r>
      <w:r w:rsidR="00706DA8" w:rsidRPr="00597A06">
        <w:rPr>
          <w:rFonts w:ascii="Times New Roman" w:hAnsi="Times New Roman"/>
          <w:spacing w:val="-2"/>
          <w:sz w:val="28"/>
          <w:szCs w:val="28"/>
        </w:rPr>
        <w:t xml:space="preserve">. </w:t>
      </w:r>
      <w:r w:rsidRPr="00597A06">
        <w:rPr>
          <w:rFonts w:ascii="Times New Roman" w:hAnsi="Times New Roman"/>
          <w:spacing w:val="-2"/>
          <w:sz w:val="28"/>
          <w:szCs w:val="28"/>
        </w:rPr>
        <w:t>У цьому разі відбувається зростання підприємства за рахунок придбання або збільшення контролю над постачальниками (зворотний напрямок), або каналами розподілу продуктів і послуг (пряма інтеграція).</w:t>
      </w:r>
    </w:p>
    <w:p w14:paraId="3050909E" w14:textId="0BCA82B3" w:rsidR="008C6D53"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3. Концентрична диверсифікація має місце, при приєднанні підприємства, що виробляє продукти або надає послуги, подібні до тих, що виробляє дане підприємство. Підприємства, які орієнтовані на здійснення концентричної диверсифікації зовнішніми засобами, шукають підприємства, які значною мірою зв’язані з ними через ринки, канали розподілу, потреби у техніці та ресурсах тощо </w:t>
      </w:r>
      <w:r w:rsidR="00F060F9" w:rsidRPr="00597A06">
        <w:rPr>
          <w:rFonts w:ascii="Times New Roman" w:hAnsi="Times New Roman"/>
          <w:color w:val="000000"/>
          <w:sz w:val="28"/>
        </w:rPr>
        <w:t>[</w:t>
      </w:r>
      <w:r w:rsidR="0094485C" w:rsidRPr="00597A06">
        <w:rPr>
          <w:rFonts w:ascii="Times New Roman" w:hAnsi="Times New Roman"/>
          <w:color w:val="000000"/>
          <w:sz w:val="28"/>
        </w:rPr>
        <w:t>52</w:t>
      </w:r>
      <w:r w:rsidR="00F060F9" w:rsidRPr="00597A06">
        <w:rPr>
          <w:rFonts w:ascii="Times New Roman" w:hAnsi="Times New Roman"/>
          <w:color w:val="000000"/>
          <w:sz w:val="28"/>
        </w:rPr>
        <w:t>]</w:t>
      </w:r>
      <w:r w:rsidRPr="00597A06">
        <w:rPr>
          <w:rFonts w:ascii="Times New Roman" w:hAnsi="Times New Roman"/>
          <w:spacing w:val="-2"/>
          <w:sz w:val="28"/>
          <w:szCs w:val="28"/>
        </w:rPr>
        <w:t>. При цьому існуюче виробництво залишається у центрі уваги, а нове виникає з тих можливостей, які є в освоєному ринку.</w:t>
      </w:r>
    </w:p>
    <w:p w14:paraId="1DC8D2BF" w14:textId="45F09078" w:rsidR="008C6D53"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При здійсненні концентричної диверсифікації, підприємство очікує, що за рахунок наявності кількох типів діяльності може бути досягнутий синергетичний ефект. Фінансові вигоди концентричної диверсифікації формуються протягом 3-7 років</w:t>
      </w:r>
      <w:r w:rsidR="000339B1" w:rsidRPr="00597A06">
        <w:rPr>
          <w:rFonts w:ascii="Times New Roman" w:hAnsi="Times New Roman"/>
          <w:spacing w:val="-2"/>
          <w:sz w:val="28"/>
          <w:szCs w:val="28"/>
        </w:rPr>
        <w:t xml:space="preserve">. </w:t>
      </w:r>
    </w:p>
    <w:p w14:paraId="3C499898" w14:textId="31E18B28" w:rsidR="008C6D53"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4. Конгломератна диверсифікація має місце, при придбанні підприємства, що виробляє продукти або надає послуги, які не мають зв'язку із продуктами, послугами і ринками, які дане підприємство виробляло до диверсифікації. Конгломератна диверсифікація забезпечує значну фінансову синергію. Синергетичний ефект проявляється у формі переваг в оподатковуванні, більших можливостях підвищенні кваліфікації персоналу підприємства, кращому використанні фінансових ресурсів, тощо </w:t>
      </w:r>
      <w:r w:rsidR="00A85736" w:rsidRPr="00597A06">
        <w:rPr>
          <w:rFonts w:ascii="Times New Roman" w:hAnsi="Times New Roman"/>
          <w:color w:val="000000"/>
          <w:sz w:val="28"/>
        </w:rPr>
        <w:t>[</w:t>
      </w:r>
      <w:r w:rsidR="0094485C" w:rsidRPr="00597A06">
        <w:rPr>
          <w:rFonts w:ascii="Times New Roman" w:hAnsi="Times New Roman"/>
          <w:color w:val="000000"/>
          <w:sz w:val="28"/>
        </w:rPr>
        <w:t>13</w:t>
      </w:r>
      <w:r w:rsidR="00A85736" w:rsidRPr="00597A06">
        <w:rPr>
          <w:rFonts w:ascii="Times New Roman" w:hAnsi="Times New Roman"/>
          <w:color w:val="000000"/>
          <w:sz w:val="28"/>
        </w:rPr>
        <w:t>, с.37]</w:t>
      </w:r>
      <w:r w:rsidR="00A85736" w:rsidRPr="00597A06">
        <w:rPr>
          <w:rFonts w:ascii="Times New Roman" w:hAnsi="Times New Roman"/>
          <w:spacing w:val="-2"/>
          <w:sz w:val="28"/>
          <w:szCs w:val="28"/>
        </w:rPr>
        <w:t>.</w:t>
      </w:r>
    </w:p>
    <w:p w14:paraId="3835AE82" w14:textId="0AC5C59F" w:rsidR="00F4419E"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IV. Вихід на міжнародний ринок передбачає впровадження кроків щодо представлення комерційних інтересів вітчизняних компаній на ринках іноземних країн. Міжнародна бізнесова практика виділяє три основні стратегії виходу на міжнародний ринок </w:t>
      </w:r>
      <w:r w:rsidR="00C02CEA" w:rsidRPr="00597A06">
        <w:rPr>
          <w:rFonts w:ascii="Times New Roman" w:hAnsi="Times New Roman"/>
          <w:color w:val="000000"/>
          <w:sz w:val="28"/>
        </w:rPr>
        <w:t>[</w:t>
      </w:r>
      <w:r w:rsidR="0094485C" w:rsidRPr="00597A06">
        <w:rPr>
          <w:rFonts w:ascii="Times New Roman" w:hAnsi="Times New Roman"/>
          <w:color w:val="000000"/>
          <w:sz w:val="28"/>
        </w:rPr>
        <w:t>13</w:t>
      </w:r>
      <w:r w:rsidR="00C02CEA" w:rsidRPr="00597A06">
        <w:rPr>
          <w:rFonts w:ascii="Times New Roman" w:hAnsi="Times New Roman"/>
          <w:color w:val="000000"/>
          <w:sz w:val="28"/>
        </w:rPr>
        <w:t>]</w:t>
      </w:r>
      <w:r w:rsidRPr="00597A06">
        <w:rPr>
          <w:rFonts w:ascii="Times New Roman" w:hAnsi="Times New Roman"/>
          <w:spacing w:val="-2"/>
          <w:sz w:val="28"/>
          <w:szCs w:val="28"/>
        </w:rPr>
        <w:t>: експорт, створення спільного підприємства, пряме інвестування.</w:t>
      </w:r>
    </w:p>
    <w:p w14:paraId="6F110954" w14:textId="059918ED" w:rsidR="008C6D53"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V. Скорочення. Занепад або вилучення вкладень характеризуються припиненням інвестування коштів, мають за мету консолідацію капіталу та у подальшому його переміщення. Ці стратегії використовуються у кризових ситуаціях, коли спостерігаються спади та кардинальні зміни в економіці. Вони ніколи не проходять без втрат для підприємства, але вони так само необхідні, як і будь-які інші стратегії. Виділяють чотири типи стратегій </w:t>
      </w:r>
      <w:proofErr w:type="spellStart"/>
      <w:r w:rsidRPr="00597A06">
        <w:rPr>
          <w:rFonts w:ascii="Times New Roman" w:hAnsi="Times New Roman"/>
          <w:spacing w:val="-2"/>
          <w:sz w:val="28"/>
          <w:szCs w:val="28"/>
        </w:rPr>
        <w:t>стратегій</w:t>
      </w:r>
      <w:proofErr w:type="spellEnd"/>
      <w:r w:rsidRPr="00597A06">
        <w:rPr>
          <w:rFonts w:ascii="Times New Roman" w:hAnsi="Times New Roman"/>
          <w:spacing w:val="-2"/>
          <w:sz w:val="28"/>
          <w:szCs w:val="28"/>
        </w:rPr>
        <w:t xml:space="preserve"> скорочення </w:t>
      </w:r>
      <w:r w:rsidR="004B6304" w:rsidRPr="00597A06">
        <w:rPr>
          <w:rFonts w:ascii="Times New Roman" w:hAnsi="Times New Roman"/>
          <w:color w:val="000000"/>
          <w:sz w:val="28"/>
        </w:rPr>
        <w:t>[</w:t>
      </w:r>
      <w:r w:rsidR="00865EAC" w:rsidRPr="00597A06">
        <w:rPr>
          <w:rFonts w:ascii="Times New Roman" w:hAnsi="Times New Roman"/>
          <w:color w:val="000000"/>
          <w:sz w:val="28"/>
        </w:rPr>
        <w:t>18</w:t>
      </w:r>
      <w:r w:rsidR="004B6304" w:rsidRPr="00597A06">
        <w:rPr>
          <w:rFonts w:ascii="Times New Roman" w:hAnsi="Times New Roman"/>
          <w:color w:val="000000"/>
          <w:sz w:val="28"/>
        </w:rPr>
        <w:t xml:space="preserve">; </w:t>
      </w:r>
      <w:r w:rsidR="00865EAC" w:rsidRPr="00597A06">
        <w:rPr>
          <w:rFonts w:ascii="Times New Roman" w:hAnsi="Times New Roman"/>
          <w:color w:val="000000"/>
          <w:sz w:val="28"/>
        </w:rPr>
        <w:t>20</w:t>
      </w:r>
      <w:r w:rsidR="004B6304" w:rsidRPr="00597A06">
        <w:rPr>
          <w:rFonts w:ascii="Times New Roman" w:hAnsi="Times New Roman"/>
          <w:color w:val="000000"/>
          <w:sz w:val="28"/>
        </w:rPr>
        <w:t>]</w:t>
      </w:r>
      <w:r w:rsidR="004B6304" w:rsidRPr="00597A06">
        <w:rPr>
          <w:rFonts w:ascii="Times New Roman" w:hAnsi="Times New Roman"/>
          <w:spacing w:val="-2"/>
          <w:sz w:val="28"/>
          <w:szCs w:val="28"/>
        </w:rPr>
        <w:t>.</w:t>
      </w:r>
    </w:p>
    <w:p w14:paraId="7B9FCEC1" w14:textId="77777777" w:rsidR="008C6D53"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Представлені вище стратегії не суперечать одна одній, підприємства для досягнення своїх цілей можуть використовувати різні їх комбінації та послідовності.</w:t>
      </w:r>
    </w:p>
    <w:p w14:paraId="3CCBAA0A" w14:textId="77777777" w:rsidR="008C6D53"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Підприємство функціонує як відкрита динамічна система в умовах високого рівня невизначеності та нестабільності ринкового середовища. Через що підприємствам доводиться постійно стикатися із впливом негативних зовнішніх чинників, які знижують його ринкову стійкість. Через це питання забезпечення ринкової стійкості все частіше розглядається у контексті стратегічного розвитку. Але, в свою чергу, стратегічний розвиток не можливий без забезпечення ринкової стійкості підприємства. Стратегічний розвиток повинен бути спрямованим на забезпечення здатності підприємства досягнення стратегічних цілей розвитку та ринкової стійкості.</w:t>
      </w:r>
    </w:p>
    <w:p w14:paraId="3C8813D3" w14:textId="67EF174F" w:rsidR="005B4AC5" w:rsidRPr="00597A06" w:rsidRDefault="000C5B8B"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К</w:t>
      </w:r>
      <w:r w:rsidR="008C6D53" w:rsidRPr="00597A06">
        <w:rPr>
          <w:rFonts w:ascii="Times New Roman" w:hAnsi="Times New Roman"/>
          <w:spacing w:val="-2"/>
          <w:sz w:val="28"/>
          <w:szCs w:val="28"/>
        </w:rPr>
        <w:t xml:space="preserve">ожна складова ринкової стійкості підприємства має свої варіанти використання стратегій розвитку підприємства. Адже при поєднанні декількох стратегій розвитку можна отримати синергетичний ефект, який дасть можливість забезпечити необхідний результат. О. </w:t>
      </w:r>
      <w:proofErr w:type="spellStart"/>
      <w:r w:rsidR="008C6D53" w:rsidRPr="00597A06">
        <w:rPr>
          <w:rFonts w:ascii="Times New Roman" w:hAnsi="Times New Roman"/>
          <w:spacing w:val="-2"/>
          <w:sz w:val="28"/>
          <w:szCs w:val="28"/>
        </w:rPr>
        <w:t>Дуброва</w:t>
      </w:r>
      <w:proofErr w:type="spellEnd"/>
      <w:r w:rsidR="008C6D53" w:rsidRPr="00597A06">
        <w:rPr>
          <w:rFonts w:ascii="Times New Roman" w:hAnsi="Times New Roman"/>
          <w:spacing w:val="-2"/>
          <w:sz w:val="28"/>
          <w:szCs w:val="28"/>
        </w:rPr>
        <w:t xml:space="preserve"> та Т.</w:t>
      </w:r>
    </w:p>
    <w:p w14:paraId="44B94877" w14:textId="1271A9AB" w:rsidR="008C6D53" w:rsidRPr="00597A06" w:rsidRDefault="000C5B8B"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С</w:t>
      </w:r>
      <w:r w:rsidR="008C6D53" w:rsidRPr="00597A06">
        <w:rPr>
          <w:rFonts w:ascii="Times New Roman" w:hAnsi="Times New Roman"/>
          <w:spacing w:val="-2"/>
          <w:sz w:val="28"/>
          <w:szCs w:val="28"/>
        </w:rPr>
        <w:t>тратегічної стійкості легше досягати великим компаніям, оскільки вони володіють достатніми ресурсами та здатністю адаптуватися до поточних змін ринкового середовища, прогнозувати їх розвиток в майбутньому та підготовлювати умови для адаптації до змін в майбутньому, знижувати бізнес-ризики шляхом диверсифікації з використанням ринкових можливостей</w:t>
      </w:r>
      <w:r w:rsidR="00D43385" w:rsidRPr="00597A06">
        <w:rPr>
          <w:rFonts w:ascii="Times New Roman" w:hAnsi="Times New Roman"/>
          <w:spacing w:val="-2"/>
          <w:sz w:val="28"/>
          <w:szCs w:val="28"/>
        </w:rPr>
        <w:t>.</w:t>
      </w:r>
      <w:r w:rsidR="008C6D53" w:rsidRPr="00597A06">
        <w:rPr>
          <w:rFonts w:ascii="Times New Roman" w:hAnsi="Times New Roman"/>
          <w:spacing w:val="-2"/>
          <w:sz w:val="28"/>
          <w:szCs w:val="28"/>
        </w:rPr>
        <w:t xml:space="preserve"> Із цією думкою ми цілком згодні, адже для забезпечення довготривалої стратегічної стійкості необхідна наявність потужних фінансових запасів, а головне наявність власних інноваційних розробок, пов’язаних з технологією виробництва, управлінням персоналом, автоматизацією різних управлінських процесів та їх контролю.</w:t>
      </w:r>
    </w:p>
    <w:p w14:paraId="131DCCBC" w14:textId="77777777" w:rsidR="008C6D53" w:rsidRPr="00597A06" w:rsidRDefault="008C6D53" w:rsidP="008C6D53">
      <w:pPr>
        <w:widowControl w:val="0"/>
        <w:tabs>
          <w:tab w:val="left" w:pos="1134"/>
        </w:tabs>
        <w:rPr>
          <w:rFonts w:ascii="Times New Roman" w:hAnsi="Times New Roman"/>
          <w:spacing w:val="-2"/>
          <w:sz w:val="28"/>
          <w:szCs w:val="28"/>
        </w:rPr>
      </w:pPr>
      <w:bookmarkStart w:id="8" w:name="_Hlk167476715"/>
      <w:r w:rsidRPr="00597A06">
        <w:rPr>
          <w:rFonts w:ascii="Times New Roman" w:hAnsi="Times New Roman"/>
          <w:spacing w:val="-2"/>
          <w:sz w:val="28"/>
          <w:szCs w:val="28"/>
        </w:rPr>
        <w:t>Ключовою характеристикою розвитку є правильно обрана стратегія діяльності, реалізація якої сприятиме успішному функціонуванню підприємства у довгостроковій перспективі.</w:t>
      </w:r>
    </w:p>
    <w:bookmarkEnd w:id="8"/>
    <w:p w14:paraId="4CB4DB56" w14:textId="71AFB7BE" w:rsidR="00F4419E" w:rsidRPr="00597A06" w:rsidRDefault="008C6D53" w:rsidP="008C6D53">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Саме тому, в системі управління ринковою стійкістю підприємства повинен чільне місце займати стратегічний розвиток, який включає набір альтернатив для прийняття стратегічних рішень залежно від ситуації, яка склалася у певний момент часу </w:t>
      </w:r>
      <w:r w:rsidR="0075318F" w:rsidRPr="00597A06">
        <w:rPr>
          <w:rFonts w:ascii="Times New Roman" w:hAnsi="Times New Roman"/>
          <w:color w:val="000000"/>
          <w:sz w:val="28"/>
        </w:rPr>
        <w:t>[</w:t>
      </w:r>
      <w:r w:rsidR="00D85EF8" w:rsidRPr="00597A06">
        <w:rPr>
          <w:rFonts w:ascii="Times New Roman" w:hAnsi="Times New Roman"/>
          <w:color w:val="000000"/>
          <w:sz w:val="28"/>
        </w:rPr>
        <w:t>4</w:t>
      </w:r>
      <w:r w:rsidR="0075318F" w:rsidRPr="00597A06">
        <w:rPr>
          <w:rFonts w:ascii="Times New Roman" w:hAnsi="Times New Roman"/>
          <w:color w:val="000000"/>
          <w:sz w:val="28"/>
        </w:rPr>
        <w:t>8, с.99]</w:t>
      </w:r>
      <w:r w:rsidR="0075318F" w:rsidRPr="00597A06">
        <w:rPr>
          <w:rFonts w:ascii="Times New Roman" w:hAnsi="Times New Roman"/>
          <w:spacing w:val="-2"/>
          <w:sz w:val="28"/>
          <w:szCs w:val="28"/>
        </w:rPr>
        <w:t>.</w:t>
      </w:r>
    </w:p>
    <w:p w14:paraId="6CBBB58E" w14:textId="31B976FB" w:rsidR="00F4419E" w:rsidRPr="00597A06" w:rsidRDefault="005F2852" w:rsidP="00796B32">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Стратегічний розвиток підприємств має враховувати специфіку кожного окремо взятого виробництва, оскільки вони відзначаються різним рівнем концентрації і стійкості як на внутрішньому, так і на зовнішньому ринках. В умовах різких коливань на окремих ринках варто використовувати сценарний підхід до вибору пріоритетів стратегічного розвитку, виходячи з перспектив горизонтальної чи вертикальної інтеграції, а також входження в окремі види статутних та нестатутних об’єднань. Стратегічний розвиток вертикально інтегрованих об’єднань виробників продукції забезпечуватиме синергетичний ефект через нарощення ресурсної бази учасників такого об’єднання – виробників сільськогосподарської сировини.</w:t>
      </w:r>
    </w:p>
    <w:p w14:paraId="7E91A4A7" w14:textId="77777777" w:rsidR="00904733" w:rsidRPr="00597A06" w:rsidRDefault="003129E7" w:rsidP="00200D54">
      <w:pPr>
        <w:pageBreakBefore/>
        <w:ind w:firstLine="0"/>
        <w:jc w:val="center"/>
        <w:rPr>
          <w:rFonts w:ascii="Times New Roman" w:hAnsi="Times New Roman"/>
          <w:b/>
          <w:sz w:val="28"/>
          <w:szCs w:val="28"/>
        </w:rPr>
      </w:pPr>
      <w:bookmarkStart w:id="9" w:name="_Toc503790703"/>
      <w:r w:rsidRPr="00597A06">
        <w:rPr>
          <w:rFonts w:ascii="Times New Roman" w:hAnsi="Times New Roman"/>
          <w:b/>
          <w:sz w:val="28"/>
          <w:szCs w:val="28"/>
        </w:rPr>
        <w:t>РОЗДІЛ 3</w:t>
      </w:r>
    </w:p>
    <w:bookmarkEnd w:id="9"/>
    <w:p w14:paraId="3466896A" w14:textId="169CF5D2" w:rsidR="00CB5436" w:rsidRPr="00597A06" w:rsidRDefault="006356EE" w:rsidP="00200D54">
      <w:pPr>
        <w:ind w:firstLine="0"/>
        <w:jc w:val="center"/>
        <w:rPr>
          <w:rFonts w:ascii="Times New Roman" w:eastAsia="Times New Roman" w:hAnsi="Times New Roman"/>
          <w:b/>
          <w:bCs/>
          <w:color w:val="000000"/>
          <w:kern w:val="32"/>
          <w:sz w:val="28"/>
          <w:szCs w:val="28"/>
          <w:lang w:eastAsia="x-none"/>
        </w:rPr>
      </w:pPr>
      <w:r w:rsidRPr="00597A06">
        <w:rPr>
          <w:rFonts w:ascii="Times New Roman" w:eastAsia="Times New Roman" w:hAnsi="Times New Roman"/>
          <w:b/>
          <w:bCs/>
          <w:color w:val="000000"/>
          <w:kern w:val="32"/>
          <w:sz w:val="28"/>
          <w:szCs w:val="28"/>
          <w:lang w:eastAsia="x-none"/>
        </w:rPr>
        <w:t>Оптимізація системи та напрямів стратегічного управління підприємством в умовах високо ризикованого середовища</w:t>
      </w:r>
      <w:r w:rsidR="00EA4A5C" w:rsidRPr="00597A06">
        <w:rPr>
          <w:rFonts w:ascii="Times New Roman" w:eastAsia="Times New Roman" w:hAnsi="Times New Roman"/>
          <w:b/>
          <w:bCs/>
          <w:color w:val="000000"/>
          <w:kern w:val="32"/>
          <w:sz w:val="28"/>
          <w:szCs w:val="28"/>
          <w:lang w:eastAsia="x-none"/>
        </w:rPr>
        <w:t xml:space="preserve"> </w:t>
      </w:r>
    </w:p>
    <w:p w14:paraId="5CB26CF7" w14:textId="77777777" w:rsidR="003067AE" w:rsidRPr="00597A06" w:rsidRDefault="003067AE" w:rsidP="00F65A7C">
      <w:pPr>
        <w:tabs>
          <w:tab w:val="left" w:pos="1276"/>
        </w:tabs>
        <w:rPr>
          <w:rFonts w:ascii="Times New Roman" w:eastAsia="Times New Roman" w:hAnsi="Times New Roman"/>
          <w:color w:val="000000"/>
          <w:sz w:val="28"/>
          <w:szCs w:val="28"/>
          <w:lang w:eastAsia="ru-RU"/>
        </w:rPr>
      </w:pPr>
    </w:p>
    <w:p w14:paraId="196E6405" w14:textId="0A7DA174" w:rsidR="00992F2D" w:rsidRPr="00597A06" w:rsidRDefault="00992F2D" w:rsidP="00992F2D">
      <w:pPr>
        <w:tabs>
          <w:tab w:val="left" w:pos="1276"/>
        </w:tabs>
        <w:rPr>
          <w:rFonts w:ascii="Times New Roman" w:eastAsia="Times New Roman" w:hAnsi="Times New Roman"/>
          <w:b/>
          <w:color w:val="000000"/>
          <w:sz w:val="28"/>
          <w:szCs w:val="28"/>
          <w:lang w:eastAsia="ru-RU"/>
        </w:rPr>
      </w:pPr>
      <w:r w:rsidRPr="00597A06">
        <w:rPr>
          <w:rFonts w:ascii="Times New Roman" w:eastAsia="Times New Roman" w:hAnsi="Times New Roman"/>
          <w:b/>
          <w:color w:val="000000"/>
          <w:sz w:val="28"/>
          <w:szCs w:val="28"/>
          <w:lang w:eastAsia="ru-RU"/>
        </w:rPr>
        <w:t xml:space="preserve">3.1. </w:t>
      </w:r>
      <w:r w:rsidR="00522D40" w:rsidRPr="00597A06">
        <w:rPr>
          <w:rFonts w:ascii="Times New Roman" w:eastAsia="Times New Roman" w:hAnsi="Times New Roman"/>
          <w:b/>
          <w:color w:val="000000"/>
          <w:sz w:val="28"/>
          <w:szCs w:val="28"/>
          <w:lang w:eastAsia="ru-RU"/>
        </w:rPr>
        <w:t>Ланцюг створення цінності як інструмент підвищення ринкової стійкості підприємства</w:t>
      </w:r>
    </w:p>
    <w:p w14:paraId="6C3A4FBA" w14:textId="4D46ABFC" w:rsidR="00FF6205" w:rsidRPr="00597A06" w:rsidRDefault="00FF6205" w:rsidP="00F65A7C">
      <w:pPr>
        <w:tabs>
          <w:tab w:val="left" w:pos="1276"/>
        </w:tabs>
        <w:rPr>
          <w:rFonts w:ascii="Times New Roman" w:eastAsia="Times New Roman" w:hAnsi="Times New Roman"/>
          <w:color w:val="000000"/>
          <w:sz w:val="28"/>
          <w:szCs w:val="28"/>
          <w:lang w:eastAsia="ru-RU"/>
        </w:rPr>
      </w:pPr>
    </w:p>
    <w:p w14:paraId="0DB0F428" w14:textId="3EE244F5" w:rsidR="0072225A" w:rsidRPr="00597A06" w:rsidRDefault="0072225A" w:rsidP="0072225A">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Дослідження потреб споживачів і визначення характеристик продукту, які забезпечують купівельні переваги, важливі для компаній, що працюють на масових ринках. Для покупців однією з ключових характеристик при купівлі товару є його цінність для споживача.</w:t>
      </w:r>
    </w:p>
    <w:p w14:paraId="3E914B42" w14:textId="79565E23" w:rsidR="0072225A" w:rsidRPr="00597A06" w:rsidRDefault="0072225A" w:rsidP="0072225A">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Споживна цінність кожного товару для споживача виражається у виборі між великою кількістю однотипних товарів, умовами такого вибору можуть бути ціна товару, якісні характеристики товару, розмір, форма упаковки, марка тощо [</w:t>
      </w:r>
      <w:r w:rsidR="00D85EF8" w:rsidRPr="00597A06">
        <w:rPr>
          <w:rFonts w:ascii="Times New Roman" w:eastAsia="Times New Roman" w:hAnsi="Times New Roman"/>
          <w:color w:val="000000"/>
          <w:sz w:val="28"/>
          <w:szCs w:val="28"/>
          <w:lang w:eastAsia="ru-RU"/>
        </w:rPr>
        <w:t>46</w:t>
      </w:r>
      <w:r w:rsidRPr="00597A06">
        <w:rPr>
          <w:rFonts w:ascii="Times New Roman" w:eastAsia="Times New Roman" w:hAnsi="Times New Roman"/>
          <w:color w:val="000000"/>
          <w:sz w:val="28"/>
          <w:szCs w:val="28"/>
          <w:lang w:eastAsia="ru-RU"/>
        </w:rPr>
        <w:t>, с.75].</w:t>
      </w:r>
    </w:p>
    <w:p w14:paraId="03B1F69B" w14:textId="08355842" w:rsidR="00496E5F" w:rsidRPr="00597A06" w:rsidRDefault="00496E5F" w:rsidP="00496E5F">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 xml:space="preserve">Таким чином, споживча вартість товару виходить з </w:t>
      </w:r>
      <w:proofErr w:type="spellStart"/>
      <w:r w:rsidRPr="00597A06">
        <w:rPr>
          <w:rFonts w:ascii="Times New Roman" w:eastAsia="Times New Roman" w:hAnsi="Times New Roman"/>
          <w:color w:val="000000"/>
          <w:sz w:val="28"/>
          <w:szCs w:val="28"/>
          <w:lang w:eastAsia="ru-RU"/>
        </w:rPr>
        <w:t>вигод</w:t>
      </w:r>
      <w:proofErr w:type="spellEnd"/>
      <w:r w:rsidRPr="00597A06">
        <w:rPr>
          <w:rFonts w:ascii="Times New Roman" w:eastAsia="Times New Roman" w:hAnsi="Times New Roman"/>
          <w:color w:val="000000"/>
          <w:sz w:val="28"/>
          <w:szCs w:val="28"/>
          <w:lang w:eastAsia="ru-RU"/>
        </w:rPr>
        <w:t>, які покупець отримує від покупки, і витрат, понесених для цієї покупки.</w:t>
      </w:r>
    </w:p>
    <w:p w14:paraId="20BE042F" w14:textId="546CA995" w:rsidR="00496E5F" w:rsidRPr="00597A06" w:rsidRDefault="00496E5F" w:rsidP="00496E5F">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У свою чергу, стабільність ринку компанії визначається реакцією споживачів на пропоновані товари. Тому дослідження цінності продукції для споживачів є одним із ключових завдань бізнесу у вирішенні проблеми розвитку та збереження конкурентних переваг.</w:t>
      </w:r>
    </w:p>
    <w:p w14:paraId="318959AF" w14:textId="00426732" w:rsidR="0072225A" w:rsidRPr="00597A06" w:rsidRDefault="00496E5F" w:rsidP="00496E5F">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Однією з форм споживчого аналізу є аналіз ланцюжка вартості. Проведення аналізу ланцюга створення вартості дозволяє виявити потенційні джерела конкурентної переваги та фактори, що забезпечують ринкову стабільність компанії, до яких, на думку Д. Шнайдера, відносяться:</w:t>
      </w:r>
    </w:p>
    <w:p w14:paraId="487C9C04" w14:textId="320E421B" w:rsidR="00453289" w:rsidRPr="00597A06" w:rsidRDefault="00453289" w:rsidP="00771956">
      <w:pPr>
        <w:pStyle w:val="a"/>
        <w:rPr>
          <w:lang w:val="uk-UA"/>
        </w:rPr>
      </w:pPr>
      <w:r w:rsidRPr="00597A06">
        <w:rPr>
          <w:lang w:val="uk-UA"/>
        </w:rPr>
        <w:t>можливість зниження витрат споживачів через пропозицію відповідного рішення;</w:t>
      </w:r>
    </w:p>
    <w:p w14:paraId="6F7A103B" w14:textId="67AE35E0" w:rsidR="00453289" w:rsidRPr="00597A06" w:rsidRDefault="00453289" w:rsidP="00771956">
      <w:pPr>
        <w:pStyle w:val="a"/>
        <w:rPr>
          <w:lang w:val="uk-UA"/>
        </w:rPr>
      </w:pPr>
      <w:r w:rsidRPr="00597A06">
        <w:rPr>
          <w:lang w:val="uk-UA"/>
        </w:rPr>
        <w:t>можливість покращання якості виробів споживача через пропозицію відповідного рішення</w:t>
      </w:r>
      <w:r w:rsidR="00046265" w:rsidRPr="00597A06">
        <w:rPr>
          <w:lang w:val="uk-UA"/>
        </w:rPr>
        <w:t xml:space="preserve"> [</w:t>
      </w:r>
      <w:r w:rsidR="00D85EF8" w:rsidRPr="00597A06">
        <w:rPr>
          <w:lang w:val="uk-UA"/>
        </w:rPr>
        <w:t>57</w:t>
      </w:r>
      <w:r w:rsidR="00046265" w:rsidRPr="00597A06">
        <w:rPr>
          <w:lang w:val="uk-UA"/>
        </w:rPr>
        <w:t>]</w:t>
      </w:r>
      <w:r w:rsidR="00046265" w:rsidRPr="00597A06">
        <w:rPr>
          <w:spacing w:val="-2"/>
          <w:szCs w:val="28"/>
          <w:lang w:val="uk-UA"/>
        </w:rPr>
        <w:t>.</w:t>
      </w:r>
    </w:p>
    <w:p w14:paraId="00A7B705" w14:textId="4BA6ADF2" w:rsidR="00496E5F" w:rsidRPr="00597A06" w:rsidRDefault="00496E5F" w:rsidP="00496E5F">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Форми участі споживачів у процесах ланцюга вартості можна описати за допомогою концепції масової персоналізації [</w:t>
      </w:r>
      <w:r w:rsidR="00D85EF8" w:rsidRPr="00597A06">
        <w:rPr>
          <w:rFonts w:ascii="Times New Roman" w:eastAsia="Times New Roman" w:hAnsi="Times New Roman"/>
          <w:color w:val="000000"/>
          <w:sz w:val="28"/>
          <w:szCs w:val="28"/>
          <w:lang w:eastAsia="ru-RU"/>
        </w:rPr>
        <w:t>30</w:t>
      </w:r>
      <w:r w:rsidRPr="00597A06">
        <w:rPr>
          <w:rFonts w:ascii="Times New Roman" w:eastAsia="Times New Roman" w:hAnsi="Times New Roman"/>
          <w:color w:val="000000"/>
          <w:sz w:val="28"/>
          <w:szCs w:val="28"/>
          <w:lang w:eastAsia="ru-RU"/>
        </w:rPr>
        <w:t>, с.107]. Залежно від того, як клієнти висловлюють свої побажання, ми виділяємо:</w:t>
      </w:r>
    </w:p>
    <w:p w14:paraId="167C58A7" w14:textId="39378BBC" w:rsidR="00453289" w:rsidRPr="00597A06" w:rsidRDefault="00453289" w:rsidP="00DC410D">
      <w:pPr>
        <w:pStyle w:val="a"/>
        <w:rPr>
          <w:lang w:val="uk-UA"/>
        </w:rPr>
      </w:pPr>
      <w:proofErr w:type="spellStart"/>
      <w:r w:rsidRPr="00597A06">
        <w:rPr>
          <w:lang w:val="uk-UA"/>
        </w:rPr>
        <w:t>транспарентну</w:t>
      </w:r>
      <w:proofErr w:type="spellEnd"/>
      <w:r w:rsidRPr="00597A06">
        <w:rPr>
          <w:lang w:val="uk-UA"/>
        </w:rPr>
        <w:t xml:space="preserve"> індивідуалізацію (на підставі спостереження за клієнтами впроваджуються незначні зміни в стандартних товарах);</w:t>
      </w:r>
    </w:p>
    <w:p w14:paraId="3B61C972" w14:textId="2FC8678A" w:rsidR="00453289" w:rsidRPr="00597A06" w:rsidRDefault="00453289" w:rsidP="00DC410D">
      <w:pPr>
        <w:pStyle w:val="a"/>
        <w:rPr>
          <w:lang w:val="uk-UA"/>
        </w:rPr>
      </w:pPr>
      <w:r w:rsidRPr="00597A06">
        <w:rPr>
          <w:lang w:val="uk-UA"/>
        </w:rPr>
        <w:t>косметичну індивідуалізацію (диференціація через зміну способу презентації товару);</w:t>
      </w:r>
    </w:p>
    <w:p w14:paraId="3179FEE5" w14:textId="3FF3C178" w:rsidR="00453289" w:rsidRPr="00597A06" w:rsidRDefault="00453289" w:rsidP="00DC410D">
      <w:pPr>
        <w:pStyle w:val="a"/>
        <w:rPr>
          <w:lang w:val="uk-UA"/>
        </w:rPr>
      </w:pPr>
      <w:r w:rsidRPr="00597A06">
        <w:rPr>
          <w:lang w:val="uk-UA"/>
        </w:rPr>
        <w:t>кооперативну індивідуалізацію (співпраця з клієнтом у напрямках формулювання потреб і створення вартості); – адаптаційну індивідуалізацію (пропозиція стандартного продукту з можливістю його пристосування до індивідуальних потреб).</w:t>
      </w:r>
    </w:p>
    <w:p w14:paraId="5708EE9C" w14:textId="14A8F010" w:rsidR="00496E5F" w:rsidRPr="00597A06" w:rsidRDefault="00496E5F" w:rsidP="00496E5F">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 xml:space="preserve">Бізнес-ланцюг вартості – це набір взаємопов’язаних видів діяльності, пов’язаних із постачанням, виробництвом і </w:t>
      </w:r>
      <w:proofErr w:type="spellStart"/>
      <w:r w:rsidRPr="00597A06">
        <w:rPr>
          <w:rFonts w:ascii="Times New Roman" w:eastAsia="Times New Roman" w:hAnsi="Times New Roman"/>
          <w:color w:val="000000"/>
          <w:sz w:val="28"/>
          <w:szCs w:val="28"/>
          <w:lang w:eastAsia="ru-RU"/>
        </w:rPr>
        <w:t>продажем</w:t>
      </w:r>
      <w:proofErr w:type="spellEnd"/>
      <w:r w:rsidRPr="00597A06">
        <w:rPr>
          <w:rFonts w:ascii="Times New Roman" w:eastAsia="Times New Roman" w:hAnsi="Times New Roman"/>
          <w:color w:val="000000"/>
          <w:sz w:val="28"/>
          <w:szCs w:val="28"/>
          <w:lang w:eastAsia="ru-RU"/>
        </w:rPr>
        <w:t xml:space="preserve"> промислової продукції з визначеними функціональними критеріями та рівнями якісних характеристик, спрямованих на максимальне задоволення потреб цільової аудиторії з урахуванням запитів окремих осіб [</w:t>
      </w:r>
      <w:r w:rsidR="00D85EF8" w:rsidRPr="00597A06">
        <w:rPr>
          <w:rFonts w:ascii="Times New Roman" w:eastAsia="Times New Roman" w:hAnsi="Times New Roman"/>
          <w:color w:val="000000"/>
          <w:sz w:val="28"/>
          <w:szCs w:val="28"/>
          <w:lang w:eastAsia="ru-RU"/>
        </w:rPr>
        <w:t>3</w:t>
      </w:r>
      <w:r w:rsidRPr="00597A06">
        <w:rPr>
          <w:rFonts w:ascii="Times New Roman" w:eastAsia="Times New Roman" w:hAnsi="Times New Roman"/>
          <w:color w:val="000000"/>
          <w:sz w:val="28"/>
          <w:szCs w:val="28"/>
          <w:lang w:eastAsia="ru-RU"/>
        </w:rPr>
        <w:t>, с.187].</w:t>
      </w:r>
    </w:p>
    <w:p w14:paraId="7C24F332" w14:textId="3BB09C98" w:rsidR="00496E5F" w:rsidRPr="00597A06" w:rsidRDefault="00157B7F" w:rsidP="00453289">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Ланцюжок створення вартості можна розглядати як низку взаємопов’язаних процесів і дій підприємства, спрямованих на створення продукту чи послуги та створення доданої вартості шляхом підвищення рівня задоволеності клієнтів і створення конкурентної переваги компанії.</w:t>
      </w:r>
    </w:p>
    <w:p w14:paraId="068B5CDA" w14:textId="4CEA9424" w:rsidR="00496E5F" w:rsidRPr="00597A06" w:rsidRDefault="00157B7F" w:rsidP="00453289">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Ланцюжок створення вартості є основним інструментом для діагностики конкурентної переваги. За допомогою цього ланцюжка можна знайти способи досягнення конкурентної переваги та збереження її в довгостроковій перспективі.</w:t>
      </w:r>
    </w:p>
    <w:p w14:paraId="23C6AED3" w14:textId="767418AE" w:rsidR="00157B7F" w:rsidRPr="00597A06" w:rsidRDefault="00157B7F" w:rsidP="00453289">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 xml:space="preserve">Чим більше цінності створює організація, тим вона </w:t>
      </w:r>
      <w:proofErr w:type="spellStart"/>
      <w:r w:rsidRPr="00597A06">
        <w:rPr>
          <w:rFonts w:ascii="Times New Roman" w:eastAsia="Times New Roman" w:hAnsi="Times New Roman"/>
          <w:color w:val="000000"/>
          <w:sz w:val="28"/>
          <w:szCs w:val="28"/>
          <w:lang w:eastAsia="ru-RU"/>
        </w:rPr>
        <w:t>прибутковіша</w:t>
      </w:r>
      <w:proofErr w:type="spellEnd"/>
      <w:r w:rsidRPr="00597A06">
        <w:rPr>
          <w:rFonts w:ascii="Times New Roman" w:eastAsia="Times New Roman" w:hAnsi="Times New Roman"/>
          <w:color w:val="000000"/>
          <w:sz w:val="28"/>
          <w:szCs w:val="28"/>
          <w:lang w:eastAsia="ru-RU"/>
        </w:rPr>
        <w:t>. Створюючи більшу цінність для споживачів, компанії отримують конкурентну перевагу.</w:t>
      </w:r>
    </w:p>
    <w:p w14:paraId="27AF15EF" w14:textId="4898A418" w:rsidR="00157B7F" w:rsidRPr="00597A06" w:rsidRDefault="00157B7F" w:rsidP="00453289">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Використовуючи концепцію ланцюга створення вартості, бізнес досягає конкурентної переваги вищого порядку шляхом створення ланцюга створення вартості, який можна розглядати як пов’язаний із постачанням ресурсів, виробництвом товарів (наданням послуг) і взаємодією зі споживачами для продажу, розповсюджувати та підтримувати свої продукти або продаж, розповсюдження та підтримку послуг на ринку. Під вартістю в даному випадку розуміється сума, яку покупець згоден заплатити за товар (послугу), наданий виробником.</w:t>
      </w:r>
    </w:p>
    <w:p w14:paraId="78DC6B3E" w14:textId="0766E451" w:rsidR="00157B7F" w:rsidRPr="00597A06" w:rsidRDefault="00157B7F" w:rsidP="00157B7F">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 xml:space="preserve">Лоуренс Д. </w:t>
      </w:r>
      <w:proofErr w:type="spellStart"/>
      <w:r w:rsidRPr="00597A06">
        <w:rPr>
          <w:rFonts w:ascii="Times New Roman" w:eastAsia="Times New Roman" w:hAnsi="Times New Roman"/>
          <w:color w:val="000000"/>
          <w:sz w:val="28"/>
          <w:szCs w:val="28"/>
          <w:lang w:eastAsia="ru-RU"/>
        </w:rPr>
        <w:t>Майлз</w:t>
      </w:r>
      <w:proofErr w:type="spellEnd"/>
      <w:r w:rsidRPr="00597A06">
        <w:rPr>
          <w:rFonts w:ascii="Times New Roman" w:eastAsia="Times New Roman" w:hAnsi="Times New Roman"/>
          <w:color w:val="000000"/>
          <w:sz w:val="28"/>
          <w:szCs w:val="28"/>
          <w:lang w:eastAsia="ru-RU"/>
        </w:rPr>
        <w:t xml:space="preserve"> зазначає, що є дві різні можливості для досягнення кращої вартості: 1) визначити вартість, якщо необхідно; 2) прийняти рішення, які дозволять усунути виявлені зайві витрати. Мета концепцій і методів аналізу витрат полягає в тому, щоб бути ефективними у визначенні та усуненні непотрібних витрат відповідно до ефективності у визначенні та інтеграції покращень продуктивності або послуг [</w:t>
      </w:r>
      <w:r w:rsidR="00D85EF8" w:rsidRPr="00597A06">
        <w:rPr>
          <w:rFonts w:ascii="Times New Roman" w:eastAsia="Times New Roman" w:hAnsi="Times New Roman"/>
          <w:color w:val="000000"/>
          <w:sz w:val="28"/>
          <w:szCs w:val="28"/>
          <w:lang w:eastAsia="ru-RU"/>
        </w:rPr>
        <w:t>63</w:t>
      </w:r>
      <w:r w:rsidRPr="00597A06">
        <w:rPr>
          <w:rFonts w:ascii="Times New Roman" w:eastAsia="Times New Roman" w:hAnsi="Times New Roman"/>
          <w:color w:val="000000"/>
          <w:sz w:val="28"/>
          <w:szCs w:val="28"/>
          <w:lang w:eastAsia="ru-RU"/>
        </w:rPr>
        <w:t>].</w:t>
      </w:r>
    </w:p>
    <w:p w14:paraId="7F6B80E3" w14:textId="07097679" w:rsidR="00157B7F" w:rsidRPr="00597A06" w:rsidRDefault="00157B7F" w:rsidP="00157B7F">
      <w:pPr>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 xml:space="preserve">Виходячи з основних положень концепції ланцюга створення вартості, формування конкурентної переваги забезпечується вирішенням трискладової задачі: оптимізація рівня виконання основних функцій; ефективна </w:t>
      </w:r>
      <w:proofErr w:type="spellStart"/>
      <w:r w:rsidRPr="00597A06">
        <w:rPr>
          <w:rFonts w:ascii="Times New Roman" w:eastAsia="Times New Roman" w:hAnsi="Times New Roman"/>
          <w:color w:val="000000"/>
          <w:sz w:val="28"/>
          <w:szCs w:val="28"/>
          <w:lang w:eastAsia="ru-RU"/>
        </w:rPr>
        <w:t>міжфункціональна</w:t>
      </w:r>
      <w:proofErr w:type="spellEnd"/>
      <w:r w:rsidRPr="00597A06">
        <w:rPr>
          <w:rFonts w:ascii="Times New Roman" w:eastAsia="Times New Roman" w:hAnsi="Times New Roman"/>
          <w:color w:val="000000"/>
          <w:sz w:val="28"/>
          <w:szCs w:val="28"/>
          <w:lang w:eastAsia="ru-RU"/>
        </w:rPr>
        <w:t xml:space="preserve"> координація; поважати вплив зовнішніх факторів.</w:t>
      </w:r>
    </w:p>
    <w:p w14:paraId="68A6F381" w14:textId="25790907" w:rsidR="00157B7F" w:rsidRPr="00597A06" w:rsidRDefault="00157B7F" w:rsidP="00157B7F">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Забезпечення ефективної роботи ланцюга створення вартості включає підвищення ефективності кожного компонента та забезпечення зв’язку між ними.</w:t>
      </w:r>
      <w:r w:rsidR="0081719A" w:rsidRPr="00597A06">
        <w:rPr>
          <w:rFonts w:ascii="Times New Roman" w:eastAsia="Times New Roman" w:hAnsi="Times New Roman"/>
          <w:color w:val="000000"/>
          <w:sz w:val="28"/>
          <w:szCs w:val="28"/>
          <w:lang w:eastAsia="ru-RU"/>
        </w:rPr>
        <w:t xml:space="preserve"> </w:t>
      </w:r>
      <w:r w:rsidRPr="00597A06">
        <w:rPr>
          <w:rFonts w:ascii="Times New Roman" w:eastAsia="Times New Roman" w:hAnsi="Times New Roman"/>
          <w:color w:val="000000"/>
          <w:sz w:val="28"/>
          <w:szCs w:val="28"/>
          <w:lang w:eastAsia="ru-RU"/>
        </w:rPr>
        <w:t>Таким чином, оптимальна конкурентоспроможність може бути встановлена шляхом аналізу кожної ключової функції ланцюжка вартості як основного джерела конкурентної переваги, якою може володіти компанія.</w:t>
      </w:r>
      <w:r w:rsidR="0081719A" w:rsidRPr="00597A06">
        <w:rPr>
          <w:rFonts w:ascii="Times New Roman" w:eastAsia="Times New Roman" w:hAnsi="Times New Roman"/>
          <w:color w:val="000000"/>
          <w:sz w:val="28"/>
          <w:szCs w:val="28"/>
          <w:lang w:eastAsia="ru-RU"/>
        </w:rPr>
        <w:t xml:space="preserve"> </w:t>
      </w:r>
      <w:r w:rsidRPr="00597A06">
        <w:rPr>
          <w:rFonts w:ascii="Times New Roman" w:eastAsia="Times New Roman" w:hAnsi="Times New Roman"/>
          <w:color w:val="000000"/>
          <w:sz w:val="28"/>
          <w:szCs w:val="28"/>
          <w:lang w:eastAsia="ru-RU"/>
        </w:rPr>
        <w:t>Водночас кожну базову функцію необхідно аналізувати за власною логікою з точки зору стратегічного розвитку.</w:t>
      </w:r>
      <w:r w:rsidR="0081719A" w:rsidRPr="00597A06">
        <w:rPr>
          <w:rFonts w:ascii="Times New Roman" w:eastAsia="Times New Roman" w:hAnsi="Times New Roman"/>
          <w:color w:val="000000"/>
          <w:sz w:val="28"/>
          <w:szCs w:val="28"/>
          <w:lang w:eastAsia="ru-RU"/>
        </w:rPr>
        <w:t xml:space="preserve"> </w:t>
      </w:r>
      <w:r w:rsidRPr="00597A06">
        <w:rPr>
          <w:rFonts w:ascii="Times New Roman" w:eastAsia="Times New Roman" w:hAnsi="Times New Roman"/>
          <w:color w:val="000000"/>
          <w:sz w:val="28"/>
          <w:szCs w:val="28"/>
          <w:lang w:eastAsia="ru-RU"/>
        </w:rPr>
        <w:t>Основна функція полягає в його специфічному конкурентному плані, який має свої бар’єри входу та закономірність динаміки ключових показників, таких як витрати та результати [</w:t>
      </w:r>
      <w:r w:rsidR="00D85EF8" w:rsidRPr="00597A06">
        <w:rPr>
          <w:rFonts w:ascii="Times New Roman" w:eastAsia="Times New Roman" w:hAnsi="Times New Roman"/>
          <w:color w:val="000000"/>
          <w:sz w:val="28"/>
          <w:szCs w:val="28"/>
          <w:lang w:eastAsia="ru-RU"/>
        </w:rPr>
        <w:t>30</w:t>
      </w:r>
      <w:r w:rsidRPr="00597A06">
        <w:rPr>
          <w:rFonts w:ascii="Times New Roman" w:eastAsia="Times New Roman" w:hAnsi="Times New Roman"/>
          <w:color w:val="000000"/>
          <w:sz w:val="28"/>
          <w:szCs w:val="28"/>
          <w:lang w:eastAsia="ru-RU"/>
        </w:rPr>
        <w:t>, с.124].</w:t>
      </w:r>
    </w:p>
    <w:p w14:paraId="7E8D3590" w14:textId="320F657E" w:rsidR="007E1DB4" w:rsidRPr="00597A06" w:rsidRDefault="007E1DB4" w:rsidP="007E1DB4">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Ланцюг створення вартості як концепція спрямована на підвищення ефективності, розглядаючи бізнес як систему, керовану процесами управління. При цьому менеджмент спрямований як на підвищення ефективності процесів компанії, так і на створення (підтримання) конкурентної переваги компанії.</w:t>
      </w:r>
    </w:p>
    <w:p w14:paraId="400DC4CB" w14:textId="0C7C5335" w:rsidR="008C2925" w:rsidRPr="00597A06" w:rsidRDefault="008C2925" w:rsidP="008C2925">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 xml:space="preserve">Отже, можна стверджувати, що сфера використання ланцюжка створення вартості як інструменту отримання конкурентної переваги значно ширша. Ланцюжок вартості можна використовувати як на рівні бізнес-стратегії, так і на рівні окремих функціональних підрозділів і всієї організації. Цього можна досягти шляхом оцінки не лише </w:t>
      </w:r>
      <w:proofErr w:type="spellStart"/>
      <w:r w:rsidRPr="00597A06">
        <w:rPr>
          <w:rFonts w:ascii="Times New Roman" w:eastAsia="Times New Roman" w:hAnsi="Times New Roman"/>
          <w:color w:val="000000"/>
          <w:sz w:val="28"/>
          <w:szCs w:val="28"/>
          <w:lang w:eastAsia="ru-RU"/>
        </w:rPr>
        <w:t>зв’язків</w:t>
      </w:r>
      <w:proofErr w:type="spellEnd"/>
      <w:r w:rsidRPr="00597A06">
        <w:rPr>
          <w:rFonts w:ascii="Times New Roman" w:eastAsia="Times New Roman" w:hAnsi="Times New Roman"/>
          <w:color w:val="000000"/>
          <w:sz w:val="28"/>
          <w:szCs w:val="28"/>
          <w:lang w:eastAsia="ru-RU"/>
        </w:rPr>
        <w:t xml:space="preserve">, а й </w:t>
      </w:r>
      <w:proofErr w:type="spellStart"/>
      <w:r w:rsidRPr="00597A06">
        <w:rPr>
          <w:rFonts w:ascii="Times New Roman" w:eastAsia="Times New Roman" w:hAnsi="Times New Roman"/>
          <w:color w:val="000000"/>
          <w:sz w:val="28"/>
          <w:szCs w:val="28"/>
          <w:lang w:eastAsia="ru-RU"/>
        </w:rPr>
        <w:t>зв’язків</w:t>
      </w:r>
      <w:proofErr w:type="spellEnd"/>
      <w:r w:rsidRPr="00597A06">
        <w:rPr>
          <w:rFonts w:ascii="Times New Roman" w:eastAsia="Times New Roman" w:hAnsi="Times New Roman"/>
          <w:color w:val="000000"/>
          <w:sz w:val="28"/>
          <w:szCs w:val="28"/>
          <w:lang w:eastAsia="ru-RU"/>
        </w:rPr>
        <w:t xml:space="preserve"> між ними. Тобто за допомогою ланцюжка вартості можна визначити, які види діяльності та зв’язки важливі; можна ігнорувати, оскільки вони істотно не впливають на витрати чи вигоди.</w:t>
      </w:r>
    </w:p>
    <w:p w14:paraId="787C23F1" w14:textId="4F635407" w:rsidR="00157B7F" w:rsidRPr="00597A06" w:rsidRDefault="008C2925" w:rsidP="008C2925">
      <w:pPr>
        <w:tabs>
          <w:tab w:val="left" w:pos="1276"/>
        </w:tabs>
        <w:rPr>
          <w:rFonts w:ascii="Times New Roman" w:eastAsia="Times New Roman" w:hAnsi="Times New Roman"/>
          <w:color w:val="000000"/>
          <w:sz w:val="28"/>
          <w:szCs w:val="28"/>
          <w:lang w:eastAsia="ru-RU"/>
        </w:rPr>
      </w:pPr>
      <w:bookmarkStart w:id="10" w:name="_Hlk167477082"/>
      <w:r w:rsidRPr="00597A06">
        <w:rPr>
          <w:rFonts w:ascii="Times New Roman" w:eastAsia="Times New Roman" w:hAnsi="Times New Roman"/>
          <w:color w:val="000000"/>
          <w:sz w:val="28"/>
          <w:szCs w:val="28"/>
          <w:lang w:eastAsia="ru-RU"/>
        </w:rPr>
        <w:t>Щоб визначити ефективність компанії, рекомендується розділити всю діяльність компанії на кілька бізнес-процесів. Саме такий підхід робить можливою концепцію ланцюга створення вартості.</w:t>
      </w:r>
      <w:bookmarkEnd w:id="10"/>
      <w:r w:rsidRPr="00597A06">
        <w:rPr>
          <w:rFonts w:ascii="Times New Roman" w:eastAsia="Times New Roman" w:hAnsi="Times New Roman"/>
          <w:color w:val="000000"/>
          <w:sz w:val="28"/>
          <w:szCs w:val="28"/>
          <w:lang w:eastAsia="ru-RU"/>
        </w:rPr>
        <w:t xml:space="preserve"> Використовуючи це поняття, можна виділити процеси:</w:t>
      </w:r>
    </w:p>
    <w:p w14:paraId="6AFCCD9C" w14:textId="50C7836F" w:rsidR="00453289" w:rsidRPr="00597A06" w:rsidRDefault="00453289" w:rsidP="00EB3D69">
      <w:pPr>
        <w:pStyle w:val="a"/>
        <w:rPr>
          <w:lang w:val="uk-UA"/>
        </w:rPr>
      </w:pPr>
      <w:r w:rsidRPr="00597A06">
        <w:rPr>
          <w:lang w:val="uk-UA"/>
        </w:rPr>
        <w:t>пов’язані безпосередньо з виробництвом, маркетингом, збутом і підтримкою відповідної продукції;</w:t>
      </w:r>
    </w:p>
    <w:p w14:paraId="7F68CFF6" w14:textId="4AFB3F04" w:rsidR="00453289" w:rsidRPr="00597A06" w:rsidRDefault="00453289" w:rsidP="00EB3D69">
      <w:pPr>
        <w:pStyle w:val="a"/>
        <w:rPr>
          <w:lang w:val="uk-UA"/>
        </w:rPr>
      </w:pPr>
      <w:r w:rsidRPr="00597A06">
        <w:rPr>
          <w:lang w:val="uk-UA"/>
        </w:rPr>
        <w:t>створюють, розподіляють і покращують чинники виробництва і технологію;</w:t>
      </w:r>
    </w:p>
    <w:p w14:paraId="72FF112B" w14:textId="765EEB4E" w:rsidR="00453289" w:rsidRPr="00597A06" w:rsidRDefault="00453289" w:rsidP="00EB3D69">
      <w:pPr>
        <w:pStyle w:val="a"/>
        <w:rPr>
          <w:lang w:val="uk-UA"/>
        </w:rPr>
      </w:pPr>
      <w:r w:rsidRPr="00597A06">
        <w:rPr>
          <w:lang w:val="uk-UA"/>
        </w:rPr>
        <w:t xml:space="preserve">виконують всеосяжні функції, а саме: пошук інвестицій та ухвалення рішень загалом </w:t>
      </w:r>
      <w:r w:rsidR="00C641D3" w:rsidRPr="00597A06">
        <w:rPr>
          <w:lang w:val="uk-UA"/>
        </w:rPr>
        <w:t>[</w:t>
      </w:r>
      <w:r w:rsidR="00D85EF8" w:rsidRPr="00597A06">
        <w:rPr>
          <w:lang w:val="uk-UA"/>
        </w:rPr>
        <w:t>3</w:t>
      </w:r>
      <w:r w:rsidR="00C641D3" w:rsidRPr="00597A06">
        <w:rPr>
          <w:lang w:val="uk-UA"/>
        </w:rPr>
        <w:t>]</w:t>
      </w:r>
      <w:r w:rsidR="00C641D3" w:rsidRPr="00597A06">
        <w:rPr>
          <w:spacing w:val="-2"/>
          <w:szCs w:val="28"/>
          <w:lang w:val="uk-UA"/>
        </w:rPr>
        <w:t>.</w:t>
      </w:r>
    </w:p>
    <w:p w14:paraId="607D5D56" w14:textId="77777777" w:rsidR="002964C4" w:rsidRPr="00597A06" w:rsidRDefault="002964C4" w:rsidP="002964C4">
      <w:pPr>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Крім того, в межах кожної з цих категорій ми можемо виділити набір економічних або організаційних процесів компанії, наприклад, на рівні ремонту залежно від місця розташування споживача; приймати та зберігати сировину і матеріали, що надійшли для виготовлення продукції, оплати праці працівників тощо.</w:t>
      </w:r>
    </w:p>
    <w:p w14:paraId="386F7BEB" w14:textId="01142189" w:rsidR="00A6595A" w:rsidRPr="00597A06" w:rsidRDefault="00A6595A" w:rsidP="00A6595A">
      <w:pPr>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Побудова ланцюга створення вартості матиме свої особливості для компаній у багатьох різних галузях, оскільки більшість видів діяльності залежить від технологічного процесу та характеристик продукції, що виробляється.</w:t>
      </w:r>
    </w:p>
    <w:p w14:paraId="11822343" w14:textId="337C5E3A" w:rsidR="00A6595A" w:rsidRPr="00597A06" w:rsidRDefault="00A6595A" w:rsidP="00A6595A">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Усі елементи ланцюжка створення вартості забезпечують основу для конкурентної переваги, або з точки зору собівартості продукції, або з точки зору диференціації цін на той самий продукт. Конкурентна перевага, пов'язана з ціноутворенням, залежить від впливу багатьох факторів, у тому числі поза сферою впливу компанії. Крім того, відмінності між технологічними процесами, навіть при виробництві схожої продукції, можуть створити основу для різних витрат на виробництво, просування, забезпечення якості тощо [</w:t>
      </w:r>
      <w:r w:rsidR="00D85EF8" w:rsidRPr="00597A06">
        <w:rPr>
          <w:rFonts w:ascii="Times New Roman" w:eastAsia="Times New Roman" w:hAnsi="Times New Roman"/>
          <w:color w:val="000000"/>
          <w:sz w:val="28"/>
          <w:szCs w:val="28"/>
          <w:lang w:eastAsia="ru-RU"/>
        </w:rPr>
        <w:t>46</w:t>
      </w:r>
      <w:r w:rsidRPr="00597A06">
        <w:rPr>
          <w:rFonts w:ascii="Times New Roman" w:eastAsia="Times New Roman" w:hAnsi="Times New Roman"/>
          <w:color w:val="000000"/>
          <w:sz w:val="28"/>
          <w:szCs w:val="28"/>
          <w:lang w:eastAsia="ru-RU"/>
        </w:rPr>
        <w:t>, с.79].</w:t>
      </w:r>
    </w:p>
    <w:p w14:paraId="2FF624A6" w14:textId="2313E984" w:rsidR="00A6595A" w:rsidRPr="00597A06" w:rsidRDefault="00A6595A" w:rsidP="00A6595A">
      <w:pPr>
        <w:tabs>
          <w:tab w:val="left" w:pos="1276"/>
        </w:tabs>
        <w:rPr>
          <w:rFonts w:ascii="Times New Roman" w:eastAsia="Times New Roman" w:hAnsi="Times New Roman"/>
          <w:color w:val="000000"/>
          <w:sz w:val="28"/>
          <w:szCs w:val="28"/>
          <w:lang w:eastAsia="ru-RU"/>
        </w:rPr>
      </w:pPr>
      <w:bookmarkStart w:id="11" w:name="_Hlk167477110"/>
      <w:r w:rsidRPr="00597A06">
        <w:rPr>
          <w:rFonts w:ascii="Times New Roman" w:eastAsia="Times New Roman" w:hAnsi="Times New Roman"/>
          <w:color w:val="000000"/>
          <w:sz w:val="28"/>
          <w:szCs w:val="28"/>
          <w:lang w:eastAsia="ru-RU"/>
        </w:rPr>
        <w:t>Оптимізація витрат у всьому бізнес-ланцюжку створення вартості дає можливість створити та підтримувати конкурентну перевагу, коли бізнес-процеси виконуються з нижчими загальними витратами, ніж у конкурентів. Крім того, використання передових технологій у виробничому процесі допомагає створювати привабливі пропозиції для споживачів, сприяє формуванню лояльності споживачів без ціни та підтримує додану вартість у ланцюжку створення цінності на високому рівні.</w:t>
      </w:r>
      <w:bookmarkEnd w:id="11"/>
    </w:p>
    <w:p w14:paraId="35D37A63" w14:textId="0029513B" w:rsidR="00A6595A" w:rsidRPr="00597A06" w:rsidRDefault="00A6595A" w:rsidP="00A6595A">
      <w:pPr>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 xml:space="preserve">Навпаки, формування та підтримка споживчого інтересу залежить від того, як компанія забезпечує роботу своїх маркетингових програм для оптимізації дистрибуції та стимулювання цільової аудиторії </w:t>
      </w:r>
      <w:r w:rsidRPr="00597A06">
        <w:rPr>
          <w:rFonts w:ascii="Times New Roman" w:hAnsi="Times New Roman"/>
          <w:color w:val="000000"/>
          <w:sz w:val="28"/>
        </w:rPr>
        <w:t>[</w:t>
      </w:r>
      <w:r w:rsidR="00D85EF8" w:rsidRPr="00597A06">
        <w:rPr>
          <w:rFonts w:ascii="Times New Roman" w:hAnsi="Times New Roman"/>
          <w:color w:val="000000"/>
          <w:sz w:val="28"/>
        </w:rPr>
        <w:t>3</w:t>
      </w:r>
      <w:r w:rsidRPr="00597A06">
        <w:rPr>
          <w:rFonts w:ascii="Times New Roman" w:hAnsi="Times New Roman"/>
          <w:color w:val="000000"/>
          <w:sz w:val="28"/>
        </w:rPr>
        <w:t>, с.191]</w:t>
      </w:r>
      <w:r w:rsidRPr="00597A06">
        <w:rPr>
          <w:rFonts w:ascii="Times New Roman" w:hAnsi="Times New Roman"/>
          <w:spacing w:val="-2"/>
          <w:sz w:val="28"/>
          <w:szCs w:val="28"/>
        </w:rPr>
        <w:t>.</w:t>
      </w:r>
    </w:p>
    <w:p w14:paraId="3A62FCFA" w14:textId="5F7D87CD" w:rsidR="002C28B4" w:rsidRPr="00597A06" w:rsidRDefault="002C28B4" w:rsidP="002C28B4">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 xml:space="preserve">У той же час, щоб забезпечити стабільність ринку компанії, за допомогою аналізу ланцюжка вартості можна визначити ті місця та процеси компанії, які можуть вплинути на здатність досягти переваги в конкуренції. Джерелами конкурентної переваги можуть бути зміни в характеристиках продукту, процесах і способах ведення бізнесу, які призведуть до скорочення витрат або </w:t>
      </w:r>
      <w:proofErr w:type="spellStart"/>
      <w:r w:rsidRPr="00597A06">
        <w:rPr>
          <w:rFonts w:ascii="Times New Roman" w:eastAsia="Times New Roman" w:hAnsi="Times New Roman"/>
          <w:color w:val="000000"/>
          <w:sz w:val="28"/>
          <w:szCs w:val="28"/>
          <w:lang w:eastAsia="ru-RU"/>
        </w:rPr>
        <w:t>нададуть</w:t>
      </w:r>
      <w:proofErr w:type="spellEnd"/>
      <w:r w:rsidRPr="00597A06">
        <w:rPr>
          <w:rFonts w:ascii="Times New Roman" w:eastAsia="Times New Roman" w:hAnsi="Times New Roman"/>
          <w:color w:val="000000"/>
          <w:sz w:val="28"/>
          <w:szCs w:val="28"/>
          <w:lang w:eastAsia="ru-RU"/>
        </w:rPr>
        <w:t xml:space="preserve"> операціям або продуктам унікальні характеристики.</w:t>
      </w:r>
    </w:p>
    <w:p w14:paraId="3E17D4A2" w14:textId="67143995" w:rsidR="002C28B4" w:rsidRPr="00597A06" w:rsidRDefault="002C28B4" w:rsidP="002C28B4">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 xml:space="preserve">Загальне покращення функціонування ланцюга доданої вартості вимагає одночасного посилення кожної ланки та </w:t>
      </w:r>
      <w:proofErr w:type="spellStart"/>
      <w:r w:rsidRPr="00597A06">
        <w:rPr>
          <w:rFonts w:ascii="Times New Roman" w:eastAsia="Times New Roman" w:hAnsi="Times New Roman"/>
          <w:color w:val="000000"/>
          <w:sz w:val="28"/>
          <w:szCs w:val="28"/>
          <w:lang w:eastAsia="ru-RU"/>
        </w:rPr>
        <w:t>зв’язків</w:t>
      </w:r>
      <w:proofErr w:type="spellEnd"/>
      <w:r w:rsidRPr="00597A06">
        <w:rPr>
          <w:rFonts w:ascii="Times New Roman" w:eastAsia="Times New Roman" w:hAnsi="Times New Roman"/>
          <w:color w:val="000000"/>
          <w:sz w:val="28"/>
          <w:szCs w:val="28"/>
          <w:lang w:eastAsia="ru-RU"/>
        </w:rPr>
        <w:t xml:space="preserve"> між ними. Кожній ланці ланцюга відповідає певна функція. Це вимагає унікального набору навичок для кожної компанії. Водночас кількість функцій та ідентифікація суміжних навичок створюють передумови для можливості їх групування за певними ознаками.</w:t>
      </w:r>
    </w:p>
    <w:p w14:paraId="3CC87325" w14:textId="3BCD168B" w:rsidR="002C28B4" w:rsidRPr="00597A06" w:rsidRDefault="002C28B4" w:rsidP="002C28B4">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Традиційно люди поділяють корпоративні навички на три групи: економічні, управлінські та психологічні [</w:t>
      </w:r>
      <w:r w:rsidR="00D85EF8" w:rsidRPr="00597A06">
        <w:rPr>
          <w:rFonts w:ascii="Times New Roman" w:eastAsia="Times New Roman" w:hAnsi="Times New Roman"/>
          <w:color w:val="000000"/>
          <w:sz w:val="28"/>
          <w:szCs w:val="28"/>
          <w:lang w:eastAsia="ru-RU"/>
        </w:rPr>
        <w:t>23</w:t>
      </w:r>
      <w:r w:rsidRPr="00597A06">
        <w:rPr>
          <w:rFonts w:ascii="Times New Roman" w:eastAsia="Times New Roman" w:hAnsi="Times New Roman"/>
          <w:color w:val="000000"/>
          <w:sz w:val="28"/>
          <w:szCs w:val="28"/>
          <w:lang w:eastAsia="ru-RU"/>
        </w:rPr>
        <w:t>].</w:t>
      </w:r>
    </w:p>
    <w:p w14:paraId="57526BFE" w14:textId="489EF1AB" w:rsidR="008C2925" w:rsidRPr="00597A06" w:rsidRDefault="002C28B4" w:rsidP="002C28B4">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Група економічних навичок включає ті навички, наявність яких дозволяє людині економічно функціонувати на відповідному етапі життєвого циклу розвитку організації у відповідній сфері. Сфери економічних навичок, включаючи виробництво та маркетинг:</w:t>
      </w:r>
    </w:p>
    <w:p w14:paraId="4CC14403" w14:textId="2526CE99" w:rsidR="008C2925" w:rsidRPr="00597A06" w:rsidRDefault="002C28B4" w:rsidP="002C28B4">
      <w:pPr>
        <w:tabs>
          <w:tab w:val="left" w:pos="1276"/>
        </w:tabs>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виробництво: використання капіталу та технологій для економії ресурсів; реалізація інновацій – краще використання інноваційного потенціалу з точки зору концептуальних та якісних досягнень продукції, володіння патентами та ліцензіями тощо; поліпшити рівень організації та техніки виробництва (скоротити час виробничого циклу, забезпечити адаптованість до виробничого потенціалу, продемонструвати ефективність досвіду та масштабу, забезпечити ефективний внутрішній контроль якості тощо);</w:t>
      </w:r>
    </w:p>
    <w:p w14:paraId="7428247B" w14:textId="77777777" w:rsidR="002C28B4" w:rsidRPr="00597A06" w:rsidRDefault="002C28B4" w:rsidP="002C28B4">
      <w:pPr>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 xml:space="preserve">маркетинг: створення ефективного диверсифікованого портфеля; забезпечити ефективність методів просування товару, в тому числі реклами; розробляти успішну цінову політику; створити ефективну збутову мережу; Забезпечення </w:t>
      </w:r>
      <w:proofErr w:type="spellStart"/>
      <w:r w:rsidRPr="00597A06">
        <w:rPr>
          <w:rFonts w:ascii="Times New Roman" w:eastAsia="Times New Roman" w:hAnsi="Times New Roman"/>
          <w:color w:val="000000"/>
          <w:sz w:val="28"/>
          <w:szCs w:val="28"/>
          <w:lang w:eastAsia="ru-RU"/>
        </w:rPr>
        <w:t>післяпродажного</w:t>
      </w:r>
      <w:proofErr w:type="spellEnd"/>
      <w:r w:rsidRPr="00597A06">
        <w:rPr>
          <w:rFonts w:ascii="Times New Roman" w:eastAsia="Times New Roman" w:hAnsi="Times New Roman"/>
          <w:color w:val="000000"/>
          <w:sz w:val="28"/>
          <w:szCs w:val="28"/>
          <w:lang w:eastAsia="ru-RU"/>
        </w:rPr>
        <w:t xml:space="preserve"> обслуговування, включаючи гарантію, якість та швидкість обслуговування тощо.</w:t>
      </w:r>
    </w:p>
    <w:p w14:paraId="1FAA3F32" w14:textId="06C13FB1" w:rsidR="002C28B4" w:rsidRPr="00597A06" w:rsidRDefault="002C28B4" w:rsidP="002C28B4">
      <w:pPr>
        <w:rPr>
          <w:rFonts w:ascii="Times New Roman" w:eastAsia="Times New Roman" w:hAnsi="Times New Roman"/>
          <w:color w:val="000000"/>
          <w:sz w:val="28"/>
          <w:szCs w:val="28"/>
          <w:lang w:eastAsia="ru-RU"/>
        </w:rPr>
      </w:pPr>
      <w:r w:rsidRPr="00597A06">
        <w:rPr>
          <w:rFonts w:ascii="Times New Roman" w:eastAsia="Times New Roman" w:hAnsi="Times New Roman"/>
          <w:color w:val="000000"/>
          <w:sz w:val="28"/>
          <w:szCs w:val="28"/>
          <w:lang w:eastAsia="ru-RU"/>
        </w:rPr>
        <w:t>Психологічні навички характеризують здатність керівників усіх рівнів управління та персоналу підприємства швидко сприймати зміни правил поведінки у зовнішньому середовищі та здатність швидко адаптуватися до цих змін у внутрішньому середовищі [</w:t>
      </w:r>
      <w:r w:rsidR="00D85EF8" w:rsidRPr="00597A06">
        <w:rPr>
          <w:rFonts w:ascii="Times New Roman" w:eastAsia="Times New Roman" w:hAnsi="Times New Roman"/>
          <w:color w:val="000000"/>
          <w:sz w:val="28"/>
          <w:szCs w:val="28"/>
          <w:lang w:eastAsia="ru-RU"/>
        </w:rPr>
        <w:t>23</w:t>
      </w:r>
      <w:r w:rsidRPr="00597A06">
        <w:rPr>
          <w:rFonts w:ascii="Times New Roman" w:eastAsia="Times New Roman" w:hAnsi="Times New Roman"/>
          <w:color w:val="000000"/>
          <w:sz w:val="28"/>
          <w:szCs w:val="28"/>
          <w:lang w:eastAsia="ru-RU"/>
        </w:rPr>
        <w:t>].</w:t>
      </w:r>
    </w:p>
    <w:p w14:paraId="14A29272" w14:textId="01E8BDF0" w:rsidR="002C28B4" w:rsidRPr="00597A06" w:rsidRDefault="002C28B4" w:rsidP="002C28B4">
      <w:pPr>
        <w:tabs>
          <w:tab w:val="left" w:pos="1276"/>
        </w:tabs>
        <w:rPr>
          <w:rFonts w:ascii="Times New Roman" w:eastAsia="Times New Roman" w:hAnsi="Times New Roman"/>
          <w:color w:val="000000"/>
          <w:sz w:val="28"/>
          <w:szCs w:val="28"/>
          <w:lang w:eastAsia="ru-RU"/>
        </w:rPr>
      </w:pPr>
      <w:bookmarkStart w:id="12" w:name="_Hlk167477143"/>
      <w:r w:rsidRPr="00597A06">
        <w:rPr>
          <w:rFonts w:ascii="Times New Roman" w:eastAsia="Times New Roman" w:hAnsi="Times New Roman"/>
          <w:color w:val="000000"/>
          <w:sz w:val="28"/>
          <w:szCs w:val="28"/>
          <w:lang w:eastAsia="ru-RU"/>
        </w:rPr>
        <w:t>У процесі управління стратегією розвитку підприємства для підвищення ринкової стабільності ланцюг вартості може стати основою для визначення сильних і слабких сторін підприємства та формування інтеграції. Для аналізу ланцюжка створення вартості слід використати аналіз структурних компонентів стабільності ринку.</w:t>
      </w:r>
    </w:p>
    <w:bookmarkEnd w:id="12"/>
    <w:p w14:paraId="3DCC4B56" w14:textId="77777777" w:rsidR="00A5456B" w:rsidRPr="00597A06" w:rsidRDefault="00A5456B" w:rsidP="00FF6205">
      <w:pPr>
        <w:tabs>
          <w:tab w:val="left" w:pos="1276"/>
        </w:tabs>
        <w:rPr>
          <w:rFonts w:ascii="Times New Roman" w:eastAsia="Times New Roman" w:hAnsi="Times New Roman"/>
          <w:color w:val="000000"/>
          <w:sz w:val="28"/>
          <w:szCs w:val="28"/>
          <w:lang w:eastAsia="ru-RU"/>
        </w:rPr>
      </w:pPr>
    </w:p>
    <w:p w14:paraId="5FD74520" w14:textId="57A85D48" w:rsidR="007F3B81" w:rsidRPr="00597A06" w:rsidRDefault="003067AE" w:rsidP="00F65A7C">
      <w:pPr>
        <w:tabs>
          <w:tab w:val="left" w:pos="1276"/>
        </w:tabs>
        <w:rPr>
          <w:rFonts w:ascii="Times New Roman" w:eastAsia="Times New Roman" w:hAnsi="Times New Roman"/>
          <w:b/>
          <w:color w:val="000000"/>
          <w:sz w:val="28"/>
          <w:szCs w:val="28"/>
          <w:lang w:eastAsia="ru-RU"/>
        </w:rPr>
      </w:pPr>
      <w:r w:rsidRPr="00597A06">
        <w:rPr>
          <w:rFonts w:ascii="Times New Roman" w:eastAsia="Times New Roman" w:hAnsi="Times New Roman"/>
          <w:b/>
          <w:color w:val="000000"/>
          <w:sz w:val="28"/>
          <w:szCs w:val="28"/>
          <w:lang w:eastAsia="ru-RU"/>
        </w:rPr>
        <w:t xml:space="preserve">3.2. </w:t>
      </w:r>
      <w:r w:rsidR="00522D40" w:rsidRPr="00597A06">
        <w:rPr>
          <w:rFonts w:ascii="Times New Roman" w:eastAsia="Times New Roman" w:hAnsi="Times New Roman"/>
          <w:b/>
          <w:color w:val="000000"/>
          <w:sz w:val="28"/>
          <w:szCs w:val="28"/>
          <w:lang w:eastAsia="ru-RU"/>
        </w:rPr>
        <w:t>Обґрунтування вибору напрямів стратегічного розвитку підприємств</w:t>
      </w:r>
    </w:p>
    <w:p w14:paraId="57BA3ADD" w14:textId="5E7FDF50" w:rsidR="001B2D7F" w:rsidRPr="00597A06" w:rsidRDefault="001B2D7F" w:rsidP="00F65A7C">
      <w:pPr>
        <w:tabs>
          <w:tab w:val="left" w:pos="1276"/>
        </w:tabs>
        <w:rPr>
          <w:rFonts w:ascii="Times New Roman" w:eastAsia="Times New Roman" w:hAnsi="Times New Roman"/>
          <w:color w:val="000000"/>
          <w:sz w:val="28"/>
          <w:szCs w:val="28"/>
          <w:lang w:eastAsia="ru-RU"/>
        </w:rPr>
      </w:pPr>
    </w:p>
    <w:p w14:paraId="4D567367" w14:textId="45A10792" w:rsidR="00D04327" w:rsidRPr="00597A06" w:rsidRDefault="00D04327" w:rsidP="00D04327">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При плануванні стратегії розвитку підприємства пропонується процедуру визначення стратегії формалізувати наступним чином (рис. </w:t>
      </w:r>
      <w:r w:rsidR="00A2001D" w:rsidRPr="00597A06">
        <w:rPr>
          <w:rFonts w:ascii="Times New Roman" w:hAnsi="Times New Roman"/>
          <w:spacing w:val="-2"/>
          <w:sz w:val="28"/>
          <w:szCs w:val="28"/>
        </w:rPr>
        <w:t>3</w:t>
      </w:r>
      <w:r w:rsidRPr="00597A06">
        <w:rPr>
          <w:rFonts w:ascii="Times New Roman" w:hAnsi="Times New Roman"/>
          <w:spacing w:val="-2"/>
          <w:sz w:val="28"/>
          <w:szCs w:val="28"/>
        </w:rPr>
        <w:t>.1).</w:t>
      </w:r>
    </w:p>
    <w:p w14:paraId="5707A2E4" w14:textId="77777777" w:rsidR="00494011" w:rsidRPr="00597A06" w:rsidRDefault="00494011" w:rsidP="00494011">
      <w:pPr>
        <w:tabs>
          <w:tab w:val="left" w:pos="1276"/>
        </w:tabs>
        <w:rPr>
          <w:rFonts w:ascii="Times New Roman" w:hAnsi="Times New Roman"/>
          <w:spacing w:val="-2"/>
          <w:sz w:val="28"/>
          <w:szCs w:val="28"/>
        </w:rPr>
      </w:pPr>
      <w:r w:rsidRPr="00597A06">
        <w:rPr>
          <w:rFonts w:ascii="Times New Roman" w:hAnsi="Times New Roman"/>
          <w:spacing w:val="-2"/>
          <w:sz w:val="28"/>
          <w:szCs w:val="28"/>
        </w:rPr>
        <w:t>Чинники впливу зовнішнього та внутрішнього середовища визначають можливості підприємства утримувати та покращувати власну ринкову позицію. Ефективність процедури планування підвищить введення при аналізі внутрішнього та зовнішнього середовища здійснення аналізу ланцюга створення цінності. Аналіз чинників зовнішнього середовища прямої і непрямої дії здійснюється за допомогою традиційних методів стратегічного аналізу, представлених в сучасній науковій літературі.</w:t>
      </w:r>
    </w:p>
    <w:p w14:paraId="6CCA0D2A" w14:textId="77777777" w:rsidR="002C28B4" w:rsidRPr="00597A06" w:rsidRDefault="002C28B4" w:rsidP="00F65A7C">
      <w:pPr>
        <w:tabs>
          <w:tab w:val="left" w:pos="1276"/>
        </w:tabs>
        <w:rPr>
          <w:rFonts w:ascii="Times New Roman" w:hAnsi="Times New Roman"/>
          <w:spacing w:val="-2"/>
          <w:sz w:val="28"/>
          <w:szCs w:val="28"/>
        </w:rPr>
      </w:pPr>
    </w:p>
    <w:p w14:paraId="2CFD5EFB" w14:textId="65647D44" w:rsidR="005D2D72" w:rsidRPr="00597A06" w:rsidRDefault="003A4399" w:rsidP="00F65A7C">
      <w:pPr>
        <w:tabs>
          <w:tab w:val="left" w:pos="1276"/>
        </w:tabs>
        <w:rPr>
          <w:rFonts w:ascii="Times New Roman" w:hAnsi="Times New Roman"/>
          <w:spacing w:val="-2"/>
          <w:sz w:val="28"/>
          <w:szCs w:val="28"/>
        </w:rPr>
      </w:pPr>
      <w:r w:rsidRPr="00597A06">
        <w:rPr>
          <w:rFonts w:ascii="Times New Roman" w:hAnsi="Times New Roman"/>
          <w:noProof/>
          <w:spacing w:val="-2"/>
          <w:sz w:val="28"/>
          <w:szCs w:val="28"/>
        </w:rPr>
        <mc:AlternateContent>
          <mc:Choice Requires="wpg">
            <w:drawing>
              <wp:anchor distT="0" distB="0" distL="114300" distR="114300" simplePos="0" relativeHeight="252339200" behindDoc="0" locked="0" layoutInCell="1" allowOverlap="1" wp14:anchorId="5B267F88" wp14:editId="347A9481">
                <wp:simplePos x="0" y="0"/>
                <wp:positionH relativeFrom="column">
                  <wp:posOffset>87821</wp:posOffset>
                </wp:positionH>
                <wp:positionV relativeFrom="paragraph">
                  <wp:posOffset>4515</wp:posOffset>
                </wp:positionV>
                <wp:extent cx="5921782" cy="5369825"/>
                <wp:effectExtent l="57150" t="0" r="60325" b="21590"/>
                <wp:wrapNone/>
                <wp:docPr id="559" name="Группа 559"/>
                <wp:cNvGraphicFramePr/>
                <a:graphic xmlns:a="http://schemas.openxmlformats.org/drawingml/2006/main">
                  <a:graphicData uri="http://schemas.microsoft.com/office/word/2010/wordprocessingGroup">
                    <wpg:wgp>
                      <wpg:cNvGrpSpPr/>
                      <wpg:grpSpPr>
                        <a:xfrm>
                          <a:off x="0" y="0"/>
                          <a:ext cx="5921782" cy="5369825"/>
                          <a:chOff x="0" y="0"/>
                          <a:chExt cx="5921782" cy="5369825"/>
                        </a:xfrm>
                      </wpg:grpSpPr>
                      <wps:wsp>
                        <wps:cNvPr id="357" name="Прямоугольник 357"/>
                        <wps:cNvSpPr/>
                        <wps:spPr>
                          <a:xfrm>
                            <a:off x="2367886" y="0"/>
                            <a:ext cx="1188000" cy="360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C88D53" w14:textId="1B4A68FB" w:rsidR="009D3918" w:rsidRPr="006364D0" w:rsidRDefault="009D3918" w:rsidP="00AC0EAA">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МІСІЯ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2" name="Прямоугольник 382"/>
                        <wps:cNvSpPr/>
                        <wps:spPr>
                          <a:xfrm>
                            <a:off x="2367886" y="532263"/>
                            <a:ext cx="1187450" cy="6477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8E3C13" w14:textId="1F8B4664" w:rsidR="009D3918" w:rsidRPr="006364D0" w:rsidRDefault="009D3918" w:rsidP="00E92379">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Аналіз зовнішнього середовища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3" name="Прямоугольник 383"/>
                        <wps:cNvSpPr/>
                        <wps:spPr>
                          <a:xfrm>
                            <a:off x="238836" y="6824"/>
                            <a:ext cx="1620000" cy="46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4F58C6" w14:textId="30A58546" w:rsidR="009D3918" w:rsidRPr="006364D0" w:rsidRDefault="009D3918" w:rsidP="00E92379">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Аналіз факторів непрямої дії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5" name="Прямоугольник 385"/>
                        <wps:cNvSpPr/>
                        <wps:spPr>
                          <a:xfrm>
                            <a:off x="4012441" y="6824"/>
                            <a:ext cx="1620000" cy="46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4D0691" w14:textId="54F88763" w:rsidR="009D3918" w:rsidRPr="006364D0" w:rsidRDefault="009D3918" w:rsidP="00E92379">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Аналіз факторів прямої дії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7" name="Прямоугольник 397"/>
                        <wps:cNvSpPr/>
                        <wps:spPr>
                          <a:xfrm>
                            <a:off x="2367886" y="1351128"/>
                            <a:ext cx="1187450" cy="3594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2DA066" w14:textId="41C92597" w:rsidR="009D3918" w:rsidRPr="006364D0" w:rsidRDefault="009D3918" w:rsidP="00E92379">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СТРАТЕГІЯ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8" name="Прямоугольник 398"/>
                        <wps:cNvSpPr/>
                        <wps:spPr>
                          <a:xfrm>
                            <a:off x="2367886" y="1828800"/>
                            <a:ext cx="1187450" cy="6477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661CDD" w14:textId="13941A55" w:rsidR="009D3918" w:rsidRPr="006364D0" w:rsidRDefault="009D3918" w:rsidP="00E92379">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Аналіз внутрішнього середовища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9" name="Прямоугольник 399"/>
                        <wps:cNvSpPr/>
                        <wps:spPr>
                          <a:xfrm>
                            <a:off x="81886" y="593678"/>
                            <a:ext cx="899795" cy="84010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6F9A81" w14:textId="2AC95AFC"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Аналіз ланцюга створення цінності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2" name="Прямоугольник 402"/>
                        <wps:cNvSpPr/>
                        <wps:spPr>
                          <a:xfrm>
                            <a:off x="1112292" y="1119116"/>
                            <a:ext cx="1115695" cy="82740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9A4FDE" w14:textId="0915CB75"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Джерела потенційних конкурентних переваг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9" name="Прямоугольник 409"/>
                        <wps:cNvSpPr/>
                        <wps:spPr>
                          <a:xfrm>
                            <a:off x="1112292" y="593678"/>
                            <a:ext cx="1115695" cy="43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4B2568" w14:textId="6AB62764"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Стратегічний аналіз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0" name="Прямоугольник 420"/>
                        <wps:cNvSpPr/>
                        <wps:spPr>
                          <a:xfrm>
                            <a:off x="3691719" y="593678"/>
                            <a:ext cx="1115695" cy="432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DF75C4" w14:textId="001698A9"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Стратегічний аналіз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1" name="Прямоугольник 421"/>
                        <wps:cNvSpPr/>
                        <wps:spPr>
                          <a:xfrm>
                            <a:off x="4947313" y="593678"/>
                            <a:ext cx="899795" cy="83121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025BD2" w14:textId="5FC3D74E"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Аналіз ланцюга створення цінності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6" name="Прямоугольник 426"/>
                        <wps:cNvSpPr/>
                        <wps:spPr>
                          <a:xfrm>
                            <a:off x="3691719" y="1119259"/>
                            <a:ext cx="1115695" cy="82740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AE4A0C" w14:textId="24491F65"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Джерела потенційних конкурентних переваг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2" name="Прямоугольник 442"/>
                        <wps:cNvSpPr/>
                        <wps:spPr>
                          <a:xfrm>
                            <a:off x="0" y="2770495"/>
                            <a:ext cx="1152000" cy="64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BA3D29" w14:textId="6232B081" w:rsidR="009D3918" w:rsidRPr="006364D0" w:rsidRDefault="009D3918" w:rsidP="00712A8A">
                              <w:pPr>
                                <w:spacing w:line="240" w:lineRule="auto"/>
                                <w:ind w:firstLine="0"/>
                                <w:jc w:val="center"/>
                                <w:rPr>
                                  <w:rFonts w:ascii="Times New Roman" w:hAnsi="Times New Roman"/>
                                  <w:color w:val="000000" w:themeColor="text1"/>
                                  <w:sz w:val="24"/>
                                  <w:szCs w:val="24"/>
                                </w:rPr>
                              </w:pPr>
                              <w:r w:rsidRPr="00712A8A">
                                <w:rPr>
                                  <w:rFonts w:ascii="Times New Roman" w:hAnsi="Times New Roman"/>
                                  <w:color w:val="000000" w:themeColor="text1"/>
                                  <w:sz w:val="24"/>
                                  <w:szCs w:val="24"/>
                                </w:rPr>
                                <w:t>Аналіз економічної стійкості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4" name="Прямоугольник 444"/>
                        <wps:cNvSpPr/>
                        <wps:spPr>
                          <a:xfrm>
                            <a:off x="1173707" y="2770495"/>
                            <a:ext cx="1152000" cy="64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8C4F2D" w14:textId="0A336068" w:rsidR="009D3918" w:rsidRPr="006364D0" w:rsidRDefault="009D3918" w:rsidP="00712A8A">
                              <w:pPr>
                                <w:spacing w:line="240" w:lineRule="auto"/>
                                <w:ind w:firstLine="0"/>
                                <w:jc w:val="center"/>
                                <w:rPr>
                                  <w:rFonts w:ascii="Times New Roman" w:hAnsi="Times New Roman"/>
                                  <w:color w:val="000000" w:themeColor="text1"/>
                                  <w:sz w:val="24"/>
                                  <w:szCs w:val="24"/>
                                </w:rPr>
                              </w:pPr>
                              <w:r w:rsidRPr="00712A8A">
                                <w:rPr>
                                  <w:rFonts w:ascii="Times New Roman" w:hAnsi="Times New Roman"/>
                                  <w:color w:val="000000" w:themeColor="text1"/>
                                  <w:sz w:val="24"/>
                                  <w:szCs w:val="24"/>
                                </w:rPr>
                                <w:t>Аналіз організаційної стійкості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2" name="Прямоугольник 512"/>
                        <wps:cNvSpPr/>
                        <wps:spPr>
                          <a:xfrm>
                            <a:off x="2347415" y="2770495"/>
                            <a:ext cx="1224000" cy="6477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30CE2C" w14:textId="4B5DB1A2" w:rsidR="009D3918" w:rsidRPr="006364D0" w:rsidRDefault="009D3918" w:rsidP="00712A8A">
                              <w:pPr>
                                <w:spacing w:line="240" w:lineRule="auto"/>
                                <w:ind w:firstLine="0"/>
                                <w:jc w:val="center"/>
                                <w:rPr>
                                  <w:rFonts w:ascii="Times New Roman" w:hAnsi="Times New Roman"/>
                                  <w:color w:val="000000" w:themeColor="text1"/>
                                  <w:sz w:val="24"/>
                                  <w:szCs w:val="24"/>
                                </w:rPr>
                              </w:pPr>
                              <w:r w:rsidRPr="00712A8A">
                                <w:rPr>
                                  <w:rFonts w:ascii="Times New Roman" w:hAnsi="Times New Roman"/>
                                  <w:color w:val="000000" w:themeColor="text1"/>
                                  <w:sz w:val="24"/>
                                  <w:szCs w:val="24"/>
                                </w:rPr>
                                <w:t>Аналіз техніко-технологічної стійкості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3" name="Прямоугольник 513"/>
                        <wps:cNvSpPr/>
                        <wps:spPr>
                          <a:xfrm>
                            <a:off x="3596185" y="2770495"/>
                            <a:ext cx="1152000" cy="64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F01291" w14:textId="6E9C5648" w:rsidR="009D3918" w:rsidRPr="006364D0" w:rsidRDefault="009D3918" w:rsidP="00712A8A">
                              <w:pPr>
                                <w:spacing w:line="240" w:lineRule="auto"/>
                                <w:ind w:firstLine="0"/>
                                <w:jc w:val="center"/>
                                <w:rPr>
                                  <w:rFonts w:ascii="Times New Roman" w:hAnsi="Times New Roman"/>
                                  <w:color w:val="000000" w:themeColor="text1"/>
                                  <w:sz w:val="24"/>
                                  <w:szCs w:val="24"/>
                                </w:rPr>
                              </w:pPr>
                              <w:r w:rsidRPr="00712A8A">
                                <w:rPr>
                                  <w:rFonts w:ascii="Times New Roman" w:hAnsi="Times New Roman"/>
                                  <w:color w:val="000000" w:themeColor="text1"/>
                                  <w:sz w:val="24"/>
                                  <w:szCs w:val="24"/>
                                </w:rPr>
                                <w:t>Аналіз фінансової стійкості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4" name="Прямоугольник 514"/>
                        <wps:cNvSpPr/>
                        <wps:spPr>
                          <a:xfrm>
                            <a:off x="4769892" y="2770495"/>
                            <a:ext cx="1151890" cy="6477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B9F043" w14:textId="6268F24B" w:rsidR="009D3918" w:rsidRPr="006364D0" w:rsidRDefault="009D3918" w:rsidP="00712A8A">
                              <w:pPr>
                                <w:spacing w:line="240" w:lineRule="auto"/>
                                <w:ind w:firstLine="0"/>
                                <w:jc w:val="center"/>
                                <w:rPr>
                                  <w:rFonts w:ascii="Times New Roman" w:hAnsi="Times New Roman"/>
                                  <w:color w:val="000000" w:themeColor="text1"/>
                                  <w:sz w:val="24"/>
                                  <w:szCs w:val="24"/>
                                </w:rPr>
                              </w:pPr>
                              <w:r w:rsidRPr="00712A8A">
                                <w:rPr>
                                  <w:rFonts w:ascii="Times New Roman" w:hAnsi="Times New Roman"/>
                                  <w:color w:val="000000" w:themeColor="text1"/>
                                  <w:sz w:val="24"/>
                                  <w:szCs w:val="24"/>
                                </w:rPr>
                                <w:t>Аналіз маркетингової стійкості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5" name="Прямоугольник 515"/>
                        <wps:cNvSpPr/>
                        <wps:spPr>
                          <a:xfrm>
                            <a:off x="1705970" y="3650776"/>
                            <a:ext cx="2520000" cy="3600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DEBA1C" w14:textId="368AFE2C"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Функціональні стратегії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6" name="Прямоугольник 516"/>
                        <wps:cNvSpPr/>
                        <wps:spPr>
                          <a:xfrm>
                            <a:off x="1705970" y="4114800"/>
                            <a:ext cx="2520000" cy="46799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2F64C9" w14:textId="22606591"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Джерела потенційних конкурентних переваг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7" name="Прямоугольник 517"/>
                        <wps:cNvSpPr/>
                        <wps:spPr>
                          <a:xfrm>
                            <a:off x="272955" y="3814549"/>
                            <a:ext cx="1187450" cy="6477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3E1DA6" w14:textId="781A880D"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Аналіз ринкової стійкості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8" name="Прямоугольник 518"/>
                        <wps:cNvSpPr/>
                        <wps:spPr>
                          <a:xfrm>
                            <a:off x="4454871" y="3821373"/>
                            <a:ext cx="1187450" cy="6477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EEBD0B" w14:textId="65240D02"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Аналіз ланцюга створення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9" name="Прямоугольник 519"/>
                        <wps:cNvSpPr/>
                        <wps:spPr>
                          <a:xfrm>
                            <a:off x="2370405" y="4715301"/>
                            <a:ext cx="1187450" cy="6477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35B244" w14:textId="4F099254"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Підвищення ефективності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0" name="Прямоугольник 520"/>
                        <wps:cNvSpPr/>
                        <wps:spPr>
                          <a:xfrm>
                            <a:off x="3923731" y="4722125"/>
                            <a:ext cx="1187450" cy="6477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D7AA13" w14:textId="128865FC"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Підвищення якості продукції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1" name="Прямоугольник 521"/>
                        <wps:cNvSpPr/>
                        <wps:spPr>
                          <a:xfrm>
                            <a:off x="805218" y="4722125"/>
                            <a:ext cx="1187450" cy="6477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0F40A9" w14:textId="3A364314"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Зниження витрат споживачів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2" name="Прямая со стрелкой 522"/>
                        <wps:cNvCnPr>
                          <a:stCxn id="357" idx="2"/>
                          <a:endCxn id="382" idx="0"/>
                        </wps:cNvCnPr>
                        <wps:spPr>
                          <a:xfrm flipH="1">
                            <a:off x="2961611" y="360000"/>
                            <a:ext cx="275" cy="17226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23" name="Прямая со стрелкой 523"/>
                        <wps:cNvCnPr>
                          <a:endCxn id="399" idx="0"/>
                        </wps:cNvCnPr>
                        <wps:spPr>
                          <a:xfrm>
                            <a:off x="531710" y="475431"/>
                            <a:ext cx="37" cy="11821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24" name="Прямая со стрелкой 524"/>
                        <wps:cNvCnPr>
                          <a:endCxn id="409" idx="0"/>
                        </wps:cNvCnPr>
                        <wps:spPr>
                          <a:xfrm>
                            <a:off x="1670025" y="474801"/>
                            <a:ext cx="115" cy="11887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25" name="Прямая со стрелкой 525"/>
                        <wps:cNvCnPr>
                          <a:stCxn id="382" idx="2"/>
                          <a:endCxn id="397" idx="0"/>
                        </wps:cNvCnPr>
                        <wps:spPr>
                          <a:xfrm>
                            <a:off x="2961407" y="1179905"/>
                            <a:ext cx="0" cy="17115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26" name="Прямая со стрелкой 526"/>
                        <wps:cNvCnPr>
                          <a:stCxn id="409" idx="2"/>
                          <a:endCxn id="402" idx="0"/>
                        </wps:cNvCnPr>
                        <wps:spPr>
                          <a:xfrm>
                            <a:off x="1670140" y="1025678"/>
                            <a:ext cx="0" cy="9343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28" name="Прямая со стрелкой 528"/>
                        <wps:cNvCnPr>
                          <a:endCxn id="420" idx="0"/>
                        </wps:cNvCnPr>
                        <wps:spPr>
                          <a:xfrm>
                            <a:off x="4248982" y="474778"/>
                            <a:ext cx="585" cy="1189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29" name="Прямая со стрелкой 529"/>
                        <wps:cNvCnPr>
                          <a:endCxn id="421" idx="0"/>
                        </wps:cNvCnPr>
                        <wps:spPr>
                          <a:xfrm>
                            <a:off x="5396476" y="474755"/>
                            <a:ext cx="364" cy="11889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0" name="Прямая со стрелкой 530"/>
                        <wps:cNvCnPr>
                          <a:stCxn id="420" idx="2"/>
                          <a:endCxn id="426" idx="0"/>
                        </wps:cNvCnPr>
                        <wps:spPr>
                          <a:xfrm>
                            <a:off x="4249567" y="1025678"/>
                            <a:ext cx="0" cy="9358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2" name="Прямая со стрелкой 532"/>
                        <wps:cNvCnPr>
                          <a:stCxn id="426" idx="1"/>
                          <a:endCxn id="397" idx="3"/>
                        </wps:cNvCnPr>
                        <wps:spPr>
                          <a:xfrm flipH="1" flipV="1">
                            <a:off x="3555336" y="1530833"/>
                            <a:ext cx="136383" cy="212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3" name="Прямая со стрелкой 533"/>
                        <wps:cNvCnPr>
                          <a:stCxn id="402" idx="3"/>
                          <a:endCxn id="397" idx="1"/>
                        </wps:cNvCnPr>
                        <wps:spPr>
                          <a:xfrm flipV="1">
                            <a:off x="2227987" y="1530833"/>
                            <a:ext cx="139899" cy="198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4" name="Прямая со стрелкой 534"/>
                        <wps:cNvCnPr>
                          <a:endCxn id="516" idx="1"/>
                        </wps:cNvCnPr>
                        <wps:spPr>
                          <a:xfrm>
                            <a:off x="1471539" y="4348368"/>
                            <a:ext cx="234314" cy="21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5" name="Прямая со стрелкой 535"/>
                        <wps:cNvCnPr>
                          <a:stCxn id="398" idx="0"/>
                          <a:endCxn id="397" idx="2"/>
                        </wps:cNvCnPr>
                        <wps:spPr>
                          <a:xfrm flipV="1">
                            <a:off x="2961611" y="1710538"/>
                            <a:ext cx="0" cy="11826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6" name="Прямая со стрелкой 536"/>
                        <wps:cNvCnPr>
                          <a:stCxn id="515" idx="2"/>
                          <a:endCxn id="516" idx="0"/>
                        </wps:cNvCnPr>
                        <wps:spPr>
                          <a:xfrm>
                            <a:off x="2965767" y="4010623"/>
                            <a:ext cx="0" cy="10397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7" name="Прямая со стрелкой 537"/>
                        <wps:cNvCnPr>
                          <a:stCxn id="516" idx="2"/>
                          <a:endCxn id="519" idx="0"/>
                        </wps:cNvCnPr>
                        <wps:spPr>
                          <a:xfrm flipH="1">
                            <a:off x="2964130" y="4582795"/>
                            <a:ext cx="1840" cy="13250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8" name="Прямая со стрелкой 538"/>
                        <wps:cNvCnPr>
                          <a:endCxn id="516" idx="3"/>
                        </wps:cNvCnPr>
                        <wps:spPr>
                          <a:xfrm flipH="1" flipV="1">
                            <a:off x="4225679" y="4348583"/>
                            <a:ext cx="2340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9" name="Прямая со стрелкой 539"/>
                        <wps:cNvCnPr/>
                        <wps:spPr>
                          <a:xfrm>
                            <a:off x="4064032" y="4584912"/>
                            <a:ext cx="0" cy="144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0" name="Прямая со стрелкой 540"/>
                        <wps:cNvCnPr/>
                        <wps:spPr>
                          <a:xfrm>
                            <a:off x="1864738" y="4582569"/>
                            <a:ext cx="0" cy="144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1" name="Прямая со стрелкой 541"/>
                        <wps:cNvCnPr>
                          <a:stCxn id="521" idx="3"/>
                          <a:endCxn id="519" idx="1"/>
                        </wps:cNvCnPr>
                        <wps:spPr>
                          <a:xfrm flipV="1">
                            <a:off x="1992668" y="5039151"/>
                            <a:ext cx="377737" cy="682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2" name="Прямая со стрелкой 542"/>
                        <wps:cNvCnPr>
                          <a:stCxn id="520" idx="1"/>
                          <a:endCxn id="519" idx="3"/>
                        </wps:cNvCnPr>
                        <wps:spPr>
                          <a:xfrm flipH="1" flipV="1">
                            <a:off x="3557855" y="5039151"/>
                            <a:ext cx="365876" cy="682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3" name="Соединитель: уступ 543"/>
                        <wps:cNvCnPr>
                          <a:stCxn id="398" idx="2"/>
                          <a:endCxn id="517" idx="1"/>
                        </wps:cNvCnPr>
                        <wps:spPr>
                          <a:xfrm rot="5400000">
                            <a:off x="786264" y="1963051"/>
                            <a:ext cx="1661817" cy="2688471"/>
                          </a:xfrm>
                          <a:prstGeom prst="bentConnector4">
                            <a:avLst>
                              <a:gd name="adj1" fmla="val 8732"/>
                              <a:gd name="adj2" fmla="val 111457"/>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4" name="Соединитель: уступ 544"/>
                        <wps:cNvCnPr>
                          <a:stCxn id="398" idx="2"/>
                          <a:endCxn id="518" idx="3"/>
                        </wps:cNvCnPr>
                        <wps:spPr>
                          <a:xfrm rot="16200000" flipH="1">
                            <a:off x="3467605" y="1970506"/>
                            <a:ext cx="1668723" cy="2680710"/>
                          </a:xfrm>
                          <a:prstGeom prst="bentConnector4">
                            <a:avLst>
                              <a:gd name="adj1" fmla="val 8752"/>
                              <a:gd name="adj2" fmla="val 11179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5" name="Соединитель: уступ 545"/>
                        <wps:cNvCnPr>
                          <a:stCxn id="442" idx="2"/>
                          <a:endCxn id="515" idx="0"/>
                        </wps:cNvCnPr>
                        <wps:spPr>
                          <a:xfrm rot="16200000" flipH="1">
                            <a:off x="1654729" y="2339558"/>
                            <a:ext cx="232270" cy="2389806"/>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6" name="Соединитель: уступ 546"/>
                        <wps:cNvCnPr>
                          <a:stCxn id="444" idx="2"/>
                          <a:endCxn id="515" idx="0"/>
                        </wps:cNvCnPr>
                        <wps:spPr>
                          <a:xfrm rot="16200000" flipH="1">
                            <a:off x="2241542" y="2926371"/>
                            <a:ext cx="232270" cy="1216180"/>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7" name="Соединитель: уступ 547"/>
                        <wps:cNvCnPr>
                          <a:stCxn id="512" idx="2"/>
                          <a:endCxn id="515" idx="0"/>
                        </wps:cNvCnPr>
                        <wps:spPr>
                          <a:xfrm rot="16200000" flipH="1">
                            <a:off x="2846204" y="3531033"/>
                            <a:ext cx="232570" cy="6555"/>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8" name="Соединитель: уступ 548"/>
                        <wps:cNvCnPr>
                          <a:stCxn id="513" idx="2"/>
                          <a:endCxn id="515" idx="0"/>
                        </wps:cNvCnPr>
                        <wps:spPr>
                          <a:xfrm rot="5400000">
                            <a:off x="3452698" y="2931395"/>
                            <a:ext cx="232270" cy="1206132"/>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9" name="Соединитель: уступ 549"/>
                        <wps:cNvCnPr>
                          <a:stCxn id="514" idx="2"/>
                          <a:endCxn id="515" idx="0"/>
                        </wps:cNvCnPr>
                        <wps:spPr>
                          <a:xfrm rot="5400000">
                            <a:off x="4039334" y="2344460"/>
                            <a:ext cx="232570" cy="2379703"/>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0" name="Соединитель: уступ 550"/>
                        <wps:cNvCnPr>
                          <a:stCxn id="398" idx="2"/>
                          <a:endCxn id="442" idx="0"/>
                        </wps:cNvCnPr>
                        <wps:spPr>
                          <a:xfrm rot="5400000">
                            <a:off x="1621694" y="1430645"/>
                            <a:ext cx="293980" cy="2385446"/>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1" name="Соединитель: уступ 551"/>
                        <wps:cNvCnPr>
                          <a:stCxn id="398" idx="2"/>
                          <a:endCxn id="444" idx="0"/>
                        </wps:cNvCnPr>
                        <wps:spPr>
                          <a:xfrm rot="5400000">
                            <a:off x="2208507" y="2017458"/>
                            <a:ext cx="293980" cy="1211820"/>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2" name="Соединитель: уступ 552"/>
                        <wps:cNvCnPr>
                          <a:stCxn id="398" idx="2"/>
                          <a:endCxn id="512" idx="0"/>
                        </wps:cNvCnPr>
                        <wps:spPr>
                          <a:xfrm rot="5400000">
                            <a:off x="2813320" y="2622271"/>
                            <a:ext cx="293980" cy="2195"/>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3" name="Соединитель: уступ 553"/>
                        <wps:cNvCnPr>
                          <a:stCxn id="398" idx="2"/>
                          <a:endCxn id="513" idx="0"/>
                        </wps:cNvCnPr>
                        <wps:spPr>
                          <a:xfrm rot="16200000" flipH="1">
                            <a:off x="3419663" y="2018122"/>
                            <a:ext cx="293980" cy="1210492"/>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4" name="Соединитель: уступ 554"/>
                        <wps:cNvCnPr>
                          <a:stCxn id="398" idx="2"/>
                          <a:endCxn id="514" idx="0"/>
                        </wps:cNvCnPr>
                        <wps:spPr>
                          <a:xfrm rot="16200000" flipH="1">
                            <a:off x="4006448" y="1431336"/>
                            <a:ext cx="293980" cy="2384063"/>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7" name="Соединитель: уступ 557"/>
                        <wps:cNvCnPr>
                          <a:stCxn id="399" idx="2"/>
                          <a:endCxn id="402" idx="1"/>
                        </wps:cNvCnPr>
                        <wps:spPr>
                          <a:xfrm rot="16200000" flipH="1">
                            <a:off x="772466" y="1192993"/>
                            <a:ext cx="99030" cy="580469"/>
                          </a:xfrm>
                          <a:prstGeom prst="bentConnector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8" name="Соединитель: уступ 558"/>
                        <wps:cNvCnPr>
                          <a:stCxn id="421" idx="2"/>
                          <a:endCxn id="426" idx="3"/>
                        </wps:cNvCnPr>
                        <wps:spPr>
                          <a:xfrm rot="5400000">
                            <a:off x="5047931" y="1183976"/>
                            <a:ext cx="108063" cy="589757"/>
                          </a:xfrm>
                          <a:prstGeom prst="bentConnector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B267F88" id="Группа 559" o:spid="_x0000_s1302" style="position:absolute;left:0;text-align:left;margin-left:6.9pt;margin-top:.35pt;width:466.3pt;height:422.8pt;z-index:252339200" coordsize="59217,536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">
                <v:rect id="Прямоугольник 357" o:spid="_x0000_s1303" style="position:absolute;left:23678;width:1188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" fillcolor="white [3212]" strokecolor="black [3213]" strokeweight="1pt">
                  <v:textbox>
                    <w:txbxContent>
                      <w:p w14:paraId="05C88D53" w14:textId="1B4A68FB" w:rsidR="009D3918" w:rsidRPr="006364D0" w:rsidRDefault="009D3918" w:rsidP="00AC0EAA">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МІСІЯ</w:t>
                        </w:r>
                      </w:p>
                    </w:txbxContent>
                  </v:textbox>
                </v:rect>
                <v:rect id="Прямоугольник 382" o:spid="_x0000_s1304" style="position:absolute;left:23678;top:5322;width:11875;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" fillcolor="white [3212]" strokecolor="black [3213]" strokeweight="1pt">
                  <v:textbox>
                    <w:txbxContent>
                      <w:p w14:paraId="4B8E3C13" w14:textId="1F8B4664" w:rsidR="009D3918" w:rsidRPr="006364D0" w:rsidRDefault="009D3918" w:rsidP="00E92379">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Аналіз зовнішнього середовища</w:t>
                        </w:r>
                      </w:p>
                    </w:txbxContent>
                  </v:textbox>
                </v:rect>
                <v:rect id="Прямоугольник 383" o:spid="_x0000_s1305" style="position:absolute;left:2388;top:68;width:162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" fillcolor="white [3212]" strokecolor="black [3213]" strokeweight="1pt">
                  <v:textbox>
                    <w:txbxContent>
                      <w:p w14:paraId="734F58C6" w14:textId="30A58546" w:rsidR="009D3918" w:rsidRPr="006364D0" w:rsidRDefault="009D3918" w:rsidP="00E92379">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Аналіз факторів непрямої дії</w:t>
                        </w:r>
                      </w:p>
                    </w:txbxContent>
                  </v:textbox>
                </v:rect>
                <v:rect id="Прямоугольник 385" o:spid="_x0000_s1306" style="position:absolute;left:40124;top:68;width:162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" fillcolor="white [3212]" strokecolor="black [3213]" strokeweight="1pt">
                  <v:textbox>
                    <w:txbxContent>
                      <w:p w14:paraId="234D0691" w14:textId="54F88763" w:rsidR="009D3918" w:rsidRPr="006364D0" w:rsidRDefault="009D3918" w:rsidP="00E92379">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Аналіз факторів прямої дії</w:t>
                        </w:r>
                      </w:p>
                    </w:txbxContent>
                  </v:textbox>
                </v:rect>
                <v:rect id="Прямоугольник 397" o:spid="_x0000_s1307" style="position:absolute;left:23678;top:13511;width:11875;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" fillcolor="white [3212]" strokecolor="black [3213]" strokeweight="1pt">
                  <v:textbox>
                    <w:txbxContent>
                      <w:p w14:paraId="482DA066" w14:textId="41C92597" w:rsidR="009D3918" w:rsidRPr="006364D0" w:rsidRDefault="009D3918" w:rsidP="00E92379">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СТРАТЕГІЯ</w:t>
                        </w:r>
                      </w:p>
                    </w:txbxContent>
                  </v:textbox>
                </v:rect>
                <v:rect id="Прямоугольник 398" o:spid="_x0000_s1308" style="position:absolute;left:23678;top:18288;width:11875;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" fillcolor="white [3212]" strokecolor="black [3213]" strokeweight="1pt">
                  <v:textbox>
                    <w:txbxContent>
                      <w:p w14:paraId="5C661CDD" w14:textId="13941A55" w:rsidR="009D3918" w:rsidRPr="006364D0" w:rsidRDefault="009D3918" w:rsidP="00E92379">
                        <w:pPr>
                          <w:spacing w:line="240" w:lineRule="auto"/>
                          <w:ind w:firstLine="0"/>
                          <w:jc w:val="center"/>
                          <w:rPr>
                            <w:rFonts w:ascii="Times New Roman" w:hAnsi="Times New Roman"/>
                            <w:color w:val="000000" w:themeColor="text1"/>
                            <w:sz w:val="24"/>
                            <w:szCs w:val="24"/>
                          </w:rPr>
                        </w:pPr>
                        <w:r w:rsidRPr="00E92379">
                          <w:rPr>
                            <w:rFonts w:ascii="Times New Roman" w:hAnsi="Times New Roman"/>
                            <w:color w:val="000000" w:themeColor="text1"/>
                            <w:sz w:val="24"/>
                            <w:szCs w:val="24"/>
                          </w:rPr>
                          <w:t>Аналіз внутрішнього середовища</w:t>
                        </w:r>
                      </w:p>
                    </w:txbxContent>
                  </v:textbox>
                </v:rect>
                <v:rect id="Прямоугольник 399" o:spid="_x0000_s1309" style="position:absolute;left:818;top:5936;width:8998;height:84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" fillcolor="white [3212]" strokecolor="black [3213]" strokeweight="1pt">
                  <v:textbox>
                    <w:txbxContent>
                      <w:p w14:paraId="686F9A81" w14:textId="2AC95AFC"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Аналіз ланцюга створення цінності</w:t>
                        </w:r>
                      </w:p>
                    </w:txbxContent>
                  </v:textbox>
                </v:rect>
                <v:rect id="Прямоугольник 402" o:spid="_x0000_s1310" style="position:absolute;left:11122;top:11191;width:11157;height:8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" fillcolor="white [3212]" strokecolor="black [3213]" strokeweight="1pt">
                  <v:textbox>
                    <w:txbxContent>
                      <w:p w14:paraId="7B9A4FDE" w14:textId="0915CB75"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Джерела потенційних конкурентних переваг</w:t>
                        </w:r>
                      </w:p>
                    </w:txbxContent>
                  </v:textbox>
                </v:rect>
                <v:rect id="Прямоугольник 409" o:spid="_x0000_s1311" style="position:absolute;left:11122;top:5936;width:11157;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" fillcolor="white [3212]" strokecolor="black [3213]" strokeweight="1pt">
                  <v:textbox>
                    <w:txbxContent>
                      <w:p w14:paraId="054B2568" w14:textId="6AB62764"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Стратегічний аналіз</w:t>
                        </w:r>
                      </w:p>
                    </w:txbxContent>
                  </v:textbox>
                </v:rect>
                <v:rect id="Прямоугольник 420" o:spid="_x0000_s1312" style="position:absolute;left:36917;top:5936;width:11157;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" fillcolor="white [3212]" strokecolor="black [3213]" strokeweight="1pt">
                  <v:textbox>
                    <w:txbxContent>
                      <w:p w14:paraId="0CDF75C4" w14:textId="001698A9"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Стратегічний аналіз</w:t>
                        </w:r>
                      </w:p>
                    </w:txbxContent>
                  </v:textbox>
                </v:rect>
                <v:rect id="Прямоугольник 421" o:spid="_x0000_s1313" style="position:absolute;left:49473;top:5936;width:8998;height:8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" fillcolor="white [3212]" strokecolor="black [3213]" strokeweight="1pt">
                  <v:textbox>
                    <w:txbxContent>
                      <w:p w14:paraId="72025BD2" w14:textId="5FC3D74E"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Аналіз ланцюга створення цінності</w:t>
                        </w:r>
                      </w:p>
                    </w:txbxContent>
                  </v:textbox>
                </v:rect>
                <v:rect id="Прямоугольник 426" o:spid="_x0000_s1314" style="position:absolute;left:36917;top:11192;width:11157;height:8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" fillcolor="white [3212]" strokecolor="black [3213]" strokeweight="1pt">
                  <v:textbox>
                    <w:txbxContent>
                      <w:p w14:paraId="4BAE4A0C" w14:textId="24491F65" w:rsidR="009D3918" w:rsidRPr="006364D0" w:rsidRDefault="009D3918" w:rsidP="00B37F15">
                        <w:pPr>
                          <w:spacing w:line="240" w:lineRule="auto"/>
                          <w:ind w:firstLine="0"/>
                          <w:jc w:val="center"/>
                          <w:rPr>
                            <w:rFonts w:ascii="Times New Roman" w:hAnsi="Times New Roman"/>
                            <w:color w:val="000000" w:themeColor="text1"/>
                            <w:sz w:val="24"/>
                            <w:szCs w:val="24"/>
                          </w:rPr>
                        </w:pPr>
                        <w:r w:rsidRPr="00B37F15">
                          <w:rPr>
                            <w:rFonts w:ascii="Times New Roman" w:hAnsi="Times New Roman"/>
                            <w:color w:val="000000" w:themeColor="text1"/>
                            <w:sz w:val="24"/>
                            <w:szCs w:val="24"/>
                          </w:rPr>
                          <w:t>Джерела потенційних конкурентних переваг</w:t>
                        </w:r>
                      </w:p>
                    </w:txbxContent>
                  </v:textbox>
                </v:rect>
                <v:rect id="Прямоугольник 442" o:spid="_x0000_s1315" style="position:absolute;top:27704;width:1152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" fillcolor="white [3212]" strokecolor="black [3213]" strokeweight="1pt">
                  <v:textbox>
                    <w:txbxContent>
                      <w:p w14:paraId="57BA3D29" w14:textId="6232B081" w:rsidR="009D3918" w:rsidRPr="006364D0" w:rsidRDefault="009D3918" w:rsidP="00712A8A">
                        <w:pPr>
                          <w:spacing w:line="240" w:lineRule="auto"/>
                          <w:ind w:firstLine="0"/>
                          <w:jc w:val="center"/>
                          <w:rPr>
                            <w:rFonts w:ascii="Times New Roman" w:hAnsi="Times New Roman"/>
                            <w:color w:val="000000" w:themeColor="text1"/>
                            <w:sz w:val="24"/>
                            <w:szCs w:val="24"/>
                          </w:rPr>
                        </w:pPr>
                        <w:r w:rsidRPr="00712A8A">
                          <w:rPr>
                            <w:rFonts w:ascii="Times New Roman" w:hAnsi="Times New Roman"/>
                            <w:color w:val="000000" w:themeColor="text1"/>
                            <w:sz w:val="24"/>
                            <w:szCs w:val="24"/>
                          </w:rPr>
                          <w:t>Аналіз економічної стійкості</w:t>
                        </w:r>
                      </w:p>
                    </w:txbxContent>
                  </v:textbox>
                </v:rect>
                <v:rect id="Прямоугольник 444" o:spid="_x0000_s1316" style="position:absolute;left:11737;top:27704;width:1152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" fillcolor="white [3212]" strokecolor="black [3213]" strokeweight="1pt">
                  <v:textbox>
                    <w:txbxContent>
                      <w:p w14:paraId="1C8C4F2D" w14:textId="0A336068" w:rsidR="009D3918" w:rsidRPr="006364D0" w:rsidRDefault="009D3918" w:rsidP="00712A8A">
                        <w:pPr>
                          <w:spacing w:line="240" w:lineRule="auto"/>
                          <w:ind w:firstLine="0"/>
                          <w:jc w:val="center"/>
                          <w:rPr>
                            <w:rFonts w:ascii="Times New Roman" w:hAnsi="Times New Roman"/>
                            <w:color w:val="000000" w:themeColor="text1"/>
                            <w:sz w:val="24"/>
                            <w:szCs w:val="24"/>
                          </w:rPr>
                        </w:pPr>
                        <w:r w:rsidRPr="00712A8A">
                          <w:rPr>
                            <w:rFonts w:ascii="Times New Roman" w:hAnsi="Times New Roman"/>
                            <w:color w:val="000000" w:themeColor="text1"/>
                            <w:sz w:val="24"/>
                            <w:szCs w:val="24"/>
                          </w:rPr>
                          <w:t>Аналіз організаційної стійкості</w:t>
                        </w:r>
                      </w:p>
                    </w:txbxContent>
                  </v:textbox>
                </v:rect>
                <v:rect id="Прямоугольник 512" o:spid="_x0000_s1317" style="position:absolute;left:23474;top:27704;width:12240;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" fillcolor="white [3212]" strokecolor="black [3213]" strokeweight="1pt">
                  <v:textbox>
                    <w:txbxContent>
                      <w:p w14:paraId="3930CE2C" w14:textId="4B5DB1A2" w:rsidR="009D3918" w:rsidRPr="006364D0" w:rsidRDefault="009D3918" w:rsidP="00712A8A">
                        <w:pPr>
                          <w:spacing w:line="240" w:lineRule="auto"/>
                          <w:ind w:firstLine="0"/>
                          <w:jc w:val="center"/>
                          <w:rPr>
                            <w:rFonts w:ascii="Times New Roman" w:hAnsi="Times New Roman"/>
                            <w:color w:val="000000" w:themeColor="text1"/>
                            <w:sz w:val="24"/>
                            <w:szCs w:val="24"/>
                          </w:rPr>
                        </w:pPr>
                        <w:r w:rsidRPr="00712A8A">
                          <w:rPr>
                            <w:rFonts w:ascii="Times New Roman" w:hAnsi="Times New Roman"/>
                            <w:color w:val="000000" w:themeColor="text1"/>
                            <w:sz w:val="24"/>
                            <w:szCs w:val="24"/>
                          </w:rPr>
                          <w:t>Аналіз техніко-технологічної стійкості</w:t>
                        </w:r>
                      </w:p>
                    </w:txbxContent>
                  </v:textbox>
                </v:rect>
                <v:rect id="Прямоугольник 513" o:spid="_x0000_s1318" style="position:absolute;left:35961;top:27704;width:1152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" fillcolor="white [3212]" strokecolor="black [3213]" strokeweight="1pt">
                  <v:textbox>
                    <w:txbxContent>
                      <w:p w14:paraId="19F01291" w14:textId="6E9C5648" w:rsidR="009D3918" w:rsidRPr="006364D0" w:rsidRDefault="009D3918" w:rsidP="00712A8A">
                        <w:pPr>
                          <w:spacing w:line="240" w:lineRule="auto"/>
                          <w:ind w:firstLine="0"/>
                          <w:jc w:val="center"/>
                          <w:rPr>
                            <w:rFonts w:ascii="Times New Roman" w:hAnsi="Times New Roman"/>
                            <w:color w:val="000000" w:themeColor="text1"/>
                            <w:sz w:val="24"/>
                            <w:szCs w:val="24"/>
                          </w:rPr>
                        </w:pPr>
                        <w:r w:rsidRPr="00712A8A">
                          <w:rPr>
                            <w:rFonts w:ascii="Times New Roman" w:hAnsi="Times New Roman"/>
                            <w:color w:val="000000" w:themeColor="text1"/>
                            <w:sz w:val="24"/>
                            <w:szCs w:val="24"/>
                          </w:rPr>
                          <w:t>Аналіз фінансової стійкості</w:t>
                        </w:r>
                      </w:p>
                    </w:txbxContent>
                  </v:textbox>
                </v:rect>
                <v:rect id="Прямоугольник 514" o:spid="_x0000_s1319" style="position:absolute;left:47698;top:27704;width:11519;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" fillcolor="white [3212]" strokecolor="black [3213]" strokeweight="1pt">
                  <v:textbox>
                    <w:txbxContent>
                      <w:p w14:paraId="0DB9F043" w14:textId="6268F24B" w:rsidR="009D3918" w:rsidRPr="006364D0" w:rsidRDefault="009D3918" w:rsidP="00712A8A">
                        <w:pPr>
                          <w:spacing w:line="240" w:lineRule="auto"/>
                          <w:ind w:firstLine="0"/>
                          <w:jc w:val="center"/>
                          <w:rPr>
                            <w:rFonts w:ascii="Times New Roman" w:hAnsi="Times New Roman"/>
                            <w:color w:val="000000" w:themeColor="text1"/>
                            <w:sz w:val="24"/>
                            <w:szCs w:val="24"/>
                          </w:rPr>
                        </w:pPr>
                        <w:r w:rsidRPr="00712A8A">
                          <w:rPr>
                            <w:rFonts w:ascii="Times New Roman" w:hAnsi="Times New Roman"/>
                            <w:color w:val="000000" w:themeColor="text1"/>
                            <w:sz w:val="24"/>
                            <w:szCs w:val="24"/>
                          </w:rPr>
                          <w:t>Аналіз маркетингової стійкості</w:t>
                        </w:r>
                      </w:p>
                    </w:txbxContent>
                  </v:textbox>
                </v:rect>
                <v:rect id="Прямоугольник 515" o:spid="_x0000_s1320" style="position:absolute;left:17059;top:36507;width:25200;height:36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" fillcolor="white [3212]" strokecolor="black [3213]" strokeweight="1pt">
                  <v:textbox>
                    <w:txbxContent>
                      <w:p w14:paraId="60DEBA1C" w14:textId="368AFE2C"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Функціональні стратегії</w:t>
                        </w:r>
                      </w:p>
                    </w:txbxContent>
                  </v:textbox>
                </v:rect>
                <v:rect id="Прямоугольник 516" o:spid="_x0000_s1321" style="position:absolute;left:17059;top:41148;width:25200;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" fillcolor="white [3212]" strokecolor="black [3213]" strokeweight="1pt">
                  <v:textbox>
                    <w:txbxContent>
                      <w:p w14:paraId="442F64C9" w14:textId="22606591"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Джерела потенційних конкурентних переваг</w:t>
                        </w:r>
                      </w:p>
                    </w:txbxContent>
                  </v:textbox>
                </v:rect>
                <v:rect id="Прямоугольник 517" o:spid="_x0000_s1322" style="position:absolute;left:2729;top:38145;width:11875;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" fillcolor="white [3212]" strokecolor="black [3213]" strokeweight="1pt">
                  <v:textbox>
                    <w:txbxContent>
                      <w:p w14:paraId="333E1DA6" w14:textId="781A880D"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Аналіз ринкової стійкості</w:t>
                        </w:r>
                      </w:p>
                    </w:txbxContent>
                  </v:textbox>
                </v:rect>
                <v:rect id="Прямоугольник 518" o:spid="_x0000_s1323" style="position:absolute;left:44548;top:38213;width:11875;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" fillcolor="white [3212]" strokecolor="black [3213]" strokeweight="1pt">
                  <v:textbox>
                    <w:txbxContent>
                      <w:p w14:paraId="50EEBD0B" w14:textId="65240D02"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Аналіз ланцюга створення</w:t>
                        </w:r>
                      </w:p>
                    </w:txbxContent>
                  </v:textbox>
                </v:rect>
                <v:rect id="Прямоугольник 519" o:spid="_x0000_s1324" style="position:absolute;left:23704;top:47153;width:11874;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" fillcolor="white [3212]" strokecolor="black [3213]" strokeweight="1pt">
                  <v:textbox>
                    <w:txbxContent>
                      <w:p w14:paraId="2C35B244" w14:textId="4F099254"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Підвищення ефективності діяльності</w:t>
                        </w:r>
                      </w:p>
                    </w:txbxContent>
                  </v:textbox>
                </v:rect>
                <v:rect id="Прямоугольник 520" o:spid="_x0000_s1325" style="position:absolute;left:39237;top:47221;width:11874;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" fillcolor="white [3212]" strokecolor="black [3213]" strokeweight="1pt">
                  <v:textbox>
                    <w:txbxContent>
                      <w:p w14:paraId="3AD7AA13" w14:textId="128865FC"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Підвищення якості продукції</w:t>
                        </w:r>
                      </w:p>
                    </w:txbxContent>
                  </v:textbox>
                </v:rect>
                <v:rect id="Прямоугольник 521" o:spid="_x0000_s1326" style="position:absolute;left:8052;top:47221;width:11874;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" fillcolor="white [3212]" strokecolor="black [3213]" strokeweight="1pt">
                  <v:textbox>
                    <w:txbxContent>
                      <w:p w14:paraId="7A0F40A9" w14:textId="3A364314" w:rsidR="009D3918" w:rsidRPr="006364D0" w:rsidRDefault="009D3918" w:rsidP="00CB068A">
                        <w:pPr>
                          <w:spacing w:line="240" w:lineRule="auto"/>
                          <w:ind w:firstLine="0"/>
                          <w:jc w:val="center"/>
                          <w:rPr>
                            <w:rFonts w:ascii="Times New Roman" w:hAnsi="Times New Roman"/>
                            <w:color w:val="000000" w:themeColor="text1"/>
                            <w:sz w:val="24"/>
                            <w:szCs w:val="24"/>
                          </w:rPr>
                        </w:pPr>
                        <w:r w:rsidRPr="00CB068A">
                          <w:rPr>
                            <w:rFonts w:ascii="Times New Roman" w:hAnsi="Times New Roman"/>
                            <w:color w:val="000000" w:themeColor="text1"/>
                            <w:sz w:val="24"/>
                            <w:szCs w:val="24"/>
                          </w:rPr>
                          <w:t>Зниження витрат споживачів</w:t>
                        </w:r>
                      </w:p>
                    </w:txbxContent>
                  </v:textbox>
                </v:rect>
                <v:shape id="Прямая со стрелкой 522" o:spid="_x0000_s1327" type="#_x0000_t32" style="position:absolute;left:29616;top:3600;width:2;height:172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" strokecolor="black [3213]" strokeweight=".5pt">
                  <v:stroke endarrow="block" joinstyle="miter"/>
                </v:shape>
                <v:shape id="Прямая со стрелкой 523" o:spid="_x0000_s1328" type="#_x0000_t32" style="position:absolute;left:5317;top:4754;width:0;height:11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" strokecolor="black [3213]" strokeweight=".5pt">
                  <v:stroke endarrow="block" joinstyle="miter"/>
                </v:shape>
                <v:shape id="Прямая со стрелкой 524" o:spid="_x0000_s1329" type="#_x0000_t32" style="position:absolute;left:16700;top:4748;width:1;height:11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" strokecolor="black [3213]" strokeweight=".5pt">
                  <v:stroke endarrow="block" joinstyle="miter"/>
                </v:shape>
                <v:shape id="Прямая со стрелкой 525" o:spid="_x0000_s1330" type="#_x0000_t32" style="position:absolute;left:29614;top:11799;width:0;height:17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" strokecolor="black [3213]" strokeweight=".5pt">
                  <v:stroke endarrow="block" joinstyle="miter"/>
                </v:shape>
                <v:shape id="Прямая со стрелкой 526" o:spid="_x0000_s1331" type="#_x0000_t32" style="position:absolute;left:16701;top:10256;width:0;height:9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" strokecolor="black [3213]" strokeweight=".5pt">
                  <v:stroke endarrow="block" joinstyle="miter"/>
                </v:shape>
                <v:shape id="Прямая со стрелкой 528" o:spid="_x0000_s1332" type="#_x0000_t32" style="position:absolute;left:42489;top:4747;width:6;height:11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" strokecolor="black [3213]" strokeweight=".5pt">
                  <v:stroke endarrow="block" joinstyle="miter"/>
                </v:shape>
                <v:shape id="Прямая со стрелкой 529" o:spid="_x0000_s1333" type="#_x0000_t32" style="position:absolute;left:53964;top:4747;width:4;height:11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" strokecolor="black [3213]" strokeweight=".5pt">
                  <v:stroke endarrow="block" joinstyle="miter"/>
                </v:shape>
                <v:shape id="Прямая со стрелкой 530" o:spid="_x0000_s1334" type="#_x0000_t32" style="position:absolute;left:42495;top:10256;width:0;height:9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" strokecolor="black [3213]" strokeweight=".5pt">
                  <v:stroke endarrow="block" joinstyle="miter"/>
                </v:shape>
                <v:shape id="Прямая со стрелкой 532" o:spid="_x0000_s1335" type="#_x0000_t32" style="position:absolute;left:35553;top:15308;width:1364;height:2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" strokecolor="black [3213]" strokeweight=".5pt">
                  <v:stroke endarrow="block" joinstyle="miter"/>
                </v:shape>
                <v:shape id="Прямая со стрелкой 533" o:spid="_x0000_s1336" type="#_x0000_t32" style="position:absolute;left:22279;top:15308;width:139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" strokecolor="black [3213]" strokeweight=".5pt">
                  <v:stroke endarrow="block" joinstyle="miter"/>
                </v:shape>
                <v:shape id="Прямая со стрелкой 534" o:spid="_x0000_s1337" type="#_x0000_t32" style="position:absolute;left:14715;top:43483;width:2343;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" strokecolor="black [3213]" strokeweight=".5pt">
                  <v:stroke endarrow="block" joinstyle="miter"/>
                </v:shape>
                <v:shape id="Прямая со стрелкой 535" o:spid="_x0000_s1338" type="#_x0000_t32" style="position:absolute;left:29616;top:17105;width:0;height:118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" strokecolor="black [3213]" strokeweight=".5pt">
                  <v:stroke endarrow="block" joinstyle="miter"/>
                </v:shape>
                <v:shape id="Прямая со стрелкой 536" o:spid="_x0000_s1339" type="#_x0000_t32" style="position:absolute;left:29657;top:40106;width:0;height:10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" strokecolor="black [3213]" strokeweight=".5pt">
                  <v:stroke endarrow="block" joinstyle="miter"/>
                </v:shape>
                <v:shape id="Прямая со стрелкой 537" o:spid="_x0000_s1340" type="#_x0000_t32" style="position:absolute;left:29641;top:45827;width:18;height:132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" strokecolor="black [3213]" strokeweight=".5pt">
                  <v:stroke endarrow="block" joinstyle="miter"/>
                </v:shape>
                <v:shape id="Прямая со стрелкой 538" o:spid="_x0000_s1341" type="#_x0000_t32" style="position:absolute;left:42256;top:43485;width:2340;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" strokecolor="black [3213]" strokeweight=".5pt">
                  <v:stroke endarrow="block" joinstyle="miter"/>
                </v:shape>
                <v:shape id="Прямая со стрелкой 539" o:spid="_x0000_s1342" type="#_x0000_t32" style="position:absolute;left:40640;top:45849;width:0;height:14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" strokecolor="black [3213]" strokeweight=".5pt">
                  <v:stroke endarrow="block" joinstyle="miter"/>
                </v:shape>
                <v:shape id="Прямая со стрелкой 540" o:spid="_x0000_s1343" type="#_x0000_t32" style="position:absolute;left:18647;top:45825;width:0;height:14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" strokecolor="black [3213]" strokeweight=".5pt">
                  <v:stroke endarrow="block" joinstyle="miter"/>
                </v:shape>
                <v:shape id="Прямая со стрелкой 541" o:spid="_x0000_s1344" type="#_x0000_t32" style="position:absolute;left:19926;top:50391;width:3778;height:6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" strokecolor="black [3213]" strokeweight=".5pt">
                  <v:stroke endarrow="block" joinstyle="miter"/>
                </v:shape>
                <v:shape id="Прямая со стрелкой 542" o:spid="_x0000_s1345" type="#_x0000_t32" style="position:absolute;left:35578;top:50391;width:3659;height:6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" strokecolor="black [3213]" strokeweight=".5pt">
                  <v:stroke endarrow="block" joinstyle="miter"/>
                </v:shape>
                <v:shape id="Соединитель: уступ 543" o:spid="_x0000_s1346" type="#_x0000_t35" style="position:absolute;left:7863;top:19629;width:16618;height:2688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" adj="1886,24075" strokecolor="black [3213]" strokeweight=".5pt">
                  <v:stroke endarrow="block"/>
                </v:shape>
                <v:shape id="Соединитель: уступ 544" o:spid="_x0000_s1347" type="#_x0000_t35" style="position:absolute;left:34676;top:19704;width:16688;height:2680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" adj="1890,24147" strokecolor="black [3213]" strokeweight=".5pt">
                  <v:stroke endarrow="block"/>
                </v:shape>
                <v:shape id="Соединитель: уступ 545" o:spid="_x0000_s1348" type="#_x0000_t34" style="position:absolute;left:16547;top:23395;width:2322;height:2389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" strokecolor="black [3213]" strokeweight=".5pt">
                  <v:stroke endarrow="block"/>
                </v:shape>
                <v:shape id="Соединитель: уступ 546" o:spid="_x0000_s1349" type="#_x0000_t34" style="position:absolute;left:22415;top:29263;width:2322;height:1216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" strokecolor="black [3213]" strokeweight=".5pt">
                  <v:stroke endarrow="block"/>
                </v:shape>
                <v:shape id="Соединитель: уступ 547" o:spid="_x0000_s1350" type="#_x0000_t34" style="position:absolute;left:28462;top:35310;width:2325;height:6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" strokecolor="black [3213]" strokeweight=".5pt">
                  <v:stroke endarrow="block"/>
                </v:shape>
                <v:shape id="Соединитель: уступ 548" o:spid="_x0000_s1351" type="#_x0000_t34" style="position:absolute;left:34527;top:29313;width:2322;height:1206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" strokecolor="black [3213]" strokeweight=".5pt">
                  <v:stroke endarrow="block"/>
                </v:shape>
                <v:shape id="Соединитель: уступ 549" o:spid="_x0000_s1352" type="#_x0000_t34" style="position:absolute;left:40393;top:23444;width:2325;height:2379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" strokecolor="black [3213]" strokeweight=".5pt">
                  <v:stroke endarrow="block"/>
                </v:shape>
                <v:shape id="Соединитель: уступ 550" o:spid="_x0000_s1353" type="#_x0000_t34" style="position:absolute;left:16217;top:14305;width:2940;height:2385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" strokecolor="black [3213]" strokeweight=".5pt">
                  <v:stroke endarrow="block"/>
                </v:shape>
                <v:shape id="Соединитель: уступ 551" o:spid="_x0000_s1354" type="#_x0000_t34" style="position:absolute;left:22085;top:20173;width:2940;height:1211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" strokecolor="black [3213]" strokeweight=".5pt">
                  <v:stroke endarrow="block"/>
                </v:shape>
                <v:shape id="Соединитель: уступ 552" o:spid="_x0000_s1355" type="#_x0000_t34" style="position:absolute;left:28133;top:26222;width:2940;height:2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" strokecolor="black [3213]" strokeweight=".5pt">
                  <v:stroke endarrow="block"/>
                </v:shape>
                <v:shape id="Соединитель: уступ 553" o:spid="_x0000_s1356" type="#_x0000_t34" style="position:absolute;left:34196;top:20181;width:2940;height:1210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" strokecolor="black [3213]" strokeweight=".5pt">
                  <v:stroke endarrow="block"/>
                </v:shape>
                <v:shape id="Соединитель: уступ 554" o:spid="_x0000_s1357" type="#_x0000_t34" style="position:absolute;left:40064;top:14313;width:2940;height:2384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" strokecolor="black [3213]" strokeweight=".5pt">
                  <v:stroke endarrow="block"/>
                </v:shape>
                <v:shapetype id="_x0000_t33" coordsize="21600,21600" o:spt="33" o:oned="t" path="m,l21600,r,21600e" filled="f">
                  <v:stroke joinstyle="miter"/>
                  <v:path arrowok="t" fillok="f" o:connecttype="none"/>
                  <o:lock v:ext="edit" shapetype="t"/>
                </v:shapetype>
                <v:shape id="Соединитель: уступ 557" o:spid="_x0000_s1358" type="#_x0000_t33" style="position:absolute;left:7725;top:11929;width:990;height:580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" strokecolor="black [3213]" strokeweight=".5pt">
                  <v:stroke endarrow="block"/>
                </v:shape>
                <v:shape id="Соединитель: уступ 558" o:spid="_x0000_s1359" type="#_x0000_t33" style="position:absolute;left:50479;top:11839;width:1080;height:589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" strokecolor="black [3213]" strokeweight=".5pt">
                  <v:stroke endarrow="block"/>
                </v:shape>
              </v:group>
            </w:pict>
          </mc:Fallback>
        </mc:AlternateContent>
      </w:r>
    </w:p>
    <w:p w14:paraId="7B1D1AF9" w14:textId="0B431D50" w:rsidR="005D2D72" w:rsidRPr="00597A06" w:rsidRDefault="005D2D72" w:rsidP="00F65A7C">
      <w:pPr>
        <w:tabs>
          <w:tab w:val="left" w:pos="1276"/>
        </w:tabs>
        <w:rPr>
          <w:rFonts w:ascii="Times New Roman" w:hAnsi="Times New Roman"/>
          <w:spacing w:val="-2"/>
          <w:sz w:val="28"/>
          <w:szCs w:val="28"/>
        </w:rPr>
      </w:pPr>
    </w:p>
    <w:p w14:paraId="7E8CB3D4" w14:textId="0EFED40E" w:rsidR="005D2D72" w:rsidRPr="00597A06" w:rsidRDefault="005D2D72" w:rsidP="00F65A7C">
      <w:pPr>
        <w:tabs>
          <w:tab w:val="left" w:pos="1276"/>
        </w:tabs>
        <w:rPr>
          <w:rFonts w:ascii="Times New Roman" w:hAnsi="Times New Roman"/>
          <w:spacing w:val="-2"/>
          <w:sz w:val="28"/>
          <w:szCs w:val="28"/>
        </w:rPr>
      </w:pPr>
    </w:p>
    <w:p w14:paraId="6B445A7F" w14:textId="19F4CA0B" w:rsidR="005D2D72" w:rsidRPr="00597A06" w:rsidRDefault="005D2D72" w:rsidP="00F65A7C">
      <w:pPr>
        <w:tabs>
          <w:tab w:val="left" w:pos="1276"/>
        </w:tabs>
        <w:rPr>
          <w:rFonts w:ascii="Times New Roman" w:hAnsi="Times New Roman"/>
          <w:spacing w:val="-2"/>
          <w:sz w:val="28"/>
          <w:szCs w:val="28"/>
        </w:rPr>
      </w:pPr>
    </w:p>
    <w:p w14:paraId="0A490188" w14:textId="04AD9642" w:rsidR="005D2D72" w:rsidRPr="00597A06" w:rsidRDefault="005D2D72" w:rsidP="00F65A7C">
      <w:pPr>
        <w:tabs>
          <w:tab w:val="left" w:pos="1276"/>
        </w:tabs>
        <w:rPr>
          <w:rFonts w:ascii="Times New Roman" w:hAnsi="Times New Roman"/>
          <w:spacing w:val="-2"/>
          <w:sz w:val="28"/>
          <w:szCs w:val="28"/>
        </w:rPr>
      </w:pPr>
    </w:p>
    <w:p w14:paraId="16CF6190" w14:textId="4D2083D9" w:rsidR="005D2D72" w:rsidRPr="00597A06" w:rsidRDefault="005D2D72" w:rsidP="00F65A7C">
      <w:pPr>
        <w:tabs>
          <w:tab w:val="left" w:pos="1276"/>
        </w:tabs>
        <w:rPr>
          <w:rFonts w:ascii="Times New Roman" w:hAnsi="Times New Roman"/>
          <w:spacing w:val="-2"/>
          <w:sz w:val="28"/>
          <w:szCs w:val="28"/>
        </w:rPr>
      </w:pPr>
    </w:p>
    <w:p w14:paraId="6F626D82" w14:textId="6E6F4946" w:rsidR="005D2D72" w:rsidRPr="00597A06" w:rsidRDefault="005D2D72" w:rsidP="00F65A7C">
      <w:pPr>
        <w:tabs>
          <w:tab w:val="left" w:pos="1276"/>
        </w:tabs>
        <w:rPr>
          <w:rFonts w:ascii="Times New Roman" w:hAnsi="Times New Roman"/>
          <w:spacing w:val="-2"/>
          <w:sz w:val="28"/>
          <w:szCs w:val="28"/>
        </w:rPr>
      </w:pPr>
    </w:p>
    <w:p w14:paraId="3A17AFD8" w14:textId="18F24C0B" w:rsidR="005D2D72" w:rsidRPr="00597A06" w:rsidRDefault="005D2D72" w:rsidP="00F65A7C">
      <w:pPr>
        <w:tabs>
          <w:tab w:val="left" w:pos="1276"/>
        </w:tabs>
        <w:rPr>
          <w:rFonts w:ascii="Times New Roman" w:hAnsi="Times New Roman"/>
          <w:spacing w:val="-2"/>
          <w:sz w:val="28"/>
          <w:szCs w:val="28"/>
        </w:rPr>
      </w:pPr>
    </w:p>
    <w:p w14:paraId="59231892" w14:textId="7900CB66" w:rsidR="005D2D72" w:rsidRPr="00597A06" w:rsidRDefault="005D2D72" w:rsidP="00F65A7C">
      <w:pPr>
        <w:tabs>
          <w:tab w:val="left" w:pos="1276"/>
        </w:tabs>
        <w:rPr>
          <w:rFonts w:ascii="Times New Roman" w:hAnsi="Times New Roman"/>
          <w:spacing w:val="-2"/>
          <w:sz w:val="28"/>
          <w:szCs w:val="28"/>
        </w:rPr>
      </w:pPr>
    </w:p>
    <w:p w14:paraId="6D43412C" w14:textId="63F5216E" w:rsidR="005D2D72" w:rsidRPr="00597A06" w:rsidRDefault="005D2D72" w:rsidP="00F65A7C">
      <w:pPr>
        <w:tabs>
          <w:tab w:val="left" w:pos="1276"/>
        </w:tabs>
        <w:rPr>
          <w:rFonts w:ascii="Times New Roman" w:hAnsi="Times New Roman"/>
          <w:spacing w:val="-2"/>
          <w:sz w:val="28"/>
          <w:szCs w:val="28"/>
        </w:rPr>
      </w:pPr>
    </w:p>
    <w:p w14:paraId="48A46EBC" w14:textId="351FF2BE" w:rsidR="005D2D72" w:rsidRPr="00597A06" w:rsidRDefault="005D2D72" w:rsidP="00F65A7C">
      <w:pPr>
        <w:tabs>
          <w:tab w:val="left" w:pos="1276"/>
        </w:tabs>
        <w:rPr>
          <w:rFonts w:ascii="Times New Roman" w:hAnsi="Times New Roman"/>
          <w:spacing w:val="-2"/>
          <w:sz w:val="28"/>
          <w:szCs w:val="28"/>
        </w:rPr>
      </w:pPr>
    </w:p>
    <w:p w14:paraId="107B38E6" w14:textId="60CCBECA" w:rsidR="005D2D72" w:rsidRPr="00597A06" w:rsidRDefault="005D2D72" w:rsidP="00F65A7C">
      <w:pPr>
        <w:tabs>
          <w:tab w:val="left" w:pos="1276"/>
        </w:tabs>
        <w:rPr>
          <w:rFonts w:ascii="Times New Roman" w:hAnsi="Times New Roman"/>
          <w:spacing w:val="-2"/>
          <w:sz w:val="28"/>
          <w:szCs w:val="28"/>
        </w:rPr>
      </w:pPr>
    </w:p>
    <w:p w14:paraId="2D2AF5C3" w14:textId="4EB77E07" w:rsidR="005D2D72" w:rsidRPr="00597A06" w:rsidRDefault="005D2D72" w:rsidP="00F65A7C">
      <w:pPr>
        <w:tabs>
          <w:tab w:val="left" w:pos="1276"/>
        </w:tabs>
        <w:rPr>
          <w:rFonts w:ascii="Times New Roman" w:hAnsi="Times New Roman"/>
          <w:spacing w:val="-2"/>
          <w:sz w:val="28"/>
          <w:szCs w:val="28"/>
        </w:rPr>
      </w:pPr>
    </w:p>
    <w:p w14:paraId="2BDA23E2" w14:textId="378128D9" w:rsidR="005D2D72" w:rsidRPr="00597A06" w:rsidRDefault="005D2D72" w:rsidP="00F65A7C">
      <w:pPr>
        <w:tabs>
          <w:tab w:val="left" w:pos="1276"/>
        </w:tabs>
        <w:rPr>
          <w:rFonts w:ascii="Times New Roman" w:hAnsi="Times New Roman"/>
          <w:spacing w:val="-2"/>
          <w:sz w:val="28"/>
          <w:szCs w:val="28"/>
        </w:rPr>
      </w:pPr>
    </w:p>
    <w:p w14:paraId="7E92E632" w14:textId="7E8BF188" w:rsidR="005D2D72" w:rsidRPr="00597A06" w:rsidRDefault="005D2D72" w:rsidP="00F65A7C">
      <w:pPr>
        <w:tabs>
          <w:tab w:val="left" w:pos="1276"/>
        </w:tabs>
        <w:rPr>
          <w:rFonts w:ascii="Times New Roman" w:hAnsi="Times New Roman"/>
          <w:spacing w:val="-2"/>
          <w:sz w:val="28"/>
          <w:szCs w:val="28"/>
        </w:rPr>
      </w:pPr>
    </w:p>
    <w:p w14:paraId="6D95CAC0" w14:textId="0C0DC793" w:rsidR="005D2D72" w:rsidRPr="00597A06" w:rsidRDefault="005D2D72" w:rsidP="00F65A7C">
      <w:pPr>
        <w:tabs>
          <w:tab w:val="left" w:pos="1276"/>
        </w:tabs>
        <w:rPr>
          <w:rFonts w:ascii="Times New Roman" w:hAnsi="Times New Roman"/>
          <w:spacing w:val="-2"/>
          <w:sz w:val="28"/>
          <w:szCs w:val="28"/>
        </w:rPr>
      </w:pPr>
    </w:p>
    <w:p w14:paraId="7FECD4E7" w14:textId="7D2C635F" w:rsidR="005D2D72" w:rsidRPr="00597A06" w:rsidRDefault="005D2D72" w:rsidP="00F65A7C">
      <w:pPr>
        <w:tabs>
          <w:tab w:val="left" w:pos="1276"/>
        </w:tabs>
        <w:rPr>
          <w:rFonts w:ascii="Times New Roman" w:hAnsi="Times New Roman"/>
          <w:spacing w:val="-2"/>
          <w:sz w:val="28"/>
          <w:szCs w:val="28"/>
        </w:rPr>
      </w:pPr>
    </w:p>
    <w:p w14:paraId="538876D1" w14:textId="217F9470" w:rsidR="00AC0EAA" w:rsidRPr="00597A06" w:rsidRDefault="00AC0EAA" w:rsidP="00F65A7C">
      <w:pPr>
        <w:tabs>
          <w:tab w:val="left" w:pos="1276"/>
        </w:tabs>
        <w:rPr>
          <w:rFonts w:ascii="Times New Roman" w:hAnsi="Times New Roman"/>
          <w:spacing w:val="-2"/>
          <w:sz w:val="28"/>
          <w:szCs w:val="28"/>
        </w:rPr>
      </w:pPr>
    </w:p>
    <w:p w14:paraId="228F427B" w14:textId="5C39D3E3" w:rsidR="00A011BF" w:rsidRPr="00597A06" w:rsidRDefault="00A011BF" w:rsidP="00A011BF">
      <w:pPr>
        <w:tabs>
          <w:tab w:val="left" w:pos="1276"/>
        </w:tabs>
        <w:ind w:firstLine="0"/>
        <w:jc w:val="center"/>
        <w:rPr>
          <w:rFonts w:ascii="Times New Roman" w:hAnsi="Times New Roman"/>
          <w:spacing w:val="-2"/>
          <w:sz w:val="28"/>
          <w:szCs w:val="28"/>
        </w:rPr>
      </w:pPr>
      <w:r w:rsidRPr="00597A06">
        <w:rPr>
          <w:rFonts w:ascii="Times New Roman" w:hAnsi="Times New Roman"/>
          <w:spacing w:val="-2"/>
          <w:sz w:val="28"/>
          <w:szCs w:val="28"/>
        </w:rPr>
        <w:t xml:space="preserve">Рис. </w:t>
      </w:r>
      <w:r w:rsidR="00A2001D" w:rsidRPr="00597A06">
        <w:rPr>
          <w:rFonts w:ascii="Times New Roman" w:hAnsi="Times New Roman"/>
          <w:spacing w:val="-2"/>
          <w:sz w:val="28"/>
          <w:szCs w:val="28"/>
        </w:rPr>
        <w:t>3</w:t>
      </w:r>
      <w:r w:rsidRPr="00597A06">
        <w:rPr>
          <w:rFonts w:ascii="Times New Roman" w:hAnsi="Times New Roman"/>
          <w:spacing w:val="-2"/>
          <w:sz w:val="28"/>
          <w:szCs w:val="28"/>
        </w:rPr>
        <w:t>.1. Визначення стратегії розвитку підприємства</w:t>
      </w:r>
      <w:r w:rsidR="00A2001D" w:rsidRPr="00597A06">
        <w:rPr>
          <w:rFonts w:ascii="Times New Roman" w:hAnsi="Times New Roman"/>
          <w:spacing w:val="-2"/>
          <w:sz w:val="28"/>
          <w:szCs w:val="28"/>
        </w:rPr>
        <w:t xml:space="preserve"> (Джерело: </w:t>
      </w:r>
      <w:r w:rsidR="00A2001D" w:rsidRPr="00597A06">
        <w:rPr>
          <w:rFonts w:ascii="Times New Roman" w:hAnsi="Times New Roman"/>
          <w:color w:val="000000"/>
          <w:sz w:val="28"/>
        </w:rPr>
        <w:t>[</w:t>
      </w:r>
      <w:r w:rsidR="008367F7" w:rsidRPr="00597A06">
        <w:rPr>
          <w:rFonts w:ascii="Times New Roman" w:hAnsi="Times New Roman"/>
          <w:color w:val="000000"/>
          <w:sz w:val="28"/>
        </w:rPr>
        <w:t>49</w:t>
      </w:r>
      <w:r w:rsidR="00A2001D" w:rsidRPr="00597A06">
        <w:rPr>
          <w:rFonts w:ascii="Times New Roman" w:hAnsi="Times New Roman"/>
          <w:color w:val="000000"/>
          <w:sz w:val="28"/>
        </w:rPr>
        <w:t>]).</w:t>
      </w:r>
    </w:p>
    <w:p w14:paraId="099DB061" w14:textId="77777777" w:rsidR="00F76E5D" w:rsidRPr="00597A06" w:rsidRDefault="00F76E5D" w:rsidP="00F8119F">
      <w:pPr>
        <w:tabs>
          <w:tab w:val="left" w:pos="1276"/>
        </w:tabs>
        <w:rPr>
          <w:rFonts w:ascii="Times New Roman" w:hAnsi="Times New Roman"/>
          <w:spacing w:val="-2"/>
          <w:sz w:val="28"/>
          <w:szCs w:val="28"/>
        </w:rPr>
      </w:pPr>
    </w:p>
    <w:p w14:paraId="4CE45E4E" w14:textId="77777777" w:rsidR="00F76E5D" w:rsidRPr="00597A06" w:rsidRDefault="00F76E5D" w:rsidP="00F76E5D">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Під час проведення стратегічного аналізу стану зовнішнього середовища і визначення чинників впливу на стратегічний розвиток підприємства можна використовувати: інформацію, зібрану за допомогою статистичних даних, оглядів, польових та кабінетних досліджень. Макросередовище підприємства вивчають за допомогою таких методів як: аналіз життєвого циклу галузі; аналіз стану конкурентної боротьби в галузі та потенційні можливості розвитку галузі, у тому числі вхідні та вихідні бар’єри; ефективним може бути використання </w:t>
      </w:r>
      <w:proofErr w:type="spellStart"/>
      <w:r w:rsidRPr="00597A06">
        <w:rPr>
          <w:rFonts w:ascii="Times New Roman" w:hAnsi="Times New Roman"/>
          <w:spacing w:val="-2"/>
          <w:sz w:val="28"/>
          <w:szCs w:val="28"/>
        </w:rPr>
        <w:t>бенчмаркінгу</w:t>
      </w:r>
      <w:proofErr w:type="spellEnd"/>
      <w:r w:rsidRPr="00597A06">
        <w:rPr>
          <w:rFonts w:ascii="Times New Roman" w:hAnsi="Times New Roman"/>
          <w:spacing w:val="-2"/>
          <w:sz w:val="28"/>
          <w:szCs w:val="28"/>
        </w:rPr>
        <w:t>, кластерного аналізу, сценарних методів та методів імітаційного моделювання.</w:t>
      </w:r>
    </w:p>
    <w:p w14:paraId="7002ABC0" w14:textId="77777777" w:rsidR="00F76E5D" w:rsidRPr="00597A06" w:rsidRDefault="00F76E5D" w:rsidP="00F76E5D">
      <w:pPr>
        <w:tabs>
          <w:tab w:val="left" w:pos="1276"/>
        </w:tabs>
        <w:rPr>
          <w:rFonts w:ascii="Times New Roman" w:hAnsi="Times New Roman"/>
          <w:spacing w:val="-2"/>
          <w:sz w:val="28"/>
          <w:szCs w:val="28"/>
        </w:rPr>
      </w:pPr>
      <w:r w:rsidRPr="00597A06">
        <w:rPr>
          <w:rFonts w:ascii="Times New Roman" w:hAnsi="Times New Roman"/>
          <w:spacing w:val="-2"/>
          <w:sz w:val="28"/>
          <w:szCs w:val="28"/>
        </w:rPr>
        <w:t>Для визначення окремих чинників впливу зовнішнього середовища доцільно використовувати експертний метод.</w:t>
      </w:r>
    </w:p>
    <w:p w14:paraId="3293F1D3" w14:textId="22448453"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Управлінська значущість методів аналізу зовнішнього середовища підприємства виражається у можливості визначення сили прояву кожного значущого чинника зовнішнього середовища та ступеня чутливості стратегії до них. На вибір методу аналізу зовнішнього середовища підприємства впливають наступні характеристики зовнішнього середовища: складність, що визначає число чинників, на які підприємству слід реагувати; рухливість, що характеризує темп змін, та швидкість, з якою відбуваються зміни в оточенні підприємства; невизначеність, що характеризується непередбачуваністю змін зовнішнього середовища; кількість та надійність інформації щодо впливу конкретних чинників зовнішнього середовища на вибір та можливість реалізації стратегії. Чим вища невизначеність, тим більша кількість проблем постає перед менеджерами підприємства </w:t>
      </w:r>
      <w:r w:rsidR="00E3617C" w:rsidRPr="00597A06">
        <w:rPr>
          <w:rFonts w:ascii="Times New Roman" w:hAnsi="Times New Roman"/>
          <w:color w:val="000000"/>
          <w:sz w:val="28"/>
        </w:rPr>
        <w:t>[</w:t>
      </w:r>
      <w:r w:rsidR="00D32C3F" w:rsidRPr="00597A06">
        <w:rPr>
          <w:rFonts w:ascii="Times New Roman" w:hAnsi="Times New Roman"/>
          <w:color w:val="000000"/>
          <w:sz w:val="28"/>
        </w:rPr>
        <w:t>11</w:t>
      </w:r>
      <w:r w:rsidR="00E3617C" w:rsidRPr="00597A06">
        <w:rPr>
          <w:rFonts w:ascii="Times New Roman" w:hAnsi="Times New Roman"/>
          <w:color w:val="000000"/>
          <w:sz w:val="28"/>
        </w:rPr>
        <w:t>, с.167]</w:t>
      </w:r>
      <w:r w:rsidR="00E3617C" w:rsidRPr="00597A06">
        <w:rPr>
          <w:rFonts w:ascii="Times New Roman" w:hAnsi="Times New Roman"/>
          <w:spacing w:val="-2"/>
          <w:sz w:val="28"/>
          <w:szCs w:val="28"/>
        </w:rPr>
        <w:t>.</w:t>
      </w:r>
    </w:p>
    <w:p w14:paraId="70B1051D" w14:textId="7C52553B"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Методи стратегічного аналізу зовнішнього середовища повинні допомогти менеджменту підприємства вирішити завдання, пов’язані зі встановленням та оцінкою дії впливу чинників середовища; вивченням змін впливу на стратегічний розвиток підприємства; встановленням тенденцій, що характеризують ці зміни; передбачення ризиків при плануванні та реалізації стратегії розвитку та розроблення заходів щодо нейтралізації або зменшення негативного впливу чинників зовнішнього середовища </w:t>
      </w:r>
      <w:r w:rsidR="0077281F" w:rsidRPr="00597A06">
        <w:rPr>
          <w:rFonts w:ascii="Times New Roman" w:hAnsi="Times New Roman"/>
          <w:color w:val="000000"/>
          <w:sz w:val="28"/>
        </w:rPr>
        <w:t>[</w:t>
      </w:r>
      <w:r w:rsidR="00D32C3F" w:rsidRPr="00597A06">
        <w:rPr>
          <w:rFonts w:ascii="Times New Roman" w:hAnsi="Times New Roman"/>
          <w:color w:val="000000"/>
          <w:sz w:val="28"/>
        </w:rPr>
        <w:t>49</w:t>
      </w:r>
      <w:r w:rsidR="0077281F" w:rsidRPr="00597A06">
        <w:rPr>
          <w:rFonts w:ascii="Times New Roman" w:hAnsi="Times New Roman"/>
          <w:color w:val="000000"/>
          <w:sz w:val="28"/>
        </w:rPr>
        <w:t>, с.366]</w:t>
      </w:r>
      <w:r w:rsidR="0077281F" w:rsidRPr="00597A06">
        <w:rPr>
          <w:rFonts w:ascii="Times New Roman" w:hAnsi="Times New Roman"/>
          <w:spacing w:val="-2"/>
          <w:sz w:val="28"/>
          <w:szCs w:val="28"/>
        </w:rPr>
        <w:t xml:space="preserve">. </w:t>
      </w:r>
    </w:p>
    <w:p w14:paraId="521E2517" w14:textId="070F499E"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Попри позитив методів стратегічного аналізу визначають також і недоліки, які їм притаманні, а саме: статичність, неможливість урахування раптових подій, суб’єктивність. Крім того, використання цих методів вимагає значного обсягу інформації і певну суб’єктивність при проведенні оцінювання </w:t>
      </w:r>
      <w:r w:rsidR="001330F8" w:rsidRPr="00597A06">
        <w:rPr>
          <w:rFonts w:ascii="Times New Roman" w:hAnsi="Times New Roman"/>
          <w:color w:val="000000"/>
          <w:sz w:val="28"/>
        </w:rPr>
        <w:t>[</w:t>
      </w:r>
      <w:r w:rsidR="00D32C3F" w:rsidRPr="00597A06">
        <w:rPr>
          <w:rFonts w:ascii="Times New Roman" w:hAnsi="Times New Roman"/>
          <w:color w:val="000000"/>
          <w:sz w:val="28"/>
        </w:rPr>
        <w:t>11</w:t>
      </w:r>
      <w:r w:rsidR="001330F8" w:rsidRPr="00597A06">
        <w:rPr>
          <w:rFonts w:ascii="Times New Roman" w:hAnsi="Times New Roman"/>
          <w:color w:val="000000"/>
          <w:sz w:val="28"/>
        </w:rPr>
        <w:t>, с.169]</w:t>
      </w:r>
      <w:r w:rsidR="001330F8" w:rsidRPr="00597A06">
        <w:rPr>
          <w:rFonts w:ascii="Times New Roman" w:hAnsi="Times New Roman"/>
          <w:spacing w:val="-2"/>
          <w:sz w:val="28"/>
          <w:szCs w:val="28"/>
        </w:rPr>
        <w:t>.</w:t>
      </w:r>
    </w:p>
    <w:p w14:paraId="7026C7BC" w14:textId="090617C6"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До методів стратегічного аналізу відносяться: модель BCG; матриця </w:t>
      </w:r>
      <w:proofErr w:type="spellStart"/>
      <w:r w:rsidRPr="00597A06">
        <w:rPr>
          <w:rFonts w:ascii="Times New Roman" w:hAnsi="Times New Roman"/>
          <w:spacing w:val="-2"/>
          <w:sz w:val="28"/>
          <w:szCs w:val="28"/>
        </w:rPr>
        <w:t>Mc</w:t>
      </w:r>
      <w:proofErr w:type="spellEnd"/>
      <w:r w:rsidRPr="00597A06">
        <w:rPr>
          <w:rFonts w:ascii="Times New Roman" w:hAnsi="Times New Roman"/>
          <w:spacing w:val="-2"/>
          <w:sz w:val="28"/>
          <w:szCs w:val="28"/>
        </w:rPr>
        <w:t>/</w:t>
      </w:r>
      <w:proofErr w:type="spellStart"/>
      <w:r w:rsidRPr="00597A06">
        <w:rPr>
          <w:rFonts w:ascii="Times New Roman" w:hAnsi="Times New Roman"/>
          <w:spacing w:val="-2"/>
          <w:sz w:val="28"/>
          <w:szCs w:val="28"/>
        </w:rPr>
        <w:t>Kinsey</w:t>
      </w:r>
      <w:proofErr w:type="spellEnd"/>
      <w:r w:rsidRPr="00597A06">
        <w:rPr>
          <w:rFonts w:ascii="Times New Roman" w:hAnsi="Times New Roman"/>
          <w:spacing w:val="-2"/>
          <w:sz w:val="28"/>
          <w:szCs w:val="28"/>
        </w:rPr>
        <w:t xml:space="preserve">; PEST-аналіз; модель </w:t>
      </w:r>
      <w:proofErr w:type="spellStart"/>
      <w:r w:rsidRPr="00597A06">
        <w:rPr>
          <w:rFonts w:ascii="Times New Roman" w:hAnsi="Times New Roman"/>
          <w:spacing w:val="-2"/>
          <w:sz w:val="28"/>
          <w:szCs w:val="28"/>
        </w:rPr>
        <w:t>Shell</w:t>
      </w:r>
      <w:proofErr w:type="spellEnd"/>
      <w:r w:rsidRPr="00597A06">
        <w:rPr>
          <w:rFonts w:ascii="Times New Roman" w:hAnsi="Times New Roman"/>
          <w:spacing w:val="-2"/>
          <w:sz w:val="28"/>
          <w:szCs w:val="28"/>
        </w:rPr>
        <w:t xml:space="preserve">/DPM; матриця PIMS; модель 5 конкурентних сил Портера; метод GAP; матриця ADL/LC; модель </w:t>
      </w:r>
      <w:proofErr w:type="spellStart"/>
      <w:r w:rsidRPr="00597A06">
        <w:rPr>
          <w:rFonts w:ascii="Times New Roman" w:hAnsi="Times New Roman"/>
          <w:spacing w:val="-2"/>
          <w:sz w:val="28"/>
          <w:szCs w:val="28"/>
        </w:rPr>
        <w:t>Хофера-Шендлера</w:t>
      </w:r>
      <w:proofErr w:type="spellEnd"/>
      <w:r w:rsidRPr="00597A06">
        <w:rPr>
          <w:rFonts w:ascii="Times New Roman" w:hAnsi="Times New Roman"/>
          <w:spacing w:val="-2"/>
          <w:sz w:val="28"/>
          <w:szCs w:val="28"/>
        </w:rPr>
        <w:t xml:space="preserve">; SWOT-аналіз; метод SPACE та ін. </w:t>
      </w:r>
      <w:r w:rsidR="00B54735" w:rsidRPr="00597A06">
        <w:rPr>
          <w:rFonts w:ascii="Times New Roman" w:hAnsi="Times New Roman"/>
          <w:color w:val="000000"/>
          <w:sz w:val="28"/>
        </w:rPr>
        <w:t>[</w:t>
      </w:r>
      <w:r w:rsidR="00D32C3F" w:rsidRPr="00597A06">
        <w:rPr>
          <w:rFonts w:ascii="Times New Roman" w:hAnsi="Times New Roman"/>
          <w:color w:val="000000"/>
          <w:sz w:val="28"/>
        </w:rPr>
        <w:t>58</w:t>
      </w:r>
      <w:r w:rsidR="00B54735" w:rsidRPr="00597A06">
        <w:rPr>
          <w:rFonts w:ascii="Times New Roman" w:hAnsi="Times New Roman"/>
          <w:color w:val="000000"/>
          <w:sz w:val="28"/>
        </w:rPr>
        <w:t>, с.98]</w:t>
      </w:r>
      <w:r w:rsidRPr="00597A06">
        <w:rPr>
          <w:rFonts w:ascii="Times New Roman" w:hAnsi="Times New Roman"/>
          <w:spacing w:val="-2"/>
          <w:sz w:val="28"/>
          <w:szCs w:val="28"/>
        </w:rPr>
        <w:t>. Більшість методів стратегічного аналізу – це матричні методи, до переваг яких належать: наочність результатів, простота представлення даних та їх інтерпретація, можливістю застосування на різних етапах життєвого циклу підприємства.</w:t>
      </w:r>
    </w:p>
    <w:p w14:paraId="1AC95B2E"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При визначенні стратегії розвитку підприємства, що побудована на визначенні джерел потенційних конкурентних переваг і забезпечує ринкову стійкість підприємства при реалізації стратегії, доцільно при аналізі впливу зовнішнього середовища включити аналіз ланцюга створення цінності. Це дозволить визначити джерела потенційних конкурентних переваг.</w:t>
      </w:r>
    </w:p>
    <w:p w14:paraId="39BBAC22"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При проведенні аналізу внутрішнього середовища ключовими моментами є визначення джерел підвищення ефективності та концентрація зусиль на можливості створення джерел потенційних конкурентних переваг за рахунок зниження витрат для споживачів та підвищення якості продукції.</w:t>
      </w:r>
    </w:p>
    <w:p w14:paraId="6FC76592"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Створення цінності, що включає моніторинг основних та допоміжних процесів від постачання до реалізації продукції та взаємодії зі споживачами, виступає засобом визначення впливу витрат по досліджуваних процесах на створювану цінність для споживача, створення та утримання конкурентних переваг підприємства.</w:t>
      </w:r>
    </w:p>
    <w:p w14:paraId="4F908E58"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Аналіз внутрішнього середовища пропонується проводити за допомогою аналізу ринкової стійкості структурних складових, що дає можливість обрати функціональні стратегії для забезпечення окремих напрямів діяльності підприємства. Проте функціональні стратегії тісно взаємозв’язані між собою та повинні співвідноситись одна з одною.</w:t>
      </w:r>
    </w:p>
    <w:p w14:paraId="30A10F91" w14:textId="2467B89F"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При обранні фінансової стратегії необхідною умовою виступає дотримання принципів обґрунтування вибору фінансової стратегії, до яких відноситься: підпорядкованість стратегічних цілей фінансової стратегії стратегічним цілям підприємства; гнучкість та адаптованість до змін стану зовнішнього середовища, відповідність фінансової стратегії існуючому фінансовому стану підприємства; прийнятний рівень ризику фінансових рішень; достатність фінансових ресурсів для реалізації стратегії; можливість комбінування джерел фінансування </w:t>
      </w:r>
      <w:r w:rsidR="00AE662F" w:rsidRPr="00597A06">
        <w:rPr>
          <w:rFonts w:ascii="Times New Roman" w:hAnsi="Times New Roman"/>
          <w:color w:val="000000"/>
          <w:sz w:val="28"/>
        </w:rPr>
        <w:t>[</w:t>
      </w:r>
      <w:r w:rsidR="00D32C3F" w:rsidRPr="00597A06">
        <w:rPr>
          <w:rFonts w:ascii="Times New Roman" w:hAnsi="Times New Roman"/>
          <w:color w:val="000000"/>
          <w:sz w:val="28"/>
        </w:rPr>
        <w:t>5</w:t>
      </w:r>
      <w:r w:rsidR="00AE662F" w:rsidRPr="00597A06">
        <w:rPr>
          <w:rFonts w:ascii="Times New Roman" w:hAnsi="Times New Roman"/>
          <w:color w:val="000000"/>
          <w:sz w:val="28"/>
        </w:rPr>
        <w:t>; 190]</w:t>
      </w:r>
      <w:r w:rsidR="00AE662F" w:rsidRPr="00597A06">
        <w:rPr>
          <w:rFonts w:ascii="Times New Roman" w:hAnsi="Times New Roman"/>
          <w:spacing w:val="-2"/>
          <w:sz w:val="28"/>
          <w:szCs w:val="28"/>
        </w:rPr>
        <w:t>.</w:t>
      </w:r>
    </w:p>
    <w:p w14:paraId="2DDF0A4A"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При визначенні фінансової стратегії в контексті стратегічного розвитку підприємства для забезпечення фінансової стійкості доцільно скористатись класифікаційною ознакою визначення фінансової стратегії за забезпеченням стратегічного розвитку підприємства.</w:t>
      </w:r>
    </w:p>
    <w:p w14:paraId="609A7FD7"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За результатами аналізу фінансової стійкості підприємства можливі наступні варіанти фінансової стратегії, які забезпечують реалізацію одного із напрямів стратегічного розвитку підприємства.</w:t>
      </w:r>
    </w:p>
    <w:p w14:paraId="22273579"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1. Фінансова стратегія зростання, що забезпечує позитивний ефект за рахунок розширення ділової активності підприємства в умовах як стабільного зовнішнього середовища, так і в умовах ринку, що </w:t>
      </w:r>
      <w:proofErr w:type="spellStart"/>
      <w:r w:rsidRPr="00597A06">
        <w:rPr>
          <w:rFonts w:ascii="Times New Roman" w:hAnsi="Times New Roman"/>
          <w:spacing w:val="-2"/>
          <w:sz w:val="28"/>
          <w:szCs w:val="28"/>
        </w:rPr>
        <w:t>динамічно</w:t>
      </w:r>
      <w:proofErr w:type="spellEnd"/>
      <w:r w:rsidRPr="00597A06">
        <w:rPr>
          <w:rFonts w:ascii="Times New Roman" w:hAnsi="Times New Roman"/>
          <w:spacing w:val="-2"/>
          <w:sz w:val="28"/>
          <w:szCs w:val="28"/>
        </w:rPr>
        <w:t xml:space="preserve"> розвивається. За допомогою </w:t>
      </w:r>
      <w:proofErr w:type="spellStart"/>
      <w:r w:rsidRPr="00597A06">
        <w:rPr>
          <w:rFonts w:ascii="Times New Roman" w:hAnsi="Times New Roman"/>
          <w:spacing w:val="-2"/>
          <w:sz w:val="28"/>
          <w:szCs w:val="28"/>
        </w:rPr>
        <w:t>фінансовї</w:t>
      </w:r>
      <w:proofErr w:type="spellEnd"/>
      <w:r w:rsidRPr="00597A06">
        <w:rPr>
          <w:rFonts w:ascii="Times New Roman" w:hAnsi="Times New Roman"/>
          <w:spacing w:val="-2"/>
          <w:sz w:val="28"/>
          <w:szCs w:val="28"/>
        </w:rPr>
        <w:t xml:space="preserve"> стратегії зростання забезпечується досягнення таких цілей як: збільшення обсягів фінансування при </w:t>
      </w:r>
      <w:proofErr w:type="spellStart"/>
      <w:r w:rsidRPr="00597A06">
        <w:rPr>
          <w:rFonts w:ascii="Times New Roman" w:hAnsi="Times New Roman"/>
          <w:spacing w:val="-2"/>
          <w:sz w:val="28"/>
          <w:szCs w:val="28"/>
        </w:rPr>
        <w:t>зростані</w:t>
      </w:r>
      <w:proofErr w:type="spellEnd"/>
      <w:r w:rsidRPr="00597A06">
        <w:rPr>
          <w:rFonts w:ascii="Times New Roman" w:hAnsi="Times New Roman"/>
          <w:spacing w:val="-2"/>
          <w:sz w:val="28"/>
          <w:szCs w:val="28"/>
        </w:rPr>
        <w:t xml:space="preserve"> обсягів реалізації продукції, прискорення обігу капіталу, розширення меж фінансової діяльності, забезпечення позитивної динаміки розвитку. Вибір стратегії зростання залежить від стану зовнішнього середовища. Стратегія зростання може реалізуватись у вигляді таких видів фінансових стратегій зростання:</w:t>
      </w:r>
    </w:p>
    <w:p w14:paraId="553B18AE" w14:textId="604146FC" w:rsidR="00F8119F" w:rsidRPr="00597A06" w:rsidRDefault="00F8119F" w:rsidP="006A73C6">
      <w:pPr>
        <w:pStyle w:val="a"/>
        <w:rPr>
          <w:lang w:val="uk-UA"/>
        </w:rPr>
      </w:pPr>
      <w:r w:rsidRPr="00597A06">
        <w:rPr>
          <w:lang w:val="uk-UA"/>
        </w:rPr>
        <w:t>інтегроване зростання. Така стратегія спрямована на забезпечення фінансової підтримки інтеграційної діяльності підприємства. Стратегія реалізується переважно за рахунок зовнішніх джерел фінансування;</w:t>
      </w:r>
    </w:p>
    <w:p w14:paraId="6E3C54A9" w14:textId="00A60504" w:rsidR="00F8119F" w:rsidRPr="00597A06" w:rsidRDefault="00F8119F" w:rsidP="006A73C6">
      <w:pPr>
        <w:pStyle w:val="a"/>
        <w:rPr>
          <w:lang w:val="uk-UA"/>
        </w:rPr>
      </w:pPr>
      <w:r w:rsidRPr="00597A06">
        <w:rPr>
          <w:lang w:val="uk-UA"/>
        </w:rPr>
        <w:t>інтенсивне зростання. Така стратегія спрямована на забезпечення фінансової підтримки при агресивному захопленні ринку, при виведенні на ринок нової продукції, при освоєнні нових ринкових сегментів. Така стратегія реалізується за рахунок комбінованого фінансування, при якому переважають зовнішні джерела фінансування;</w:t>
      </w:r>
    </w:p>
    <w:p w14:paraId="1B88D1D4" w14:textId="37AE4141" w:rsidR="00F8119F" w:rsidRPr="00597A06" w:rsidRDefault="00F8119F" w:rsidP="006A73C6">
      <w:pPr>
        <w:pStyle w:val="a"/>
        <w:rPr>
          <w:lang w:val="uk-UA"/>
        </w:rPr>
      </w:pPr>
      <w:r w:rsidRPr="00597A06">
        <w:rPr>
          <w:lang w:val="uk-UA"/>
        </w:rPr>
        <w:t>обмежене зростання. Стратегія обмеженого зростання спрямована на забезпечення фінансування діяльності підприємства в умовах поступового нарощування присутності на ринку. При реалізації стратегії обмеженого зростання фінансування відбувається переважно за рахунок внутрішніх джерел;</w:t>
      </w:r>
    </w:p>
    <w:p w14:paraId="6AE6845C" w14:textId="29ECD36B" w:rsidR="00F8119F" w:rsidRPr="00597A06" w:rsidRDefault="00F8119F" w:rsidP="006A73C6">
      <w:pPr>
        <w:pStyle w:val="a"/>
        <w:rPr>
          <w:lang w:val="uk-UA"/>
        </w:rPr>
      </w:pPr>
      <w:r w:rsidRPr="00597A06">
        <w:rPr>
          <w:lang w:val="uk-UA"/>
        </w:rPr>
        <w:t>диверсифіковане зростання забезпечує фінансування при диверсифікації діяльності підприємства, розширенні меж виробничо-збутової діяльності підприємства. При реалізації стратегії диверсифікованого зростання використовуються комбіновані джерела фінансування із переважанням зовнішніх джерел фінансування.</w:t>
      </w:r>
    </w:p>
    <w:p w14:paraId="2870AF2A"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2. Фінансова стратегія стабілізації, що використовується, коли фінансовий стан підприємства характеризується нестабільністю фінансових показників, виникненням фінансових ускладнень при забезпеченні діяльності підприємства. Фінансова стратегія стабілізації полягає в адаптації діяльності до умов зовнішнього середовища, усуненні загроз, зниженні ризиків роботи, підвищенні рівня ефективності взаємодії підприємства з партнерами та контрагентами. Фінансову стратегію стабілізації використовують для оптимізації фінансових циклів, залучення та вкладення фінансових ресурсів, запобігання їх нестачі. Як правило, така стратегія застосовується з метою урівноваження всіх напрямів фінансової діяльності.</w:t>
      </w:r>
    </w:p>
    <w:p w14:paraId="51AF79C7" w14:textId="05FCADE9" w:rsidR="00D04327"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3. Фінансова стратегія виживання. Фінансова стратегія виживання використовується в умовах кризи, коли </w:t>
      </w:r>
      <w:proofErr w:type="spellStart"/>
      <w:r w:rsidRPr="00597A06">
        <w:rPr>
          <w:rFonts w:ascii="Times New Roman" w:hAnsi="Times New Roman"/>
          <w:spacing w:val="-2"/>
          <w:sz w:val="28"/>
          <w:szCs w:val="28"/>
        </w:rPr>
        <w:t>показникии</w:t>
      </w:r>
      <w:proofErr w:type="spellEnd"/>
      <w:r w:rsidRPr="00597A06">
        <w:rPr>
          <w:rFonts w:ascii="Times New Roman" w:hAnsi="Times New Roman"/>
          <w:spacing w:val="-2"/>
          <w:sz w:val="28"/>
          <w:szCs w:val="28"/>
        </w:rPr>
        <w:t xml:space="preserve"> фінансового стану підприємства межують зі станом банкрутства. Для реалізації стратегії фінансуються програми перебудови системи управління підприємством, фінансово-господарської діяльності, зміни структури бізнес-портфеля. Джерелами фінансування при реалізації стратегії виживання повинні виступати власні кошти. Ключовою метою стратегії є максимально швидке виведення підприємства з кризи та перехід до стратегії стабілізації.</w:t>
      </w:r>
    </w:p>
    <w:p w14:paraId="7E5FBE43"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При реалізації стратегії виживання, як правило, використовують жорстке адміністрування всіх видів діяльності і, в першу, чергу, фінансової. Розрізняють такі види фінансової стратегії виживання:</w:t>
      </w:r>
    </w:p>
    <w:p w14:paraId="3A12FE8F" w14:textId="25FA9525" w:rsidR="00F8119F" w:rsidRPr="00597A06" w:rsidRDefault="00F8119F" w:rsidP="00771956">
      <w:pPr>
        <w:pStyle w:val="a"/>
        <w:rPr>
          <w:lang w:val="uk-UA"/>
        </w:rPr>
      </w:pPr>
      <w:r w:rsidRPr="00597A06">
        <w:rPr>
          <w:lang w:val="uk-UA"/>
        </w:rPr>
        <w:t>стратегія скорочення, яка характеризується відмовою від окремих видів діяльності для забезпечення покращення фінансового стану підприємства та концентрації зусиль на найбільш пріоритетних напрямах діяльності підприємства. Це зменшує розпорошеність фінансових ресурсів, що дозволяє прискорити оборотність віх видів активів, скоротити фінансовий цикл;</w:t>
      </w:r>
    </w:p>
    <w:p w14:paraId="05BC9549" w14:textId="27A413EB" w:rsidR="00F8119F" w:rsidRPr="00597A06" w:rsidRDefault="00F8119F" w:rsidP="00771956">
      <w:pPr>
        <w:pStyle w:val="a"/>
        <w:rPr>
          <w:lang w:val="uk-UA"/>
        </w:rPr>
      </w:pPr>
      <w:r w:rsidRPr="00597A06">
        <w:rPr>
          <w:lang w:val="uk-UA"/>
        </w:rPr>
        <w:t>стратегія реструктуризації. Стратегія реструктуризації забезпечує приведення структури фінансово-господарської діяльності підприємства у відповідність до змін, що відбулись у зовнішньому середовищі.</w:t>
      </w:r>
    </w:p>
    <w:p w14:paraId="2EB7C320"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4. Фінансова стратегія ліквідації. Фінансова стратегія ліквідації розглядається як підвид стратегії виживання, проте має специфічні риси, які дозволяють створити умови для забезпечення ефективного процесу ліквідації підприємства, максимально можливого задоволення фінансових інтересів як акціонерів, так і кредиторів. Фінансова стратегія виживання спрямована на забезпечення мінімізації збитків у процесі припинення діяльності підприємством.</w:t>
      </w:r>
    </w:p>
    <w:p w14:paraId="5AC55F8A"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5. Комбінована фінансова стратегія. Комбінована фінансова стратегія дозволяє забезпечити реалізацію цілей діяльності підприємства, що знаходяться одночасно у площині кількох вищезазначених стратегій.</w:t>
      </w:r>
    </w:p>
    <w:p w14:paraId="60EF24D2" w14:textId="509AA6B6"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Маркетингова стратегія. Маркетингову стратегію можна визначити як логічну схему маркетингових заходів, за допомогою якої компанія може здійснити виконання власних маркетингових завдань </w:t>
      </w:r>
      <w:r w:rsidR="004C1CE3" w:rsidRPr="00597A06">
        <w:rPr>
          <w:rFonts w:ascii="Times New Roman" w:hAnsi="Times New Roman"/>
          <w:color w:val="000000"/>
          <w:sz w:val="28"/>
        </w:rPr>
        <w:t>[</w:t>
      </w:r>
      <w:r w:rsidR="00D32C3F" w:rsidRPr="00597A06">
        <w:rPr>
          <w:rFonts w:ascii="Times New Roman" w:hAnsi="Times New Roman"/>
          <w:color w:val="000000"/>
          <w:sz w:val="28"/>
        </w:rPr>
        <w:t>51</w:t>
      </w:r>
      <w:r w:rsidR="004C1CE3" w:rsidRPr="00597A06">
        <w:rPr>
          <w:rFonts w:ascii="Times New Roman" w:hAnsi="Times New Roman"/>
          <w:color w:val="000000"/>
          <w:sz w:val="28"/>
        </w:rPr>
        <w:t>]</w:t>
      </w:r>
      <w:r w:rsidR="004C1CE3" w:rsidRPr="00597A06">
        <w:rPr>
          <w:rFonts w:ascii="Times New Roman" w:hAnsi="Times New Roman"/>
          <w:spacing w:val="-2"/>
          <w:sz w:val="28"/>
          <w:szCs w:val="28"/>
        </w:rPr>
        <w:t>.</w:t>
      </w:r>
    </w:p>
    <w:p w14:paraId="2C7102D6"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Для забезпечення цілей стратегічного розвитку підприємства в якості можливих варіантів обрання стратегій маркетингу пропонуємо орієнтуватись на класифікаційну ознаку – загальноекономічний стан організації. В межах цієї класифікаційної ознаки розрізняють стратегії виживання, стратегії стабілізації та стратегії росту.</w:t>
      </w:r>
    </w:p>
    <w:p w14:paraId="06868418"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Стратегія виживання – захисна стратегія. Захисна стратегія використовується в умовах кризового стану підприємства. Основною метою реалізації цієї стратегії є вихід із кризового стану через перегляд і перебудову маркетингового комплексу підприємства (4 «Р»: товар, цінова політика, система розподілу, просування товарів).</w:t>
      </w:r>
    </w:p>
    <w:p w14:paraId="7186309B"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Стратегія стабілізації. Стратегія стабілізації використовується підприємствами в умовах швидкого або непередбачуваного зниження показників діяльності підприємства, що викликано коливанням попиту, погіршенням фінансового стану тощо. За допомогою стратегії стабілізації можна досягти вирівнювання показників із поступовим переходом до стратегії росту.</w:t>
      </w:r>
    </w:p>
    <w:p w14:paraId="4403AABC"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Стратегія росту. Стратегія росту орієнтована на зростання обсягів ринку та обсягів реалізації, збільшення маси прибутку, зростання капіталу, зростання ринкової вартості підприємства.</w:t>
      </w:r>
    </w:p>
    <w:p w14:paraId="5BB9D506" w14:textId="77777777" w:rsidR="00F8119F"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Маркетингові стратегії росту можуть реалізовуватись через відповідні підтипи стратегій, вибір яких які залежить від </w:t>
      </w:r>
      <w:proofErr w:type="spellStart"/>
      <w:r w:rsidRPr="00597A06">
        <w:rPr>
          <w:rFonts w:ascii="Times New Roman" w:hAnsi="Times New Roman"/>
          <w:spacing w:val="-2"/>
          <w:sz w:val="28"/>
          <w:szCs w:val="28"/>
        </w:rPr>
        <w:t>загальноорганізаційної</w:t>
      </w:r>
      <w:proofErr w:type="spellEnd"/>
      <w:r w:rsidRPr="00597A06">
        <w:rPr>
          <w:rFonts w:ascii="Times New Roman" w:hAnsi="Times New Roman"/>
          <w:spacing w:val="-2"/>
          <w:sz w:val="28"/>
          <w:szCs w:val="28"/>
        </w:rPr>
        <w:t xml:space="preserve"> стратегії: маркетингова стратегія інтенсивного (органічного) росту; маркетингова стратегія інтеграційного росту; маркетингова стратегія диверсифікації.</w:t>
      </w:r>
    </w:p>
    <w:p w14:paraId="4626DC29" w14:textId="6AF8D850" w:rsidR="00D04327" w:rsidRPr="00597A06" w:rsidRDefault="00F8119F" w:rsidP="00F8119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Для визначення типу виробничої стратегії, яка відповідає рівню виробничо-технологічної стійкості представимо типи виробничих стратегій промислових підприємств. Виробнича стратегія – це функціональна стратегія створення та розвитку висококонкурентного виробничого потенціалу підприємства та системи управління ним, що втілюється у вигляді виробничої підсистеми певного типу, призначеної для випуску конкурентоспроможних продуктів </w:t>
      </w:r>
      <w:r w:rsidR="00E3279D" w:rsidRPr="00597A06">
        <w:rPr>
          <w:rFonts w:ascii="Times New Roman" w:hAnsi="Times New Roman"/>
          <w:color w:val="000000"/>
          <w:sz w:val="28"/>
        </w:rPr>
        <w:t>[</w:t>
      </w:r>
      <w:r w:rsidR="00D32C3F" w:rsidRPr="00597A06">
        <w:rPr>
          <w:rFonts w:ascii="Times New Roman" w:hAnsi="Times New Roman"/>
          <w:color w:val="000000"/>
          <w:sz w:val="28"/>
        </w:rPr>
        <w:t>55</w:t>
      </w:r>
      <w:r w:rsidR="00E3279D" w:rsidRPr="00597A06">
        <w:rPr>
          <w:rFonts w:ascii="Times New Roman" w:hAnsi="Times New Roman"/>
          <w:color w:val="000000"/>
          <w:sz w:val="28"/>
        </w:rPr>
        <w:t>, с.398]</w:t>
      </w:r>
      <w:r w:rsidR="00E3279D" w:rsidRPr="00597A06">
        <w:rPr>
          <w:rFonts w:ascii="Times New Roman" w:hAnsi="Times New Roman"/>
          <w:spacing w:val="-2"/>
          <w:sz w:val="28"/>
          <w:szCs w:val="28"/>
        </w:rPr>
        <w:t>.</w:t>
      </w:r>
    </w:p>
    <w:p w14:paraId="4BF6774A" w14:textId="77777777" w:rsidR="000976DF" w:rsidRPr="00597A06" w:rsidRDefault="000976DF" w:rsidP="000976DF">
      <w:pPr>
        <w:tabs>
          <w:tab w:val="left" w:pos="1276"/>
        </w:tabs>
        <w:rPr>
          <w:rFonts w:ascii="Times New Roman" w:hAnsi="Times New Roman"/>
          <w:spacing w:val="-2"/>
          <w:sz w:val="28"/>
          <w:szCs w:val="28"/>
        </w:rPr>
      </w:pPr>
      <w:r w:rsidRPr="00597A06">
        <w:rPr>
          <w:rFonts w:ascii="Times New Roman" w:hAnsi="Times New Roman"/>
          <w:spacing w:val="-2"/>
          <w:sz w:val="28"/>
          <w:szCs w:val="28"/>
        </w:rPr>
        <w:t>Особливістю виробничої стратегії є те, що вона орієнтована на створення економічно ефективної, гнучкої виробничої системи, що спроможна здійснити адаптацію до необхідних змін, що викликані зміною стану зовнішнього середовища.</w:t>
      </w:r>
    </w:p>
    <w:p w14:paraId="494B3490" w14:textId="5D644FFB" w:rsidR="000976DF" w:rsidRPr="00597A06" w:rsidRDefault="000976DF" w:rsidP="000976D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У контексті визначення конкурентних переваг, виробничі стратегії поділяють на види за пріоритетами функціонування операційної системи. При цьому мають на увазі традиційні виробничі стратегії (це тип стратегій, при реалізації яких метою визначена мінімізація витрат або модифікація виробів та розвиток гнучкості операційної системи з розширення номенклатури, асортименту або зміни обсягу випуску). Проте існує новий підхід, за якого стратегії розглядають як такі, що засновані на якості та/чи на часі (розвиток якості бізнес-процесів, продукції або послуг; мінімізація часу виконання замовлень клієнтів) </w:t>
      </w:r>
      <w:r w:rsidR="00CB42B5" w:rsidRPr="00597A06">
        <w:rPr>
          <w:rFonts w:ascii="Times New Roman" w:hAnsi="Times New Roman"/>
          <w:color w:val="000000"/>
          <w:sz w:val="28"/>
        </w:rPr>
        <w:t>[</w:t>
      </w:r>
      <w:r w:rsidR="00D32C3F" w:rsidRPr="00597A06">
        <w:rPr>
          <w:rFonts w:ascii="Times New Roman" w:hAnsi="Times New Roman"/>
          <w:color w:val="000000"/>
          <w:sz w:val="28"/>
        </w:rPr>
        <w:t>40</w:t>
      </w:r>
      <w:r w:rsidR="00CB42B5" w:rsidRPr="00597A06">
        <w:rPr>
          <w:rFonts w:ascii="Times New Roman" w:hAnsi="Times New Roman"/>
          <w:color w:val="000000"/>
          <w:sz w:val="28"/>
        </w:rPr>
        <w:t>, с.114]</w:t>
      </w:r>
      <w:r w:rsidR="00CB42B5" w:rsidRPr="00597A06">
        <w:rPr>
          <w:rFonts w:ascii="Times New Roman" w:hAnsi="Times New Roman"/>
          <w:spacing w:val="-2"/>
          <w:sz w:val="28"/>
          <w:szCs w:val="28"/>
        </w:rPr>
        <w:t>.</w:t>
      </w:r>
    </w:p>
    <w:p w14:paraId="39759624" w14:textId="77777777" w:rsidR="000976DF" w:rsidRPr="00597A06" w:rsidRDefault="000976DF" w:rsidP="000976DF">
      <w:pPr>
        <w:tabs>
          <w:tab w:val="left" w:pos="1276"/>
        </w:tabs>
        <w:rPr>
          <w:rFonts w:ascii="Times New Roman" w:hAnsi="Times New Roman"/>
          <w:spacing w:val="-2"/>
          <w:sz w:val="28"/>
          <w:szCs w:val="28"/>
        </w:rPr>
      </w:pPr>
      <w:r w:rsidRPr="00597A06">
        <w:rPr>
          <w:rFonts w:ascii="Times New Roman" w:hAnsi="Times New Roman"/>
          <w:spacing w:val="-2"/>
          <w:sz w:val="28"/>
          <w:szCs w:val="28"/>
        </w:rPr>
        <w:t xml:space="preserve">Залежно від основних характеристик організації виробничі стратегії можуть бути: стратегія пристосування, </w:t>
      </w:r>
      <w:proofErr w:type="spellStart"/>
      <w:r w:rsidRPr="00597A06">
        <w:rPr>
          <w:rFonts w:ascii="Times New Roman" w:hAnsi="Times New Roman"/>
          <w:spacing w:val="-2"/>
          <w:sz w:val="28"/>
          <w:szCs w:val="28"/>
        </w:rPr>
        <w:t>нішова</w:t>
      </w:r>
      <w:proofErr w:type="spellEnd"/>
      <w:r w:rsidRPr="00597A06">
        <w:rPr>
          <w:rFonts w:ascii="Times New Roman" w:hAnsi="Times New Roman"/>
          <w:spacing w:val="-2"/>
          <w:sz w:val="28"/>
          <w:szCs w:val="28"/>
        </w:rPr>
        <w:t xml:space="preserve"> стратегія, силова стратегія, «піонерна» стратегія. В цьому разі до </w:t>
      </w:r>
      <w:proofErr w:type="spellStart"/>
      <w:r w:rsidRPr="00597A06">
        <w:rPr>
          <w:rFonts w:ascii="Times New Roman" w:hAnsi="Times New Roman"/>
          <w:spacing w:val="-2"/>
          <w:sz w:val="28"/>
          <w:szCs w:val="28"/>
        </w:rPr>
        <w:t>характеритик</w:t>
      </w:r>
      <w:proofErr w:type="spellEnd"/>
      <w:r w:rsidRPr="00597A06">
        <w:rPr>
          <w:rFonts w:ascii="Times New Roman" w:hAnsi="Times New Roman"/>
          <w:spacing w:val="-2"/>
          <w:sz w:val="28"/>
          <w:szCs w:val="28"/>
        </w:rPr>
        <w:t xml:space="preserve"> організації необхідно віднести: профіль виробництва, розмір організації, стійкість, витрати на НДДКР, ключові фактори успіху.</w:t>
      </w:r>
    </w:p>
    <w:p w14:paraId="39DBF13A" w14:textId="22482308" w:rsidR="002659B2" w:rsidRPr="00597A06" w:rsidRDefault="000976DF" w:rsidP="000976DF">
      <w:pPr>
        <w:tabs>
          <w:tab w:val="left" w:pos="1276"/>
        </w:tabs>
        <w:rPr>
          <w:rFonts w:ascii="Times New Roman" w:hAnsi="Times New Roman"/>
          <w:spacing w:val="-2"/>
          <w:sz w:val="28"/>
          <w:szCs w:val="28"/>
        </w:rPr>
      </w:pPr>
      <w:r w:rsidRPr="00597A06">
        <w:rPr>
          <w:rFonts w:ascii="Times New Roman" w:hAnsi="Times New Roman"/>
          <w:spacing w:val="-2"/>
          <w:sz w:val="28"/>
          <w:szCs w:val="28"/>
        </w:rPr>
        <w:t>Економічна стратегія передбачає правила і прийоми, за допомогою яких забезпечується ефективна діяльність підприємства</w:t>
      </w:r>
      <w:r w:rsidR="009105AB" w:rsidRPr="00597A06">
        <w:rPr>
          <w:rFonts w:ascii="Times New Roman" w:hAnsi="Times New Roman"/>
          <w:spacing w:val="-2"/>
          <w:sz w:val="28"/>
          <w:szCs w:val="28"/>
        </w:rPr>
        <w:t>.</w:t>
      </w:r>
    </w:p>
    <w:p w14:paraId="739CEDA2" w14:textId="77777777" w:rsidR="000976DF" w:rsidRPr="00597A06" w:rsidRDefault="000976DF" w:rsidP="000976DF">
      <w:pPr>
        <w:tabs>
          <w:tab w:val="left" w:pos="1276"/>
        </w:tabs>
        <w:rPr>
          <w:rFonts w:ascii="Times New Roman" w:hAnsi="Times New Roman"/>
          <w:spacing w:val="-2"/>
          <w:sz w:val="28"/>
          <w:szCs w:val="28"/>
        </w:rPr>
      </w:pPr>
      <w:r w:rsidRPr="00597A06">
        <w:rPr>
          <w:rFonts w:ascii="Times New Roman" w:hAnsi="Times New Roman"/>
          <w:spacing w:val="-2"/>
          <w:sz w:val="28"/>
          <w:szCs w:val="28"/>
        </w:rPr>
        <w:t>Реалізація економічної стратегії забезпечує економічно ефективне досягнення цілей за допомогою економічних методів та прийомів. Економічна стратегія підприємства забезпечує: ефективне досягнення цілей за допомогою економічно доцільних правил і прийомів; зацікавленість всіх учасників процесу побудови та реалізації економічної стратегії у досягненні стратегічних цілей.</w:t>
      </w:r>
    </w:p>
    <w:p w14:paraId="437227ED" w14:textId="7078D71D" w:rsidR="002659B2" w:rsidRPr="00597A06" w:rsidRDefault="000976DF" w:rsidP="000976DF">
      <w:pPr>
        <w:tabs>
          <w:tab w:val="left" w:pos="1276"/>
        </w:tabs>
        <w:rPr>
          <w:rFonts w:ascii="Times New Roman" w:hAnsi="Times New Roman"/>
          <w:spacing w:val="-2"/>
          <w:sz w:val="28"/>
          <w:szCs w:val="28"/>
        </w:rPr>
      </w:pPr>
      <w:r w:rsidRPr="00597A06">
        <w:rPr>
          <w:rFonts w:ascii="Times New Roman" w:hAnsi="Times New Roman"/>
          <w:spacing w:val="-2"/>
          <w:sz w:val="28"/>
          <w:szCs w:val="28"/>
        </w:rPr>
        <w:t>Таким чином, аналіз структурних складових ринкової стійкості дозволяє з’ясувати напрями стратегічного розвитку в межах функціональних стратегій залежно від визначених проблем та можливих напрямів їх вирішення.</w:t>
      </w:r>
    </w:p>
    <w:p w14:paraId="4D1AA737" w14:textId="77777777" w:rsidR="00FC2F60" w:rsidRPr="00597A06" w:rsidRDefault="00FC2F60" w:rsidP="00F65A7C">
      <w:pPr>
        <w:tabs>
          <w:tab w:val="left" w:pos="1276"/>
        </w:tabs>
        <w:rPr>
          <w:rFonts w:ascii="Times New Roman" w:eastAsia="Times New Roman" w:hAnsi="Times New Roman"/>
          <w:color w:val="000000"/>
          <w:sz w:val="28"/>
          <w:szCs w:val="28"/>
          <w:lang w:eastAsia="ru-RU"/>
        </w:rPr>
      </w:pPr>
    </w:p>
    <w:p w14:paraId="365BFF25" w14:textId="09172E2E" w:rsidR="007F3B81" w:rsidRPr="00597A06" w:rsidRDefault="003067AE" w:rsidP="00F65A7C">
      <w:pPr>
        <w:pStyle w:val="a5"/>
        <w:tabs>
          <w:tab w:val="left" w:pos="1008"/>
        </w:tabs>
        <w:adjustRightInd/>
        <w:spacing w:line="360" w:lineRule="auto"/>
        <w:ind w:left="0" w:firstLine="709"/>
        <w:contextualSpacing w:val="0"/>
        <w:jc w:val="both"/>
        <w:rPr>
          <w:b/>
          <w:sz w:val="28"/>
          <w:szCs w:val="28"/>
          <w:lang w:val="uk-UA"/>
        </w:rPr>
      </w:pPr>
      <w:r w:rsidRPr="00597A06">
        <w:rPr>
          <w:b/>
          <w:sz w:val="28"/>
          <w:szCs w:val="28"/>
          <w:lang w:val="uk-UA"/>
        </w:rPr>
        <w:t>3.3</w:t>
      </w:r>
      <w:r w:rsidR="0010022A" w:rsidRPr="00597A06">
        <w:rPr>
          <w:b/>
          <w:sz w:val="28"/>
          <w:szCs w:val="28"/>
          <w:lang w:val="uk-UA"/>
        </w:rPr>
        <w:t>.</w:t>
      </w:r>
      <w:r w:rsidRPr="00597A06">
        <w:rPr>
          <w:b/>
          <w:sz w:val="28"/>
          <w:szCs w:val="28"/>
          <w:lang w:val="uk-UA"/>
        </w:rPr>
        <w:t xml:space="preserve"> </w:t>
      </w:r>
      <w:r w:rsidR="0033678E" w:rsidRPr="00597A06">
        <w:rPr>
          <w:b/>
          <w:sz w:val="28"/>
          <w:szCs w:val="28"/>
          <w:lang w:val="uk-UA"/>
        </w:rPr>
        <w:t>«</w:t>
      </w:r>
      <w:proofErr w:type="spellStart"/>
      <w:r w:rsidR="00522D40" w:rsidRPr="00597A06">
        <w:rPr>
          <w:b/>
          <w:sz w:val="28"/>
          <w:szCs w:val="28"/>
          <w:lang w:val="uk-UA"/>
        </w:rPr>
        <w:t>Business</w:t>
      </w:r>
      <w:proofErr w:type="spellEnd"/>
      <w:r w:rsidR="00522D40" w:rsidRPr="00597A06">
        <w:rPr>
          <w:b/>
          <w:sz w:val="28"/>
          <w:szCs w:val="28"/>
          <w:lang w:val="uk-UA"/>
        </w:rPr>
        <w:t xml:space="preserve"> </w:t>
      </w:r>
      <w:proofErr w:type="spellStart"/>
      <w:r w:rsidR="00522D40" w:rsidRPr="00597A06">
        <w:rPr>
          <w:b/>
          <w:sz w:val="28"/>
          <w:szCs w:val="28"/>
          <w:lang w:val="uk-UA"/>
        </w:rPr>
        <w:t>Intelligence</w:t>
      </w:r>
      <w:proofErr w:type="spellEnd"/>
      <w:r w:rsidR="0033678E" w:rsidRPr="00597A06">
        <w:rPr>
          <w:b/>
          <w:sz w:val="28"/>
          <w:szCs w:val="28"/>
          <w:lang w:val="uk-UA"/>
        </w:rPr>
        <w:t>»</w:t>
      </w:r>
      <w:r w:rsidR="00584D1A" w:rsidRPr="00597A06">
        <w:rPr>
          <w:b/>
          <w:sz w:val="28"/>
          <w:szCs w:val="28"/>
          <w:lang w:val="uk-UA"/>
        </w:rPr>
        <w:t xml:space="preserve"> як</w:t>
      </w:r>
      <w:r w:rsidR="00522D40" w:rsidRPr="00597A06">
        <w:rPr>
          <w:b/>
          <w:sz w:val="28"/>
          <w:szCs w:val="28"/>
          <w:lang w:val="uk-UA"/>
        </w:rPr>
        <w:t xml:space="preserve"> нова парадигма </w:t>
      </w:r>
      <w:r w:rsidR="006223C3">
        <w:rPr>
          <w:b/>
          <w:sz w:val="28"/>
          <w:szCs w:val="28"/>
          <w:lang w:val="uk-UA"/>
        </w:rPr>
        <w:t>стратегічного управління</w:t>
      </w:r>
    </w:p>
    <w:p w14:paraId="1807DF83" w14:textId="4EAFB0C5" w:rsidR="009360DF" w:rsidRPr="00597A06" w:rsidRDefault="009360DF" w:rsidP="00F65A7C">
      <w:pPr>
        <w:pStyle w:val="afd"/>
        <w:spacing w:after="0" w:line="360" w:lineRule="auto"/>
        <w:ind w:firstLine="709"/>
        <w:jc w:val="both"/>
        <w:rPr>
          <w:rFonts w:ascii="Times New Roman" w:hAnsi="Times New Roman"/>
          <w:sz w:val="28"/>
          <w:szCs w:val="28"/>
          <w:lang w:val="uk-UA"/>
        </w:rPr>
      </w:pPr>
    </w:p>
    <w:p w14:paraId="5B1ABA39" w14:textId="1BE9616C" w:rsidR="00EB4CD2" w:rsidRPr="00597A06" w:rsidRDefault="00EB4CD2" w:rsidP="00EB4CD2">
      <w:pPr>
        <w:pStyle w:val="afd"/>
        <w:spacing w:after="0" w:line="360" w:lineRule="auto"/>
        <w:ind w:firstLine="709"/>
        <w:jc w:val="both"/>
        <w:rPr>
          <w:rFonts w:ascii="Times New Roman" w:hAnsi="Times New Roman"/>
          <w:sz w:val="28"/>
          <w:szCs w:val="28"/>
          <w:lang w:val="uk-UA"/>
        </w:rPr>
      </w:pPr>
      <w:r w:rsidRPr="00597A06">
        <w:rPr>
          <w:rFonts w:ascii="Times New Roman" w:hAnsi="Times New Roman"/>
          <w:sz w:val="28"/>
          <w:szCs w:val="28"/>
          <w:lang w:val="uk-UA"/>
        </w:rPr>
        <w:t>Компанії більше не можуть обмежуватися оперативним і функціональним управлінням, як раніше. Сьогодні їм потрібен інструмент для довгострокового планування та перспективного управління. Одним із таких інструментів є стратегічний менеджмент.</w:t>
      </w:r>
    </w:p>
    <w:p w14:paraId="207B7CBB" w14:textId="3D523F86" w:rsidR="00EB4CD2" w:rsidRPr="00597A06" w:rsidRDefault="00EB4CD2" w:rsidP="00EB4CD2">
      <w:pPr>
        <w:pStyle w:val="afd"/>
        <w:spacing w:after="0" w:line="360" w:lineRule="auto"/>
        <w:ind w:firstLine="709"/>
        <w:jc w:val="both"/>
        <w:rPr>
          <w:rFonts w:ascii="Times New Roman" w:hAnsi="Times New Roman"/>
          <w:sz w:val="28"/>
          <w:szCs w:val="28"/>
          <w:lang w:val="uk-UA"/>
        </w:rPr>
      </w:pPr>
      <w:r w:rsidRPr="00597A06">
        <w:rPr>
          <w:rFonts w:ascii="Times New Roman" w:hAnsi="Times New Roman"/>
          <w:sz w:val="28"/>
          <w:szCs w:val="28"/>
          <w:lang w:val="uk-UA"/>
        </w:rPr>
        <w:t>Разом зі зміною зовнішнього бізнес-середовища розвиваються також підходи до стратегічного управління. Ми звикли, що стратегічне планування здійснюється зверху вниз і може бути візуалізовано у вигляді певної піраміди корпоративної стратегії (рис. 3.2): хороша місія, чітке стратегічне бачення, чіткі комерційні цілі, визначення стратегії, тактики та плани дій.</w:t>
      </w:r>
    </w:p>
    <w:p w14:paraId="76E6F33F" w14:textId="77777777" w:rsidR="00D10984" w:rsidRPr="00597A06" w:rsidRDefault="00D10984" w:rsidP="00D10984">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Представлена піраміда є власністю великої кількості дослідників методів менеджменту і вона, по суті, досі працює для великих, образно кажучи </w:t>
      </w:r>
      <w:proofErr w:type="spellStart"/>
      <w:r w:rsidRPr="00597A06">
        <w:rPr>
          <w:rFonts w:ascii="Times New Roman" w:hAnsi="Times New Roman"/>
          <w:spacing w:val="-2"/>
          <w:sz w:val="28"/>
          <w:szCs w:val="28"/>
        </w:rPr>
        <w:t>Джим</w:t>
      </w:r>
      <w:proofErr w:type="spellEnd"/>
      <w:r w:rsidRPr="00597A06">
        <w:rPr>
          <w:rFonts w:ascii="Times New Roman" w:hAnsi="Times New Roman"/>
          <w:spacing w:val="-2"/>
          <w:sz w:val="28"/>
          <w:szCs w:val="28"/>
        </w:rPr>
        <w:t xml:space="preserve"> </w:t>
      </w:r>
      <w:proofErr w:type="spellStart"/>
      <w:r w:rsidRPr="00597A06">
        <w:rPr>
          <w:rFonts w:ascii="Times New Roman" w:hAnsi="Times New Roman"/>
          <w:spacing w:val="-2"/>
          <w:sz w:val="28"/>
          <w:szCs w:val="28"/>
        </w:rPr>
        <w:t>Коллінз</w:t>
      </w:r>
      <w:proofErr w:type="spellEnd"/>
      <w:r w:rsidRPr="00597A06">
        <w:rPr>
          <w:rFonts w:ascii="Times New Roman" w:hAnsi="Times New Roman"/>
          <w:spacing w:val="-2"/>
          <w:sz w:val="28"/>
          <w:szCs w:val="28"/>
        </w:rPr>
        <w:t xml:space="preserve">, давніх компаній. Сьогодні, в «нестабільних» умовах поточного економічного середовища, дотримання всіх правил традиційного підходу в побудові бізнес-стратегії часто стає неефективним, особливо для малого та середнього бізнесу. Майбутнє стає настільки непередбачуваним, що важко сформувати стале стратегічне бачення. Сьогодні, щоб створити відчутну цінність, компанії повинні бути гнучкими. Традиційний підхід не повністю відповідає цій </w:t>
      </w:r>
      <w:proofErr w:type="spellStart"/>
      <w:r w:rsidRPr="00597A06">
        <w:rPr>
          <w:rFonts w:ascii="Times New Roman" w:hAnsi="Times New Roman"/>
          <w:spacing w:val="-2"/>
          <w:sz w:val="28"/>
          <w:szCs w:val="28"/>
        </w:rPr>
        <w:t>вимозі</w:t>
      </w:r>
      <w:proofErr w:type="spellEnd"/>
      <w:r w:rsidRPr="00597A06">
        <w:rPr>
          <w:rFonts w:ascii="Times New Roman" w:hAnsi="Times New Roman"/>
          <w:spacing w:val="-2"/>
          <w:sz w:val="28"/>
          <w:szCs w:val="28"/>
        </w:rPr>
        <w:t>, оскільки він розроблений для використання в стабільних і передбачуваних економічних умовах.</w:t>
      </w:r>
    </w:p>
    <w:p w14:paraId="57ACEA2B" w14:textId="77777777" w:rsidR="0000784C" w:rsidRPr="00597A06" w:rsidRDefault="0000784C" w:rsidP="00243244">
      <w:pPr>
        <w:rPr>
          <w:rFonts w:ascii="Times New Roman" w:hAnsi="Times New Roman"/>
          <w:sz w:val="28"/>
          <w:szCs w:val="28"/>
        </w:rPr>
      </w:pPr>
      <w:r w:rsidRPr="00597A06">
        <w:rPr>
          <w:rFonts w:ascii="Times New Roman" w:hAnsi="Times New Roman"/>
          <w:noProof/>
          <w:sz w:val="28"/>
          <w:szCs w:val="28"/>
        </w:rPr>
        <mc:AlternateContent>
          <mc:Choice Requires="wpg">
            <w:drawing>
              <wp:anchor distT="0" distB="0" distL="114300" distR="114300" simplePos="0" relativeHeight="252344320" behindDoc="0" locked="0" layoutInCell="1" allowOverlap="1" wp14:anchorId="338568CC" wp14:editId="26A6E4EC">
                <wp:simplePos x="0" y="0"/>
                <wp:positionH relativeFrom="column">
                  <wp:posOffset>1677093</wp:posOffset>
                </wp:positionH>
                <wp:positionV relativeFrom="paragraph">
                  <wp:posOffset>163080</wp:posOffset>
                </wp:positionV>
                <wp:extent cx="2736000" cy="2448000"/>
                <wp:effectExtent l="19050" t="19050" r="45720" b="28575"/>
                <wp:wrapNone/>
                <wp:docPr id="563" name="Группа 563"/>
                <wp:cNvGraphicFramePr/>
                <a:graphic xmlns:a="http://schemas.openxmlformats.org/drawingml/2006/main">
                  <a:graphicData uri="http://schemas.microsoft.com/office/word/2010/wordprocessingGroup">
                    <wpg:wgp>
                      <wpg:cNvGrpSpPr/>
                      <wpg:grpSpPr>
                        <a:xfrm>
                          <a:off x="0" y="0"/>
                          <a:ext cx="2736000" cy="2448000"/>
                          <a:chOff x="0" y="0"/>
                          <a:chExt cx="2736000" cy="2448000"/>
                        </a:xfrm>
                      </wpg:grpSpPr>
                      <wps:wsp>
                        <wps:cNvPr id="560" name="Прямоугольник 560"/>
                        <wps:cNvSpPr/>
                        <wps:spPr>
                          <a:xfrm>
                            <a:off x="736628" y="766037"/>
                            <a:ext cx="1293091" cy="166247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252CBAF" w14:textId="77777777" w:rsidR="009D3918" w:rsidRPr="00957C09" w:rsidRDefault="009D3918" w:rsidP="00957C09">
                              <w:pPr>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Місія</w:t>
                              </w:r>
                            </w:p>
                            <w:p w14:paraId="7D5CCBAB" w14:textId="77777777" w:rsidR="009D3918" w:rsidRPr="00957C09" w:rsidRDefault="009D3918" w:rsidP="00957C09">
                              <w:pPr>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Бачення</w:t>
                              </w:r>
                            </w:p>
                            <w:p w14:paraId="6BFE49D1" w14:textId="77777777" w:rsidR="009D3918" w:rsidRPr="00957C09" w:rsidRDefault="009D3918" w:rsidP="00957C09">
                              <w:pPr>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Цілі бізнесу</w:t>
                              </w:r>
                            </w:p>
                            <w:p w14:paraId="1562C9F2" w14:textId="77777777" w:rsidR="009D3918" w:rsidRPr="00957C09" w:rsidRDefault="009D3918" w:rsidP="00957C09">
                              <w:pPr>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Стратегія</w:t>
                              </w:r>
                            </w:p>
                            <w:p w14:paraId="09E9F580" w14:textId="77777777" w:rsidR="009D3918" w:rsidRPr="00957C09" w:rsidRDefault="009D3918" w:rsidP="00957C09">
                              <w:pPr>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Тактика</w:t>
                              </w:r>
                            </w:p>
                            <w:p w14:paraId="2DE8C0FA" w14:textId="6F7BE5E5" w:rsidR="009D3918" w:rsidRPr="0000784C" w:rsidRDefault="009D3918" w:rsidP="00957C09">
                              <w:pPr>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План дії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1" name="Равнобедренный треугольник 561"/>
                        <wps:cNvSpPr/>
                        <wps:spPr>
                          <a:xfrm>
                            <a:off x="0" y="0"/>
                            <a:ext cx="2736000" cy="2448000"/>
                          </a:xfrm>
                          <a:prstGeom prst="triangle">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2" name="Стрелка: вниз 562"/>
                        <wps:cNvSpPr/>
                        <wps:spPr>
                          <a:xfrm>
                            <a:off x="1938528" y="383286"/>
                            <a:ext cx="292735" cy="1920875"/>
                          </a:xfrm>
                          <a:prstGeom prst="downArrow">
                            <a:avLst>
                              <a:gd name="adj1" fmla="val 50000"/>
                              <a:gd name="adj2" fmla="val 288885"/>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338568CC" id="Группа 563" o:spid="_x0000_s1360" style="position:absolute;left:0;text-align:left;margin-left:132.05pt;margin-top:12.85pt;width:215.45pt;height:192.75pt;z-index:252344320;mso-height-relative:margin" coordsize="27360,24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">
                <v:rect id="Прямоугольник 560" o:spid="_x0000_s1361" style="position:absolute;left:7366;top:7660;width:12931;height:166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" filled="f" stroked="f" strokeweight="1pt">
                  <v:textbox>
                    <w:txbxContent>
                      <w:p w14:paraId="4252CBAF" w14:textId="77777777" w:rsidR="009D3918" w:rsidRPr="00957C09" w:rsidRDefault="009D3918" w:rsidP="00957C09">
                        <w:pPr>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Місія</w:t>
                        </w:r>
                        <w:proofErr w:type="spellEnd"/>
                      </w:p>
                      <w:p w14:paraId="7D5CCBAB" w14:textId="77777777" w:rsidR="009D3918" w:rsidRPr="00957C09" w:rsidRDefault="009D3918" w:rsidP="00957C09">
                        <w:pPr>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Бачення</w:t>
                        </w:r>
                        <w:proofErr w:type="spellEnd"/>
                      </w:p>
                      <w:p w14:paraId="6BFE49D1" w14:textId="77777777" w:rsidR="009D3918" w:rsidRPr="00957C09" w:rsidRDefault="009D3918" w:rsidP="00957C09">
                        <w:pPr>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Цілі</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бізнесу</w:t>
                        </w:r>
                        <w:proofErr w:type="spellEnd"/>
                      </w:p>
                      <w:p w14:paraId="1562C9F2" w14:textId="77777777" w:rsidR="009D3918" w:rsidRPr="00957C09" w:rsidRDefault="009D3918" w:rsidP="00957C09">
                        <w:pPr>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Стратегія</w:t>
                        </w:r>
                        <w:proofErr w:type="spellEnd"/>
                      </w:p>
                      <w:p w14:paraId="09E9F580" w14:textId="77777777" w:rsidR="009D3918" w:rsidRPr="00957C09" w:rsidRDefault="009D3918" w:rsidP="00957C09">
                        <w:pPr>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Тактика</w:t>
                        </w:r>
                      </w:p>
                      <w:p w14:paraId="2DE8C0FA" w14:textId="6F7BE5E5" w:rsidR="009D3918" w:rsidRPr="0000784C" w:rsidRDefault="009D3918" w:rsidP="00957C09">
                        <w:pPr>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 xml:space="preserve">План </w:t>
                        </w:r>
                        <w:proofErr w:type="spellStart"/>
                        <w:r w:rsidRPr="00957C09">
                          <w:rPr>
                            <w:rFonts w:ascii="Times New Roman" w:hAnsi="Times New Roman"/>
                            <w:color w:val="000000" w:themeColor="text1"/>
                            <w:sz w:val="24"/>
                            <w:szCs w:val="24"/>
                            <w:lang w:val="ru-RU"/>
                          </w:rPr>
                          <w:t>дії</w:t>
                        </w:r>
                        <w:proofErr w:type="spellEnd"/>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561" o:spid="_x0000_s1362" type="#_x0000_t5" style="position:absolute;width:27360;height:24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" filled="f" strokecolor="black [3213]" strokeweight="1.5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62" o:spid="_x0000_s1363" type="#_x0000_t67" style="position:absolute;left:19385;top:3832;width:2927;height:192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" adj="12091" fillcolor="white [3212]" strokecolor="black [3213]" strokeweight="1pt"/>
              </v:group>
            </w:pict>
          </mc:Fallback>
        </mc:AlternateContent>
      </w:r>
    </w:p>
    <w:p w14:paraId="116AE089" w14:textId="7FCB79DE" w:rsidR="0000784C" w:rsidRPr="00597A06" w:rsidRDefault="0000784C" w:rsidP="00243244">
      <w:pPr>
        <w:rPr>
          <w:rFonts w:ascii="Times New Roman" w:hAnsi="Times New Roman"/>
          <w:sz w:val="28"/>
          <w:szCs w:val="28"/>
        </w:rPr>
      </w:pPr>
    </w:p>
    <w:p w14:paraId="1CA429FD" w14:textId="6CFF4FBE" w:rsidR="0000784C" w:rsidRPr="00597A06" w:rsidRDefault="0000784C" w:rsidP="00243244">
      <w:pPr>
        <w:rPr>
          <w:rFonts w:ascii="Times New Roman" w:hAnsi="Times New Roman"/>
          <w:sz w:val="28"/>
          <w:szCs w:val="28"/>
        </w:rPr>
      </w:pPr>
    </w:p>
    <w:p w14:paraId="46A259E1" w14:textId="6BBA0D46" w:rsidR="0000784C" w:rsidRPr="00597A06" w:rsidRDefault="0000784C" w:rsidP="00243244">
      <w:pPr>
        <w:rPr>
          <w:rFonts w:ascii="Times New Roman" w:hAnsi="Times New Roman"/>
          <w:sz w:val="28"/>
          <w:szCs w:val="28"/>
        </w:rPr>
      </w:pPr>
    </w:p>
    <w:p w14:paraId="1A1FEBB4" w14:textId="55A210A9" w:rsidR="0000784C" w:rsidRPr="00597A06" w:rsidRDefault="0000784C" w:rsidP="00243244">
      <w:pPr>
        <w:rPr>
          <w:rFonts w:ascii="Times New Roman" w:hAnsi="Times New Roman"/>
          <w:sz w:val="28"/>
          <w:szCs w:val="28"/>
        </w:rPr>
      </w:pPr>
    </w:p>
    <w:p w14:paraId="45660D0B" w14:textId="770F3D2E" w:rsidR="0000784C" w:rsidRPr="00597A06" w:rsidRDefault="0000784C" w:rsidP="00243244">
      <w:pPr>
        <w:rPr>
          <w:rFonts w:ascii="Times New Roman" w:hAnsi="Times New Roman"/>
          <w:sz w:val="28"/>
          <w:szCs w:val="28"/>
        </w:rPr>
      </w:pPr>
    </w:p>
    <w:p w14:paraId="1EAAF3EA" w14:textId="1F5C288F" w:rsidR="0000784C" w:rsidRPr="00597A06" w:rsidRDefault="0000784C" w:rsidP="00243244">
      <w:pPr>
        <w:rPr>
          <w:rFonts w:ascii="Times New Roman" w:hAnsi="Times New Roman"/>
          <w:sz w:val="28"/>
          <w:szCs w:val="28"/>
        </w:rPr>
      </w:pPr>
    </w:p>
    <w:p w14:paraId="2D8CB38B" w14:textId="09D09AD0" w:rsidR="0000784C" w:rsidRPr="00597A06" w:rsidRDefault="0000784C" w:rsidP="00243244">
      <w:pPr>
        <w:rPr>
          <w:rFonts w:ascii="Times New Roman" w:hAnsi="Times New Roman"/>
          <w:sz w:val="28"/>
          <w:szCs w:val="28"/>
        </w:rPr>
      </w:pPr>
    </w:p>
    <w:p w14:paraId="22CFE3B3" w14:textId="77777777" w:rsidR="0000784C" w:rsidRPr="00597A06" w:rsidRDefault="0000784C" w:rsidP="00243244">
      <w:pPr>
        <w:rPr>
          <w:rFonts w:ascii="Times New Roman" w:hAnsi="Times New Roman"/>
          <w:sz w:val="28"/>
          <w:szCs w:val="28"/>
        </w:rPr>
      </w:pPr>
    </w:p>
    <w:p w14:paraId="4C961FE7" w14:textId="7AD4DFAF" w:rsidR="00135AFF" w:rsidRPr="00597A06" w:rsidRDefault="009026D0" w:rsidP="009026D0">
      <w:pPr>
        <w:ind w:firstLine="0"/>
        <w:jc w:val="center"/>
        <w:rPr>
          <w:rFonts w:ascii="Times New Roman" w:hAnsi="Times New Roman"/>
          <w:sz w:val="28"/>
          <w:szCs w:val="28"/>
        </w:rPr>
      </w:pPr>
      <w:r w:rsidRPr="00597A06">
        <w:rPr>
          <w:rFonts w:ascii="Times New Roman" w:hAnsi="Times New Roman"/>
          <w:sz w:val="28"/>
          <w:szCs w:val="28"/>
        </w:rPr>
        <w:t>Рис</w:t>
      </w:r>
      <w:r w:rsidR="00E95F3F" w:rsidRPr="00597A06">
        <w:rPr>
          <w:rFonts w:ascii="Times New Roman" w:hAnsi="Times New Roman"/>
          <w:sz w:val="28"/>
          <w:szCs w:val="28"/>
        </w:rPr>
        <w:t>.</w:t>
      </w:r>
      <w:r w:rsidRPr="00597A06">
        <w:rPr>
          <w:rFonts w:ascii="Times New Roman" w:hAnsi="Times New Roman"/>
          <w:sz w:val="28"/>
          <w:szCs w:val="28"/>
        </w:rPr>
        <w:t xml:space="preserve"> </w:t>
      </w:r>
      <w:r w:rsidR="00E95F3F" w:rsidRPr="00597A06">
        <w:rPr>
          <w:rFonts w:ascii="Times New Roman" w:hAnsi="Times New Roman"/>
          <w:sz w:val="28"/>
          <w:szCs w:val="28"/>
        </w:rPr>
        <w:t>3.2</w:t>
      </w:r>
      <w:r w:rsidRPr="00597A06">
        <w:rPr>
          <w:rFonts w:ascii="Times New Roman" w:hAnsi="Times New Roman"/>
          <w:sz w:val="28"/>
          <w:szCs w:val="28"/>
        </w:rPr>
        <w:t>. Стратегічна піраміда бізнесу</w:t>
      </w:r>
      <w:r w:rsidR="001E6E1A" w:rsidRPr="00597A06">
        <w:rPr>
          <w:rFonts w:ascii="Times New Roman" w:hAnsi="Times New Roman"/>
          <w:sz w:val="28"/>
          <w:szCs w:val="28"/>
        </w:rPr>
        <w:t xml:space="preserve"> </w:t>
      </w:r>
      <w:r w:rsidR="001E6E1A" w:rsidRPr="00597A06">
        <w:rPr>
          <w:rFonts w:ascii="Times New Roman" w:hAnsi="Times New Roman"/>
          <w:spacing w:val="-2"/>
          <w:sz w:val="28"/>
          <w:szCs w:val="28"/>
        </w:rPr>
        <w:t xml:space="preserve">(Джерело: </w:t>
      </w:r>
      <w:r w:rsidR="001E6E1A" w:rsidRPr="00597A06">
        <w:rPr>
          <w:rFonts w:ascii="Times New Roman" w:hAnsi="Times New Roman"/>
          <w:color w:val="000000"/>
          <w:sz w:val="28"/>
        </w:rPr>
        <w:t>[</w:t>
      </w:r>
      <w:r w:rsidR="008367F7" w:rsidRPr="00597A06">
        <w:rPr>
          <w:rFonts w:ascii="Times New Roman" w:hAnsi="Times New Roman"/>
          <w:color w:val="000000"/>
          <w:sz w:val="28"/>
        </w:rPr>
        <w:t>61</w:t>
      </w:r>
      <w:r w:rsidR="001E6E1A" w:rsidRPr="00597A06">
        <w:rPr>
          <w:rFonts w:ascii="Times New Roman" w:hAnsi="Times New Roman"/>
          <w:color w:val="000000"/>
          <w:sz w:val="28"/>
        </w:rPr>
        <w:t>]).</w:t>
      </w:r>
    </w:p>
    <w:p w14:paraId="29684120" w14:textId="77777777" w:rsidR="009026D0" w:rsidRPr="00597A06" w:rsidRDefault="009026D0" w:rsidP="00135AFF">
      <w:pPr>
        <w:widowControl w:val="0"/>
        <w:tabs>
          <w:tab w:val="left" w:pos="1134"/>
        </w:tabs>
        <w:rPr>
          <w:rFonts w:ascii="Times New Roman" w:hAnsi="Times New Roman"/>
          <w:spacing w:val="-2"/>
          <w:sz w:val="28"/>
          <w:szCs w:val="28"/>
        </w:rPr>
      </w:pPr>
    </w:p>
    <w:p w14:paraId="692E0B3C" w14:textId="77777777" w:rsidR="00EB4CD2" w:rsidRPr="00597A06" w:rsidRDefault="00EB4CD2" w:rsidP="00EB4CD2">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Сьогодні, в епоху глобальної нестабільності, стає актуальною нова модель стратегічного управління, заснована на пошуку нових можливостей.</w:t>
      </w:r>
    </w:p>
    <w:p w14:paraId="7B54B994" w14:textId="6B7A0F04" w:rsidR="00EB4CD2" w:rsidRPr="00597A06" w:rsidRDefault="00EB4CD2" w:rsidP="00EB4CD2">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Початок цієї ідеології поклали Г. </w:t>
      </w:r>
      <w:proofErr w:type="spellStart"/>
      <w:r w:rsidRPr="00597A06">
        <w:rPr>
          <w:rFonts w:ascii="Times New Roman" w:hAnsi="Times New Roman"/>
          <w:spacing w:val="-2"/>
          <w:sz w:val="28"/>
          <w:szCs w:val="28"/>
        </w:rPr>
        <w:t>Хемело</w:t>
      </w:r>
      <w:proofErr w:type="spellEnd"/>
      <w:r w:rsidRPr="00597A06">
        <w:rPr>
          <w:rFonts w:ascii="Times New Roman" w:hAnsi="Times New Roman"/>
          <w:spacing w:val="-2"/>
          <w:sz w:val="28"/>
          <w:szCs w:val="28"/>
        </w:rPr>
        <w:t xml:space="preserve"> і К. К. </w:t>
      </w:r>
      <w:proofErr w:type="spellStart"/>
      <w:r w:rsidRPr="00597A06">
        <w:rPr>
          <w:rFonts w:ascii="Times New Roman" w:hAnsi="Times New Roman"/>
          <w:spacing w:val="-2"/>
          <w:sz w:val="28"/>
          <w:szCs w:val="28"/>
        </w:rPr>
        <w:t>Прахалад</w:t>
      </w:r>
      <w:proofErr w:type="spellEnd"/>
      <w:r w:rsidRPr="00597A06">
        <w:rPr>
          <w:rFonts w:ascii="Times New Roman" w:hAnsi="Times New Roman"/>
          <w:spacing w:val="-2"/>
          <w:sz w:val="28"/>
          <w:szCs w:val="28"/>
        </w:rPr>
        <w:t xml:space="preserve"> [</w:t>
      </w:r>
      <w:r w:rsidR="00BD3E5B" w:rsidRPr="00597A06">
        <w:rPr>
          <w:rFonts w:ascii="Times New Roman" w:hAnsi="Times New Roman"/>
          <w:spacing w:val="-2"/>
          <w:sz w:val="28"/>
          <w:szCs w:val="28"/>
        </w:rPr>
        <w:t>6</w:t>
      </w:r>
      <w:r w:rsidRPr="00597A06">
        <w:rPr>
          <w:rFonts w:ascii="Times New Roman" w:hAnsi="Times New Roman"/>
          <w:spacing w:val="-2"/>
          <w:sz w:val="28"/>
          <w:szCs w:val="28"/>
        </w:rPr>
        <w:t xml:space="preserve">1]. </w:t>
      </w:r>
    </w:p>
    <w:p w14:paraId="6F4A33E9" w14:textId="77777777" w:rsidR="00D27B05" w:rsidRPr="00597A06" w:rsidRDefault="00D27B05" w:rsidP="00D27B05">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Ідеологія поєднує у собі три фактори:</w:t>
      </w:r>
    </w:p>
    <w:p w14:paraId="0CB66C15" w14:textId="77777777" w:rsidR="00D27B05" w:rsidRPr="00597A06" w:rsidRDefault="00D27B05" w:rsidP="00D27B05">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1. стратегічні наміри;</w:t>
      </w:r>
    </w:p>
    <w:p w14:paraId="4D5D0D9D" w14:textId="77777777" w:rsidR="00D27B05" w:rsidRPr="00597A06" w:rsidRDefault="00D27B05" w:rsidP="00D27B05">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2. виклики;</w:t>
      </w:r>
    </w:p>
    <w:p w14:paraId="5E9FE6C3" w14:textId="05E00B6B" w:rsidR="009026D0" w:rsidRPr="00597A06" w:rsidRDefault="00D27B05" w:rsidP="00D27B05">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3. повноваження, поруч із наявними обмеженнями.</w:t>
      </w:r>
    </w:p>
    <w:p w14:paraId="6065A551" w14:textId="3B740CBD" w:rsidR="00BA221C" w:rsidRPr="00597A06" w:rsidRDefault="00BA221C" w:rsidP="00BA221C">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Стратегічна мета - це, перш за все, бачення власника або групи людей, відповідальних за ведення бізнесу особам, які приймають рішення; до чого повинна прагнути компанія і якою вона повинна стати. Наприклад, японська компанія </w:t>
      </w:r>
      <w:proofErr w:type="spellStart"/>
      <w:r w:rsidRPr="00597A06">
        <w:rPr>
          <w:rFonts w:ascii="Times New Roman" w:hAnsi="Times New Roman"/>
          <w:spacing w:val="-2"/>
          <w:sz w:val="28"/>
          <w:szCs w:val="28"/>
        </w:rPr>
        <w:t>Komatsu</w:t>
      </w:r>
      <w:proofErr w:type="spellEnd"/>
      <w:r w:rsidRPr="00597A06">
        <w:rPr>
          <w:rFonts w:ascii="Times New Roman" w:hAnsi="Times New Roman"/>
          <w:spacing w:val="-2"/>
          <w:sz w:val="28"/>
          <w:szCs w:val="28"/>
        </w:rPr>
        <w:t xml:space="preserve"> планує «оточити </w:t>
      </w:r>
      <w:proofErr w:type="spellStart"/>
      <w:r w:rsidRPr="00597A06">
        <w:rPr>
          <w:rFonts w:ascii="Times New Roman" w:hAnsi="Times New Roman"/>
          <w:spacing w:val="-2"/>
          <w:sz w:val="28"/>
          <w:szCs w:val="28"/>
        </w:rPr>
        <w:t>Caterpillar</w:t>
      </w:r>
      <w:proofErr w:type="spellEnd"/>
      <w:r w:rsidRPr="00597A06">
        <w:rPr>
          <w:rFonts w:ascii="Times New Roman" w:hAnsi="Times New Roman"/>
          <w:spacing w:val="-2"/>
          <w:sz w:val="28"/>
          <w:szCs w:val="28"/>
        </w:rPr>
        <w:t xml:space="preserve">», </w:t>
      </w:r>
      <w:proofErr w:type="spellStart"/>
      <w:r w:rsidRPr="00597A06">
        <w:rPr>
          <w:rFonts w:ascii="Times New Roman" w:hAnsi="Times New Roman"/>
          <w:spacing w:val="-2"/>
          <w:sz w:val="28"/>
          <w:szCs w:val="28"/>
        </w:rPr>
        <w:t>Canon</w:t>
      </w:r>
      <w:proofErr w:type="spellEnd"/>
      <w:r w:rsidRPr="00597A06">
        <w:rPr>
          <w:rFonts w:ascii="Times New Roman" w:hAnsi="Times New Roman"/>
          <w:spacing w:val="-2"/>
          <w:sz w:val="28"/>
          <w:szCs w:val="28"/>
        </w:rPr>
        <w:t xml:space="preserve"> планує «перемогти </w:t>
      </w:r>
      <w:proofErr w:type="spellStart"/>
      <w:r w:rsidRPr="00597A06">
        <w:rPr>
          <w:rFonts w:ascii="Times New Roman" w:hAnsi="Times New Roman"/>
          <w:spacing w:val="-2"/>
          <w:sz w:val="28"/>
          <w:szCs w:val="28"/>
        </w:rPr>
        <w:t>Xerox</w:t>
      </w:r>
      <w:proofErr w:type="spellEnd"/>
      <w:r w:rsidRPr="00597A06">
        <w:rPr>
          <w:rFonts w:ascii="Times New Roman" w:hAnsi="Times New Roman"/>
          <w:spacing w:val="-2"/>
          <w:sz w:val="28"/>
          <w:szCs w:val="28"/>
        </w:rPr>
        <w:t xml:space="preserve">», а </w:t>
      </w:r>
      <w:proofErr w:type="spellStart"/>
      <w:r w:rsidRPr="00597A06">
        <w:rPr>
          <w:rFonts w:ascii="Times New Roman" w:hAnsi="Times New Roman"/>
          <w:spacing w:val="-2"/>
          <w:sz w:val="28"/>
          <w:szCs w:val="28"/>
        </w:rPr>
        <w:t>Honda</w:t>
      </w:r>
      <w:proofErr w:type="spellEnd"/>
      <w:r w:rsidRPr="00597A06">
        <w:rPr>
          <w:rFonts w:ascii="Times New Roman" w:hAnsi="Times New Roman"/>
          <w:spacing w:val="-2"/>
          <w:sz w:val="28"/>
          <w:szCs w:val="28"/>
        </w:rPr>
        <w:t xml:space="preserve"> планує стати новатором в автомобільній промисловості, як </w:t>
      </w:r>
      <w:proofErr w:type="spellStart"/>
      <w:r w:rsidRPr="00597A06">
        <w:rPr>
          <w:rFonts w:ascii="Times New Roman" w:hAnsi="Times New Roman"/>
          <w:spacing w:val="-2"/>
          <w:sz w:val="28"/>
          <w:szCs w:val="28"/>
        </w:rPr>
        <w:t>Ford</w:t>
      </w:r>
      <w:proofErr w:type="spellEnd"/>
      <w:r w:rsidRPr="00597A06">
        <w:rPr>
          <w:rFonts w:ascii="Times New Roman" w:hAnsi="Times New Roman"/>
          <w:spacing w:val="-2"/>
          <w:sz w:val="28"/>
          <w:szCs w:val="28"/>
        </w:rPr>
        <w:t>.</w:t>
      </w:r>
    </w:p>
    <w:p w14:paraId="7BD4FF75" w14:textId="227E00DC" w:rsidR="00BA221C" w:rsidRPr="00597A06" w:rsidRDefault="00BA221C" w:rsidP="00BA221C">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Але варто зауважити, що стратегічні наміри — це не лише нестримні амбіції та фантазії власників компаній та топ-менеджменту. Стратегічні наміри припускають, що їх реалізація відбуватиметься через конкретні дії. Перш за все, йдеться про побудову ефективної системи управління. У стабільному економічному середовищі, яке повільно змінюється, стратегічний намір еквівалентний стратегічному баченню, яке розроблялося протягом багатьох років і залишається незмінним протягом тривалого періоду. У сучасному бізнес-середовищі стратегічні наміри власників і менеджерів можуть змінюватися частіше – залежно від змін зовнішнього середовища.</w:t>
      </w:r>
    </w:p>
    <w:p w14:paraId="0E04A1B6" w14:textId="1FC00750" w:rsidR="00A909F7" w:rsidRPr="00597A06" w:rsidRDefault="00A909F7" w:rsidP="00A909F7">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Другий елемент нової моделі полягає в викликах, які створює керівництво всередині компанії. Іноді виклики з'являються в зовнішньому середовищі. Це цілі та завдання, спрямовані на досягнення стратегічного наміру власника. Проте виклики, що постають, не повинні перевищувати можливості, які завжди обмежені. Вище керівництво має узгодити стратегічні наміри та практичні можливості, щоб уникнути конфлікту. Можливості можуть бути обмежені фінансами, технологічним обладнанням або процесами, географією тощо.</w:t>
      </w:r>
    </w:p>
    <w:p w14:paraId="38E69D83" w14:textId="57C51651" w:rsidR="00A909F7" w:rsidRPr="00597A06" w:rsidRDefault="00A909F7" w:rsidP="00A909F7">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У традиційному підході місія, бачення, цілі та стратегія утворюють ієрархію, але в цій моделі всі три елементи рівноправні. Стратегічні наміри власника, мабуть, важливіші, оскільки він є керівником компанії і тому має право вимагати від своєї компанії те, що він хоче.</w:t>
      </w:r>
    </w:p>
    <w:p w14:paraId="7DCC2B1B" w14:textId="54A5A2D6" w:rsidR="006B7E71" w:rsidRPr="00597A06" w:rsidRDefault="006B7E71" w:rsidP="006B7E71">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«Бізнеси стратегічних можливостей» спостерігають за зовнішнім середовищем, аналізують поточні загрози та можливості та використовують їх, перетворюючи на прибуток для власників. Такі компанії не ставлять перед собою надмірні горизонти планування; вони орієнтовані на короткий проміжок часу – місяць, квартал, рік. «Використовуючи» можливості, маючи необхідні ресурси та постійно перебудовуючи бізнес-процеси, щоб скористатися сприйнятими можливостями, компанії досягнуть значних результатів. Економічна перевага «суспільства стратегічних можливостей» досягається завдяки розширенню бізнесу, а його конкуренти дивують ринок.</w:t>
      </w:r>
    </w:p>
    <w:p w14:paraId="2E54F39F" w14:textId="75E715FC" w:rsidR="00D23FE8" w:rsidRPr="00597A06" w:rsidRDefault="00D23FE8" w:rsidP="00D23FE8">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Разом зі зміною підходів до стратегічного управління змінюється і процес стратегічного управління. Тут доречно ввести поняття стратегічного процесу. Стратегічний процес є одним із найважливіших процесів у компанії. Це відбувається з часом і присутнє в кожному бізнесі, тому що в тій чи іншій мірі кожен бізнес приймає довгострокові рішення, які можуть не бути формалізованими. Процес побудови стратегії базується на трьох основних елементах: стратегічному мисленні, офіційній системі прийняття рішень і механізмі реагування компанії.</w:t>
      </w:r>
    </w:p>
    <w:p w14:paraId="75EF51F4" w14:textId="03CB6E0D" w:rsidR="00D23FE8" w:rsidRPr="00597A06" w:rsidRDefault="00D23FE8" w:rsidP="00D23FE8">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Ті, хто бере участь у процесі розробки стратегії, повинні виробити єдине розуміння бізнесу, стратегії, а також припущень і припущень, на основі яких розробляється стратегія. Стратегічний процес – це інтерактивний процес між власником, ключовими лідерами та експертами організації. Важливо підкреслити, що до розробки стратегії мають брати безпосередню участь менеджери та експерти з реалізації стратегії.</w:t>
      </w:r>
    </w:p>
    <w:p w14:paraId="47EE4440" w14:textId="77777777" w:rsidR="00D23FE8" w:rsidRPr="00597A06" w:rsidRDefault="00D23FE8" w:rsidP="00D23FE8">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Стратегічний процес має сформувати організаційне середовище для розробки поточних рішень, які призводять до втрати цілісності в організаційних діях.</w:t>
      </w:r>
    </w:p>
    <w:p w14:paraId="650B379D" w14:textId="6705BECD" w:rsidR="00D23FE8" w:rsidRPr="00597A06" w:rsidRDefault="00D23FE8" w:rsidP="00D23FE8">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У періоди стабільної економіки стратегічний процес здійснюється з урахуванням моделі стратегічного планування [</w:t>
      </w:r>
      <w:r w:rsidR="00BD3E5B" w:rsidRPr="00597A06">
        <w:rPr>
          <w:rFonts w:ascii="Times New Roman" w:hAnsi="Times New Roman"/>
          <w:spacing w:val="-2"/>
          <w:sz w:val="28"/>
          <w:szCs w:val="28"/>
        </w:rPr>
        <w:t>65</w:t>
      </w:r>
      <w:r w:rsidRPr="00597A06">
        <w:rPr>
          <w:rFonts w:ascii="Times New Roman" w:hAnsi="Times New Roman"/>
          <w:spacing w:val="-2"/>
          <w:sz w:val="28"/>
          <w:szCs w:val="28"/>
        </w:rPr>
        <w:t>]. Стратегічне планування передбачає планування того, як буде сформульована стратегія, яка може найкращим чином перетворити стратегічне бачення на дієву стратегію.</w:t>
      </w:r>
    </w:p>
    <w:p w14:paraId="4E9C44E3" w14:textId="1D078BEF" w:rsidR="00BA221C" w:rsidRPr="00597A06" w:rsidRDefault="00D23FE8" w:rsidP="00D23FE8">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 У моделі стратегічного планування розробка та реалізація плану здійснюються послідовно:</w:t>
      </w:r>
    </w:p>
    <w:p w14:paraId="74B17C40" w14:textId="31F15EA1" w:rsidR="005E5319" w:rsidRPr="00597A06" w:rsidRDefault="005E5319" w:rsidP="005E5319">
      <w:pPr>
        <w:pStyle w:val="a"/>
        <w:rPr>
          <w:lang w:val="uk-UA"/>
        </w:rPr>
      </w:pPr>
      <w:r w:rsidRPr="00597A06">
        <w:rPr>
          <w:lang w:val="uk-UA"/>
        </w:rPr>
        <w:t xml:space="preserve">формулювання стратегії: </w:t>
      </w:r>
      <w:r w:rsidR="004121B5" w:rsidRPr="00597A06">
        <w:rPr>
          <w:lang w:val="uk-UA"/>
        </w:rPr>
        <w:t>виходячи з попередньо визначеної місії та відповідних цілей, визначити та оцінити альтернативні стратегії для вибору найбільш прийнятної стратегії;</w:t>
      </w:r>
    </w:p>
    <w:p w14:paraId="57F88D1F" w14:textId="175BC41C" w:rsidR="005E5319" w:rsidRPr="00597A06" w:rsidRDefault="004121B5" w:rsidP="004121B5">
      <w:pPr>
        <w:pStyle w:val="a"/>
        <w:rPr>
          <w:lang w:val="uk-UA"/>
        </w:rPr>
      </w:pPr>
      <w:r w:rsidRPr="00597A06">
        <w:rPr>
          <w:lang w:val="uk-UA"/>
        </w:rPr>
        <w:t>реалізація стратегії здійснюється з використанням тактичних прийомів, описаних у короткострокових і більш детальних планах, програмах і бюджетах; Кожен рівень планування повинен мати відповідний рівень бюджету для реалізації плану.</w:t>
      </w:r>
    </w:p>
    <w:p w14:paraId="2F6E8F13" w14:textId="150EB2FF" w:rsidR="00D27B05" w:rsidRPr="00597A06" w:rsidRDefault="005E5319" w:rsidP="005E5319">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 xml:space="preserve">Схема стратегічного програмування наведено на рис. </w:t>
      </w:r>
      <w:r w:rsidR="001F2C30" w:rsidRPr="00597A06">
        <w:rPr>
          <w:rFonts w:ascii="Times New Roman" w:hAnsi="Times New Roman"/>
          <w:spacing w:val="-2"/>
          <w:sz w:val="28"/>
          <w:szCs w:val="28"/>
        </w:rPr>
        <w:t>3.3</w:t>
      </w:r>
      <w:r w:rsidRPr="00597A06">
        <w:rPr>
          <w:rFonts w:ascii="Times New Roman" w:hAnsi="Times New Roman"/>
          <w:spacing w:val="-2"/>
          <w:sz w:val="28"/>
          <w:szCs w:val="28"/>
        </w:rPr>
        <w:t>.</w:t>
      </w:r>
    </w:p>
    <w:p w14:paraId="6FF5A4E5" w14:textId="77777777" w:rsidR="00D10984" w:rsidRPr="00597A06" w:rsidRDefault="00D10984" w:rsidP="005E5319">
      <w:pPr>
        <w:widowControl w:val="0"/>
        <w:tabs>
          <w:tab w:val="left" w:pos="1134"/>
        </w:tabs>
        <w:rPr>
          <w:rFonts w:ascii="Times New Roman" w:hAnsi="Times New Roman"/>
          <w:spacing w:val="-2"/>
          <w:sz w:val="28"/>
          <w:szCs w:val="28"/>
        </w:rPr>
      </w:pPr>
    </w:p>
    <w:p w14:paraId="0EC091F9" w14:textId="025B2902" w:rsidR="0008170F" w:rsidRPr="00597A06" w:rsidRDefault="005946A2" w:rsidP="00135AFF">
      <w:pPr>
        <w:widowControl w:val="0"/>
        <w:tabs>
          <w:tab w:val="left" w:pos="1134"/>
        </w:tabs>
        <w:rPr>
          <w:rFonts w:ascii="Times New Roman" w:hAnsi="Times New Roman"/>
          <w:spacing w:val="-2"/>
          <w:sz w:val="28"/>
          <w:szCs w:val="28"/>
        </w:rPr>
      </w:pPr>
      <w:r w:rsidRPr="00597A06">
        <w:rPr>
          <w:rFonts w:ascii="Times New Roman" w:hAnsi="Times New Roman"/>
          <w:noProof/>
          <w:spacing w:val="-2"/>
          <w:sz w:val="28"/>
          <w:szCs w:val="28"/>
        </w:rPr>
        <mc:AlternateContent>
          <mc:Choice Requires="wpg">
            <w:drawing>
              <wp:anchor distT="0" distB="0" distL="114300" distR="114300" simplePos="0" relativeHeight="252382208" behindDoc="0" locked="0" layoutInCell="1" allowOverlap="1" wp14:anchorId="7E40E74C" wp14:editId="5E790840">
                <wp:simplePos x="0" y="0"/>
                <wp:positionH relativeFrom="margin">
                  <wp:posOffset>141292</wp:posOffset>
                </wp:positionH>
                <wp:positionV relativeFrom="paragraph">
                  <wp:posOffset>186513</wp:posOffset>
                </wp:positionV>
                <wp:extent cx="5819961" cy="3002893"/>
                <wp:effectExtent l="0" t="0" r="28575" b="26670"/>
                <wp:wrapNone/>
                <wp:docPr id="584" name="Группа 584"/>
                <wp:cNvGraphicFramePr/>
                <a:graphic xmlns:a="http://schemas.openxmlformats.org/drawingml/2006/main">
                  <a:graphicData uri="http://schemas.microsoft.com/office/word/2010/wordprocessingGroup">
                    <wpg:wgp>
                      <wpg:cNvGrpSpPr/>
                      <wpg:grpSpPr>
                        <a:xfrm>
                          <a:off x="0" y="0"/>
                          <a:ext cx="5819961" cy="3002893"/>
                          <a:chOff x="0" y="0"/>
                          <a:chExt cx="5819961" cy="3002893"/>
                        </a:xfrm>
                      </wpg:grpSpPr>
                      <wps:wsp>
                        <wps:cNvPr id="564" name="Прямоугольник 564"/>
                        <wps:cNvSpPr/>
                        <wps:spPr>
                          <a:xfrm>
                            <a:off x="0" y="0"/>
                            <a:ext cx="1687484" cy="3002460"/>
                          </a:xfrm>
                          <a:prstGeom prst="rect">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DB19C57" w14:textId="6E26BA2B"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Формулювання стратегії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65" name="Прямоугольник 565"/>
                        <wps:cNvSpPr/>
                        <wps:spPr>
                          <a:xfrm>
                            <a:off x="2950555" y="389870"/>
                            <a:ext cx="1743710" cy="4317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3790B5" w14:textId="5BD37E13"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Оцінка результатів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8" name="Прямоугольник 568"/>
                        <wps:cNvSpPr/>
                        <wps:spPr>
                          <a:xfrm>
                            <a:off x="1634785" y="360126"/>
                            <a:ext cx="1352258" cy="249567"/>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2F67E0A" w14:textId="27ADE631" w:rsidR="009D3918" w:rsidRPr="005946A2" w:rsidRDefault="009D3918" w:rsidP="0008170F">
                              <w:pPr>
                                <w:spacing w:line="192" w:lineRule="auto"/>
                                <w:ind w:firstLine="0"/>
                                <w:jc w:val="center"/>
                                <w:rPr>
                                  <w:rFonts w:ascii="Times New Roman" w:hAnsi="Times New Roman"/>
                                  <w:color w:val="000000" w:themeColor="text1"/>
                                  <w:lang w:val="ru-RU"/>
                                </w:rPr>
                              </w:pPr>
                              <w:r w:rsidRPr="00957C09">
                                <w:rPr>
                                  <w:rFonts w:ascii="Times New Roman" w:hAnsi="Times New Roman"/>
                                  <w:color w:val="000000" w:themeColor="text1"/>
                                  <w:lang w:val="ru-RU"/>
                                </w:rPr>
                                <w:t>Зворотній зв'язок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9" name="Прямоугольник 569"/>
                        <wps:cNvSpPr/>
                        <wps:spPr>
                          <a:xfrm>
                            <a:off x="89210" y="394009"/>
                            <a:ext cx="1512000" cy="4317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17F753" w14:textId="57D36D3F"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Визначення місії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0" name="Прямоугольник 570"/>
                        <wps:cNvSpPr/>
                        <wps:spPr>
                          <a:xfrm>
                            <a:off x="89210" y="869795"/>
                            <a:ext cx="1512000" cy="4317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6F5B39" w14:textId="48318EE9"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Формулювання цілей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1" name="Прямоугольник 571"/>
                        <wps:cNvSpPr/>
                        <wps:spPr>
                          <a:xfrm>
                            <a:off x="89210" y="1338146"/>
                            <a:ext cx="1512000" cy="540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0E63DB" w14:textId="6E7A391F"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Встановлення стратегічних альтернатив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2" name="Прямоугольник 572"/>
                        <wps:cNvSpPr/>
                        <wps:spPr>
                          <a:xfrm>
                            <a:off x="89210" y="1918009"/>
                            <a:ext cx="1512000" cy="4317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2F52FF" w14:textId="0CEAED61"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Оцінка альтернатив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3" name="Прямоугольник 573"/>
                        <wps:cNvSpPr/>
                        <wps:spPr>
                          <a:xfrm>
                            <a:off x="89210" y="2393795"/>
                            <a:ext cx="1512000" cy="540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6CA0D5" w14:textId="17EB1020"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Вибір кращої альтернативи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4" name="Прямоугольник 574"/>
                        <wps:cNvSpPr/>
                        <wps:spPr>
                          <a:xfrm>
                            <a:off x="1821366" y="1077951"/>
                            <a:ext cx="3998595" cy="1924942"/>
                          </a:xfrm>
                          <a:prstGeom prst="rect">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E78584B" w14:textId="5DFBA56A"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Виконання стратегії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75" name="Прямоугольник 575"/>
                        <wps:cNvSpPr/>
                        <wps:spPr>
                          <a:xfrm>
                            <a:off x="1910576" y="1412488"/>
                            <a:ext cx="2016000" cy="4311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0D3C19" w14:textId="4BB4375D"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Створення довгострокової програми дій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6" name="Прямоугольник 576"/>
                        <wps:cNvSpPr/>
                        <wps:spPr>
                          <a:xfrm>
                            <a:off x="4004644" y="1405053"/>
                            <a:ext cx="1728000" cy="4311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AA8864" w14:textId="7C16DD7B"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Розробка стратегічного бюджету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7" name="Прямоугольник 577"/>
                        <wps:cNvSpPr/>
                        <wps:spPr>
                          <a:xfrm>
                            <a:off x="4004644" y="1947746"/>
                            <a:ext cx="1728000" cy="4311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640133" w14:textId="3DE0D405"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Розробка річного бюджету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8" name="Прямоугольник 578"/>
                        <wps:cNvSpPr/>
                        <wps:spPr>
                          <a:xfrm>
                            <a:off x="4004644" y="2497873"/>
                            <a:ext cx="1728000" cy="4311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266B69" w14:textId="476EF361"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Розробка місячного бюджету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9" name="Прямоугольник 579"/>
                        <wps:cNvSpPr/>
                        <wps:spPr>
                          <a:xfrm>
                            <a:off x="1910576" y="1947746"/>
                            <a:ext cx="2016000" cy="4311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E38D1A" w14:textId="59D9D05D"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Створення середньострокового плану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0" name="Прямоугольник 580"/>
                        <wps:cNvSpPr/>
                        <wps:spPr>
                          <a:xfrm>
                            <a:off x="1910576" y="2497873"/>
                            <a:ext cx="2016000" cy="43116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3EC466" w14:textId="4AB0AB33"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r w:rsidRPr="00957C09">
                                <w:rPr>
                                  <w:rFonts w:ascii="Times New Roman" w:hAnsi="Times New Roman"/>
                                  <w:color w:val="000000" w:themeColor="text1"/>
                                  <w:sz w:val="24"/>
                                  <w:szCs w:val="24"/>
                                  <w:lang w:val="ru-RU"/>
                                </w:rPr>
                                <w:t>Створення короткострокового плану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1" name="Прямая со стрелкой 581"/>
                        <wps:cNvCnPr>
                          <a:stCxn id="565" idx="1"/>
                          <a:endCxn id="569" idx="3"/>
                        </wps:cNvCnPr>
                        <wps:spPr>
                          <a:xfrm flipH="1">
                            <a:off x="1601210" y="605753"/>
                            <a:ext cx="1349345" cy="413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2" name="Прямая со стрелкой 582"/>
                        <wps:cNvCnPr>
                          <a:stCxn id="574" idx="0"/>
                          <a:endCxn id="565" idx="2"/>
                        </wps:cNvCnPr>
                        <wps:spPr>
                          <a:xfrm flipV="1">
                            <a:off x="3820664" y="821635"/>
                            <a:ext cx="1746" cy="25631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3" name="Соединитель: уступ 583"/>
                        <wps:cNvCnPr>
                          <a:stCxn id="573" idx="3"/>
                          <a:endCxn id="575" idx="1"/>
                        </wps:cNvCnPr>
                        <wps:spPr>
                          <a:xfrm flipV="1">
                            <a:off x="1601210" y="1628071"/>
                            <a:ext cx="309366" cy="1035724"/>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E40E74C" id="Группа 584" o:spid="_x0000_s1364" style="position:absolute;left:0;text-align:left;margin-left:11.15pt;margin-top:14.7pt;width:458.25pt;height:236.45pt;z-index:252382208;mso-position-horizontal-relative:margin" coordsize="58199,300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">
                <v:rect id="Прямоугольник 564" o:spid="_x0000_s1365" style="position:absolute;width:16874;height:300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" filled="f" strokecolor="black [3213]" strokeweight="1pt">
                  <v:stroke dashstyle="dash"/>
                  <v:textbox>
                    <w:txbxContent>
                      <w:p w14:paraId="7DB19C57" w14:textId="6E26BA2B"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Формулювання</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стратегії</w:t>
                        </w:r>
                        <w:proofErr w:type="spellEnd"/>
                      </w:p>
                    </w:txbxContent>
                  </v:textbox>
                </v:rect>
                <v:rect id="Прямоугольник 565" o:spid="_x0000_s1366" style="position:absolute;left:29505;top:3898;width:17437;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" filled="f" strokecolor="black [3213]" strokeweight="1pt">
                  <v:textbox>
                    <w:txbxContent>
                      <w:p w14:paraId="063790B5" w14:textId="5BD37E13"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Оцінка</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результатів</w:t>
                        </w:r>
                        <w:proofErr w:type="spellEnd"/>
                      </w:p>
                    </w:txbxContent>
                  </v:textbox>
                </v:rect>
                <v:rect id="Прямоугольник 568" o:spid="_x0000_s1367" style="position:absolute;left:16347;top:3601;width:13523;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" filled="f" stroked="f" strokeweight="1pt">
                  <v:textbox>
                    <w:txbxContent>
                      <w:p w14:paraId="12F67E0A" w14:textId="27ADE631" w:rsidR="009D3918" w:rsidRPr="005946A2" w:rsidRDefault="009D3918" w:rsidP="0008170F">
                        <w:pPr>
                          <w:spacing w:line="192" w:lineRule="auto"/>
                          <w:ind w:firstLine="0"/>
                          <w:jc w:val="center"/>
                          <w:rPr>
                            <w:rFonts w:ascii="Times New Roman" w:hAnsi="Times New Roman"/>
                            <w:color w:val="000000" w:themeColor="text1"/>
                            <w:lang w:val="ru-RU"/>
                          </w:rPr>
                        </w:pPr>
                        <w:proofErr w:type="spellStart"/>
                        <w:r w:rsidRPr="00957C09">
                          <w:rPr>
                            <w:rFonts w:ascii="Times New Roman" w:hAnsi="Times New Roman"/>
                            <w:color w:val="000000" w:themeColor="text1"/>
                            <w:lang w:val="ru-RU"/>
                          </w:rPr>
                          <w:t>Зворотній</w:t>
                        </w:r>
                        <w:proofErr w:type="spellEnd"/>
                        <w:r w:rsidRPr="00957C09">
                          <w:rPr>
                            <w:rFonts w:ascii="Times New Roman" w:hAnsi="Times New Roman"/>
                            <w:color w:val="000000" w:themeColor="text1"/>
                            <w:lang w:val="ru-RU"/>
                          </w:rPr>
                          <w:t xml:space="preserve"> </w:t>
                        </w:r>
                        <w:proofErr w:type="spellStart"/>
                        <w:r w:rsidRPr="00957C09">
                          <w:rPr>
                            <w:rFonts w:ascii="Times New Roman" w:hAnsi="Times New Roman"/>
                            <w:color w:val="000000" w:themeColor="text1"/>
                            <w:lang w:val="ru-RU"/>
                          </w:rPr>
                          <w:t>зв'язок</w:t>
                        </w:r>
                        <w:proofErr w:type="spellEnd"/>
                      </w:p>
                    </w:txbxContent>
                  </v:textbox>
                </v:rect>
                <v:rect id="Прямоугольник 569" o:spid="_x0000_s1368" style="position:absolute;left:892;top:3940;width:15120;height:43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" fillcolor="white [3212]" strokecolor="black [3213]" strokeweight="1pt">
                  <v:textbox>
                    <w:txbxContent>
                      <w:p w14:paraId="0C17F753" w14:textId="57D36D3F"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Визначення</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місії</w:t>
                        </w:r>
                        <w:proofErr w:type="spellEnd"/>
                      </w:p>
                    </w:txbxContent>
                  </v:textbox>
                </v:rect>
                <v:rect id="Прямоугольник 570" o:spid="_x0000_s1369" style="position:absolute;left:892;top:8697;width:15120;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" fillcolor="white [3212]" strokecolor="black [3213]" strokeweight="1pt">
                  <v:textbox>
                    <w:txbxContent>
                      <w:p w14:paraId="5C6F5B39" w14:textId="48318EE9"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Формулювання</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цілей</w:t>
                        </w:r>
                        <w:proofErr w:type="spellEnd"/>
                      </w:p>
                    </w:txbxContent>
                  </v:textbox>
                </v:rect>
                <v:rect id="Прямоугольник 571" o:spid="_x0000_s1370" style="position:absolute;left:892;top:13381;width:1512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" fillcolor="white [3212]" strokecolor="black [3213]" strokeweight="1pt">
                  <v:textbox>
                    <w:txbxContent>
                      <w:p w14:paraId="4F0E63DB" w14:textId="6E7A391F"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Встановлення</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стратегічних</w:t>
                        </w:r>
                        <w:proofErr w:type="spellEnd"/>
                        <w:r w:rsidRPr="00957C09">
                          <w:rPr>
                            <w:rFonts w:ascii="Times New Roman" w:hAnsi="Times New Roman"/>
                            <w:color w:val="000000" w:themeColor="text1"/>
                            <w:sz w:val="24"/>
                            <w:szCs w:val="24"/>
                            <w:lang w:val="ru-RU"/>
                          </w:rPr>
                          <w:t xml:space="preserve"> альтернатив</w:t>
                        </w:r>
                      </w:p>
                    </w:txbxContent>
                  </v:textbox>
                </v:rect>
                <v:rect id="Прямоугольник 572" o:spid="_x0000_s1371" style="position:absolute;left:892;top:19180;width:15120;height:43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" fillcolor="white [3212]" strokecolor="black [3213]" strokeweight="1pt">
                  <v:textbox>
                    <w:txbxContent>
                      <w:p w14:paraId="072F52FF" w14:textId="0CEAED61"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Оцінка</w:t>
                        </w:r>
                        <w:proofErr w:type="spellEnd"/>
                        <w:r w:rsidRPr="00957C09">
                          <w:rPr>
                            <w:rFonts w:ascii="Times New Roman" w:hAnsi="Times New Roman"/>
                            <w:color w:val="000000" w:themeColor="text1"/>
                            <w:sz w:val="24"/>
                            <w:szCs w:val="24"/>
                            <w:lang w:val="ru-RU"/>
                          </w:rPr>
                          <w:t xml:space="preserve"> альтернатив</w:t>
                        </w:r>
                      </w:p>
                    </w:txbxContent>
                  </v:textbox>
                </v:rect>
                <v:rect id="Прямоугольник 573" o:spid="_x0000_s1372" style="position:absolute;left:892;top:23937;width:1512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" fillcolor="white [3212]" strokecolor="black [3213]" strokeweight="1pt">
                  <v:textbox>
                    <w:txbxContent>
                      <w:p w14:paraId="466CA0D5" w14:textId="17EB1020"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Вибір</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кращої</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альтернативи</w:t>
                        </w:r>
                        <w:proofErr w:type="spellEnd"/>
                      </w:p>
                    </w:txbxContent>
                  </v:textbox>
                </v:rect>
                <v:rect id="Прямоугольник 574" o:spid="_x0000_s1373" style="position:absolute;left:18213;top:10779;width:39986;height:19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" filled="f" strokecolor="black [3213]" strokeweight="1pt">
                  <v:stroke dashstyle="dash"/>
                  <v:textbox>
                    <w:txbxContent>
                      <w:p w14:paraId="2E78584B" w14:textId="5DFBA56A"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Виконання</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стратегії</w:t>
                        </w:r>
                        <w:proofErr w:type="spellEnd"/>
                      </w:p>
                    </w:txbxContent>
                  </v:textbox>
                </v:rect>
                <v:rect id="Прямоугольник 575" o:spid="_x0000_s1374" style="position:absolute;left:19105;top:14124;width:20160;height:4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" fillcolor="white [3212]" strokecolor="black [3213]" strokeweight="1pt">
                  <v:textbox>
                    <w:txbxContent>
                      <w:p w14:paraId="560D3C19" w14:textId="4BB4375D"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Створення</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довгострокової</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програми</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дій</w:t>
                        </w:r>
                        <w:proofErr w:type="spellEnd"/>
                      </w:p>
                    </w:txbxContent>
                  </v:textbox>
                </v:rect>
                <v:rect id="Прямоугольник 576" o:spid="_x0000_s1375" style="position:absolute;left:40046;top:14050;width:17280;height:4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" fillcolor="white [3212]" strokecolor="black [3213]" strokeweight="1pt">
                  <v:textbox>
                    <w:txbxContent>
                      <w:p w14:paraId="6AAA8864" w14:textId="7C16DD7B"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Розробка</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стратегічного</w:t>
                        </w:r>
                        <w:proofErr w:type="spellEnd"/>
                        <w:r w:rsidRPr="00957C09">
                          <w:rPr>
                            <w:rFonts w:ascii="Times New Roman" w:hAnsi="Times New Roman"/>
                            <w:color w:val="000000" w:themeColor="text1"/>
                            <w:sz w:val="24"/>
                            <w:szCs w:val="24"/>
                            <w:lang w:val="ru-RU"/>
                          </w:rPr>
                          <w:t xml:space="preserve"> бюджету</w:t>
                        </w:r>
                      </w:p>
                    </w:txbxContent>
                  </v:textbox>
                </v:rect>
                <v:rect id="Прямоугольник 577" o:spid="_x0000_s1376" style="position:absolute;left:40046;top:19477;width:17280;height:4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" fillcolor="white [3212]" strokecolor="black [3213]" strokeweight="1pt">
                  <v:textbox>
                    <w:txbxContent>
                      <w:p w14:paraId="7F640133" w14:textId="3DE0D405"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Розробка</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річного</w:t>
                        </w:r>
                        <w:proofErr w:type="spellEnd"/>
                        <w:r w:rsidRPr="00957C09">
                          <w:rPr>
                            <w:rFonts w:ascii="Times New Roman" w:hAnsi="Times New Roman"/>
                            <w:color w:val="000000" w:themeColor="text1"/>
                            <w:sz w:val="24"/>
                            <w:szCs w:val="24"/>
                            <w:lang w:val="ru-RU"/>
                          </w:rPr>
                          <w:t xml:space="preserve"> бюджету</w:t>
                        </w:r>
                      </w:p>
                    </w:txbxContent>
                  </v:textbox>
                </v:rect>
                <v:rect id="Прямоугольник 578" o:spid="_x0000_s1377" style="position:absolute;left:40046;top:24978;width:17280;height:4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" fillcolor="white [3212]" strokecolor="black [3213]" strokeweight="1pt">
                  <v:textbox>
                    <w:txbxContent>
                      <w:p w14:paraId="65266B69" w14:textId="476EF361"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Розробка</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місячного</w:t>
                        </w:r>
                        <w:proofErr w:type="spellEnd"/>
                        <w:r w:rsidRPr="00957C09">
                          <w:rPr>
                            <w:rFonts w:ascii="Times New Roman" w:hAnsi="Times New Roman"/>
                            <w:color w:val="000000" w:themeColor="text1"/>
                            <w:sz w:val="24"/>
                            <w:szCs w:val="24"/>
                            <w:lang w:val="ru-RU"/>
                          </w:rPr>
                          <w:t xml:space="preserve"> бюджету</w:t>
                        </w:r>
                      </w:p>
                    </w:txbxContent>
                  </v:textbox>
                </v:rect>
                <v:rect id="Прямоугольник 579" o:spid="_x0000_s1378" style="position:absolute;left:19105;top:19477;width:20160;height:4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" fillcolor="white [3212]" strokecolor="black [3213]" strokeweight="1pt">
                  <v:textbox>
                    <w:txbxContent>
                      <w:p w14:paraId="7DE38D1A" w14:textId="59D9D05D"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Створення</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середньострокового</w:t>
                        </w:r>
                        <w:proofErr w:type="spellEnd"/>
                        <w:r w:rsidRPr="00957C09">
                          <w:rPr>
                            <w:rFonts w:ascii="Times New Roman" w:hAnsi="Times New Roman"/>
                            <w:color w:val="000000" w:themeColor="text1"/>
                            <w:sz w:val="24"/>
                            <w:szCs w:val="24"/>
                            <w:lang w:val="ru-RU"/>
                          </w:rPr>
                          <w:t xml:space="preserve"> плану</w:t>
                        </w:r>
                      </w:p>
                    </w:txbxContent>
                  </v:textbox>
                </v:rect>
                <v:rect id="Прямоугольник 580" o:spid="_x0000_s1379" style="position:absolute;left:19105;top:24978;width:20160;height:4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" fillcolor="white [3212]" strokecolor="black [3213]" strokeweight="1pt">
                  <v:textbox>
                    <w:txbxContent>
                      <w:p w14:paraId="343EC466" w14:textId="4AB0AB33" w:rsidR="009D3918" w:rsidRPr="0008170F" w:rsidRDefault="009D3918" w:rsidP="0008170F">
                        <w:pPr>
                          <w:spacing w:line="192" w:lineRule="auto"/>
                          <w:ind w:firstLine="0"/>
                          <w:jc w:val="center"/>
                          <w:rPr>
                            <w:rFonts w:ascii="Times New Roman" w:hAnsi="Times New Roman"/>
                            <w:color w:val="000000" w:themeColor="text1"/>
                            <w:sz w:val="24"/>
                            <w:szCs w:val="24"/>
                            <w:lang w:val="ru-RU"/>
                          </w:rPr>
                        </w:pPr>
                        <w:proofErr w:type="spellStart"/>
                        <w:r w:rsidRPr="00957C09">
                          <w:rPr>
                            <w:rFonts w:ascii="Times New Roman" w:hAnsi="Times New Roman"/>
                            <w:color w:val="000000" w:themeColor="text1"/>
                            <w:sz w:val="24"/>
                            <w:szCs w:val="24"/>
                            <w:lang w:val="ru-RU"/>
                          </w:rPr>
                          <w:t>Створення</w:t>
                        </w:r>
                        <w:proofErr w:type="spellEnd"/>
                        <w:r w:rsidRPr="00957C09">
                          <w:rPr>
                            <w:rFonts w:ascii="Times New Roman" w:hAnsi="Times New Roman"/>
                            <w:color w:val="000000" w:themeColor="text1"/>
                            <w:sz w:val="24"/>
                            <w:szCs w:val="24"/>
                            <w:lang w:val="ru-RU"/>
                          </w:rPr>
                          <w:t xml:space="preserve"> </w:t>
                        </w:r>
                        <w:proofErr w:type="spellStart"/>
                        <w:r w:rsidRPr="00957C09">
                          <w:rPr>
                            <w:rFonts w:ascii="Times New Roman" w:hAnsi="Times New Roman"/>
                            <w:color w:val="000000" w:themeColor="text1"/>
                            <w:sz w:val="24"/>
                            <w:szCs w:val="24"/>
                            <w:lang w:val="ru-RU"/>
                          </w:rPr>
                          <w:t>короткострокового</w:t>
                        </w:r>
                        <w:proofErr w:type="spellEnd"/>
                        <w:r w:rsidRPr="00957C09">
                          <w:rPr>
                            <w:rFonts w:ascii="Times New Roman" w:hAnsi="Times New Roman"/>
                            <w:color w:val="000000" w:themeColor="text1"/>
                            <w:sz w:val="24"/>
                            <w:szCs w:val="24"/>
                            <w:lang w:val="ru-RU"/>
                          </w:rPr>
                          <w:t xml:space="preserve"> плану</w:t>
                        </w:r>
                      </w:p>
                    </w:txbxContent>
                  </v:textbox>
                </v:rect>
                <v:shape id="Прямая со стрелкой 581" o:spid="_x0000_s1380" type="#_x0000_t32" style="position:absolute;left:16012;top:6057;width:13493;height: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" strokecolor="black [3213]" strokeweight=".5pt">
                  <v:stroke endarrow="block" joinstyle="miter"/>
                </v:shape>
                <v:shape id="Прямая со стрелкой 582" o:spid="_x0000_s1381" type="#_x0000_t32" style="position:absolute;left:38206;top:8216;width:18;height:25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" strokecolor="black [3213]" strokeweight=".5pt">
                  <v:stroke endarrow="block" joinstyle="miter"/>
                </v:shape>
                <v:shape id="Соединитель: уступ 583" o:spid="_x0000_s1382" type="#_x0000_t34" style="position:absolute;left:16012;top:16280;width:3093;height:1035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" strokecolor="black [3213]" strokeweight=".5pt">
                  <v:stroke endarrow="block"/>
                </v:shape>
                <w10:wrap anchorx="margin"/>
              </v:group>
            </w:pict>
          </mc:Fallback>
        </mc:AlternateContent>
      </w:r>
    </w:p>
    <w:p w14:paraId="57E7342D" w14:textId="0731482D" w:rsidR="0008170F" w:rsidRPr="00597A06" w:rsidRDefault="0008170F" w:rsidP="00135AFF">
      <w:pPr>
        <w:widowControl w:val="0"/>
        <w:tabs>
          <w:tab w:val="left" w:pos="1134"/>
        </w:tabs>
        <w:rPr>
          <w:rFonts w:ascii="Times New Roman" w:hAnsi="Times New Roman"/>
          <w:spacing w:val="-2"/>
          <w:sz w:val="28"/>
          <w:szCs w:val="28"/>
        </w:rPr>
      </w:pPr>
    </w:p>
    <w:p w14:paraId="5DE455A1" w14:textId="63928D0B" w:rsidR="0008170F" w:rsidRPr="00597A06" w:rsidRDefault="0008170F" w:rsidP="00135AFF">
      <w:pPr>
        <w:widowControl w:val="0"/>
        <w:tabs>
          <w:tab w:val="left" w:pos="1134"/>
        </w:tabs>
        <w:rPr>
          <w:rFonts w:ascii="Times New Roman" w:hAnsi="Times New Roman"/>
          <w:spacing w:val="-2"/>
          <w:sz w:val="28"/>
          <w:szCs w:val="28"/>
        </w:rPr>
      </w:pPr>
    </w:p>
    <w:p w14:paraId="2F6BE07C" w14:textId="1E9B3243" w:rsidR="0008170F" w:rsidRPr="00597A06" w:rsidRDefault="0008170F" w:rsidP="00135AFF">
      <w:pPr>
        <w:widowControl w:val="0"/>
        <w:tabs>
          <w:tab w:val="left" w:pos="1134"/>
        </w:tabs>
        <w:rPr>
          <w:rFonts w:ascii="Times New Roman" w:hAnsi="Times New Roman"/>
          <w:spacing w:val="-2"/>
          <w:sz w:val="28"/>
          <w:szCs w:val="28"/>
        </w:rPr>
      </w:pPr>
    </w:p>
    <w:p w14:paraId="1D68AA03" w14:textId="278599D3" w:rsidR="0008170F" w:rsidRPr="00597A06" w:rsidRDefault="0008170F" w:rsidP="00135AFF">
      <w:pPr>
        <w:widowControl w:val="0"/>
        <w:tabs>
          <w:tab w:val="left" w:pos="1134"/>
        </w:tabs>
        <w:rPr>
          <w:rFonts w:ascii="Times New Roman" w:hAnsi="Times New Roman"/>
          <w:spacing w:val="-2"/>
          <w:sz w:val="28"/>
          <w:szCs w:val="28"/>
        </w:rPr>
      </w:pPr>
    </w:p>
    <w:p w14:paraId="19DA3F33" w14:textId="10AF17CD" w:rsidR="0008170F" w:rsidRPr="00597A06" w:rsidRDefault="0008170F" w:rsidP="00135AFF">
      <w:pPr>
        <w:widowControl w:val="0"/>
        <w:tabs>
          <w:tab w:val="left" w:pos="1134"/>
        </w:tabs>
        <w:rPr>
          <w:rFonts w:ascii="Times New Roman" w:hAnsi="Times New Roman"/>
          <w:spacing w:val="-2"/>
          <w:sz w:val="28"/>
          <w:szCs w:val="28"/>
        </w:rPr>
      </w:pPr>
    </w:p>
    <w:p w14:paraId="6370D1C4" w14:textId="787CAD82" w:rsidR="0008170F" w:rsidRPr="00597A06" w:rsidRDefault="0008170F" w:rsidP="00135AFF">
      <w:pPr>
        <w:widowControl w:val="0"/>
        <w:tabs>
          <w:tab w:val="left" w:pos="1134"/>
        </w:tabs>
        <w:rPr>
          <w:rFonts w:ascii="Times New Roman" w:hAnsi="Times New Roman"/>
          <w:spacing w:val="-2"/>
          <w:sz w:val="28"/>
          <w:szCs w:val="28"/>
        </w:rPr>
      </w:pPr>
    </w:p>
    <w:p w14:paraId="0FEF29CB" w14:textId="27A8C4F7" w:rsidR="0008170F" w:rsidRPr="00597A06" w:rsidRDefault="0008170F" w:rsidP="00135AFF">
      <w:pPr>
        <w:widowControl w:val="0"/>
        <w:tabs>
          <w:tab w:val="left" w:pos="1134"/>
        </w:tabs>
        <w:rPr>
          <w:rFonts w:ascii="Times New Roman" w:hAnsi="Times New Roman"/>
          <w:spacing w:val="-2"/>
          <w:sz w:val="28"/>
          <w:szCs w:val="28"/>
        </w:rPr>
      </w:pPr>
    </w:p>
    <w:p w14:paraId="0CDB7F92" w14:textId="30FD9DC7" w:rsidR="0008170F" w:rsidRPr="00597A06" w:rsidRDefault="0008170F" w:rsidP="00135AFF">
      <w:pPr>
        <w:widowControl w:val="0"/>
        <w:tabs>
          <w:tab w:val="left" w:pos="1134"/>
        </w:tabs>
        <w:rPr>
          <w:rFonts w:ascii="Times New Roman" w:hAnsi="Times New Roman"/>
          <w:spacing w:val="-2"/>
          <w:sz w:val="28"/>
          <w:szCs w:val="28"/>
        </w:rPr>
      </w:pPr>
    </w:p>
    <w:p w14:paraId="7EE49312" w14:textId="2CDAE7F0" w:rsidR="0008170F" w:rsidRPr="00597A06" w:rsidRDefault="0008170F" w:rsidP="00135AFF">
      <w:pPr>
        <w:widowControl w:val="0"/>
        <w:tabs>
          <w:tab w:val="left" w:pos="1134"/>
        </w:tabs>
        <w:rPr>
          <w:rFonts w:ascii="Times New Roman" w:hAnsi="Times New Roman"/>
          <w:spacing w:val="-2"/>
          <w:sz w:val="28"/>
          <w:szCs w:val="28"/>
        </w:rPr>
      </w:pPr>
    </w:p>
    <w:p w14:paraId="518CB3B0" w14:textId="0B8CFABA" w:rsidR="0008170F" w:rsidRPr="00597A06" w:rsidRDefault="0008170F" w:rsidP="00135AFF">
      <w:pPr>
        <w:widowControl w:val="0"/>
        <w:tabs>
          <w:tab w:val="left" w:pos="1134"/>
        </w:tabs>
        <w:rPr>
          <w:rFonts w:ascii="Times New Roman" w:hAnsi="Times New Roman"/>
          <w:spacing w:val="-2"/>
          <w:sz w:val="28"/>
          <w:szCs w:val="28"/>
        </w:rPr>
      </w:pPr>
    </w:p>
    <w:p w14:paraId="4C4F59F3" w14:textId="52AF29A3" w:rsidR="00135AFF" w:rsidRPr="00597A06" w:rsidRDefault="005E5319" w:rsidP="00135AFF">
      <w:pPr>
        <w:widowControl w:val="0"/>
        <w:tabs>
          <w:tab w:val="left" w:pos="1134"/>
        </w:tabs>
        <w:ind w:firstLine="0"/>
        <w:jc w:val="center"/>
        <w:rPr>
          <w:rFonts w:ascii="Times New Roman" w:hAnsi="Times New Roman"/>
          <w:spacing w:val="-2"/>
          <w:sz w:val="28"/>
          <w:szCs w:val="28"/>
        </w:rPr>
      </w:pPr>
      <w:r w:rsidRPr="00597A06">
        <w:rPr>
          <w:rFonts w:ascii="Times New Roman" w:hAnsi="Times New Roman"/>
          <w:spacing w:val="-2"/>
          <w:sz w:val="28"/>
          <w:szCs w:val="28"/>
        </w:rPr>
        <w:t>Рис</w:t>
      </w:r>
      <w:r w:rsidR="001F2C30" w:rsidRPr="00597A06">
        <w:rPr>
          <w:rFonts w:ascii="Times New Roman" w:hAnsi="Times New Roman"/>
          <w:spacing w:val="-2"/>
          <w:sz w:val="28"/>
          <w:szCs w:val="28"/>
        </w:rPr>
        <w:t>.</w:t>
      </w:r>
      <w:r w:rsidRPr="00597A06">
        <w:rPr>
          <w:rFonts w:ascii="Times New Roman" w:hAnsi="Times New Roman"/>
          <w:spacing w:val="-2"/>
          <w:sz w:val="28"/>
          <w:szCs w:val="28"/>
        </w:rPr>
        <w:t xml:space="preserve"> </w:t>
      </w:r>
      <w:r w:rsidR="001F2C30" w:rsidRPr="00597A06">
        <w:rPr>
          <w:rFonts w:ascii="Times New Roman" w:hAnsi="Times New Roman"/>
          <w:spacing w:val="-2"/>
          <w:sz w:val="28"/>
          <w:szCs w:val="28"/>
        </w:rPr>
        <w:t>3.3</w:t>
      </w:r>
      <w:r w:rsidRPr="00597A06">
        <w:rPr>
          <w:rFonts w:ascii="Times New Roman" w:hAnsi="Times New Roman"/>
          <w:spacing w:val="-2"/>
          <w:sz w:val="28"/>
          <w:szCs w:val="28"/>
        </w:rPr>
        <w:t>. Схема стратегічного програмування</w:t>
      </w:r>
      <w:r w:rsidR="000C734F" w:rsidRPr="00597A06">
        <w:rPr>
          <w:rFonts w:ascii="Times New Roman" w:hAnsi="Times New Roman"/>
          <w:spacing w:val="-2"/>
          <w:sz w:val="28"/>
          <w:szCs w:val="28"/>
        </w:rPr>
        <w:t xml:space="preserve"> (Джерело: </w:t>
      </w:r>
      <w:r w:rsidR="000C734F" w:rsidRPr="00597A06">
        <w:rPr>
          <w:rFonts w:ascii="Times New Roman" w:hAnsi="Times New Roman"/>
          <w:color w:val="000000"/>
          <w:sz w:val="28"/>
        </w:rPr>
        <w:t>[</w:t>
      </w:r>
      <w:r w:rsidR="008367F7" w:rsidRPr="00597A06">
        <w:rPr>
          <w:rFonts w:ascii="Times New Roman" w:hAnsi="Times New Roman"/>
          <w:color w:val="000000"/>
          <w:sz w:val="28"/>
        </w:rPr>
        <w:t>42</w:t>
      </w:r>
      <w:r w:rsidR="000C734F" w:rsidRPr="00597A06">
        <w:rPr>
          <w:rFonts w:ascii="Times New Roman" w:hAnsi="Times New Roman"/>
          <w:color w:val="000000"/>
          <w:sz w:val="28"/>
        </w:rPr>
        <w:t>]).</w:t>
      </w:r>
    </w:p>
    <w:p w14:paraId="1B3A979F" w14:textId="77777777" w:rsidR="00135AFF" w:rsidRPr="00597A06" w:rsidRDefault="00135AFF" w:rsidP="00135AFF">
      <w:pPr>
        <w:widowControl w:val="0"/>
        <w:tabs>
          <w:tab w:val="left" w:pos="1134"/>
        </w:tabs>
        <w:rPr>
          <w:rFonts w:ascii="Times New Roman" w:hAnsi="Times New Roman"/>
          <w:spacing w:val="-2"/>
          <w:sz w:val="28"/>
          <w:szCs w:val="28"/>
        </w:rPr>
      </w:pPr>
    </w:p>
    <w:p w14:paraId="28837805" w14:textId="77777777" w:rsidR="00736D66" w:rsidRPr="00597A06" w:rsidRDefault="00736D66" w:rsidP="00736D66">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Правильно виконане стратегічне планування дає компанії своєрідну дорожню карту, яка накреслює курс подальшого розвитку та сприяє розвитку індивідуальних ініціатив.</w:t>
      </w:r>
    </w:p>
    <w:p w14:paraId="5A0292AF" w14:textId="7FB7D94F" w:rsidR="00736D66" w:rsidRPr="00597A06" w:rsidRDefault="00736D66" w:rsidP="00736D66">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У сучасних умовах стає складно безпосередньо використовувати стратегічне планування як основу процесу стратегічного управління. Стратегічне програмування успішно працює лише за стабільних і передбачуваних умов.</w:t>
      </w:r>
    </w:p>
    <w:p w14:paraId="7FB56521" w14:textId="367F2423" w:rsidR="00135AFF" w:rsidRPr="00597A06" w:rsidRDefault="00736D66" w:rsidP="00E91B1F">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Відповідною альтернативою стратегічному плануванню є процес стратегічного управління, який допомагає компаніям зробити гнучкість і швидкість реагування невід’ємною частиною кожного аспекту їх діяльності [</w:t>
      </w:r>
      <w:r w:rsidR="00BD3E5B" w:rsidRPr="00597A06">
        <w:rPr>
          <w:rFonts w:ascii="Times New Roman" w:hAnsi="Times New Roman"/>
          <w:spacing w:val="-2"/>
          <w:sz w:val="28"/>
          <w:szCs w:val="28"/>
        </w:rPr>
        <w:t>66</w:t>
      </w:r>
      <w:r w:rsidRPr="00597A06">
        <w:rPr>
          <w:rFonts w:ascii="Times New Roman" w:hAnsi="Times New Roman"/>
          <w:spacing w:val="-2"/>
          <w:sz w:val="28"/>
          <w:szCs w:val="28"/>
        </w:rPr>
        <w:t xml:space="preserve">]. Цей процес можна назвати експериментальним навчанням стратегії. </w:t>
      </w:r>
      <w:r w:rsidR="00E91B1F" w:rsidRPr="00597A06">
        <w:rPr>
          <w:rFonts w:ascii="Times New Roman" w:hAnsi="Times New Roman"/>
          <w:spacing w:val="-2"/>
          <w:sz w:val="28"/>
          <w:szCs w:val="28"/>
        </w:rPr>
        <w:t>Схема процесу показано на рис. 3</w:t>
      </w:r>
      <w:r w:rsidR="00D040C2" w:rsidRPr="00597A06">
        <w:rPr>
          <w:rFonts w:ascii="Times New Roman" w:hAnsi="Times New Roman"/>
          <w:spacing w:val="-2"/>
          <w:sz w:val="28"/>
          <w:szCs w:val="28"/>
        </w:rPr>
        <w:t>.4</w:t>
      </w:r>
      <w:r w:rsidR="00E91B1F" w:rsidRPr="00597A06">
        <w:rPr>
          <w:rFonts w:ascii="Times New Roman" w:hAnsi="Times New Roman"/>
          <w:spacing w:val="-2"/>
          <w:sz w:val="28"/>
          <w:szCs w:val="28"/>
        </w:rPr>
        <w:t>.</w:t>
      </w:r>
    </w:p>
    <w:p w14:paraId="1C3EE84E" w14:textId="77777777" w:rsidR="00D10984" w:rsidRPr="00597A06" w:rsidRDefault="00D10984" w:rsidP="00D10984">
      <w:pPr>
        <w:widowControl w:val="0"/>
        <w:tabs>
          <w:tab w:val="left" w:pos="1134"/>
        </w:tabs>
        <w:rPr>
          <w:rFonts w:ascii="Times New Roman" w:hAnsi="Times New Roman"/>
          <w:spacing w:val="-2"/>
          <w:sz w:val="28"/>
          <w:szCs w:val="28"/>
        </w:rPr>
      </w:pPr>
      <w:bookmarkStart w:id="13" w:name="_Hlk167477194"/>
      <w:r w:rsidRPr="00597A06">
        <w:rPr>
          <w:rFonts w:ascii="Times New Roman" w:hAnsi="Times New Roman"/>
          <w:spacing w:val="-2"/>
          <w:sz w:val="28"/>
          <w:szCs w:val="28"/>
        </w:rPr>
        <w:t xml:space="preserve">Основна мета емпіричного навчання стратегії полягає в тому, щоб виявити, які можливі стратегії або їх елементи є найбільш надійними порівняно з іншими ситуаціями, і використати ці правдоподібні елементи для розробки стратегічної стратегії - головної стратегічної мети розвитку бізнесу. </w:t>
      </w:r>
      <w:bookmarkEnd w:id="13"/>
    </w:p>
    <w:p w14:paraId="6306F9AB" w14:textId="3462B554" w:rsidR="004000EF" w:rsidRPr="00597A06" w:rsidRDefault="004000EF" w:rsidP="00E91B1F">
      <w:pPr>
        <w:widowControl w:val="0"/>
        <w:tabs>
          <w:tab w:val="left" w:pos="1134"/>
        </w:tabs>
        <w:rPr>
          <w:rFonts w:ascii="Times New Roman" w:hAnsi="Times New Roman"/>
          <w:spacing w:val="-2"/>
          <w:sz w:val="28"/>
          <w:szCs w:val="28"/>
        </w:rPr>
      </w:pPr>
    </w:p>
    <w:p w14:paraId="49D32BCF" w14:textId="77777777" w:rsidR="00D10984" w:rsidRPr="00597A06" w:rsidRDefault="00D10984" w:rsidP="00E91B1F">
      <w:pPr>
        <w:widowControl w:val="0"/>
        <w:tabs>
          <w:tab w:val="left" w:pos="1134"/>
        </w:tabs>
        <w:rPr>
          <w:rFonts w:ascii="Times New Roman" w:hAnsi="Times New Roman"/>
          <w:spacing w:val="-2"/>
          <w:sz w:val="28"/>
          <w:szCs w:val="28"/>
        </w:rPr>
      </w:pPr>
    </w:p>
    <w:p w14:paraId="29F45F33" w14:textId="384F917E" w:rsidR="00832FBA" w:rsidRPr="00597A06" w:rsidRDefault="00D32B3F" w:rsidP="00135AFF">
      <w:pPr>
        <w:widowControl w:val="0"/>
        <w:tabs>
          <w:tab w:val="left" w:pos="1134"/>
        </w:tabs>
        <w:rPr>
          <w:rFonts w:ascii="Times New Roman" w:hAnsi="Times New Roman"/>
          <w:spacing w:val="-2"/>
          <w:sz w:val="28"/>
          <w:szCs w:val="28"/>
        </w:rPr>
      </w:pPr>
      <w:r w:rsidRPr="00597A06">
        <w:rPr>
          <w:rFonts w:ascii="Times New Roman" w:hAnsi="Times New Roman"/>
          <w:noProof/>
          <w:spacing w:val="-2"/>
          <w:sz w:val="28"/>
          <w:szCs w:val="28"/>
        </w:rPr>
        <mc:AlternateContent>
          <mc:Choice Requires="wpg">
            <w:drawing>
              <wp:anchor distT="0" distB="0" distL="114300" distR="114300" simplePos="0" relativeHeight="252423168" behindDoc="0" locked="0" layoutInCell="1" allowOverlap="1" wp14:anchorId="5F8D6A56" wp14:editId="4573B8AC">
                <wp:simplePos x="0" y="0"/>
                <wp:positionH relativeFrom="margin">
                  <wp:posOffset>341516</wp:posOffset>
                </wp:positionH>
                <wp:positionV relativeFrom="paragraph">
                  <wp:posOffset>134374</wp:posOffset>
                </wp:positionV>
                <wp:extent cx="5405104" cy="3639088"/>
                <wp:effectExtent l="0" t="0" r="24765" b="19050"/>
                <wp:wrapNone/>
                <wp:docPr id="596" name="Группа 596"/>
                <wp:cNvGraphicFramePr/>
                <a:graphic xmlns:a="http://schemas.openxmlformats.org/drawingml/2006/main">
                  <a:graphicData uri="http://schemas.microsoft.com/office/word/2010/wordprocessingGroup">
                    <wpg:wgp>
                      <wpg:cNvGrpSpPr/>
                      <wpg:grpSpPr>
                        <a:xfrm>
                          <a:off x="0" y="0"/>
                          <a:ext cx="5405104" cy="3639088"/>
                          <a:chOff x="0" y="0"/>
                          <a:chExt cx="5405104" cy="3639088"/>
                        </a:xfrm>
                      </wpg:grpSpPr>
                      <wps:wsp>
                        <wps:cNvPr id="450" name="Прямоугольник 450"/>
                        <wps:cNvSpPr/>
                        <wps:spPr>
                          <a:xfrm>
                            <a:off x="0" y="0"/>
                            <a:ext cx="1799590" cy="4311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60188B" w14:textId="51AEE83D"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СТРАТЕГІЧНА ДІАГНОСТИКА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80" name="Прямоугольник 480"/>
                        <wps:cNvSpPr/>
                        <wps:spPr>
                          <a:xfrm>
                            <a:off x="0" y="435088"/>
                            <a:ext cx="1799590" cy="3204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F0F676" w14:textId="4920599A"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7" name="Прямоугольник 527"/>
                        <wps:cNvSpPr/>
                        <wps:spPr>
                          <a:xfrm>
                            <a:off x="1805651" y="0"/>
                            <a:ext cx="1800000" cy="43167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BD9D82" w14:textId="77777777" w:rsidR="009D3918"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РОЗРОБКА </w:t>
                              </w:r>
                            </w:p>
                            <w:p w14:paraId="42A5E1C1" w14:textId="515C1C7C"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СТРАТЕГІЇ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31" name="Прямоугольник 531"/>
                        <wps:cNvSpPr/>
                        <wps:spPr>
                          <a:xfrm>
                            <a:off x="1805651" y="434051"/>
                            <a:ext cx="1799590" cy="3204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21BA5F" w14:textId="77777777"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5" name="Прямоугольник 555"/>
                        <wps:cNvSpPr/>
                        <wps:spPr>
                          <a:xfrm>
                            <a:off x="3605514" y="0"/>
                            <a:ext cx="1799590" cy="4311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31AE7D" w14:textId="77777777" w:rsidR="009D3918" w:rsidRPr="00A91636" w:rsidRDefault="009D3918" w:rsidP="00A91636">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ВИКОНАННЯ</w:t>
                              </w:r>
                            </w:p>
                            <w:p w14:paraId="39B39773" w14:textId="3FFFBF56" w:rsidR="009D3918" w:rsidRPr="0008170F" w:rsidRDefault="009D3918" w:rsidP="00A91636">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СТРАТЕГІЇ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6" name="Прямоугольник 556"/>
                        <wps:cNvSpPr/>
                        <wps:spPr>
                          <a:xfrm>
                            <a:off x="3605514" y="434051"/>
                            <a:ext cx="1799590" cy="3204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05CB0F" w14:textId="77777777"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6" name="Прямоугольник 566"/>
                        <wps:cNvSpPr/>
                        <wps:spPr>
                          <a:xfrm>
                            <a:off x="179407" y="503499"/>
                            <a:ext cx="1439545"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C40525" w14:textId="05F1334C"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1. </w:t>
                              </w:r>
                              <w:r w:rsidRPr="00A91636">
                                <w:rPr>
                                  <w:rFonts w:ascii="Times New Roman" w:hAnsi="Times New Roman"/>
                                  <w:color w:val="000000" w:themeColor="text1"/>
                                  <w:sz w:val="24"/>
                                  <w:szCs w:val="24"/>
                                  <w:lang w:val="ru-RU"/>
                                </w:rPr>
                                <w:t>Планування процесу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5" name="Прямоугольник 585"/>
                        <wps:cNvSpPr/>
                        <wps:spPr>
                          <a:xfrm>
                            <a:off x="179407" y="1134319"/>
                            <a:ext cx="1439545"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0581FDA" w14:textId="049D8C18"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2. </w:t>
                              </w:r>
                              <w:r w:rsidRPr="00A91636">
                                <w:rPr>
                                  <w:rFonts w:ascii="Times New Roman" w:hAnsi="Times New Roman"/>
                                  <w:color w:val="000000" w:themeColor="text1"/>
                                  <w:sz w:val="24"/>
                                  <w:szCs w:val="24"/>
                                  <w:lang w:val="ru-RU"/>
                                </w:rPr>
                                <w:t>Сканування стратегічних чинників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6" name="Прямоугольник 586"/>
                        <wps:cNvSpPr/>
                        <wps:spPr>
                          <a:xfrm>
                            <a:off x="862314" y="1770927"/>
                            <a:ext cx="1439545"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814483" w14:textId="30F0A87A"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5. </w:t>
                              </w:r>
                              <w:r w:rsidRPr="00A91636">
                                <w:rPr>
                                  <w:rFonts w:ascii="Times New Roman" w:hAnsi="Times New Roman"/>
                                  <w:color w:val="000000" w:themeColor="text1"/>
                                  <w:sz w:val="24"/>
                                  <w:szCs w:val="24"/>
                                  <w:lang w:val="ru-RU"/>
                                </w:rPr>
                                <w:t>Мобілізація для змін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7" name="Прямоугольник 587"/>
                        <wps:cNvSpPr/>
                        <wps:spPr>
                          <a:xfrm>
                            <a:off x="185195" y="2395960"/>
                            <a:ext cx="1439545"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B9366C" w14:textId="07C146E8"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3. </w:t>
                              </w:r>
                              <w:r w:rsidRPr="00A91636">
                                <w:rPr>
                                  <w:rFonts w:ascii="Times New Roman" w:hAnsi="Times New Roman"/>
                                  <w:color w:val="000000" w:themeColor="text1"/>
                                  <w:sz w:val="24"/>
                                  <w:szCs w:val="24"/>
                                  <w:lang w:val="ru-RU"/>
                                </w:rPr>
                                <w:t>Збір фактів та аналіз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8" name="Прямоугольник 588"/>
                        <wps:cNvSpPr/>
                        <wps:spPr>
                          <a:xfrm>
                            <a:off x="185195" y="3020993"/>
                            <a:ext cx="1439545"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94E67D" w14:textId="7CDE7E5B"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4. </w:t>
                              </w:r>
                              <w:r w:rsidRPr="00A91636">
                                <w:rPr>
                                  <w:rFonts w:ascii="Times New Roman" w:hAnsi="Times New Roman"/>
                                  <w:color w:val="000000" w:themeColor="text1"/>
                                  <w:sz w:val="24"/>
                                  <w:szCs w:val="24"/>
                                  <w:lang w:val="ru-RU"/>
                                </w:rPr>
                                <w:t>Оцінка можливостей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9" name="Прямоугольник 589"/>
                        <wps:cNvSpPr/>
                        <wps:spPr>
                          <a:xfrm>
                            <a:off x="1990845" y="503499"/>
                            <a:ext cx="1439545"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DD51537" w14:textId="1269AF47"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6. Модель </w:t>
                              </w:r>
                              <w:r w:rsidRPr="00A91636">
                                <w:rPr>
                                  <w:rFonts w:ascii="Times New Roman" w:hAnsi="Times New Roman"/>
                                  <w:color w:val="000000" w:themeColor="text1"/>
                                  <w:sz w:val="24"/>
                                  <w:szCs w:val="24"/>
                                  <w:lang w:val="ru-RU"/>
                                </w:rPr>
                                <w:t>екосистеми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0" name="Прямоугольник 590"/>
                        <wps:cNvSpPr/>
                        <wps:spPr>
                          <a:xfrm>
                            <a:off x="1985058" y="1128532"/>
                            <a:ext cx="1439545"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252E37" w14:textId="77D8F196"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7. </w:t>
                              </w:r>
                              <w:r w:rsidRPr="00A91636">
                                <w:rPr>
                                  <w:rFonts w:ascii="Times New Roman" w:hAnsi="Times New Roman"/>
                                  <w:color w:val="000000" w:themeColor="text1"/>
                                  <w:sz w:val="24"/>
                                  <w:szCs w:val="24"/>
                                  <w:lang w:val="ru-RU"/>
                                </w:rPr>
                                <w:t>Побудова сценаріїв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1" name="Прямоугольник 591"/>
                        <wps:cNvSpPr/>
                        <wps:spPr>
                          <a:xfrm>
                            <a:off x="1990845" y="2702689"/>
                            <a:ext cx="1439545"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047DAD" w14:textId="3A7C2FC4"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8. </w:t>
                              </w:r>
                              <w:r w:rsidRPr="00A91636">
                                <w:rPr>
                                  <w:rFonts w:ascii="Times New Roman" w:hAnsi="Times New Roman"/>
                                  <w:color w:val="000000" w:themeColor="text1"/>
                                  <w:sz w:val="24"/>
                                  <w:szCs w:val="24"/>
                                  <w:lang w:val="ru-RU"/>
                                </w:rPr>
                                <w:t>Побудова стратегічних опціонів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2" name="Прямоугольник 592"/>
                        <wps:cNvSpPr/>
                        <wps:spPr>
                          <a:xfrm>
                            <a:off x="3790709" y="2708476"/>
                            <a:ext cx="1439545"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9E1040" w14:textId="69A33A42"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12. </w:t>
                              </w:r>
                              <w:r w:rsidRPr="00A91636">
                                <w:rPr>
                                  <w:rFonts w:ascii="Times New Roman" w:hAnsi="Times New Roman"/>
                                  <w:color w:val="000000" w:themeColor="text1"/>
                                  <w:sz w:val="24"/>
                                  <w:szCs w:val="24"/>
                                  <w:lang w:val="ru-RU"/>
                                </w:rPr>
                                <w:t>Оцінка стратегічних драйверів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3" name="Прямоугольник 593"/>
                        <wps:cNvSpPr/>
                        <wps:spPr>
                          <a:xfrm>
                            <a:off x="3790709" y="503499"/>
                            <a:ext cx="1439545"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0730D1" w14:textId="26FDEA89"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10. </w:t>
                              </w:r>
                              <w:r w:rsidRPr="00A91636">
                                <w:rPr>
                                  <w:rFonts w:ascii="Times New Roman" w:hAnsi="Times New Roman"/>
                                  <w:color w:val="000000" w:themeColor="text1"/>
                                  <w:sz w:val="24"/>
                                  <w:szCs w:val="24"/>
                                  <w:lang w:val="ru-RU"/>
                                </w:rPr>
                                <w:t>Розробка стратегічного плану дій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4" name="Прямоугольник 594"/>
                        <wps:cNvSpPr/>
                        <wps:spPr>
                          <a:xfrm>
                            <a:off x="3784921" y="1128532"/>
                            <a:ext cx="1439545"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DD9AD3" w14:textId="3601BE17"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11. </w:t>
                              </w:r>
                              <w:r w:rsidRPr="00A91636">
                                <w:rPr>
                                  <w:rFonts w:ascii="Times New Roman" w:hAnsi="Times New Roman"/>
                                  <w:color w:val="000000" w:themeColor="text1"/>
                                  <w:sz w:val="24"/>
                                  <w:szCs w:val="24"/>
                                  <w:lang w:val="ru-RU"/>
                                </w:rPr>
                                <w:t>Оцінка стратегічних ініціатив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5" name="Прямоугольник 595"/>
                        <wps:cNvSpPr/>
                        <wps:spPr>
                          <a:xfrm>
                            <a:off x="2621666" y="1770927"/>
                            <a:ext cx="2195830" cy="5397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2A75BB" w14:textId="6A4CABC2"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9. </w:t>
                              </w:r>
                              <w:r w:rsidRPr="00A91636">
                                <w:rPr>
                                  <w:rFonts w:ascii="Times New Roman" w:hAnsi="Times New Roman"/>
                                  <w:color w:val="000000" w:themeColor="text1"/>
                                  <w:sz w:val="24"/>
                                  <w:szCs w:val="24"/>
                                  <w:lang w:val="ru-RU"/>
                                </w:rPr>
                                <w:t>Стратегічне імітаційне моделювання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F8D6A56" id="Группа 596" o:spid="_x0000_s1383" style="position:absolute;left:0;text-align:left;margin-left:26.9pt;margin-top:10.6pt;width:425.6pt;height:286.55pt;z-index:252423168;mso-position-horizontal-relative:margin" coordsize="54051,36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">
                <v:rect id="Прямоугольник 450" o:spid="_x0000_s1384" style="position:absolute;width:17995;height:4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" filled="f" strokecolor="black [3213]" strokeweight="1pt">
                  <v:textbox>
                    <w:txbxContent>
                      <w:p w14:paraId="1D60188B" w14:textId="51AEE83D"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СТРАТЕГІЧНА ДІАГНОСТИКА</w:t>
                        </w:r>
                      </w:p>
                    </w:txbxContent>
                  </v:textbox>
                </v:rect>
                <v:rect id="Прямоугольник 480" o:spid="_x0000_s1385" style="position:absolute;top:4350;width:17995;height:32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" filled="f" strokecolor="black [3213]" strokeweight="1pt">
                  <v:textbox>
                    <w:txbxContent>
                      <w:p w14:paraId="0BF0F676" w14:textId="4920599A"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p>
                    </w:txbxContent>
                  </v:textbox>
                </v:rect>
                <v:rect id="Прямоугольник 527" o:spid="_x0000_s1386" style="position:absolute;left:18056;width:18000;height:43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" filled="f" strokecolor="black [3213]" strokeweight="1pt">
                  <v:textbox>
                    <w:txbxContent>
                      <w:p w14:paraId="55BD9D82" w14:textId="77777777" w:rsidR="009D3918"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РОЗРОБКА </w:t>
                        </w:r>
                      </w:p>
                      <w:p w14:paraId="42A5E1C1" w14:textId="515C1C7C"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СТРАТЕГІЇ</w:t>
                        </w:r>
                      </w:p>
                    </w:txbxContent>
                  </v:textbox>
                </v:rect>
                <v:rect id="Прямоугольник 531" o:spid="_x0000_s1387" style="position:absolute;left:18056;top:4340;width:17996;height:32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" filled="f" strokecolor="black [3213]" strokeweight="1pt">
                  <v:textbox>
                    <w:txbxContent>
                      <w:p w14:paraId="5721BA5F" w14:textId="77777777"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p>
                    </w:txbxContent>
                  </v:textbox>
                </v:rect>
                <v:rect id="Прямоугольник 555" o:spid="_x0000_s1388" style="position:absolute;left:36055;width:17996;height:4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" filled="f" strokecolor="black [3213]" strokeweight="1pt">
                  <v:textbox>
                    <w:txbxContent>
                      <w:p w14:paraId="4F31AE7D" w14:textId="77777777" w:rsidR="009D3918" w:rsidRPr="00A91636" w:rsidRDefault="009D3918" w:rsidP="00A91636">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ВИКОНАННЯ</w:t>
                        </w:r>
                      </w:p>
                      <w:p w14:paraId="39B39773" w14:textId="3FFFBF56" w:rsidR="009D3918" w:rsidRPr="0008170F" w:rsidRDefault="009D3918" w:rsidP="00A91636">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СТРАТЕГІЇ</w:t>
                        </w:r>
                      </w:p>
                    </w:txbxContent>
                  </v:textbox>
                </v:rect>
                <v:rect id="Прямоугольник 556" o:spid="_x0000_s1389" style="position:absolute;left:36055;top:4340;width:17996;height:32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" filled="f" strokecolor="black [3213]" strokeweight="1pt">
                  <v:textbox>
                    <w:txbxContent>
                      <w:p w14:paraId="7A05CB0F" w14:textId="77777777"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p>
                    </w:txbxContent>
                  </v:textbox>
                </v:rect>
                <v:rect id="Прямоугольник 566" o:spid="_x0000_s1390" style="position:absolute;left:1794;top:5034;width:14395;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" fillcolor="white [3212]" strokecolor="black [3213]" strokeweight="1pt">
                  <v:textbox>
                    <w:txbxContent>
                      <w:p w14:paraId="29C40525" w14:textId="05F1334C"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1. </w:t>
                        </w:r>
                        <w:proofErr w:type="spellStart"/>
                        <w:r w:rsidRPr="00A91636">
                          <w:rPr>
                            <w:rFonts w:ascii="Times New Roman" w:hAnsi="Times New Roman"/>
                            <w:color w:val="000000" w:themeColor="text1"/>
                            <w:sz w:val="24"/>
                            <w:szCs w:val="24"/>
                            <w:lang w:val="ru-RU"/>
                          </w:rPr>
                          <w:t>Планування</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процесу</w:t>
                        </w:r>
                        <w:proofErr w:type="spellEnd"/>
                      </w:p>
                    </w:txbxContent>
                  </v:textbox>
                </v:rect>
                <v:rect id="Прямоугольник 585" o:spid="_x0000_s1391" style="position:absolute;left:1794;top:11343;width:14395;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" fillcolor="white [3212]" strokecolor="black [3213]" strokeweight="1pt">
                  <v:textbox>
                    <w:txbxContent>
                      <w:p w14:paraId="10581FDA" w14:textId="049D8C18"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2. </w:t>
                        </w:r>
                        <w:proofErr w:type="spellStart"/>
                        <w:r w:rsidRPr="00A91636">
                          <w:rPr>
                            <w:rFonts w:ascii="Times New Roman" w:hAnsi="Times New Roman"/>
                            <w:color w:val="000000" w:themeColor="text1"/>
                            <w:sz w:val="24"/>
                            <w:szCs w:val="24"/>
                            <w:lang w:val="ru-RU"/>
                          </w:rPr>
                          <w:t>Сканування</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стратегічних</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чинників</w:t>
                        </w:r>
                        <w:proofErr w:type="spellEnd"/>
                      </w:p>
                    </w:txbxContent>
                  </v:textbox>
                </v:rect>
                <v:rect id="Прямоугольник 586" o:spid="_x0000_s1392" style="position:absolute;left:8623;top:17709;width:14395;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" fillcolor="white [3212]" strokecolor="black [3213]" strokeweight="1pt">
                  <v:textbox>
                    <w:txbxContent>
                      <w:p w14:paraId="75814483" w14:textId="30F0A87A"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5. </w:t>
                        </w:r>
                        <w:proofErr w:type="spellStart"/>
                        <w:r w:rsidRPr="00A91636">
                          <w:rPr>
                            <w:rFonts w:ascii="Times New Roman" w:hAnsi="Times New Roman"/>
                            <w:color w:val="000000" w:themeColor="text1"/>
                            <w:sz w:val="24"/>
                            <w:szCs w:val="24"/>
                            <w:lang w:val="ru-RU"/>
                          </w:rPr>
                          <w:t>Мобілізація</w:t>
                        </w:r>
                        <w:proofErr w:type="spellEnd"/>
                        <w:r w:rsidRPr="00A91636">
                          <w:rPr>
                            <w:rFonts w:ascii="Times New Roman" w:hAnsi="Times New Roman"/>
                            <w:color w:val="000000" w:themeColor="text1"/>
                            <w:sz w:val="24"/>
                            <w:szCs w:val="24"/>
                            <w:lang w:val="ru-RU"/>
                          </w:rPr>
                          <w:t xml:space="preserve"> для </w:t>
                        </w:r>
                        <w:proofErr w:type="spellStart"/>
                        <w:r w:rsidRPr="00A91636">
                          <w:rPr>
                            <w:rFonts w:ascii="Times New Roman" w:hAnsi="Times New Roman"/>
                            <w:color w:val="000000" w:themeColor="text1"/>
                            <w:sz w:val="24"/>
                            <w:szCs w:val="24"/>
                            <w:lang w:val="ru-RU"/>
                          </w:rPr>
                          <w:t>змін</w:t>
                        </w:r>
                        <w:proofErr w:type="spellEnd"/>
                      </w:p>
                    </w:txbxContent>
                  </v:textbox>
                </v:rect>
                <v:rect id="Прямоугольник 587" o:spid="_x0000_s1393" style="position:absolute;left:1851;top:23959;width:14396;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" fillcolor="white [3212]" strokecolor="black [3213]" strokeweight="1pt">
                  <v:textbox>
                    <w:txbxContent>
                      <w:p w14:paraId="29B9366C" w14:textId="07C146E8"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3. </w:t>
                        </w:r>
                        <w:proofErr w:type="spellStart"/>
                        <w:r w:rsidRPr="00A91636">
                          <w:rPr>
                            <w:rFonts w:ascii="Times New Roman" w:hAnsi="Times New Roman"/>
                            <w:color w:val="000000" w:themeColor="text1"/>
                            <w:sz w:val="24"/>
                            <w:szCs w:val="24"/>
                            <w:lang w:val="ru-RU"/>
                          </w:rPr>
                          <w:t>Збір</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фактів</w:t>
                        </w:r>
                        <w:proofErr w:type="spellEnd"/>
                        <w:r w:rsidRPr="00A91636">
                          <w:rPr>
                            <w:rFonts w:ascii="Times New Roman" w:hAnsi="Times New Roman"/>
                            <w:color w:val="000000" w:themeColor="text1"/>
                            <w:sz w:val="24"/>
                            <w:szCs w:val="24"/>
                            <w:lang w:val="ru-RU"/>
                          </w:rPr>
                          <w:t xml:space="preserve"> та </w:t>
                        </w:r>
                        <w:proofErr w:type="spellStart"/>
                        <w:r w:rsidRPr="00A91636">
                          <w:rPr>
                            <w:rFonts w:ascii="Times New Roman" w:hAnsi="Times New Roman"/>
                            <w:color w:val="000000" w:themeColor="text1"/>
                            <w:sz w:val="24"/>
                            <w:szCs w:val="24"/>
                            <w:lang w:val="ru-RU"/>
                          </w:rPr>
                          <w:t>аналіз</w:t>
                        </w:r>
                        <w:proofErr w:type="spellEnd"/>
                      </w:p>
                    </w:txbxContent>
                  </v:textbox>
                </v:rect>
                <v:rect id="Прямоугольник 588" o:spid="_x0000_s1394" style="position:absolute;left:1851;top:30209;width:14396;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" fillcolor="white [3212]" strokecolor="black [3213]" strokeweight="1pt">
                  <v:textbox>
                    <w:txbxContent>
                      <w:p w14:paraId="2094E67D" w14:textId="7CDE7E5B"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4. </w:t>
                        </w:r>
                        <w:proofErr w:type="spellStart"/>
                        <w:r w:rsidRPr="00A91636">
                          <w:rPr>
                            <w:rFonts w:ascii="Times New Roman" w:hAnsi="Times New Roman"/>
                            <w:color w:val="000000" w:themeColor="text1"/>
                            <w:sz w:val="24"/>
                            <w:szCs w:val="24"/>
                            <w:lang w:val="ru-RU"/>
                          </w:rPr>
                          <w:t>Оцінка</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можливостей</w:t>
                        </w:r>
                        <w:proofErr w:type="spellEnd"/>
                      </w:p>
                    </w:txbxContent>
                  </v:textbox>
                </v:rect>
                <v:rect id="Прямоугольник 589" o:spid="_x0000_s1395" style="position:absolute;left:19908;top:5034;width:14395;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" fillcolor="white [3212]" strokecolor="black [3213]" strokeweight="1pt">
                  <v:textbox>
                    <w:txbxContent>
                      <w:p w14:paraId="4DD51537" w14:textId="1269AF47"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6. Модель </w:t>
                        </w:r>
                        <w:proofErr w:type="spellStart"/>
                        <w:r w:rsidRPr="00A91636">
                          <w:rPr>
                            <w:rFonts w:ascii="Times New Roman" w:hAnsi="Times New Roman"/>
                            <w:color w:val="000000" w:themeColor="text1"/>
                            <w:sz w:val="24"/>
                            <w:szCs w:val="24"/>
                            <w:lang w:val="ru-RU"/>
                          </w:rPr>
                          <w:t>екосистеми</w:t>
                        </w:r>
                        <w:proofErr w:type="spellEnd"/>
                      </w:p>
                    </w:txbxContent>
                  </v:textbox>
                </v:rect>
                <v:rect id="Прямоугольник 590" o:spid="_x0000_s1396" style="position:absolute;left:19850;top:11285;width:14396;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" fillcolor="white [3212]" strokecolor="black [3213]" strokeweight="1pt">
                  <v:textbox>
                    <w:txbxContent>
                      <w:p w14:paraId="27252E37" w14:textId="77D8F196"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7. </w:t>
                        </w:r>
                        <w:proofErr w:type="spellStart"/>
                        <w:r w:rsidRPr="00A91636">
                          <w:rPr>
                            <w:rFonts w:ascii="Times New Roman" w:hAnsi="Times New Roman"/>
                            <w:color w:val="000000" w:themeColor="text1"/>
                            <w:sz w:val="24"/>
                            <w:szCs w:val="24"/>
                            <w:lang w:val="ru-RU"/>
                          </w:rPr>
                          <w:t>Побудова</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сценаріїв</w:t>
                        </w:r>
                        <w:proofErr w:type="spellEnd"/>
                      </w:p>
                    </w:txbxContent>
                  </v:textbox>
                </v:rect>
                <v:rect id="Прямоугольник 591" o:spid="_x0000_s1397" style="position:absolute;left:19908;top:27026;width:14395;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" fillcolor="white [3212]" strokecolor="black [3213]" strokeweight="1pt">
                  <v:textbox>
                    <w:txbxContent>
                      <w:p w14:paraId="6A047DAD" w14:textId="3A7C2FC4"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8. </w:t>
                        </w:r>
                        <w:proofErr w:type="spellStart"/>
                        <w:r w:rsidRPr="00A91636">
                          <w:rPr>
                            <w:rFonts w:ascii="Times New Roman" w:hAnsi="Times New Roman"/>
                            <w:color w:val="000000" w:themeColor="text1"/>
                            <w:sz w:val="24"/>
                            <w:szCs w:val="24"/>
                            <w:lang w:val="ru-RU"/>
                          </w:rPr>
                          <w:t>Побудова</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стратегічних</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опціонів</w:t>
                        </w:r>
                        <w:proofErr w:type="spellEnd"/>
                      </w:p>
                    </w:txbxContent>
                  </v:textbox>
                </v:rect>
                <v:rect id="Прямоугольник 592" o:spid="_x0000_s1398" style="position:absolute;left:37907;top:27084;width:14395;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" fillcolor="white [3212]" strokecolor="black [3213]" strokeweight="1pt">
                  <v:textbox>
                    <w:txbxContent>
                      <w:p w14:paraId="519E1040" w14:textId="69A33A42"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12. </w:t>
                        </w:r>
                        <w:proofErr w:type="spellStart"/>
                        <w:r w:rsidRPr="00A91636">
                          <w:rPr>
                            <w:rFonts w:ascii="Times New Roman" w:hAnsi="Times New Roman"/>
                            <w:color w:val="000000" w:themeColor="text1"/>
                            <w:sz w:val="24"/>
                            <w:szCs w:val="24"/>
                            <w:lang w:val="ru-RU"/>
                          </w:rPr>
                          <w:t>Оцінка</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стратегічних</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драйверів</w:t>
                        </w:r>
                        <w:proofErr w:type="spellEnd"/>
                      </w:p>
                    </w:txbxContent>
                  </v:textbox>
                </v:rect>
                <v:rect id="Прямоугольник 593" o:spid="_x0000_s1399" style="position:absolute;left:37907;top:5034;width:14395;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" fillcolor="white [3212]" strokecolor="black [3213]" strokeweight="1pt">
                  <v:textbox>
                    <w:txbxContent>
                      <w:p w14:paraId="300730D1" w14:textId="26FDEA89"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10. </w:t>
                        </w:r>
                        <w:proofErr w:type="spellStart"/>
                        <w:r w:rsidRPr="00A91636">
                          <w:rPr>
                            <w:rFonts w:ascii="Times New Roman" w:hAnsi="Times New Roman"/>
                            <w:color w:val="000000" w:themeColor="text1"/>
                            <w:sz w:val="24"/>
                            <w:szCs w:val="24"/>
                            <w:lang w:val="ru-RU"/>
                          </w:rPr>
                          <w:t>Розробка</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стратегічного</w:t>
                        </w:r>
                        <w:proofErr w:type="spellEnd"/>
                        <w:r w:rsidRPr="00A91636">
                          <w:rPr>
                            <w:rFonts w:ascii="Times New Roman" w:hAnsi="Times New Roman"/>
                            <w:color w:val="000000" w:themeColor="text1"/>
                            <w:sz w:val="24"/>
                            <w:szCs w:val="24"/>
                            <w:lang w:val="ru-RU"/>
                          </w:rPr>
                          <w:t xml:space="preserve"> плану </w:t>
                        </w:r>
                        <w:proofErr w:type="spellStart"/>
                        <w:r w:rsidRPr="00A91636">
                          <w:rPr>
                            <w:rFonts w:ascii="Times New Roman" w:hAnsi="Times New Roman"/>
                            <w:color w:val="000000" w:themeColor="text1"/>
                            <w:sz w:val="24"/>
                            <w:szCs w:val="24"/>
                            <w:lang w:val="ru-RU"/>
                          </w:rPr>
                          <w:t>дій</w:t>
                        </w:r>
                        <w:proofErr w:type="spellEnd"/>
                      </w:p>
                    </w:txbxContent>
                  </v:textbox>
                </v:rect>
                <v:rect id="Прямоугольник 594" o:spid="_x0000_s1400" style="position:absolute;left:37849;top:11285;width:14395;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" fillcolor="white [3212]" strokecolor="black [3213]" strokeweight="1pt">
                  <v:textbox>
                    <w:txbxContent>
                      <w:p w14:paraId="70DD9AD3" w14:textId="3601BE17"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11. </w:t>
                        </w:r>
                        <w:proofErr w:type="spellStart"/>
                        <w:r w:rsidRPr="00A91636">
                          <w:rPr>
                            <w:rFonts w:ascii="Times New Roman" w:hAnsi="Times New Roman"/>
                            <w:color w:val="000000" w:themeColor="text1"/>
                            <w:sz w:val="24"/>
                            <w:szCs w:val="24"/>
                            <w:lang w:val="ru-RU"/>
                          </w:rPr>
                          <w:t>Оцінка</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стратегічних</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ініціатив</w:t>
                        </w:r>
                        <w:proofErr w:type="spellEnd"/>
                      </w:p>
                    </w:txbxContent>
                  </v:textbox>
                </v:rect>
                <v:rect id="Прямоугольник 595" o:spid="_x0000_s1401" style="position:absolute;left:26216;top:17709;width:21958;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" fillcolor="white [3212]" strokecolor="black [3213]" strokeweight="1pt">
                  <v:textbox>
                    <w:txbxContent>
                      <w:p w14:paraId="182A75BB" w14:textId="6A4CABC2" w:rsidR="009D3918" w:rsidRPr="0008170F" w:rsidRDefault="009D3918" w:rsidP="00832FBA">
                        <w:pPr>
                          <w:spacing w:line="192" w:lineRule="auto"/>
                          <w:ind w:firstLine="0"/>
                          <w:jc w:val="center"/>
                          <w:rPr>
                            <w:rFonts w:ascii="Times New Roman" w:hAnsi="Times New Roman"/>
                            <w:color w:val="000000" w:themeColor="text1"/>
                            <w:sz w:val="24"/>
                            <w:szCs w:val="24"/>
                            <w:lang w:val="ru-RU"/>
                          </w:rPr>
                        </w:pPr>
                        <w:r w:rsidRPr="00A91636">
                          <w:rPr>
                            <w:rFonts w:ascii="Times New Roman" w:hAnsi="Times New Roman"/>
                            <w:color w:val="000000" w:themeColor="text1"/>
                            <w:sz w:val="24"/>
                            <w:szCs w:val="24"/>
                            <w:lang w:val="ru-RU"/>
                          </w:rPr>
                          <w:t xml:space="preserve">9. </w:t>
                        </w:r>
                        <w:proofErr w:type="spellStart"/>
                        <w:r w:rsidRPr="00A91636">
                          <w:rPr>
                            <w:rFonts w:ascii="Times New Roman" w:hAnsi="Times New Roman"/>
                            <w:color w:val="000000" w:themeColor="text1"/>
                            <w:sz w:val="24"/>
                            <w:szCs w:val="24"/>
                            <w:lang w:val="ru-RU"/>
                          </w:rPr>
                          <w:t>Стратегічне</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імітаційне</w:t>
                        </w:r>
                        <w:proofErr w:type="spellEnd"/>
                        <w:r w:rsidRPr="00A91636">
                          <w:rPr>
                            <w:rFonts w:ascii="Times New Roman" w:hAnsi="Times New Roman"/>
                            <w:color w:val="000000" w:themeColor="text1"/>
                            <w:sz w:val="24"/>
                            <w:szCs w:val="24"/>
                            <w:lang w:val="ru-RU"/>
                          </w:rPr>
                          <w:t xml:space="preserve"> </w:t>
                        </w:r>
                        <w:proofErr w:type="spellStart"/>
                        <w:r w:rsidRPr="00A91636">
                          <w:rPr>
                            <w:rFonts w:ascii="Times New Roman" w:hAnsi="Times New Roman"/>
                            <w:color w:val="000000" w:themeColor="text1"/>
                            <w:sz w:val="24"/>
                            <w:szCs w:val="24"/>
                            <w:lang w:val="ru-RU"/>
                          </w:rPr>
                          <w:t>моделювання</w:t>
                        </w:r>
                        <w:proofErr w:type="spellEnd"/>
                      </w:p>
                    </w:txbxContent>
                  </v:textbox>
                </v:rect>
                <w10:wrap anchorx="margin"/>
              </v:group>
            </w:pict>
          </mc:Fallback>
        </mc:AlternateContent>
      </w:r>
    </w:p>
    <w:p w14:paraId="33881B44" w14:textId="713ED394" w:rsidR="00832FBA" w:rsidRPr="00597A06" w:rsidRDefault="00832FBA" w:rsidP="00135AFF">
      <w:pPr>
        <w:widowControl w:val="0"/>
        <w:tabs>
          <w:tab w:val="left" w:pos="1134"/>
        </w:tabs>
        <w:rPr>
          <w:rFonts w:ascii="Times New Roman" w:hAnsi="Times New Roman"/>
          <w:spacing w:val="-2"/>
          <w:sz w:val="28"/>
          <w:szCs w:val="28"/>
        </w:rPr>
      </w:pPr>
    </w:p>
    <w:p w14:paraId="70C8A822" w14:textId="5E6E0B73" w:rsidR="00832FBA" w:rsidRPr="00597A06" w:rsidRDefault="00832FBA" w:rsidP="00135AFF">
      <w:pPr>
        <w:widowControl w:val="0"/>
        <w:tabs>
          <w:tab w:val="left" w:pos="1134"/>
        </w:tabs>
        <w:rPr>
          <w:rFonts w:ascii="Times New Roman" w:hAnsi="Times New Roman"/>
          <w:spacing w:val="-2"/>
          <w:sz w:val="28"/>
          <w:szCs w:val="28"/>
        </w:rPr>
      </w:pPr>
    </w:p>
    <w:p w14:paraId="163A8CBC" w14:textId="3A49C842" w:rsidR="00832FBA" w:rsidRPr="00597A06" w:rsidRDefault="00832FBA" w:rsidP="00135AFF">
      <w:pPr>
        <w:widowControl w:val="0"/>
        <w:tabs>
          <w:tab w:val="left" w:pos="1134"/>
        </w:tabs>
        <w:rPr>
          <w:rFonts w:ascii="Times New Roman" w:hAnsi="Times New Roman"/>
          <w:spacing w:val="-2"/>
          <w:sz w:val="28"/>
          <w:szCs w:val="28"/>
        </w:rPr>
      </w:pPr>
    </w:p>
    <w:p w14:paraId="2F00B1F9" w14:textId="2130D4BF" w:rsidR="00832FBA" w:rsidRPr="00597A06" w:rsidRDefault="00832FBA" w:rsidP="00135AFF">
      <w:pPr>
        <w:widowControl w:val="0"/>
        <w:tabs>
          <w:tab w:val="left" w:pos="1134"/>
        </w:tabs>
        <w:rPr>
          <w:rFonts w:ascii="Times New Roman" w:hAnsi="Times New Roman"/>
          <w:spacing w:val="-2"/>
          <w:sz w:val="28"/>
          <w:szCs w:val="28"/>
        </w:rPr>
      </w:pPr>
    </w:p>
    <w:p w14:paraId="5D0171B5" w14:textId="36E47A4D" w:rsidR="00832FBA" w:rsidRPr="00597A06" w:rsidRDefault="00832FBA" w:rsidP="00135AFF">
      <w:pPr>
        <w:widowControl w:val="0"/>
        <w:tabs>
          <w:tab w:val="left" w:pos="1134"/>
        </w:tabs>
        <w:rPr>
          <w:rFonts w:ascii="Times New Roman" w:hAnsi="Times New Roman"/>
          <w:spacing w:val="-2"/>
          <w:sz w:val="28"/>
          <w:szCs w:val="28"/>
        </w:rPr>
      </w:pPr>
    </w:p>
    <w:p w14:paraId="4C984D9D" w14:textId="631C77EA" w:rsidR="00832FBA" w:rsidRPr="00597A06" w:rsidRDefault="00832FBA" w:rsidP="00135AFF">
      <w:pPr>
        <w:widowControl w:val="0"/>
        <w:tabs>
          <w:tab w:val="left" w:pos="1134"/>
        </w:tabs>
        <w:rPr>
          <w:rFonts w:ascii="Times New Roman" w:hAnsi="Times New Roman"/>
          <w:spacing w:val="-2"/>
          <w:sz w:val="28"/>
          <w:szCs w:val="28"/>
        </w:rPr>
      </w:pPr>
    </w:p>
    <w:p w14:paraId="685FD206" w14:textId="696D5231" w:rsidR="00832FBA" w:rsidRPr="00597A06" w:rsidRDefault="00832FBA" w:rsidP="00135AFF">
      <w:pPr>
        <w:widowControl w:val="0"/>
        <w:tabs>
          <w:tab w:val="left" w:pos="1134"/>
        </w:tabs>
        <w:rPr>
          <w:rFonts w:ascii="Times New Roman" w:hAnsi="Times New Roman"/>
          <w:spacing w:val="-2"/>
          <w:sz w:val="28"/>
          <w:szCs w:val="28"/>
        </w:rPr>
      </w:pPr>
    </w:p>
    <w:p w14:paraId="5B281896" w14:textId="169A57F9" w:rsidR="00832FBA" w:rsidRPr="00597A06" w:rsidRDefault="00832FBA" w:rsidP="00135AFF">
      <w:pPr>
        <w:widowControl w:val="0"/>
        <w:tabs>
          <w:tab w:val="left" w:pos="1134"/>
        </w:tabs>
        <w:rPr>
          <w:rFonts w:ascii="Times New Roman" w:hAnsi="Times New Roman"/>
          <w:spacing w:val="-2"/>
          <w:sz w:val="28"/>
          <w:szCs w:val="28"/>
        </w:rPr>
      </w:pPr>
    </w:p>
    <w:p w14:paraId="4D4E7FDF" w14:textId="5E595F5E" w:rsidR="00832FBA" w:rsidRPr="00597A06" w:rsidRDefault="00832FBA" w:rsidP="00135AFF">
      <w:pPr>
        <w:widowControl w:val="0"/>
        <w:tabs>
          <w:tab w:val="left" w:pos="1134"/>
        </w:tabs>
        <w:rPr>
          <w:rFonts w:ascii="Times New Roman" w:hAnsi="Times New Roman"/>
          <w:spacing w:val="-2"/>
          <w:sz w:val="28"/>
          <w:szCs w:val="28"/>
        </w:rPr>
      </w:pPr>
    </w:p>
    <w:p w14:paraId="4392442C" w14:textId="50A01C0D" w:rsidR="00832FBA" w:rsidRPr="00597A06" w:rsidRDefault="00832FBA" w:rsidP="00135AFF">
      <w:pPr>
        <w:widowControl w:val="0"/>
        <w:tabs>
          <w:tab w:val="left" w:pos="1134"/>
        </w:tabs>
        <w:rPr>
          <w:rFonts w:ascii="Times New Roman" w:hAnsi="Times New Roman"/>
          <w:spacing w:val="-2"/>
          <w:sz w:val="28"/>
          <w:szCs w:val="28"/>
        </w:rPr>
      </w:pPr>
    </w:p>
    <w:p w14:paraId="1C020AD3" w14:textId="1083D7ED" w:rsidR="00832FBA" w:rsidRPr="00597A06" w:rsidRDefault="00832FBA" w:rsidP="00135AFF">
      <w:pPr>
        <w:widowControl w:val="0"/>
        <w:tabs>
          <w:tab w:val="left" w:pos="1134"/>
        </w:tabs>
        <w:rPr>
          <w:rFonts w:ascii="Times New Roman" w:hAnsi="Times New Roman"/>
          <w:spacing w:val="-2"/>
          <w:sz w:val="28"/>
          <w:szCs w:val="28"/>
        </w:rPr>
      </w:pPr>
    </w:p>
    <w:p w14:paraId="05085402" w14:textId="6DFBECB3" w:rsidR="00832FBA" w:rsidRPr="00597A06" w:rsidRDefault="00832FBA" w:rsidP="00135AFF">
      <w:pPr>
        <w:widowControl w:val="0"/>
        <w:tabs>
          <w:tab w:val="left" w:pos="1134"/>
        </w:tabs>
        <w:rPr>
          <w:rFonts w:ascii="Times New Roman" w:hAnsi="Times New Roman"/>
          <w:spacing w:val="-2"/>
          <w:sz w:val="28"/>
          <w:szCs w:val="28"/>
        </w:rPr>
      </w:pPr>
    </w:p>
    <w:p w14:paraId="190EC62B" w14:textId="71DF7520" w:rsidR="00135AFF" w:rsidRPr="00597A06" w:rsidRDefault="00135AFF" w:rsidP="00135AFF">
      <w:pPr>
        <w:widowControl w:val="0"/>
        <w:tabs>
          <w:tab w:val="left" w:pos="1134"/>
        </w:tabs>
        <w:ind w:firstLine="0"/>
        <w:jc w:val="center"/>
        <w:rPr>
          <w:rFonts w:ascii="Times New Roman" w:hAnsi="Times New Roman"/>
          <w:spacing w:val="-2"/>
          <w:sz w:val="28"/>
          <w:szCs w:val="28"/>
        </w:rPr>
      </w:pPr>
      <w:r w:rsidRPr="00597A06">
        <w:rPr>
          <w:rFonts w:ascii="Times New Roman" w:hAnsi="Times New Roman"/>
          <w:spacing w:val="-2"/>
          <w:sz w:val="28"/>
          <w:szCs w:val="28"/>
        </w:rPr>
        <w:t>Рис</w:t>
      </w:r>
      <w:r w:rsidR="00D040C2" w:rsidRPr="00597A06">
        <w:rPr>
          <w:rFonts w:ascii="Times New Roman" w:hAnsi="Times New Roman"/>
          <w:spacing w:val="-2"/>
          <w:sz w:val="28"/>
          <w:szCs w:val="28"/>
        </w:rPr>
        <w:t>.</w:t>
      </w:r>
      <w:r w:rsidRPr="00597A06">
        <w:rPr>
          <w:rFonts w:ascii="Times New Roman" w:hAnsi="Times New Roman"/>
          <w:spacing w:val="-2"/>
          <w:sz w:val="28"/>
          <w:szCs w:val="28"/>
        </w:rPr>
        <w:t xml:space="preserve"> 3</w:t>
      </w:r>
      <w:r w:rsidR="00D040C2" w:rsidRPr="00597A06">
        <w:rPr>
          <w:rFonts w:ascii="Times New Roman" w:hAnsi="Times New Roman"/>
          <w:spacing w:val="-2"/>
          <w:sz w:val="28"/>
          <w:szCs w:val="28"/>
        </w:rPr>
        <w:t>.4</w:t>
      </w:r>
      <w:r w:rsidRPr="00597A06">
        <w:rPr>
          <w:rFonts w:ascii="Times New Roman" w:hAnsi="Times New Roman"/>
          <w:spacing w:val="-2"/>
          <w:sz w:val="28"/>
          <w:szCs w:val="28"/>
        </w:rPr>
        <w:t xml:space="preserve">. </w:t>
      </w:r>
      <w:r w:rsidR="00E91B1F" w:rsidRPr="00597A06">
        <w:rPr>
          <w:rFonts w:ascii="Times New Roman" w:hAnsi="Times New Roman"/>
          <w:spacing w:val="-2"/>
          <w:sz w:val="28"/>
          <w:szCs w:val="28"/>
        </w:rPr>
        <w:t>Схема експериментального стратегічного навчання для адаптивних компаній</w:t>
      </w:r>
      <w:r w:rsidR="00AA3505" w:rsidRPr="00597A06">
        <w:rPr>
          <w:rFonts w:ascii="Times New Roman" w:hAnsi="Times New Roman"/>
          <w:spacing w:val="-2"/>
          <w:sz w:val="28"/>
          <w:szCs w:val="28"/>
        </w:rPr>
        <w:t xml:space="preserve"> (Джерело: </w:t>
      </w:r>
      <w:r w:rsidR="00AA3505" w:rsidRPr="00597A06">
        <w:rPr>
          <w:rFonts w:ascii="Times New Roman" w:hAnsi="Times New Roman"/>
          <w:color w:val="000000"/>
          <w:sz w:val="28"/>
        </w:rPr>
        <w:t>[</w:t>
      </w:r>
      <w:r w:rsidR="008367F7" w:rsidRPr="00597A06">
        <w:rPr>
          <w:rFonts w:ascii="Times New Roman" w:hAnsi="Times New Roman"/>
          <w:color w:val="000000"/>
          <w:sz w:val="28"/>
        </w:rPr>
        <w:t>18</w:t>
      </w:r>
      <w:r w:rsidR="00AA3505" w:rsidRPr="00597A06">
        <w:rPr>
          <w:rFonts w:ascii="Times New Roman" w:hAnsi="Times New Roman"/>
          <w:color w:val="000000"/>
          <w:sz w:val="28"/>
        </w:rPr>
        <w:t>]).</w:t>
      </w:r>
    </w:p>
    <w:p w14:paraId="66D5266D" w14:textId="77777777" w:rsidR="00135AFF" w:rsidRPr="00597A06" w:rsidRDefault="00135AFF" w:rsidP="00135AFF">
      <w:pPr>
        <w:widowControl w:val="0"/>
        <w:tabs>
          <w:tab w:val="left" w:pos="1134"/>
        </w:tabs>
        <w:rPr>
          <w:rFonts w:ascii="Times New Roman" w:hAnsi="Times New Roman"/>
          <w:spacing w:val="-2"/>
          <w:sz w:val="28"/>
          <w:szCs w:val="28"/>
        </w:rPr>
      </w:pPr>
    </w:p>
    <w:p w14:paraId="5B78F8AC" w14:textId="1EB0338E" w:rsidR="00EB0FC7" w:rsidRPr="00597A06" w:rsidRDefault="00EB0FC7" w:rsidP="00EB0FC7">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Адаптивний процес управління бізнес-стратегією, показаний на ілюстрації, є модульним інструментом. Його частини можна використовувати як окремо, так і в поєднанні як посібник для прийняття стратегічних рішень.</w:t>
      </w:r>
    </w:p>
    <w:p w14:paraId="3B5ED050" w14:textId="33ED5307" w:rsidR="00EB0FC7" w:rsidRPr="00597A06" w:rsidRDefault="00EB0FC7" w:rsidP="00EB0FC7">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Експериментальне стратегічне навчання покликане допомогти підприємствам орієнтуватися в складному та непередбачуваному ринковому середовищі майбутнього. Основна увага приділяється тому, що компанія може зробити сьогодні, щоб підвищити свою здатність працювати повноцінно та стабільно в майбутньому. Основні переваги використання стратегічного експериментального навчання:</w:t>
      </w:r>
    </w:p>
    <w:p w14:paraId="399C61D3" w14:textId="0631268A" w:rsidR="00E91B1F" w:rsidRPr="00597A06" w:rsidRDefault="00E91B1F" w:rsidP="00E91B1F">
      <w:pPr>
        <w:pStyle w:val="a"/>
        <w:rPr>
          <w:lang w:val="uk-UA"/>
        </w:rPr>
      </w:pPr>
      <w:r w:rsidRPr="00597A06">
        <w:rPr>
          <w:lang w:val="uk-UA"/>
        </w:rPr>
        <w:t>покращення можливостей для збирання та аналізу інформації всередині компанії, що призводить до підвищення якості прийняття рішень;</w:t>
      </w:r>
    </w:p>
    <w:p w14:paraId="3F61B8A4" w14:textId="6AC5200A" w:rsidR="00E91B1F" w:rsidRPr="00597A06" w:rsidRDefault="00E91B1F" w:rsidP="00E91B1F">
      <w:pPr>
        <w:pStyle w:val="a"/>
        <w:rPr>
          <w:lang w:val="uk-UA"/>
        </w:rPr>
      </w:pPr>
      <w:r w:rsidRPr="00597A06">
        <w:rPr>
          <w:lang w:val="uk-UA"/>
        </w:rPr>
        <w:t>формування ясних стратегічних намірів та викликів, урівноважених можливостями;</w:t>
      </w:r>
    </w:p>
    <w:p w14:paraId="390CDD8A" w14:textId="514CE21C" w:rsidR="00135AFF" w:rsidRPr="00597A06" w:rsidRDefault="00E91B1F" w:rsidP="00E91B1F">
      <w:pPr>
        <w:pStyle w:val="a"/>
        <w:rPr>
          <w:lang w:val="uk-UA"/>
        </w:rPr>
      </w:pPr>
      <w:r w:rsidRPr="00597A06">
        <w:rPr>
          <w:lang w:val="uk-UA"/>
        </w:rPr>
        <w:t>покращення адаптивності, підвищення швидкості та гнучкості реагування на зовнішні зміни.</w:t>
      </w:r>
    </w:p>
    <w:p w14:paraId="095135C3" w14:textId="0ADCD9DF" w:rsidR="00B3221C" w:rsidRPr="00597A06" w:rsidRDefault="00B3221C" w:rsidP="00B3221C">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Зверніть увагу на ключову різницю між стратегічним плануванням та експериментальним стратегічним навчанням. У стратегічному плануванні існує можливість поділу на етапи формування стратегії та її реалізації. Стратегічне навчання на досвіді базується на тому факті, що неможливо заздалегідь передбачити, як розгортатимуться події або що станеться, а що ні. З цієї причини формулювання та реалізація стратегії постійно пов’язані, що призводить до коригування дій під час проведення нових експериментів, освоєння нових підходів та отримання керівництвом компанії знань та досвіду шляхом проб і помилок.</w:t>
      </w:r>
    </w:p>
    <w:p w14:paraId="45918E27" w14:textId="5B52ADA0" w:rsidR="00B3221C" w:rsidRPr="00597A06" w:rsidRDefault="00B3221C" w:rsidP="00B3221C">
      <w:pPr>
        <w:widowControl w:val="0"/>
        <w:tabs>
          <w:tab w:val="left" w:pos="1134"/>
        </w:tabs>
        <w:rPr>
          <w:rFonts w:ascii="Times New Roman" w:hAnsi="Times New Roman"/>
          <w:spacing w:val="-2"/>
          <w:sz w:val="28"/>
          <w:szCs w:val="28"/>
        </w:rPr>
      </w:pPr>
      <w:r w:rsidRPr="00597A06">
        <w:rPr>
          <w:rFonts w:ascii="Times New Roman" w:hAnsi="Times New Roman"/>
          <w:spacing w:val="-2"/>
          <w:sz w:val="28"/>
          <w:szCs w:val="28"/>
        </w:rPr>
        <w:t>Незважаючи на зміни зовнішнього економічного середовища, кінцева мета бізнесу залишається незмінною. Бізнес не створюється без цілей, власник, вклавши свої ресурси, хоче отримати певну вигоду від бізнесу.</w:t>
      </w:r>
    </w:p>
    <w:p w14:paraId="63B06AE6" w14:textId="77777777" w:rsidR="00EB0FC7" w:rsidRPr="00597A06" w:rsidRDefault="00EB0FC7" w:rsidP="00A878DE">
      <w:pPr>
        <w:widowControl w:val="0"/>
        <w:tabs>
          <w:tab w:val="left" w:pos="1134"/>
        </w:tabs>
        <w:rPr>
          <w:rFonts w:ascii="Times New Roman" w:hAnsi="Times New Roman"/>
          <w:spacing w:val="-2"/>
          <w:sz w:val="28"/>
          <w:szCs w:val="28"/>
        </w:rPr>
      </w:pPr>
    </w:p>
    <w:p w14:paraId="0753C063" w14:textId="77777777" w:rsidR="00BE278F" w:rsidRPr="00597A06" w:rsidRDefault="00FE0B48" w:rsidP="00FE0B48">
      <w:pPr>
        <w:pageBreakBefore/>
        <w:ind w:firstLine="0"/>
        <w:jc w:val="center"/>
        <w:rPr>
          <w:rFonts w:ascii="Times New Roman" w:hAnsi="Times New Roman"/>
          <w:b/>
          <w:color w:val="000000"/>
          <w:sz w:val="28"/>
        </w:rPr>
      </w:pPr>
      <w:r w:rsidRPr="00597A06">
        <w:rPr>
          <w:rFonts w:ascii="Times New Roman" w:hAnsi="Times New Roman"/>
          <w:b/>
          <w:color w:val="000000"/>
          <w:sz w:val="28"/>
        </w:rPr>
        <w:t>ВИСНОВКИ</w:t>
      </w:r>
    </w:p>
    <w:p w14:paraId="0777D42E" w14:textId="0FD22982" w:rsidR="00153DAA" w:rsidRPr="00597A06" w:rsidRDefault="00153DAA" w:rsidP="00877402">
      <w:pPr>
        <w:widowControl w:val="0"/>
        <w:tabs>
          <w:tab w:val="left" w:pos="1134"/>
        </w:tabs>
        <w:rPr>
          <w:rFonts w:ascii="Times New Roman" w:hAnsi="Times New Roman"/>
          <w:spacing w:val="-2"/>
          <w:sz w:val="28"/>
          <w:szCs w:val="28"/>
        </w:rPr>
      </w:pPr>
    </w:p>
    <w:p w14:paraId="16D4F872" w14:textId="77777777" w:rsidR="00347497" w:rsidRPr="00347497" w:rsidRDefault="00347497" w:rsidP="00347497">
      <w:pPr>
        <w:widowControl w:val="0"/>
        <w:tabs>
          <w:tab w:val="left" w:pos="1134"/>
        </w:tabs>
        <w:rPr>
          <w:rFonts w:ascii="Times New Roman" w:hAnsi="Times New Roman"/>
          <w:color w:val="000000"/>
          <w:sz w:val="28"/>
        </w:rPr>
      </w:pPr>
      <w:r w:rsidRPr="00347497">
        <w:rPr>
          <w:rFonts w:ascii="Times New Roman" w:hAnsi="Times New Roman"/>
          <w:color w:val="000000"/>
          <w:sz w:val="28"/>
        </w:rPr>
        <w:t>Економічні реалії сьогодення такі, що підприємства задля продовження своєї діяльності не можуть не зважати на нестабільність економічного середовища.</w:t>
      </w:r>
    </w:p>
    <w:p w14:paraId="2BD27B05" w14:textId="77777777" w:rsidR="00046745" w:rsidRPr="00046745" w:rsidRDefault="00046745" w:rsidP="00046745">
      <w:pPr>
        <w:rPr>
          <w:rFonts w:ascii="Times New Roman" w:hAnsi="Times New Roman"/>
          <w:color w:val="000000"/>
          <w:sz w:val="28"/>
        </w:rPr>
      </w:pPr>
      <w:r w:rsidRPr="00046745">
        <w:rPr>
          <w:rFonts w:ascii="Times New Roman" w:hAnsi="Times New Roman"/>
          <w:color w:val="000000"/>
          <w:sz w:val="28"/>
        </w:rPr>
        <w:t>Впровадження комплексної системи розробки корпоративних стратегій управління, особливо в умовах нестабільного зовнішнього середовища, сприятиме досягненню вищезазначених результатів, якими є: стратегічна позиція, конкурентоспроможність, фактори стратегічного успіху, довгострокова конкурентна перевага.</w:t>
      </w:r>
    </w:p>
    <w:p w14:paraId="1135FA0C" w14:textId="77777777" w:rsidR="00347497" w:rsidRPr="00347497" w:rsidRDefault="00347497" w:rsidP="00347497">
      <w:pPr>
        <w:widowControl w:val="0"/>
        <w:tabs>
          <w:tab w:val="left" w:pos="1134"/>
        </w:tabs>
        <w:rPr>
          <w:rFonts w:ascii="Times New Roman" w:hAnsi="Times New Roman"/>
          <w:color w:val="000000"/>
          <w:sz w:val="28"/>
        </w:rPr>
      </w:pPr>
      <w:r w:rsidRPr="00347497">
        <w:rPr>
          <w:rFonts w:ascii="Times New Roman" w:hAnsi="Times New Roman"/>
          <w:color w:val="000000"/>
          <w:sz w:val="28"/>
        </w:rPr>
        <w:t>Розглядаючи питання стійкості підприємства через призму конкуренції можна зазначити, що коли підприємство функціонує на ринку, де спостерігається низький рівень конкуренції, ринкова стійкість підприємства достатньо висока або найвища.</w:t>
      </w:r>
    </w:p>
    <w:p w14:paraId="5EC64FD0" w14:textId="77777777" w:rsidR="00347497" w:rsidRPr="00347497" w:rsidRDefault="00347497" w:rsidP="00347497">
      <w:pPr>
        <w:widowControl w:val="0"/>
        <w:tabs>
          <w:tab w:val="left" w:pos="1134"/>
        </w:tabs>
        <w:rPr>
          <w:rFonts w:ascii="Times New Roman" w:hAnsi="Times New Roman"/>
          <w:color w:val="000000"/>
          <w:sz w:val="28"/>
        </w:rPr>
      </w:pPr>
      <w:r w:rsidRPr="00347497">
        <w:rPr>
          <w:rFonts w:ascii="Times New Roman" w:hAnsi="Times New Roman"/>
          <w:color w:val="000000"/>
          <w:sz w:val="28"/>
        </w:rPr>
        <w:t>Окремим науковим підходом є визначення стійкості через концепцію сталого розвитку, що визначається як досягнення заданого рівня соціального, екологічного, науково-технологічного та культурного розвитку та підтримка темпів зростання цих параметрів суспільства або регіону.</w:t>
      </w:r>
    </w:p>
    <w:p w14:paraId="78F0CAE8" w14:textId="77777777" w:rsidR="00347497" w:rsidRPr="00347497" w:rsidRDefault="00347497" w:rsidP="00347497">
      <w:pPr>
        <w:widowControl w:val="0"/>
        <w:tabs>
          <w:tab w:val="left" w:pos="1134"/>
        </w:tabs>
        <w:rPr>
          <w:rFonts w:ascii="Times New Roman" w:hAnsi="Times New Roman"/>
          <w:color w:val="000000"/>
          <w:sz w:val="28"/>
        </w:rPr>
      </w:pPr>
      <w:r w:rsidRPr="00347497">
        <w:rPr>
          <w:rFonts w:ascii="Times New Roman" w:hAnsi="Times New Roman"/>
          <w:color w:val="000000"/>
          <w:sz w:val="28"/>
        </w:rPr>
        <w:t>Отже, проаналізувавши різні підходи до визначення стійкості підприємств та їх видів можна зробити висновок, що удосконалення та розвиток управлінського процесу можливі лише завдяки забезпеченню стійкості підприємства через забезпечення стійкості окремих структурних складових ринкової стійкості. Варто відзначити, що наведені види стійкості підприємства доповнюють одна одну і можуть виступати стабілізуючим фактором одна для іншої і, як результат, забезпечують загальну ринкову стійкість підприємства.</w:t>
      </w:r>
    </w:p>
    <w:p w14:paraId="6B1B6826" w14:textId="6F5DE7D8" w:rsidR="0027174B" w:rsidRPr="0027174B" w:rsidRDefault="0027174B" w:rsidP="0027174B">
      <w:pPr>
        <w:widowControl w:val="0"/>
        <w:tabs>
          <w:tab w:val="left" w:pos="1134"/>
        </w:tabs>
        <w:rPr>
          <w:rFonts w:ascii="Times New Roman" w:hAnsi="Times New Roman"/>
          <w:color w:val="000000"/>
          <w:sz w:val="28"/>
        </w:rPr>
      </w:pPr>
      <w:r w:rsidRPr="0027174B">
        <w:rPr>
          <w:rFonts w:ascii="Times New Roman" w:hAnsi="Times New Roman"/>
          <w:color w:val="000000"/>
          <w:sz w:val="28"/>
        </w:rPr>
        <w:t>Аналіз зовнішнього середовища – це комплексна оцінка змін середовища, в якому працює компанія. Це свого роду «система раннього запобігання», яка може заздалегідь передбачити потенційні загрози та визначити можливості.</w:t>
      </w:r>
    </w:p>
    <w:p w14:paraId="23683249" w14:textId="7A9E204E" w:rsidR="0027174B" w:rsidRPr="0027174B" w:rsidRDefault="0027174B" w:rsidP="0027174B">
      <w:pPr>
        <w:widowControl w:val="0"/>
        <w:tabs>
          <w:tab w:val="left" w:pos="1134"/>
        </w:tabs>
        <w:rPr>
          <w:rFonts w:ascii="Times New Roman" w:hAnsi="Times New Roman"/>
          <w:color w:val="000000"/>
          <w:sz w:val="28"/>
        </w:rPr>
      </w:pPr>
      <w:r w:rsidRPr="0027174B">
        <w:rPr>
          <w:rFonts w:ascii="Times New Roman" w:hAnsi="Times New Roman"/>
          <w:color w:val="000000"/>
          <w:sz w:val="28"/>
        </w:rPr>
        <w:t xml:space="preserve"> На етапі формування стратегічних варіантів та вибору стратегій розробляється та моделюється набір можливих варіантів (сценаріїв) розвитку та вибирається оптимальний стратегічний варіант. Кожен стратегічний варіант (сценарій) — це не тільки сама стратегія, а й траєкторія реалізації стратегії, необхідні ресурси, оцінка ризиків, очікувані результати тощо.</w:t>
      </w:r>
    </w:p>
    <w:p w14:paraId="46CD8F6C" w14:textId="77777777" w:rsidR="0027174B" w:rsidRDefault="0027174B" w:rsidP="0027174B">
      <w:pPr>
        <w:widowControl w:val="0"/>
        <w:tabs>
          <w:tab w:val="left" w:pos="1134"/>
        </w:tabs>
        <w:rPr>
          <w:rFonts w:ascii="Times New Roman" w:hAnsi="Times New Roman"/>
          <w:color w:val="000000"/>
          <w:sz w:val="28"/>
        </w:rPr>
      </w:pPr>
      <w:r w:rsidRPr="0027174B">
        <w:rPr>
          <w:rFonts w:ascii="Times New Roman" w:hAnsi="Times New Roman"/>
          <w:color w:val="000000"/>
          <w:sz w:val="28"/>
        </w:rPr>
        <w:t>Вибір оптимального стратегічного варіанту пов'язаний з ризиками (недосягнення цілей, зниження потенціалу, втрати, кризи тощо), тому необхідно визначити початкові критерії оцінки базового варіанту і популярної системи універсальних критеріїв вибору оптимального стратегічного варіанту.</w:t>
      </w:r>
    </w:p>
    <w:p w14:paraId="191FE489" w14:textId="1F4A3F28" w:rsidR="0027174B" w:rsidRPr="0027174B" w:rsidRDefault="0027174B" w:rsidP="0027174B">
      <w:pPr>
        <w:widowControl w:val="0"/>
        <w:tabs>
          <w:tab w:val="left" w:pos="1134"/>
        </w:tabs>
        <w:rPr>
          <w:rFonts w:ascii="Times New Roman" w:hAnsi="Times New Roman"/>
          <w:color w:val="000000"/>
          <w:sz w:val="28"/>
        </w:rPr>
      </w:pPr>
      <w:r w:rsidRPr="0027174B">
        <w:rPr>
          <w:rFonts w:ascii="Times New Roman" w:hAnsi="Times New Roman"/>
          <w:color w:val="000000"/>
          <w:sz w:val="28"/>
        </w:rPr>
        <w:t xml:space="preserve"> Залежно від ситуації та ступеня впливу факторів зовнішнього та внутрішнього середовища метод управління стратегічними змінами може коригуватися.</w:t>
      </w:r>
    </w:p>
    <w:p w14:paraId="769B39EA" w14:textId="77777777" w:rsidR="00347497" w:rsidRPr="00347497" w:rsidRDefault="00347497" w:rsidP="00347497">
      <w:pPr>
        <w:widowControl w:val="0"/>
        <w:tabs>
          <w:tab w:val="left" w:pos="1134"/>
        </w:tabs>
        <w:rPr>
          <w:rFonts w:ascii="Times New Roman" w:hAnsi="Times New Roman"/>
          <w:color w:val="000000"/>
          <w:sz w:val="28"/>
        </w:rPr>
      </w:pPr>
      <w:r w:rsidRPr="00347497">
        <w:rPr>
          <w:rFonts w:ascii="Times New Roman" w:hAnsi="Times New Roman"/>
          <w:color w:val="000000"/>
          <w:sz w:val="28"/>
        </w:rPr>
        <w:t>У сучасних умовах важливо оцінювати результати діяльності та розвиток компанії за потенційними складовими, оскільки їх вимірювання необхідне для прийняття управлінських рішень щодо вибору стратегії розвитку. Насправді близько 50% компаній будують системи оцінки ефективності виключно на основі фінансових показників. Але якщо компанія хоче не тільки вижити, а й досягти успіху в інформаційну епоху, система оцінки та управління компанією повинна будуватися на основі стратегічних завдань і можливостей.</w:t>
      </w:r>
    </w:p>
    <w:p w14:paraId="3C09C41D" w14:textId="77777777" w:rsidR="00347497" w:rsidRPr="00347497" w:rsidRDefault="00347497" w:rsidP="00347497">
      <w:pPr>
        <w:widowControl w:val="0"/>
        <w:tabs>
          <w:tab w:val="left" w:pos="1134"/>
        </w:tabs>
        <w:rPr>
          <w:rFonts w:ascii="Times New Roman" w:hAnsi="Times New Roman"/>
          <w:color w:val="000000"/>
          <w:sz w:val="28"/>
        </w:rPr>
      </w:pPr>
      <w:r w:rsidRPr="00347497">
        <w:rPr>
          <w:rFonts w:ascii="Times New Roman" w:hAnsi="Times New Roman"/>
          <w:color w:val="000000"/>
          <w:sz w:val="28"/>
        </w:rPr>
        <w:t>Основною метою використання збалансованої системи показників у діяльності підприємства є виявлення кількісних і якісних факторів, які допомагають визначити успішність діяльності підприємства та сформувати правильну стратегію діяльності. Використання збалансованої системи індексів у діяльності компанії допомагає: будувати стратегії розвитку, розробляти стратегічні цілі, забезпечувати систему моніторингу досягнення стратегічних цілей, спілкуватися. Отже, застосування збалансованої системи показників при оцінці потенціалу підприємства призведе до формування ефективної системи стратегічного управління розвитком підприємства.</w:t>
      </w:r>
    </w:p>
    <w:p w14:paraId="5DB55AFC" w14:textId="77777777" w:rsidR="00347497" w:rsidRPr="00347497" w:rsidRDefault="00347497" w:rsidP="00347497">
      <w:pPr>
        <w:widowControl w:val="0"/>
        <w:tabs>
          <w:tab w:val="left" w:pos="1134"/>
        </w:tabs>
        <w:rPr>
          <w:rFonts w:ascii="Times New Roman" w:hAnsi="Times New Roman"/>
          <w:color w:val="000000"/>
          <w:sz w:val="28"/>
        </w:rPr>
      </w:pPr>
      <w:r w:rsidRPr="00347497">
        <w:rPr>
          <w:rFonts w:ascii="Times New Roman" w:hAnsi="Times New Roman"/>
          <w:color w:val="000000"/>
          <w:sz w:val="28"/>
        </w:rPr>
        <w:t>Врахування стратегічних переваг при визначенні напрямів розвитку підприємства дає змогу побудувати обґрунтовану послідовність дій щодо реалізації концепції та формування системи стратегічного управління підприємством, що забезпечить підвищення шансів на виживання, комерційний успіх і стійкий розвиток суб’єкта господарювання.</w:t>
      </w:r>
    </w:p>
    <w:p w14:paraId="11705635" w14:textId="77777777" w:rsidR="00347497" w:rsidRPr="00347497" w:rsidRDefault="00347497" w:rsidP="00347497">
      <w:pPr>
        <w:widowControl w:val="0"/>
        <w:tabs>
          <w:tab w:val="left" w:pos="1134"/>
        </w:tabs>
        <w:rPr>
          <w:rFonts w:ascii="Times New Roman" w:hAnsi="Times New Roman"/>
          <w:color w:val="000000"/>
          <w:sz w:val="28"/>
        </w:rPr>
      </w:pPr>
      <w:r w:rsidRPr="00347497">
        <w:rPr>
          <w:rFonts w:ascii="Times New Roman" w:hAnsi="Times New Roman"/>
          <w:color w:val="000000"/>
          <w:sz w:val="28"/>
        </w:rPr>
        <w:t>Ключовою характеристикою розвитку є правильно обрана стратегія діяльності, реалізація якої сприятиме успішному функціонуванню підприємства у довгостроковій перспективі.</w:t>
      </w:r>
    </w:p>
    <w:p w14:paraId="1DA7EEDF" w14:textId="77777777" w:rsidR="00347497" w:rsidRPr="00347497" w:rsidRDefault="00347497" w:rsidP="00347497">
      <w:pPr>
        <w:widowControl w:val="0"/>
        <w:tabs>
          <w:tab w:val="left" w:pos="1134"/>
        </w:tabs>
        <w:rPr>
          <w:rFonts w:ascii="Times New Roman" w:hAnsi="Times New Roman"/>
          <w:color w:val="000000"/>
          <w:sz w:val="28"/>
        </w:rPr>
      </w:pPr>
      <w:r w:rsidRPr="00347497">
        <w:rPr>
          <w:rFonts w:ascii="Times New Roman" w:hAnsi="Times New Roman"/>
          <w:color w:val="000000"/>
          <w:sz w:val="28"/>
        </w:rPr>
        <w:t>Щоб визначити ефективність компанії, рекомендується розділити всю діяльність компанії на кілька бізнес-процесів. Саме такий підхід робить можливою концепцію ланцюга створення вартості.</w:t>
      </w:r>
    </w:p>
    <w:p w14:paraId="4E839CA7" w14:textId="77777777" w:rsidR="00347497" w:rsidRPr="00347497" w:rsidRDefault="00347497" w:rsidP="00347497">
      <w:pPr>
        <w:widowControl w:val="0"/>
        <w:tabs>
          <w:tab w:val="left" w:pos="1134"/>
        </w:tabs>
        <w:rPr>
          <w:rFonts w:ascii="Times New Roman" w:hAnsi="Times New Roman"/>
          <w:color w:val="000000"/>
          <w:sz w:val="28"/>
        </w:rPr>
      </w:pPr>
      <w:r w:rsidRPr="00347497">
        <w:rPr>
          <w:rFonts w:ascii="Times New Roman" w:hAnsi="Times New Roman"/>
          <w:color w:val="000000"/>
          <w:sz w:val="28"/>
        </w:rPr>
        <w:t>Оптимізація витрат у всьому бізнес-ланцюжку створення вартості дає можливість створити та підтримувати конкурентну перевагу, коли бізнес-процеси виконуються з нижчими загальними витратами, ніж у конкурентів. Крім того, використання передових технологій у виробничому процесі допомагає створювати привабливі пропозиції для споживачів, сприяє формуванню лояльності споживачів без ціни та підтримує додану вартість у ланцюжку створення цінності на високому рівні.</w:t>
      </w:r>
    </w:p>
    <w:p w14:paraId="2A1DA2FD" w14:textId="2061828D" w:rsidR="00347497" w:rsidRPr="00347497" w:rsidRDefault="00347497" w:rsidP="00347497">
      <w:pPr>
        <w:widowControl w:val="0"/>
        <w:tabs>
          <w:tab w:val="left" w:pos="1134"/>
        </w:tabs>
        <w:rPr>
          <w:rFonts w:ascii="Times New Roman" w:hAnsi="Times New Roman"/>
          <w:color w:val="000000"/>
          <w:sz w:val="28"/>
        </w:rPr>
      </w:pPr>
      <w:bookmarkStart w:id="14" w:name="_Hlk168506775"/>
      <w:r w:rsidRPr="00347497">
        <w:rPr>
          <w:rFonts w:ascii="Times New Roman" w:hAnsi="Times New Roman"/>
          <w:color w:val="000000"/>
          <w:sz w:val="28"/>
        </w:rPr>
        <w:t xml:space="preserve">У процесі управління стратегією розвитку підприємства для підвищення ринкової стабільності ланцюг вартості може стати основою для визначення сильних і слабких сторін підприємства та формування </w:t>
      </w:r>
      <w:bookmarkEnd w:id="14"/>
      <w:r w:rsidR="009D3918">
        <w:rPr>
          <w:rFonts w:ascii="Times New Roman" w:hAnsi="Times New Roman"/>
          <w:color w:val="000000"/>
          <w:sz w:val="28"/>
        </w:rPr>
        <w:t>управлінських результатів</w:t>
      </w:r>
      <w:r w:rsidRPr="00347497">
        <w:rPr>
          <w:rFonts w:ascii="Times New Roman" w:hAnsi="Times New Roman"/>
          <w:color w:val="000000"/>
          <w:sz w:val="28"/>
        </w:rPr>
        <w:t>. Для аналізу ланцюжка створення вартості слід використати аналіз структурних компонентів стабільності ринку.</w:t>
      </w:r>
    </w:p>
    <w:p w14:paraId="4EBE170F" w14:textId="4E02821A" w:rsidR="003F00CE" w:rsidRPr="00597A06" w:rsidRDefault="00347497" w:rsidP="00347497">
      <w:pPr>
        <w:widowControl w:val="0"/>
        <w:tabs>
          <w:tab w:val="left" w:pos="1134"/>
        </w:tabs>
        <w:rPr>
          <w:rFonts w:ascii="Times New Roman" w:hAnsi="Times New Roman"/>
          <w:color w:val="000000"/>
          <w:sz w:val="28"/>
        </w:rPr>
      </w:pPr>
      <w:r w:rsidRPr="00347497">
        <w:rPr>
          <w:rFonts w:ascii="Times New Roman" w:hAnsi="Times New Roman"/>
          <w:color w:val="000000"/>
          <w:sz w:val="28"/>
        </w:rPr>
        <w:t>Основна мета емпіричного навчання стратегії полягає в тому, щоб виявити, які можливі стратегії або їх елементи є найбільш надійними порівняно з іншими ситуаціями, і використати ці правдоподібні елементи для розробки стратегічної стратегії - головної стратегічної мети розвитку бізнесу.</w:t>
      </w:r>
    </w:p>
    <w:p w14:paraId="41DD4787" w14:textId="77777777" w:rsidR="0070135A" w:rsidRPr="00597A06" w:rsidRDefault="0070135A" w:rsidP="0062482E">
      <w:pPr>
        <w:widowControl w:val="0"/>
        <w:tabs>
          <w:tab w:val="left" w:pos="1134"/>
        </w:tabs>
        <w:rPr>
          <w:rFonts w:ascii="Times New Roman" w:hAnsi="Times New Roman"/>
          <w:color w:val="000000"/>
          <w:sz w:val="28"/>
        </w:rPr>
      </w:pPr>
    </w:p>
    <w:p w14:paraId="53476A61" w14:textId="77777777" w:rsidR="00861CBD" w:rsidRPr="00597A06" w:rsidRDefault="00861CBD" w:rsidP="00877402">
      <w:pPr>
        <w:widowControl w:val="0"/>
        <w:tabs>
          <w:tab w:val="left" w:pos="1134"/>
        </w:tabs>
        <w:rPr>
          <w:rFonts w:ascii="Times New Roman" w:hAnsi="Times New Roman"/>
          <w:spacing w:val="-2"/>
          <w:sz w:val="28"/>
          <w:szCs w:val="28"/>
        </w:rPr>
      </w:pPr>
    </w:p>
    <w:p w14:paraId="752CE5E1" w14:textId="77777777" w:rsidR="00DC14DA" w:rsidRPr="00597A06" w:rsidRDefault="00DC14DA" w:rsidP="00200D54">
      <w:pPr>
        <w:pageBreakBefore/>
        <w:widowControl w:val="0"/>
        <w:ind w:firstLine="0"/>
        <w:jc w:val="center"/>
        <w:rPr>
          <w:rFonts w:ascii="Times New Roman" w:hAnsi="Times New Roman"/>
          <w:b/>
          <w:spacing w:val="-2"/>
          <w:sz w:val="28"/>
          <w:szCs w:val="28"/>
        </w:rPr>
      </w:pPr>
      <w:r w:rsidRPr="00597A06">
        <w:rPr>
          <w:rFonts w:ascii="Times New Roman" w:hAnsi="Times New Roman"/>
          <w:b/>
          <w:spacing w:val="-2"/>
          <w:sz w:val="28"/>
          <w:szCs w:val="28"/>
        </w:rPr>
        <w:t>СПИСОК ВИКОРИСТАНИХ ДЖЕРЕЛ</w:t>
      </w:r>
    </w:p>
    <w:p w14:paraId="41C677DA" w14:textId="77777777" w:rsidR="001F10DE" w:rsidRPr="00597A06" w:rsidRDefault="001F10DE" w:rsidP="00877402">
      <w:pPr>
        <w:tabs>
          <w:tab w:val="left" w:pos="1134"/>
        </w:tabs>
        <w:rPr>
          <w:rFonts w:ascii="Times New Roman" w:hAnsi="Times New Roman"/>
          <w:sz w:val="28"/>
          <w:szCs w:val="28"/>
        </w:rPr>
      </w:pPr>
    </w:p>
    <w:p w14:paraId="2602475B"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Ареф’єва, О.В. та Городянська, Д.М., 2008. Економічна стійкість підприємства: сутність, складові та заходи з її забезпечення. Актуальні проблеми економіки, 8, с. 83 – 90.</w:t>
      </w:r>
    </w:p>
    <w:p w14:paraId="40782C79" w14:textId="6C59091A"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Бельтюков</w:t>
      </w:r>
      <w:proofErr w:type="spellEnd"/>
      <w:r w:rsidRPr="00597A06">
        <w:rPr>
          <w:sz w:val="28"/>
          <w:szCs w:val="28"/>
          <w:lang w:val="uk-UA"/>
        </w:rPr>
        <w:t xml:space="preserve"> Є.А. Ефективне </w:t>
      </w:r>
      <w:proofErr w:type="spellStart"/>
      <w:r w:rsidRPr="00597A06">
        <w:rPr>
          <w:sz w:val="28"/>
          <w:szCs w:val="28"/>
          <w:lang w:val="uk-UA"/>
        </w:rPr>
        <w:t>енерговикористання</w:t>
      </w:r>
      <w:proofErr w:type="spellEnd"/>
      <w:r w:rsidRPr="00597A06">
        <w:rPr>
          <w:sz w:val="28"/>
          <w:szCs w:val="28"/>
          <w:lang w:val="uk-UA"/>
        </w:rPr>
        <w:t xml:space="preserve"> – стратегія розвитку підприємства / Є.А. </w:t>
      </w:r>
      <w:proofErr w:type="spellStart"/>
      <w:r w:rsidRPr="00597A06">
        <w:rPr>
          <w:sz w:val="28"/>
          <w:szCs w:val="28"/>
          <w:lang w:val="uk-UA"/>
        </w:rPr>
        <w:t>Бельтюков</w:t>
      </w:r>
      <w:proofErr w:type="spellEnd"/>
      <w:r w:rsidRPr="00597A06">
        <w:rPr>
          <w:sz w:val="28"/>
          <w:szCs w:val="28"/>
          <w:lang w:val="uk-UA"/>
        </w:rPr>
        <w:t xml:space="preserve">, В.С. </w:t>
      </w:r>
      <w:proofErr w:type="spellStart"/>
      <w:r w:rsidRPr="00597A06">
        <w:rPr>
          <w:sz w:val="28"/>
          <w:szCs w:val="28"/>
          <w:lang w:val="uk-UA"/>
        </w:rPr>
        <w:t>Швагірева</w:t>
      </w:r>
      <w:proofErr w:type="spellEnd"/>
      <w:r w:rsidRPr="00597A06">
        <w:rPr>
          <w:sz w:val="28"/>
          <w:szCs w:val="28"/>
          <w:lang w:val="uk-UA"/>
        </w:rPr>
        <w:t xml:space="preserve"> // Вісник соціально-економічних досліджень. 2013. </w:t>
      </w:r>
      <w:proofErr w:type="spellStart"/>
      <w:r w:rsidRPr="00597A06">
        <w:rPr>
          <w:sz w:val="28"/>
          <w:szCs w:val="28"/>
          <w:lang w:val="uk-UA"/>
        </w:rPr>
        <w:t>Вип</w:t>
      </w:r>
      <w:proofErr w:type="spellEnd"/>
      <w:r w:rsidRPr="00597A06">
        <w:rPr>
          <w:sz w:val="28"/>
          <w:szCs w:val="28"/>
          <w:lang w:val="uk-UA"/>
        </w:rPr>
        <w:t>. 4. С. 23–27. URL: http://nbuv.gov.ua/UJRN/ Vsed_2013_4_5.</w:t>
      </w:r>
    </w:p>
    <w:p w14:paraId="5D4F038F" w14:textId="7DA5EF96"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Бица</w:t>
      </w:r>
      <w:proofErr w:type="spellEnd"/>
      <w:r w:rsidRPr="00597A06">
        <w:rPr>
          <w:sz w:val="28"/>
          <w:szCs w:val="28"/>
          <w:lang w:val="uk-UA"/>
        </w:rPr>
        <w:t xml:space="preserve"> В. Стратегічні засади формування ланцюгів вартості машинобудівної продукції. Галицький економічний вісник, 4 (43), </w:t>
      </w:r>
      <w:r w:rsidR="003D6246" w:rsidRPr="00597A06">
        <w:rPr>
          <w:sz w:val="28"/>
          <w:szCs w:val="28"/>
          <w:lang w:val="uk-UA"/>
        </w:rPr>
        <w:t xml:space="preserve">2013. - </w:t>
      </w:r>
      <w:r w:rsidRPr="00597A06">
        <w:rPr>
          <w:sz w:val="28"/>
          <w:szCs w:val="28"/>
          <w:lang w:val="uk-UA"/>
        </w:rPr>
        <w:t>с.185 –193.</w:t>
      </w:r>
    </w:p>
    <w:p w14:paraId="3B486A7A" w14:textId="004E07F1"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Боковець</w:t>
      </w:r>
      <w:proofErr w:type="spellEnd"/>
      <w:r w:rsidRPr="00597A06">
        <w:rPr>
          <w:sz w:val="28"/>
          <w:szCs w:val="28"/>
          <w:lang w:val="uk-UA"/>
        </w:rPr>
        <w:t xml:space="preserve"> В.В., Мазуренко, Р.П. та Свічкар, Ю.І. Антикризове стратегічне управління підприємствами харчової промисловості в сучасних умовах. Чернігівський науковий часопис. Серія 1, Економіка і управління: електронний збірник наукових праць, </w:t>
      </w:r>
      <w:proofErr w:type="spellStart"/>
      <w:r w:rsidRPr="00597A06">
        <w:rPr>
          <w:sz w:val="28"/>
          <w:szCs w:val="28"/>
          <w:lang w:val="uk-UA"/>
        </w:rPr>
        <w:t>Вип</w:t>
      </w:r>
      <w:proofErr w:type="spellEnd"/>
      <w:r w:rsidRPr="00597A06">
        <w:rPr>
          <w:sz w:val="28"/>
          <w:szCs w:val="28"/>
          <w:lang w:val="uk-UA"/>
        </w:rPr>
        <w:t xml:space="preserve">. 1(9), </w:t>
      </w:r>
      <w:r w:rsidR="008B169C" w:rsidRPr="00597A06">
        <w:rPr>
          <w:sz w:val="28"/>
          <w:szCs w:val="28"/>
          <w:lang w:val="uk-UA"/>
        </w:rPr>
        <w:t xml:space="preserve">2018. </w:t>
      </w:r>
      <w:r w:rsidRPr="00597A06">
        <w:rPr>
          <w:sz w:val="28"/>
          <w:szCs w:val="28"/>
          <w:lang w:val="uk-UA"/>
        </w:rPr>
        <w:t xml:space="preserve">с. 15-21. </w:t>
      </w:r>
      <w:r w:rsidR="003D6246" w:rsidRPr="00597A06">
        <w:rPr>
          <w:sz w:val="28"/>
          <w:szCs w:val="28"/>
          <w:lang w:val="uk-UA"/>
        </w:rPr>
        <w:t>URL:</w:t>
      </w:r>
      <w:r w:rsidRPr="00597A06">
        <w:rPr>
          <w:sz w:val="28"/>
          <w:szCs w:val="28"/>
          <w:lang w:val="uk-UA"/>
        </w:rPr>
        <w:t xml:space="preserve"> http://www.market-infr.od.ua/journals/2017/6_2017_ukr/17.pdf</w:t>
      </w:r>
    </w:p>
    <w:p w14:paraId="6429A8E1"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Бондарчук, М.К. та Волошин О.П., 2013. Стратегії управління санацією за умов інноваційних трансформацій у виробничо-господарських об’єднаннях. Наука й економіка, </w:t>
      </w:r>
      <w:proofErr w:type="spellStart"/>
      <w:r w:rsidRPr="00597A06">
        <w:rPr>
          <w:sz w:val="28"/>
          <w:szCs w:val="28"/>
          <w:lang w:val="uk-UA"/>
        </w:rPr>
        <w:t>Вип</w:t>
      </w:r>
      <w:proofErr w:type="spellEnd"/>
      <w:r w:rsidRPr="00597A06">
        <w:rPr>
          <w:sz w:val="28"/>
          <w:szCs w:val="28"/>
          <w:lang w:val="uk-UA"/>
        </w:rPr>
        <w:t>. 4(1), с. 19-24.</w:t>
      </w:r>
    </w:p>
    <w:p w14:paraId="2D40A26C" w14:textId="7901932F"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Василенко В. О. Стратегічне управління: навчальний посібник. К. : ЦУЛ, 2003. 396с.</w:t>
      </w:r>
    </w:p>
    <w:p w14:paraId="23A3C52E"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Власенко В.А. Розробка та реалізація стратегії розвитку підприємства в умовах трансформації ринкових відносин: принципові підходи та інструменти / В.А. Власенко // Економіка. Менеджмент. Підприємництво. 2014. № 26 (1). С. 32–41. URL: http://nbuv.gov.ua/UJRN/ecmepi_2014_26(1)__6.</w:t>
      </w:r>
    </w:p>
    <w:p w14:paraId="5CD0352C" w14:textId="469A34DF"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Вознюк А.О.</w:t>
      </w:r>
      <w:r w:rsidR="00C710BA" w:rsidRPr="00597A06">
        <w:rPr>
          <w:sz w:val="28"/>
          <w:szCs w:val="28"/>
          <w:lang w:val="uk-UA"/>
        </w:rPr>
        <w:t xml:space="preserve"> </w:t>
      </w:r>
      <w:r w:rsidRPr="00597A06">
        <w:rPr>
          <w:sz w:val="28"/>
          <w:szCs w:val="28"/>
          <w:lang w:val="uk-UA"/>
        </w:rPr>
        <w:t xml:space="preserve">Фінансова стійкість та її значення для економічного розвитку і безпеки підприємства. Економічні науки. </w:t>
      </w:r>
      <w:proofErr w:type="spellStart"/>
      <w:r w:rsidRPr="00597A06">
        <w:rPr>
          <w:sz w:val="28"/>
          <w:szCs w:val="28"/>
          <w:lang w:val="uk-UA"/>
        </w:rPr>
        <w:t>Cер</w:t>
      </w:r>
      <w:proofErr w:type="spellEnd"/>
      <w:r w:rsidRPr="00597A06">
        <w:rPr>
          <w:sz w:val="28"/>
          <w:szCs w:val="28"/>
          <w:lang w:val="uk-UA"/>
        </w:rPr>
        <w:t>.: Облік і фінанси, 9(1),</w:t>
      </w:r>
      <w:r w:rsidR="00C710BA" w:rsidRPr="00597A06">
        <w:rPr>
          <w:sz w:val="28"/>
          <w:szCs w:val="28"/>
          <w:lang w:val="uk-UA"/>
        </w:rPr>
        <w:t xml:space="preserve"> 2012. </w:t>
      </w:r>
      <w:r w:rsidRPr="00597A06">
        <w:rPr>
          <w:sz w:val="28"/>
          <w:szCs w:val="28"/>
          <w:lang w:val="uk-UA"/>
        </w:rPr>
        <w:t>с. 164 – 169.</w:t>
      </w:r>
    </w:p>
    <w:p w14:paraId="3A94D36B" w14:textId="50EBB6BB"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Галько, Л.Р. Забезпечення та підтримка економічної стійкості промислового підприємства. Кандидат наук. НАН України, Інститут проблем ринку та </w:t>
      </w:r>
      <w:proofErr w:type="spellStart"/>
      <w:r w:rsidRPr="00597A06">
        <w:rPr>
          <w:sz w:val="28"/>
          <w:szCs w:val="28"/>
          <w:lang w:val="uk-UA"/>
        </w:rPr>
        <w:t>еконічно</w:t>
      </w:r>
      <w:proofErr w:type="spellEnd"/>
      <w:r w:rsidRPr="00597A06">
        <w:rPr>
          <w:sz w:val="28"/>
          <w:szCs w:val="28"/>
          <w:lang w:val="uk-UA"/>
        </w:rPr>
        <w:t>-екологічних досліджень.</w:t>
      </w:r>
      <w:r w:rsidR="00C710BA" w:rsidRPr="00597A06">
        <w:rPr>
          <w:sz w:val="28"/>
          <w:szCs w:val="28"/>
          <w:lang w:val="uk-UA"/>
        </w:rPr>
        <w:t xml:space="preserve"> 2010.</w:t>
      </w:r>
    </w:p>
    <w:p w14:paraId="7A7F8210"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Гордієнко П. Стратегічний аналіз : </w:t>
      </w:r>
      <w:proofErr w:type="spellStart"/>
      <w:r w:rsidRPr="00597A06">
        <w:rPr>
          <w:sz w:val="28"/>
          <w:szCs w:val="28"/>
          <w:lang w:val="uk-UA"/>
        </w:rPr>
        <w:t>навч</w:t>
      </w:r>
      <w:proofErr w:type="spellEnd"/>
      <w:r w:rsidRPr="00597A06">
        <w:rPr>
          <w:sz w:val="28"/>
          <w:szCs w:val="28"/>
          <w:lang w:val="uk-UA"/>
        </w:rPr>
        <w:t xml:space="preserve">. </w:t>
      </w:r>
      <w:proofErr w:type="spellStart"/>
      <w:r w:rsidRPr="00597A06">
        <w:rPr>
          <w:sz w:val="28"/>
          <w:szCs w:val="28"/>
          <w:lang w:val="uk-UA"/>
        </w:rPr>
        <w:t>посіб</w:t>
      </w:r>
      <w:proofErr w:type="spellEnd"/>
      <w:r w:rsidRPr="00597A06">
        <w:rPr>
          <w:sz w:val="28"/>
          <w:szCs w:val="28"/>
          <w:lang w:val="uk-UA"/>
        </w:rPr>
        <w:t xml:space="preserve">. / П. Гордієнко. – К. : </w:t>
      </w:r>
      <w:proofErr w:type="spellStart"/>
      <w:r w:rsidRPr="00597A06">
        <w:rPr>
          <w:sz w:val="28"/>
          <w:szCs w:val="28"/>
          <w:lang w:val="uk-UA"/>
        </w:rPr>
        <w:t>Алерта</w:t>
      </w:r>
      <w:proofErr w:type="spellEnd"/>
      <w:r w:rsidRPr="00597A06">
        <w:rPr>
          <w:sz w:val="28"/>
          <w:szCs w:val="28"/>
          <w:lang w:val="uk-UA"/>
        </w:rPr>
        <w:t>, 2006. – 404 с.</w:t>
      </w:r>
    </w:p>
    <w:p w14:paraId="08ADA9FC"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Горошанська</w:t>
      </w:r>
      <w:proofErr w:type="spellEnd"/>
      <w:r w:rsidRPr="00597A06">
        <w:rPr>
          <w:sz w:val="28"/>
          <w:szCs w:val="28"/>
          <w:lang w:val="uk-UA"/>
        </w:rPr>
        <w:t xml:space="preserve">, О.О., 2012. Систематизація методичного інструментарію стратегічного аналізу. Економічна стратегія і перспективи розвитку сфери торгівлі та послуг, 1(1), с. 164 – 170. </w:t>
      </w:r>
    </w:p>
    <w:p w14:paraId="095ED9EE" w14:textId="40C841F1"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Григор’єва Л. Базові стратегії як основа розвитку підприємства / Л. Григор’єва // Соціально-економічні проблеми і держава. 2013. </w:t>
      </w:r>
      <w:proofErr w:type="spellStart"/>
      <w:r w:rsidRPr="00597A06">
        <w:rPr>
          <w:sz w:val="28"/>
          <w:szCs w:val="28"/>
          <w:lang w:val="uk-UA"/>
        </w:rPr>
        <w:t>Вип</w:t>
      </w:r>
      <w:proofErr w:type="spellEnd"/>
      <w:r w:rsidRPr="00597A06">
        <w:rPr>
          <w:sz w:val="28"/>
          <w:szCs w:val="28"/>
          <w:lang w:val="uk-UA"/>
        </w:rPr>
        <w:t>. 1. С. 116–124. URL: http://nbuv.gov.ua/UJRN/Sepid_2013_1_14</w:t>
      </w:r>
    </w:p>
    <w:p w14:paraId="16DB277A"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Дереза, В.М. та </w:t>
      </w:r>
      <w:proofErr w:type="spellStart"/>
      <w:r w:rsidRPr="00597A06">
        <w:rPr>
          <w:sz w:val="28"/>
          <w:szCs w:val="28"/>
          <w:lang w:val="uk-UA"/>
        </w:rPr>
        <w:t>Жиденко</w:t>
      </w:r>
      <w:proofErr w:type="spellEnd"/>
      <w:r w:rsidRPr="00597A06">
        <w:rPr>
          <w:sz w:val="28"/>
          <w:szCs w:val="28"/>
          <w:lang w:val="uk-UA"/>
        </w:rPr>
        <w:t>, М.В., 2010. Формування можливих варіантів диверсифікації діяльності підприємства. Економічний вісник Національного гірничого університету, 3, с. 37 – 43.</w:t>
      </w:r>
    </w:p>
    <w:p w14:paraId="708626A5"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Дєгтяр</w:t>
      </w:r>
      <w:proofErr w:type="spellEnd"/>
      <w:r w:rsidRPr="00597A06">
        <w:rPr>
          <w:sz w:val="28"/>
          <w:szCs w:val="28"/>
          <w:lang w:val="uk-UA"/>
        </w:rPr>
        <w:t xml:space="preserve">, А.О., </w:t>
      </w:r>
      <w:proofErr w:type="spellStart"/>
      <w:r w:rsidRPr="00597A06">
        <w:rPr>
          <w:sz w:val="28"/>
          <w:szCs w:val="28"/>
          <w:lang w:val="uk-UA"/>
        </w:rPr>
        <w:t>Карамишев</w:t>
      </w:r>
      <w:proofErr w:type="spellEnd"/>
      <w:r w:rsidRPr="00597A06">
        <w:rPr>
          <w:sz w:val="28"/>
          <w:szCs w:val="28"/>
          <w:lang w:val="uk-UA"/>
        </w:rPr>
        <w:t xml:space="preserve">, Д.В., </w:t>
      </w:r>
      <w:proofErr w:type="spellStart"/>
      <w:r w:rsidRPr="00597A06">
        <w:rPr>
          <w:sz w:val="28"/>
          <w:szCs w:val="28"/>
          <w:lang w:val="uk-UA"/>
        </w:rPr>
        <w:t>Бриксін</w:t>
      </w:r>
      <w:proofErr w:type="spellEnd"/>
      <w:r w:rsidRPr="00597A06">
        <w:rPr>
          <w:sz w:val="28"/>
          <w:szCs w:val="28"/>
          <w:lang w:val="uk-UA"/>
        </w:rPr>
        <w:t xml:space="preserve">, С.О. та Кононов І.О. 2010. Стратегічний менеджмент. Харків: </w:t>
      </w:r>
      <w:proofErr w:type="spellStart"/>
      <w:r w:rsidRPr="00597A06">
        <w:rPr>
          <w:sz w:val="28"/>
          <w:szCs w:val="28"/>
          <w:lang w:val="uk-UA"/>
        </w:rPr>
        <w:t>НФаУ</w:t>
      </w:r>
      <w:proofErr w:type="spellEnd"/>
      <w:r w:rsidRPr="00597A06">
        <w:rPr>
          <w:sz w:val="28"/>
          <w:szCs w:val="28"/>
          <w:lang w:val="uk-UA"/>
        </w:rPr>
        <w:t>.</w:t>
      </w:r>
    </w:p>
    <w:p w14:paraId="6585720A"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Довбня, С.Б., </w:t>
      </w:r>
      <w:proofErr w:type="spellStart"/>
      <w:r w:rsidRPr="00597A06">
        <w:rPr>
          <w:sz w:val="28"/>
          <w:szCs w:val="28"/>
          <w:lang w:val="uk-UA"/>
        </w:rPr>
        <w:t>Найдовська</w:t>
      </w:r>
      <w:proofErr w:type="spellEnd"/>
      <w:r w:rsidRPr="00597A06">
        <w:rPr>
          <w:sz w:val="28"/>
          <w:szCs w:val="28"/>
          <w:lang w:val="uk-UA"/>
        </w:rPr>
        <w:t xml:space="preserve">, А.О. та </w:t>
      </w:r>
      <w:proofErr w:type="spellStart"/>
      <w:r w:rsidRPr="00597A06">
        <w:rPr>
          <w:sz w:val="28"/>
          <w:szCs w:val="28"/>
          <w:lang w:val="uk-UA"/>
        </w:rPr>
        <w:t>Хитько</w:t>
      </w:r>
      <w:proofErr w:type="spellEnd"/>
      <w:r w:rsidRPr="00597A06">
        <w:rPr>
          <w:sz w:val="28"/>
          <w:szCs w:val="28"/>
          <w:lang w:val="uk-UA"/>
        </w:rPr>
        <w:t xml:space="preserve">, М.М. 2011. Стратегія підприємства: </w:t>
      </w:r>
      <w:proofErr w:type="spellStart"/>
      <w:r w:rsidRPr="00597A06">
        <w:rPr>
          <w:sz w:val="28"/>
          <w:szCs w:val="28"/>
          <w:lang w:val="uk-UA"/>
        </w:rPr>
        <w:t>навч</w:t>
      </w:r>
      <w:proofErr w:type="spellEnd"/>
      <w:r w:rsidRPr="00597A06">
        <w:rPr>
          <w:sz w:val="28"/>
          <w:szCs w:val="28"/>
          <w:lang w:val="uk-UA"/>
        </w:rPr>
        <w:t xml:space="preserve">. посібник. Дніпропетровськ: </w:t>
      </w:r>
      <w:proofErr w:type="spellStart"/>
      <w:r w:rsidRPr="00597A06">
        <w:rPr>
          <w:sz w:val="28"/>
          <w:szCs w:val="28"/>
          <w:lang w:val="uk-UA"/>
        </w:rPr>
        <w:t>НМетаАУ</w:t>
      </w:r>
      <w:proofErr w:type="spellEnd"/>
      <w:r w:rsidRPr="00597A06">
        <w:rPr>
          <w:sz w:val="28"/>
          <w:szCs w:val="28"/>
          <w:lang w:val="uk-UA"/>
        </w:rPr>
        <w:t>.</w:t>
      </w:r>
    </w:p>
    <w:p w14:paraId="4B74CB44" w14:textId="15A97393"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Заставнюк</w:t>
      </w:r>
      <w:proofErr w:type="spellEnd"/>
      <w:r w:rsidRPr="00597A06">
        <w:rPr>
          <w:sz w:val="28"/>
          <w:szCs w:val="28"/>
          <w:lang w:val="uk-UA"/>
        </w:rPr>
        <w:t xml:space="preserve">, О.О. 2009. Аналіз інструментів стратегічного планування. Теорія та методика управління освітою: електронне наукове фахове видання ДВНЗ «Університет менеджменту освіти». </w:t>
      </w:r>
      <w:r w:rsidR="003D6246" w:rsidRPr="00597A06">
        <w:rPr>
          <w:sz w:val="28"/>
          <w:szCs w:val="28"/>
          <w:lang w:val="uk-UA"/>
        </w:rPr>
        <w:t xml:space="preserve">URL: </w:t>
      </w:r>
      <w:r w:rsidRPr="00597A06">
        <w:rPr>
          <w:sz w:val="28"/>
          <w:szCs w:val="28"/>
          <w:lang w:val="uk-UA"/>
        </w:rPr>
        <w:t xml:space="preserve">http://tme.umo.edu.ua/docs/2/09sastsp.pdf&gt; </w:t>
      </w:r>
    </w:p>
    <w:p w14:paraId="5AA6BD2D"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Захаркіна</w:t>
      </w:r>
      <w:proofErr w:type="spellEnd"/>
      <w:r w:rsidRPr="00597A06">
        <w:rPr>
          <w:sz w:val="28"/>
          <w:szCs w:val="28"/>
          <w:lang w:val="uk-UA"/>
        </w:rPr>
        <w:t xml:space="preserve"> Л.С. Формування стратегії інноваційного розвитку машинобудівного підприємства (матричний підхід) / Л.С. </w:t>
      </w:r>
      <w:proofErr w:type="spellStart"/>
      <w:r w:rsidRPr="00597A06">
        <w:rPr>
          <w:sz w:val="28"/>
          <w:szCs w:val="28"/>
          <w:lang w:val="uk-UA"/>
        </w:rPr>
        <w:t>Захаркіна</w:t>
      </w:r>
      <w:proofErr w:type="spellEnd"/>
      <w:r w:rsidRPr="00597A06">
        <w:rPr>
          <w:sz w:val="28"/>
          <w:szCs w:val="28"/>
          <w:lang w:val="uk-UA"/>
        </w:rPr>
        <w:t xml:space="preserve"> // Економіка та управління підприємствами машинобудівної галузі. 2011. № 1. С. 66–78. URL: http://nbuv.gov.ua/ UJRN/eupmg_2011_1_9.</w:t>
      </w:r>
    </w:p>
    <w:p w14:paraId="49B46082"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Зіновчук</w:t>
      </w:r>
      <w:proofErr w:type="spellEnd"/>
      <w:r w:rsidRPr="00597A06">
        <w:rPr>
          <w:sz w:val="28"/>
          <w:szCs w:val="28"/>
          <w:lang w:val="uk-UA"/>
        </w:rPr>
        <w:t xml:space="preserve">, В.В. та </w:t>
      </w:r>
      <w:proofErr w:type="spellStart"/>
      <w:r w:rsidRPr="00597A06">
        <w:rPr>
          <w:sz w:val="28"/>
          <w:szCs w:val="28"/>
          <w:lang w:val="uk-UA"/>
        </w:rPr>
        <w:t>Осіпчук</w:t>
      </w:r>
      <w:proofErr w:type="spellEnd"/>
      <w:r w:rsidRPr="00597A06">
        <w:rPr>
          <w:sz w:val="28"/>
          <w:szCs w:val="28"/>
          <w:lang w:val="uk-UA"/>
        </w:rPr>
        <w:t>, А.С., 2014. Розробка та імплементація стратегії міжнародного маркетингу лісогосподарського підприємства. Вісник Житомирського національного агроекологічного університету, 1 – 2 (2), с. 94-103.</w:t>
      </w:r>
    </w:p>
    <w:p w14:paraId="27E72A0E"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Золотаревський А.В. До питання методології визначення базової технології доступу </w:t>
      </w:r>
      <w:proofErr w:type="spellStart"/>
      <w:r w:rsidRPr="00597A06">
        <w:rPr>
          <w:sz w:val="28"/>
          <w:szCs w:val="28"/>
          <w:lang w:val="uk-UA"/>
        </w:rPr>
        <w:t>наприкінцевого</w:t>
      </w:r>
      <w:proofErr w:type="spellEnd"/>
      <w:r w:rsidRPr="00597A06">
        <w:rPr>
          <w:sz w:val="28"/>
          <w:szCs w:val="28"/>
          <w:lang w:val="uk-UA"/>
        </w:rPr>
        <w:t xml:space="preserve"> споживача для побудови стратегії розвитку вітчизняного підприємства інтернет-провайдера / А.В. Золотаревський // Формування ринкових відносин в Україні. 2013. № 8. С. 117–123. URL: http://nbuv.gov.ua/UJRN/frvu_2013_8_31.</w:t>
      </w:r>
    </w:p>
    <w:p w14:paraId="6A4511DB"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Капустіна, А.М., 2010. Міжнародний маркетинг та його роль у зовнішньо-економічній діяльності. Управління розвитком, 14, с. 152 – 154. </w:t>
      </w:r>
    </w:p>
    <w:p w14:paraId="76CAF64A"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Киш</w:t>
      </w:r>
      <w:proofErr w:type="spellEnd"/>
      <w:r w:rsidRPr="00597A06">
        <w:rPr>
          <w:sz w:val="28"/>
          <w:szCs w:val="28"/>
          <w:lang w:val="uk-UA"/>
        </w:rPr>
        <w:t xml:space="preserve"> Л. П. Стратегічне управління, як основна частина менеджменту підприємства. Причорноморські економічні студії. Випуск 38-1. 2019. С. 107–117.</w:t>
      </w:r>
    </w:p>
    <w:p w14:paraId="63577F20"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Кіндрацька</w:t>
      </w:r>
      <w:proofErr w:type="spellEnd"/>
      <w:r w:rsidRPr="00597A06">
        <w:rPr>
          <w:sz w:val="28"/>
          <w:szCs w:val="28"/>
          <w:lang w:val="uk-UA"/>
        </w:rPr>
        <w:t xml:space="preserve">, Г.І. 2003. Основи стратегічного менеджменту. 2-ге вид. Львів: КІНПАТРІ </w:t>
      </w:r>
      <w:proofErr w:type="spellStart"/>
      <w:r w:rsidRPr="00597A06">
        <w:rPr>
          <w:sz w:val="28"/>
          <w:szCs w:val="28"/>
          <w:lang w:val="uk-UA"/>
        </w:rPr>
        <w:t>Лтд</w:t>
      </w:r>
      <w:proofErr w:type="spellEnd"/>
      <w:r w:rsidRPr="00597A06">
        <w:rPr>
          <w:sz w:val="28"/>
          <w:szCs w:val="28"/>
          <w:lang w:val="uk-UA"/>
        </w:rPr>
        <w:t>.</w:t>
      </w:r>
    </w:p>
    <w:p w14:paraId="2EB4CD69"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Клименко, С.М., </w:t>
      </w:r>
      <w:proofErr w:type="spellStart"/>
      <w:r w:rsidRPr="00597A06">
        <w:rPr>
          <w:sz w:val="28"/>
          <w:szCs w:val="28"/>
          <w:lang w:val="uk-UA"/>
        </w:rPr>
        <w:t>Омельяненко</w:t>
      </w:r>
      <w:proofErr w:type="spellEnd"/>
      <w:r w:rsidRPr="00597A06">
        <w:rPr>
          <w:sz w:val="28"/>
          <w:szCs w:val="28"/>
          <w:lang w:val="uk-UA"/>
        </w:rPr>
        <w:t xml:space="preserve">, Т.В., </w:t>
      </w:r>
      <w:proofErr w:type="spellStart"/>
      <w:r w:rsidRPr="00597A06">
        <w:rPr>
          <w:sz w:val="28"/>
          <w:szCs w:val="28"/>
          <w:lang w:val="uk-UA"/>
        </w:rPr>
        <w:t>Барабась</w:t>
      </w:r>
      <w:proofErr w:type="spellEnd"/>
      <w:r w:rsidRPr="00597A06">
        <w:rPr>
          <w:sz w:val="28"/>
          <w:szCs w:val="28"/>
          <w:lang w:val="uk-UA"/>
        </w:rPr>
        <w:t xml:space="preserve"> Д.О., </w:t>
      </w:r>
      <w:proofErr w:type="spellStart"/>
      <w:r w:rsidRPr="00597A06">
        <w:rPr>
          <w:sz w:val="28"/>
          <w:szCs w:val="28"/>
          <w:lang w:val="uk-UA"/>
        </w:rPr>
        <w:t>Дуброва</w:t>
      </w:r>
      <w:proofErr w:type="spellEnd"/>
      <w:r w:rsidRPr="00597A06">
        <w:rPr>
          <w:sz w:val="28"/>
          <w:szCs w:val="28"/>
          <w:lang w:val="uk-UA"/>
        </w:rPr>
        <w:t xml:space="preserve"> О.С. та Вакуленко А.В. 2008. Управління конкурентоспроможністю підприємства: навчальний посібник. Київ: КНЕУ.</w:t>
      </w:r>
    </w:p>
    <w:p w14:paraId="6939065D"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Климчук С.А. Діагностика внутрішнього середовища як етап формування стратегії розвитку підприємства / С.А. Климчук // Шляхи підвищення ефективності будівництва в умовах формування ринкових відносин. 2015. </w:t>
      </w:r>
      <w:proofErr w:type="spellStart"/>
      <w:r w:rsidRPr="00597A06">
        <w:rPr>
          <w:sz w:val="28"/>
          <w:szCs w:val="28"/>
          <w:lang w:val="uk-UA"/>
        </w:rPr>
        <w:t>Вип</w:t>
      </w:r>
      <w:proofErr w:type="spellEnd"/>
      <w:r w:rsidRPr="00597A06">
        <w:rPr>
          <w:sz w:val="28"/>
          <w:szCs w:val="28"/>
          <w:lang w:val="uk-UA"/>
        </w:rPr>
        <w:t>. 33. С. 48–60.</w:t>
      </w:r>
    </w:p>
    <w:p w14:paraId="4BB61A17" w14:textId="2BCA7214"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Кобєлєв</w:t>
      </w:r>
      <w:proofErr w:type="spellEnd"/>
      <w:r w:rsidRPr="00597A06">
        <w:rPr>
          <w:sz w:val="28"/>
          <w:szCs w:val="28"/>
          <w:lang w:val="uk-UA"/>
        </w:rPr>
        <w:t xml:space="preserve"> В.М. Теоретичні та методологічні основи формування стратегії розвитку підприємства / В.М. </w:t>
      </w:r>
      <w:proofErr w:type="spellStart"/>
      <w:r w:rsidRPr="00597A06">
        <w:rPr>
          <w:sz w:val="28"/>
          <w:szCs w:val="28"/>
          <w:lang w:val="uk-UA"/>
        </w:rPr>
        <w:t>Кобєлєв</w:t>
      </w:r>
      <w:proofErr w:type="spellEnd"/>
      <w:r w:rsidRPr="00597A06">
        <w:rPr>
          <w:sz w:val="28"/>
          <w:szCs w:val="28"/>
          <w:lang w:val="uk-UA"/>
        </w:rPr>
        <w:t xml:space="preserve">, Ю. В. Захарченко // Вісник економіки транспорту і промисловості. 2013. </w:t>
      </w:r>
      <w:proofErr w:type="spellStart"/>
      <w:r w:rsidRPr="00597A06">
        <w:rPr>
          <w:sz w:val="28"/>
          <w:szCs w:val="28"/>
          <w:lang w:val="uk-UA"/>
        </w:rPr>
        <w:t>Вип</w:t>
      </w:r>
      <w:proofErr w:type="spellEnd"/>
      <w:r w:rsidRPr="00597A06">
        <w:rPr>
          <w:sz w:val="28"/>
          <w:szCs w:val="28"/>
          <w:lang w:val="uk-UA"/>
        </w:rPr>
        <w:t>. 42. С. 297–303. URL: http://nbuv.gov.ua/UJRN/Vetp_2013_42_41.</w:t>
      </w:r>
    </w:p>
    <w:p w14:paraId="2413CB4F"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Коваленко О.В. Стратегія діяльності підприємства як генеральна програма розвитку / О.В. Коваленко, В. І. Калита // Проблеми системного підходу в економіці. 2016. № 54. С. 35–39.</w:t>
      </w:r>
    </w:p>
    <w:p w14:paraId="266B5F35"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Колосенко</w:t>
      </w:r>
      <w:proofErr w:type="spellEnd"/>
      <w:r w:rsidRPr="00597A06">
        <w:rPr>
          <w:sz w:val="28"/>
          <w:szCs w:val="28"/>
          <w:lang w:val="uk-UA"/>
        </w:rPr>
        <w:t xml:space="preserve"> К. О. Аналіз напрямків підвищення ефективності використання ресурсного потенціалу підприємства. Розвиток підприємництва як фактор росту національної економіки : матеріали ХVI Міжнародної науково-практичної конференції, м. Київ 22 листопада 2017 р. К. : НТУУ «КПІ ім. </w:t>
      </w:r>
      <w:proofErr w:type="spellStart"/>
      <w:r w:rsidRPr="00597A06">
        <w:rPr>
          <w:sz w:val="28"/>
          <w:szCs w:val="28"/>
          <w:lang w:val="uk-UA"/>
        </w:rPr>
        <w:t>І.Сікорського</w:t>
      </w:r>
      <w:proofErr w:type="spellEnd"/>
      <w:r w:rsidRPr="00597A06">
        <w:rPr>
          <w:sz w:val="28"/>
          <w:szCs w:val="28"/>
          <w:lang w:val="uk-UA"/>
        </w:rPr>
        <w:t>», 2017. с. 115.</w:t>
      </w:r>
    </w:p>
    <w:p w14:paraId="00302F00"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Кореніцина</w:t>
      </w:r>
      <w:proofErr w:type="spellEnd"/>
      <w:r w:rsidRPr="00597A06">
        <w:rPr>
          <w:sz w:val="28"/>
          <w:szCs w:val="28"/>
          <w:lang w:val="uk-UA"/>
        </w:rPr>
        <w:t xml:space="preserve">, Т.В., 2012. Теоретичне обґрунтування поняття </w:t>
      </w:r>
      <w:proofErr w:type="spellStart"/>
      <w:r w:rsidRPr="00597A06">
        <w:rPr>
          <w:sz w:val="28"/>
          <w:szCs w:val="28"/>
          <w:lang w:val="uk-UA"/>
        </w:rPr>
        <w:t>фінансовоекономічної</w:t>
      </w:r>
      <w:proofErr w:type="spellEnd"/>
      <w:r w:rsidRPr="00597A06">
        <w:rPr>
          <w:sz w:val="28"/>
          <w:szCs w:val="28"/>
          <w:lang w:val="uk-UA"/>
        </w:rPr>
        <w:t xml:space="preserve"> стійкості торговельних підприємств. Торгівля і ринок України: тематичний </w:t>
      </w:r>
      <w:proofErr w:type="spellStart"/>
      <w:r w:rsidRPr="00597A06">
        <w:rPr>
          <w:sz w:val="28"/>
          <w:szCs w:val="28"/>
          <w:lang w:val="uk-UA"/>
        </w:rPr>
        <w:t>ззірник</w:t>
      </w:r>
      <w:proofErr w:type="spellEnd"/>
      <w:r w:rsidRPr="00597A06">
        <w:rPr>
          <w:sz w:val="28"/>
          <w:szCs w:val="28"/>
          <w:lang w:val="uk-UA"/>
        </w:rPr>
        <w:t xml:space="preserve"> наукових праць, 34, с. 335 – 343.</w:t>
      </w:r>
    </w:p>
    <w:p w14:paraId="5387D60F"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Кравченко, О.В., 2003. Значення й місце стратегічного аналізу в управлінні підприємством. Проблеми і перспективи розвитку банківської системи України, Т. 8. Суми: ВВП "Мрія-1" ЛТД, УАБС, с. 177 – 181</w:t>
      </w:r>
    </w:p>
    <w:p w14:paraId="1D2BED19"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Крикавський</w:t>
      </w:r>
      <w:proofErr w:type="spellEnd"/>
      <w:r w:rsidRPr="00597A06">
        <w:rPr>
          <w:sz w:val="28"/>
          <w:szCs w:val="28"/>
          <w:lang w:val="uk-UA"/>
        </w:rPr>
        <w:t xml:space="preserve">, Є.В. та </w:t>
      </w:r>
      <w:proofErr w:type="spellStart"/>
      <w:r w:rsidRPr="00597A06">
        <w:rPr>
          <w:sz w:val="28"/>
          <w:szCs w:val="28"/>
          <w:lang w:val="uk-UA"/>
        </w:rPr>
        <w:t>Патора</w:t>
      </w:r>
      <w:proofErr w:type="spellEnd"/>
      <w:r w:rsidRPr="00597A06">
        <w:rPr>
          <w:sz w:val="28"/>
          <w:szCs w:val="28"/>
          <w:lang w:val="uk-UA"/>
        </w:rPr>
        <w:t xml:space="preserve">-Висоцька, З., 2015. Ланцюг вартості М. Портера (конструкція, </w:t>
      </w:r>
      <w:proofErr w:type="spellStart"/>
      <w:r w:rsidRPr="00597A06">
        <w:rPr>
          <w:sz w:val="28"/>
          <w:szCs w:val="28"/>
          <w:lang w:val="uk-UA"/>
        </w:rPr>
        <w:t>деконструкція</w:t>
      </w:r>
      <w:proofErr w:type="spellEnd"/>
      <w:r w:rsidRPr="00597A06">
        <w:rPr>
          <w:sz w:val="28"/>
          <w:szCs w:val="28"/>
          <w:lang w:val="uk-UA"/>
        </w:rPr>
        <w:t>, реконструкція) та управління за цінностями. Маркетинг і менеджмент інновацій, 2, с.121 – 133.</w:t>
      </w:r>
    </w:p>
    <w:p w14:paraId="39338C4F"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Крикавський</w:t>
      </w:r>
      <w:proofErr w:type="spellEnd"/>
      <w:r w:rsidRPr="00597A06">
        <w:rPr>
          <w:sz w:val="28"/>
          <w:szCs w:val="28"/>
          <w:lang w:val="uk-UA"/>
        </w:rPr>
        <w:t>, Є.В. та Чухрай Н.І. 2007. Трансформація вартості у розвитку відносин «підприємство – клієнт»: монографія. Львів: Видавництво Національного університету «Львівська політехніка».</w:t>
      </w:r>
    </w:p>
    <w:p w14:paraId="099A7D55"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Крисько</w:t>
      </w:r>
      <w:proofErr w:type="spellEnd"/>
      <w:r w:rsidRPr="00597A06">
        <w:rPr>
          <w:sz w:val="28"/>
          <w:szCs w:val="28"/>
          <w:lang w:val="uk-UA"/>
        </w:rPr>
        <w:t>, Ж., 2010. Визначення потреби і вибір виду реструктуризації будівельного підприємства. Галицький економічний вісник, 3, с. 92 – 98.</w:t>
      </w:r>
    </w:p>
    <w:p w14:paraId="06C6D610"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Кузьмін, О.Є. та Мельник О.Г. 2003. Основи менеджменту. Київ: </w:t>
      </w:r>
      <w:proofErr w:type="spellStart"/>
      <w:r w:rsidRPr="00597A06">
        <w:rPr>
          <w:sz w:val="28"/>
          <w:szCs w:val="28"/>
          <w:lang w:val="uk-UA"/>
        </w:rPr>
        <w:t>Академвидав</w:t>
      </w:r>
      <w:proofErr w:type="spellEnd"/>
      <w:r w:rsidRPr="00597A06">
        <w:rPr>
          <w:sz w:val="28"/>
          <w:szCs w:val="28"/>
          <w:lang w:val="uk-UA"/>
        </w:rPr>
        <w:t>.</w:t>
      </w:r>
    </w:p>
    <w:p w14:paraId="150ECF6C"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Мартиненко, М.М. та </w:t>
      </w:r>
      <w:proofErr w:type="spellStart"/>
      <w:r w:rsidRPr="00597A06">
        <w:rPr>
          <w:sz w:val="28"/>
          <w:szCs w:val="28"/>
          <w:lang w:val="uk-UA"/>
        </w:rPr>
        <w:t>Ігнатьєва</w:t>
      </w:r>
      <w:proofErr w:type="spellEnd"/>
      <w:r w:rsidRPr="00597A06">
        <w:rPr>
          <w:sz w:val="28"/>
          <w:szCs w:val="28"/>
          <w:lang w:val="uk-UA"/>
        </w:rPr>
        <w:t>, І.А., 2006. Стратегічний менеджмент. Київ: Каравела.</w:t>
      </w:r>
    </w:p>
    <w:p w14:paraId="74383122"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Мінцберг</w:t>
      </w:r>
      <w:proofErr w:type="spellEnd"/>
      <w:r w:rsidRPr="00597A06">
        <w:rPr>
          <w:sz w:val="28"/>
          <w:szCs w:val="28"/>
          <w:lang w:val="uk-UA"/>
        </w:rPr>
        <w:t xml:space="preserve"> Г. Зліт та падіння стратегічного планування / Г. </w:t>
      </w:r>
      <w:proofErr w:type="spellStart"/>
      <w:r w:rsidRPr="00597A06">
        <w:rPr>
          <w:sz w:val="28"/>
          <w:szCs w:val="28"/>
          <w:lang w:val="uk-UA"/>
        </w:rPr>
        <w:t>Мінцберг</w:t>
      </w:r>
      <w:proofErr w:type="spellEnd"/>
      <w:r w:rsidRPr="00597A06">
        <w:rPr>
          <w:sz w:val="28"/>
          <w:szCs w:val="28"/>
          <w:lang w:val="uk-UA"/>
        </w:rPr>
        <w:t>. – К. : Вид-во Олексія Капусти. – 2008. – 389 с.</w:t>
      </w:r>
    </w:p>
    <w:p w14:paraId="2AC1C975"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Муляр, Т.С., 2013. Формування і реалізація стратегії підприємств. Збірник наукових праць Таврійського державного агротехнологічного університету (економічні науки), 2 (6), с. 289-300.</w:t>
      </w:r>
    </w:p>
    <w:p w14:paraId="675A5AC1"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Отенко</w:t>
      </w:r>
      <w:proofErr w:type="spellEnd"/>
      <w:r w:rsidRPr="00597A06">
        <w:rPr>
          <w:sz w:val="28"/>
          <w:szCs w:val="28"/>
          <w:lang w:val="uk-UA"/>
        </w:rPr>
        <w:t>, В.І., 2013. Методичне забезпечення стратегічних змін машинобудівних підприємств: науковий та прикладний аспекти. Вісник Національного університету «Львівська політехніка» Менеджмент та підприємництво в Україні: етапи становлення і проблеми розвитку, 769, с. 445 – 451.</w:t>
      </w:r>
    </w:p>
    <w:p w14:paraId="1058825F"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Пастухова В. В. Стратегічне управління підприємством в умовах нестабільності зовнішнього середовища: дисертація д-ра </w:t>
      </w:r>
      <w:proofErr w:type="spellStart"/>
      <w:r w:rsidRPr="00597A06">
        <w:rPr>
          <w:sz w:val="28"/>
          <w:szCs w:val="28"/>
          <w:lang w:val="uk-UA"/>
        </w:rPr>
        <w:t>екон</w:t>
      </w:r>
      <w:proofErr w:type="spellEnd"/>
      <w:r w:rsidRPr="00597A06">
        <w:rPr>
          <w:sz w:val="28"/>
          <w:szCs w:val="28"/>
          <w:lang w:val="uk-UA"/>
        </w:rPr>
        <w:t>. наук: 08.06.01 / Київський національний торговельно-економічний ун-т. К., 2003.</w:t>
      </w:r>
    </w:p>
    <w:p w14:paraId="2E8E2B56"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Петрова Н. В. Стратегічне управління промисловою організацією в умовах нестабільного зовнішнього середовища на базі </w:t>
      </w:r>
      <w:proofErr w:type="spellStart"/>
      <w:r w:rsidRPr="00597A06">
        <w:rPr>
          <w:sz w:val="28"/>
          <w:szCs w:val="28"/>
          <w:lang w:val="uk-UA"/>
        </w:rPr>
        <w:t>імовірнісно</w:t>
      </w:r>
      <w:proofErr w:type="spellEnd"/>
      <w:r w:rsidRPr="00597A06">
        <w:rPr>
          <w:sz w:val="28"/>
          <w:szCs w:val="28"/>
          <w:lang w:val="uk-UA"/>
        </w:rPr>
        <w:t xml:space="preserve">-адаптивного підходу : </w:t>
      </w:r>
      <w:proofErr w:type="spellStart"/>
      <w:r w:rsidRPr="00597A06">
        <w:rPr>
          <w:sz w:val="28"/>
          <w:szCs w:val="28"/>
          <w:lang w:val="uk-UA"/>
        </w:rPr>
        <w:t>автореф</w:t>
      </w:r>
      <w:proofErr w:type="spellEnd"/>
      <w:r w:rsidRPr="00597A06">
        <w:rPr>
          <w:sz w:val="28"/>
          <w:szCs w:val="28"/>
          <w:lang w:val="uk-UA"/>
        </w:rPr>
        <w:t xml:space="preserve">. </w:t>
      </w:r>
      <w:proofErr w:type="spellStart"/>
      <w:r w:rsidRPr="00597A06">
        <w:rPr>
          <w:sz w:val="28"/>
          <w:szCs w:val="28"/>
          <w:lang w:val="uk-UA"/>
        </w:rPr>
        <w:t>дис</w:t>
      </w:r>
      <w:proofErr w:type="spellEnd"/>
      <w:r w:rsidRPr="00597A06">
        <w:rPr>
          <w:sz w:val="28"/>
          <w:szCs w:val="28"/>
          <w:lang w:val="uk-UA"/>
        </w:rPr>
        <w:t xml:space="preserve">. </w:t>
      </w:r>
      <w:proofErr w:type="spellStart"/>
      <w:r w:rsidRPr="00597A06">
        <w:rPr>
          <w:sz w:val="28"/>
          <w:szCs w:val="28"/>
          <w:lang w:val="uk-UA"/>
        </w:rPr>
        <w:t>канд</w:t>
      </w:r>
      <w:proofErr w:type="spellEnd"/>
      <w:r w:rsidRPr="00597A06">
        <w:rPr>
          <w:sz w:val="28"/>
          <w:szCs w:val="28"/>
          <w:lang w:val="uk-UA"/>
        </w:rPr>
        <w:t xml:space="preserve">. </w:t>
      </w:r>
      <w:proofErr w:type="spellStart"/>
      <w:r w:rsidRPr="00597A06">
        <w:rPr>
          <w:sz w:val="28"/>
          <w:szCs w:val="28"/>
          <w:lang w:val="uk-UA"/>
        </w:rPr>
        <w:t>екон</w:t>
      </w:r>
      <w:proofErr w:type="spellEnd"/>
      <w:r w:rsidRPr="00597A06">
        <w:rPr>
          <w:sz w:val="28"/>
          <w:szCs w:val="28"/>
          <w:lang w:val="uk-UA"/>
        </w:rPr>
        <w:t>. наук – 08.00.05. 2010. 19 с.</w:t>
      </w:r>
    </w:p>
    <w:p w14:paraId="1F215E42"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Рибак, М.І., 2014. Види виробничих стратегій підприємств. Економіка та держава, 6, с.114 – 119.</w:t>
      </w:r>
    </w:p>
    <w:p w14:paraId="5E29BF8C"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Саєнко М. Г. Підручник. Тернопіль: «Економічна думка». 2006. 390 с.</w:t>
      </w:r>
    </w:p>
    <w:p w14:paraId="02A65932"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Склабінська</w:t>
      </w:r>
      <w:proofErr w:type="spellEnd"/>
      <w:r w:rsidRPr="00597A06">
        <w:rPr>
          <w:sz w:val="28"/>
          <w:szCs w:val="28"/>
          <w:lang w:val="uk-UA"/>
        </w:rPr>
        <w:t>, А.І., 2009. Стратегічний аналіз у системі стратегічного управління. Вісник Хмельницького національного університету, 6, с. 104 – 106.</w:t>
      </w:r>
    </w:p>
    <w:p w14:paraId="42B885E4"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Сокиринська, І.Г. та Хохлова О.В., 2011. Аспекти стратегічного розвитку підприємства. Вісник </w:t>
      </w:r>
      <w:proofErr w:type="spellStart"/>
      <w:r w:rsidRPr="00597A06">
        <w:rPr>
          <w:sz w:val="28"/>
          <w:szCs w:val="28"/>
          <w:lang w:val="uk-UA"/>
        </w:rPr>
        <w:t>СумДУ</w:t>
      </w:r>
      <w:proofErr w:type="spellEnd"/>
      <w:r w:rsidRPr="00597A06">
        <w:rPr>
          <w:sz w:val="28"/>
          <w:szCs w:val="28"/>
          <w:lang w:val="uk-UA"/>
        </w:rPr>
        <w:t>. Сер.: Економіка, 4. с. 165–168.</w:t>
      </w:r>
    </w:p>
    <w:p w14:paraId="3BF5548C"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Ступка Н.М., 2005 Окремі аспекти оцінки фінансової стійкості підприємств. Університетські наукові записки, 4, с. 348 – 354.</w:t>
      </w:r>
    </w:p>
    <w:p w14:paraId="4DB94BBC"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Товстяк Г.П., 2011. Економічна стійкість підприємства: поняття, структура, фактори та види. Сучасні тенденції розвитку наукової думки: II Міжнародна науково-практична конференція. Київ, Україна, 2011. Київ: НТУУ «КПІ».</w:t>
      </w:r>
    </w:p>
    <w:p w14:paraId="589B5312"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Тур, О.В. та </w:t>
      </w:r>
      <w:proofErr w:type="spellStart"/>
      <w:r w:rsidRPr="00597A06">
        <w:rPr>
          <w:sz w:val="28"/>
          <w:szCs w:val="28"/>
          <w:lang w:val="uk-UA"/>
        </w:rPr>
        <w:t>Мостенська</w:t>
      </w:r>
      <w:proofErr w:type="spellEnd"/>
      <w:r w:rsidRPr="00597A06">
        <w:rPr>
          <w:sz w:val="28"/>
          <w:szCs w:val="28"/>
          <w:lang w:val="uk-UA"/>
        </w:rPr>
        <w:t>, Т.Л., 2018a. Роль ланцюга створення цінності у забезпеченні конкурентоспроможності підприємств. Вісник Черкаського університету: науковий журнал. Серія “Економічні науки”, №4, с. 75-84.</w:t>
      </w:r>
    </w:p>
    <w:p w14:paraId="59CEC955"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Тур, О.В., 2016b. Ринкова стійкість підприємства в сучасній економічній науці. Наукові праці Національного університету харчових технологій, № 3, Т. 22. с. 55-63.</w:t>
      </w:r>
    </w:p>
    <w:p w14:paraId="6D0E9C04"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Тур, О.В., 2016d. Теоретичні основи стратегічного управління і здійснення стратегічного планування. Наукові праці Національного університету харчових технологій, № 4, Т. 22, с. 92-100.</w:t>
      </w:r>
    </w:p>
    <w:p w14:paraId="648432FF"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Тур, О.В., 2016f. Стратегічний розвиток підприємств харчової промисловості в умовах рецесії світових сировинних ринків. В: І.Й. Малий, ред., Модернізація управління національною економікою: IV Міжнародна науково-практична конференція. Київ, Україна, 24-25 Листопад 2016. Київ: КНЕУ.</w:t>
      </w:r>
    </w:p>
    <w:p w14:paraId="3EA5500E"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Тюха</w:t>
      </w:r>
      <w:proofErr w:type="spellEnd"/>
      <w:r w:rsidRPr="00597A06">
        <w:rPr>
          <w:sz w:val="28"/>
          <w:szCs w:val="28"/>
          <w:lang w:val="uk-UA"/>
        </w:rPr>
        <w:t>, І.В. та Денисюк, І. О., 2013. Стратегія розвитку у системі стратегій підприємства. Економіка харчової промисловості, 3, с. 33 – 37.</w:t>
      </w:r>
    </w:p>
    <w:p w14:paraId="66FD06BF"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Череп, А.В. та Бондар, О.О., 2015. Маркетингові комунікації в системі забезпечення економічної безпеки підприємств машинобудування. Вісник Запорізького національного університету. Економічні науки, Т.4, с.130-136.</w:t>
      </w:r>
    </w:p>
    <w:p w14:paraId="13F8A92D"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Шарко</w:t>
      </w:r>
      <w:proofErr w:type="spellEnd"/>
      <w:r w:rsidRPr="00597A06">
        <w:rPr>
          <w:sz w:val="28"/>
          <w:szCs w:val="28"/>
          <w:lang w:val="uk-UA"/>
        </w:rPr>
        <w:t xml:space="preserve">, М.В. та </w:t>
      </w:r>
      <w:proofErr w:type="spellStart"/>
      <w:r w:rsidRPr="00597A06">
        <w:rPr>
          <w:sz w:val="28"/>
          <w:szCs w:val="28"/>
          <w:lang w:val="uk-UA"/>
        </w:rPr>
        <w:t>Адвокатова</w:t>
      </w:r>
      <w:proofErr w:type="spellEnd"/>
      <w:r w:rsidRPr="00597A06">
        <w:rPr>
          <w:sz w:val="28"/>
          <w:szCs w:val="28"/>
          <w:lang w:val="uk-UA"/>
        </w:rPr>
        <w:t xml:space="preserve">, Н. А., 2013. </w:t>
      </w:r>
      <w:proofErr w:type="spellStart"/>
      <w:r w:rsidRPr="00597A06">
        <w:rPr>
          <w:sz w:val="28"/>
          <w:szCs w:val="28"/>
          <w:lang w:val="uk-UA"/>
        </w:rPr>
        <w:t>Развитие</w:t>
      </w:r>
      <w:proofErr w:type="spellEnd"/>
      <w:r w:rsidRPr="00597A06">
        <w:rPr>
          <w:sz w:val="28"/>
          <w:szCs w:val="28"/>
          <w:lang w:val="uk-UA"/>
        </w:rPr>
        <w:t xml:space="preserve"> </w:t>
      </w:r>
      <w:proofErr w:type="spellStart"/>
      <w:r w:rsidRPr="00597A06">
        <w:rPr>
          <w:sz w:val="28"/>
          <w:szCs w:val="28"/>
          <w:lang w:val="uk-UA"/>
        </w:rPr>
        <w:t>интеграционных</w:t>
      </w:r>
      <w:proofErr w:type="spellEnd"/>
      <w:r w:rsidRPr="00597A06">
        <w:rPr>
          <w:sz w:val="28"/>
          <w:szCs w:val="28"/>
          <w:lang w:val="uk-UA"/>
        </w:rPr>
        <w:t xml:space="preserve"> </w:t>
      </w:r>
      <w:proofErr w:type="spellStart"/>
      <w:r w:rsidRPr="00597A06">
        <w:rPr>
          <w:sz w:val="28"/>
          <w:szCs w:val="28"/>
          <w:lang w:val="uk-UA"/>
        </w:rPr>
        <w:t>процессов</w:t>
      </w:r>
      <w:proofErr w:type="spellEnd"/>
      <w:r w:rsidRPr="00597A06">
        <w:rPr>
          <w:sz w:val="28"/>
          <w:szCs w:val="28"/>
          <w:lang w:val="uk-UA"/>
        </w:rPr>
        <w:t xml:space="preserve"> и форм партнерства </w:t>
      </w:r>
      <w:proofErr w:type="spellStart"/>
      <w:r w:rsidRPr="00597A06">
        <w:rPr>
          <w:sz w:val="28"/>
          <w:szCs w:val="28"/>
          <w:lang w:val="uk-UA"/>
        </w:rPr>
        <w:t>предприятий</w:t>
      </w:r>
      <w:proofErr w:type="spellEnd"/>
      <w:r w:rsidRPr="00597A06">
        <w:rPr>
          <w:sz w:val="28"/>
          <w:szCs w:val="28"/>
          <w:lang w:val="uk-UA"/>
        </w:rPr>
        <w:t xml:space="preserve"> в </w:t>
      </w:r>
      <w:proofErr w:type="spellStart"/>
      <w:r w:rsidRPr="00597A06">
        <w:rPr>
          <w:sz w:val="28"/>
          <w:szCs w:val="28"/>
          <w:lang w:val="uk-UA"/>
        </w:rPr>
        <w:t>Украине</w:t>
      </w:r>
      <w:proofErr w:type="spellEnd"/>
      <w:r w:rsidRPr="00597A06">
        <w:rPr>
          <w:sz w:val="28"/>
          <w:szCs w:val="28"/>
          <w:lang w:val="uk-UA"/>
        </w:rPr>
        <w:t xml:space="preserve"> в </w:t>
      </w:r>
      <w:proofErr w:type="spellStart"/>
      <w:r w:rsidRPr="00597A06">
        <w:rPr>
          <w:sz w:val="28"/>
          <w:szCs w:val="28"/>
          <w:lang w:val="uk-UA"/>
        </w:rPr>
        <w:t>современных</w:t>
      </w:r>
      <w:proofErr w:type="spellEnd"/>
      <w:r w:rsidRPr="00597A06">
        <w:rPr>
          <w:sz w:val="28"/>
          <w:szCs w:val="28"/>
          <w:lang w:val="uk-UA"/>
        </w:rPr>
        <w:t xml:space="preserve"> </w:t>
      </w:r>
      <w:proofErr w:type="spellStart"/>
      <w:r w:rsidRPr="00597A06">
        <w:rPr>
          <w:sz w:val="28"/>
          <w:szCs w:val="28"/>
          <w:lang w:val="uk-UA"/>
        </w:rPr>
        <w:t>рыночных</w:t>
      </w:r>
      <w:proofErr w:type="spellEnd"/>
      <w:r w:rsidRPr="00597A06">
        <w:rPr>
          <w:sz w:val="28"/>
          <w:szCs w:val="28"/>
          <w:lang w:val="uk-UA"/>
        </w:rPr>
        <w:t xml:space="preserve"> </w:t>
      </w:r>
      <w:proofErr w:type="spellStart"/>
      <w:r w:rsidRPr="00597A06">
        <w:rPr>
          <w:sz w:val="28"/>
          <w:szCs w:val="28"/>
          <w:lang w:val="uk-UA"/>
        </w:rPr>
        <w:t>условиях</w:t>
      </w:r>
      <w:proofErr w:type="spellEnd"/>
      <w:r w:rsidRPr="00597A06">
        <w:rPr>
          <w:sz w:val="28"/>
          <w:szCs w:val="28"/>
          <w:lang w:val="uk-UA"/>
        </w:rPr>
        <w:t>. Економічні інновації, 53, с. 332 – 341.</w:t>
      </w:r>
    </w:p>
    <w:p w14:paraId="457EEA61"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Шевченко, О.М., 2009. Використання методики SWOT- аналізу для розробки стратегії державного управління міграційними процесами. Актуальні проблеми державного управління, 2, с. 211 – 219.</w:t>
      </w:r>
    </w:p>
    <w:p w14:paraId="30F26C92" w14:textId="753DEA63"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Шершньова</w:t>
      </w:r>
      <w:proofErr w:type="spellEnd"/>
      <w:r w:rsidRPr="00597A06">
        <w:rPr>
          <w:sz w:val="28"/>
          <w:szCs w:val="28"/>
          <w:lang w:val="uk-UA"/>
        </w:rPr>
        <w:t xml:space="preserve"> З. Є. Стратегічне управління: 2-ге вид., перероб. і </w:t>
      </w:r>
      <w:proofErr w:type="spellStart"/>
      <w:r w:rsidRPr="00597A06">
        <w:rPr>
          <w:sz w:val="28"/>
          <w:szCs w:val="28"/>
          <w:lang w:val="uk-UA"/>
        </w:rPr>
        <w:t>доп</w:t>
      </w:r>
      <w:proofErr w:type="spellEnd"/>
      <w:r w:rsidRPr="00597A06">
        <w:rPr>
          <w:sz w:val="28"/>
          <w:szCs w:val="28"/>
          <w:lang w:val="uk-UA"/>
        </w:rPr>
        <w:t>. К.: КНЕУ, 2004. 699с.</w:t>
      </w:r>
    </w:p>
    <w:p w14:paraId="5F3BF501"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Шершньова</w:t>
      </w:r>
      <w:proofErr w:type="spellEnd"/>
      <w:r w:rsidRPr="00597A06">
        <w:rPr>
          <w:sz w:val="28"/>
          <w:szCs w:val="28"/>
          <w:lang w:val="uk-UA"/>
        </w:rPr>
        <w:t>, З.Є. 2004. Стратегічне управління: підручник. Київ: КНЕУ.</w:t>
      </w:r>
    </w:p>
    <w:p w14:paraId="1A330AA5"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Шмиголь</w:t>
      </w:r>
      <w:proofErr w:type="spellEnd"/>
      <w:r w:rsidRPr="00597A06">
        <w:rPr>
          <w:sz w:val="28"/>
          <w:szCs w:val="28"/>
          <w:lang w:val="uk-UA"/>
        </w:rPr>
        <w:t xml:space="preserve">, Н.М., Антонюк, А.А. та </w:t>
      </w:r>
      <w:proofErr w:type="spellStart"/>
      <w:r w:rsidRPr="00597A06">
        <w:rPr>
          <w:sz w:val="28"/>
          <w:szCs w:val="28"/>
          <w:lang w:val="uk-UA"/>
        </w:rPr>
        <w:t>Кошелева</w:t>
      </w:r>
      <w:proofErr w:type="spellEnd"/>
      <w:r w:rsidRPr="00597A06">
        <w:rPr>
          <w:sz w:val="28"/>
          <w:szCs w:val="28"/>
          <w:lang w:val="uk-UA"/>
        </w:rPr>
        <w:t>, М.О., 2015. Застосування стратегічного планування для стабілізації підприємства при загрозі банкрутства. Держава та регіони. Серія: Економіка та підприємництво, №3, с.57-61.</w:t>
      </w:r>
    </w:p>
    <w:p w14:paraId="332C2945"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r w:rsidRPr="00597A06">
        <w:rPr>
          <w:sz w:val="28"/>
          <w:szCs w:val="28"/>
          <w:lang w:val="uk-UA"/>
        </w:rPr>
        <w:t xml:space="preserve">Шнайдер, Д. 2003. </w:t>
      </w:r>
      <w:proofErr w:type="spellStart"/>
      <w:r w:rsidRPr="00597A06">
        <w:rPr>
          <w:sz w:val="28"/>
          <w:szCs w:val="28"/>
          <w:lang w:val="uk-UA"/>
        </w:rPr>
        <w:t>Введение</w:t>
      </w:r>
      <w:proofErr w:type="spellEnd"/>
      <w:r w:rsidRPr="00597A06">
        <w:rPr>
          <w:sz w:val="28"/>
          <w:szCs w:val="28"/>
          <w:lang w:val="uk-UA"/>
        </w:rPr>
        <w:t xml:space="preserve"> в маркетинг </w:t>
      </w:r>
      <w:proofErr w:type="spellStart"/>
      <w:r w:rsidRPr="00597A06">
        <w:rPr>
          <w:sz w:val="28"/>
          <w:szCs w:val="28"/>
          <w:lang w:val="uk-UA"/>
        </w:rPr>
        <w:t>технологий</w:t>
      </w:r>
      <w:proofErr w:type="spellEnd"/>
      <w:r w:rsidRPr="00597A06">
        <w:rPr>
          <w:sz w:val="28"/>
          <w:szCs w:val="28"/>
          <w:lang w:val="uk-UA"/>
        </w:rPr>
        <w:t xml:space="preserve"> и </w:t>
      </w:r>
      <w:proofErr w:type="spellStart"/>
      <w:r w:rsidRPr="00597A06">
        <w:rPr>
          <w:sz w:val="28"/>
          <w:szCs w:val="28"/>
          <w:lang w:val="uk-UA"/>
        </w:rPr>
        <w:t>высокотехнологичных</w:t>
      </w:r>
      <w:proofErr w:type="spellEnd"/>
      <w:r w:rsidRPr="00597A06">
        <w:rPr>
          <w:sz w:val="28"/>
          <w:szCs w:val="28"/>
          <w:lang w:val="uk-UA"/>
        </w:rPr>
        <w:t xml:space="preserve"> </w:t>
      </w:r>
      <w:proofErr w:type="spellStart"/>
      <w:r w:rsidRPr="00597A06">
        <w:rPr>
          <w:sz w:val="28"/>
          <w:szCs w:val="28"/>
          <w:lang w:val="uk-UA"/>
        </w:rPr>
        <w:t>товаров</w:t>
      </w:r>
      <w:proofErr w:type="spellEnd"/>
      <w:r w:rsidRPr="00597A06">
        <w:rPr>
          <w:sz w:val="28"/>
          <w:szCs w:val="28"/>
          <w:lang w:val="uk-UA"/>
        </w:rPr>
        <w:t xml:space="preserve"> </w:t>
      </w:r>
      <w:proofErr w:type="spellStart"/>
      <w:r w:rsidRPr="00597A06">
        <w:rPr>
          <w:sz w:val="28"/>
          <w:szCs w:val="28"/>
          <w:lang w:val="uk-UA"/>
        </w:rPr>
        <w:t>производственного</w:t>
      </w:r>
      <w:proofErr w:type="spellEnd"/>
      <w:r w:rsidRPr="00597A06">
        <w:rPr>
          <w:sz w:val="28"/>
          <w:szCs w:val="28"/>
          <w:lang w:val="uk-UA"/>
        </w:rPr>
        <w:t xml:space="preserve"> </w:t>
      </w:r>
      <w:proofErr w:type="spellStart"/>
      <w:r w:rsidRPr="00597A06">
        <w:rPr>
          <w:sz w:val="28"/>
          <w:szCs w:val="28"/>
          <w:lang w:val="uk-UA"/>
        </w:rPr>
        <w:t>назначения</w:t>
      </w:r>
      <w:proofErr w:type="spellEnd"/>
      <w:r w:rsidRPr="00597A06">
        <w:rPr>
          <w:sz w:val="28"/>
          <w:szCs w:val="28"/>
          <w:lang w:val="uk-UA"/>
        </w:rPr>
        <w:t xml:space="preserve">. </w:t>
      </w:r>
      <w:proofErr w:type="spellStart"/>
      <w:r w:rsidRPr="00597A06">
        <w:rPr>
          <w:sz w:val="28"/>
          <w:szCs w:val="28"/>
          <w:lang w:val="uk-UA"/>
        </w:rPr>
        <w:t>Харьков</w:t>
      </w:r>
      <w:proofErr w:type="spellEnd"/>
      <w:r w:rsidRPr="00597A06">
        <w:rPr>
          <w:sz w:val="28"/>
          <w:szCs w:val="28"/>
          <w:lang w:val="uk-UA"/>
        </w:rPr>
        <w:t>: НТУ «ХПИ».</w:t>
      </w:r>
    </w:p>
    <w:p w14:paraId="403800ED"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Шурпенкова</w:t>
      </w:r>
      <w:proofErr w:type="spellEnd"/>
      <w:r w:rsidRPr="00597A06">
        <w:rPr>
          <w:sz w:val="28"/>
          <w:szCs w:val="28"/>
          <w:lang w:val="uk-UA"/>
        </w:rPr>
        <w:t>, Р.К., 2015. Стратегічний аналіз як складова процесу управління підприємством. Бухгалтерський облік і аналіз, 2(112), с 96 – 99.</w:t>
      </w:r>
    </w:p>
    <w:p w14:paraId="3F885B2A"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Ansoff</w:t>
      </w:r>
      <w:proofErr w:type="spellEnd"/>
      <w:r w:rsidRPr="00597A06">
        <w:rPr>
          <w:sz w:val="28"/>
          <w:szCs w:val="28"/>
          <w:lang w:val="uk-UA"/>
        </w:rPr>
        <w:t xml:space="preserve"> H. </w:t>
      </w:r>
      <w:proofErr w:type="spellStart"/>
      <w:r w:rsidRPr="00597A06">
        <w:rPr>
          <w:sz w:val="28"/>
          <w:szCs w:val="28"/>
          <w:lang w:val="uk-UA"/>
        </w:rPr>
        <w:t>Igor</w:t>
      </w:r>
      <w:proofErr w:type="spellEnd"/>
      <w:r w:rsidRPr="00597A06">
        <w:rPr>
          <w:sz w:val="28"/>
          <w:szCs w:val="28"/>
          <w:lang w:val="uk-UA"/>
        </w:rPr>
        <w:t xml:space="preserve">. </w:t>
      </w:r>
      <w:proofErr w:type="spellStart"/>
      <w:r w:rsidRPr="00597A06">
        <w:rPr>
          <w:sz w:val="28"/>
          <w:szCs w:val="28"/>
          <w:lang w:val="uk-UA"/>
        </w:rPr>
        <w:t>Strategic</w:t>
      </w:r>
      <w:proofErr w:type="spellEnd"/>
      <w:r w:rsidRPr="00597A06">
        <w:rPr>
          <w:sz w:val="28"/>
          <w:szCs w:val="28"/>
          <w:lang w:val="uk-UA"/>
        </w:rPr>
        <w:t xml:space="preserve"> </w:t>
      </w:r>
      <w:proofErr w:type="spellStart"/>
      <w:r w:rsidRPr="00597A06">
        <w:rPr>
          <w:sz w:val="28"/>
          <w:szCs w:val="28"/>
          <w:lang w:val="uk-UA"/>
        </w:rPr>
        <w:t>Management</w:t>
      </w:r>
      <w:proofErr w:type="spellEnd"/>
      <w:r w:rsidRPr="00597A06">
        <w:rPr>
          <w:sz w:val="28"/>
          <w:szCs w:val="28"/>
          <w:lang w:val="uk-UA"/>
        </w:rPr>
        <w:t xml:space="preserve">. </w:t>
      </w:r>
      <w:proofErr w:type="spellStart"/>
      <w:r w:rsidRPr="00597A06">
        <w:rPr>
          <w:sz w:val="28"/>
          <w:szCs w:val="28"/>
          <w:lang w:val="uk-UA"/>
        </w:rPr>
        <w:t>Palgrave</w:t>
      </w:r>
      <w:proofErr w:type="spellEnd"/>
      <w:r w:rsidRPr="00597A06">
        <w:rPr>
          <w:sz w:val="28"/>
          <w:szCs w:val="28"/>
          <w:lang w:val="uk-UA"/>
        </w:rPr>
        <w:t xml:space="preserve"> </w:t>
      </w:r>
      <w:proofErr w:type="spellStart"/>
      <w:r w:rsidRPr="00597A06">
        <w:rPr>
          <w:sz w:val="28"/>
          <w:szCs w:val="28"/>
          <w:lang w:val="uk-UA"/>
        </w:rPr>
        <w:t>Macmillan</w:t>
      </w:r>
      <w:proofErr w:type="spellEnd"/>
      <w:r w:rsidRPr="00597A06">
        <w:rPr>
          <w:sz w:val="28"/>
          <w:szCs w:val="28"/>
          <w:lang w:val="uk-UA"/>
        </w:rPr>
        <w:t xml:space="preserve"> </w:t>
      </w:r>
      <w:proofErr w:type="spellStart"/>
      <w:r w:rsidRPr="00597A06">
        <w:rPr>
          <w:sz w:val="28"/>
          <w:szCs w:val="28"/>
          <w:lang w:val="uk-UA"/>
        </w:rPr>
        <w:t>London</w:t>
      </w:r>
      <w:proofErr w:type="spellEnd"/>
      <w:r w:rsidRPr="00597A06">
        <w:rPr>
          <w:sz w:val="28"/>
          <w:szCs w:val="28"/>
          <w:lang w:val="uk-UA"/>
        </w:rPr>
        <w:t>, 1979. 236 p.</w:t>
      </w:r>
    </w:p>
    <w:p w14:paraId="6D1E36A4"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Drucker</w:t>
      </w:r>
      <w:proofErr w:type="spellEnd"/>
      <w:r w:rsidRPr="00597A06">
        <w:rPr>
          <w:sz w:val="28"/>
          <w:szCs w:val="28"/>
          <w:lang w:val="uk-UA"/>
        </w:rPr>
        <w:t xml:space="preserve"> P. F. </w:t>
      </w:r>
      <w:proofErr w:type="spellStart"/>
      <w:r w:rsidRPr="00597A06">
        <w:rPr>
          <w:sz w:val="28"/>
          <w:szCs w:val="28"/>
          <w:lang w:val="uk-UA"/>
        </w:rPr>
        <w:t>The</w:t>
      </w:r>
      <w:proofErr w:type="spellEnd"/>
      <w:r w:rsidRPr="00597A06">
        <w:rPr>
          <w:sz w:val="28"/>
          <w:szCs w:val="28"/>
          <w:lang w:val="uk-UA"/>
        </w:rPr>
        <w:t xml:space="preserve"> </w:t>
      </w:r>
      <w:proofErr w:type="spellStart"/>
      <w:r w:rsidRPr="00597A06">
        <w:rPr>
          <w:sz w:val="28"/>
          <w:szCs w:val="28"/>
          <w:lang w:val="uk-UA"/>
        </w:rPr>
        <w:t>Practice</w:t>
      </w:r>
      <w:proofErr w:type="spellEnd"/>
      <w:r w:rsidRPr="00597A06">
        <w:rPr>
          <w:sz w:val="28"/>
          <w:szCs w:val="28"/>
          <w:lang w:val="uk-UA"/>
        </w:rPr>
        <w:t xml:space="preserve"> </w:t>
      </w:r>
      <w:proofErr w:type="spellStart"/>
      <w:r w:rsidRPr="00597A06">
        <w:rPr>
          <w:sz w:val="28"/>
          <w:szCs w:val="28"/>
          <w:lang w:val="uk-UA"/>
        </w:rPr>
        <w:t>of</w:t>
      </w:r>
      <w:proofErr w:type="spellEnd"/>
      <w:r w:rsidRPr="00597A06">
        <w:rPr>
          <w:sz w:val="28"/>
          <w:szCs w:val="28"/>
          <w:lang w:val="uk-UA"/>
        </w:rPr>
        <w:t xml:space="preserve"> </w:t>
      </w:r>
      <w:proofErr w:type="spellStart"/>
      <w:r w:rsidRPr="00597A06">
        <w:rPr>
          <w:sz w:val="28"/>
          <w:szCs w:val="28"/>
          <w:lang w:val="uk-UA"/>
        </w:rPr>
        <w:t>Management</w:t>
      </w:r>
      <w:proofErr w:type="spellEnd"/>
      <w:r w:rsidRPr="00597A06">
        <w:rPr>
          <w:sz w:val="28"/>
          <w:szCs w:val="28"/>
          <w:lang w:val="uk-UA"/>
        </w:rPr>
        <w:t xml:space="preserve">, </w:t>
      </w:r>
      <w:proofErr w:type="spellStart"/>
      <w:r w:rsidRPr="00597A06">
        <w:rPr>
          <w:sz w:val="28"/>
          <w:szCs w:val="28"/>
          <w:lang w:val="uk-UA"/>
        </w:rPr>
        <w:t>Harper</w:t>
      </w:r>
      <w:proofErr w:type="spellEnd"/>
      <w:r w:rsidRPr="00597A06">
        <w:rPr>
          <w:sz w:val="28"/>
          <w:szCs w:val="28"/>
          <w:lang w:val="uk-UA"/>
        </w:rPr>
        <w:t xml:space="preserve"> </w:t>
      </w:r>
      <w:proofErr w:type="spellStart"/>
      <w:r w:rsidRPr="00597A06">
        <w:rPr>
          <w:sz w:val="28"/>
          <w:szCs w:val="28"/>
          <w:lang w:val="uk-UA"/>
        </w:rPr>
        <w:t>Business</w:t>
      </w:r>
      <w:proofErr w:type="spellEnd"/>
      <w:r w:rsidRPr="00597A06">
        <w:rPr>
          <w:sz w:val="28"/>
          <w:szCs w:val="28"/>
          <w:lang w:val="uk-UA"/>
        </w:rPr>
        <w:t xml:space="preserve">. </w:t>
      </w:r>
      <w:proofErr w:type="spellStart"/>
      <w:r w:rsidRPr="00597A06">
        <w:rPr>
          <w:sz w:val="28"/>
          <w:szCs w:val="28"/>
          <w:lang w:val="uk-UA"/>
        </w:rPr>
        <w:t>New</w:t>
      </w:r>
      <w:proofErr w:type="spellEnd"/>
      <w:r w:rsidRPr="00597A06">
        <w:rPr>
          <w:sz w:val="28"/>
          <w:szCs w:val="28"/>
          <w:lang w:val="uk-UA"/>
        </w:rPr>
        <w:t xml:space="preserve"> </w:t>
      </w:r>
      <w:proofErr w:type="spellStart"/>
      <w:r w:rsidRPr="00597A06">
        <w:rPr>
          <w:sz w:val="28"/>
          <w:szCs w:val="28"/>
          <w:lang w:val="uk-UA"/>
        </w:rPr>
        <w:t>York</w:t>
      </w:r>
      <w:proofErr w:type="spellEnd"/>
      <w:r w:rsidRPr="00597A06">
        <w:rPr>
          <w:sz w:val="28"/>
          <w:szCs w:val="28"/>
          <w:lang w:val="uk-UA"/>
        </w:rPr>
        <w:t xml:space="preserve"> : NY, 1993. Р. 132.</w:t>
      </w:r>
    </w:p>
    <w:p w14:paraId="3B23305B"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Gary</w:t>
      </w:r>
      <w:proofErr w:type="spellEnd"/>
      <w:r w:rsidRPr="00597A06">
        <w:rPr>
          <w:sz w:val="28"/>
          <w:szCs w:val="28"/>
          <w:lang w:val="uk-UA"/>
        </w:rPr>
        <w:t xml:space="preserve"> </w:t>
      </w:r>
      <w:proofErr w:type="spellStart"/>
      <w:r w:rsidRPr="00597A06">
        <w:rPr>
          <w:sz w:val="28"/>
          <w:szCs w:val="28"/>
          <w:lang w:val="uk-UA"/>
        </w:rPr>
        <w:t>Hamel</w:t>
      </w:r>
      <w:proofErr w:type="spellEnd"/>
      <w:r w:rsidRPr="00597A06">
        <w:rPr>
          <w:sz w:val="28"/>
          <w:szCs w:val="28"/>
          <w:lang w:val="uk-UA"/>
        </w:rPr>
        <w:t xml:space="preserve"> </w:t>
      </w:r>
      <w:proofErr w:type="spellStart"/>
      <w:r w:rsidRPr="00597A06">
        <w:rPr>
          <w:sz w:val="28"/>
          <w:szCs w:val="28"/>
          <w:lang w:val="uk-UA"/>
        </w:rPr>
        <w:t>and</w:t>
      </w:r>
      <w:proofErr w:type="spellEnd"/>
      <w:r w:rsidRPr="00597A06">
        <w:rPr>
          <w:sz w:val="28"/>
          <w:szCs w:val="28"/>
          <w:lang w:val="uk-UA"/>
        </w:rPr>
        <w:t xml:space="preserve"> С.К. </w:t>
      </w:r>
      <w:proofErr w:type="spellStart"/>
      <w:r w:rsidRPr="00597A06">
        <w:rPr>
          <w:sz w:val="28"/>
          <w:szCs w:val="28"/>
          <w:lang w:val="uk-UA"/>
        </w:rPr>
        <w:t>Prahalad</w:t>
      </w:r>
      <w:proofErr w:type="spellEnd"/>
      <w:r w:rsidRPr="00597A06">
        <w:rPr>
          <w:sz w:val="28"/>
          <w:szCs w:val="28"/>
          <w:lang w:val="uk-UA"/>
        </w:rPr>
        <w:t>, "</w:t>
      </w:r>
      <w:proofErr w:type="spellStart"/>
      <w:r w:rsidRPr="00597A06">
        <w:rPr>
          <w:sz w:val="28"/>
          <w:szCs w:val="28"/>
          <w:lang w:val="uk-UA"/>
        </w:rPr>
        <w:t>Strategic</w:t>
      </w:r>
      <w:proofErr w:type="spellEnd"/>
      <w:r w:rsidRPr="00597A06">
        <w:rPr>
          <w:sz w:val="28"/>
          <w:szCs w:val="28"/>
          <w:lang w:val="uk-UA"/>
        </w:rPr>
        <w:t xml:space="preserve"> </w:t>
      </w:r>
      <w:proofErr w:type="spellStart"/>
      <w:r w:rsidRPr="00597A06">
        <w:rPr>
          <w:sz w:val="28"/>
          <w:szCs w:val="28"/>
          <w:lang w:val="uk-UA"/>
        </w:rPr>
        <w:t>Intent</w:t>
      </w:r>
      <w:proofErr w:type="spellEnd"/>
      <w:r w:rsidRPr="00597A06">
        <w:rPr>
          <w:sz w:val="28"/>
          <w:szCs w:val="28"/>
          <w:lang w:val="uk-UA"/>
        </w:rPr>
        <w:t xml:space="preserve">", </w:t>
      </w:r>
      <w:proofErr w:type="spellStart"/>
      <w:r w:rsidRPr="00597A06">
        <w:rPr>
          <w:sz w:val="28"/>
          <w:szCs w:val="28"/>
          <w:lang w:val="uk-UA"/>
        </w:rPr>
        <w:t>Harvard</w:t>
      </w:r>
      <w:proofErr w:type="spellEnd"/>
      <w:r w:rsidRPr="00597A06">
        <w:rPr>
          <w:sz w:val="28"/>
          <w:szCs w:val="28"/>
          <w:lang w:val="uk-UA"/>
        </w:rPr>
        <w:t xml:space="preserve"> </w:t>
      </w:r>
      <w:proofErr w:type="spellStart"/>
      <w:r w:rsidRPr="00597A06">
        <w:rPr>
          <w:sz w:val="28"/>
          <w:szCs w:val="28"/>
          <w:lang w:val="uk-UA"/>
        </w:rPr>
        <w:t>Business</w:t>
      </w:r>
      <w:proofErr w:type="spellEnd"/>
      <w:r w:rsidRPr="00597A06">
        <w:rPr>
          <w:sz w:val="28"/>
          <w:szCs w:val="28"/>
          <w:lang w:val="uk-UA"/>
        </w:rPr>
        <w:t xml:space="preserve"> </w:t>
      </w:r>
      <w:proofErr w:type="spellStart"/>
      <w:r w:rsidRPr="00597A06">
        <w:rPr>
          <w:sz w:val="28"/>
          <w:szCs w:val="28"/>
          <w:lang w:val="uk-UA"/>
        </w:rPr>
        <w:t>Review</w:t>
      </w:r>
      <w:proofErr w:type="spellEnd"/>
      <w:r w:rsidRPr="00597A06">
        <w:rPr>
          <w:sz w:val="28"/>
          <w:szCs w:val="28"/>
          <w:lang w:val="uk-UA"/>
        </w:rPr>
        <w:t xml:space="preserve">, </w:t>
      </w:r>
      <w:proofErr w:type="spellStart"/>
      <w:r w:rsidRPr="00597A06">
        <w:rPr>
          <w:sz w:val="28"/>
          <w:szCs w:val="28"/>
          <w:lang w:val="uk-UA"/>
        </w:rPr>
        <w:t>May-June</w:t>
      </w:r>
      <w:proofErr w:type="spellEnd"/>
      <w:r w:rsidRPr="00597A06">
        <w:rPr>
          <w:sz w:val="28"/>
          <w:szCs w:val="28"/>
          <w:lang w:val="uk-UA"/>
        </w:rPr>
        <w:t xml:space="preserve"> 1989. (c) </w:t>
      </w:r>
      <w:proofErr w:type="spellStart"/>
      <w:r w:rsidRPr="00597A06">
        <w:rPr>
          <w:sz w:val="28"/>
          <w:szCs w:val="28"/>
          <w:lang w:val="uk-UA"/>
        </w:rPr>
        <w:t>by</w:t>
      </w:r>
      <w:proofErr w:type="spellEnd"/>
      <w:r w:rsidRPr="00597A06">
        <w:rPr>
          <w:sz w:val="28"/>
          <w:szCs w:val="28"/>
          <w:lang w:val="uk-UA"/>
        </w:rPr>
        <w:t xml:space="preserve"> </w:t>
      </w:r>
      <w:proofErr w:type="spellStart"/>
      <w:r w:rsidRPr="00597A06">
        <w:rPr>
          <w:sz w:val="28"/>
          <w:szCs w:val="28"/>
          <w:lang w:val="uk-UA"/>
        </w:rPr>
        <w:t>President</w:t>
      </w:r>
      <w:proofErr w:type="spellEnd"/>
      <w:r w:rsidRPr="00597A06">
        <w:rPr>
          <w:sz w:val="28"/>
          <w:szCs w:val="28"/>
          <w:lang w:val="uk-UA"/>
        </w:rPr>
        <w:t xml:space="preserve"> </w:t>
      </w:r>
      <w:proofErr w:type="spellStart"/>
      <w:r w:rsidRPr="00597A06">
        <w:rPr>
          <w:sz w:val="28"/>
          <w:szCs w:val="28"/>
          <w:lang w:val="uk-UA"/>
        </w:rPr>
        <w:t>and</w:t>
      </w:r>
      <w:proofErr w:type="spellEnd"/>
      <w:r w:rsidRPr="00597A06">
        <w:rPr>
          <w:sz w:val="28"/>
          <w:szCs w:val="28"/>
          <w:lang w:val="uk-UA"/>
        </w:rPr>
        <w:t xml:space="preserve"> </w:t>
      </w:r>
      <w:proofErr w:type="spellStart"/>
      <w:r w:rsidRPr="00597A06">
        <w:rPr>
          <w:sz w:val="28"/>
          <w:szCs w:val="28"/>
          <w:lang w:val="uk-UA"/>
        </w:rPr>
        <w:t>Fellows</w:t>
      </w:r>
      <w:proofErr w:type="spellEnd"/>
      <w:r w:rsidRPr="00597A06">
        <w:rPr>
          <w:sz w:val="28"/>
          <w:szCs w:val="28"/>
          <w:lang w:val="uk-UA"/>
        </w:rPr>
        <w:t xml:space="preserve"> </w:t>
      </w:r>
      <w:proofErr w:type="spellStart"/>
      <w:r w:rsidRPr="00597A06">
        <w:rPr>
          <w:sz w:val="28"/>
          <w:szCs w:val="28"/>
          <w:lang w:val="uk-UA"/>
        </w:rPr>
        <w:t>of</w:t>
      </w:r>
      <w:proofErr w:type="spellEnd"/>
      <w:r w:rsidRPr="00597A06">
        <w:rPr>
          <w:sz w:val="28"/>
          <w:szCs w:val="28"/>
          <w:lang w:val="uk-UA"/>
        </w:rPr>
        <w:t xml:space="preserve"> </w:t>
      </w:r>
      <w:proofErr w:type="spellStart"/>
      <w:r w:rsidRPr="00597A06">
        <w:rPr>
          <w:sz w:val="28"/>
          <w:szCs w:val="28"/>
          <w:lang w:val="uk-UA"/>
        </w:rPr>
        <w:t>Harvard</w:t>
      </w:r>
      <w:proofErr w:type="spellEnd"/>
      <w:r w:rsidRPr="00597A06">
        <w:rPr>
          <w:sz w:val="28"/>
          <w:szCs w:val="28"/>
          <w:lang w:val="uk-UA"/>
        </w:rPr>
        <w:t xml:space="preserve"> </w:t>
      </w:r>
      <w:proofErr w:type="spellStart"/>
      <w:r w:rsidRPr="00597A06">
        <w:rPr>
          <w:sz w:val="28"/>
          <w:szCs w:val="28"/>
          <w:lang w:val="uk-UA"/>
        </w:rPr>
        <w:t>College</w:t>
      </w:r>
      <w:proofErr w:type="spellEnd"/>
      <w:r w:rsidRPr="00597A06">
        <w:rPr>
          <w:sz w:val="28"/>
          <w:szCs w:val="28"/>
          <w:lang w:val="uk-UA"/>
        </w:rPr>
        <w:t xml:space="preserve">: </w:t>
      </w:r>
      <w:proofErr w:type="spellStart"/>
      <w:r w:rsidRPr="00597A06">
        <w:rPr>
          <w:sz w:val="28"/>
          <w:szCs w:val="28"/>
          <w:lang w:val="uk-UA"/>
        </w:rPr>
        <w:t>all</w:t>
      </w:r>
      <w:proofErr w:type="spellEnd"/>
      <w:r w:rsidRPr="00597A06">
        <w:rPr>
          <w:sz w:val="28"/>
          <w:szCs w:val="28"/>
          <w:lang w:val="uk-UA"/>
        </w:rPr>
        <w:t xml:space="preserve"> </w:t>
      </w:r>
      <w:proofErr w:type="spellStart"/>
      <w:r w:rsidRPr="00597A06">
        <w:rPr>
          <w:sz w:val="28"/>
          <w:szCs w:val="28"/>
          <w:lang w:val="uk-UA"/>
        </w:rPr>
        <w:t>rights</w:t>
      </w:r>
      <w:proofErr w:type="spellEnd"/>
      <w:r w:rsidRPr="00597A06">
        <w:rPr>
          <w:sz w:val="28"/>
          <w:szCs w:val="28"/>
          <w:lang w:val="uk-UA"/>
        </w:rPr>
        <w:t xml:space="preserve"> </w:t>
      </w:r>
      <w:proofErr w:type="spellStart"/>
      <w:r w:rsidRPr="00597A06">
        <w:rPr>
          <w:sz w:val="28"/>
          <w:szCs w:val="28"/>
          <w:lang w:val="uk-UA"/>
        </w:rPr>
        <w:t>reserved</w:t>
      </w:r>
      <w:proofErr w:type="spellEnd"/>
    </w:p>
    <w:p w14:paraId="5002F9C9" w14:textId="326F4061"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Mike</w:t>
      </w:r>
      <w:proofErr w:type="spellEnd"/>
      <w:r w:rsidRPr="00597A06">
        <w:rPr>
          <w:sz w:val="28"/>
          <w:szCs w:val="28"/>
          <w:lang w:val="uk-UA"/>
        </w:rPr>
        <w:t xml:space="preserve">, </w:t>
      </w:r>
      <w:proofErr w:type="spellStart"/>
      <w:r w:rsidRPr="00597A06">
        <w:rPr>
          <w:sz w:val="28"/>
          <w:szCs w:val="28"/>
          <w:lang w:val="uk-UA"/>
        </w:rPr>
        <w:t>Barry</w:t>
      </w:r>
      <w:proofErr w:type="spellEnd"/>
      <w:r w:rsidRPr="00597A06">
        <w:rPr>
          <w:sz w:val="28"/>
          <w:szCs w:val="28"/>
          <w:lang w:val="uk-UA"/>
        </w:rPr>
        <w:t xml:space="preserve">, 2015. </w:t>
      </w:r>
      <w:proofErr w:type="spellStart"/>
      <w:r w:rsidRPr="00597A06">
        <w:rPr>
          <w:sz w:val="28"/>
          <w:szCs w:val="28"/>
          <w:lang w:val="uk-UA"/>
        </w:rPr>
        <w:t>Definition</w:t>
      </w:r>
      <w:proofErr w:type="spellEnd"/>
      <w:r w:rsidRPr="00597A06">
        <w:rPr>
          <w:sz w:val="28"/>
          <w:szCs w:val="28"/>
          <w:lang w:val="uk-UA"/>
        </w:rPr>
        <w:t xml:space="preserve"> </w:t>
      </w:r>
      <w:proofErr w:type="spellStart"/>
      <w:r w:rsidRPr="00597A06">
        <w:rPr>
          <w:sz w:val="28"/>
          <w:szCs w:val="28"/>
          <w:lang w:val="uk-UA"/>
        </w:rPr>
        <w:t>of</w:t>
      </w:r>
      <w:proofErr w:type="spellEnd"/>
      <w:r w:rsidRPr="00597A06">
        <w:rPr>
          <w:sz w:val="28"/>
          <w:szCs w:val="28"/>
          <w:lang w:val="uk-UA"/>
        </w:rPr>
        <w:t xml:space="preserve"> </w:t>
      </w:r>
      <w:proofErr w:type="spellStart"/>
      <w:r w:rsidRPr="00597A06">
        <w:rPr>
          <w:sz w:val="28"/>
          <w:szCs w:val="28"/>
          <w:lang w:val="uk-UA"/>
        </w:rPr>
        <w:t>sustainable</w:t>
      </w:r>
      <w:proofErr w:type="spellEnd"/>
      <w:r w:rsidRPr="00597A06">
        <w:rPr>
          <w:sz w:val="28"/>
          <w:szCs w:val="28"/>
          <w:lang w:val="uk-UA"/>
        </w:rPr>
        <w:t xml:space="preserve"> </w:t>
      </w:r>
      <w:proofErr w:type="spellStart"/>
      <w:r w:rsidRPr="00597A06">
        <w:rPr>
          <w:sz w:val="28"/>
          <w:szCs w:val="28"/>
          <w:lang w:val="uk-UA"/>
        </w:rPr>
        <w:t>enterprise</w:t>
      </w:r>
      <w:proofErr w:type="spellEnd"/>
      <w:r w:rsidRPr="00597A06">
        <w:rPr>
          <w:sz w:val="28"/>
          <w:szCs w:val="28"/>
          <w:lang w:val="uk-UA"/>
        </w:rPr>
        <w:t xml:space="preserve">. </w:t>
      </w:r>
      <w:r w:rsidR="00BD3E5B" w:rsidRPr="00597A06">
        <w:rPr>
          <w:sz w:val="28"/>
          <w:szCs w:val="28"/>
          <w:lang w:val="uk-UA"/>
        </w:rPr>
        <w:t>URL:</w:t>
      </w:r>
      <w:r w:rsidRPr="00597A06">
        <w:rPr>
          <w:sz w:val="28"/>
          <w:szCs w:val="28"/>
          <w:lang w:val="uk-UA"/>
        </w:rPr>
        <w:t xml:space="preserve"> http://lexicon.ft.com/Term?term=sustainable-enterprise</w:t>
      </w:r>
    </w:p>
    <w:p w14:paraId="1D356EFC"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Miles</w:t>
      </w:r>
      <w:proofErr w:type="spellEnd"/>
      <w:r w:rsidRPr="00597A06">
        <w:rPr>
          <w:sz w:val="28"/>
          <w:szCs w:val="28"/>
          <w:lang w:val="uk-UA"/>
        </w:rPr>
        <w:t xml:space="preserve">, L.D., 1989. </w:t>
      </w:r>
      <w:proofErr w:type="spellStart"/>
      <w:r w:rsidRPr="00597A06">
        <w:rPr>
          <w:sz w:val="28"/>
          <w:szCs w:val="28"/>
          <w:lang w:val="uk-UA"/>
        </w:rPr>
        <w:t>Techniques</w:t>
      </w:r>
      <w:proofErr w:type="spellEnd"/>
      <w:r w:rsidRPr="00597A06">
        <w:rPr>
          <w:sz w:val="28"/>
          <w:szCs w:val="28"/>
          <w:lang w:val="uk-UA"/>
        </w:rPr>
        <w:t xml:space="preserve"> </w:t>
      </w:r>
      <w:proofErr w:type="spellStart"/>
      <w:r w:rsidRPr="00597A06">
        <w:rPr>
          <w:sz w:val="28"/>
          <w:szCs w:val="28"/>
          <w:lang w:val="uk-UA"/>
        </w:rPr>
        <w:t>of</w:t>
      </w:r>
      <w:proofErr w:type="spellEnd"/>
      <w:r w:rsidRPr="00597A06">
        <w:rPr>
          <w:sz w:val="28"/>
          <w:szCs w:val="28"/>
          <w:lang w:val="uk-UA"/>
        </w:rPr>
        <w:t xml:space="preserve"> </w:t>
      </w:r>
      <w:proofErr w:type="spellStart"/>
      <w:r w:rsidRPr="00597A06">
        <w:rPr>
          <w:sz w:val="28"/>
          <w:szCs w:val="28"/>
          <w:lang w:val="uk-UA"/>
        </w:rPr>
        <w:t>Value</w:t>
      </w:r>
      <w:proofErr w:type="spellEnd"/>
      <w:r w:rsidRPr="00597A06">
        <w:rPr>
          <w:sz w:val="28"/>
          <w:szCs w:val="28"/>
          <w:lang w:val="uk-UA"/>
        </w:rPr>
        <w:t xml:space="preserve"> </w:t>
      </w:r>
      <w:proofErr w:type="spellStart"/>
      <w:r w:rsidRPr="00597A06">
        <w:rPr>
          <w:sz w:val="28"/>
          <w:szCs w:val="28"/>
          <w:lang w:val="uk-UA"/>
        </w:rPr>
        <w:t>Analysis</w:t>
      </w:r>
      <w:proofErr w:type="spellEnd"/>
      <w:r w:rsidRPr="00597A06">
        <w:rPr>
          <w:sz w:val="28"/>
          <w:szCs w:val="28"/>
          <w:lang w:val="uk-UA"/>
        </w:rPr>
        <w:t xml:space="preserve"> </w:t>
      </w:r>
      <w:proofErr w:type="spellStart"/>
      <w:r w:rsidRPr="00597A06">
        <w:rPr>
          <w:sz w:val="28"/>
          <w:szCs w:val="28"/>
          <w:lang w:val="uk-UA"/>
        </w:rPr>
        <w:t>and</w:t>
      </w:r>
      <w:proofErr w:type="spellEnd"/>
      <w:r w:rsidRPr="00597A06">
        <w:rPr>
          <w:sz w:val="28"/>
          <w:szCs w:val="28"/>
          <w:lang w:val="uk-UA"/>
        </w:rPr>
        <w:t xml:space="preserve"> </w:t>
      </w:r>
      <w:proofErr w:type="spellStart"/>
      <w:r w:rsidRPr="00597A06">
        <w:rPr>
          <w:sz w:val="28"/>
          <w:szCs w:val="28"/>
          <w:lang w:val="uk-UA"/>
        </w:rPr>
        <w:t>Engineerin</w:t>
      </w:r>
      <w:proofErr w:type="spellEnd"/>
      <w:r w:rsidRPr="00597A06">
        <w:rPr>
          <w:sz w:val="28"/>
          <w:szCs w:val="28"/>
          <w:lang w:val="uk-UA"/>
        </w:rPr>
        <w:t xml:space="preserve">. </w:t>
      </w:r>
      <w:proofErr w:type="spellStart"/>
      <w:r w:rsidRPr="00597A06">
        <w:rPr>
          <w:sz w:val="28"/>
          <w:szCs w:val="28"/>
          <w:lang w:val="uk-UA"/>
        </w:rPr>
        <w:t>New</w:t>
      </w:r>
      <w:proofErr w:type="spellEnd"/>
      <w:r w:rsidRPr="00597A06">
        <w:rPr>
          <w:sz w:val="28"/>
          <w:szCs w:val="28"/>
          <w:lang w:val="uk-UA"/>
        </w:rPr>
        <w:t xml:space="preserve"> </w:t>
      </w:r>
      <w:proofErr w:type="spellStart"/>
      <w:r w:rsidRPr="00597A06">
        <w:rPr>
          <w:sz w:val="28"/>
          <w:szCs w:val="28"/>
          <w:lang w:val="uk-UA"/>
        </w:rPr>
        <w:t>York</w:t>
      </w:r>
      <w:proofErr w:type="spellEnd"/>
      <w:r w:rsidRPr="00597A06">
        <w:rPr>
          <w:sz w:val="28"/>
          <w:szCs w:val="28"/>
          <w:lang w:val="uk-UA"/>
        </w:rPr>
        <w:t xml:space="preserve">: </w:t>
      </w:r>
      <w:proofErr w:type="spellStart"/>
      <w:r w:rsidRPr="00597A06">
        <w:rPr>
          <w:sz w:val="28"/>
          <w:szCs w:val="28"/>
          <w:lang w:val="uk-UA"/>
        </w:rPr>
        <w:t>McGraw-Hill</w:t>
      </w:r>
      <w:proofErr w:type="spellEnd"/>
      <w:r w:rsidRPr="00597A06">
        <w:rPr>
          <w:sz w:val="28"/>
          <w:szCs w:val="28"/>
          <w:lang w:val="uk-UA"/>
        </w:rPr>
        <w:t xml:space="preserve"> – XVIII.</w:t>
      </w:r>
    </w:p>
    <w:p w14:paraId="25EF80A8"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Mintsberg</w:t>
      </w:r>
      <w:proofErr w:type="spellEnd"/>
      <w:r w:rsidRPr="00597A06">
        <w:rPr>
          <w:sz w:val="28"/>
          <w:szCs w:val="28"/>
          <w:lang w:val="uk-UA"/>
        </w:rPr>
        <w:t xml:space="preserve"> H. </w:t>
      </w:r>
      <w:proofErr w:type="spellStart"/>
      <w:r w:rsidRPr="00597A06">
        <w:rPr>
          <w:sz w:val="28"/>
          <w:szCs w:val="28"/>
          <w:lang w:val="uk-UA"/>
        </w:rPr>
        <w:t>The</w:t>
      </w:r>
      <w:proofErr w:type="spellEnd"/>
      <w:r w:rsidRPr="00597A06">
        <w:rPr>
          <w:sz w:val="28"/>
          <w:szCs w:val="28"/>
          <w:lang w:val="uk-UA"/>
        </w:rPr>
        <w:t xml:space="preserve"> </w:t>
      </w:r>
      <w:proofErr w:type="spellStart"/>
      <w:r w:rsidRPr="00597A06">
        <w:rPr>
          <w:sz w:val="28"/>
          <w:szCs w:val="28"/>
          <w:lang w:val="uk-UA"/>
        </w:rPr>
        <w:t>rise</w:t>
      </w:r>
      <w:proofErr w:type="spellEnd"/>
      <w:r w:rsidRPr="00597A06">
        <w:rPr>
          <w:sz w:val="28"/>
          <w:szCs w:val="28"/>
          <w:lang w:val="uk-UA"/>
        </w:rPr>
        <w:t xml:space="preserve"> </w:t>
      </w:r>
      <w:proofErr w:type="spellStart"/>
      <w:r w:rsidRPr="00597A06">
        <w:rPr>
          <w:sz w:val="28"/>
          <w:szCs w:val="28"/>
          <w:lang w:val="uk-UA"/>
        </w:rPr>
        <w:t>and</w:t>
      </w:r>
      <w:proofErr w:type="spellEnd"/>
      <w:r w:rsidRPr="00597A06">
        <w:rPr>
          <w:sz w:val="28"/>
          <w:szCs w:val="28"/>
          <w:lang w:val="uk-UA"/>
        </w:rPr>
        <w:t xml:space="preserve"> </w:t>
      </w:r>
      <w:proofErr w:type="spellStart"/>
      <w:r w:rsidRPr="00597A06">
        <w:rPr>
          <w:sz w:val="28"/>
          <w:szCs w:val="28"/>
          <w:lang w:val="uk-UA"/>
        </w:rPr>
        <w:t>fall</w:t>
      </w:r>
      <w:proofErr w:type="spellEnd"/>
      <w:r w:rsidRPr="00597A06">
        <w:rPr>
          <w:sz w:val="28"/>
          <w:szCs w:val="28"/>
          <w:lang w:val="uk-UA"/>
        </w:rPr>
        <w:t xml:space="preserve"> </w:t>
      </w:r>
      <w:proofErr w:type="spellStart"/>
      <w:r w:rsidRPr="00597A06">
        <w:rPr>
          <w:sz w:val="28"/>
          <w:szCs w:val="28"/>
          <w:lang w:val="uk-UA"/>
        </w:rPr>
        <w:t>of</w:t>
      </w:r>
      <w:proofErr w:type="spellEnd"/>
      <w:r w:rsidRPr="00597A06">
        <w:rPr>
          <w:sz w:val="28"/>
          <w:szCs w:val="28"/>
          <w:lang w:val="uk-UA"/>
        </w:rPr>
        <w:t xml:space="preserve"> </w:t>
      </w:r>
      <w:proofErr w:type="spellStart"/>
      <w:r w:rsidRPr="00597A06">
        <w:rPr>
          <w:sz w:val="28"/>
          <w:szCs w:val="28"/>
          <w:lang w:val="uk-UA"/>
        </w:rPr>
        <w:t>strategic</w:t>
      </w:r>
      <w:proofErr w:type="spellEnd"/>
      <w:r w:rsidRPr="00597A06">
        <w:rPr>
          <w:sz w:val="28"/>
          <w:szCs w:val="28"/>
          <w:lang w:val="uk-UA"/>
        </w:rPr>
        <w:t xml:space="preserve"> </w:t>
      </w:r>
      <w:proofErr w:type="spellStart"/>
      <w:r w:rsidRPr="00597A06">
        <w:rPr>
          <w:sz w:val="28"/>
          <w:szCs w:val="28"/>
          <w:lang w:val="uk-UA"/>
        </w:rPr>
        <w:t>planning</w:t>
      </w:r>
      <w:proofErr w:type="spellEnd"/>
      <w:r w:rsidRPr="00597A06">
        <w:rPr>
          <w:sz w:val="28"/>
          <w:szCs w:val="28"/>
          <w:lang w:val="uk-UA"/>
        </w:rPr>
        <w:t xml:space="preserve">. N.Y. </w:t>
      </w:r>
      <w:proofErr w:type="spellStart"/>
      <w:r w:rsidRPr="00597A06">
        <w:rPr>
          <w:sz w:val="28"/>
          <w:szCs w:val="28"/>
          <w:lang w:val="uk-UA"/>
        </w:rPr>
        <w:t>the</w:t>
      </w:r>
      <w:proofErr w:type="spellEnd"/>
      <w:r w:rsidRPr="00597A06">
        <w:rPr>
          <w:sz w:val="28"/>
          <w:szCs w:val="28"/>
          <w:lang w:val="uk-UA"/>
        </w:rPr>
        <w:t xml:space="preserve"> </w:t>
      </w:r>
      <w:proofErr w:type="spellStart"/>
      <w:r w:rsidRPr="00597A06">
        <w:rPr>
          <w:sz w:val="28"/>
          <w:szCs w:val="28"/>
          <w:lang w:val="uk-UA"/>
        </w:rPr>
        <w:t>free</w:t>
      </w:r>
      <w:proofErr w:type="spellEnd"/>
      <w:r w:rsidRPr="00597A06">
        <w:rPr>
          <w:sz w:val="28"/>
          <w:szCs w:val="28"/>
          <w:lang w:val="uk-UA"/>
        </w:rPr>
        <w:t xml:space="preserve"> </w:t>
      </w:r>
      <w:proofErr w:type="spellStart"/>
      <w:r w:rsidRPr="00597A06">
        <w:rPr>
          <w:sz w:val="28"/>
          <w:szCs w:val="28"/>
          <w:lang w:val="uk-UA"/>
        </w:rPr>
        <w:t>press</w:t>
      </w:r>
      <w:proofErr w:type="spellEnd"/>
      <w:r w:rsidRPr="00597A06">
        <w:rPr>
          <w:sz w:val="28"/>
          <w:szCs w:val="28"/>
          <w:lang w:val="uk-UA"/>
        </w:rPr>
        <w:t>, 1994.</w:t>
      </w:r>
    </w:p>
    <w:p w14:paraId="70276EF7"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Strategic</w:t>
      </w:r>
      <w:proofErr w:type="spellEnd"/>
      <w:r w:rsidRPr="00597A06">
        <w:rPr>
          <w:sz w:val="28"/>
          <w:szCs w:val="28"/>
          <w:lang w:val="uk-UA"/>
        </w:rPr>
        <w:t xml:space="preserve"> </w:t>
      </w:r>
      <w:proofErr w:type="spellStart"/>
      <w:r w:rsidRPr="00597A06">
        <w:rPr>
          <w:sz w:val="28"/>
          <w:szCs w:val="28"/>
          <w:lang w:val="uk-UA"/>
        </w:rPr>
        <w:t>Management</w:t>
      </w:r>
      <w:proofErr w:type="spellEnd"/>
      <w:r w:rsidRPr="00597A06">
        <w:rPr>
          <w:sz w:val="28"/>
          <w:szCs w:val="28"/>
          <w:lang w:val="uk-UA"/>
        </w:rPr>
        <w:t xml:space="preserve"> (</w:t>
      </w:r>
      <w:proofErr w:type="spellStart"/>
      <w:r w:rsidRPr="00597A06">
        <w:rPr>
          <w:sz w:val="28"/>
          <w:szCs w:val="28"/>
          <w:lang w:val="uk-UA"/>
        </w:rPr>
        <w:t>Mcgraw-Hill</w:t>
      </w:r>
      <w:proofErr w:type="spellEnd"/>
      <w:r w:rsidRPr="00597A06">
        <w:rPr>
          <w:sz w:val="28"/>
          <w:szCs w:val="28"/>
          <w:lang w:val="uk-UA"/>
        </w:rPr>
        <w:t xml:space="preserve"> </w:t>
      </w:r>
      <w:proofErr w:type="spellStart"/>
      <w:r w:rsidRPr="00597A06">
        <w:rPr>
          <w:sz w:val="28"/>
          <w:szCs w:val="28"/>
          <w:lang w:val="uk-UA"/>
        </w:rPr>
        <w:t>Series</w:t>
      </w:r>
      <w:proofErr w:type="spellEnd"/>
      <w:r w:rsidRPr="00597A06">
        <w:rPr>
          <w:sz w:val="28"/>
          <w:szCs w:val="28"/>
          <w:lang w:val="uk-UA"/>
        </w:rPr>
        <w:t xml:space="preserve"> </w:t>
      </w:r>
      <w:proofErr w:type="spellStart"/>
      <w:r w:rsidRPr="00597A06">
        <w:rPr>
          <w:sz w:val="28"/>
          <w:szCs w:val="28"/>
          <w:lang w:val="uk-UA"/>
        </w:rPr>
        <w:t>in</w:t>
      </w:r>
      <w:proofErr w:type="spellEnd"/>
      <w:r w:rsidRPr="00597A06">
        <w:rPr>
          <w:sz w:val="28"/>
          <w:szCs w:val="28"/>
          <w:lang w:val="uk-UA"/>
        </w:rPr>
        <w:t xml:space="preserve"> </w:t>
      </w:r>
      <w:proofErr w:type="spellStart"/>
      <w:r w:rsidRPr="00597A06">
        <w:rPr>
          <w:sz w:val="28"/>
          <w:szCs w:val="28"/>
          <w:lang w:val="uk-UA"/>
        </w:rPr>
        <w:t>Management</w:t>
      </w:r>
      <w:proofErr w:type="spellEnd"/>
      <w:r w:rsidRPr="00597A06">
        <w:rPr>
          <w:sz w:val="28"/>
          <w:szCs w:val="28"/>
          <w:lang w:val="uk-UA"/>
        </w:rPr>
        <w:t xml:space="preserve">) 2nd </w:t>
      </w:r>
      <w:proofErr w:type="spellStart"/>
      <w:r w:rsidRPr="00597A06">
        <w:rPr>
          <w:sz w:val="28"/>
          <w:szCs w:val="28"/>
          <w:lang w:val="uk-UA"/>
        </w:rPr>
        <w:t>Edition</w:t>
      </w:r>
      <w:proofErr w:type="spellEnd"/>
      <w:r w:rsidRPr="00597A06">
        <w:rPr>
          <w:sz w:val="28"/>
          <w:szCs w:val="28"/>
          <w:lang w:val="uk-UA"/>
        </w:rPr>
        <w:t xml:space="preserve"> </w:t>
      </w:r>
      <w:proofErr w:type="spellStart"/>
      <w:r w:rsidRPr="00597A06">
        <w:rPr>
          <w:sz w:val="28"/>
          <w:szCs w:val="28"/>
          <w:lang w:val="uk-UA"/>
        </w:rPr>
        <w:t>by</w:t>
      </w:r>
      <w:proofErr w:type="spellEnd"/>
      <w:r w:rsidRPr="00597A06">
        <w:rPr>
          <w:sz w:val="28"/>
          <w:szCs w:val="28"/>
          <w:lang w:val="uk-UA"/>
        </w:rPr>
        <w:t xml:space="preserve"> </w:t>
      </w:r>
      <w:proofErr w:type="spellStart"/>
      <w:r w:rsidRPr="00597A06">
        <w:rPr>
          <w:sz w:val="28"/>
          <w:szCs w:val="28"/>
          <w:lang w:val="uk-UA"/>
        </w:rPr>
        <w:t>Alex</w:t>
      </w:r>
      <w:proofErr w:type="spellEnd"/>
      <w:r w:rsidRPr="00597A06">
        <w:rPr>
          <w:sz w:val="28"/>
          <w:szCs w:val="28"/>
          <w:lang w:val="uk-UA"/>
        </w:rPr>
        <w:t xml:space="preserve"> </w:t>
      </w:r>
      <w:proofErr w:type="spellStart"/>
      <w:r w:rsidRPr="00597A06">
        <w:rPr>
          <w:sz w:val="28"/>
          <w:szCs w:val="28"/>
          <w:lang w:val="uk-UA"/>
        </w:rPr>
        <w:t>Miller</w:t>
      </w:r>
      <w:proofErr w:type="spellEnd"/>
      <w:r w:rsidRPr="00597A06">
        <w:rPr>
          <w:sz w:val="28"/>
          <w:szCs w:val="28"/>
          <w:lang w:val="uk-UA"/>
        </w:rPr>
        <w:t xml:space="preserve"> (</w:t>
      </w:r>
      <w:proofErr w:type="spellStart"/>
      <w:r w:rsidRPr="00597A06">
        <w:rPr>
          <w:sz w:val="28"/>
          <w:szCs w:val="28"/>
          <w:lang w:val="uk-UA"/>
        </w:rPr>
        <w:t>Author</w:t>
      </w:r>
      <w:proofErr w:type="spellEnd"/>
      <w:r w:rsidRPr="00597A06">
        <w:rPr>
          <w:sz w:val="28"/>
          <w:szCs w:val="28"/>
          <w:lang w:val="uk-UA"/>
        </w:rPr>
        <w:t xml:space="preserve">), </w:t>
      </w:r>
      <w:proofErr w:type="spellStart"/>
      <w:r w:rsidRPr="00597A06">
        <w:rPr>
          <w:sz w:val="28"/>
          <w:szCs w:val="28"/>
          <w:lang w:val="uk-UA"/>
        </w:rPr>
        <w:t>Gregory</w:t>
      </w:r>
      <w:proofErr w:type="spellEnd"/>
      <w:r w:rsidRPr="00597A06">
        <w:rPr>
          <w:sz w:val="28"/>
          <w:szCs w:val="28"/>
          <w:lang w:val="uk-UA"/>
        </w:rPr>
        <w:t xml:space="preserve"> G. </w:t>
      </w:r>
      <w:proofErr w:type="spellStart"/>
      <w:r w:rsidRPr="00597A06">
        <w:rPr>
          <w:sz w:val="28"/>
          <w:szCs w:val="28"/>
          <w:lang w:val="uk-UA"/>
        </w:rPr>
        <w:t>Dess</w:t>
      </w:r>
      <w:proofErr w:type="spellEnd"/>
      <w:r w:rsidRPr="00597A06">
        <w:rPr>
          <w:sz w:val="28"/>
          <w:szCs w:val="28"/>
          <w:lang w:val="uk-UA"/>
        </w:rPr>
        <w:t xml:space="preserve"> (</w:t>
      </w:r>
      <w:proofErr w:type="spellStart"/>
      <w:r w:rsidRPr="00597A06">
        <w:rPr>
          <w:sz w:val="28"/>
          <w:szCs w:val="28"/>
          <w:lang w:val="uk-UA"/>
        </w:rPr>
        <w:t>Author</w:t>
      </w:r>
      <w:proofErr w:type="spellEnd"/>
      <w:r w:rsidRPr="00597A06">
        <w:rPr>
          <w:sz w:val="28"/>
          <w:szCs w:val="28"/>
          <w:lang w:val="uk-UA"/>
        </w:rPr>
        <w:t>)</w:t>
      </w:r>
    </w:p>
    <w:p w14:paraId="33D8F3F1" w14:textId="77777777" w:rsidR="001B44A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The</w:t>
      </w:r>
      <w:proofErr w:type="spellEnd"/>
      <w:r w:rsidRPr="00597A06">
        <w:rPr>
          <w:sz w:val="28"/>
          <w:szCs w:val="28"/>
          <w:lang w:val="uk-UA"/>
        </w:rPr>
        <w:t xml:space="preserve"> </w:t>
      </w:r>
      <w:proofErr w:type="spellStart"/>
      <w:r w:rsidRPr="00597A06">
        <w:rPr>
          <w:sz w:val="28"/>
          <w:szCs w:val="28"/>
          <w:lang w:val="uk-UA"/>
        </w:rPr>
        <w:t>Economist</w:t>
      </w:r>
      <w:proofErr w:type="spellEnd"/>
      <w:r w:rsidRPr="00597A06">
        <w:rPr>
          <w:sz w:val="28"/>
          <w:szCs w:val="28"/>
          <w:lang w:val="uk-UA"/>
        </w:rPr>
        <w:t xml:space="preserve"> </w:t>
      </w:r>
      <w:proofErr w:type="spellStart"/>
      <w:r w:rsidRPr="00597A06">
        <w:rPr>
          <w:sz w:val="28"/>
          <w:szCs w:val="28"/>
          <w:lang w:val="uk-UA"/>
        </w:rPr>
        <w:t>Managing</w:t>
      </w:r>
      <w:proofErr w:type="spellEnd"/>
      <w:r w:rsidRPr="00597A06">
        <w:rPr>
          <w:sz w:val="28"/>
          <w:szCs w:val="28"/>
          <w:lang w:val="uk-UA"/>
        </w:rPr>
        <w:t xml:space="preserve"> </w:t>
      </w:r>
      <w:proofErr w:type="spellStart"/>
      <w:r w:rsidRPr="00597A06">
        <w:rPr>
          <w:sz w:val="28"/>
          <w:szCs w:val="28"/>
          <w:lang w:val="uk-UA"/>
        </w:rPr>
        <w:t>Complexity</w:t>
      </w:r>
      <w:proofErr w:type="spellEnd"/>
      <w:r w:rsidRPr="00597A06">
        <w:rPr>
          <w:sz w:val="28"/>
          <w:szCs w:val="28"/>
          <w:lang w:val="uk-UA"/>
        </w:rPr>
        <w:t xml:space="preserve">: </w:t>
      </w:r>
      <w:proofErr w:type="spellStart"/>
      <w:r w:rsidRPr="00597A06">
        <w:rPr>
          <w:sz w:val="28"/>
          <w:szCs w:val="28"/>
          <w:lang w:val="uk-UA"/>
        </w:rPr>
        <w:t>How</w:t>
      </w:r>
      <w:proofErr w:type="spellEnd"/>
      <w:r w:rsidRPr="00597A06">
        <w:rPr>
          <w:sz w:val="28"/>
          <w:szCs w:val="28"/>
          <w:lang w:val="uk-UA"/>
        </w:rPr>
        <w:t xml:space="preserve"> </w:t>
      </w:r>
      <w:proofErr w:type="spellStart"/>
      <w:r w:rsidRPr="00597A06">
        <w:rPr>
          <w:sz w:val="28"/>
          <w:szCs w:val="28"/>
          <w:lang w:val="uk-UA"/>
        </w:rPr>
        <w:t>Businesses</w:t>
      </w:r>
      <w:proofErr w:type="spellEnd"/>
      <w:r w:rsidRPr="00597A06">
        <w:rPr>
          <w:sz w:val="28"/>
          <w:szCs w:val="28"/>
          <w:lang w:val="uk-UA"/>
        </w:rPr>
        <w:t xml:space="preserve"> </w:t>
      </w:r>
      <w:proofErr w:type="spellStart"/>
      <w:r w:rsidRPr="00597A06">
        <w:rPr>
          <w:sz w:val="28"/>
          <w:szCs w:val="28"/>
          <w:lang w:val="uk-UA"/>
        </w:rPr>
        <w:t>Can</w:t>
      </w:r>
      <w:proofErr w:type="spellEnd"/>
      <w:r w:rsidRPr="00597A06">
        <w:rPr>
          <w:sz w:val="28"/>
          <w:szCs w:val="28"/>
          <w:lang w:val="uk-UA"/>
        </w:rPr>
        <w:t xml:space="preserve"> </w:t>
      </w:r>
      <w:proofErr w:type="spellStart"/>
      <w:r w:rsidRPr="00597A06">
        <w:rPr>
          <w:sz w:val="28"/>
          <w:szCs w:val="28"/>
          <w:lang w:val="uk-UA"/>
        </w:rPr>
        <w:t>Adapt</w:t>
      </w:r>
      <w:proofErr w:type="spellEnd"/>
      <w:r w:rsidRPr="00597A06">
        <w:rPr>
          <w:sz w:val="28"/>
          <w:szCs w:val="28"/>
          <w:lang w:val="uk-UA"/>
        </w:rPr>
        <w:t xml:space="preserve"> </w:t>
      </w:r>
      <w:proofErr w:type="spellStart"/>
      <w:r w:rsidRPr="00597A06">
        <w:rPr>
          <w:sz w:val="28"/>
          <w:szCs w:val="28"/>
          <w:lang w:val="uk-UA"/>
        </w:rPr>
        <w:t>and</w:t>
      </w:r>
      <w:proofErr w:type="spellEnd"/>
      <w:r w:rsidRPr="00597A06">
        <w:rPr>
          <w:sz w:val="28"/>
          <w:szCs w:val="28"/>
          <w:lang w:val="uk-UA"/>
        </w:rPr>
        <w:t xml:space="preserve"> </w:t>
      </w:r>
      <w:proofErr w:type="spellStart"/>
      <w:r w:rsidRPr="00597A06">
        <w:rPr>
          <w:sz w:val="28"/>
          <w:szCs w:val="28"/>
          <w:lang w:val="uk-UA"/>
        </w:rPr>
        <w:t>Prosper</w:t>
      </w:r>
      <w:proofErr w:type="spellEnd"/>
      <w:r w:rsidRPr="00597A06">
        <w:rPr>
          <w:sz w:val="28"/>
          <w:szCs w:val="28"/>
          <w:lang w:val="uk-UA"/>
        </w:rPr>
        <w:t xml:space="preserve"> </w:t>
      </w:r>
      <w:proofErr w:type="spellStart"/>
      <w:r w:rsidRPr="00597A06">
        <w:rPr>
          <w:sz w:val="28"/>
          <w:szCs w:val="28"/>
          <w:lang w:val="uk-UA"/>
        </w:rPr>
        <w:t>in</w:t>
      </w:r>
      <w:proofErr w:type="spellEnd"/>
      <w:r w:rsidRPr="00597A06">
        <w:rPr>
          <w:sz w:val="28"/>
          <w:szCs w:val="28"/>
          <w:lang w:val="uk-UA"/>
        </w:rPr>
        <w:t xml:space="preserve"> </w:t>
      </w:r>
      <w:proofErr w:type="spellStart"/>
      <w:r w:rsidRPr="00597A06">
        <w:rPr>
          <w:sz w:val="28"/>
          <w:szCs w:val="28"/>
          <w:lang w:val="uk-UA"/>
        </w:rPr>
        <w:t>the</w:t>
      </w:r>
      <w:proofErr w:type="spellEnd"/>
      <w:r w:rsidRPr="00597A06">
        <w:rPr>
          <w:sz w:val="28"/>
          <w:szCs w:val="28"/>
          <w:lang w:val="uk-UA"/>
        </w:rPr>
        <w:t xml:space="preserve"> </w:t>
      </w:r>
      <w:proofErr w:type="spellStart"/>
      <w:r w:rsidRPr="00597A06">
        <w:rPr>
          <w:sz w:val="28"/>
          <w:szCs w:val="28"/>
          <w:lang w:val="uk-UA"/>
        </w:rPr>
        <w:t>Connected</w:t>
      </w:r>
      <w:proofErr w:type="spellEnd"/>
      <w:r w:rsidRPr="00597A06">
        <w:rPr>
          <w:sz w:val="28"/>
          <w:szCs w:val="28"/>
          <w:lang w:val="uk-UA"/>
        </w:rPr>
        <w:t xml:space="preserve"> </w:t>
      </w:r>
      <w:proofErr w:type="spellStart"/>
      <w:r w:rsidRPr="00597A06">
        <w:rPr>
          <w:sz w:val="28"/>
          <w:szCs w:val="28"/>
          <w:lang w:val="uk-UA"/>
        </w:rPr>
        <w:t>Economy</w:t>
      </w:r>
      <w:proofErr w:type="spellEnd"/>
      <w:r w:rsidRPr="00597A06">
        <w:rPr>
          <w:sz w:val="28"/>
          <w:szCs w:val="28"/>
          <w:lang w:val="uk-UA"/>
        </w:rPr>
        <w:t xml:space="preserve"> </w:t>
      </w:r>
      <w:proofErr w:type="spellStart"/>
      <w:r w:rsidRPr="00597A06">
        <w:rPr>
          <w:sz w:val="28"/>
          <w:szCs w:val="28"/>
          <w:lang w:val="uk-UA"/>
        </w:rPr>
        <w:t>by</w:t>
      </w:r>
      <w:proofErr w:type="spellEnd"/>
      <w:r w:rsidRPr="00597A06">
        <w:rPr>
          <w:sz w:val="28"/>
          <w:szCs w:val="28"/>
          <w:lang w:val="uk-UA"/>
        </w:rPr>
        <w:t xml:space="preserve"> </w:t>
      </w:r>
      <w:proofErr w:type="spellStart"/>
      <w:r w:rsidRPr="00597A06">
        <w:rPr>
          <w:sz w:val="28"/>
          <w:szCs w:val="28"/>
          <w:lang w:val="uk-UA"/>
        </w:rPr>
        <w:t>Robin</w:t>
      </w:r>
      <w:proofErr w:type="spellEnd"/>
      <w:r w:rsidRPr="00597A06">
        <w:rPr>
          <w:sz w:val="28"/>
          <w:szCs w:val="28"/>
          <w:lang w:val="uk-UA"/>
        </w:rPr>
        <w:t xml:space="preserve"> </w:t>
      </w:r>
      <w:proofErr w:type="spellStart"/>
      <w:r w:rsidRPr="00597A06">
        <w:rPr>
          <w:sz w:val="28"/>
          <w:szCs w:val="28"/>
          <w:lang w:val="uk-UA"/>
        </w:rPr>
        <w:t>Wood</w:t>
      </w:r>
      <w:proofErr w:type="spellEnd"/>
      <w:r w:rsidRPr="00597A06">
        <w:rPr>
          <w:sz w:val="28"/>
          <w:szCs w:val="28"/>
          <w:lang w:val="uk-UA"/>
        </w:rPr>
        <w:t xml:space="preserve"> (</w:t>
      </w:r>
      <w:proofErr w:type="spellStart"/>
      <w:r w:rsidRPr="00597A06">
        <w:rPr>
          <w:sz w:val="28"/>
          <w:szCs w:val="28"/>
          <w:lang w:val="uk-UA"/>
        </w:rPr>
        <w:t>Author</w:t>
      </w:r>
      <w:proofErr w:type="spellEnd"/>
      <w:r w:rsidRPr="00597A06">
        <w:rPr>
          <w:sz w:val="28"/>
          <w:szCs w:val="28"/>
          <w:lang w:val="uk-UA"/>
        </w:rPr>
        <w:t>)</w:t>
      </w:r>
    </w:p>
    <w:p w14:paraId="47EC2884" w14:textId="514AEB8E" w:rsidR="008D7838" w:rsidRPr="00597A06" w:rsidRDefault="001B44A8" w:rsidP="001B44A8">
      <w:pPr>
        <w:pStyle w:val="a5"/>
        <w:numPr>
          <w:ilvl w:val="0"/>
          <w:numId w:val="9"/>
        </w:numPr>
        <w:tabs>
          <w:tab w:val="left" w:pos="1134"/>
        </w:tabs>
        <w:spacing w:line="360" w:lineRule="auto"/>
        <w:ind w:left="0" w:firstLine="709"/>
        <w:jc w:val="both"/>
        <w:rPr>
          <w:sz w:val="28"/>
          <w:szCs w:val="28"/>
          <w:lang w:val="uk-UA"/>
        </w:rPr>
      </w:pPr>
      <w:proofErr w:type="spellStart"/>
      <w:r w:rsidRPr="00597A06">
        <w:rPr>
          <w:sz w:val="28"/>
          <w:szCs w:val="28"/>
          <w:lang w:val="uk-UA"/>
        </w:rPr>
        <w:t>Thompson</w:t>
      </w:r>
      <w:proofErr w:type="spellEnd"/>
      <w:r w:rsidRPr="00597A06">
        <w:rPr>
          <w:sz w:val="28"/>
          <w:szCs w:val="28"/>
          <w:lang w:val="uk-UA"/>
        </w:rPr>
        <w:t xml:space="preserve"> </w:t>
      </w:r>
      <w:proofErr w:type="spellStart"/>
      <w:r w:rsidRPr="00597A06">
        <w:rPr>
          <w:sz w:val="28"/>
          <w:szCs w:val="28"/>
          <w:lang w:val="uk-UA"/>
        </w:rPr>
        <w:t>Arthur</w:t>
      </w:r>
      <w:proofErr w:type="spellEnd"/>
      <w:r w:rsidRPr="00597A06">
        <w:rPr>
          <w:sz w:val="28"/>
          <w:szCs w:val="28"/>
          <w:lang w:val="uk-UA"/>
        </w:rPr>
        <w:t xml:space="preserve"> A. </w:t>
      </w:r>
      <w:proofErr w:type="spellStart"/>
      <w:r w:rsidRPr="00597A06">
        <w:rPr>
          <w:sz w:val="28"/>
          <w:szCs w:val="28"/>
          <w:lang w:val="uk-UA"/>
        </w:rPr>
        <w:t>Strategic</w:t>
      </w:r>
      <w:proofErr w:type="spellEnd"/>
      <w:r w:rsidRPr="00597A06">
        <w:rPr>
          <w:sz w:val="28"/>
          <w:szCs w:val="28"/>
          <w:lang w:val="uk-UA"/>
        </w:rPr>
        <w:t xml:space="preserve"> </w:t>
      </w:r>
      <w:proofErr w:type="spellStart"/>
      <w:r w:rsidRPr="00597A06">
        <w:rPr>
          <w:sz w:val="28"/>
          <w:szCs w:val="28"/>
          <w:lang w:val="uk-UA"/>
        </w:rPr>
        <w:t>Management</w:t>
      </w:r>
      <w:proofErr w:type="spellEnd"/>
      <w:r w:rsidRPr="00597A06">
        <w:rPr>
          <w:sz w:val="28"/>
          <w:szCs w:val="28"/>
          <w:lang w:val="uk-UA"/>
        </w:rPr>
        <w:t xml:space="preserve">: </w:t>
      </w:r>
      <w:proofErr w:type="spellStart"/>
      <w:r w:rsidRPr="00597A06">
        <w:rPr>
          <w:sz w:val="28"/>
          <w:szCs w:val="28"/>
          <w:lang w:val="uk-UA"/>
        </w:rPr>
        <w:t>Concepts</w:t>
      </w:r>
      <w:proofErr w:type="spellEnd"/>
      <w:r w:rsidRPr="00597A06">
        <w:rPr>
          <w:sz w:val="28"/>
          <w:szCs w:val="28"/>
          <w:lang w:val="uk-UA"/>
        </w:rPr>
        <w:t xml:space="preserve"> </w:t>
      </w:r>
      <w:proofErr w:type="spellStart"/>
      <w:r w:rsidRPr="00597A06">
        <w:rPr>
          <w:sz w:val="28"/>
          <w:szCs w:val="28"/>
          <w:lang w:val="uk-UA"/>
        </w:rPr>
        <w:t>and</w:t>
      </w:r>
      <w:proofErr w:type="spellEnd"/>
      <w:r w:rsidRPr="00597A06">
        <w:rPr>
          <w:sz w:val="28"/>
          <w:szCs w:val="28"/>
          <w:lang w:val="uk-UA"/>
        </w:rPr>
        <w:t xml:space="preserve"> </w:t>
      </w:r>
      <w:proofErr w:type="spellStart"/>
      <w:r w:rsidRPr="00597A06">
        <w:rPr>
          <w:sz w:val="28"/>
          <w:szCs w:val="28"/>
          <w:lang w:val="uk-UA"/>
        </w:rPr>
        <w:t>Cases</w:t>
      </w:r>
      <w:proofErr w:type="spellEnd"/>
      <w:r w:rsidRPr="00597A06">
        <w:rPr>
          <w:sz w:val="28"/>
          <w:szCs w:val="28"/>
          <w:lang w:val="uk-UA"/>
        </w:rPr>
        <w:t xml:space="preserve"> </w:t>
      </w:r>
      <w:proofErr w:type="spellStart"/>
      <w:r w:rsidRPr="00597A06">
        <w:rPr>
          <w:sz w:val="28"/>
          <w:szCs w:val="28"/>
          <w:lang w:val="uk-UA"/>
        </w:rPr>
        <w:t>Hardcover</w:t>
      </w:r>
      <w:proofErr w:type="spellEnd"/>
      <w:r w:rsidRPr="00597A06">
        <w:rPr>
          <w:sz w:val="28"/>
          <w:szCs w:val="28"/>
          <w:lang w:val="uk-UA"/>
        </w:rPr>
        <w:t xml:space="preserve">. </w:t>
      </w:r>
      <w:proofErr w:type="spellStart"/>
      <w:r w:rsidRPr="00597A06">
        <w:rPr>
          <w:sz w:val="28"/>
          <w:szCs w:val="28"/>
          <w:lang w:val="uk-UA"/>
        </w:rPr>
        <w:t>Mcgraw-Hill</w:t>
      </w:r>
      <w:proofErr w:type="spellEnd"/>
      <w:r w:rsidRPr="00597A06">
        <w:rPr>
          <w:sz w:val="28"/>
          <w:szCs w:val="28"/>
          <w:lang w:val="uk-UA"/>
        </w:rPr>
        <w:t xml:space="preserve"> </w:t>
      </w:r>
      <w:proofErr w:type="spellStart"/>
      <w:r w:rsidRPr="00597A06">
        <w:rPr>
          <w:sz w:val="28"/>
          <w:szCs w:val="28"/>
          <w:lang w:val="uk-UA"/>
        </w:rPr>
        <w:t>College</w:t>
      </w:r>
      <w:proofErr w:type="spellEnd"/>
      <w:r w:rsidRPr="00597A06">
        <w:rPr>
          <w:sz w:val="28"/>
          <w:szCs w:val="28"/>
          <w:lang w:val="uk-UA"/>
        </w:rPr>
        <w:t xml:space="preserve">; 13th </w:t>
      </w:r>
      <w:proofErr w:type="spellStart"/>
      <w:r w:rsidRPr="00597A06">
        <w:rPr>
          <w:sz w:val="28"/>
          <w:szCs w:val="28"/>
          <w:lang w:val="uk-UA"/>
        </w:rPr>
        <w:t>edition</w:t>
      </w:r>
      <w:proofErr w:type="spellEnd"/>
      <w:r w:rsidRPr="00597A06">
        <w:rPr>
          <w:sz w:val="28"/>
          <w:szCs w:val="28"/>
          <w:lang w:val="uk-UA"/>
        </w:rPr>
        <w:t>, 2003</w:t>
      </w:r>
    </w:p>
    <w:p w14:paraId="76A2F0A4" w14:textId="60064486" w:rsidR="008D7838" w:rsidRPr="00597A06" w:rsidRDefault="008D7838" w:rsidP="00877402">
      <w:pPr>
        <w:tabs>
          <w:tab w:val="left" w:pos="1134"/>
        </w:tabs>
        <w:rPr>
          <w:rFonts w:ascii="Times New Roman" w:hAnsi="Times New Roman"/>
          <w:sz w:val="28"/>
          <w:szCs w:val="28"/>
        </w:rPr>
      </w:pPr>
    </w:p>
    <w:p w14:paraId="6B7FA2F7" w14:textId="1A9BD937" w:rsidR="00B63DFD" w:rsidRPr="00597A06" w:rsidRDefault="00B63DFD" w:rsidP="00877402">
      <w:pPr>
        <w:tabs>
          <w:tab w:val="left" w:pos="1134"/>
        </w:tabs>
        <w:rPr>
          <w:rFonts w:ascii="Times New Roman" w:hAnsi="Times New Roman"/>
          <w:sz w:val="28"/>
          <w:szCs w:val="28"/>
        </w:rPr>
      </w:pPr>
    </w:p>
    <w:sectPr w:rsidR="00B63DFD" w:rsidRPr="00597A06" w:rsidSect="00F65A7C">
      <w:headerReference w:type="default" r:id="rId8"/>
      <w:endnotePr>
        <w:numFmt w:val="decimal"/>
      </w:endnotePr>
      <w:pgSz w:w="11906" w:h="16838" w:code="9"/>
      <w:pgMar w:top="1134" w:right="851" w:bottom="1134" w:left="1418" w:header="624"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E82276" w14:textId="77777777" w:rsidR="00E47A25" w:rsidRDefault="00E47A25" w:rsidP="00281D09">
      <w:pPr>
        <w:spacing w:line="240" w:lineRule="auto"/>
      </w:pPr>
      <w:r>
        <w:separator/>
      </w:r>
    </w:p>
  </w:endnote>
  <w:endnote w:type="continuationSeparator" w:id="0">
    <w:p w14:paraId="6D0BAB1A" w14:textId="77777777" w:rsidR="00E47A25" w:rsidRDefault="00E47A25" w:rsidP="00281D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Trade Gothic LT Std">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CC"/>
    <w:family w:val="roman"/>
    <w:pitch w:val="variable"/>
    <w:sig w:usb0="04000687" w:usb1="00000000" w:usb2="00000000" w:usb3="00000000" w:csb0="0000009F" w:csb1="00000000"/>
  </w:font>
  <w:font w:name="CVZPUP+Arbat-BoldCyrillic">
    <w:altName w:val="Times New Roman"/>
    <w:panose1 w:val="00000000000000000000"/>
    <w:charset w:val="00"/>
    <w:family w:val="roman"/>
    <w:notTrueType/>
    <w:pitch w:val="default"/>
    <w:sig w:usb0="00000003" w:usb1="00000000" w:usb2="00000000" w:usb3="00000000" w:csb0="00000001" w:csb1="00000000"/>
  </w:font>
  <w:font w:name="CPGEUP+AcademyC">
    <w:altName w:val="Cambria"/>
    <w:panose1 w:val="00000000000000000000"/>
    <w:charset w:val="CC"/>
    <w:family w:val="roman"/>
    <w:notTrueType/>
    <w:pitch w:val="default"/>
    <w:sig w:usb0="00000201" w:usb1="00000000" w:usb2="00000000" w:usb3="00000000" w:csb0="00000004" w:csb1="00000000"/>
  </w:font>
  <w:font w:name="Bookman Old Style">
    <w:panose1 w:val="02050604050505020204"/>
    <w:charset w:val="CC"/>
    <w:family w:val="roman"/>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Arial CYR">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23EB6D" w14:textId="77777777" w:rsidR="00E47A25" w:rsidRDefault="00E47A25" w:rsidP="008E77FE">
      <w:pPr>
        <w:spacing w:line="240" w:lineRule="auto"/>
        <w:ind w:firstLine="0"/>
      </w:pPr>
      <w:r>
        <w:separator/>
      </w:r>
    </w:p>
  </w:footnote>
  <w:footnote w:type="continuationSeparator" w:id="0">
    <w:p w14:paraId="59006E6F" w14:textId="77777777" w:rsidR="00E47A25" w:rsidRDefault="00E47A25" w:rsidP="00281D0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65918B" w14:textId="6966A1CF" w:rsidR="009D3918" w:rsidRDefault="009D3918" w:rsidP="00EB0CE9">
    <w:pPr>
      <w:pStyle w:val="af8"/>
      <w:spacing w:after="0" w:line="240" w:lineRule="auto"/>
      <w:jc w:val="right"/>
    </w:pPr>
    <w:r w:rsidRPr="00A424CE">
      <w:rPr>
        <w:rFonts w:ascii="Times New Roman" w:hAnsi="Times New Roman"/>
        <w:sz w:val="24"/>
        <w:szCs w:val="24"/>
      </w:rPr>
      <w:fldChar w:fldCharType="begin"/>
    </w:r>
    <w:r w:rsidRPr="00A424CE">
      <w:rPr>
        <w:rFonts w:ascii="Times New Roman" w:hAnsi="Times New Roman"/>
        <w:sz w:val="24"/>
        <w:szCs w:val="24"/>
      </w:rPr>
      <w:instrText>PAGE   \* MERGEFORMAT</w:instrText>
    </w:r>
    <w:r w:rsidRPr="00A424CE">
      <w:rPr>
        <w:rFonts w:ascii="Times New Roman" w:hAnsi="Times New Roman"/>
        <w:sz w:val="24"/>
        <w:szCs w:val="24"/>
      </w:rPr>
      <w:fldChar w:fldCharType="separate"/>
    </w:r>
    <w:r>
      <w:rPr>
        <w:rFonts w:ascii="Times New Roman" w:hAnsi="Times New Roman"/>
        <w:noProof/>
        <w:sz w:val="24"/>
        <w:szCs w:val="24"/>
      </w:rPr>
      <w:t>16</w:t>
    </w:r>
    <w:r w:rsidRPr="00A424CE">
      <w:rPr>
        <w:rFonts w:ascii="Times New Roman" w:hAnsi="Times New Roman"/>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 w15:restartNumberingAfterBreak="0">
    <w:nsid w:val="00000003"/>
    <w:multiLevelType w:val="singleLevel"/>
    <w:tmpl w:val="00000003"/>
    <w:name w:val="WW8Num3"/>
    <w:lvl w:ilvl="0">
      <w:start w:val="4"/>
      <w:numFmt w:val="decimal"/>
      <w:lvlText w:val="%1)"/>
      <w:lvlJc w:val="left"/>
      <w:pPr>
        <w:tabs>
          <w:tab w:val="num" w:pos="720"/>
        </w:tabs>
        <w:ind w:left="720" w:hanging="360"/>
      </w:pPr>
    </w:lvl>
  </w:abstractNum>
  <w:abstractNum w:abstractNumId="2" w15:restartNumberingAfterBreak="0">
    <w:nsid w:val="00000004"/>
    <w:multiLevelType w:val="multilevel"/>
    <w:tmpl w:val="00000004"/>
    <w:name w:val="WW8Num4"/>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0000006"/>
    <w:multiLevelType w:val="singleLevel"/>
    <w:tmpl w:val="00000006"/>
    <w:name w:val="WW8Num6"/>
    <w:lvl w:ilvl="0">
      <w:start w:val="1"/>
      <w:numFmt w:val="bullet"/>
      <w:suff w:val="nothing"/>
      <w:lvlText w:val=""/>
      <w:lvlJc w:val="left"/>
      <w:pPr>
        <w:tabs>
          <w:tab w:val="num" w:pos="0"/>
        </w:tabs>
        <w:ind w:left="0" w:firstLine="0"/>
      </w:pPr>
      <w:rPr>
        <w:rFonts w:ascii="Symbol" w:hAnsi="Symbol"/>
      </w:rPr>
    </w:lvl>
  </w:abstractNum>
  <w:abstractNum w:abstractNumId="5" w15:restartNumberingAfterBreak="0">
    <w:nsid w:val="00000007"/>
    <w:multiLevelType w:val="multilevel"/>
    <w:tmpl w:val="00000007"/>
    <w:name w:val="WW8Num7"/>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6"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7" w15:restartNumberingAfterBreak="0">
    <w:nsid w:val="00000009"/>
    <w:multiLevelType w:val="singleLevel"/>
    <w:tmpl w:val="00000009"/>
    <w:name w:val="WW8Num9"/>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8"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cs="Times New Roman"/>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9" w15:restartNumberingAfterBreak="0">
    <w:nsid w:val="0000000B"/>
    <w:multiLevelType w:val="multilevel"/>
    <w:tmpl w:val="0000000B"/>
    <w:name w:val="WW8Num11"/>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0" w15:restartNumberingAfterBreak="0">
    <w:nsid w:val="0000000C"/>
    <w:multiLevelType w:val="multilevel"/>
    <w:tmpl w:val="0000000C"/>
    <w:name w:val="WW8Num1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1" w15:restartNumberingAfterBreak="0">
    <w:nsid w:val="0000000D"/>
    <w:multiLevelType w:val="multilevel"/>
    <w:tmpl w:val="0000000D"/>
    <w:name w:val="WW8Num13"/>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2" w15:restartNumberingAfterBreak="0">
    <w:nsid w:val="0000000E"/>
    <w:multiLevelType w:val="multilevel"/>
    <w:tmpl w:val="0000000E"/>
    <w:name w:val="WW8Num14"/>
    <w:lvl w:ilvl="0">
      <w:start w:val="2"/>
      <w:numFmt w:val="decimal"/>
      <w:lvlText w:val="(%1."/>
      <w:lvlJc w:val="left"/>
      <w:pPr>
        <w:tabs>
          <w:tab w:val="num" w:pos="525"/>
        </w:tabs>
        <w:ind w:left="525" w:hanging="525"/>
      </w:pPr>
    </w:lvl>
    <w:lvl w:ilvl="1">
      <w:start w:val="1"/>
      <w:numFmt w:val="decimal"/>
      <w:lvlText w:val="(%1.%2)"/>
      <w:lvlJc w:val="left"/>
      <w:pPr>
        <w:tabs>
          <w:tab w:val="num" w:pos="795"/>
        </w:tabs>
        <w:ind w:left="795" w:hanging="720"/>
      </w:pPr>
    </w:lvl>
    <w:lvl w:ilvl="2">
      <w:start w:val="1"/>
      <w:numFmt w:val="decimal"/>
      <w:lvlText w:val="(%1.%2.%3."/>
      <w:lvlJc w:val="left"/>
      <w:pPr>
        <w:tabs>
          <w:tab w:val="num" w:pos="1230"/>
        </w:tabs>
        <w:ind w:left="1230" w:hanging="1080"/>
      </w:pPr>
    </w:lvl>
    <w:lvl w:ilvl="3">
      <w:start w:val="1"/>
      <w:numFmt w:val="decimal"/>
      <w:lvlText w:val="(%1.%2.%3.%4."/>
      <w:lvlJc w:val="left"/>
      <w:pPr>
        <w:tabs>
          <w:tab w:val="num" w:pos="1305"/>
        </w:tabs>
        <w:ind w:left="1305" w:hanging="1080"/>
      </w:pPr>
    </w:lvl>
    <w:lvl w:ilvl="4">
      <w:start w:val="1"/>
      <w:numFmt w:val="decimal"/>
      <w:lvlText w:val="(%1.%2.%3.%4.%5."/>
      <w:lvlJc w:val="left"/>
      <w:pPr>
        <w:tabs>
          <w:tab w:val="num" w:pos="1740"/>
        </w:tabs>
        <w:ind w:left="1740" w:hanging="1440"/>
      </w:pPr>
    </w:lvl>
    <w:lvl w:ilvl="5">
      <w:start w:val="1"/>
      <w:numFmt w:val="decimal"/>
      <w:lvlText w:val="(%1.%2.%3.%4.%5.%6."/>
      <w:lvlJc w:val="left"/>
      <w:pPr>
        <w:tabs>
          <w:tab w:val="num" w:pos="1815"/>
        </w:tabs>
        <w:ind w:left="1815" w:hanging="1440"/>
      </w:pPr>
    </w:lvl>
    <w:lvl w:ilvl="6">
      <w:start w:val="1"/>
      <w:numFmt w:val="decimal"/>
      <w:lvlText w:val="(%1.%2.%3.%4.%5.%6.%7."/>
      <w:lvlJc w:val="left"/>
      <w:pPr>
        <w:tabs>
          <w:tab w:val="num" w:pos="2250"/>
        </w:tabs>
        <w:ind w:left="2250" w:hanging="1800"/>
      </w:pPr>
    </w:lvl>
    <w:lvl w:ilvl="7">
      <w:start w:val="1"/>
      <w:numFmt w:val="decimal"/>
      <w:lvlText w:val="(%1.%2.%3.%4.%5.%6.%7.%8."/>
      <w:lvlJc w:val="left"/>
      <w:pPr>
        <w:tabs>
          <w:tab w:val="num" w:pos="2325"/>
        </w:tabs>
        <w:ind w:left="2325" w:hanging="1800"/>
      </w:pPr>
    </w:lvl>
    <w:lvl w:ilvl="8">
      <w:start w:val="1"/>
      <w:numFmt w:val="decimal"/>
      <w:lvlText w:val="(%1.%2.%3.%4.%5.%6.%7.%8.%9."/>
      <w:lvlJc w:val="left"/>
      <w:pPr>
        <w:tabs>
          <w:tab w:val="num" w:pos="2760"/>
        </w:tabs>
        <w:ind w:left="2760" w:hanging="2160"/>
      </w:pPr>
    </w:lvl>
  </w:abstractNum>
  <w:abstractNum w:abstractNumId="13" w15:restartNumberingAfterBreak="0">
    <w:nsid w:val="0000000F"/>
    <w:multiLevelType w:val="singleLevel"/>
    <w:tmpl w:val="0000000F"/>
    <w:name w:val="WW8Num15"/>
    <w:lvl w:ilvl="0">
      <w:start w:val="1"/>
      <w:numFmt w:val="decimal"/>
      <w:lvlText w:val="(%1)"/>
      <w:lvlJc w:val="left"/>
      <w:pPr>
        <w:tabs>
          <w:tab w:val="num" w:pos="435"/>
        </w:tabs>
        <w:ind w:left="435" w:hanging="360"/>
      </w:pPr>
    </w:lvl>
  </w:abstractNum>
  <w:abstractNum w:abstractNumId="14" w15:restartNumberingAfterBreak="0">
    <w:nsid w:val="103E3D53"/>
    <w:multiLevelType w:val="hybridMultilevel"/>
    <w:tmpl w:val="A7B8B260"/>
    <w:lvl w:ilvl="0" w:tplc="432A21B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2C9638BD"/>
    <w:multiLevelType w:val="hybridMultilevel"/>
    <w:tmpl w:val="D410EE2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93F68C9"/>
    <w:multiLevelType w:val="hybridMultilevel"/>
    <w:tmpl w:val="5ED45666"/>
    <w:lvl w:ilvl="0" w:tplc="9CC6D72E">
      <w:start w:val="1"/>
      <w:numFmt w:val="bullet"/>
      <w:lvlText w:val=""/>
      <w:lvlJc w:val="left"/>
      <w:pPr>
        <w:ind w:left="1778" w:hanging="360"/>
      </w:pPr>
      <w:rPr>
        <w:rFonts w:ascii="Symbol" w:hAnsi="Symbol" w:hint="default"/>
      </w:rPr>
    </w:lvl>
    <w:lvl w:ilvl="1" w:tplc="04190003">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7" w15:restartNumberingAfterBreak="0">
    <w:nsid w:val="42BF54AC"/>
    <w:multiLevelType w:val="hybridMultilevel"/>
    <w:tmpl w:val="44FCE032"/>
    <w:lvl w:ilvl="0" w:tplc="5CC2048C">
      <w:start w:val="1"/>
      <w:numFmt w:val="bullet"/>
      <w:pStyle w:val="a"/>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1DC2DC6"/>
    <w:multiLevelType w:val="hybridMultilevel"/>
    <w:tmpl w:val="698C94D6"/>
    <w:lvl w:ilvl="0" w:tplc="432A21B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59AC6F90"/>
    <w:multiLevelType w:val="hybridMultilevel"/>
    <w:tmpl w:val="4AECD40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6DAD4854"/>
    <w:multiLevelType w:val="hybridMultilevel"/>
    <w:tmpl w:val="FFC2809A"/>
    <w:lvl w:ilvl="0" w:tplc="2000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764B7D41"/>
    <w:multiLevelType w:val="hybridMultilevel"/>
    <w:tmpl w:val="95AC5A9E"/>
    <w:lvl w:ilvl="0" w:tplc="F166849A">
      <w:start w:val="1"/>
      <w:numFmt w:val="bullet"/>
      <w:pStyle w:val="a0"/>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23" w15:restartNumberingAfterBreak="0">
    <w:nsid w:val="7E195F37"/>
    <w:multiLevelType w:val="hybridMultilevel"/>
    <w:tmpl w:val="3A3C6946"/>
    <w:lvl w:ilvl="0" w:tplc="432A21B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2"/>
  </w:num>
  <w:num w:numId="2">
    <w:abstractNumId w:val="16"/>
  </w:num>
  <w:num w:numId="3">
    <w:abstractNumId w:val="21"/>
  </w:num>
  <w:num w:numId="4">
    <w:abstractNumId w:val="19"/>
  </w:num>
  <w:num w:numId="5">
    <w:abstractNumId w:val="17"/>
  </w:num>
  <w:num w:numId="6">
    <w:abstractNumId w:val="14"/>
  </w:num>
  <w:num w:numId="7">
    <w:abstractNumId w:val="23"/>
  </w:num>
  <w:num w:numId="8">
    <w:abstractNumId w:val="18"/>
  </w:num>
  <w:num w:numId="9">
    <w:abstractNumId w:val="15"/>
  </w:num>
  <w:num w:numId="10">
    <w:abstractNumId w:val="2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9"/>
  <w:hyphenationZone w:val="425"/>
  <w:characterSpacingControl w:val="doNotCompress"/>
  <w:savePreviewPicture/>
  <w:hdrShapeDefaults>
    <o:shapedefaults v:ext="edit" spidmax="2049" fill="f" fillcolor="white" strokecolor="none [3213]">
      <v:fill color="white" on="f"/>
      <v:stroke color="none [3213]"/>
    </o:shapedefaults>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1CF"/>
    <w:rsid w:val="0000054E"/>
    <w:rsid w:val="00001221"/>
    <w:rsid w:val="0000301F"/>
    <w:rsid w:val="00003128"/>
    <w:rsid w:val="00003E08"/>
    <w:rsid w:val="0000719D"/>
    <w:rsid w:val="0000784C"/>
    <w:rsid w:val="00012062"/>
    <w:rsid w:val="000130BA"/>
    <w:rsid w:val="000138F5"/>
    <w:rsid w:val="00014504"/>
    <w:rsid w:val="00014FD0"/>
    <w:rsid w:val="00015A68"/>
    <w:rsid w:val="00015A88"/>
    <w:rsid w:val="000167C4"/>
    <w:rsid w:val="0001690C"/>
    <w:rsid w:val="000178F5"/>
    <w:rsid w:val="00020CF0"/>
    <w:rsid w:val="00021BCF"/>
    <w:rsid w:val="00022A4B"/>
    <w:rsid w:val="0002304D"/>
    <w:rsid w:val="00023491"/>
    <w:rsid w:val="000235C0"/>
    <w:rsid w:val="00024654"/>
    <w:rsid w:val="0002489C"/>
    <w:rsid w:val="00024DAD"/>
    <w:rsid w:val="00025066"/>
    <w:rsid w:val="00025800"/>
    <w:rsid w:val="00027B4E"/>
    <w:rsid w:val="00032386"/>
    <w:rsid w:val="00032617"/>
    <w:rsid w:val="0003264D"/>
    <w:rsid w:val="00032BA3"/>
    <w:rsid w:val="00033108"/>
    <w:rsid w:val="000339B1"/>
    <w:rsid w:val="000346B4"/>
    <w:rsid w:val="00034C67"/>
    <w:rsid w:val="00034D62"/>
    <w:rsid w:val="00034E10"/>
    <w:rsid w:val="0003509F"/>
    <w:rsid w:val="00035C35"/>
    <w:rsid w:val="000362D8"/>
    <w:rsid w:val="00036A0F"/>
    <w:rsid w:val="00037034"/>
    <w:rsid w:val="00037C47"/>
    <w:rsid w:val="00040118"/>
    <w:rsid w:val="00042CC9"/>
    <w:rsid w:val="000439AA"/>
    <w:rsid w:val="00044CCA"/>
    <w:rsid w:val="000455B3"/>
    <w:rsid w:val="00045A8B"/>
    <w:rsid w:val="00046265"/>
    <w:rsid w:val="00046745"/>
    <w:rsid w:val="00046A6B"/>
    <w:rsid w:val="00047453"/>
    <w:rsid w:val="00047468"/>
    <w:rsid w:val="000503C0"/>
    <w:rsid w:val="00051B3F"/>
    <w:rsid w:val="000524EB"/>
    <w:rsid w:val="0005293C"/>
    <w:rsid w:val="00053122"/>
    <w:rsid w:val="00053700"/>
    <w:rsid w:val="00053790"/>
    <w:rsid w:val="00053CE5"/>
    <w:rsid w:val="0005427E"/>
    <w:rsid w:val="00054341"/>
    <w:rsid w:val="0005582C"/>
    <w:rsid w:val="00056032"/>
    <w:rsid w:val="00057000"/>
    <w:rsid w:val="00057229"/>
    <w:rsid w:val="000601D3"/>
    <w:rsid w:val="000606D2"/>
    <w:rsid w:val="00060FFD"/>
    <w:rsid w:val="0006109A"/>
    <w:rsid w:val="0006161F"/>
    <w:rsid w:val="000617B6"/>
    <w:rsid w:val="00061946"/>
    <w:rsid w:val="00062258"/>
    <w:rsid w:val="0006425B"/>
    <w:rsid w:val="00064527"/>
    <w:rsid w:val="00065505"/>
    <w:rsid w:val="000659B0"/>
    <w:rsid w:val="00066263"/>
    <w:rsid w:val="00070166"/>
    <w:rsid w:val="00070ABE"/>
    <w:rsid w:val="000710EB"/>
    <w:rsid w:val="0007255E"/>
    <w:rsid w:val="000725AC"/>
    <w:rsid w:val="000750B0"/>
    <w:rsid w:val="00075D0F"/>
    <w:rsid w:val="00075D2A"/>
    <w:rsid w:val="00075D79"/>
    <w:rsid w:val="00077135"/>
    <w:rsid w:val="00080560"/>
    <w:rsid w:val="0008082D"/>
    <w:rsid w:val="00080E35"/>
    <w:rsid w:val="00080FDB"/>
    <w:rsid w:val="00081539"/>
    <w:rsid w:val="0008170F"/>
    <w:rsid w:val="00081B73"/>
    <w:rsid w:val="00082695"/>
    <w:rsid w:val="000827C2"/>
    <w:rsid w:val="00083956"/>
    <w:rsid w:val="00083D8A"/>
    <w:rsid w:val="00084206"/>
    <w:rsid w:val="00084CF9"/>
    <w:rsid w:val="00085DE7"/>
    <w:rsid w:val="00085E3B"/>
    <w:rsid w:val="00085F2F"/>
    <w:rsid w:val="00086D51"/>
    <w:rsid w:val="000878D6"/>
    <w:rsid w:val="00087AD0"/>
    <w:rsid w:val="0009056B"/>
    <w:rsid w:val="00090E86"/>
    <w:rsid w:val="00091CA0"/>
    <w:rsid w:val="00092152"/>
    <w:rsid w:val="000926B0"/>
    <w:rsid w:val="000926BC"/>
    <w:rsid w:val="0009351F"/>
    <w:rsid w:val="00093FA5"/>
    <w:rsid w:val="000940C9"/>
    <w:rsid w:val="00094845"/>
    <w:rsid w:val="00094B3A"/>
    <w:rsid w:val="000954ED"/>
    <w:rsid w:val="00095E24"/>
    <w:rsid w:val="00095F24"/>
    <w:rsid w:val="00096F4F"/>
    <w:rsid w:val="00097630"/>
    <w:rsid w:val="000976DF"/>
    <w:rsid w:val="000978F0"/>
    <w:rsid w:val="00097B8D"/>
    <w:rsid w:val="00097D89"/>
    <w:rsid w:val="000A05BA"/>
    <w:rsid w:val="000A0B5C"/>
    <w:rsid w:val="000A2AE1"/>
    <w:rsid w:val="000A2B5D"/>
    <w:rsid w:val="000A2D45"/>
    <w:rsid w:val="000A2D5B"/>
    <w:rsid w:val="000A3099"/>
    <w:rsid w:val="000A4742"/>
    <w:rsid w:val="000A4A5F"/>
    <w:rsid w:val="000A515A"/>
    <w:rsid w:val="000A5580"/>
    <w:rsid w:val="000A5B16"/>
    <w:rsid w:val="000A5E73"/>
    <w:rsid w:val="000A6A94"/>
    <w:rsid w:val="000A6BAC"/>
    <w:rsid w:val="000A7035"/>
    <w:rsid w:val="000B01F5"/>
    <w:rsid w:val="000B2894"/>
    <w:rsid w:val="000B3667"/>
    <w:rsid w:val="000B41CF"/>
    <w:rsid w:val="000B45DD"/>
    <w:rsid w:val="000B5F25"/>
    <w:rsid w:val="000B678A"/>
    <w:rsid w:val="000B6A53"/>
    <w:rsid w:val="000B6B90"/>
    <w:rsid w:val="000B6E9F"/>
    <w:rsid w:val="000B77E0"/>
    <w:rsid w:val="000B7B19"/>
    <w:rsid w:val="000B7EFA"/>
    <w:rsid w:val="000C01A7"/>
    <w:rsid w:val="000C0294"/>
    <w:rsid w:val="000C0A1C"/>
    <w:rsid w:val="000C0B6A"/>
    <w:rsid w:val="000C17F1"/>
    <w:rsid w:val="000C24C4"/>
    <w:rsid w:val="000C3BF0"/>
    <w:rsid w:val="000C555A"/>
    <w:rsid w:val="000C558B"/>
    <w:rsid w:val="000C59E5"/>
    <w:rsid w:val="000C5B8B"/>
    <w:rsid w:val="000C69CC"/>
    <w:rsid w:val="000C734F"/>
    <w:rsid w:val="000D08A6"/>
    <w:rsid w:val="000D0A1D"/>
    <w:rsid w:val="000D20D4"/>
    <w:rsid w:val="000D393E"/>
    <w:rsid w:val="000D479F"/>
    <w:rsid w:val="000D71E5"/>
    <w:rsid w:val="000D79F5"/>
    <w:rsid w:val="000D7C78"/>
    <w:rsid w:val="000E005E"/>
    <w:rsid w:val="000E03B4"/>
    <w:rsid w:val="000E0EA9"/>
    <w:rsid w:val="000E1AB4"/>
    <w:rsid w:val="000E208B"/>
    <w:rsid w:val="000E2573"/>
    <w:rsid w:val="000E3063"/>
    <w:rsid w:val="000E39F2"/>
    <w:rsid w:val="000E3C3F"/>
    <w:rsid w:val="000E5D21"/>
    <w:rsid w:val="000E5FD7"/>
    <w:rsid w:val="000E6B5B"/>
    <w:rsid w:val="000F0173"/>
    <w:rsid w:val="000F01B2"/>
    <w:rsid w:val="000F0454"/>
    <w:rsid w:val="000F207E"/>
    <w:rsid w:val="000F2341"/>
    <w:rsid w:val="000F2B07"/>
    <w:rsid w:val="000F3EFA"/>
    <w:rsid w:val="000F4CED"/>
    <w:rsid w:val="000F589B"/>
    <w:rsid w:val="000F5D52"/>
    <w:rsid w:val="000F76DB"/>
    <w:rsid w:val="0010022A"/>
    <w:rsid w:val="0010035E"/>
    <w:rsid w:val="00101603"/>
    <w:rsid w:val="0010199C"/>
    <w:rsid w:val="00101F4F"/>
    <w:rsid w:val="001038D0"/>
    <w:rsid w:val="001039EE"/>
    <w:rsid w:val="0010464D"/>
    <w:rsid w:val="00104AC3"/>
    <w:rsid w:val="0010632C"/>
    <w:rsid w:val="00106649"/>
    <w:rsid w:val="0010797D"/>
    <w:rsid w:val="001104EF"/>
    <w:rsid w:val="00110C70"/>
    <w:rsid w:val="00112812"/>
    <w:rsid w:val="00112D44"/>
    <w:rsid w:val="00112D61"/>
    <w:rsid w:val="00113060"/>
    <w:rsid w:val="00113322"/>
    <w:rsid w:val="00113551"/>
    <w:rsid w:val="00113BCE"/>
    <w:rsid w:val="00115DEA"/>
    <w:rsid w:val="001202D9"/>
    <w:rsid w:val="001217FB"/>
    <w:rsid w:val="001238C4"/>
    <w:rsid w:val="00124F52"/>
    <w:rsid w:val="00125DFF"/>
    <w:rsid w:val="001267C6"/>
    <w:rsid w:val="001274FB"/>
    <w:rsid w:val="00127A87"/>
    <w:rsid w:val="0013039F"/>
    <w:rsid w:val="00131E30"/>
    <w:rsid w:val="00132202"/>
    <w:rsid w:val="00132307"/>
    <w:rsid w:val="001330F8"/>
    <w:rsid w:val="00134083"/>
    <w:rsid w:val="00134782"/>
    <w:rsid w:val="00135AE3"/>
    <w:rsid w:val="00135AFF"/>
    <w:rsid w:val="00135C37"/>
    <w:rsid w:val="00136844"/>
    <w:rsid w:val="00136A1E"/>
    <w:rsid w:val="00136F90"/>
    <w:rsid w:val="00136FC6"/>
    <w:rsid w:val="0014049C"/>
    <w:rsid w:val="00140B36"/>
    <w:rsid w:val="001412F3"/>
    <w:rsid w:val="0014154C"/>
    <w:rsid w:val="00142AD4"/>
    <w:rsid w:val="00142D04"/>
    <w:rsid w:val="001432F2"/>
    <w:rsid w:val="00143A33"/>
    <w:rsid w:val="00143A9D"/>
    <w:rsid w:val="00144DEF"/>
    <w:rsid w:val="0014546D"/>
    <w:rsid w:val="00146075"/>
    <w:rsid w:val="00146ABF"/>
    <w:rsid w:val="001470CB"/>
    <w:rsid w:val="00150B6E"/>
    <w:rsid w:val="00153DAA"/>
    <w:rsid w:val="0015556B"/>
    <w:rsid w:val="00155B6C"/>
    <w:rsid w:val="00155CA5"/>
    <w:rsid w:val="00155DC1"/>
    <w:rsid w:val="001568A7"/>
    <w:rsid w:val="00157086"/>
    <w:rsid w:val="00157B7F"/>
    <w:rsid w:val="00157C0E"/>
    <w:rsid w:val="00157D9F"/>
    <w:rsid w:val="00157EF2"/>
    <w:rsid w:val="00160B69"/>
    <w:rsid w:val="001611D5"/>
    <w:rsid w:val="00161277"/>
    <w:rsid w:val="00162B7E"/>
    <w:rsid w:val="001647D0"/>
    <w:rsid w:val="00164A3F"/>
    <w:rsid w:val="001659D9"/>
    <w:rsid w:val="00166D86"/>
    <w:rsid w:val="001714C4"/>
    <w:rsid w:val="00171E77"/>
    <w:rsid w:val="00173B56"/>
    <w:rsid w:val="00174A2B"/>
    <w:rsid w:val="00175D80"/>
    <w:rsid w:val="001773CB"/>
    <w:rsid w:val="00180951"/>
    <w:rsid w:val="00180BD4"/>
    <w:rsid w:val="00180E0A"/>
    <w:rsid w:val="00182281"/>
    <w:rsid w:val="00182638"/>
    <w:rsid w:val="00182AC4"/>
    <w:rsid w:val="00182B96"/>
    <w:rsid w:val="00183903"/>
    <w:rsid w:val="001844CF"/>
    <w:rsid w:val="00185041"/>
    <w:rsid w:val="001852D4"/>
    <w:rsid w:val="0018537A"/>
    <w:rsid w:val="00185B86"/>
    <w:rsid w:val="00185FFD"/>
    <w:rsid w:val="0018614A"/>
    <w:rsid w:val="00186A2A"/>
    <w:rsid w:val="00186EBD"/>
    <w:rsid w:val="00187DA5"/>
    <w:rsid w:val="001900F9"/>
    <w:rsid w:val="00190317"/>
    <w:rsid w:val="001907D6"/>
    <w:rsid w:val="00192709"/>
    <w:rsid w:val="00192CF5"/>
    <w:rsid w:val="00194243"/>
    <w:rsid w:val="0019426F"/>
    <w:rsid w:val="00194A57"/>
    <w:rsid w:val="00195003"/>
    <w:rsid w:val="001953C3"/>
    <w:rsid w:val="001957AF"/>
    <w:rsid w:val="00195D2D"/>
    <w:rsid w:val="001968CF"/>
    <w:rsid w:val="001A069E"/>
    <w:rsid w:val="001A2313"/>
    <w:rsid w:val="001A3FAD"/>
    <w:rsid w:val="001A4886"/>
    <w:rsid w:val="001A4A2E"/>
    <w:rsid w:val="001A4DC2"/>
    <w:rsid w:val="001A5369"/>
    <w:rsid w:val="001A7770"/>
    <w:rsid w:val="001A7B24"/>
    <w:rsid w:val="001B00D9"/>
    <w:rsid w:val="001B0501"/>
    <w:rsid w:val="001B108D"/>
    <w:rsid w:val="001B1600"/>
    <w:rsid w:val="001B172D"/>
    <w:rsid w:val="001B1902"/>
    <w:rsid w:val="001B1B67"/>
    <w:rsid w:val="001B2D7F"/>
    <w:rsid w:val="001B37C5"/>
    <w:rsid w:val="001B398F"/>
    <w:rsid w:val="001B44A8"/>
    <w:rsid w:val="001B5997"/>
    <w:rsid w:val="001B5BD4"/>
    <w:rsid w:val="001B6DC3"/>
    <w:rsid w:val="001B7B0D"/>
    <w:rsid w:val="001C0B6B"/>
    <w:rsid w:val="001C27D7"/>
    <w:rsid w:val="001C32F0"/>
    <w:rsid w:val="001C3DEB"/>
    <w:rsid w:val="001C4FEB"/>
    <w:rsid w:val="001C57EF"/>
    <w:rsid w:val="001C5D08"/>
    <w:rsid w:val="001C6297"/>
    <w:rsid w:val="001C6570"/>
    <w:rsid w:val="001C70AD"/>
    <w:rsid w:val="001C777C"/>
    <w:rsid w:val="001C7D06"/>
    <w:rsid w:val="001D03CB"/>
    <w:rsid w:val="001D0C2E"/>
    <w:rsid w:val="001D1259"/>
    <w:rsid w:val="001D1F3B"/>
    <w:rsid w:val="001D204E"/>
    <w:rsid w:val="001D22CC"/>
    <w:rsid w:val="001D28C3"/>
    <w:rsid w:val="001D5E32"/>
    <w:rsid w:val="001D5E9E"/>
    <w:rsid w:val="001D64D2"/>
    <w:rsid w:val="001D68B2"/>
    <w:rsid w:val="001D6982"/>
    <w:rsid w:val="001D713D"/>
    <w:rsid w:val="001E0002"/>
    <w:rsid w:val="001E0029"/>
    <w:rsid w:val="001E1162"/>
    <w:rsid w:val="001E2539"/>
    <w:rsid w:val="001E4EB4"/>
    <w:rsid w:val="001E4F11"/>
    <w:rsid w:val="001E5196"/>
    <w:rsid w:val="001E5AB2"/>
    <w:rsid w:val="001E5D32"/>
    <w:rsid w:val="001E6E1A"/>
    <w:rsid w:val="001E718D"/>
    <w:rsid w:val="001E76DD"/>
    <w:rsid w:val="001F06CD"/>
    <w:rsid w:val="001F10DE"/>
    <w:rsid w:val="001F1675"/>
    <w:rsid w:val="001F2C30"/>
    <w:rsid w:val="001F34BB"/>
    <w:rsid w:val="001F3BFC"/>
    <w:rsid w:val="001F5F2B"/>
    <w:rsid w:val="001F60C3"/>
    <w:rsid w:val="001F73E2"/>
    <w:rsid w:val="002006CB"/>
    <w:rsid w:val="00200D54"/>
    <w:rsid w:val="002012F1"/>
    <w:rsid w:val="0020152E"/>
    <w:rsid w:val="00203192"/>
    <w:rsid w:val="002031B3"/>
    <w:rsid w:val="0020364C"/>
    <w:rsid w:val="00203A8F"/>
    <w:rsid w:val="00204367"/>
    <w:rsid w:val="00204D35"/>
    <w:rsid w:val="002053E2"/>
    <w:rsid w:val="002054E5"/>
    <w:rsid w:val="00207679"/>
    <w:rsid w:val="0021219E"/>
    <w:rsid w:val="002124FE"/>
    <w:rsid w:val="0021256E"/>
    <w:rsid w:val="00212A84"/>
    <w:rsid w:val="00213487"/>
    <w:rsid w:val="00214F6A"/>
    <w:rsid w:val="00215847"/>
    <w:rsid w:val="002160D9"/>
    <w:rsid w:val="0021623D"/>
    <w:rsid w:val="002164C8"/>
    <w:rsid w:val="00216F65"/>
    <w:rsid w:val="00217461"/>
    <w:rsid w:val="00220A5D"/>
    <w:rsid w:val="00221070"/>
    <w:rsid w:val="0022148A"/>
    <w:rsid w:val="0022170B"/>
    <w:rsid w:val="0022250A"/>
    <w:rsid w:val="0022302E"/>
    <w:rsid w:val="002235A9"/>
    <w:rsid w:val="00224A18"/>
    <w:rsid w:val="0022508E"/>
    <w:rsid w:val="00225784"/>
    <w:rsid w:val="00225C99"/>
    <w:rsid w:val="0022666E"/>
    <w:rsid w:val="00227CF1"/>
    <w:rsid w:val="0023037C"/>
    <w:rsid w:val="00230A75"/>
    <w:rsid w:val="00230C63"/>
    <w:rsid w:val="002322F2"/>
    <w:rsid w:val="00232442"/>
    <w:rsid w:val="0023351F"/>
    <w:rsid w:val="00234160"/>
    <w:rsid w:val="0023423B"/>
    <w:rsid w:val="00234FEB"/>
    <w:rsid w:val="0023552F"/>
    <w:rsid w:val="00236B83"/>
    <w:rsid w:val="00236DED"/>
    <w:rsid w:val="00237421"/>
    <w:rsid w:val="00237A53"/>
    <w:rsid w:val="00240F6B"/>
    <w:rsid w:val="00240FD4"/>
    <w:rsid w:val="0024137B"/>
    <w:rsid w:val="00241FE4"/>
    <w:rsid w:val="00243244"/>
    <w:rsid w:val="002438D8"/>
    <w:rsid w:val="00244021"/>
    <w:rsid w:val="00244BA4"/>
    <w:rsid w:val="00244EB5"/>
    <w:rsid w:val="002465F4"/>
    <w:rsid w:val="002466D7"/>
    <w:rsid w:val="002469A8"/>
    <w:rsid w:val="00250CB6"/>
    <w:rsid w:val="0025199A"/>
    <w:rsid w:val="00251F15"/>
    <w:rsid w:val="00252025"/>
    <w:rsid w:val="002520E8"/>
    <w:rsid w:val="0025251D"/>
    <w:rsid w:val="00252B84"/>
    <w:rsid w:val="00252C7D"/>
    <w:rsid w:val="00252D75"/>
    <w:rsid w:val="00253147"/>
    <w:rsid w:val="00253E78"/>
    <w:rsid w:val="00253EC0"/>
    <w:rsid w:val="00254970"/>
    <w:rsid w:val="0025499A"/>
    <w:rsid w:val="0025679F"/>
    <w:rsid w:val="002567EA"/>
    <w:rsid w:val="00256EE5"/>
    <w:rsid w:val="00256FE0"/>
    <w:rsid w:val="0025794A"/>
    <w:rsid w:val="00257B6B"/>
    <w:rsid w:val="00257FD2"/>
    <w:rsid w:val="002603E0"/>
    <w:rsid w:val="00260BE6"/>
    <w:rsid w:val="002626F3"/>
    <w:rsid w:val="00263537"/>
    <w:rsid w:val="00264E0E"/>
    <w:rsid w:val="002652C0"/>
    <w:rsid w:val="0026571F"/>
    <w:rsid w:val="002659B2"/>
    <w:rsid w:val="00266414"/>
    <w:rsid w:val="0026736E"/>
    <w:rsid w:val="00267BE1"/>
    <w:rsid w:val="002707C2"/>
    <w:rsid w:val="00270CB7"/>
    <w:rsid w:val="0027112D"/>
    <w:rsid w:val="00271471"/>
    <w:rsid w:val="0027174B"/>
    <w:rsid w:val="00271BCB"/>
    <w:rsid w:val="00272B5A"/>
    <w:rsid w:val="002736D5"/>
    <w:rsid w:val="00273780"/>
    <w:rsid w:val="002740D7"/>
    <w:rsid w:val="0027444B"/>
    <w:rsid w:val="00274F3E"/>
    <w:rsid w:val="00274F6A"/>
    <w:rsid w:val="00275115"/>
    <w:rsid w:val="00275418"/>
    <w:rsid w:val="00275CBF"/>
    <w:rsid w:val="002764AD"/>
    <w:rsid w:val="00276944"/>
    <w:rsid w:val="00276C6E"/>
    <w:rsid w:val="002774F6"/>
    <w:rsid w:val="00277BE5"/>
    <w:rsid w:val="00277C01"/>
    <w:rsid w:val="002808EB"/>
    <w:rsid w:val="00280F11"/>
    <w:rsid w:val="00280F88"/>
    <w:rsid w:val="00281ACA"/>
    <w:rsid w:val="00281D09"/>
    <w:rsid w:val="00281E3B"/>
    <w:rsid w:val="00282281"/>
    <w:rsid w:val="0028255A"/>
    <w:rsid w:val="00282618"/>
    <w:rsid w:val="00282992"/>
    <w:rsid w:val="0028382C"/>
    <w:rsid w:val="0028383F"/>
    <w:rsid w:val="00284CA9"/>
    <w:rsid w:val="002858CD"/>
    <w:rsid w:val="002867B4"/>
    <w:rsid w:val="00287111"/>
    <w:rsid w:val="00290EAA"/>
    <w:rsid w:val="0029186F"/>
    <w:rsid w:val="00291BEE"/>
    <w:rsid w:val="00292F09"/>
    <w:rsid w:val="0029369E"/>
    <w:rsid w:val="00294502"/>
    <w:rsid w:val="002945D7"/>
    <w:rsid w:val="0029476D"/>
    <w:rsid w:val="00294CA7"/>
    <w:rsid w:val="00295DF7"/>
    <w:rsid w:val="002964C4"/>
    <w:rsid w:val="00296AE3"/>
    <w:rsid w:val="002A0998"/>
    <w:rsid w:val="002A19D2"/>
    <w:rsid w:val="002A21FA"/>
    <w:rsid w:val="002A2762"/>
    <w:rsid w:val="002A3284"/>
    <w:rsid w:val="002A4470"/>
    <w:rsid w:val="002A512E"/>
    <w:rsid w:val="002A5A37"/>
    <w:rsid w:val="002A6564"/>
    <w:rsid w:val="002A6C33"/>
    <w:rsid w:val="002A70EC"/>
    <w:rsid w:val="002A75D8"/>
    <w:rsid w:val="002A7787"/>
    <w:rsid w:val="002B003A"/>
    <w:rsid w:val="002B094D"/>
    <w:rsid w:val="002B09C0"/>
    <w:rsid w:val="002B0B72"/>
    <w:rsid w:val="002B18E8"/>
    <w:rsid w:val="002B251A"/>
    <w:rsid w:val="002B546C"/>
    <w:rsid w:val="002B5548"/>
    <w:rsid w:val="002B561B"/>
    <w:rsid w:val="002B6B86"/>
    <w:rsid w:val="002B7AC0"/>
    <w:rsid w:val="002C2304"/>
    <w:rsid w:val="002C2463"/>
    <w:rsid w:val="002C26ED"/>
    <w:rsid w:val="002C28B4"/>
    <w:rsid w:val="002C2A35"/>
    <w:rsid w:val="002C324D"/>
    <w:rsid w:val="002C332A"/>
    <w:rsid w:val="002C4177"/>
    <w:rsid w:val="002C4D65"/>
    <w:rsid w:val="002C5A19"/>
    <w:rsid w:val="002C7DB4"/>
    <w:rsid w:val="002D0B89"/>
    <w:rsid w:val="002D1592"/>
    <w:rsid w:val="002D18EC"/>
    <w:rsid w:val="002D218F"/>
    <w:rsid w:val="002D22E5"/>
    <w:rsid w:val="002D2611"/>
    <w:rsid w:val="002D27D3"/>
    <w:rsid w:val="002D3DBE"/>
    <w:rsid w:val="002D526F"/>
    <w:rsid w:val="002D6135"/>
    <w:rsid w:val="002D68BC"/>
    <w:rsid w:val="002D7ED6"/>
    <w:rsid w:val="002E02A2"/>
    <w:rsid w:val="002E111A"/>
    <w:rsid w:val="002E1E11"/>
    <w:rsid w:val="002E23EC"/>
    <w:rsid w:val="002E25EB"/>
    <w:rsid w:val="002E36E6"/>
    <w:rsid w:val="002E3726"/>
    <w:rsid w:val="002E3D2B"/>
    <w:rsid w:val="002E4177"/>
    <w:rsid w:val="002E5744"/>
    <w:rsid w:val="002E5812"/>
    <w:rsid w:val="002E599E"/>
    <w:rsid w:val="002E61C1"/>
    <w:rsid w:val="002E698F"/>
    <w:rsid w:val="002E7C36"/>
    <w:rsid w:val="002F0180"/>
    <w:rsid w:val="002F01DF"/>
    <w:rsid w:val="002F0408"/>
    <w:rsid w:val="002F3046"/>
    <w:rsid w:val="002F4A4B"/>
    <w:rsid w:val="002F51DA"/>
    <w:rsid w:val="002F6C06"/>
    <w:rsid w:val="002F6DDB"/>
    <w:rsid w:val="002F7164"/>
    <w:rsid w:val="002F731F"/>
    <w:rsid w:val="00300207"/>
    <w:rsid w:val="00300DCE"/>
    <w:rsid w:val="003010EA"/>
    <w:rsid w:val="0030137F"/>
    <w:rsid w:val="00301498"/>
    <w:rsid w:val="003015E5"/>
    <w:rsid w:val="00301824"/>
    <w:rsid w:val="003023CC"/>
    <w:rsid w:val="00302490"/>
    <w:rsid w:val="00303123"/>
    <w:rsid w:val="003037AF"/>
    <w:rsid w:val="00303CF2"/>
    <w:rsid w:val="003047FB"/>
    <w:rsid w:val="00304980"/>
    <w:rsid w:val="00304986"/>
    <w:rsid w:val="003049F6"/>
    <w:rsid w:val="00304C5C"/>
    <w:rsid w:val="003053DA"/>
    <w:rsid w:val="003053DE"/>
    <w:rsid w:val="0030596C"/>
    <w:rsid w:val="003067AE"/>
    <w:rsid w:val="00306B76"/>
    <w:rsid w:val="00306DFA"/>
    <w:rsid w:val="00307068"/>
    <w:rsid w:val="00307321"/>
    <w:rsid w:val="003077A1"/>
    <w:rsid w:val="00310BAB"/>
    <w:rsid w:val="003112A6"/>
    <w:rsid w:val="00311473"/>
    <w:rsid w:val="003123D9"/>
    <w:rsid w:val="003129D4"/>
    <w:rsid w:val="003129E7"/>
    <w:rsid w:val="00312B14"/>
    <w:rsid w:val="003135F0"/>
    <w:rsid w:val="00314AAA"/>
    <w:rsid w:val="0031539D"/>
    <w:rsid w:val="00315F00"/>
    <w:rsid w:val="00316460"/>
    <w:rsid w:val="00316C4A"/>
    <w:rsid w:val="0031720F"/>
    <w:rsid w:val="00317D16"/>
    <w:rsid w:val="00320AEF"/>
    <w:rsid w:val="00320CD4"/>
    <w:rsid w:val="00321D80"/>
    <w:rsid w:val="00321DDE"/>
    <w:rsid w:val="00321EB8"/>
    <w:rsid w:val="003225DC"/>
    <w:rsid w:val="00322C42"/>
    <w:rsid w:val="00322D19"/>
    <w:rsid w:val="00322D57"/>
    <w:rsid w:val="003230EF"/>
    <w:rsid w:val="003234A2"/>
    <w:rsid w:val="00324155"/>
    <w:rsid w:val="003243C6"/>
    <w:rsid w:val="00325089"/>
    <w:rsid w:val="00326188"/>
    <w:rsid w:val="00326300"/>
    <w:rsid w:val="00326509"/>
    <w:rsid w:val="003267F6"/>
    <w:rsid w:val="00326CDB"/>
    <w:rsid w:val="00327512"/>
    <w:rsid w:val="0032799B"/>
    <w:rsid w:val="00327E82"/>
    <w:rsid w:val="0033015E"/>
    <w:rsid w:val="00330BDF"/>
    <w:rsid w:val="003323F1"/>
    <w:rsid w:val="003327E4"/>
    <w:rsid w:val="00332B56"/>
    <w:rsid w:val="00333C17"/>
    <w:rsid w:val="0033448F"/>
    <w:rsid w:val="003348FE"/>
    <w:rsid w:val="0033524F"/>
    <w:rsid w:val="003358BE"/>
    <w:rsid w:val="0033678E"/>
    <w:rsid w:val="00337128"/>
    <w:rsid w:val="00337C2C"/>
    <w:rsid w:val="00340364"/>
    <w:rsid w:val="00341116"/>
    <w:rsid w:val="003416D6"/>
    <w:rsid w:val="003419E0"/>
    <w:rsid w:val="00341D5B"/>
    <w:rsid w:val="0034239F"/>
    <w:rsid w:val="00342567"/>
    <w:rsid w:val="00343029"/>
    <w:rsid w:val="00343948"/>
    <w:rsid w:val="0034415B"/>
    <w:rsid w:val="0034434F"/>
    <w:rsid w:val="003448B0"/>
    <w:rsid w:val="00344F13"/>
    <w:rsid w:val="003454F4"/>
    <w:rsid w:val="0034587D"/>
    <w:rsid w:val="00345D3C"/>
    <w:rsid w:val="003466C0"/>
    <w:rsid w:val="00347497"/>
    <w:rsid w:val="00350467"/>
    <w:rsid w:val="00350633"/>
    <w:rsid w:val="00350DE6"/>
    <w:rsid w:val="00351052"/>
    <w:rsid w:val="00351849"/>
    <w:rsid w:val="00351AEA"/>
    <w:rsid w:val="00354701"/>
    <w:rsid w:val="00355650"/>
    <w:rsid w:val="00355676"/>
    <w:rsid w:val="003557F6"/>
    <w:rsid w:val="00355922"/>
    <w:rsid w:val="00355CBD"/>
    <w:rsid w:val="00360573"/>
    <w:rsid w:val="00360755"/>
    <w:rsid w:val="00361037"/>
    <w:rsid w:val="0036246E"/>
    <w:rsid w:val="0036278C"/>
    <w:rsid w:val="00363081"/>
    <w:rsid w:val="003634F1"/>
    <w:rsid w:val="003643B1"/>
    <w:rsid w:val="00364CD7"/>
    <w:rsid w:val="0036583C"/>
    <w:rsid w:val="00366EB9"/>
    <w:rsid w:val="00367124"/>
    <w:rsid w:val="00370074"/>
    <w:rsid w:val="00370C34"/>
    <w:rsid w:val="0037131B"/>
    <w:rsid w:val="003717BD"/>
    <w:rsid w:val="00372476"/>
    <w:rsid w:val="0037253D"/>
    <w:rsid w:val="00372E15"/>
    <w:rsid w:val="00373592"/>
    <w:rsid w:val="00373D5E"/>
    <w:rsid w:val="00375B28"/>
    <w:rsid w:val="0037687C"/>
    <w:rsid w:val="00376BF1"/>
    <w:rsid w:val="0037741B"/>
    <w:rsid w:val="00377668"/>
    <w:rsid w:val="00377DDE"/>
    <w:rsid w:val="00380121"/>
    <w:rsid w:val="00380CD6"/>
    <w:rsid w:val="00380DAE"/>
    <w:rsid w:val="00380FD0"/>
    <w:rsid w:val="0038161D"/>
    <w:rsid w:val="0038186E"/>
    <w:rsid w:val="00381A44"/>
    <w:rsid w:val="003820D3"/>
    <w:rsid w:val="003822EC"/>
    <w:rsid w:val="00382326"/>
    <w:rsid w:val="003827C5"/>
    <w:rsid w:val="00383376"/>
    <w:rsid w:val="003842ED"/>
    <w:rsid w:val="00384C5E"/>
    <w:rsid w:val="00384D6E"/>
    <w:rsid w:val="00385339"/>
    <w:rsid w:val="0038533D"/>
    <w:rsid w:val="0038536A"/>
    <w:rsid w:val="003861FC"/>
    <w:rsid w:val="00390278"/>
    <w:rsid w:val="00390458"/>
    <w:rsid w:val="00390726"/>
    <w:rsid w:val="0039092E"/>
    <w:rsid w:val="003928CD"/>
    <w:rsid w:val="003928EB"/>
    <w:rsid w:val="00392C95"/>
    <w:rsid w:val="00393643"/>
    <w:rsid w:val="00393874"/>
    <w:rsid w:val="003941D3"/>
    <w:rsid w:val="00394340"/>
    <w:rsid w:val="003949DC"/>
    <w:rsid w:val="00395254"/>
    <w:rsid w:val="003959B0"/>
    <w:rsid w:val="00395BEA"/>
    <w:rsid w:val="0039692A"/>
    <w:rsid w:val="00397331"/>
    <w:rsid w:val="00397529"/>
    <w:rsid w:val="00397E72"/>
    <w:rsid w:val="003A0443"/>
    <w:rsid w:val="003A0EA2"/>
    <w:rsid w:val="003A150F"/>
    <w:rsid w:val="003A28B6"/>
    <w:rsid w:val="003A2D87"/>
    <w:rsid w:val="003A38E8"/>
    <w:rsid w:val="003A3CBF"/>
    <w:rsid w:val="003A4399"/>
    <w:rsid w:val="003A4478"/>
    <w:rsid w:val="003A4FD9"/>
    <w:rsid w:val="003A521E"/>
    <w:rsid w:val="003A5E3F"/>
    <w:rsid w:val="003A6607"/>
    <w:rsid w:val="003A6953"/>
    <w:rsid w:val="003A7E09"/>
    <w:rsid w:val="003B06D9"/>
    <w:rsid w:val="003B0A26"/>
    <w:rsid w:val="003B0CFD"/>
    <w:rsid w:val="003B2288"/>
    <w:rsid w:val="003B3461"/>
    <w:rsid w:val="003B3B01"/>
    <w:rsid w:val="003B4A78"/>
    <w:rsid w:val="003B4B24"/>
    <w:rsid w:val="003B5F6F"/>
    <w:rsid w:val="003B691C"/>
    <w:rsid w:val="003B6A48"/>
    <w:rsid w:val="003B6BE2"/>
    <w:rsid w:val="003B6F83"/>
    <w:rsid w:val="003B7067"/>
    <w:rsid w:val="003B7357"/>
    <w:rsid w:val="003C1CBA"/>
    <w:rsid w:val="003C2807"/>
    <w:rsid w:val="003C394D"/>
    <w:rsid w:val="003C3ABE"/>
    <w:rsid w:val="003C3FB8"/>
    <w:rsid w:val="003C41F4"/>
    <w:rsid w:val="003C424E"/>
    <w:rsid w:val="003C4A96"/>
    <w:rsid w:val="003C5A16"/>
    <w:rsid w:val="003C5C46"/>
    <w:rsid w:val="003C6381"/>
    <w:rsid w:val="003C64A7"/>
    <w:rsid w:val="003C68D6"/>
    <w:rsid w:val="003C6AB4"/>
    <w:rsid w:val="003C6DCE"/>
    <w:rsid w:val="003C720D"/>
    <w:rsid w:val="003D1103"/>
    <w:rsid w:val="003D135F"/>
    <w:rsid w:val="003D14D2"/>
    <w:rsid w:val="003D1E57"/>
    <w:rsid w:val="003D38AC"/>
    <w:rsid w:val="003D38FA"/>
    <w:rsid w:val="003D3CBD"/>
    <w:rsid w:val="003D50F2"/>
    <w:rsid w:val="003D5883"/>
    <w:rsid w:val="003D5896"/>
    <w:rsid w:val="003D5BDB"/>
    <w:rsid w:val="003D5D2C"/>
    <w:rsid w:val="003D6246"/>
    <w:rsid w:val="003D63D3"/>
    <w:rsid w:val="003D6520"/>
    <w:rsid w:val="003D69EC"/>
    <w:rsid w:val="003D6D25"/>
    <w:rsid w:val="003D74C9"/>
    <w:rsid w:val="003E17D8"/>
    <w:rsid w:val="003E21DF"/>
    <w:rsid w:val="003E221A"/>
    <w:rsid w:val="003E23E1"/>
    <w:rsid w:val="003E338F"/>
    <w:rsid w:val="003E4028"/>
    <w:rsid w:val="003E5B9C"/>
    <w:rsid w:val="003E5E07"/>
    <w:rsid w:val="003E6C44"/>
    <w:rsid w:val="003E7470"/>
    <w:rsid w:val="003E76FF"/>
    <w:rsid w:val="003F00CE"/>
    <w:rsid w:val="003F0BBB"/>
    <w:rsid w:val="003F1788"/>
    <w:rsid w:val="003F1D18"/>
    <w:rsid w:val="003F1E4C"/>
    <w:rsid w:val="003F35C8"/>
    <w:rsid w:val="003F371D"/>
    <w:rsid w:val="003F3D2D"/>
    <w:rsid w:val="003F4B56"/>
    <w:rsid w:val="003F5606"/>
    <w:rsid w:val="003F5FB2"/>
    <w:rsid w:val="003F63C1"/>
    <w:rsid w:val="003F6769"/>
    <w:rsid w:val="003F6A2A"/>
    <w:rsid w:val="003F7ADC"/>
    <w:rsid w:val="003F7D18"/>
    <w:rsid w:val="004000C5"/>
    <w:rsid w:val="004000EF"/>
    <w:rsid w:val="004010FB"/>
    <w:rsid w:val="00401C24"/>
    <w:rsid w:val="00401ED3"/>
    <w:rsid w:val="0040277D"/>
    <w:rsid w:val="00402ADA"/>
    <w:rsid w:val="00403C50"/>
    <w:rsid w:val="00404AEF"/>
    <w:rsid w:val="00404F96"/>
    <w:rsid w:val="004050B7"/>
    <w:rsid w:val="004059BA"/>
    <w:rsid w:val="00405FCC"/>
    <w:rsid w:val="0040676C"/>
    <w:rsid w:val="00406D8D"/>
    <w:rsid w:val="0040794A"/>
    <w:rsid w:val="0041018E"/>
    <w:rsid w:val="00410666"/>
    <w:rsid w:val="0041106D"/>
    <w:rsid w:val="00411737"/>
    <w:rsid w:val="004121B5"/>
    <w:rsid w:val="004126DE"/>
    <w:rsid w:val="00413547"/>
    <w:rsid w:val="004137C8"/>
    <w:rsid w:val="00414001"/>
    <w:rsid w:val="004145F4"/>
    <w:rsid w:val="00415D4E"/>
    <w:rsid w:val="00416462"/>
    <w:rsid w:val="004164B3"/>
    <w:rsid w:val="00416A4B"/>
    <w:rsid w:val="00417781"/>
    <w:rsid w:val="0041795F"/>
    <w:rsid w:val="00420267"/>
    <w:rsid w:val="004204C4"/>
    <w:rsid w:val="004216CC"/>
    <w:rsid w:val="0042187C"/>
    <w:rsid w:val="004221C5"/>
    <w:rsid w:val="00423796"/>
    <w:rsid w:val="004237CF"/>
    <w:rsid w:val="00423A21"/>
    <w:rsid w:val="00424504"/>
    <w:rsid w:val="00424727"/>
    <w:rsid w:val="0042490B"/>
    <w:rsid w:val="004252DB"/>
    <w:rsid w:val="00425BFE"/>
    <w:rsid w:val="0042607F"/>
    <w:rsid w:val="0042618F"/>
    <w:rsid w:val="00426366"/>
    <w:rsid w:val="004267E3"/>
    <w:rsid w:val="00427650"/>
    <w:rsid w:val="00427D8C"/>
    <w:rsid w:val="00427E06"/>
    <w:rsid w:val="00427FDB"/>
    <w:rsid w:val="004301CA"/>
    <w:rsid w:val="00430AF1"/>
    <w:rsid w:val="00430C6A"/>
    <w:rsid w:val="00430CEC"/>
    <w:rsid w:val="004319B2"/>
    <w:rsid w:val="00432377"/>
    <w:rsid w:val="00435057"/>
    <w:rsid w:val="004357E6"/>
    <w:rsid w:val="00435CFC"/>
    <w:rsid w:val="00436C83"/>
    <w:rsid w:val="00436CBD"/>
    <w:rsid w:val="004370E7"/>
    <w:rsid w:val="00437AA4"/>
    <w:rsid w:val="004416C1"/>
    <w:rsid w:val="0044263C"/>
    <w:rsid w:val="00443A6A"/>
    <w:rsid w:val="00444146"/>
    <w:rsid w:val="004461FA"/>
    <w:rsid w:val="00446246"/>
    <w:rsid w:val="004519A1"/>
    <w:rsid w:val="004524D1"/>
    <w:rsid w:val="00452C7F"/>
    <w:rsid w:val="00452E58"/>
    <w:rsid w:val="00453289"/>
    <w:rsid w:val="00455EEE"/>
    <w:rsid w:val="00457E66"/>
    <w:rsid w:val="004602A0"/>
    <w:rsid w:val="004605CC"/>
    <w:rsid w:val="00461377"/>
    <w:rsid w:val="00462A62"/>
    <w:rsid w:val="004634CD"/>
    <w:rsid w:val="00463DF7"/>
    <w:rsid w:val="00464714"/>
    <w:rsid w:val="00464C47"/>
    <w:rsid w:val="0046514B"/>
    <w:rsid w:val="00466EA8"/>
    <w:rsid w:val="004676D2"/>
    <w:rsid w:val="00467B06"/>
    <w:rsid w:val="00467E1E"/>
    <w:rsid w:val="0047016C"/>
    <w:rsid w:val="0047026B"/>
    <w:rsid w:val="00470B63"/>
    <w:rsid w:val="00470CEF"/>
    <w:rsid w:val="00470E6D"/>
    <w:rsid w:val="00470F53"/>
    <w:rsid w:val="00471335"/>
    <w:rsid w:val="00471621"/>
    <w:rsid w:val="004718F5"/>
    <w:rsid w:val="004719EF"/>
    <w:rsid w:val="00472D3B"/>
    <w:rsid w:val="00472FD1"/>
    <w:rsid w:val="004751A8"/>
    <w:rsid w:val="00475970"/>
    <w:rsid w:val="0047628A"/>
    <w:rsid w:val="00476452"/>
    <w:rsid w:val="00476724"/>
    <w:rsid w:val="00476B29"/>
    <w:rsid w:val="00477AD8"/>
    <w:rsid w:val="00480872"/>
    <w:rsid w:val="00480E2C"/>
    <w:rsid w:val="004810CE"/>
    <w:rsid w:val="00481219"/>
    <w:rsid w:val="004813E2"/>
    <w:rsid w:val="00482353"/>
    <w:rsid w:val="00482761"/>
    <w:rsid w:val="0048359F"/>
    <w:rsid w:val="00483DD9"/>
    <w:rsid w:val="0048426D"/>
    <w:rsid w:val="004848AB"/>
    <w:rsid w:val="004860E1"/>
    <w:rsid w:val="004866D1"/>
    <w:rsid w:val="00486C72"/>
    <w:rsid w:val="00486DCD"/>
    <w:rsid w:val="00487A16"/>
    <w:rsid w:val="00487A90"/>
    <w:rsid w:val="00487EBC"/>
    <w:rsid w:val="00487F78"/>
    <w:rsid w:val="00490E73"/>
    <w:rsid w:val="00491D21"/>
    <w:rsid w:val="00491E9B"/>
    <w:rsid w:val="00493092"/>
    <w:rsid w:val="00494011"/>
    <w:rsid w:val="00495079"/>
    <w:rsid w:val="00495296"/>
    <w:rsid w:val="0049594D"/>
    <w:rsid w:val="00495D25"/>
    <w:rsid w:val="00496E5F"/>
    <w:rsid w:val="00496F86"/>
    <w:rsid w:val="0049722A"/>
    <w:rsid w:val="00497451"/>
    <w:rsid w:val="004A1CB2"/>
    <w:rsid w:val="004A240A"/>
    <w:rsid w:val="004A3CF5"/>
    <w:rsid w:val="004A48B2"/>
    <w:rsid w:val="004A4AE5"/>
    <w:rsid w:val="004A5AE7"/>
    <w:rsid w:val="004A6B66"/>
    <w:rsid w:val="004B0111"/>
    <w:rsid w:val="004B1FF3"/>
    <w:rsid w:val="004B2B97"/>
    <w:rsid w:val="004B39CB"/>
    <w:rsid w:val="004B3BAE"/>
    <w:rsid w:val="004B3D2D"/>
    <w:rsid w:val="004B462E"/>
    <w:rsid w:val="004B611E"/>
    <w:rsid w:val="004B6304"/>
    <w:rsid w:val="004B6DA8"/>
    <w:rsid w:val="004B7468"/>
    <w:rsid w:val="004B7857"/>
    <w:rsid w:val="004B7C6B"/>
    <w:rsid w:val="004B7E76"/>
    <w:rsid w:val="004C013F"/>
    <w:rsid w:val="004C033B"/>
    <w:rsid w:val="004C1CE3"/>
    <w:rsid w:val="004C1DBF"/>
    <w:rsid w:val="004C2029"/>
    <w:rsid w:val="004C2476"/>
    <w:rsid w:val="004C2610"/>
    <w:rsid w:val="004C27A8"/>
    <w:rsid w:val="004C37EA"/>
    <w:rsid w:val="004C3950"/>
    <w:rsid w:val="004C3B01"/>
    <w:rsid w:val="004C5F7C"/>
    <w:rsid w:val="004C6306"/>
    <w:rsid w:val="004C7F32"/>
    <w:rsid w:val="004D09AD"/>
    <w:rsid w:val="004D1FA2"/>
    <w:rsid w:val="004D3EEB"/>
    <w:rsid w:val="004D4351"/>
    <w:rsid w:val="004D5B12"/>
    <w:rsid w:val="004D5B93"/>
    <w:rsid w:val="004D6A0B"/>
    <w:rsid w:val="004D78C8"/>
    <w:rsid w:val="004D793F"/>
    <w:rsid w:val="004E067B"/>
    <w:rsid w:val="004E30A1"/>
    <w:rsid w:val="004E342D"/>
    <w:rsid w:val="004E3B16"/>
    <w:rsid w:val="004E4691"/>
    <w:rsid w:val="004E4BC3"/>
    <w:rsid w:val="004E6B55"/>
    <w:rsid w:val="004F18BA"/>
    <w:rsid w:val="004F2459"/>
    <w:rsid w:val="004F24D7"/>
    <w:rsid w:val="004F2666"/>
    <w:rsid w:val="004F2A4A"/>
    <w:rsid w:val="004F2E2F"/>
    <w:rsid w:val="004F3285"/>
    <w:rsid w:val="004F3802"/>
    <w:rsid w:val="004F3F5F"/>
    <w:rsid w:val="004F4401"/>
    <w:rsid w:val="004F49BB"/>
    <w:rsid w:val="004F4F6D"/>
    <w:rsid w:val="004F6373"/>
    <w:rsid w:val="004F648C"/>
    <w:rsid w:val="004F6DF8"/>
    <w:rsid w:val="004F7833"/>
    <w:rsid w:val="005000E6"/>
    <w:rsid w:val="0050079B"/>
    <w:rsid w:val="00500BF2"/>
    <w:rsid w:val="00501136"/>
    <w:rsid w:val="00501A7C"/>
    <w:rsid w:val="0050228C"/>
    <w:rsid w:val="0050482C"/>
    <w:rsid w:val="005053D3"/>
    <w:rsid w:val="0050594E"/>
    <w:rsid w:val="00506574"/>
    <w:rsid w:val="00506931"/>
    <w:rsid w:val="00506E9F"/>
    <w:rsid w:val="00506FF8"/>
    <w:rsid w:val="00507EFA"/>
    <w:rsid w:val="00510D69"/>
    <w:rsid w:val="005113C5"/>
    <w:rsid w:val="005125A9"/>
    <w:rsid w:val="0051284E"/>
    <w:rsid w:val="00512C61"/>
    <w:rsid w:val="005150BD"/>
    <w:rsid w:val="00515759"/>
    <w:rsid w:val="00516CFE"/>
    <w:rsid w:val="00517F43"/>
    <w:rsid w:val="00520D73"/>
    <w:rsid w:val="00521441"/>
    <w:rsid w:val="00522597"/>
    <w:rsid w:val="00522D40"/>
    <w:rsid w:val="00522D75"/>
    <w:rsid w:val="005231EF"/>
    <w:rsid w:val="005247F5"/>
    <w:rsid w:val="0052494B"/>
    <w:rsid w:val="00524C5B"/>
    <w:rsid w:val="00526A9F"/>
    <w:rsid w:val="00526FB8"/>
    <w:rsid w:val="00527EB4"/>
    <w:rsid w:val="0053049D"/>
    <w:rsid w:val="005325A2"/>
    <w:rsid w:val="00532A22"/>
    <w:rsid w:val="00533533"/>
    <w:rsid w:val="005354EF"/>
    <w:rsid w:val="0053676A"/>
    <w:rsid w:val="00537229"/>
    <w:rsid w:val="00541220"/>
    <w:rsid w:val="005414D1"/>
    <w:rsid w:val="00541D41"/>
    <w:rsid w:val="00541D93"/>
    <w:rsid w:val="005421DF"/>
    <w:rsid w:val="0054221F"/>
    <w:rsid w:val="005423BF"/>
    <w:rsid w:val="005431BE"/>
    <w:rsid w:val="00543CB8"/>
    <w:rsid w:val="0054460F"/>
    <w:rsid w:val="00545EF9"/>
    <w:rsid w:val="005465C7"/>
    <w:rsid w:val="00550000"/>
    <w:rsid w:val="00550501"/>
    <w:rsid w:val="00552DEC"/>
    <w:rsid w:val="005534C3"/>
    <w:rsid w:val="0055359F"/>
    <w:rsid w:val="00554A00"/>
    <w:rsid w:val="005618F8"/>
    <w:rsid w:val="00561AB7"/>
    <w:rsid w:val="00562FAF"/>
    <w:rsid w:val="005652D7"/>
    <w:rsid w:val="00565353"/>
    <w:rsid w:val="00565BF8"/>
    <w:rsid w:val="00566146"/>
    <w:rsid w:val="00566266"/>
    <w:rsid w:val="00566AA3"/>
    <w:rsid w:val="005700B3"/>
    <w:rsid w:val="00571A14"/>
    <w:rsid w:val="00571A18"/>
    <w:rsid w:val="0057474B"/>
    <w:rsid w:val="00574C77"/>
    <w:rsid w:val="0057534B"/>
    <w:rsid w:val="00575DDB"/>
    <w:rsid w:val="00575FA2"/>
    <w:rsid w:val="005761E6"/>
    <w:rsid w:val="0057700D"/>
    <w:rsid w:val="005772A0"/>
    <w:rsid w:val="005773EC"/>
    <w:rsid w:val="00577B11"/>
    <w:rsid w:val="005801DA"/>
    <w:rsid w:val="005809FE"/>
    <w:rsid w:val="0058250F"/>
    <w:rsid w:val="00582D98"/>
    <w:rsid w:val="0058320F"/>
    <w:rsid w:val="005833BF"/>
    <w:rsid w:val="00583784"/>
    <w:rsid w:val="00583B7D"/>
    <w:rsid w:val="00583C14"/>
    <w:rsid w:val="00584126"/>
    <w:rsid w:val="00584152"/>
    <w:rsid w:val="00584223"/>
    <w:rsid w:val="00584B20"/>
    <w:rsid w:val="00584D1A"/>
    <w:rsid w:val="00584EB1"/>
    <w:rsid w:val="005859A5"/>
    <w:rsid w:val="00586AC8"/>
    <w:rsid w:val="00586DDA"/>
    <w:rsid w:val="00587074"/>
    <w:rsid w:val="005870A3"/>
    <w:rsid w:val="00587780"/>
    <w:rsid w:val="00590158"/>
    <w:rsid w:val="00591B2F"/>
    <w:rsid w:val="00591D6F"/>
    <w:rsid w:val="005946A2"/>
    <w:rsid w:val="0059523F"/>
    <w:rsid w:val="00595DA6"/>
    <w:rsid w:val="005960F5"/>
    <w:rsid w:val="005967A6"/>
    <w:rsid w:val="00596A22"/>
    <w:rsid w:val="00596BAA"/>
    <w:rsid w:val="00597124"/>
    <w:rsid w:val="005972B8"/>
    <w:rsid w:val="00597A06"/>
    <w:rsid w:val="005A03EB"/>
    <w:rsid w:val="005A06B3"/>
    <w:rsid w:val="005A0795"/>
    <w:rsid w:val="005A0DAE"/>
    <w:rsid w:val="005A0F11"/>
    <w:rsid w:val="005A1509"/>
    <w:rsid w:val="005A1FB1"/>
    <w:rsid w:val="005A2071"/>
    <w:rsid w:val="005A23B2"/>
    <w:rsid w:val="005A3B57"/>
    <w:rsid w:val="005A3F8B"/>
    <w:rsid w:val="005A571E"/>
    <w:rsid w:val="005A6306"/>
    <w:rsid w:val="005A6498"/>
    <w:rsid w:val="005A67AE"/>
    <w:rsid w:val="005A7939"/>
    <w:rsid w:val="005B04BF"/>
    <w:rsid w:val="005B157C"/>
    <w:rsid w:val="005B20CA"/>
    <w:rsid w:val="005B300D"/>
    <w:rsid w:val="005B44A7"/>
    <w:rsid w:val="005B4830"/>
    <w:rsid w:val="005B4AC5"/>
    <w:rsid w:val="005B4E7A"/>
    <w:rsid w:val="005B5960"/>
    <w:rsid w:val="005B65FA"/>
    <w:rsid w:val="005B79AC"/>
    <w:rsid w:val="005C0A56"/>
    <w:rsid w:val="005C1800"/>
    <w:rsid w:val="005C1D66"/>
    <w:rsid w:val="005C2336"/>
    <w:rsid w:val="005C2F2D"/>
    <w:rsid w:val="005C305E"/>
    <w:rsid w:val="005C3D5A"/>
    <w:rsid w:val="005C3D75"/>
    <w:rsid w:val="005C410D"/>
    <w:rsid w:val="005C4B33"/>
    <w:rsid w:val="005C58E2"/>
    <w:rsid w:val="005C5B21"/>
    <w:rsid w:val="005C5E03"/>
    <w:rsid w:val="005C73CD"/>
    <w:rsid w:val="005C7684"/>
    <w:rsid w:val="005D080A"/>
    <w:rsid w:val="005D0EBF"/>
    <w:rsid w:val="005D1495"/>
    <w:rsid w:val="005D14EC"/>
    <w:rsid w:val="005D297B"/>
    <w:rsid w:val="005D2D72"/>
    <w:rsid w:val="005D34A7"/>
    <w:rsid w:val="005D3CC1"/>
    <w:rsid w:val="005D43F2"/>
    <w:rsid w:val="005D6715"/>
    <w:rsid w:val="005D7CEE"/>
    <w:rsid w:val="005D7FC1"/>
    <w:rsid w:val="005E04C2"/>
    <w:rsid w:val="005E1F64"/>
    <w:rsid w:val="005E20C5"/>
    <w:rsid w:val="005E2DC1"/>
    <w:rsid w:val="005E3489"/>
    <w:rsid w:val="005E3539"/>
    <w:rsid w:val="005E5319"/>
    <w:rsid w:val="005E5396"/>
    <w:rsid w:val="005E5456"/>
    <w:rsid w:val="005E6443"/>
    <w:rsid w:val="005E67F7"/>
    <w:rsid w:val="005E7C01"/>
    <w:rsid w:val="005F1858"/>
    <w:rsid w:val="005F2852"/>
    <w:rsid w:val="005F30B2"/>
    <w:rsid w:val="005F3726"/>
    <w:rsid w:val="005F3C5D"/>
    <w:rsid w:val="005F3C77"/>
    <w:rsid w:val="005F3E31"/>
    <w:rsid w:val="005F4BC6"/>
    <w:rsid w:val="005F589A"/>
    <w:rsid w:val="005F58AA"/>
    <w:rsid w:val="005F64C1"/>
    <w:rsid w:val="005F6849"/>
    <w:rsid w:val="005F75C3"/>
    <w:rsid w:val="00600131"/>
    <w:rsid w:val="00600296"/>
    <w:rsid w:val="006016A5"/>
    <w:rsid w:val="00602348"/>
    <w:rsid w:val="00603E2D"/>
    <w:rsid w:val="00604929"/>
    <w:rsid w:val="006057B4"/>
    <w:rsid w:val="00605B9E"/>
    <w:rsid w:val="00605D08"/>
    <w:rsid w:val="006066F5"/>
    <w:rsid w:val="0060744C"/>
    <w:rsid w:val="006075D0"/>
    <w:rsid w:val="00607E0A"/>
    <w:rsid w:val="00610169"/>
    <w:rsid w:val="00610D35"/>
    <w:rsid w:val="00614099"/>
    <w:rsid w:val="0061454E"/>
    <w:rsid w:val="00615A44"/>
    <w:rsid w:val="00616605"/>
    <w:rsid w:val="00616DA0"/>
    <w:rsid w:val="00617406"/>
    <w:rsid w:val="00620727"/>
    <w:rsid w:val="0062152B"/>
    <w:rsid w:val="00621EAF"/>
    <w:rsid w:val="00622378"/>
    <w:rsid w:val="006223C3"/>
    <w:rsid w:val="006240DC"/>
    <w:rsid w:val="006244CB"/>
    <w:rsid w:val="0062482E"/>
    <w:rsid w:val="00624A4B"/>
    <w:rsid w:val="00624B44"/>
    <w:rsid w:val="006258D3"/>
    <w:rsid w:val="00626285"/>
    <w:rsid w:val="0062759C"/>
    <w:rsid w:val="00627615"/>
    <w:rsid w:val="006301E0"/>
    <w:rsid w:val="00630BB0"/>
    <w:rsid w:val="00631A88"/>
    <w:rsid w:val="00631AB8"/>
    <w:rsid w:val="00631C31"/>
    <w:rsid w:val="00632419"/>
    <w:rsid w:val="006325A4"/>
    <w:rsid w:val="00632B7E"/>
    <w:rsid w:val="006335F1"/>
    <w:rsid w:val="00634FB4"/>
    <w:rsid w:val="006350ED"/>
    <w:rsid w:val="006356EE"/>
    <w:rsid w:val="00635787"/>
    <w:rsid w:val="0063593B"/>
    <w:rsid w:val="00636399"/>
    <w:rsid w:val="006363A0"/>
    <w:rsid w:val="006364D0"/>
    <w:rsid w:val="00636588"/>
    <w:rsid w:val="00636B52"/>
    <w:rsid w:val="00637242"/>
    <w:rsid w:val="006378D1"/>
    <w:rsid w:val="00640D8C"/>
    <w:rsid w:val="00640ECB"/>
    <w:rsid w:val="006414A4"/>
    <w:rsid w:val="00642597"/>
    <w:rsid w:val="00643003"/>
    <w:rsid w:val="006448D2"/>
    <w:rsid w:val="0064718B"/>
    <w:rsid w:val="00647403"/>
    <w:rsid w:val="00647693"/>
    <w:rsid w:val="006502AD"/>
    <w:rsid w:val="0065119F"/>
    <w:rsid w:val="00651AE6"/>
    <w:rsid w:val="00651B8D"/>
    <w:rsid w:val="00651FD8"/>
    <w:rsid w:val="00652279"/>
    <w:rsid w:val="00652CFF"/>
    <w:rsid w:val="00653C42"/>
    <w:rsid w:val="00654657"/>
    <w:rsid w:val="00654888"/>
    <w:rsid w:val="00656BF0"/>
    <w:rsid w:val="006577D9"/>
    <w:rsid w:val="00660973"/>
    <w:rsid w:val="00661EA2"/>
    <w:rsid w:val="00661F45"/>
    <w:rsid w:val="00662D53"/>
    <w:rsid w:val="006630A8"/>
    <w:rsid w:val="00663EEA"/>
    <w:rsid w:val="006642B6"/>
    <w:rsid w:val="006648B9"/>
    <w:rsid w:val="00665331"/>
    <w:rsid w:val="00665FCF"/>
    <w:rsid w:val="006662FD"/>
    <w:rsid w:val="00666EFB"/>
    <w:rsid w:val="006671DA"/>
    <w:rsid w:val="00667B1F"/>
    <w:rsid w:val="00670E64"/>
    <w:rsid w:val="00671FCE"/>
    <w:rsid w:val="00673437"/>
    <w:rsid w:val="00673777"/>
    <w:rsid w:val="00673A60"/>
    <w:rsid w:val="00673D25"/>
    <w:rsid w:val="00674C2B"/>
    <w:rsid w:val="00675939"/>
    <w:rsid w:val="00676172"/>
    <w:rsid w:val="0067628C"/>
    <w:rsid w:val="0067645E"/>
    <w:rsid w:val="006768B2"/>
    <w:rsid w:val="006773E2"/>
    <w:rsid w:val="006776E4"/>
    <w:rsid w:val="00677A79"/>
    <w:rsid w:val="00677FB5"/>
    <w:rsid w:val="0068155F"/>
    <w:rsid w:val="00683327"/>
    <w:rsid w:val="006852DC"/>
    <w:rsid w:val="006857D2"/>
    <w:rsid w:val="006867D2"/>
    <w:rsid w:val="0069006E"/>
    <w:rsid w:val="00691109"/>
    <w:rsid w:val="0069122E"/>
    <w:rsid w:val="00692076"/>
    <w:rsid w:val="0069285A"/>
    <w:rsid w:val="00692EF7"/>
    <w:rsid w:val="0069303B"/>
    <w:rsid w:val="0069472D"/>
    <w:rsid w:val="00694F68"/>
    <w:rsid w:val="006952CB"/>
    <w:rsid w:val="006957E8"/>
    <w:rsid w:val="0069673E"/>
    <w:rsid w:val="00696E86"/>
    <w:rsid w:val="00697714"/>
    <w:rsid w:val="006A08D2"/>
    <w:rsid w:val="006A1BDE"/>
    <w:rsid w:val="006A20F3"/>
    <w:rsid w:val="006A3660"/>
    <w:rsid w:val="006A3994"/>
    <w:rsid w:val="006A4608"/>
    <w:rsid w:val="006A4805"/>
    <w:rsid w:val="006A49FC"/>
    <w:rsid w:val="006A4A42"/>
    <w:rsid w:val="006A4F1B"/>
    <w:rsid w:val="006A6988"/>
    <w:rsid w:val="006A6E2E"/>
    <w:rsid w:val="006A73C6"/>
    <w:rsid w:val="006A740C"/>
    <w:rsid w:val="006B06FF"/>
    <w:rsid w:val="006B09B6"/>
    <w:rsid w:val="006B0E99"/>
    <w:rsid w:val="006B126E"/>
    <w:rsid w:val="006B19D0"/>
    <w:rsid w:val="006B2416"/>
    <w:rsid w:val="006B2550"/>
    <w:rsid w:val="006B2912"/>
    <w:rsid w:val="006B2998"/>
    <w:rsid w:val="006B2C33"/>
    <w:rsid w:val="006B31F2"/>
    <w:rsid w:val="006B4601"/>
    <w:rsid w:val="006B6B01"/>
    <w:rsid w:val="006B6B06"/>
    <w:rsid w:val="006B7A53"/>
    <w:rsid w:val="006B7B83"/>
    <w:rsid w:val="006B7E71"/>
    <w:rsid w:val="006C1357"/>
    <w:rsid w:val="006C2D38"/>
    <w:rsid w:val="006C4CF1"/>
    <w:rsid w:val="006C4F2D"/>
    <w:rsid w:val="006C4FDF"/>
    <w:rsid w:val="006C65F6"/>
    <w:rsid w:val="006C6AAC"/>
    <w:rsid w:val="006D0AB3"/>
    <w:rsid w:val="006D0E8B"/>
    <w:rsid w:val="006D40BB"/>
    <w:rsid w:val="006D4241"/>
    <w:rsid w:val="006D4F45"/>
    <w:rsid w:val="006D5257"/>
    <w:rsid w:val="006D5D64"/>
    <w:rsid w:val="006D63F3"/>
    <w:rsid w:val="006D6F6F"/>
    <w:rsid w:val="006D7DBD"/>
    <w:rsid w:val="006D7FC1"/>
    <w:rsid w:val="006E07D6"/>
    <w:rsid w:val="006E1842"/>
    <w:rsid w:val="006E1B6D"/>
    <w:rsid w:val="006E2605"/>
    <w:rsid w:val="006E3118"/>
    <w:rsid w:val="006E48E3"/>
    <w:rsid w:val="006E5916"/>
    <w:rsid w:val="006E596B"/>
    <w:rsid w:val="006E65A6"/>
    <w:rsid w:val="006E6833"/>
    <w:rsid w:val="006E6AB4"/>
    <w:rsid w:val="006E71CF"/>
    <w:rsid w:val="006E7220"/>
    <w:rsid w:val="006F045F"/>
    <w:rsid w:val="006F09CD"/>
    <w:rsid w:val="006F1336"/>
    <w:rsid w:val="006F17F5"/>
    <w:rsid w:val="006F1D41"/>
    <w:rsid w:val="006F2665"/>
    <w:rsid w:val="006F3118"/>
    <w:rsid w:val="006F3B06"/>
    <w:rsid w:val="006F3BC9"/>
    <w:rsid w:val="006F3C7B"/>
    <w:rsid w:val="006F4F0F"/>
    <w:rsid w:val="006F5388"/>
    <w:rsid w:val="006F58C3"/>
    <w:rsid w:val="006F70D3"/>
    <w:rsid w:val="006F7A51"/>
    <w:rsid w:val="006F7AF6"/>
    <w:rsid w:val="006F7F56"/>
    <w:rsid w:val="00700552"/>
    <w:rsid w:val="007008C4"/>
    <w:rsid w:val="00700B0B"/>
    <w:rsid w:val="0070135A"/>
    <w:rsid w:val="00701826"/>
    <w:rsid w:val="00701CB2"/>
    <w:rsid w:val="00701F1D"/>
    <w:rsid w:val="00702A26"/>
    <w:rsid w:val="00702CF9"/>
    <w:rsid w:val="00702ED3"/>
    <w:rsid w:val="0070300F"/>
    <w:rsid w:val="0070483E"/>
    <w:rsid w:val="00704B2B"/>
    <w:rsid w:val="00705F04"/>
    <w:rsid w:val="00706053"/>
    <w:rsid w:val="00706DA8"/>
    <w:rsid w:val="00706DC4"/>
    <w:rsid w:val="007101E4"/>
    <w:rsid w:val="0071112D"/>
    <w:rsid w:val="00712A8A"/>
    <w:rsid w:val="00713B01"/>
    <w:rsid w:val="0071459B"/>
    <w:rsid w:val="00714905"/>
    <w:rsid w:val="007157CB"/>
    <w:rsid w:val="007159DC"/>
    <w:rsid w:val="00716A25"/>
    <w:rsid w:val="00716CC5"/>
    <w:rsid w:val="00717A34"/>
    <w:rsid w:val="00717B0B"/>
    <w:rsid w:val="007211F0"/>
    <w:rsid w:val="00721944"/>
    <w:rsid w:val="0072225A"/>
    <w:rsid w:val="00722AA7"/>
    <w:rsid w:val="007232AA"/>
    <w:rsid w:val="00723B51"/>
    <w:rsid w:val="0072678A"/>
    <w:rsid w:val="0072723D"/>
    <w:rsid w:val="00727DC0"/>
    <w:rsid w:val="007309E4"/>
    <w:rsid w:val="00732E33"/>
    <w:rsid w:val="00733726"/>
    <w:rsid w:val="00733E4A"/>
    <w:rsid w:val="00735373"/>
    <w:rsid w:val="00736D66"/>
    <w:rsid w:val="007370A3"/>
    <w:rsid w:val="00737256"/>
    <w:rsid w:val="0073756C"/>
    <w:rsid w:val="007379C3"/>
    <w:rsid w:val="00742863"/>
    <w:rsid w:val="00742ECF"/>
    <w:rsid w:val="00742FC2"/>
    <w:rsid w:val="00743C53"/>
    <w:rsid w:val="00743CE8"/>
    <w:rsid w:val="007440BC"/>
    <w:rsid w:val="007448CB"/>
    <w:rsid w:val="007458CC"/>
    <w:rsid w:val="00745A48"/>
    <w:rsid w:val="0074614E"/>
    <w:rsid w:val="00747C84"/>
    <w:rsid w:val="0075062D"/>
    <w:rsid w:val="00750790"/>
    <w:rsid w:val="00751E62"/>
    <w:rsid w:val="00752210"/>
    <w:rsid w:val="0075318F"/>
    <w:rsid w:val="0075321F"/>
    <w:rsid w:val="007540B9"/>
    <w:rsid w:val="00754963"/>
    <w:rsid w:val="00755461"/>
    <w:rsid w:val="007565EA"/>
    <w:rsid w:val="00756696"/>
    <w:rsid w:val="00757232"/>
    <w:rsid w:val="007575D5"/>
    <w:rsid w:val="00757C20"/>
    <w:rsid w:val="00757CB4"/>
    <w:rsid w:val="00757D9C"/>
    <w:rsid w:val="00761464"/>
    <w:rsid w:val="00761DDB"/>
    <w:rsid w:val="007633FC"/>
    <w:rsid w:val="0076381F"/>
    <w:rsid w:val="00763A2A"/>
    <w:rsid w:val="00764212"/>
    <w:rsid w:val="0076468F"/>
    <w:rsid w:val="00764FC6"/>
    <w:rsid w:val="00765774"/>
    <w:rsid w:val="00765ED4"/>
    <w:rsid w:val="007663D0"/>
    <w:rsid w:val="00766554"/>
    <w:rsid w:val="0076709D"/>
    <w:rsid w:val="00767C34"/>
    <w:rsid w:val="00767E2F"/>
    <w:rsid w:val="00770090"/>
    <w:rsid w:val="00771956"/>
    <w:rsid w:val="007721C2"/>
    <w:rsid w:val="00772724"/>
    <w:rsid w:val="0077281F"/>
    <w:rsid w:val="00773F96"/>
    <w:rsid w:val="007740F4"/>
    <w:rsid w:val="007747DF"/>
    <w:rsid w:val="00775024"/>
    <w:rsid w:val="007750BA"/>
    <w:rsid w:val="00775436"/>
    <w:rsid w:val="00776ACC"/>
    <w:rsid w:val="00776DBD"/>
    <w:rsid w:val="007777C5"/>
    <w:rsid w:val="007807ED"/>
    <w:rsid w:val="00780D13"/>
    <w:rsid w:val="007814D2"/>
    <w:rsid w:val="0078152B"/>
    <w:rsid w:val="00781B86"/>
    <w:rsid w:val="00782A1F"/>
    <w:rsid w:val="00782D8A"/>
    <w:rsid w:val="007831E3"/>
    <w:rsid w:val="007837D9"/>
    <w:rsid w:val="00785161"/>
    <w:rsid w:val="00785514"/>
    <w:rsid w:val="00785DFB"/>
    <w:rsid w:val="00786B1B"/>
    <w:rsid w:val="00786EE0"/>
    <w:rsid w:val="00787233"/>
    <w:rsid w:val="00787DCF"/>
    <w:rsid w:val="00787DF7"/>
    <w:rsid w:val="00792ED5"/>
    <w:rsid w:val="007933C6"/>
    <w:rsid w:val="00793A48"/>
    <w:rsid w:val="00793B50"/>
    <w:rsid w:val="00793BB0"/>
    <w:rsid w:val="00793C0C"/>
    <w:rsid w:val="00793EBF"/>
    <w:rsid w:val="007941BB"/>
    <w:rsid w:val="007943A8"/>
    <w:rsid w:val="00794679"/>
    <w:rsid w:val="00794D9C"/>
    <w:rsid w:val="0079567A"/>
    <w:rsid w:val="007956E6"/>
    <w:rsid w:val="007958FA"/>
    <w:rsid w:val="00795B54"/>
    <w:rsid w:val="00796B32"/>
    <w:rsid w:val="00797190"/>
    <w:rsid w:val="007978D6"/>
    <w:rsid w:val="007A00C3"/>
    <w:rsid w:val="007A1513"/>
    <w:rsid w:val="007A2A28"/>
    <w:rsid w:val="007A3B92"/>
    <w:rsid w:val="007A3C66"/>
    <w:rsid w:val="007A4B78"/>
    <w:rsid w:val="007A594B"/>
    <w:rsid w:val="007A6A52"/>
    <w:rsid w:val="007A71E0"/>
    <w:rsid w:val="007A722E"/>
    <w:rsid w:val="007A7285"/>
    <w:rsid w:val="007A737A"/>
    <w:rsid w:val="007A73B6"/>
    <w:rsid w:val="007A755C"/>
    <w:rsid w:val="007A7B51"/>
    <w:rsid w:val="007A7D23"/>
    <w:rsid w:val="007B0265"/>
    <w:rsid w:val="007B1119"/>
    <w:rsid w:val="007B124F"/>
    <w:rsid w:val="007B2AD5"/>
    <w:rsid w:val="007B2B67"/>
    <w:rsid w:val="007B394E"/>
    <w:rsid w:val="007B4032"/>
    <w:rsid w:val="007B4775"/>
    <w:rsid w:val="007B5E2F"/>
    <w:rsid w:val="007B6722"/>
    <w:rsid w:val="007C0AF0"/>
    <w:rsid w:val="007C0C7D"/>
    <w:rsid w:val="007C115C"/>
    <w:rsid w:val="007C2102"/>
    <w:rsid w:val="007C2B79"/>
    <w:rsid w:val="007C3339"/>
    <w:rsid w:val="007C3619"/>
    <w:rsid w:val="007C36BD"/>
    <w:rsid w:val="007C48EA"/>
    <w:rsid w:val="007C55D1"/>
    <w:rsid w:val="007C5BA4"/>
    <w:rsid w:val="007C6A6C"/>
    <w:rsid w:val="007C7307"/>
    <w:rsid w:val="007D02A6"/>
    <w:rsid w:val="007D0BCF"/>
    <w:rsid w:val="007D24B0"/>
    <w:rsid w:val="007D25F0"/>
    <w:rsid w:val="007D2622"/>
    <w:rsid w:val="007D36DF"/>
    <w:rsid w:val="007D3DD4"/>
    <w:rsid w:val="007D4B59"/>
    <w:rsid w:val="007D4B99"/>
    <w:rsid w:val="007D50FC"/>
    <w:rsid w:val="007D5293"/>
    <w:rsid w:val="007D52A4"/>
    <w:rsid w:val="007D7D05"/>
    <w:rsid w:val="007E03E8"/>
    <w:rsid w:val="007E0838"/>
    <w:rsid w:val="007E116D"/>
    <w:rsid w:val="007E17B0"/>
    <w:rsid w:val="007E1A20"/>
    <w:rsid w:val="007E1A8F"/>
    <w:rsid w:val="007E1C23"/>
    <w:rsid w:val="007E1DB4"/>
    <w:rsid w:val="007E4B8E"/>
    <w:rsid w:val="007E611F"/>
    <w:rsid w:val="007E6BAE"/>
    <w:rsid w:val="007E749E"/>
    <w:rsid w:val="007F01B0"/>
    <w:rsid w:val="007F05EF"/>
    <w:rsid w:val="007F0804"/>
    <w:rsid w:val="007F0951"/>
    <w:rsid w:val="007F1298"/>
    <w:rsid w:val="007F1DAA"/>
    <w:rsid w:val="007F2C20"/>
    <w:rsid w:val="007F34C1"/>
    <w:rsid w:val="007F34DD"/>
    <w:rsid w:val="007F3975"/>
    <w:rsid w:val="007F3B81"/>
    <w:rsid w:val="007F42A9"/>
    <w:rsid w:val="007F541C"/>
    <w:rsid w:val="007F54B9"/>
    <w:rsid w:val="007F58F4"/>
    <w:rsid w:val="007F5924"/>
    <w:rsid w:val="007F6FD4"/>
    <w:rsid w:val="007F7766"/>
    <w:rsid w:val="007F7B51"/>
    <w:rsid w:val="008019EA"/>
    <w:rsid w:val="00801D04"/>
    <w:rsid w:val="00802950"/>
    <w:rsid w:val="00803614"/>
    <w:rsid w:val="00804FE9"/>
    <w:rsid w:val="008051F1"/>
    <w:rsid w:val="00805378"/>
    <w:rsid w:val="00805B82"/>
    <w:rsid w:val="0080631D"/>
    <w:rsid w:val="00806585"/>
    <w:rsid w:val="00806603"/>
    <w:rsid w:val="00806811"/>
    <w:rsid w:val="00807B6A"/>
    <w:rsid w:val="008105F3"/>
    <w:rsid w:val="00810A4A"/>
    <w:rsid w:val="008117FF"/>
    <w:rsid w:val="008119B3"/>
    <w:rsid w:val="00811A7A"/>
    <w:rsid w:val="00811BDB"/>
    <w:rsid w:val="00811BDC"/>
    <w:rsid w:val="00811D21"/>
    <w:rsid w:val="00812C26"/>
    <w:rsid w:val="00813E3F"/>
    <w:rsid w:val="00813FDF"/>
    <w:rsid w:val="008148C0"/>
    <w:rsid w:val="008155CE"/>
    <w:rsid w:val="00815EE5"/>
    <w:rsid w:val="0081631A"/>
    <w:rsid w:val="0081719A"/>
    <w:rsid w:val="008175CF"/>
    <w:rsid w:val="0081764F"/>
    <w:rsid w:val="00820144"/>
    <w:rsid w:val="00820434"/>
    <w:rsid w:val="00820653"/>
    <w:rsid w:val="0082066D"/>
    <w:rsid w:val="00820774"/>
    <w:rsid w:val="00822204"/>
    <w:rsid w:val="00822303"/>
    <w:rsid w:val="0082394A"/>
    <w:rsid w:val="0082400A"/>
    <w:rsid w:val="0082437D"/>
    <w:rsid w:val="008245AF"/>
    <w:rsid w:val="00824BFB"/>
    <w:rsid w:val="00824F53"/>
    <w:rsid w:val="008252F9"/>
    <w:rsid w:val="0082534E"/>
    <w:rsid w:val="008258F9"/>
    <w:rsid w:val="00825D04"/>
    <w:rsid w:val="008264C6"/>
    <w:rsid w:val="00826EF9"/>
    <w:rsid w:val="008276E5"/>
    <w:rsid w:val="0082784A"/>
    <w:rsid w:val="00830724"/>
    <w:rsid w:val="00831082"/>
    <w:rsid w:val="00831ADD"/>
    <w:rsid w:val="00831C7C"/>
    <w:rsid w:val="008328B1"/>
    <w:rsid w:val="00832FBA"/>
    <w:rsid w:val="00832FDA"/>
    <w:rsid w:val="008337D2"/>
    <w:rsid w:val="008359F4"/>
    <w:rsid w:val="00836640"/>
    <w:rsid w:val="008367F7"/>
    <w:rsid w:val="00836B2D"/>
    <w:rsid w:val="00837B20"/>
    <w:rsid w:val="0084029D"/>
    <w:rsid w:val="008403D6"/>
    <w:rsid w:val="00840AEB"/>
    <w:rsid w:val="008410D5"/>
    <w:rsid w:val="00841133"/>
    <w:rsid w:val="00841D75"/>
    <w:rsid w:val="00841E63"/>
    <w:rsid w:val="008425B5"/>
    <w:rsid w:val="008433E0"/>
    <w:rsid w:val="008435AF"/>
    <w:rsid w:val="00844191"/>
    <w:rsid w:val="00844D88"/>
    <w:rsid w:val="008451F1"/>
    <w:rsid w:val="00846A45"/>
    <w:rsid w:val="008506B6"/>
    <w:rsid w:val="00850AB4"/>
    <w:rsid w:val="00850F99"/>
    <w:rsid w:val="008522B1"/>
    <w:rsid w:val="0085234F"/>
    <w:rsid w:val="0085327B"/>
    <w:rsid w:val="0085490F"/>
    <w:rsid w:val="00854919"/>
    <w:rsid w:val="00854FBB"/>
    <w:rsid w:val="00855A04"/>
    <w:rsid w:val="00855D9C"/>
    <w:rsid w:val="00856081"/>
    <w:rsid w:val="008564E2"/>
    <w:rsid w:val="008566C7"/>
    <w:rsid w:val="008576FC"/>
    <w:rsid w:val="008602DA"/>
    <w:rsid w:val="00860F2C"/>
    <w:rsid w:val="008611A7"/>
    <w:rsid w:val="0086192D"/>
    <w:rsid w:val="00861CBD"/>
    <w:rsid w:val="00862309"/>
    <w:rsid w:val="00862394"/>
    <w:rsid w:val="00862EA5"/>
    <w:rsid w:val="00862EC9"/>
    <w:rsid w:val="008638BD"/>
    <w:rsid w:val="0086466E"/>
    <w:rsid w:val="00864BDA"/>
    <w:rsid w:val="008652A8"/>
    <w:rsid w:val="008657FA"/>
    <w:rsid w:val="00865EAC"/>
    <w:rsid w:val="00866687"/>
    <w:rsid w:val="00866906"/>
    <w:rsid w:val="00866EDE"/>
    <w:rsid w:val="0086716E"/>
    <w:rsid w:val="0086732C"/>
    <w:rsid w:val="008676FD"/>
    <w:rsid w:val="00867A19"/>
    <w:rsid w:val="00867BB8"/>
    <w:rsid w:val="00867DFE"/>
    <w:rsid w:val="00870074"/>
    <w:rsid w:val="00870524"/>
    <w:rsid w:val="00871A91"/>
    <w:rsid w:val="00871B7D"/>
    <w:rsid w:val="00874B14"/>
    <w:rsid w:val="00875019"/>
    <w:rsid w:val="0087628D"/>
    <w:rsid w:val="008762EA"/>
    <w:rsid w:val="00876396"/>
    <w:rsid w:val="00876CC7"/>
    <w:rsid w:val="00876DB7"/>
    <w:rsid w:val="00877402"/>
    <w:rsid w:val="00880061"/>
    <w:rsid w:val="0088207E"/>
    <w:rsid w:val="00882737"/>
    <w:rsid w:val="00884042"/>
    <w:rsid w:val="0088527A"/>
    <w:rsid w:val="00885561"/>
    <w:rsid w:val="00885716"/>
    <w:rsid w:val="008904CF"/>
    <w:rsid w:val="00890659"/>
    <w:rsid w:val="008906CB"/>
    <w:rsid w:val="00892559"/>
    <w:rsid w:val="00892D94"/>
    <w:rsid w:val="0089336C"/>
    <w:rsid w:val="008946E4"/>
    <w:rsid w:val="00894D2E"/>
    <w:rsid w:val="00895F5D"/>
    <w:rsid w:val="00896D26"/>
    <w:rsid w:val="0089763D"/>
    <w:rsid w:val="0089764B"/>
    <w:rsid w:val="008A0138"/>
    <w:rsid w:val="008A1342"/>
    <w:rsid w:val="008A1848"/>
    <w:rsid w:val="008A2160"/>
    <w:rsid w:val="008A2914"/>
    <w:rsid w:val="008A3BBB"/>
    <w:rsid w:val="008A4232"/>
    <w:rsid w:val="008A55B1"/>
    <w:rsid w:val="008A5EB6"/>
    <w:rsid w:val="008A73CF"/>
    <w:rsid w:val="008A761F"/>
    <w:rsid w:val="008B169C"/>
    <w:rsid w:val="008B20B0"/>
    <w:rsid w:val="008B36BA"/>
    <w:rsid w:val="008B42A8"/>
    <w:rsid w:val="008B4783"/>
    <w:rsid w:val="008B4849"/>
    <w:rsid w:val="008B4F1A"/>
    <w:rsid w:val="008C0CC2"/>
    <w:rsid w:val="008C14CC"/>
    <w:rsid w:val="008C205C"/>
    <w:rsid w:val="008C22DA"/>
    <w:rsid w:val="008C2925"/>
    <w:rsid w:val="008C3B1C"/>
    <w:rsid w:val="008C5845"/>
    <w:rsid w:val="008C6462"/>
    <w:rsid w:val="008C6D53"/>
    <w:rsid w:val="008C7445"/>
    <w:rsid w:val="008C7A82"/>
    <w:rsid w:val="008C7DB7"/>
    <w:rsid w:val="008D0676"/>
    <w:rsid w:val="008D1ABD"/>
    <w:rsid w:val="008D1B8C"/>
    <w:rsid w:val="008D246F"/>
    <w:rsid w:val="008D36DF"/>
    <w:rsid w:val="008D3D33"/>
    <w:rsid w:val="008D46A2"/>
    <w:rsid w:val="008D4C91"/>
    <w:rsid w:val="008D6008"/>
    <w:rsid w:val="008D623C"/>
    <w:rsid w:val="008D7200"/>
    <w:rsid w:val="008D73F9"/>
    <w:rsid w:val="008D775B"/>
    <w:rsid w:val="008D7838"/>
    <w:rsid w:val="008E0503"/>
    <w:rsid w:val="008E09F4"/>
    <w:rsid w:val="008E1025"/>
    <w:rsid w:val="008E14A0"/>
    <w:rsid w:val="008E29AA"/>
    <w:rsid w:val="008E3B27"/>
    <w:rsid w:val="008E3DF4"/>
    <w:rsid w:val="008E60FA"/>
    <w:rsid w:val="008E658F"/>
    <w:rsid w:val="008E6F2D"/>
    <w:rsid w:val="008E7610"/>
    <w:rsid w:val="008E77FE"/>
    <w:rsid w:val="008E7A59"/>
    <w:rsid w:val="008F0344"/>
    <w:rsid w:val="008F0FAB"/>
    <w:rsid w:val="008F15EB"/>
    <w:rsid w:val="008F1736"/>
    <w:rsid w:val="008F2499"/>
    <w:rsid w:val="008F30A9"/>
    <w:rsid w:val="008F37B1"/>
    <w:rsid w:val="008F4EFB"/>
    <w:rsid w:val="008F62DA"/>
    <w:rsid w:val="008F62E4"/>
    <w:rsid w:val="008F6BA7"/>
    <w:rsid w:val="008F6BF3"/>
    <w:rsid w:val="008F6D19"/>
    <w:rsid w:val="009026D0"/>
    <w:rsid w:val="00902779"/>
    <w:rsid w:val="009028ED"/>
    <w:rsid w:val="00902E50"/>
    <w:rsid w:val="00903E74"/>
    <w:rsid w:val="00903E9E"/>
    <w:rsid w:val="00903EB5"/>
    <w:rsid w:val="00904733"/>
    <w:rsid w:val="009048C7"/>
    <w:rsid w:val="00904CEA"/>
    <w:rsid w:val="009075F8"/>
    <w:rsid w:val="00907848"/>
    <w:rsid w:val="009105AB"/>
    <w:rsid w:val="00910BDE"/>
    <w:rsid w:val="00910EC8"/>
    <w:rsid w:val="00913CC7"/>
    <w:rsid w:val="009144D1"/>
    <w:rsid w:val="00914589"/>
    <w:rsid w:val="00915608"/>
    <w:rsid w:val="009157A8"/>
    <w:rsid w:val="00915FBE"/>
    <w:rsid w:val="00916740"/>
    <w:rsid w:val="00916953"/>
    <w:rsid w:val="00916D9B"/>
    <w:rsid w:val="00920831"/>
    <w:rsid w:val="00920AF1"/>
    <w:rsid w:val="00921770"/>
    <w:rsid w:val="00921FE0"/>
    <w:rsid w:val="0092220A"/>
    <w:rsid w:val="00922A2D"/>
    <w:rsid w:val="00922D7C"/>
    <w:rsid w:val="00922F4E"/>
    <w:rsid w:val="00923FD2"/>
    <w:rsid w:val="0092407D"/>
    <w:rsid w:val="00924464"/>
    <w:rsid w:val="0092452E"/>
    <w:rsid w:val="009245A3"/>
    <w:rsid w:val="009256B2"/>
    <w:rsid w:val="0092613C"/>
    <w:rsid w:val="009265DF"/>
    <w:rsid w:val="009266DD"/>
    <w:rsid w:val="00926A1B"/>
    <w:rsid w:val="00926B36"/>
    <w:rsid w:val="009277E2"/>
    <w:rsid w:val="009317E4"/>
    <w:rsid w:val="00933241"/>
    <w:rsid w:val="00934690"/>
    <w:rsid w:val="00934CFF"/>
    <w:rsid w:val="009359DA"/>
    <w:rsid w:val="009360DF"/>
    <w:rsid w:val="009361E3"/>
    <w:rsid w:val="00937392"/>
    <w:rsid w:val="0094135B"/>
    <w:rsid w:val="00941BB5"/>
    <w:rsid w:val="00941DBD"/>
    <w:rsid w:val="009423BA"/>
    <w:rsid w:val="00942920"/>
    <w:rsid w:val="00942DE7"/>
    <w:rsid w:val="009439BA"/>
    <w:rsid w:val="00944082"/>
    <w:rsid w:val="0094485C"/>
    <w:rsid w:val="00945871"/>
    <w:rsid w:val="00945C82"/>
    <w:rsid w:val="00946BEC"/>
    <w:rsid w:val="00946D50"/>
    <w:rsid w:val="0094774B"/>
    <w:rsid w:val="009477F5"/>
    <w:rsid w:val="00950565"/>
    <w:rsid w:val="009515A7"/>
    <w:rsid w:val="00951841"/>
    <w:rsid w:val="00954AAB"/>
    <w:rsid w:val="00955802"/>
    <w:rsid w:val="00955B7C"/>
    <w:rsid w:val="00955C54"/>
    <w:rsid w:val="00955F3C"/>
    <w:rsid w:val="009561AA"/>
    <w:rsid w:val="00957C09"/>
    <w:rsid w:val="0096096F"/>
    <w:rsid w:val="00960CC2"/>
    <w:rsid w:val="0096250C"/>
    <w:rsid w:val="0096348B"/>
    <w:rsid w:val="00964772"/>
    <w:rsid w:val="00964ABF"/>
    <w:rsid w:val="00965176"/>
    <w:rsid w:val="00966220"/>
    <w:rsid w:val="00966525"/>
    <w:rsid w:val="009665D4"/>
    <w:rsid w:val="009672C7"/>
    <w:rsid w:val="00967C9F"/>
    <w:rsid w:val="00967E3E"/>
    <w:rsid w:val="00967E5A"/>
    <w:rsid w:val="00967EB6"/>
    <w:rsid w:val="00970D38"/>
    <w:rsid w:val="00971F59"/>
    <w:rsid w:val="0097217D"/>
    <w:rsid w:val="00972201"/>
    <w:rsid w:val="00972B67"/>
    <w:rsid w:val="0097336A"/>
    <w:rsid w:val="009739CC"/>
    <w:rsid w:val="009745B5"/>
    <w:rsid w:val="00974AB7"/>
    <w:rsid w:val="009750DF"/>
    <w:rsid w:val="009756CB"/>
    <w:rsid w:val="0097592C"/>
    <w:rsid w:val="00976202"/>
    <w:rsid w:val="0097628C"/>
    <w:rsid w:val="009764D6"/>
    <w:rsid w:val="009777BF"/>
    <w:rsid w:val="00977E2F"/>
    <w:rsid w:val="009803CE"/>
    <w:rsid w:val="00981461"/>
    <w:rsid w:val="0098203C"/>
    <w:rsid w:val="0098289A"/>
    <w:rsid w:val="0098301F"/>
    <w:rsid w:val="00983F6D"/>
    <w:rsid w:val="00983F70"/>
    <w:rsid w:val="00984367"/>
    <w:rsid w:val="00985E91"/>
    <w:rsid w:val="00986024"/>
    <w:rsid w:val="00986C7C"/>
    <w:rsid w:val="00992F2D"/>
    <w:rsid w:val="00993420"/>
    <w:rsid w:val="00996CB3"/>
    <w:rsid w:val="00997AF1"/>
    <w:rsid w:val="009A12B6"/>
    <w:rsid w:val="009A1738"/>
    <w:rsid w:val="009A23F2"/>
    <w:rsid w:val="009A2A51"/>
    <w:rsid w:val="009A30AE"/>
    <w:rsid w:val="009A3812"/>
    <w:rsid w:val="009A3F09"/>
    <w:rsid w:val="009A4D28"/>
    <w:rsid w:val="009A5131"/>
    <w:rsid w:val="009A5E40"/>
    <w:rsid w:val="009A69CF"/>
    <w:rsid w:val="009A72FD"/>
    <w:rsid w:val="009A76F1"/>
    <w:rsid w:val="009A77BC"/>
    <w:rsid w:val="009B1C46"/>
    <w:rsid w:val="009B1EA7"/>
    <w:rsid w:val="009B2385"/>
    <w:rsid w:val="009B28A4"/>
    <w:rsid w:val="009B28EE"/>
    <w:rsid w:val="009B34EA"/>
    <w:rsid w:val="009B3733"/>
    <w:rsid w:val="009B3E2A"/>
    <w:rsid w:val="009B5EA3"/>
    <w:rsid w:val="009B602D"/>
    <w:rsid w:val="009B6643"/>
    <w:rsid w:val="009B78B3"/>
    <w:rsid w:val="009C1B6B"/>
    <w:rsid w:val="009C2211"/>
    <w:rsid w:val="009C27CA"/>
    <w:rsid w:val="009C2A99"/>
    <w:rsid w:val="009C2C35"/>
    <w:rsid w:val="009C3157"/>
    <w:rsid w:val="009C3C59"/>
    <w:rsid w:val="009C5334"/>
    <w:rsid w:val="009C5F71"/>
    <w:rsid w:val="009C622E"/>
    <w:rsid w:val="009C79CC"/>
    <w:rsid w:val="009C79D5"/>
    <w:rsid w:val="009C7ADD"/>
    <w:rsid w:val="009C7F01"/>
    <w:rsid w:val="009D0DA8"/>
    <w:rsid w:val="009D0E6B"/>
    <w:rsid w:val="009D1FDE"/>
    <w:rsid w:val="009D22AC"/>
    <w:rsid w:val="009D2511"/>
    <w:rsid w:val="009D357A"/>
    <w:rsid w:val="009D3918"/>
    <w:rsid w:val="009D496A"/>
    <w:rsid w:val="009D4E0B"/>
    <w:rsid w:val="009D52BB"/>
    <w:rsid w:val="009D5E7A"/>
    <w:rsid w:val="009D7AB1"/>
    <w:rsid w:val="009E1055"/>
    <w:rsid w:val="009E2862"/>
    <w:rsid w:val="009E287D"/>
    <w:rsid w:val="009E344C"/>
    <w:rsid w:val="009E3628"/>
    <w:rsid w:val="009E3899"/>
    <w:rsid w:val="009E4605"/>
    <w:rsid w:val="009E46C7"/>
    <w:rsid w:val="009E511D"/>
    <w:rsid w:val="009E586E"/>
    <w:rsid w:val="009E5C21"/>
    <w:rsid w:val="009E6A81"/>
    <w:rsid w:val="009F0679"/>
    <w:rsid w:val="009F2A22"/>
    <w:rsid w:val="009F2A4C"/>
    <w:rsid w:val="009F2FDE"/>
    <w:rsid w:val="009F34E0"/>
    <w:rsid w:val="009F38B6"/>
    <w:rsid w:val="009F39D2"/>
    <w:rsid w:val="009F3D98"/>
    <w:rsid w:val="009F4521"/>
    <w:rsid w:val="009F4DD6"/>
    <w:rsid w:val="009F4F3D"/>
    <w:rsid w:val="009F59FB"/>
    <w:rsid w:val="009F62C6"/>
    <w:rsid w:val="009F6A9A"/>
    <w:rsid w:val="009F74AF"/>
    <w:rsid w:val="009F7A76"/>
    <w:rsid w:val="009F7D46"/>
    <w:rsid w:val="00A00E0A"/>
    <w:rsid w:val="00A00E46"/>
    <w:rsid w:val="00A00E63"/>
    <w:rsid w:val="00A00F72"/>
    <w:rsid w:val="00A011BF"/>
    <w:rsid w:val="00A011E9"/>
    <w:rsid w:val="00A012BA"/>
    <w:rsid w:val="00A014E8"/>
    <w:rsid w:val="00A018B5"/>
    <w:rsid w:val="00A0260D"/>
    <w:rsid w:val="00A02851"/>
    <w:rsid w:val="00A02856"/>
    <w:rsid w:val="00A02993"/>
    <w:rsid w:val="00A031C6"/>
    <w:rsid w:val="00A03D86"/>
    <w:rsid w:val="00A04076"/>
    <w:rsid w:val="00A040D7"/>
    <w:rsid w:val="00A049E5"/>
    <w:rsid w:val="00A04AD7"/>
    <w:rsid w:val="00A05E57"/>
    <w:rsid w:val="00A06C0F"/>
    <w:rsid w:val="00A06C8D"/>
    <w:rsid w:val="00A06E0A"/>
    <w:rsid w:val="00A07877"/>
    <w:rsid w:val="00A07BDD"/>
    <w:rsid w:val="00A07C58"/>
    <w:rsid w:val="00A07D9F"/>
    <w:rsid w:val="00A10550"/>
    <w:rsid w:val="00A10951"/>
    <w:rsid w:val="00A1153C"/>
    <w:rsid w:val="00A11DBE"/>
    <w:rsid w:val="00A12020"/>
    <w:rsid w:val="00A130DC"/>
    <w:rsid w:val="00A13662"/>
    <w:rsid w:val="00A13A2E"/>
    <w:rsid w:val="00A13B5C"/>
    <w:rsid w:val="00A1413A"/>
    <w:rsid w:val="00A14F1D"/>
    <w:rsid w:val="00A15949"/>
    <w:rsid w:val="00A15FF1"/>
    <w:rsid w:val="00A16069"/>
    <w:rsid w:val="00A163F1"/>
    <w:rsid w:val="00A16522"/>
    <w:rsid w:val="00A17131"/>
    <w:rsid w:val="00A17C07"/>
    <w:rsid w:val="00A2001D"/>
    <w:rsid w:val="00A205AB"/>
    <w:rsid w:val="00A20669"/>
    <w:rsid w:val="00A20CC0"/>
    <w:rsid w:val="00A20EEE"/>
    <w:rsid w:val="00A21715"/>
    <w:rsid w:val="00A219A0"/>
    <w:rsid w:val="00A22575"/>
    <w:rsid w:val="00A22939"/>
    <w:rsid w:val="00A22EBE"/>
    <w:rsid w:val="00A23CB6"/>
    <w:rsid w:val="00A246E6"/>
    <w:rsid w:val="00A250FF"/>
    <w:rsid w:val="00A2556B"/>
    <w:rsid w:val="00A26C15"/>
    <w:rsid w:val="00A27667"/>
    <w:rsid w:val="00A277FE"/>
    <w:rsid w:val="00A27CCA"/>
    <w:rsid w:val="00A30108"/>
    <w:rsid w:val="00A3045E"/>
    <w:rsid w:val="00A314F8"/>
    <w:rsid w:val="00A333AE"/>
    <w:rsid w:val="00A33A0E"/>
    <w:rsid w:val="00A33A90"/>
    <w:rsid w:val="00A344D8"/>
    <w:rsid w:val="00A349D8"/>
    <w:rsid w:val="00A34F40"/>
    <w:rsid w:val="00A35619"/>
    <w:rsid w:val="00A35FBA"/>
    <w:rsid w:val="00A362D4"/>
    <w:rsid w:val="00A367C0"/>
    <w:rsid w:val="00A369EC"/>
    <w:rsid w:val="00A36A91"/>
    <w:rsid w:val="00A372EF"/>
    <w:rsid w:val="00A40ADE"/>
    <w:rsid w:val="00A40F47"/>
    <w:rsid w:val="00A41225"/>
    <w:rsid w:val="00A41F75"/>
    <w:rsid w:val="00A42488"/>
    <w:rsid w:val="00A427CB"/>
    <w:rsid w:val="00A43BAB"/>
    <w:rsid w:val="00A44554"/>
    <w:rsid w:val="00A44D89"/>
    <w:rsid w:val="00A451AF"/>
    <w:rsid w:val="00A451DD"/>
    <w:rsid w:val="00A45B40"/>
    <w:rsid w:val="00A46657"/>
    <w:rsid w:val="00A50433"/>
    <w:rsid w:val="00A50E5A"/>
    <w:rsid w:val="00A50F03"/>
    <w:rsid w:val="00A51094"/>
    <w:rsid w:val="00A511A8"/>
    <w:rsid w:val="00A516D5"/>
    <w:rsid w:val="00A51872"/>
    <w:rsid w:val="00A526AF"/>
    <w:rsid w:val="00A535F1"/>
    <w:rsid w:val="00A53A9B"/>
    <w:rsid w:val="00A53E70"/>
    <w:rsid w:val="00A54167"/>
    <w:rsid w:val="00A5456B"/>
    <w:rsid w:val="00A54A1E"/>
    <w:rsid w:val="00A54D19"/>
    <w:rsid w:val="00A54DD1"/>
    <w:rsid w:val="00A54ED1"/>
    <w:rsid w:val="00A55126"/>
    <w:rsid w:val="00A55605"/>
    <w:rsid w:val="00A559CE"/>
    <w:rsid w:val="00A564A8"/>
    <w:rsid w:val="00A56CAD"/>
    <w:rsid w:val="00A57014"/>
    <w:rsid w:val="00A57E01"/>
    <w:rsid w:val="00A60E1F"/>
    <w:rsid w:val="00A61448"/>
    <w:rsid w:val="00A621EB"/>
    <w:rsid w:val="00A623B6"/>
    <w:rsid w:val="00A62952"/>
    <w:rsid w:val="00A62A18"/>
    <w:rsid w:val="00A62C87"/>
    <w:rsid w:val="00A63731"/>
    <w:rsid w:val="00A64447"/>
    <w:rsid w:val="00A65674"/>
    <w:rsid w:val="00A6595A"/>
    <w:rsid w:val="00A7172D"/>
    <w:rsid w:val="00A722F2"/>
    <w:rsid w:val="00A73207"/>
    <w:rsid w:val="00A7372B"/>
    <w:rsid w:val="00A7391D"/>
    <w:rsid w:val="00A73DF1"/>
    <w:rsid w:val="00A745F6"/>
    <w:rsid w:val="00A75C86"/>
    <w:rsid w:val="00A75E0B"/>
    <w:rsid w:val="00A76411"/>
    <w:rsid w:val="00A77650"/>
    <w:rsid w:val="00A77820"/>
    <w:rsid w:val="00A80155"/>
    <w:rsid w:val="00A8021B"/>
    <w:rsid w:val="00A81206"/>
    <w:rsid w:val="00A8198B"/>
    <w:rsid w:val="00A82528"/>
    <w:rsid w:val="00A84A3C"/>
    <w:rsid w:val="00A85099"/>
    <w:rsid w:val="00A850A4"/>
    <w:rsid w:val="00A85517"/>
    <w:rsid w:val="00A85736"/>
    <w:rsid w:val="00A86D6C"/>
    <w:rsid w:val="00A86DD8"/>
    <w:rsid w:val="00A86F56"/>
    <w:rsid w:val="00A878DE"/>
    <w:rsid w:val="00A908B9"/>
    <w:rsid w:val="00A909F7"/>
    <w:rsid w:val="00A91636"/>
    <w:rsid w:val="00A92410"/>
    <w:rsid w:val="00A9271D"/>
    <w:rsid w:val="00A9322D"/>
    <w:rsid w:val="00A938B4"/>
    <w:rsid w:val="00A939C4"/>
    <w:rsid w:val="00A94B51"/>
    <w:rsid w:val="00A94F90"/>
    <w:rsid w:val="00A95565"/>
    <w:rsid w:val="00A95C19"/>
    <w:rsid w:val="00A9769E"/>
    <w:rsid w:val="00A979E0"/>
    <w:rsid w:val="00A97AE8"/>
    <w:rsid w:val="00AA11B3"/>
    <w:rsid w:val="00AA3505"/>
    <w:rsid w:val="00AA353F"/>
    <w:rsid w:val="00AA371B"/>
    <w:rsid w:val="00AA419E"/>
    <w:rsid w:val="00AA4272"/>
    <w:rsid w:val="00AA4429"/>
    <w:rsid w:val="00AA5820"/>
    <w:rsid w:val="00AA72C0"/>
    <w:rsid w:val="00AA73AA"/>
    <w:rsid w:val="00AA749D"/>
    <w:rsid w:val="00AA790D"/>
    <w:rsid w:val="00AB0887"/>
    <w:rsid w:val="00AB102E"/>
    <w:rsid w:val="00AB15B1"/>
    <w:rsid w:val="00AB1C63"/>
    <w:rsid w:val="00AB1C89"/>
    <w:rsid w:val="00AB263A"/>
    <w:rsid w:val="00AB5061"/>
    <w:rsid w:val="00AB51D6"/>
    <w:rsid w:val="00AB5715"/>
    <w:rsid w:val="00AB63C3"/>
    <w:rsid w:val="00AB6502"/>
    <w:rsid w:val="00AB6514"/>
    <w:rsid w:val="00AB73F6"/>
    <w:rsid w:val="00AC0BE8"/>
    <w:rsid w:val="00AC0EAA"/>
    <w:rsid w:val="00AC16F0"/>
    <w:rsid w:val="00AC1AC9"/>
    <w:rsid w:val="00AC22A2"/>
    <w:rsid w:val="00AC37DD"/>
    <w:rsid w:val="00AC3BD9"/>
    <w:rsid w:val="00AC3EA9"/>
    <w:rsid w:val="00AC4D40"/>
    <w:rsid w:val="00AC4F79"/>
    <w:rsid w:val="00AC566A"/>
    <w:rsid w:val="00AC5E83"/>
    <w:rsid w:val="00AC698B"/>
    <w:rsid w:val="00AC7792"/>
    <w:rsid w:val="00AD0807"/>
    <w:rsid w:val="00AD0CDC"/>
    <w:rsid w:val="00AD0FD0"/>
    <w:rsid w:val="00AD10FA"/>
    <w:rsid w:val="00AD1C48"/>
    <w:rsid w:val="00AD1C9F"/>
    <w:rsid w:val="00AD241F"/>
    <w:rsid w:val="00AD24D8"/>
    <w:rsid w:val="00AD2E17"/>
    <w:rsid w:val="00AD2FAD"/>
    <w:rsid w:val="00AD32D4"/>
    <w:rsid w:val="00AD3390"/>
    <w:rsid w:val="00AD3B0D"/>
    <w:rsid w:val="00AD3BC4"/>
    <w:rsid w:val="00AD3FDD"/>
    <w:rsid w:val="00AD5640"/>
    <w:rsid w:val="00AD73C4"/>
    <w:rsid w:val="00AD76FD"/>
    <w:rsid w:val="00AE1DD7"/>
    <w:rsid w:val="00AE20A6"/>
    <w:rsid w:val="00AE2976"/>
    <w:rsid w:val="00AE2FD5"/>
    <w:rsid w:val="00AE396C"/>
    <w:rsid w:val="00AE3E80"/>
    <w:rsid w:val="00AE4572"/>
    <w:rsid w:val="00AE4EA6"/>
    <w:rsid w:val="00AE56DF"/>
    <w:rsid w:val="00AE5BAE"/>
    <w:rsid w:val="00AE662F"/>
    <w:rsid w:val="00AE6E3E"/>
    <w:rsid w:val="00AE6F3E"/>
    <w:rsid w:val="00AE73ED"/>
    <w:rsid w:val="00AE761A"/>
    <w:rsid w:val="00AF07E3"/>
    <w:rsid w:val="00AF230C"/>
    <w:rsid w:val="00AF26E6"/>
    <w:rsid w:val="00AF2D75"/>
    <w:rsid w:val="00AF2E7D"/>
    <w:rsid w:val="00AF3711"/>
    <w:rsid w:val="00AF390F"/>
    <w:rsid w:val="00AF48D3"/>
    <w:rsid w:val="00AF5217"/>
    <w:rsid w:val="00AF5630"/>
    <w:rsid w:val="00AF7C61"/>
    <w:rsid w:val="00B0064F"/>
    <w:rsid w:val="00B01319"/>
    <w:rsid w:val="00B01DE4"/>
    <w:rsid w:val="00B01EB4"/>
    <w:rsid w:val="00B0341B"/>
    <w:rsid w:val="00B034B1"/>
    <w:rsid w:val="00B034BA"/>
    <w:rsid w:val="00B03604"/>
    <w:rsid w:val="00B03E33"/>
    <w:rsid w:val="00B04AE6"/>
    <w:rsid w:val="00B04BDD"/>
    <w:rsid w:val="00B05276"/>
    <w:rsid w:val="00B058A3"/>
    <w:rsid w:val="00B06A58"/>
    <w:rsid w:val="00B070DF"/>
    <w:rsid w:val="00B0746B"/>
    <w:rsid w:val="00B109DF"/>
    <w:rsid w:val="00B1208A"/>
    <w:rsid w:val="00B1263A"/>
    <w:rsid w:val="00B13621"/>
    <w:rsid w:val="00B148F6"/>
    <w:rsid w:val="00B14B86"/>
    <w:rsid w:val="00B14F33"/>
    <w:rsid w:val="00B158EC"/>
    <w:rsid w:val="00B15FE5"/>
    <w:rsid w:val="00B16BF3"/>
    <w:rsid w:val="00B20286"/>
    <w:rsid w:val="00B203A3"/>
    <w:rsid w:val="00B20719"/>
    <w:rsid w:val="00B207C5"/>
    <w:rsid w:val="00B20C16"/>
    <w:rsid w:val="00B2267E"/>
    <w:rsid w:val="00B22E94"/>
    <w:rsid w:val="00B243D5"/>
    <w:rsid w:val="00B2458F"/>
    <w:rsid w:val="00B248E5"/>
    <w:rsid w:val="00B25179"/>
    <w:rsid w:val="00B25C88"/>
    <w:rsid w:val="00B260C9"/>
    <w:rsid w:val="00B26A58"/>
    <w:rsid w:val="00B2702D"/>
    <w:rsid w:val="00B27BB7"/>
    <w:rsid w:val="00B27DD7"/>
    <w:rsid w:val="00B30E6E"/>
    <w:rsid w:val="00B31477"/>
    <w:rsid w:val="00B3221C"/>
    <w:rsid w:val="00B3282F"/>
    <w:rsid w:val="00B33040"/>
    <w:rsid w:val="00B33CAA"/>
    <w:rsid w:val="00B349FC"/>
    <w:rsid w:val="00B34D2B"/>
    <w:rsid w:val="00B359A0"/>
    <w:rsid w:val="00B360DE"/>
    <w:rsid w:val="00B3685D"/>
    <w:rsid w:val="00B36D5A"/>
    <w:rsid w:val="00B37F15"/>
    <w:rsid w:val="00B403F9"/>
    <w:rsid w:val="00B4070A"/>
    <w:rsid w:val="00B40B01"/>
    <w:rsid w:val="00B4187C"/>
    <w:rsid w:val="00B42162"/>
    <w:rsid w:val="00B42376"/>
    <w:rsid w:val="00B426B0"/>
    <w:rsid w:val="00B42E24"/>
    <w:rsid w:val="00B44A15"/>
    <w:rsid w:val="00B44FD6"/>
    <w:rsid w:val="00B45039"/>
    <w:rsid w:val="00B457FD"/>
    <w:rsid w:val="00B458AD"/>
    <w:rsid w:val="00B45910"/>
    <w:rsid w:val="00B45BFE"/>
    <w:rsid w:val="00B466D9"/>
    <w:rsid w:val="00B46D39"/>
    <w:rsid w:val="00B47044"/>
    <w:rsid w:val="00B472AE"/>
    <w:rsid w:val="00B47C5B"/>
    <w:rsid w:val="00B47D3C"/>
    <w:rsid w:val="00B508DA"/>
    <w:rsid w:val="00B50917"/>
    <w:rsid w:val="00B50956"/>
    <w:rsid w:val="00B50D3A"/>
    <w:rsid w:val="00B50D6C"/>
    <w:rsid w:val="00B51D72"/>
    <w:rsid w:val="00B52805"/>
    <w:rsid w:val="00B539CC"/>
    <w:rsid w:val="00B54735"/>
    <w:rsid w:val="00B559FF"/>
    <w:rsid w:val="00B56F5D"/>
    <w:rsid w:val="00B6043B"/>
    <w:rsid w:val="00B61636"/>
    <w:rsid w:val="00B616E5"/>
    <w:rsid w:val="00B62B97"/>
    <w:rsid w:val="00B62D2C"/>
    <w:rsid w:val="00B6316A"/>
    <w:rsid w:val="00B63583"/>
    <w:rsid w:val="00B63D09"/>
    <w:rsid w:val="00B63DFD"/>
    <w:rsid w:val="00B63EDB"/>
    <w:rsid w:val="00B644CC"/>
    <w:rsid w:val="00B64D9C"/>
    <w:rsid w:val="00B66A5E"/>
    <w:rsid w:val="00B70A17"/>
    <w:rsid w:val="00B71069"/>
    <w:rsid w:val="00B71238"/>
    <w:rsid w:val="00B71644"/>
    <w:rsid w:val="00B71A2A"/>
    <w:rsid w:val="00B71B24"/>
    <w:rsid w:val="00B71EC5"/>
    <w:rsid w:val="00B7205E"/>
    <w:rsid w:val="00B72919"/>
    <w:rsid w:val="00B737A1"/>
    <w:rsid w:val="00B73905"/>
    <w:rsid w:val="00B73E44"/>
    <w:rsid w:val="00B75A56"/>
    <w:rsid w:val="00B76AD1"/>
    <w:rsid w:val="00B76D02"/>
    <w:rsid w:val="00B774E5"/>
    <w:rsid w:val="00B8069F"/>
    <w:rsid w:val="00B80EAC"/>
    <w:rsid w:val="00B81822"/>
    <w:rsid w:val="00B81AFF"/>
    <w:rsid w:val="00B828D3"/>
    <w:rsid w:val="00B82ECF"/>
    <w:rsid w:val="00B8345A"/>
    <w:rsid w:val="00B847A0"/>
    <w:rsid w:val="00B84BB9"/>
    <w:rsid w:val="00B85052"/>
    <w:rsid w:val="00B8505F"/>
    <w:rsid w:val="00B859B6"/>
    <w:rsid w:val="00B85BCB"/>
    <w:rsid w:val="00B87AA1"/>
    <w:rsid w:val="00B90221"/>
    <w:rsid w:val="00B9082E"/>
    <w:rsid w:val="00B91150"/>
    <w:rsid w:val="00B91D4E"/>
    <w:rsid w:val="00B93CD0"/>
    <w:rsid w:val="00B93E9F"/>
    <w:rsid w:val="00B94141"/>
    <w:rsid w:val="00B94655"/>
    <w:rsid w:val="00B9467C"/>
    <w:rsid w:val="00B9673C"/>
    <w:rsid w:val="00B96D12"/>
    <w:rsid w:val="00B96EF0"/>
    <w:rsid w:val="00B96FC1"/>
    <w:rsid w:val="00BA065D"/>
    <w:rsid w:val="00BA143B"/>
    <w:rsid w:val="00BA1E4B"/>
    <w:rsid w:val="00BA221C"/>
    <w:rsid w:val="00BA25CF"/>
    <w:rsid w:val="00BA383A"/>
    <w:rsid w:val="00BA3AA7"/>
    <w:rsid w:val="00BA43F4"/>
    <w:rsid w:val="00BA505A"/>
    <w:rsid w:val="00BA64AE"/>
    <w:rsid w:val="00BA6522"/>
    <w:rsid w:val="00BA677E"/>
    <w:rsid w:val="00BA727B"/>
    <w:rsid w:val="00BA7362"/>
    <w:rsid w:val="00BA7BD2"/>
    <w:rsid w:val="00BB0E1C"/>
    <w:rsid w:val="00BB0FA5"/>
    <w:rsid w:val="00BB10BD"/>
    <w:rsid w:val="00BB192F"/>
    <w:rsid w:val="00BB2A39"/>
    <w:rsid w:val="00BB2B76"/>
    <w:rsid w:val="00BB36DD"/>
    <w:rsid w:val="00BB3993"/>
    <w:rsid w:val="00BB4113"/>
    <w:rsid w:val="00BB44CF"/>
    <w:rsid w:val="00BB4B0A"/>
    <w:rsid w:val="00BB5BEC"/>
    <w:rsid w:val="00BB5D35"/>
    <w:rsid w:val="00BB5D50"/>
    <w:rsid w:val="00BB6B4B"/>
    <w:rsid w:val="00BB7466"/>
    <w:rsid w:val="00BC00BF"/>
    <w:rsid w:val="00BC0733"/>
    <w:rsid w:val="00BC08D4"/>
    <w:rsid w:val="00BC0985"/>
    <w:rsid w:val="00BC1042"/>
    <w:rsid w:val="00BC19EE"/>
    <w:rsid w:val="00BC2400"/>
    <w:rsid w:val="00BC2A50"/>
    <w:rsid w:val="00BC3C3D"/>
    <w:rsid w:val="00BC40C1"/>
    <w:rsid w:val="00BC5EF9"/>
    <w:rsid w:val="00BC65DE"/>
    <w:rsid w:val="00BC6E26"/>
    <w:rsid w:val="00BD05D4"/>
    <w:rsid w:val="00BD0EB5"/>
    <w:rsid w:val="00BD2277"/>
    <w:rsid w:val="00BD2C4D"/>
    <w:rsid w:val="00BD332F"/>
    <w:rsid w:val="00BD36EF"/>
    <w:rsid w:val="00BD3E5B"/>
    <w:rsid w:val="00BD489E"/>
    <w:rsid w:val="00BD4AF1"/>
    <w:rsid w:val="00BD58C8"/>
    <w:rsid w:val="00BD7EE1"/>
    <w:rsid w:val="00BE0443"/>
    <w:rsid w:val="00BE06A9"/>
    <w:rsid w:val="00BE0B57"/>
    <w:rsid w:val="00BE155D"/>
    <w:rsid w:val="00BE1B10"/>
    <w:rsid w:val="00BE1FDB"/>
    <w:rsid w:val="00BE278F"/>
    <w:rsid w:val="00BE340C"/>
    <w:rsid w:val="00BE46CE"/>
    <w:rsid w:val="00BE49BB"/>
    <w:rsid w:val="00BE4ACB"/>
    <w:rsid w:val="00BE65E5"/>
    <w:rsid w:val="00BE7419"/>
    <w:rsid w:val="00BE7CD3"/>
    <w:rsid w:val="00BF0542"/>
    <w:rsid w:val="00BF0F3E"/>
    <w:rsid w:val="00BF0FB2"/>
    <w:rsid w:val="00BF142E"/>
    <w:rsid w:val="00BF338E"/>
    <w:rsid w:val="00BF4050"/>
    <w:rsid w:val="00BF40E8"/>
    <w:rsid w:val="00BF478B"/>
    <w:rsid w:val="00BF4932"/>
    <w:rsid w:val="00BF4EC8"/>
    <w:rsid w:val="00BF60BE"/>
    <w:rsid w:val="00BF6F21"/>
    <w:rsid w:val="00BF7A97"/>
    <w:rsid w:val="00C000DA"/>
    <w:rsid w:val="00C00233"/>
    <w:rsid w:val="00C00833"/>
    <w:rsid w:val="00C01638"/>
    <w:rsid w:val="00C029FA"/>
    <w:rsid w:val="00C02CEA"/>
    <w:rsid w:val="00C02FBB"/>
    <w:rsid w:val="00C04174"/>
    <w:rsid w:val="00C0459A"/>
    <w:rsid w:val="00C04C3F"/>
    <w:rsid w:val="00C0527B"/>
    <w:rsid w:val="00C06561"/>
    <w:rsid w:val="00C07001"/>
    <w:rsid w:val="00C070FF"/>
    <w:rsid w:val="00C07788"/>
    <w:rsid w:val="00C077B9"/>
    <w:rsid w:val="00C07A50"/>
    <w:rsid w:val="00C109B9"/>
    <w:rsid w:val="00C10A56"/>
    <w:rsid w:val="00C1236F"/>
    <w:rsid w:val="00C12C53"/>
    <w:rsid w:val="00C13DD1"/>
    <w:rsid w:val="00C13F13"/>
    <w:rsid w:val="00C1473D"/>
    <w:rsid w:val="00C14B1B"/>
    <w:rsid w:val="00C15C1A"/>
    <w:rsid w:val="00C15C1C"/>
    <w:rsid w:val="00C169C2"/>
    <w:rsid w:val="00C21FC4"/>
    <w:rsid w:val="00C224A4"/>
    <w:rsid w:val="00C22906"/>
    <w:rsid w:val="00C2420D"/>
    <w:rsid w:val="00C255E2"/>
    <w:rsid w:val="00C25C1A"/>
    <w:rsid w:val="00C25CAB"/>
    <w:rsid w:val="00C25D7E"/>
    <w:rsid w:val="00C26322"/>
    <w:rsid w:val="00C2640F"/>
    <w:rsid w:val="00C26ED0"/>
    <w:rsid w:val="00C26FB6"/>
    <w:rsid w:val="00C27433"/>
    <w:rsid w:val="00C274AF"/>
    <w:rsid w:val="00C27590"/>
    <w:rsid w:val="00C31C45"/>
    <w:rsid w:val="00C3365A"/>
    <w:rsid w:val="00C33938"/>
    <w:rsid w:val="00C34C77"/>
    <w:rsid w:val="00C35548"/>
    <w:rsid w:val="00C355CA"/>
    <w:rsid w:val="00C3645C"/>
    <w:rsid w:val="00C36519"/>
    <w:rsid w:val="00C373C6"/>
    <w:rsid w:val="00C37A00"/>
    <w:rsid w:val="00C40674"/>
    <w:rsid w:val="00C41F78"/>
    <w:rsid w:val="00C425CA"/>
    <w:rsid w:val="00C427D7"/>
    <w:rsid w:val="00C42B1A"/>
    <w:rsid w:val="00C42C9C"/>
    <w:rsid w:val="00C44C4E"/>
    <w:rsid w:val="00C45174"/>
    <w:rsid w:val="00C453B7"/>
    <w:rsid w:val="00C45B3D"/>
    <w:rsid w:val="00C45D43"/>
    <w:rsid w:val="00C463D1"/>
    <w:rsid w:val="00C479A9"/>
    <w:rsid w:val="00C47B97"/>
    <w:rsid w:val="00C50C07"/>
    <w:rsid w:val="00C50CC9"/>
    <w:rsid w:val="00C50F39"/>
    <w:rsid w:val="00C51990"/>
    <w:rsid w:val="00C519DE"/>
    <w:rsid w:val="00C526AC"/>
    <w:rsid w:val="00C52B7D"/>
    <w:rsid w:val="00C5300F"/>
    <w:rsid w:val="00C5306A"/>
    <w:rsid w:val="00C53978"/>
    <w:rsid w:val="00C53A48"/>
    <w:rsid w:val="00C5422F"/>
    <w:rsid w:val="00C54C58"/>
    <w:rsid w:val="00C54FB8"/>
    <w:rsid w:val="00C5500F"/>
    <w:rsid w:val="00C55515"/>
    <w:rsid w:val="00C55D71"/>
    <w:rsid w:val="00C56272"/>
    <w:rsid w:val="00C565B9"/>
    <w:rsid w:val="00C56A3F"/>
    <w:rsid w:val="00C56E8E"/>
    <w:rsid w:val="00C56EB6"/>
    <w:rsid w:val="00C57D89"/>
    <w:rsid w:val="00C57F8F"/>
    <w:rsid w:val="00C61DDA"/>
    <w:rsid w:val="00C62722"/>
    <w:rsid w:val="00C639C1"/>
    <w:rsid w:val="00C63F11"/>
    <w:rsid w:val="00C641D3"/>
    <w:rsid w:val="00C65E05"/>
    <w:rsid w:val="00C66179"/>
    <w:rsid w:val="00C666BE"/>
    <w:rsid w:val="00C66C06"/>
    <w:rsid w:val="00C66ED5"/>
    <w:rsid w:val="00C6711E"/>
    <w:rsid w:val="00C6722B"/>
    <w:rsid w:val="00C67CF4"/>
    <w:rsid w:val="00C70356"/>
    <w:rsid w:val="00C70A35"/>
    <w:rsid w:val="00C70D4F"/>
    <w:rsid w:val="00C710BA"/>
    <w:rsid w:val="00C7149D"/>
    <w:rsid w:val="00C71B82"/>
    <w:rsid w:val="00C72197"/>
    <w:rsid w:val="00C72ACB"/>
    <w:rsid w:val="00C72AE0"/>
    <w:rsid w:val="00C738B7"/>
    <w:rsid w:val="00C73C19"/>
    <w:rsid w:val="00C74545"/>
    <w:rsid w:val="00C74818"/>
    <w:rsid w:val="00C754D6"/>
    <w:rsid w:val="00C758E0"/>
    <w:rsid w:val="00C7628F"/>
    <w:rsid w:val="00C7665F"/>
    <w:rsid w:val="00C76A6F"/>
    <w:rsid w:val="00C7700A"/>
    <w:rsid w:val="00C80CD9"/>
    <w:rsid w:val="00C82136"/>
    <w:rsid w:val="00C8228B"/>
    <w:rsid w:val="00C82B11"/>
    <w:rsid w:val="00C83711"/>
    <w:rsid w:val="00C83757"/>
    <w:rsid w:val="00C83867"/>
    <w:rsid w:val="00C845E3"/>
    <w:rsid w:val="00C84748"/>
    <w:rsid w:val="00C84A65"/>
    <w:rsid w:val="00C84F19"/>
    <w:rsid w:val="00C85137"/>
    <w:rsid w:val="00C86524"/>
    <w:rsid w:val="00C86873"/>
    <w:rsid w:val="00C86D27"/>
    <w:rsid w:val="00C9130F"/>
    <w:rsid w:val="00C91351"/>
    <w:rsid w:val="00C91380"/>
    <w:rsid w:val="00C9214B"/>
    <w:rsid w:val="00C92763"/>
    <w:rsid w:val="00C92964"/>
    <w:rsid w:val="00C92C1C"/>
    <w:rsid w:val="00C94CF1"/>
    <w:rsid w:val="00C94F76"/>
    <w:rsid w:val="00C96E2A"/>
    <w:rsid w:val="00C97044"/>
    <w:rsid w:val="00C97207"/>
    <w:rsid w:val="00C97AA0"/>
    <w:rsid w:val="00CA047C"/>
    <w:rsid w:val="00CA052A"/>
    <w:rsid w:val="00CA0E00"/>
    <w:rsid w:val="00CA164B"/>
    <w:rsid w:val="00CA1AD4"/>
    <w:rsid w:val="00CA1B52"/>
    <w:rsid w:val="00CA26A3"/>
    <w:rsid w:val="00CA2B06"/>
    <w:rsid w:val="00CA2FEA"/>
    <w:rsid w:val="00CA31F6"/>
    <w:rsid w:val="00CA387B"/>
    <w:rsid w:val="00CA3D09"/>
    <w:rsid w:val="00CA46C9"/>
    <w:rsid w:val="00CA5421"/>
    <w:rsid w:val="00CA5D4F"/>
    <w:rsid w:val="00CA68F5"/>
    <w:rsid w:val="00CB068A"/>
    <w:rsid w:val="00CB1C61"/>
    <w:rsid w:val="00CB1CF4"/>
    <w:rsid w:val="00CB21FE"/>
    <w:rsid w:val="00CB27CC"/>
    <w:rsid w:val="00CB2DE6"/>
    <w:rsid w:val="00CB3D0F"/>
    <w:rsid w:val="00CB42B5"/>
    <w:rsid w:val="00CB4E36"/>
    <w:rsid w:val="00CB5436"/>
    <w:rsid w:val="00CB558E"/>
    <w:rsid w:val="00CB56D2"/>
    <w:rsid w:val="00CB5A9A"/>
    <w:rsid w:val="00CB5BF9"/>
    <w:rsid w:val="00CB5E84"/>
    <w:rsid w:val="00CB655F"/>
    <w:rsid w:val="00CB7F03"/>
    <w:rsid w:val="00CC0A65"/>
    <w:rsid w:val="00CC10AC"/>
    <w:rsid w:val="00CC162D"/>
    <w:rsid w:val="00CC293B"/>
    <w:rsid w:val="00CC462E"/>
    <w:rsid w:val="00CC4F73"/>
    <w:rsid w:val="00CC5734"/>
    <w:rsid w:val="00CC5E1B"/>
    <w:rsid w:val="00CC6330"/>
    <w:rsid w:val="00CC69B5"/>
    <w:rsid w:val="00CC78E1"/>
    <w:rsid w:val="00CD0179"/>
    <w:rsid w:val="00CD0D70"/>
    <w:rsid w:val="00CD142E"/>
    <w:rsid w:val="00CD183E"/>
    <w:rsid w:val="00CD2496"/>
    <w:rsid w:val="00CD3B0B"/>
    <w:rsid w:val="00CD6682"/>
    <w:rsid w:val="00CD6988"/>
    <w:rsid w:val="00CD7281"/>
    <w:rsid w:val="00CD7446"/>
    <w:rsid w:val="00CD79D2"/>
    <w:rsid w:val="00CE01EA"/>
    <w:rsid w:val="00CE4FF0"/>
    <w:rsid w:val="00CE5006"/>
    <w:rsid w:val="00CE5009"/>
    <w:rsid w:val="00CE53D6"/>
    <w:rsid w:val="00CE5B7D"/>
    <w:rsid w:val="00CE62BC"/>
    <w:rsid w:val="00CE6554"/>
    <w:rsid w:val="00CE6B3B"/>
    <w:rsid w:val="00CE700F"/>
    <w:rsid w:val="00CE7232"/>
    <w:rsid w:val="00CE771B"/>
    <w:rsid w:val="00CE78BB"/>
    <w:rsid w:val="00CF088C"/>
    <w:rsid w:val="00CF0F3F"/>
    <w:rsid w:val="00CF3FCD"/>
    <w:rsid w:val="00CF4A11"/>
    <w:rsid w:val="00CF690C"/>
    <w:rsid w:val="00CF7A08"/>
    <w:rsid w:val="00D005E0"/>
    <w:rsid w:val="00D0195E"/>
    <w:rsid w:val="00D01F89"/>
    <w:rsid w:val="00D026EB"/>
    <w:rsid w:val="00D02EB4"/>
    <w:rsid w:val="00D03750"/>
    <w:rsid w:val="00D039E6"/>
    <w:rsid w:val="00D040C2"/>
    <w:rsid w:val="00D04327"/>
    <w:rsid w:val="00D04A0A"/>
    <w:rsid w:val="00D04ED7"/>
    <w:rsid w:val="00D0515F"/>
    <w:rsid w:val="00D057BA"/>
    <w:rsid w:val="00D05C18"/>
    <w:rsid w:val="00D05FE5"/>
    <w:rsid w:val="00D0714D"/>
    <w:rsid w:val="00D10325"/>
    <w:rsid w:val="00D105FF"/>
    <w:rsid w:val="00D10984"/>
    <w:rsid w:val="00D1125C"/>
    <w:rsid w:val="00D11489"/>
    <w:rsid w:val="00D123CC"/>
    <w:rsid w:val="00D12B1D"/>
    <w:rsid w:val="00D13B2D"/>
    <w:rsid w:val="00D13DD7"/>
    <w:rsid w:val="00D1450B"/>
    <w:rsid w:val="00D14EC8"/>
    <w:rsid w:val="00D1566C"/>
    <w:rsid w:val="00D15984"/>
    <w:rsid w:val="00D15E6F"/>
    <w:rsid w:val="00D15F70"/>
    <w:rsid w:val="00D16364"/>
    <w:rsid w:val="00D174C7"/>
    <w:rsid w:val="00D1750F"/>
    <w:rsid w:val="00D17842"/>
    <w:rsid w:val="00D207DE"/>
    <w:rsid w:val="00D224F4"/>
    <w:rsid w:val="00D22A5F"/>
    <w:rsid w:val="00D23B3A"/>
    <w:rsid w:val="00D23FE8"/>
    <w:rsid w:val="00D24617"/>
    <w:rsid w:val="00D24B02"/>
    <w:rsid w:val="00D25098"/>
    <w:rsid w:val="00D25A75"/>
    <w:rsid w:val="00D25C2F"/>
    <w:rsid w:val="00D25C95"/>
    <w:rsid w:val="00D260E2"/>
    <w:rsid w:val="00D26585"/>
    <w:rsid w:val="00D271BD"/>
    <w:rsid w:val="00D27B05"/>
    <w:rsid w:val="00D302A9"/>
    <w:rsid w:val="00D30747"/>
    <w:rsid w:val="00D30B5F"/>
    <w:rsid w:val="00D31241"/>
    <w:rsid w:val="00D313D9"/>
    <w:rsid w:val="00D31501"/>
    <w:rsid w:val="00D31816"/>
    <w:rsid w:val="00D31C9C"/>
    <w:rsid w:val="00D32020"/>
    <w:rsid w:val="00D323DC"/>
    <w:rsid w:val="00D32B3F"/>
    <w:rsid w:val="00D32C3F"/>
    <w:rsid w:val="00D335BD"/>
    <w:rsid w:val="00D33B7E"/>
    <w:rsid w:val="00D33D2E"/>
    <w:rsid w:val="00D34F08"/>
    <w:rsid w:val="00D35499"/>
    <w:rsid w:val="00D356EC"/>
    <w:rsid w:val="00D35766"/>
    <w:rsid w:val="00D36BA8"/>
    <w:rsid w:val="00D37F4D"/>
    <w:rsid w:val="00D40216"/>
    <w:rsid w:val="00D40F45"/>
    <w:rsid w:val="00D42F5D"/>
    <w:rsid w:val="00D43385"/>
    <w:rsid w:val="00D43402"/>
    <w:rsid w:val="00D43F99"/>
    <w:rsid w:val="00D449C4"/>
    <w:rsid w:val="00D45069"/>
    <w:rsid w:val="00D450B5"/>
    <w:rsid w:val="00D45B0C"/>
    <w:rsid w:val="00D46002"/>
    <w:rsid w:val="00D47974"/>
    <w:rsid w:val="00D5066A"/>
    <w:rsid w:val="00D50AFD"/>
    <w:rsid w:val="00D50B6B"/>
    <w:rsid w:val="00D52371"/>
    <w:rsid w:val="00D54570"/>
    <w:rsid w:val="00D54A85"/>
    <w:rsid w:val="00D550AD"/>
    <w:rsid w:val="00D55FDE"/>
    <w:rsid w:val="00D5665F"/>
    <w:rsid w:val="00D60731"/>
    <w:rsid w:val="00D60C61"/>
    <w:rsid w:val="00D611BE"/>
    <w:rsid w:val="00D63258"/>
    <w:rsid w:val="00D63892"/>
    <w:rsid w:val="00D658D0"/>
    <w:rsid w:val="00D6726C"/>
    <w:rsid w:val="00D67AB3"/>
    <w:rsid w:val="00D7146D"/>
    <w:rsid w:val="00D72605"/>
    <w:rsid w:val="00D7267B"/>
    <w:rsid w:val="00D73DF9"/>
    <w:rsid w:val="00D741EE"/>
    <w:rsid w:val="00D75F97"/>
    <w:rsid w:val="00D767E8"/>
    <w:rsid w:val="00D77C76"/>
    <w:rsid w:val="00D77F47"/>
    <w:rsid w:val="00D81E63"/>
    <w:rsid w:val="00D82565"/>
    <w:rsid w:val="00D82D41"/>
    <w:rsid w:val="00D84365"/>
    <w:rsid w:val="00D8591C"/>
    <w:rsid w:val="00D85EF8"/>
    <w:rsid w:val="00D85FA7"/>
    <w:rsid w:val="00D86D91"/>
    <w:rsid w:val="00D86EA3"/>
    <w:rsid w:val="00D9026B"/>
    <w:rsid w:val="00D90286"/>
    <w:rsid w:val="00D90D36"/>
    <w:rsid w:val="00D9126F"/>
    <w:rsid w:val="00D923F7"/>
    <w:rsid w:val="00D9242F"/>
    <w:rsid w:val="00D92E54"/>
    <w:rsid w:val="00D93020"/>
    <w:rsid w:val="00D931DC"/>
    <w:rsid w:val="00D939E1"/>
    <w:rsid w:val="00D94C35"/>
    <w:rsid w:val="00D955B5"/>
    <w:rsid w:val="00D96AF5"/>
    <w:rsid w:val="00D97868"/>
    <w:rsid w:val="00DA01AB"/>
    <w:rsid w:val="00DA0C9F"/>
    <w:rsid w:val="00DA253B"/>
    <w:rsid w:val="00DA3269"/>
    <w:rsid w:val="00DA34AF"/>
    <w:rsid w:val="00DA4B87"/>
    <w:rsid w:val="00DA5919"/>
    <w:rsid w:val="00DA62DD"/>
    <w:rsid w:val="00DA6E35"/>
    <w:rsid w:val="00DA76C8"/>
    <w:rsid w:val="00DA7E93"/>
    <w:rsid w:val="00DB02AF"/>
    <w:rsid w:val="00DB03C0"/>
    <w:rsid w:val="00DB0B89"/>
    <w:rsid w:val="00DB0E5A"/>
    <w:rsid w:val="00DB25AF"/>
    <w:rsid w:val="00DB25E8"/>
    <w:rsid w:val="00DB3B0C"/>
    <w:rsid w:val="00DB471A"/>
    <w:rsid w:val="00DB4E23"/>
    <w:rsid w:val="00DB5439"/>
    <w:rsid w:val="00DB57B1"/>
    <w:rsid w:val="00DB5AAD"/>
    <w:rsid w:val="00DB5D97"/>
    <w:rsid w:val="00DB65CC"/>
    <w:rsid w:val="00DB6E71"/>
    <w:rsid w:val="00DB7234"/>
    <w:rsid w:val="00DB7713"/>
    <w:rsid w:val="00DB7F37"/>
    <w:rsid w:val="00DC0537"/>
    <w:rsid w:val="00DC0AB8"/>
    <w:rsid w:val="00DC14DA"/>
    <w:rsid w:val="00DC173E"/>
    <w:rsid w:val="00DC2017"/>
    <w:rsid w:val="00DC3B05"/>
    <w:rsid w:val="00DC410D"/>
    <w:rsid w:val="00DC50D6"/>
    <w:rsid w:val="00DC5A07"/>
    <w:rsid w:val="00DC5AF1"/>
    <w:rsid w:val="00DC5BF0"/>
    <w:rsid w:val="00DC6260"/>
    <w:rsid w:val="00DC7458"/>
    <w:rsid w:val="00DC7C81"/>
    <w:rsid w:val="00DC7EB2"/>
    <w:rsid w:val="00DD026C"/>
    <w:rsid w:val="00DD07F6"/>
    <w:rsid w:val="00DD177F"/>
    <w:rsid w:val="00DD1793"/>
    <w:rsid w:val="00DD30A4"/>
    <w:rsid w:val="00DD3423"/>
    <w:rsid w:val="00DD390A"/>
    <w:rsid w:val="00DD48CE"/>
    <w:rsid w:val="00DD5072"/>
    <w:rsid w:val="00DD527A"/>
    <w:rsid w:val="00DD5335"/>
    <w:rsid w:val="00DD60A3"/>
    <w:rsid w:val="00DD6B1C"/>
    <w:rsid w:val="00DD74A5"/>
    <w:rsid w:val="00DD7E62"/>
    <w:rsid w:val="00DE01E9"/>
    <w:rsid w:val="00DE0682"/>
    <w:rsid w:val="00DE22D1"/>
    <w:rsid w:val="00DE2947"/>
    <w:rsid w:val="00DE3B2B"/>
    <w:rsid w:val="00DE45C1"/>
    <w:rsid w:val="00DE51AB"/>
    <w:rsid w:val="00DE5469"/>
    <w:rsid w:val="00DE62D5"/>
    <w:rsid w:val="00DE65C1"/>
    <w:rsid w:val="00DE77A7"/>
    <w:rsid w:val="00DE7B98"/>
    <w:rsid w:val="00DF053F"/>
    <w:rsid w:val="00DF0A3E"/>
    <w:rsid w:val="00DF0DE6"/>
    <w:rsid w:val="00DF1830"/>
    <w:rsid w:val="00DF1D95"/>
    <w:rsid w:val="00DF27F5"/>
    <w:rsid w:val="00DF453B"/>
    <w:rsid w:val="00DF4801"/>
    <w:rsid w:val="00DF65D3"/>
    <w:rsid w:val="00DF66CB"/>
    <w:rsid w:val="00DF7202"/>
    <w:rsid w:val="00DF79E5"/>
    <w:rsid w:val="00E00A9A"/>
    <w:rsid w:val="00E017B5"/>
    <w:rsid w:val="00E0243F"/>
    <w:rsid w:val="00E04AD0"/>
    <w:rsid w:val="00E05003"/>
    <w:rsid w:val="00E05A9F"/>
    <w:rsid w:val="00E06A09"/>
    <w:rsid w:val="00E06C71"/>
    <w:rsid w:val="00E07C8C"/>
    <w:rsid w:val="00E1019F"/>
    <w:rsid w:val="00E1036F"/>
    <w:rsid w:val="00E10CAA"/>
    <w:rsid w:val="00E119DA"/>
    <w:rsid w:val="00E1238E"/>
    <w:rsid w:val="00E1430B"/>
    <w:rsid w:val="00E14B23"/>
    <w:rsid w:val="00E15761"/>
    <w:rsid w:val="00E159AA"/>
    <w:rsid w:val="00E1655E"/>
    <w:rsid w:val="00E16FC2"/>
    <w:rsid w:val="00E1733E"/>
    <w:rsid w:val="00E17E79"/>
    <w:rsid w:val="00E20AA5"/>
    <w:rsid w:val="00E20DC9"/>
    <w:rsid w:val="00E21A78"/>
    <w:rsid w:val="00E2222C"/>
    <w:rsid w:val="00E2235E"/>
    <w:rsid w:val="00E22CCA"/>
    <w:rsid w:val="00E24256"/>
    <w:rsid w:val="00E246F6"/>
    <w:rsid w:val="00E2491D"/>
    <w:rsid w:val="00E259EB"/>
    <w:rsid w:val="00E25A53"/>
    <w:rsid w:val="00E25D40"/>
    <w:rsid w:val="00E26039"/>
    <w:rsid w:val="00E26DF5"/>
    <w:rsid w:val="00E2721C"/>
    <w:rsid w:val="00E27394"/>
    <w:rsid w:val="00E27894"/>
    <w:rsid w:val="00E27CC2"/>
    <w:rsid w:val="00E315AF"/>
    <w:rsid w:val="00E32284"/>
    <w:rsid w:val="00E3247D"/>
    <w:rsid w:val="00E3279D"/>
    <w:rsid w:val="00E32DEF"/>
    <w:rsid w:val="00E33752"/>
    <w:rsid w:val="00E33C90"/>
    <w:rsid w:val="00E350CE"/>
    <w:rsid w:val="00E3524C"/>
    <w:rsid w:val="00E35471"/>
    <w:rsid w:val="00E35DF9"/>
    <w:rsid w:val="00E3609C"/>
    <w:rsid w:val="00E3617C"/>
    <w:rsid w:val="00E3686F"/>
    <w:rsid w:val="00E36BD1"/>
    <w:rsid w:val="00E37161"/>
    <w:rsid w:val="00E404CD"/>
    <w:rsid w:val="00E4052E"/>
    <w:rsid w:val="00E405A4"/>
    <w:rsid w:val="00E40730"/>
    <w:rsid w:val="00E40E22"/>
    <w:rsid w:val="00E41690"/>
    <w:rsid w:val="00E41FA5"/>
    <w:rsid w:val="00E43949"/>
    <w:rsid w:val="00E44E7B"/>
    <w:rsid w:val="00E45A7D"/>
    <w:rsid w:val="00E45AA1"/>
    <w:rsid w:val="00E45D35"/>
    <w:rsid w:val="00E4628E"/>
    <w:rsid w:val="00E467C6"/>
    <w:rsid w:val="00E47376"/>
    <w:rsid w:val="00E47A25"/>
    <w:rsid w:val="00E47E4A"/>
    <w:rsid w:val="00E50463"/>
    <w:rsid w:val="00E50516"/>
    <w:rsid w:val="00E50817"/>
    <w:rsid w:val="00E51EDE"/>
    <w:rsid w:val="00E51F85"/>
    <w:rsid w:val="00E528E0"/>
    <w:rsid w:val="00E52955"/>
    <w:rsid w:val="00E530C5"/>
    <w:rsid w:val="00E53ED9"/>
    <w:rsid w:val="00E55ADC"/>
    <w:rsid w:val="00E5745C"/>
    <w:rsid w:val="00E576FB"/>
    <w:rsid w:val="00E57E9F"/>
    <w:rsid w:val="00E60DF6"/>
    <w:rsid w:val="00E6101F"/>
    <w:rsid w:val="00E613AE"/>
    <w:rsid w:val="00E613DE"/>
    <w:rsid w:val="00E614DF"/>
    <w:rsid w:val="00E62047"/>
    <w:rsid w:val="00E62169"/>
    <w:rsid w:val="00E62BB8"/>
    <w:rsid w:val="00E6368D"/>
    <w:rsid w:val="00E6398A"/>
    <w:rsid w:val="00E65CB8"/>
    <w:rsid w:val="00E66898"/>
    <w:rsid w:val="00E66A2D"/>
    <w:rsid w:val="00E671FA"/>
    <w:rsid w:val="00E676A2"/>
    <w:rsid w:val="00E67834"/>
    <w:rsid w:val="00E70D6F"/>
    <w:rsid w:val="00E71A3A"/>
    <w:rsid w:val="00E722F5"/>
    <w:rsid w:val="00E74632"/>
    <w:rsid w:val="00E75293"/>
    <w:rsid w:val="00E77BB2"/>
    <w:rsid w:val="00E81736"/>
    <w:rsid w:val="00E82006"/>
    <w:rsid w:val="00E82FF7"/>
    <w:rsid w:val="00E83471"/>
    <w:rsid w:val="00E83BCA"/>
    <w:rsid w:val="00E848FF"/>
    <w:rsid w:val="00E84E0D"/>
    <w:rsid w:val="00E865D7"/>
    <w:rsid w:val="00E8758D"/>
    <w:rsid w:val="00E90162"/>
    <w:rsid w:val="00E9097D"/>
    <w:rsid w:val="00E90FFC"/>
    <w:rsid w:val="00E91B1F"/>
    <w:rsid w:val="00E91CDB"/>
    <w:rsid w:val="00E9204F"/>
    <w:rsid w:val="00E92379"/>
    <w:rsid w:val="00E925FA"/>
    <w:rsid w:val="00E9274F"/>
    <w:rsid w:val="00E9362B"/>
    <w:rsid w:val="00E9394E"/>
    <w:rsid w:val="00E941B9"/>
    <w:rsid w:val="00E942FD"/>
    <w:rsid w:val="00E95BE3"/>
    <w:rsid w:val="00E95EFA"/>
    <w:rsid w:val="00E95F02"/>
    <w:rsid w:val="00E95F3F"/>
    <w:rsid w:val="00E96612"/>
    <w:rsid w:val="00E97314"/>
    <w:rsid w:val="00EA0BDE"/>
    <w:rsid w:val="00EA1825"/>
    <w:rsid w:val="00EA1AE5"/>
    <w:rsid w:val="00EA1B1B"/>
    <w:rsid w:val="00EA1B81"/>
    <w:rsid w:val="00EA2B03"/>
    <w:rsid w:val="00EA3810"/>
    <w:rsid w:val="00EA423B"/>
    <w:rsid w:val="00EA4877"/>
    <w:rsid w:val="00EA4A5C"/>
    <w:rsid w:val="00EA4D0B"/>
    <w:rsid w:val="00EA4FAA"/>
    <w:rsid w:val="00EA5073"/>
    <w:rsid w:val="00EA5B89"/>
    <w:rsid w:val="00EA605D"/>
    <w:rsid w:val="00EA6CBB"/>
    <w:rsid w:val="00EA7469"/>
    <w:rsid w:val="00EA7BF6"/>
    <w:rsid w:val="00EA7C5D"/>
    <w:rsid w:val="00EB0281"/>
    <w:rsid w:val="00EB0608"/>
    <w:rsid w:val="00EB0810"/>
    <w:rsid w:val="00EB0CE9"/>
    <w:rsid w:val="00EB0FC7"/>
    <w:rsid w:val="00EB135D"/>
    <w:rsid w:val="00EB13AC"/>
    <w:rsid w:val="00EB1987"/>
    <w:rsid w:val="00EB2450"/>
    <w:rsid w:val="00EB2B99"/>
    <w:rsid w:val="00EB3453"/>
    <w:rsid w:val="00EB3D69"/>
    <w:rsid w:val="00EB4754"/>
    <w:rsid w:val="00EB4B9D"/>
    <w:rsid w:val="00EB4CD2"/>
    <w:rsid w:val="00EB4ED7"/>
    <w:rsid w:val="00EB54F4"/>
    <w:rsid w:val="00EC0AE9"/>
    <w:rsid w:val="00EC0DB7"/>
    <w:rsid w:val="00EC18E8"/>
    <w:rsid w:val="00EC1B74"/>
    <w:rsid w:val="00EC2625"/>
    <w:rsid w:val="00EC3414"/>
    <w:rsid w:val="00EC486C"/>
    <w:rsid w:val="00EC4AE5"/>
    <w:rsid w:val="00EC4F58"/>
    <w:rsid w:val="00EC530A"/>
    <w:rsid w:val="00EC6308"/>
    <w:rsid w:val="00ED16D2"/>
    <w:rsid w:val="00ED183D"/>
    <w:rsid w:val="00ED1B6A"/>
    <w:rsid w:val="00ED1F4F"/>
    <w:rsid w:val="00ED23FD"/>
    <w:rsid w:val="00ED3986"/>
    <w:rsid w:val="00ED4A9F"/>
    <w:rsid w:val="00ED67A7"/>
    <w:rsid w:val="00ED6E66"/>
    <w:rsid w:val="00ED7E49"/>
    <w:rsid w:val="00ED7E58"/>
    <w:rsid w:val="00EE01C6"/>
    <w:rsid w:val="00EE0ED1"/>
    <w:rsid w:val="00EE1B91"/>
    <w:rsid w:val="00EE3AF2"/>
    <w:rsid w:val="00EE3E54"/>
    <w:rsid w:val="00EE45DD"/>
    <w:rsid w:val="00EE4B0A"/>
    <w:rsid w:val="00EE5B90"/>
    <w:rsid w:val="00EE6355"/>
    <w:rsid w:val="00EE640D"/>
    <w:rsid w:val="00EE6AB8"/>
    <w:rsid w:val="00EF136C"/>
    <w:rsid w:val="00EF154F"/>
    <w:rsid w:val="00EF2E19"/>
    <w:rsid w:val="00EF3099"/>
    <w:rsid w:val="00EF33A0"/>
    <w:rsid w:val="00EF3881"/>
    <w:rsid w:val="00EF43D1"/>
    <w:rsid w:val="00EF45B8"/>
    <w:rsid w:val="00EF4856"/>
    <w:rsid w:val="00EF4A9D"/>
    <w:rsid w:val="00EF4F89"/>
    <w:rsid w:val="00EF5296"/>
    <w:rsid w:val="00EF61F0"/>
    <w:rsid w:val="00EF6909"/>
    <w:rsid w:val="00EF6F03"/>
    <w:rsid w:val="00EF712F"/>
    <w:rsid w:val="00EF77CE"/>
    <w:rsid w:val="00EF7821"/>
    <w:rsid w:val="00F001EE"/>
    <w:rsid w:val="00F0035A"/>
    <w:rsid w:val="00F006B5"/>
    <w:rsid w:val="00F016B2"/>
    <w:rsid w:val="00F01714"/>
    <w:rsid w:val="00F01A45"/>
    <w:rsid w:val="00F01B14"/>
    <w:rsid w:val="00F0241D"/>
    <w:rsid w:val="00F02AEA"/>
    <w:rsid w:val="00F0311A"/>
    <w:rsid w:val="00F03E0D"/>
    <w:rsid w:val="00F04973"/>
    <w:rsid w:val="00F05DC8"/>
    <w:rsid w:val="00F05EAA"/>
    <w:rsid w:val="00F05FB3"/>
    <w:rsid w:val="00F060F9"/>
    <w:rsid w:val="00F064A3"/>
    <w:rsid w:val="00F06672"/>
    <w:rsid w:val="00F06A95"/>
    <w:rsid w:val="00F06DBF"/>
    <w:rsid w:val="00F07145"/>
    <w:rsid w:val="00F10881"/>
    <w:rsid w:val="00F1099E"/>
    <w:rsid w:val="00F1137C"/>
    <w:rsid w:val="00F114C0"/>
    <w:rsid w:val="00F11C59"/>
    <w:rsid w:val="00F122E2"/>
    <w:rsid w:val="00F12609"/>
    <w:rsid w:val="00F13790"/>
    <w:rsid w:val="00F138CE"/>
    <w:rsid w:val="00F14930"/>
    <w:rsid w:val="00F156C3"/>
    <w:rsid w:val="00F1577D"/>
    <w:rsid w:val="00F15B69"/>
    <w:rsid w:val="00F16FA6"/>
    <w:rsid w:val="00F1717F"/>
    <w:rsid w:val="00F17188"/>
    <w:rsid w:val="00F17550"/>
    <w:rsid w:val="00F20059"/>
    <w:rsid w:val="00F2137C"/>
    <w:rsid w:val="00F21D23"/>
    <w:rsid w:val="00F2275D"/>
    <w:rsid w:val="00F22AD9"/>
    <w:rsid w:val="00F22EB2"/>
    <w:rsid w:val="00F22F16"/>
    <w:rsid w:val="00F23A28"/>
    <w:rsid w:val="00F24A6B"/>
    <w:rsid w:val="00F24AD4"/>
    <w:rsid w:val="00F2542A"/>
    <w:rsid w:val="00F25790"/>
    <w:rsid w:val="00F25C03"/>
    <w:rsid w:val="00F25CFF"/>
    <w:rsid w:val="00F264F1"/>
    <w:rsid w:val="00F273E9"/>
    <w:rsid w:val="00F27BE7"/>
    <w:rsid w:val="00F27D04"/>
    <w:rsid w:val="00F3041B"/>
    <w:rsid w:val="00F307F5"/>
    <w:rsid w:val="00F30924"/>
    <w:rsid w:val="00F30E62"/>
    <w:rsid w:val="00F316EE"/>
    <w:rsid w:val="00F3244A"/>
    <w:rsid w:val="00F334C1"/>
    <w:rsid w:val="00F337CD"/>
    <w:rsid w:val="00F34160"/>
    <w:rsid w:val="00F345B8"/>
    <w:rsid w:val="00F3568E"/>
    <w:rsid w:val="00F359ED"/>
    <w:rsid w:val="00F35B9A"/>
    <w:rsid w:val="00F35FBC"/>
    <w:rsid w:val="00F3600B"/>
    <w:rsid w:val="00F367D1"/>
    <w:rsid w:val="00F4074F"/>
    <w:rsid w:val="00F40782"/>
    <w:rsid w:val="00F41675"/>
    <w:rsid w:val="00F42F42"/>
    <w:rsid w:val="00F43081"/>
    <w:rsid w:val="00F43F5B"/>
    <w:rsid w:val="00F4419E"/>
    <w:rsid w:val="00F46759"/>
    <w:rsid w:val="00F46B9C"/>
    <w:rsid w:val="00F46FB6"/>
    <w:rsid w:val="00F46FE7"/>
    <w:rsid w:val="00F47670"/>
    <w:rsid w:val="00F47688"/>
    <w:rsid w:val="00F477E1"/>
    <w:rsid w:val="00F50768"/>
    <w:rsid w:val="00F50EF5"/>
    <w:rsid w:val="00F51D36"/>
    <w:rsid w:val="00F51F79"/>
    <w:rsid w:val="00F5256E"/>
    <w:rsid w:val="00F52D9A"/>
    <w:rsid w:val="00F53AF0"/>
    <w:rsid w:val="00F53C4C"/>
    <w:rsid w:val="00F54621"/>
    <w:rsid w:val="00F566B0"/>
    <w:rsid w:val="00F56DC7"/>
    <w:rsid w:val="00F56DDA"/>
    <w:rsid w:val="00F57F40"/>
    <w:rsid w:val="00F61306"/>
    <w:rsid w:val="00F6132E"/>
    <w:rsid w:val="00F62DE7"/>
    <w:rsid w:val="00F633C1"/>
    <w:rsid w:val="00F639D9"/>
    <w:rsid w:val="00F643CD"/>
    <w:rsid w:val="00F65A7C"/>
    <w:rsid w:val="00F66783"/>
    <w:rsid w:val="00F705C2"/>
    <w:rsid w:val="00F70BC5"/>
    <w:rsid w:val="00F71ACE"/>
    <w:rsid w:val="00F71DCA"/>
    <w:rsid w:val="00F72690"/>
    <w:rsid w:val="00F7324D"/>
    <w:rsid w:val="00F734F7"/>
    <w:rsid w:val="00F7366E"/>
    <w:rsid w:val="00F73721"/>
    <w:rsid w:val="00F7386F"/>
    <w:rsid w:val="00F73B6D"/>
    <w:rsid w:val="00F743EC"/>
    <w:rsid w:val="00F74C11"/>
    <w:rsid w:val="00F74DE1"/>
    <w:rsid w:val="00F75884"/>
    <w:rsid w:val="00F76E5D"/>
    <w:rsid w:val="00F77435"/>
    <w:rsid w:val="00F805DC"/>
    <w:rsid w:val="00F806EA"/>
    <w:rsid w:val="00F8119F"/>
    <w:rsid w:val="00F818E0"/>
    <w:rsid w:val="00F8245B"/>
    <w:rsid w:val="00F825D3"/>
    <w:rsid w:val="00F840DA"/>
    <w:rsid w:val="00F84A8D"/>
    <w:rsid w:val="00F84FB2"/>
    <w:rsid w:val="00F85BE1"/>
    <w:rsid w:val="00F8683B"/>
    <w:rsid w:val="00F8698E"/>
    <w:rsid w:val="00F86B5A"/>
    <w:rsid w:val="00F87681"/>
    <w:rsid w:val="00F9036C"/>
    <w:rsid w:val="00F9068C"/>
    <w:rsid w:val="00F91104"/>
    <w:rsid w:val="00F919D4"/>
    <w:rsid w:val="00F91D64"/>
    <w:rsid w:val="00F92BAD"/>
    <w:rsid w:val="00F93828"/>
    <w:rsid w:val="00F94777"/>
    <w:rsid w:val="00F956F7"/>
    <w:rsid w:val="00F96046"/>
    <w:rsid w:val="00F975B3"/>
    <w:rsid w:val="00FA1FF3"/>
    <w:rsid w:val="00FA36E8"/>
    <w:rsid w:val="00FA3F1F"/>
    <w:rsid w:val="00FA4821"/>
    <w:rsid w:val="00FA488D"/>
    <w:rsid w:val="00FA49DB"/>
    <w:rsid w:val="00FA638D"/>
    <w:rsid w:val="00FA6505"/>
    <w:rsid w:val="00FA7057"/>
    <w:rsid w:val="00FA77AC"/>
    <w:rsid w:val="00FA7AB2"/>
    <w:rsid w:val="00FA7DF3"/>
    <w:rsid w:val="00FA7E6B"/>
    <w:rsid w:val="00FB0A09"/>
    <w:rsid w:val="00FB0B7C"/>
    <w:rsid w:val="00FB2E91"/>
    <w:rsid w:val="00FB3774"/>
    <w:rsid w:val="00FB47D5"/>
    <w:rsid w:val="00FB4AAA"/>
    <w:rsid w:val="00FB4C90"/>
    <w:rsid w:val="00FB54D7"/>
    <w:rsid w:val="00FB5A45"/>
    <w:rsid w:val="00FB5D92"/>
    <w:rsid w:val="00FB6406"/>
    <w:rsid w:val="00FB670A"/>
    <w:rsid w:val="00FB67FE"/>
    <w:rsid w:val="00FB6840"/>
    <w:rsid w:val="00FB6B8C"/>
    <w:rsid w:val="00FB71FE"/>
    <w:rsid w:val="00FC2F60"/>
    <w:rsid w:val="00FC3750"/>
    <w:rsid w:val="00FC3B3A"/>
    <w:rsid w:val="00FC3C06"/>
    <w:rsid w:val="00FC43C9"/>
    <w:rsid w:val="00FC4642"/>
    <w:rsid w:val="00FC48DA"/>
    <w:rsid w:val="00FC5A25"/>
    <w:rsid w:val="00FC5D77"/>
    <w:rsid w:val="00FC6B12"/>
    <w:rsid w:val="00FC758E"/>
    <w:rsid w:val="00FC75B6"/>
    <w:rsid w:val="00FD0648"/>
    <w:rsid w:val="00FD081A"/>
    <w:rsid w:val="00FD1124"/>
    <w:rsid w:val="00FD413F"/>
    <w:rsid w:val="00FD434F"/>
    <w:rsid w:val="00FD48D1"/>
    <w:rsid w:val="00FD6E75"/>
    <w:rsid w:val="00FE0B15"/>
    <w:rsid w:val="00FE0B48"/>
    <w:rsid w:val="00FE0D64"/>
    <w:rsid w:val="00FE117B"/>
    <w:rsid w:val="00FE1908"/>
    <w:rsid w:val="00FE1EB9"/>
    <w:rsid w:val="00FE25ED"/>
    <w:rsid w:val="00FE26CD"/>
    <w:rsid w:val="00FE27C3"/>
    <w:rsid w:val="00FE2D1D"/>
    <w:rsid w:val="00FE332F"/>
    <w:rsid w:val="00FE38BC"/>
    <w:rsid w:val="00FE394F"/>
    <w:rsid w:val="00FE44AE"/>
    <w:rsid w:val="00FE5073"/>
    <w:rsid w:val="00FE527F"/>
    <w:rsid w:val="00FE79AF"/>
    <w:rsid w:val="00FF1499"/>
    <w:rsid w:val="00FF2375"/>
    <w:rsid w:val="00FF303C"/>
    <w:rsid w:val="00FF30AE"/>
    <w:rsid w:val="00FF3998"/>
    <w:rsid w:val="00FF4FCF"/>
    <w:rsid w:val="00FF50C3"/>
    <w:rsid w:val="00FF5406"/>
    <w:rsid w:val="00FF5F3E"/>
    <w:rsid w:val="00FF6205"/>
    <w:rsid w:val="00FF7A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color="none [3213]">
      <v:fill color="white" on="f"/>
      <v:stroke color="none [3213]"/>
    </o:shapedefaults>
    <o:shapelayout v:ext="edit">
      <o:idmap v:ext="edit" data="1"/>
    </o:shapelayout>
  </w:shapeDefaults>
  <w:decimalSymbol w:val=","/>
  <w:listSeparator w:val=";"/>
  <w14:docId w14:val="00D91476"/>
  <w15:chartTrackingRefBased/>
  <w15:docId w15:val="{8E845192-4B2F-4608-B5C1-3D8CFFB37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487F78"/>
    <w:pPr>
      <w:spacing w:line="360" w:lineRule="auto"/>
      <w:ind w:firstLine="709"/>
      <w:jc w:val="both"/>
    </w:pPr>
    <w:rPr>
      <w:sz w:val="22"/>
      <w:szCs w:val="22"/>
      <w:lang w:val="uk-UA" w:eastAsia="en-US"/>
    </w:rPr>
  </w:style>
  <w:style w:type="paragraph" w:styleId="1">
    <w:name w:val="heading 1"/>
    <w:basedOn w:val="a1"/>
    <w:next w:val="a1"/>
    <w:link w:val="10"/>
    <w:qFormat/>
    <w:rsid w:val="00281D09"/>
    <w:pPr>
      <w:keepNext/>
      <w:spacing w:before="240" w:after="60" w:line="276" w:lineRule="auto"/>
      <w:ind w:firstLine="0"/>
      <w:jc w:val="left"/>
      <w:outlineLvl w:val="0"/>
    </w:pPr>
    <w:rPr>
      <w:rFonts w:ascii="Cambria" w:eastAsia="Times New Roman" w:hAnsi="Cambria"/>
      <w:b/>
      <w:bCs/>
      <w:kern w:val="32"/>
      <w:sz w:val="32"/>
      <w:szCs w:val="32"/>
      <w:lang w:eastAsia="x-none"/>
    </w:rPr>
  </w:style>
  <w:style w:type="paragraph" w:styleId="2">
    <w:name w:val="heading 2"/>
    <w:basedOn w:val="a1"/>
    <w:next w:val="a1"/>
    <w:link w:val="20"/>
    <w:unhideWhenUsed/>
    <w:qFormat/>
    <w:rsid w:val="00EF4A9D"/>
    <w:pPr>
      <w:keepNext/>
      <w:spacing w:before="240" w:after="60"/>
      <w:outlineLvl w:val="1"/>
    </w:pPr>
    <w:rPr>
      <w:rFonts w:ascii="Cambria" w:eastAsia="Times New Roman" w:hAnsi="Cambria"/>
      <w:b/>
      <w:bCs/>
      <w:i/>
      <w:iCs/>
      <w:sz w:val="28"/>
      <w:szCs w:val="28"/>
    </w:rPr>
  </w:style>
  <w:style w:type="paragraph" w:styleId="3">
    <w:name w:val="heading 3"/>
    <w:basedOn w:val="a1"/>
    <w:next w:val="a1"/>
    <w:link w:val="30"/>
    <w:qFormat/>
    <w:rsid w:val="003643B1"/>
    <w:pPr>
      <w:keepNext/>
      <w:spacing w:before="240" w:after="60" w:line="276" w:lineRule="auto"/>
      <w:ind w:firstLine="0"/>
      <w:jc w:val="left"/>
      <w:outlineLvl w:val="2"/>
    </w:pPr>
    <w:rPr>
      <w:rFonts w:ascii="Cambria" w:eastAsia="Times New Roman" w:hAnsi="Cambria"/>
      <w:b/>
      <w:bCs/>
      <w:sz w:val="26"/>
      <w:szCs w:val="26"/>
    </w:rPr>
  </w:style>
  <w:style w:type="paragraph" w:styleId="4">
    <w:name w:val="heading 4"/>
    <w:basedOn w:val="a1"/>
    <w:next w:val="a1"/>
    <w:link w:val="40"/>
    <w:qFormat/>
    <w:rsid w:val="003643B1"/>
    <w:pPr>
      <w:keepNext/>
      <w:spacing w:before="240" w:after="60" w:line="240" w:lineRule="auto"/>
      <w:ind w:firstLine="0"/>
      <w:jc w:val="center"/>
      <w:outlineLvl w:val="3"/>
    </w:pPr>
    <w:rPr>
      <w:rFonts w:ascii="Arial" w:eastAsia="Times New Roman" w:hAnsi="Arial"/>
      <w:b/>
      <w:sz w:val="24"/>
      <w:szCs w:val="20"/>
      <w:lang w:val="x-none" w:eastAsia="x-none"/>
    </w:rPr>
  </w:style>
  <w:style w:type="paragraph" w:styleId="5">
    <w:name w:val="heading 5"/>
    <w:basedOn w:val="a1"/>
    <w:next w:val="a1"/>
    <w:link w:val="50"/>
    <w:qFormat/>
    <w:rsid w:val="003643B1"/>
    <w:pPr>
      <w:spacing w:before="60" w:after="60" w:line="240" w:lineRule="auto"/>
      <w:ind w:firstLine="0"/>
      <w:jc w:val="center"/>
      <w:outlineLvl w:val="4"/>
    </w:pPr>
    <w:rPr>
      <w:rFonts w:ascii="Times New Roman" w:eastAsia="Times New Roman" w:hAnsi="Times New Roman"/>
      <w:b/>
      <w:sz w:val="24"/>
      <w:szCs w:val="20"/>
      <w:lang w:val="x-none" w:eastAsia="x-none"/>
    </w:rPr>
  </w:style>
  <w:style w:type="paragraph" w:styleId="6">
    <w:name w:val="heading 6"/>
    <w:basedOn w:val="a1"/>
    <w:next w:val="a1"/>
    <w:link w:val="60"/>
    <w:qFormat/>
    <w:rsid w:val="003643B1"/>
    <w:pPr>
      <w:keepNext/>
      <w:spacing w:line="240" w:lineRule="auto"/>
      <w:ind w:firstLine="0"/>
      <w:jc w:val="left"/>
      <w:outlineLvl w:val="5"/>
    </w:pPr>
    <w:rPr>
      <w:rFonts w:ascii="Times New Roman" w:eastAsia="Times New Roman" w:hAnsi="Times New Roman"/>
      <w:b/>
      <w:bCs/>
      <w:sz w:val="28"/>
      <w:szCs w:val="20"/>
      <w:lang w:val="x-none" w:eastAsia="x-none"/>
    </w:rPr>
  </w:style>
  <w:style w:type="paragraph" w:styleId="7">
    <w:name w:val="heading 7"/>
    <w:basedOn w:val="a1"/>
    <w:next w:val="a1"/>
    <w:link w:val="70"/>
    <w:qFormat/>
    <w:rsid w:val="003643B1"/>
    <w:pPr>
      <w:keepNext/>
      <w:spacing w:line="240" w:lineRule="auto"/>
      <w:ind w:firstLine="0"/>
      <w:jc w:val="left"/>
      <w:outlineLvl w:val="6"/>
    </w:pPr>
    <w:rPr>
      <w:rFonts w:ascii="Times New Roman" w:eastAsia="Times New Roman" w:hAnsi="Times New Roman"/>
      <w:sz w:val="28"/>
      <w:szCs w:val="20"/>
      <w:lang w:val="x-none" w:eastAsia="x-none"/>
    </w:rPr>
  </w:style>
  <w:style w:type="paragraph" w:styleId="8">
    <w:name w:val="heading 8"/>
    <w:basedOn w:val="a1"/>
    <w:next w:val="a1"/>
    <w:link w:val="80"/>
    <w:qFormat/>
    <w:rsid w:val="003643B1"/>
    <w:pPr>
      <w:keepNext/>
      <w:spacing w:line="240" w:lineRule="auto"/>
      <w:ind w:firstLine="0"/>
      <w:jc w:val="center"/>
      <w:outlineLvl w:val="7"/>
    </w:pPr>
    <w:rPr>
      <w:rFonts w:ascii="Times New Roman" w:eastAsia="Times New Roman" w:hAnsi="Times New Roman"/>
      <w:b/>
      <w:bCs/>
      <w:i/>
      <w:iCs/>
      <w:sz w:val="28"/>
      <w:szCs w:val="20"/>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link w:val="a6"/>
    <w:uiPriority w:val="34"/>
    <w:qFormat/>
    <w:rsid w:val="008B4F1A"/>
    <w:pPr>
      <w:widowControl w:val="0"/>
      <w:autoSpaceDE w:val="0"/>
      <w:autoSpaceDN w:val="0"/>
      <w:adjustRightInd w:val="0"/>
      <w:spacing w:line="240" w:lineRule="auto"/>
      <w:ind w:left="720" w:firstLine="0"/>
      <w:contextualSpacing/>
      <w:jc w:val="left"/>
    </w:pPr>
    <w:rPr>
      <w:rFonts w:ascii="Times New Roman" w:eastAsia="Times New Roman" w:hAnsi="Times New Roman"/>
      <w:sz w:val="20"/>
      <w:szCs w:val="20"/>
      <w:lang w:val="ru-RU" w:eastAsia="ru-RU"/>
    </w:rPr>
  </w:style>
  <w:style w:type="paragraph" w:styleId="21">
    <w:name w:val="Body Text Indent 2"/>
    <w:basedOn w:val="a1"/>
    <w:link w:val="22"/>
    <w:rsid w:val="008B4F1A"/>
    <w:rPr>
      <w:rFonts w:ascii="Times New Roman" w:eastAsia="Times New Roman" w:hAnsi="Times New Roman"/>
      <w:sz w:val="28"/>
      <w:szCs w:val="20"/>
      <w:lang w:eastAsia="x-none"/>
    </w:rPr>
  </w:style>
  <w:style w:type="character" w:customStyle="1" w:styleId="22">
    <w:name w:val="Основной текст с отступом 2 Знак"/>
    <w:link w:val="21"/>
    <w:rsid w:val="008B4F1A"/>
    <w:rPr>
      <w:rFonts w:ascii="Times New Roman" w:eastAsia="Times New Roman" w:hAnsi="Times New Roman" w:cs="Times New Roman"/>
      <w:sz w:val="28"/>
      <w:lang w:val="uk-UA" w:eastAsia="x-none"/>
    </w:rPr>
  </w:style>
  <w:style w:type="character" w:customStyle="1" w:styleId="10">
    <w:name w:val="Заголовок 1 Знак"/>
    <w:link w:val="1"/>
    <w:rsid w:val="00281D09"/>
    <w:rPr>
      <w:rFonts w:ascii="Cambria" w:eastAsia="Times New Roman" w:hAnsi="Cambria" w:cs="Times New Roman"/>
      <w:b/>
      <w:bCs/>
      <w:kern w:val="32"/>
      <w:sz w:val="32"/>
      <w:szCs w:val="32"/>
      <w:lang w:val="uk-UA"/>
    </w:rPr>
  </w:style>
  <w:style w:type="character" w:customStyle="1" w:styleId="23">
    <w:name w:val="Заголовок №2_"/>
    <w:link w:val="24"/>
    <w:rsid w:val="00281D09"/>
    <w:rPr>
      <w:rFonts w:eastAsia="Times New Roman"/>
      <w:b/>
      <w:bCs/>
      <w:shd w:val="clear" w:color="auto" w:fill="FFFFFF"/>
    </w:rPr>
  </w:style>
  <w:style w:type="paragraph" w:customStyle="1" w:styleId="24">
    <w:name w:val="Заголовок №2"/>
    <w:basedOn w:val="a1"/>
    <w:link w:val="23"/>
    <w:rsid w:val="00281D09"/>
    <w:pPr>
      <w:widowControl w:val="0"/>
      <w:shd w:val="clear" w:color="auto" w:fill="FFFFFF"/>
      <w:spacing w:after="540" w:line="244" w:lineRule="exact"/>
      <w:ind w:hanging="360"/>
      <w:jc w:val="left"/>
      <w:outlineLvl w:val="1"/>
    </w:pPr>
    <w:rPr>
      <w:rFonts w:eastAsia="Times New Roman"/>
      <w:b/>
      <w:bCs/>
      <w:sz w:val="20"/>
      <w:szCs w:val="20"/>
      <w:lang w:val="x-none" w:eastAsia="x-none"/>
    </w:rPr>
  </w:style>
  <w:style w:type="character" w:customStyle="1" w:styleId="apple-converted-space">
    <w:name w:val="apple-converted-space"/>
    <w:rsid w:val="00281D09"/>
  </w:style>
  <w:style w:type="paragraph" w:customStyle="1" w:styleId="a7">
    <w:name w:val="Знак"/>
    <w:basedOn w:val="a1"/>
    <w:rsid w:val="00281D09"/>
    <w:pPr>
      <w:spacing w:line="240" w:lineRule="auto"/>
      <w:ind w:firstLine="0"/>
      <w:jc w:val="left"/>
    </w:pPr>
    <w:rPr>
      <w:rFonts w:ascii="Verdana" w:eastAsia="Times New Roman" w:hAnsi="Verdana"/>
      <w:sz w:val="20"/>
      <w:szCs w:val="20"/>
      <w:lang w:val="en-US"/>
    </w:rPr>
  </w:style>
  <w:style w:type="paragraph" w:styleId="a8">
    <w:name w:val="Bibliography"/>
    <w:basedOn w:val="a1"/>
    <w:next w:val="a1"/>
    <w:uiPriority w:val="37"/>
    <w:semiHidden/>
    <w:unhideWhenUsed/>
    <w:rsid w:val="00281D09"/>
    <w:pPr>
      <w:spacing w:after="200" w:line="276" w:lineRule="auto"/>
      <w:ind w:firstLine="0"/>
      <w:jc w:val="left"/>
    </w:pPr>
    <w:rPr>
      <w:lang w:val="ru-RU"/>
    </w:rPr>
  </w:style>
  <w:style w:type="paragraph" w:customStyle="1" w:styleId="Default">
    <w:name w:val="Default"/>
    <w:rsid w:val="00281D09"/>
    <w:pPr>
      <w:autoSpaceDE w:val="0"/>
      <w:autoSpaceDN w:val="0"/>
      <w:adjustRightInd w:val="0"/>
    </w:pPr>
    <w:rPr>
      <w:rFonts w:ascii="Arial" w:hAnsi="Arial" w:cs="Arial"/>
      <w:color w:val="000000"/>
      <w:sz w:val="24"/>
      <w:szCs w:val="24"/>
      <w:lang w:eastAsia="en-US"/>
    </w:rPr>
  </w:style>
  <w:style w:type="character" w:styleId="a9">
    <w:name w:val="Hyperlink"/>
    <w:uiPriority w:val="99"/>
    <w:rsid w:val="00281D09"/>
    <w:rPr>
      <w:color w:val="0000FF"/>
      <w:u w:val="single"/>
    </w:rPr>
  </w:style>
  <w:style w:type="character" w:customStyle="1" w:styleId="A00">
    <w:name w:val="A0"/>
    <w:uiPriority w:val="99"/>
    <w:rsid w:val="00281D09"/>
    <w:rPr>
      <w:rFonts w:cs="Trade Gothic LT Std"/>
      <w:color w:val="000000"/>
      <w:sz w:val="14"/>
      <w:szCs w:val="14"/>
    </w:rPr>
  </w:style>
  <w:style w:type="table" w:styleId="aa">
    <w:name w:val="Table Grid"/>
    <w:basedOn w:val="a3"/>
    <w:uiPriority w:val="39"/>
    <w:rsid w:val="00281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1"/>
    <w:link w:val="ac"/>
    <w:uiPriority w:val="99"/>
    <w:unhideWhenUsed/>
    <w:rsid w:val="00281D09"/>
    <w:pPr>
      <w:spacing w:line="240" w:lineRule="auto"/>
      <w:ind w:firstLine="0"/>
      <w:jc w:val="left"/>
    </w:pPr>
    <w:rPr>
      <w:rFonts w:ascii="Segoe UI" w:hAnsi="Segoe UI"/>
      <w:sz w:val="18"/>
      <w:szCs w:val="18"/>
      <w:lang w:val="x-none" w:eastAsia="x-none"/>
    </w:rPr>
  </w:style>
  <w:style w:type="character" w:customStyle="1" w:styleId="ac">
    <w:name w:val="Текст выноски Знак"/>
    <w:link w:val="ab"/>
    <w:uiPriority w:val="99"/>
    <w:rsid w:val="00281D09"/>
    <w:rPr>
      <w:rFonts w:ascii="Segoe UI" w:eastAsia="Calibri" w:hAnsi="Segoe UI" w:cs="Times New Roman"/>
      <w:sz w:val="18"/>
      <w:szCs w:val="18"/>
      <w:lang w:val="x-none"/>
    </w:rPr>
  </w:style>
  <w:style w:type="character" w:styleId="ad">
    <w:name w:val="annotation reference"/>
    <w:uiPriority w:val="99"/>
    <w:rsid w:val="00281D09"/>
    <w:rPr>
      <w:rFonts w:cs="Times New Roman"/>
      <w:sz w:val="16"/>
      <w:szCs w:val="16"/>
    </w:rPr>
  </w:style>
  <w:style w:type="paragraph" w:styleId="ae">
    <w:name w:val="annotation text"/>
    <w:basedOn w:val="a1"/>
    <w:link w:val="af"/>
    <w:uiPriority w:val="99"/>
    <w:rsid w:val="00281D09"/>
    <w:pPr>
      <w:spacing w:after="200" w:line="276" w:lineRule="auto"/>
      <w:ind w:firstLine="0"/>
      <w:jc w:val="left"/>
    </w:pPr>
    <w:rPr>
      <w:rFonts w:eastAsia="Times New Roman"/>
      <w:sz w:val="20"/>
      <w:szCs w:val="20"/>
      <w:lang w:val="x-none" w:eastAsia="x-none"/>
    </w:rPr>
  </w:style>
  <w:style w:type="character" w:customStyle="1" w:styleId="af">
    <w:name w:val="Текст примечания Знак"/>
    <w:link w:val="ae"/>
    <w:uiPriority w:val="99"/>
    <w:rsid w:val="00281D09"/>
    <w:rPr>
      <w:rFonts w:ascii="Calibri" w:eastAsia="Times New Roman" w:hAnsi="Calibri" w:cs="Times New Roman"/>
      <w:sz w:val="20"/>
      <w:szCs w:val="20"/>
      <w:lang w:val="x-none" w:eastAsia="x-none"/>
    </w:rPr>
  </w:style>
  <w:style w:type="paragraph" w:styleId="af0">
    <w:name w:val="endnote text"/>
    <w:basedOn w:val="a1"/>
    <w:link w:val="af1"/>
    <w:uiPriority w:val="99"/>
    <w:unhideWhenUsed/>
    <w:rsid w:val="00281D09"/>
    <w:pPr>
      <w:spacing w:after="200" w:line="276" w:lineRule="auto"/>
      <w:ind w:firstLine="0"/>
      <w:jc w:val="left"/>
    </w:pPr>
    <w:rPr>
      <w:sz w:val="20"/>
      <w:szCs w:val="20"/>
      <w:lang w:val="x-none" w:eastAsia="x-none"/>
    </w:rPr>
  </w:style>
  <w:style w:type="character" w:customStyle="1" w:styleId="af1">
    <w:name w:val="Текст концевой сноски Знак"/>
    <w:link w:val="af0"/>
    <w:uiPriority w:val="99"/>
    <w:rsid w:val="00281D09"/>
    <w:rPr>
      <w:rFonts w:ascii="Calibri" w:eastAsia="Calibri" w:hAnsi="Calibri" w:cs="Times New Roman"/>
      <w:sz w:val="20"/>
      <w:szCs w:val="20"/>
      <w:lang w:val="x-none"/>
    </w:rPr>
  </w:style>
  <w:style w:type="character" w:styleId="af2">
    <w:name w:val="endnote reference"/>
    <w:uiPriority w:val="99"/>
    <w:unhideWhenUsed/>
    <w:rsid w:val="00281D09"/>
    <w:rPr>
      <w:vertAlign w:val="superscript"/>
    </w:rPr>
  </w:style>
  <w:style w:type="paragraph" w:styleId="af3">
    <w:name w:val="footnote text"/>
    <w:basedOn w:val="a1"/>
    <w:link w:val="af4"/>
    <w:uiPriority w:val="99"/>
    <w:semiHidden/>
    <w:unhideWhenUsed/>
    <w:rsid w:val="00281D09"/>
    <w:pPr>
      <w:spacing w:after="200" w:line="276" w:lineRule="auto"/>
      <w:ind w:firstLine="0"/>
      <w:jc w:val="left"/>
    </w:pPr>
    <w:rPr>
      <w:sz w:val="20"/>
      <w:szCs w:val="20"/>
      <w:lang w:val="x-none" w:eastAsia="x-none"/>
    </w:rPr>
  </w:style>
  <w:style w:type="character" w:customStyle="1" w:styleId="af4">
    <w:name w:val="Текст сноски Знак"/>
    <w:link w:val="af3"/>
    <w:uiPriority w:val="99"/>
    <w:semiHidden/>
    <w:rsid w:val="00281D09"/>
    <w:rPr>
      <w:rFonts w:ascii="Calibri" w:eastAsia="Calibri" w:hAnsi="Calibri" w:cs="Times New Roman"/>
      <w:sz w:val="20"/>
      <w:szCs w:val="20"/>
      <w:lang w:val="x-none"/>
    </w:rPr>
  </w:style>
  <w:style w:type="character" w:styleId="af5">
    <w:name w:val="footnote reference"/>
    <w:uiPriority w:val="99"/>
    <w:semiHidden/>
    <w:unhideWhenUsed/>
    <w:rsid w:val="00281D09"/>
    <w:rPr>
      <w:vertAlign w:val="superscript"/>
    </w:rPr>
  </w:style>
  <w:style w:type="paragraph" w:styleId="af6">
    <w:name w:val="annotation subject"/>
    <w:basedOn w:val="ae"/>
    <w:next w:val="ae"/>
    <w:link w:val="af7"/>
    <w:uiPriority w:val="99"/>
    <w:unhideWhenUsed/>
    <w:rsid w:val="00281D09"/>
    <w:rPr>
      <w:b/>
      <w:bCs/>
    </w:rPr>
  </w:style>
  <w:style w:type="character" w:customStyle="1" w:styleId="af7">
    <w:name w:val="Тема примечания Знак"/>
    <w:link w:val="af6"/>
    <w:uiPriority w:val="99"/>
    <w:rsid w:val="00281D09"/>
    <w:rPr>
      <w:rFonts w:ascii="Calibri" w:eastAsia="Times New Roman" w:hAnsi="Calibri" w:cs="Times New Roman"/>
      <w:b/>
      <w:bCs/>
      <w:sz w:val="20"/>
      <w:szCs w:val="20"/>
      <w:lang w:val="x-none" w:eastAsia="x-none"/>
    </w:rPr>
  </w:style>
  <w:style w:type="paragraph" w:styleId="af8">
    <w:name w:val="header"/>
    <w:basedOn w:val="a1"/>
    <w:link w:val="af9"/>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9">
    <w:name w:val="Верхний колонтитул Знак"/>
    <w:link w:val="af8"/>
    <w:uiPriority w:val="99"/>
    <w:rsid w:val="00281D09"/>
    <w:rPr>
      <w:rFonts w:ascii="Calibri" w:eastAsia="Calibri" w:hAnsi="Calibri" w:cs="Times New Roman"/>
    </w:rPr>
  </w:style>
  <w:style w:type="paragraph" w:styleId="afa">
    <w:name w:val="footer"/>
    <w:basedOn w:val="a1"/>
    <w:link w:val="afb"/>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b">
    <w:name w:val="Нижний колонтитул Знак"/>
    <w:link w:val="afa"/>
    <w:uiPriority w:val="99"/>
    <w:rsid w:val="00281D09"/>
    <w:rPr>
      <w:rFonts w:ascii="Calibri" w:eastAsia="Calibri" w:hAnsi="Calibri" w:cs="Times New Roman"/>
    </w:rPr>
  </w:style>
  <w:style w:type="paragraph" w:styleId="afc">
    <w:name w:val="Normal (Web)"/>
    <w:basedOn w:val="a1"/>
    <w:uiPriority w:val="99"/>
    <w:unhideWhenUsed/>
    <w:rsid w:val="005F3C5D"/>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styleId="afd">
    <w:name w:val="Body Text"/>
    <w:basedOn w:val="a1"/>
    <w:link w:val="afe"/>
    <w:unhideWhenUsed/>
    <w:rsid w:val="00A11DBE"/>
    <w:pPr>
      <w:spacing w:after="120" w:line="276" w:lineRule="auto"/>
      <w:ind w:firstLine="0"/>
      <w:jc w:val="left"/>
    </w:pPr>
    <w:rPr>
      <w:sz w:val="20"/>
      <w:szCs w:val="20"/>
      <w:lang w:val="x-none" w:eastAsia="x-none"/>
    </w:rPr>
  </w:style>
  <w:style w:type="character" w:customStyle="1" w:styleId="afe">
    <w:name w:val="Основной текст Знак"/>
    <w:link w:val="afd"/>
    <w:rsid w:val="00A11DBE"/>
    <w:rPr>
      <w:rFonts w:ascii="Calibri" w:eastAsia="Calibri" w:hAnsi="Calibri" w:cs="Times New Roman"/>
    </w:rPr>
  </w:style>
  <w:style w:type="paragraph" w:customStyle="1" w:styleId="11">
    <w:name w:val="Абзац списка1"/>
    <w:basedOn w:val="a1"/>
    <w:rsid w:val="00A11DBE"/>
    <w:pPr>
      <w:spacing w:line="240" w:lineRule="auto"/>
      <w:ind w:left="720" w:firstLine="0"/>
      <w:contextualSpacing/>
      <w:jc w:val="left"/>
    </w:pPr>
    <w:rPr>
      <w:rFonts w:eastAsia="Times New Roman"/>
      <w:sz w:val="24"/>
      <w:szCs w:val="24"/>
      <w:lang w:val="en-US"/>
    </w:rPr>
  </w:style>
  <w:style w:type="table" w:customStyle="1" w:styleId="12">
    <w:name w:val="Сетка таблицы1"/>
    <w:basedOn w:val="a3"/>
    <w:next w:val="aa"/>
    <w:uiPriority w:val="39"/>
    <w:rsid w:val="000A5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rsid w:val="00EF4A9D"/>
    <w:rPr>
      <w:rFonts w:ascii="Cambria" w:eastAsia="Times New Roman" w:hAnsi="Cambria" w:cs="Times New Roman"/>
      <w:b/>
      <w:bCs/>
      <w:i/>
      <w:iCs/>
      <w:sz w:val="28"/>
      <w:szCs w:val="28"/>
      <w:lang w:val="uk-UA" w:eastAsia="en-US"/>
    </w:rPr>
  </w:style>
  <w:style w:type="paragraph" w:styleId="13">
    <w:name w:val="toc 1"/>
    <w:basedOn w:val="a1"/>
    <w:next w:val="a1"/>
    <w:autoRedefine/>
    <w:uiPriority w:val="39"/>
    <w:unhideWhenUsed/>
    <w:rsid w:val="002C4177"/>
    <w:pPr>
      <w:tabs>
        <w:tab w:val="right" w:leader="dot" w:pos="9639"/>
      </w:tabs>
      <w:ind w:right="-2" w:firstLine="0"/>
    </w:pPr>
    <w:rPr>
      <w:rFonts w:ascii="Times New Roman" w:hAnsi="Times New Roman"/>
      <w:b/>
      <w:caps/>
      <w:noProof/>
      <w:sz w:val="32"/>
      <w:szCs w:val="32"/>
      <w:lang w:eastAsia="ru-RU"/>
    </w:rPr>
  </w:style>
  <w:style w:type="paragraph" w:styleId="25">
    <w:name w:val="toc 2"/>
    <w:basedOn w:val="a1"/>
    <w:next w:val="a1"/>
    <w:autoRedefine/>
    <w:uiPriority w:val="39"/>
    <w:unhideWhenUsed/>
    <w:rsid w:val="00946D50"/>
    <w:pPr>
      <w:tabs>
        <w:tab w:val="right" w:leader="dot" w:pos="9639"/>
      </w:tabs>
      <w:spacing w:line="336" w:lineRule="auto"/>
      <w:ind w:right="992" w:firstLine="0"/>
    </w:pPr>
  </w:style>
  <w:style w:type="table" w:customStyle="1" w:styleId="41">
    <w:name w:val="Сетка таблицы4"/>
    <w:basedOn w:val="a3"/>
    <w:next w:val="aa"/>
    <w:uiPriority w:val="59"/>
    <w:rsid w:val="006075D0"/>
    <w:rPr>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1"/>
    <w:rsid w:val="00EA1A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30">
    <w:name w:val="Заголовок 3 Знак"/>
    <w:link w:val="3"/>
    <w:rsid w:val="003643B1"/>
    <w:rPr>
      <w:rFonts w:ascii="Cambria" w:eastAsia="Times New Roman" w:hAnsi="Cambria"/>
      <w:b/>
      <w:bCs/>
      <w:sz w:val="26"/>
      <w:szCs w:val="26"/>
      <w:lang w:val="uk-UA" w:eastAsia="en-US"/>
    </w:rPr>
  </w:style>
  <w:style w:type="character" w:customStyle="1" w:styleId="40">
    <w:name w:val="Заголовок 4 Знак"/>
    <w:link w:val="4"/>
    <w:rsid w:val="003643B1"/>
    <w:rPr>
      <w:rFonts w:ascii="Arial" w:eastAsia="Times New Roman" w:hAnsi="Arial"/>
      <w:b/>
      <w:sz w:val="24"/>
      <w:lang w:val="x-none" w:eastAsia="x-none"/>
    </w:rPr>
  </w:style>
  <w:style w:type="character" w:customStyle="1" w:styleId="50">
    <w:name w:val="Заголовок 5 Знак"/>
    <w:link w:val="5"/>
    <w:rsid w:val="003643B1"/>
    <w:rPr>
      <w:rFonts w:ascii="Times New Roman" w:eastAsia="Times New Roman" w:hAnsi="Times New Roman"/>
      <w:b/>
      <w:sz w:val="24"/>
      <w:lang w:val="x-none" w:eastAsia="x-none"/>
    </w:rPr>
  </w:style>
  <w:style w:type="character" w:customStyle="1" w:styleId="60">
    <w:name w:val="Заголовок 6 Знак"/>
    <w:link w:val="6"/>
    <w:rsid w:val="003643B1"/>
    <w:rPr>
      <w:rFonts w:ascii="Times New Roman" w:eastAsia="Times New Roman" w:hAnsi="Times New Roman"/>
      <w:b/>
      <w:bCs/>
      <w:sz w:val="28"/>
      <w:lang w:val="x-none" w:eastAsia="x-none"/>
    </w:rPr>
  </w:style>
  <w:style w:type="character" w:customStyle="1" w:styleId="70">
    <w:name w:val="Заголовок 7 Знак"/>
    <w:link w:val="7"/>
    <w:rsid w:val="003643B1"/>
    <w:rPr>
      <w:rFonts w:ascii="Times New Roman" w:eastAsia="Times New Roman" w:hAnsi="Times New Roman"/>
      <w:sz w:val="28"/>
      <w:lang w:val="x-none" w:eastAsia="x-none"/>
    </w:rPr>
  </w:style>
  <w:style w:type="character" w:customStyle="1" w:styleId="80">
    <w:name w:val="Заголовок 8 Знак"/>
    <w:link w:val="8"/>
    <w:rsid w:val="003643B1"/>
    <w:rPr>
      <w:rFonts w:ascii="Times New Roman" w:eastAsia="Times New Roman" w:hAnsi="Times New Roman"/>
      <w:b/>
      <w:bCs/>
      <w:i/>
      <w:iCs/>
      <w:sz w:val="28"/>
      <w:lang w:val="x-none" w:eastAsia="x-none"/>
    </w:rPr>
  </w:style>
  <w:style w:type="character" w:customStyle="1" w:styleId="26">
    <w:name w:val="Основной текст (2)_"/>
    <w:link w:val="27"/>
    <w:rsid w:val="003643B1"/>
    <w:rPr>
      <w:rFonts w:eastAsia="Times New Roman"/>
      <w:shd w:val="clear" w:color="auto" w:fill="FFFFFF"/>
    </w:rPr>
  </w:style>
  <w:style w:type="paragraph" w:customStyle="1" w:styleId="27">
    <w:name w:val="Основной текст (2)"/>
    <w:basedOn w:val="a1"/>
    <w:link w:val="26"/>
    <w:rsid w:val="003643B1"/>
    <w:pPr>
      <w:widowControl w:val="0"/>
      <w:shd w:val="clear" w:color="auto" w:fill="FFFFFF"/>
      <w:spacing w:before="540" w:after="120" w:line="274" w:lineRule="exact"/>
      <w:ind w:hanging="360"/>
    </w:pPr>
    <w:rPr>
      <w:rFonts w:eastAsia="Times New Roman"/>
      <w:sz w:val="20"/>
      <w:szCs w:val="20"/>
      <w:lang w:val="x-none" w:eastAsia="x-none"/>
    </w:rPr>
  </w:style>
  <w:style w:type="character" w:customStyle="1" w:styleId="31">
    <w:name w:val="Основной текст (3)_"/>
    <w:link w:val="32"/>
    <w:rsid w:val="003643B1"/>
    <w:rPr>
      <w:rFonts w:eastAsia="Times New Roman"/>
      <w:b/>
      <w:bCs/>
      <w:shd w:val="clear" w:color="auto" w:fill="FFFFFF"/>
    </w:rPr>
  </w:style>
  <w:style w:type="paragraph" w:customStyle="1" w:styleId="32">
    <w:name w:val="Основной текст (3)"/>
    <w:basedOn w:val="a1"/>
    <w:link w:val="31"/>
    <w:rsid w:val="003643B1"/>
    <w:pPr>
      <w:widowControl w:val="0"/>
      <w:shd w:val="clear" w:color="auto" w:fill="FFFFFF"/>
      <w:spacing w:after="280" w:line="274" w:lineRule="exact"/>
      <w:ind w:hanging="360"/>
      <w:jc w:val="center"/>
    </w:pPr>
    <w:rPr>
      <w:rFonts w:eastAsia="Times New Roman"/>
      <w:b/>
      <w:bCs/>
      <w:sz w:val="20"/>
      <w:szCs w:val="20"/>
      <w:lang w:val="x-none" w:eastAsia="x-none"/>
    </w:rPr>
  </w:style>
  <w:style w:type="character" w:styleId="aff">
    <w:name w:val="FollowedHyperlink"/>
    <w:uiPriority w:val="99"/>
    <w:unhideWhenUsed/>
    <w:rsid w:val="003643B1"/>
    <w:rPr>
      <w:color w:val="954F72"/>
      <w:u w:val="single"/>
    </w:rPr>
  </w:style>
  <w:style w:type="character" w:styleId="aff0">
    <w:name w:val="line number"/>
    <w:uiPriority w:val="99"/>
    <w:semiHidden/>
    <w:unhideWhenUsed/>
    <w:rsid w:val="003643B1"/>
  </w:style>
  <w:style w:type="character" w:customStyle="1" w:styleId="9">
    <w:name w:val="Основной текст (9)"/>
    <w:link w:val="91"/>
    <w:uiPriority w:val="99"/>
    <w:locked/>
    <w:rsid w:val="003643B1"/>
    <w:rPr>
      <w:rFonts w:ascii="Times New Roman" w:hAnsi="Times New Roman"/>
      <w:sz w:val="28"/>
      <w:szCs w:val="28"/>
      <w:shd w:val="clear" w:color="auto" w:fill="FFFFFF"/>
    </w:rPr>
  </w:style>
  <w:style w:type="paragraph" w:customStyle="1" w:styleId="91">
    <w:name w:val="Основной текст (9)1"/>
    <w:basedOn w:val="a1"/>
    <w:link w:val="9"/>
    <w:uiPriority w:val="99"/>
    <w:rsid w:val="003643B1"/>
    <w:pPr>
      <w:shd w:val="clear" w:color="auto" w:fill="FFFFFF"/>
      <w:spacing w:line="322" w:lineRule="exact"/>
      <w:ind w:firstLine="720"/>
      <w:jc w:val="left"/>
    </w:pPr>
    <w:rPr>
      <w:rFonts w:ascii="Times New Roman" w:hAnsi="Times New Roman"/>
      <w:sz w:val="28"/>
      <w:szCs w:val="28"/>
      <w:lang w:val="x-none" w:eastAsia="x-none"/>
    </w:rPr>
  </w:style>
  <w:style w:type="character" w:customStyle="1" w:styleId="63">
    <w:name w:val="Заголовок №6 (3)"/>
    <w:link w:val="631"/>
    <w:uiPriority w:val="99"/>
    <w:locked/>
    <w:rsid w:val="003643B1"/>
    <w:rPr>
      <w:rFonts w:ascii="Times New Roman" w:hAnsi="Times New Roman"/>
      <w:b/>
      <w:bCs/>
      <w:sz w:val="28"/>
      <w:szCs w:val="28"/>
      <w:shd w:val="clear" w:color="auto" w:fill="FFFFFF"/>
    </w:rPr>
  </w:style>
  <w:style w:type="paragraph" w:customStyle="1" w:styleId="631">
    <w:name w:val="Заголовок №6 (3)1"/>
    <w:basedOn w:val="a1"/>
    <w:link w:val="63"/>
    <w:uiPriority w:val="99"/>
    <w:rsid w:val="003643B1"/>
    <w:pPr>
      <w:shd w:val="clear" w:color="auto" w:fill="FFFFFF"/>
      <w:spacing w:line="322" w:lineRule="exact"/>
      <w:ind w:firstLine="0"/>
      <w:jc w:val="left"/>
      <w:outlineLvl w:val="5"/>
    </w:pPr>
    <w:rPr>
      <w:rFonts w:ascii="Times New Roman" w:hAnsi="Times New Roman"/>
      <w:b/>
      <w:bCs/>
      <w:sz w:val="28"/>
      <w:szCs w:val="28"/>
      <w:lang w:val="x-none" w:eastAsia="x-none"/>
    </w:rPr>
  </w:style>
  <w:style w:type="character" w:customStyle="1" w:styleId="61">
    <w:name w:val="Основной текст (6)"/>
    <w:link w:val="610"/>
    <w:uiPriority w:val="99"/>
    <w:locked/>
    <w:rsid w:val="003643B1"/>
    <w:rPr>
      <w:rFonts w:ascii="Times New Roman" w:hAnsi="Times New Roman"/>
      <w:b/>
      <w:bCs/>
      <w:shd w:val="clear" w:color="auto" w:fill="FFFFFF"/>
    </w:rPr>
  </w:style>
  <w:style w:type="paragraph" w:customStyle="1" w:styleId="610">
    <w:name w:val="Основной текст (6)1"/>
    <w:basedOn w:val="a1"/>
    <w:link w:val="61"/>
    <w:uiPriority w:val="99"/>
    <w:rsid w:val="003643B1"/>
    <w:pPr>
      <w:shd w:val="clear" w:color="auto" w:fill="FFFFFF"/>
      <w:spacing w:before="780" w:line="240" w:lineRule="atLeast"/>
      <w:ind w:firstLine="0"/>
      <w:jc w:val="left"/>
    </w:pPr>
    <w:rPr>
      <w:rFonts w:ascii="Times New Roman" w:hAnsi="Times New Roman"/>
      <w:b/>
      <w:bCs/>
      <w:sz w:val="20"/>
      <w:szCs w:val="20"/>
      <w:lang w:val="x-none" w:eastAsia="x-none"/>
    </w:rPr>
  </w:style>
  <w:style w:type="character" w:customStyle="1" w:styleId="71">
    <w:name w:val="Основной текст (7)"/>
    <w:link w:val="710"/>
    <w:uiPriority w:val="99"/>
    <w:locked/>
    <w:rsid w:val="003643B1"/>
    <w:rPr>
      <w:i/>
      <w:iCs/>
      <w:shd w:val="clear" w:color="auto" w:fill="FFFFFF"/>
    </w:rPr>
  </w:style>
  <w:style w:type="paragraph" w:customStyle="1" w:styleId="710">
    <w:name w:val="Основной текст (7)1"/>
    <w:basedOn w:val="a1"/>
    <w:link w:val="71"/>
    <w:uiPriority w:val="99"/>
    <w:rsid w:val="003643B1"/>
    <w:pPr>
      <w:shd w:val="clear" w:color="auto" w:fill="FFFFFF"/>
      <w:spacing w:line="240" w:lineRule="atLeast"/>
      <w:ind w:firstLine="0"/>
      <w:jc w:val="left"/>
    </w:pPr>
    <w:rPr>
      <w:i/>
      <w:iCs/>
      <w:sz w:val="20"/>
      <w:szCs w:val="20"/>
      <w:lang w:val="x-none" w:eastAsia="x-none"/>
    </w:rPr>
  </w:style>
  <w:style w:type="character" w:customStyle="1" w:styleId="66">
    <w:name w:val="Основной текст (6)6"/>
    <w:uiPriority w:val="99"/>
    <w:rsid w:val="003643B1"/>
  </w:style>
  <w:style w:type="character" w:customStyle="1" w:styleId="64">
    <w:name w:val="Основной текст (6)4"/>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30">
    <w:name w:val="Основной текст (6)3"/>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2">
    <w:name w:val="Основной текст (6)2"/>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94">
    <w:name w:val="Основной текст (9)4"/>
    <w:uiPriority w:val="99"/>
    <w:rsid w:val="003643B1"/>
  </w:style>
  <w:style w:type="paragraph" w:styleId="aff1">
    <w:name w:val="No Spacing"/>
    <w:basedOn w:val="a1"/>
    <w:qFormat/>
    <w:rsid w:val="003643B1"/>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numbering" w:customStyle="1" w:styleId="06-list">
    <w:name w:val="06-list"/>
    <w:basedOn w:val="a4"/>
    <w:rsid w:val="003643B1"/>
    <w:pPr>
      <w:numPr>
        <w:numId w:val="1"/>
      </w:numPr>
    </w:pPr>
  </w:style>
  <w:style w:type="character" w:styleId="aff2">
    <w:name w:val="Strong"/>
    <w:uiPriority w:val="22"/>
    <w:qFormat/>
    <w:rsid w:val="003643B1"/>
    <w:rPr>
      <w:b/>
      <w:bCs/>
    </w:rPr>
  </w:style>
  <w:style w:type="character" w:customStyle="1" w:styleId="dtitle">
    <w:name w:val="dtitle"/>
    <w:rsid w:val="003643B1"/>
  </w:style>
  <w:style w:type="paragraph" w:customStyle="1" w:styleId="oecdtitle3">
    <w:name w:val="oecdtitle3"/>
    <w:basedOn w:val="a1"/>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oecdtitle4">
    <w:name w:val="oecdtitle4"/>
    <w:basedOn w:val="a1"/>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wb-font">
    <w:name w:val="wb-font"/>
    <w:basedOn w:val="a1"/>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styleId="aff3">
    <w:name w:val="Body Text Indent"/>
    <w:basedOn w:val="a1"/>
    <w:link w:val="aff4"/>
    <w:rsid w:val="003643B1"/>
    <w:pPr>
      <w:suppressAutoHyphens/>
      <w:spacing w:line="240" w:lineRule="auto"/>
      <w:ind w:firstLine="708"/>
    </w:pPr>
    <w:rPr>
      <w:rFonts w:ascii="Times New Roman" w:eastAsia="Times New Roman" w:hAnsi="Times New Roman"/>
      <w:sz w:val="24"/>
      <w:szCs w:val="24"/>
      <w:lang w:eastAsia="ar-SA"/>
    </w:rPr>
  </w:style>
  <w:style w:type="character" w:customStyle="1" w:styleId="aff4">
    <w:name w:val="Основной текст с отступом Знак"/>
    <w:link w:val="aff3"/>
    <w:rsid w:val="003643B1"/>
    <w:rPr>
      <w:rFonts w:ascii="Times New Roman" w:eastAsia="Times New Roman" w:hAnsi="Times New Roman"/>
      <w:sz w:val="24"/>
      <w:szCs w:val="24"/>
      <w:lang w:val="uk-UA" w:eastAsia="ar-SA"/>
    </w:rPr>
  </w:style>
  <w:style w:type="paragraph" w:customStyle="1" w:styleId="14">
    <w:name w:val="Название объекта1"/>
    <w:basedOn w:val="a1"/>
    <w:next w:val="a1"/>
    <w:rsid w:val="003643B1"/>
    <w:pPr>
      <w:suppressAutoHyphens/>
      <w:spacing w:line="240" w:lineRule="auto"/>
      <w:ind w:firstLine="0"/>
    </w:pPr>
    <w:rPr>
      <w:rFonts w:ascii="Times New Roman" w:eastAsia="Times New Roman" w:hAnsi="Times New Roman"/>
      <w:b/>
      <w:bCs/>
      <w:sz w:val="24"/>
      <w:szCs w:val="24"/>
      <w:lang w:eastAsia="ar-SA"/>
    </w:rPr>
  </w:style>
  <w:style w:type="paragraph" w:customStyle="1" w:styleId="230">
    <w:name w:val="Основной текст с отступом 23"/>
    <w:basedOn w:val="a1"/>
    <w:rsid w:val="003643B1"/>
    <w:pPr>
      <w:suppressAutoHyphens/>
      <w:spacing w:line="240" w:lineRule="auto"/>
      <w:ind w:firstLine="360"/>
    </w:pPr>
    <w:rPr>
      <w:rFonts w:ascii="Times New Roman" w:eastAsia="Times New Roman" w:hAnsi="Times New Roman"/>
      <w:sz w:val="24"/>
      <w:szCs w:val="24"/>
      <w:lang w:eastAsia="ar-SA"/>
    </w:rPr>
  </w:style>
  <w:style w:type="paragraph" w:customStyle="1" w:styleId="aff5">
    <w:name w:val="Стиль"/>
    <w:basedOn w:val="a1"/>
    <w:rsid w:val="003643B1"/>
    <w:pPr>
      <w:spacing w:line="240" w:lineRule="auto"/>
      <w:ind w:firstLine="0"/>
      <w:jc w:val="left"/>
    </w:pPr>
    <w:rPr>
      <w:rFonts w:ascii="Verdana" w:eastAsia="Times New Roman" w:hAnsi="Verdana" w:cs="Verdana"/>
      <w:sz w:val="20"/>
      <w:szCs w:val="20"/>
      <w:lang w:val="en-US"/>
    </w:rPr>
  </w:style>
  <w:style w:type="character" w:customStyle="1" w:styleId="210">
    <w:name w:val="Заголовок 2 Знак1"/>
    <w:uiPriority w:val="9"/>
    <w:rsid w:val="003643B1"/>
    <w:rPr>
      <w:b/>
      <w:bCs/>
      <w:sz w:val="36"/>
      <w:szCs w:val="36"/>
    </w:rPr>
  </w:style>
  <w:style w:type="character" w:customStyle="1" w:styleId="310">
    <w:name w:val="Заголовок 3 Знак1"/>
    <w:semiHidden/>
    <w:rsid w:val="003643B1"/>
    <w:rPr>
      <w:rFonts w:ascii="Cambria" w:eastAsia="Times New Roman" w:hAnsi="Cambria" w:cs="Times New Roman"/>
      <w:b/>
      <w:bCs/>
      <w:sz w:val="26"/>
      <w:szCs w:val="26"/>
      <w:lang w:eastAsia="en-US"/>
    </w:rPr>
  </w:style>
  <w:style w:type="character" w:customStyle="1" w:styleId="110">
    <w:name w:val="Заголовок 1 Знак1"/>
    <w:rsid w:val="003643B1"/>
    <w:rPr>
      <w:rFonts w:ascii="Cambria" w:eastAsia="Times New Roman" w:hAnsi="Cambria" w:cs="Times New Roman"/>
      <w:b/>
      <w:bCs/>
      <w:kern w:val="32"/>
      <w:sz w:val="32"/>
      <w:szCs w:val="32"/>
      <w:lang w:eastAsia="en-US"/>
    </w:rPr>
  </w:style>
  <w:style w:type="character" w:customStyle="1" w:styleId="51">
    <w:name w:val="Основной текст (5)"/>
    <w:link w:val="510"/>
    <w:uiPriority w:val="99"/>
    <w:rsid w:val="003643B1"/>
    <w:rPr>
      <w:sz w:val="28"/>
      <w:szCs w:val="28"/>
      <w:shd w:val="clear" w:color="auto" w:fill="FFFFFF"/>
    </w:rPr>
  </w:style>
  <w:style w:type="paragraph" w:customStyle="1" w:styleId="510">
    <w:name w:val="Основной текст (5)1"/>
    <w:basedOn w:val="a1"/>
    <w:link w:val="51"/>
    <w:uiPriority w:val="99"/>
    <w:rsid w:val="003643B1"/>
    <w:pPr>
      <w:shd w:val="clear" w:color="auto" w:fill="FFFFFF"/>
      <w:spacing w:before="4440" w:after="780" w:line="240" w:lineRule="atLeast"/>
      <w:ind w:firstLine="0"/>
      <w:jc w:val="left"/>
    </w:pPr>
    <w:rPr>
      <w:sz w:val="28"/>
      <w:szCs w:val="28"/>
      <w:lang w:val="x-none" w:eastAsia="x-none"/>
    </w:rPr>
  </w:style>
  <w:style w:type="paragraph" w:styleId="HTML">
    <w:name w:val="HTML Preformatted"/>
    <w:basedOn w:val="a1"/>
    <w:link w:val="HTML0"/>
    <w:uiPriority w:val="99"/>
    <w:rsid w:val="00364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sz w:val="20"/>
      <w:szCs w:val="20"/>
      <w:lang w:val="x-none" w:eastAsia="x-none"/>
    </w:rPr>
  </w:style>
  <w:style w:type="character" w:customStyle="1" w:styleId="HTML0">
    <w:name w:val="Стандартный HTML Знак"/>
    <w:link w:val="HTML"/>
    <w:uiPriority w:val="99"/>
    <w:rsid w:val="003643B1"/>
    <w:rPr>
      <w:rFonts w:ascii="Courier New" w:eastAsia="Times New Roman" w:hAnsi="Courier New"/>
      <w:lang w:val="x-none" w:eastAsia="x-none"/>
    </w:rPr>
  </w:style>
  <w:style w:type="paragraph" w:styleId="33">
    <w:name w:val="toc 3"/>
    <w:basedOn w:val="a1"/>
    <w:next w:val="a1"/>
    <w:autoRedefine/>
    <w:uiPriority w:val="39"/>
    <w:rsid w:val="003643B1"/>
    <w:pPr>
      <w:spacing w:line="240" w:lineRule="auto"/>
      <w:ind w:left="240" w:firstLine="0"/>
      <w:jc w:val="left"/>
    </w:pPr>
    <w:rPr>
      <w:rFonts w:ascii="Times New Roman" w:eastAsia="Times New Roman" w:hAnsi="Times New Roman"/>
      <w:sz w:val="20"/>
      <w:szCs w:val="24"/>
      <w:lang w:val="ru-RU" w:eastAsia="ru-RU"/>
    </w:rPr>
  </w:style>
  <w:style w:type="paragraph" w:styleId="42">
    <w:name w:val="toc 4"/>
    <w:basedOn w:val="a1"/>
    <w:next w:val="a1"/>
    <w:autoRedefine/>
    <w:semiHidden/>
    <w:rsid w:val="003643B1"/>
    <w:pPr>
      <w:spacing w:line="240" w:lineRule="auto"/>
      <w:ind w:left="480" w:firstLine="0"/>
      <w:jc w:val="left"/>
    </w:pPr>
    <w:rPr>
      <w:rFonts w:ascii="Times New Roman" w:eastAsia="Times New Roman" w:hAnsi="Times New Roman"/>
      <w:sz w:val="20"/>
      <w:szCs w:val="24"/>
      <w:lang w:val="ru-RU" w:eastAsia="ru-RU"/>
    </w:rPr>
  </w:style>
  <w:style w:type="paragraph" w:styleId="52">
    <w:name w:val="toc 5"/>
    <w:basedOn w:val="a1"/>
    <w:next w:val="a1"/>
    <w:autoRedefine/>
    <w:semiHidden/>
    <w:rsid w:val="003643B1"/>
    <w:pPr>
      <w:spacing w:line="240" w:lineRule="auto"/>
      <w:ind w:left="720" w:firstLine="0"/>
      <w:jc w:val="left"/>
    </w:pPr>
    <w:rPr>
      <w:rFonts w:ascii="Times New Roman" w:eastAsia="Times New Roman" w:hAnsi="Times New Roman"/>
      <w:sz w:val="20"/>
      <w:szCs w:val="24"/>
      <w:lang w:val="ru-RU" w:eastAsia="ru-RU"/>
    </w:rPr>
  </w:style>
  <w:style w:type="paragraph" w:styleId="65">
    <w:name w:val="toc 6"/>
    <w:basedOn w:val="a1"/>
    <w:next w:val="a1"/>
    <w:autoRedefine/>
    <w:semiHidden/>
    <w:rsid w:val="003643B1"/>
    <w:pPr>
      <w:spacing w:line="240" w:lineRule="auto"/>
      <w:ind w:left="960" w:firstLine="0"/>
      <w:jc w:val="left"/>
    </w:pPr>
    <w:rPr>
      <w:rFonts w:ascii="Times New Roman" w:eastAsia="Times New Roman" w:hAnsi="Times New Roman"/>
      <w:sz w:val="20"/>
      <w:szCs w:val="24"/>
      <w:lang w:val="ru-RU" w:eastAsia="ru-RU"/>
    </w:rPr>
  </w:style>
  <w:style w:type="paragraph" w:styleId="72">
    <w:name w:val="toc 7"/>
    <w:basedOn w:val="a1"/>
    <w:next w:val="a1"/>
    <w:autoRedefine/>
    <w:semiHidden/>
    <w:rsid w:val="003643B1"/>
    <w:pPr>
      <w:spacing w:line="240" w:lineRule="auto"/>
      <w:ind w:left="1200" w:firstLine="0"/>
      <w:jc w:val="left"/>
    </w:pPr>
    <w:rPr>
      <w:rFonts w:ascii="Times New Roman" w:eastAsia="Times New Roman" w:hAnsi="Times New Roman"/>
      <w:sz w:val="20"/>
      <w:szCs w:val="24"/>
      <w:lang w:val="ru-RU" w:eastAsia="ru-RU"/>
    </w:rPr>
  </w:style>
  <w:style w:type="paragraph" w:styleId="81">
    <w:name w:val="toc 8"/>
    <w:basedOn w:val="a1"/>
    <w:next w:val="a1"/>
    <w:autoRedefine/>
    <w:semiHidden/>
    <w:rsid w:val="003643B1"/>
    <w:pPr>
      <w:spacing w:line="240" w:lineRule="auto"/>
      <w:ind w:left="1440" w:firstLine="0"/>
      <w:jc w:val="left"/>
    </w:pPr>
    <w:rPr>
      <w:rFonts w:ascii="Times New Roman" w:eastAsia="Times New Roman" w:hAnsi="Times New Roman"/>
      <w:sz w:val="20"/>
      <w:szCs w:val="24"/>
      <w:lang w:val="ru-RU" w:eastAsia="ru-RU"/>
    </w:rPr>
  </w:style>
  <w:style w:type="paragraph" w:styleId="90">
    <w:name w:val="toc 9"/>
    <w:basedOn w:val="a1"/>
    <w:next w:val="a1"/>
    <w:autoRedefine/>
    <w:semiHidden/>
    <w:rsid w:val="003643B1"/>
    <w:pPr>
      <w:spacing w:line="240" w:lineRule="auto"/>
      <w:ind w:left="1680" w:firstLine="0"/>
      <w:jc w:val="left"/>
    </w:pPr>
    <w:rPr>
      <w:rFonts w:ascii="Times New Roman" w:eastAsia="Times New Roman" w:hAnsi="Times New Roman"/>
      <w:sz w:val="20"/>
      <w:szCs w:val="24"/>
      <w:lang w:val="ru-RU" w:eastAsia="ru-RU"/>
    </w:rPr>
  </w:style>
  <w:style w:type="paragraph" w:styleId="28">
    <w:name w:val="List 2"/>
    <w:basedOn w:val="a1"/>
    <w:rsid w:val="003643B1"/>
    <w:pPr>
      <w:spacing w:line="240" w:lineRule="auto"/>
      <w:ind w:left="566" w:hanging="283"/>
      <w:jc w:val="left"/>
    </w:pPr>
    <w:rPr>
      <w:rFonts w:ascii="Times New Roman" w:eastAsia="Times New Roman" w:hAnsi="Times New Roman"/>
      <w:sz w:val="24"/>
      <w:szCs w:val="20"/>
      <w:lang w:val="ru-RU" w:eastAsia="ru-RU"/>
    </w:rPr>
  </w:style>
  <w:style w:type="paragraph" w:customStyle="1" w:styleId="15">
    <w:name w:val="Стиль1"/>
    <w:basedOn w:val="a1"/>
    <w:rsid w:val="003643B1"/>
    <w:pPr>
      <w:spacing w:line="240" w:lineRule="auto"/>
      <w:ind w:firstLine="720"/>
    </w:pPr>
    <w:rPr>
      <w:rFonts w:ascii="Times New Roman" w:eastAsia="Times New Roman" w:hAnsi="Times New Roman"/>
      <w:sz w:val="24"/>
      <w:szCs w:val="20"/>
      <w:lang w:val="ru-RU" w:eastAsia="ru-RU"/>
    </w:rPr>
  </w:style>
  <w:style w:type="character" w:styleId="aff6">
    <w:name w:val="page number"/>
    <w:rsid w:val="003643B1"/>
    <w:rPr>
      <w:rFonts w:cs="Times New Roman"/>
    </w:rPr>
  </w:style>
  <w:style w:type="paragraph" w:styleId="z-">
    <w:name w:val="HTML Bottom of Form"/>
    <w:basedOn w:val="a1"/>
    <w:next w:val="a1"/>
    <w:link w:val="z-0"/>
    <w:hidden/>
    <w:rsid w:val="003643B1"/>
    <w:pPr>
      <w:pBdr>
        <w:top w:val="single" w:sz="6" w:space="1" w:color="auto"/>
      </w:pBdr>
      <w:spacing w:line="240" w:lineRule="auto"/>
      <w:ind w:firstLine="0"/>
      <w:jc w:val="center"/>
    </w:pPr>
    <w:rPr>
      <w:rFonts w:ascii="Arial" w:eastAsia="Times New Roman" w:hAnsi="Arial"/>
      <w:vanish/>
      <w:color w:val="333333"/>
      <w:sz w:val="16"/>
      <w:szCs w:val="16"/>
      <w:lang w:val="x-none" w:eastAsia="x-none"/>
    </w:rPr>
  </w:style>
  <w:style w:type="character" w:customStyle="1" w:styleId="z-0">
    <w:name w:val="z-Конец формы Знак"/>
    <w:link w:val="z-"/>
    <w:rsid w:val="003643B1"/>
    <w:rPr>
      <w:rFonts w:ascii="Arial" w:eastAsia="Times New Roman" w:hAnsi="Arial"/>
      <w:vanish/>
      <w:color w:val="333333"/>
      <w:sz w:val="16"/>
      <w:szCs w:val="16"/>
      <w:lang w:val="x-none" w:eastAsia="x-none"/>
    </w:rPr>
  </w:style>
  <w:style w:type="paragraph" w:styleId="34">
    <w:name w:val="Body Text Indent 3"/>
    <w:basedOn w:val="a1"/>
    <w:link w:val="35"/>
    <w:rsid w:val="003643B1"/>
    <w:pPr>
      <w:spacing w:after="120" w:line="240" w:lineRule="auto"/>
      <w:ind w:left="283" w:firstLine="0"/>
      <w:jc w:val="left"/>
    </w:pPr>
    <w:rPr>
      <w:rFonts w:ascii="Times New Roman" w:eastAsia="Times New Roman" w:hAnsi="Times New Roman"/>
      <w:sz w:val="16"/>
      <w:szCs w:val="16"/>
      <w:lang w:val="x-none" w:eastAsia="x-none"/>
    </w:rPr>
  </w:style>
  <w:style w:type="character" w:customStyle="1" w:styleId="35">
    <w:name w:val="Основной текст с отступом 3 Знак"/>
    <w:link w:val="34"/>
    <w:rsid w:val="003643B1"/>
    <w:rPr>
      <w:rFonts w:ascii="Times New Roman" w:eastAsia="Times New Roman" w:hAnsi="Times New Roman"/>
      <w:sz w:val="16"/>
      <w:szCs w:val="16"/>
      <w:lang w:val="x-none" w:eastAsia="x-none"/>
    </w:rPr>
  </w:style>
  <w:style w:type="paragraph" w:styleId="29">
    <w:name w:val="Body Text 2"/>
    <w:basedOn w:val="a1"/>
    <w:link w:val="2a"/>
    <w:rsid w:val="003643B1"/>
    <w:pPr>
      <w:spacing w:after="120" w:line="480" w:lineRule="auto"/>
      <w:ind w:firstLine="0"/>
      <w:jc w:val="left"/>
    </w:pPr>
    <w:rPr>
      <w:rFonts w:ascii="Times New Roman" w:eastAsia="Times New Roman" w:hAnsi="Times New Roman"/>
      <w:sz w:val="24"/>
      <w:szCs w:val="24"/>
      <w:lang w:val="x-none" w:eastAsia="x-none"/>
    </w:rPr>
  </w:style>
  <w:style w:type="character" w:customStyle="1" w:styleId="2a">
    <w:name w:val="Основной текст 2 Знак"/>
    <w:link w:val="29"/>
    <w:rsid w:val="003643B1"/>
    <w:rPr>
      <w:rFonts w:ascii="Times New Roman" w:eastAsia="Times New Roman" w:hAnsi="Times New Roman"/>
      <w:sz w:val="24"/>
      <w:szCs w:val="24"/>
      <w:lang w:val="x-none" w:eastAsia="x-none"/>
    </w:rPr>
  </w:style>
  <w:style w:type="paragraph" w:customStyle="1" w:styleId="16">
    <w:name w:val="1"/>
    <w:basedOn w:val="a1"/>
    <w:rsid w:val="003643B1"/>
    <w:pPr>
      <w:spacing w:line="240" w:lineRule="auto"/>
      <w:ind w:firstLine="0"/>
      <w:jc w:val="left"/>
    </w:pPr>
    <w:rPr>
      <w:rFonts w:ascii="Verdana" w:eastAsia="Times New Roman" w:hAnsi="Verdana" w:cs="Verdana"/>
      <w:sz w:val="20"/>
      <w:szCs w:val="20"/>
      <w:lang w:val="en-US"/>
    </w:rPr>
  </w:style>
  <w:style w:type="character" w:customStyle="1" w:styleId="43">
    <w:name w:val="Основной текст (4)_"/>
    <w:link w:val="44"/>
    <w:locked/>
    <w:rsid w:val="003643B1"/>
    <w:rPr>
      <w:sz w:val="24"/>
      <w:shd w:val="clear" w:color="auto" w:fill="FFFFFF"/>
    </w:rPr>
  </w:style>
  <w:style w:type="character" w:customStyle="1" w:styleId="53">
    <w:name w:val="Основной текст (5)_"/>
    <w:locked/>
    <w:rsid w:val="003643B1"/>
    <w:rPr>
      <w:b/>
      <w:sz w:val="23"/>
      <w:shd w:val="clear" w:color="auto" w:fill="FFFFFF"/>
    </w:rPr>
  </w:style>
  <w:style w:type="character" w:customStyle="1" w:styleId="73">
    <w:name w:val="Основной текст (7)_"/>
    <w:locked/>
    <w:rsid w:val="003643B1"/>
    <w:rPr>
      <w:b/>
      <w:sz w:val="26"/>
      <w:shd w:val="clear" w:color="auto" w:fill="FFFFFF"/>
      <w:lang w:bidi="ar-SA"/>
    </w:rPr>
  </w:style>
  <w:style w:type="character" w:customStyle="1" w:styleId="17">
    <w:name w:val="Заголовок №1_"/>
    <w:link w:val="18"/>
    <w:locked/>
    <w:rsid w:val="003643B1"/>
    <w:rPr>
      <w:sz w:val="35"/>
      <w:shd w:val="clear" w:color="auto" w:fill="FFFFFF"/>
    </w:rPr>
  </w:style>
  <w:style w:type="character" w:customStyle="1" w:styleId="82">
    <w:name w:val="Основной текст (8)_"/>
    <w:link w:val="83"/>
    <w:locked/>
    <w:rsid w:val="003643B1"/>
    <w:rPr>
      <w:spacing w:val="20"/>
      <w:shd w:val="clear" w:color="auto" w:fill="FFFFFF"/>
    </w:rPr>
  </w:style>
  <w:style w:type="paragraph" w:customStyle="1" w:styleId="311">
    <w:name w:val="Основной текст (3)1"/>
    <w:basedOn w:val="a1"/>
    <w:rsid w:val="003643B1"/>
    <w:pPr>
      <w:shd w:val="clear" w:color="auto" w:fill="FFFFFF"/>
      <w:spacing w:before="120" w:line="182" w:lineRule="exact"/>
      <w:ind w:firstLine="0"/>
      <w:jc w:val="left"/>
    </w:pPr>
    <w:rPr>
      <w:rFonts w:ascii="Times New Roman" w:eastAsia="Times New Roman" w:hAnsi="Times New Roman"/>
      <w:sz w:val="14"/>
      <w:szCs w:val="20"/>
      <w:shd w:val="clear" w:color="auto" w:fill="FFFFFF"/>
      <w:lang w:val="x-none" w:eastAsia="x-none"/>
    </w:rPr>
  </w:style>
  <w:style w:type="paragraph" w:customStyle="1" w:styleId="44">
    <w:name w:val="Основной текст (4)"/>
    <w:basedOn w:val="a1"/>
    <w:link w:val="43"/>
    <w:rsid w:val="003643B1"/>
    <w:pPr>
      <w:shd w:val="clear" w:color="auto" w:fill="FFFFFF"/>
      <w:spacing w:after="600" w:line="240" w:lineRule="atLeast"/>
      <w:ind w:firstLine="0"/>
      <w:jc w:val="left"/>
    </w:pPr>
    <w:rPr>
      <w:sz w:val="24"/>
      <w:szCs w:val="20"/>
      <w:shd w:val="clear" w:color="auto" w:fill="FFFFFF"/>
      <w:lang w:val="x-none" w:eastAsia="x-none"/>
    </w:rPr>
  </w:style>
  <w:style w:type="paragraph" w:customStyle="1" w:styleId="18">
    <w:name w:val="Заголовок №1"/>
    <w:basedOn w:val="a1"/>
    <w:link w:val="17"/>
    <w:rsid w:val="003643B1"/>
    <w:pPr>
      <w:shd w:val="clear" w:color="auto" w:fill="FFFFFF"/>
      <w:spacing w:before="420" w:after="3120" w:line="422" w:lineRule="exact"/>
      <w:ind w:firstLine="0"/>
      <w:jc w:val="center"/>
      <w:outlineLvl w:val="0"/>
    </w:pPr>
    <w:rPr>
      <w:sz w:val="35"/>
      <w:szCs w:val="20"/>
      <w:shd w:val="clear" w:color="auto" w:fill="FFFFFF"/>
      <w:lang w:val="x-none" w:eastAsia="x-none"/>
    </w:rPr>
  </w:style>
  <w:style w:type="paragraph" w:customStyle="1" w:styleId="83">
    <w:name w:val="Основной текст (8)"/>
    <w:basedOn w:val="a1"/>
    <w:link w:val="82"/>
    <w:rsid w:val="003643B1"/>
    <w:pPr>
      <w:shd w:val="clear" w:color="auto" w:fill="FFFFFF"/>
      <w:spacing w:before="3120" w:line="240" w:lineRule="atLeast"/>
      <w:ind w:firstLine="0"/>
      <w:jc w:val="left"/>
    </w:pPr>
    <w:rPr>
      <w:spacing w:val="20"/>
      <w:sz w:val="20"/>
      <w:szCs w:val="20"/>
      <w:shd w:val="clear" w:color="auto" w:fill="FFFFFF"/>
      <w:lang w:val="x-none" w:eastAsia="x-none"/>
    </w:rPr>
  </w:style>
  <w:style w:type="character" w:customStyle="1" w:styleId="100">
    <w:name w:val="Основной текст (10)_"/>
    <w:link w:val="101"/>
    <w:locked/>
    <w:rsid w:val="003643B1"/>
    <w:rPr>
      <w:b/>
      <w:noProof/>
      <w:sz w:val="28"/>
      <w:shd w:val="clear" w:color="auto" w:fill="FFFFFF"/>
    </w:rPr>
  </w:style>
  <w:style w:type="character" w:customStyle="1" w:styleId="413pt">
    <w:name w:val="Основной текст (4) + 13 pt"/>
    <w:rsid w:val="003643B1"/>
    <w:rPr>
      <w:sz w:val="26"/>
    </w:rPr>
  </w:style>
  <w:style w:type="character" w:customStyle="1" w:styleId="aff7">
    <w:name w:val="Оглавление_"/>
    <w:link w:val="aff8"/>
    <w:locked/>
    <w:rsid w:val="003643B1"/>
    <w:rPr>
      <w:sz w:val="24"/>
      <w:shd w:val="clear" w:color="auto" w:fill="FFFFFF"/>
    </w:rPr>
  </w:style>
  <w:style w:type="character" w:customStyle="1" w:styleId="2b">
    <w:name w:val="Оглавление (2)"/>
    <w:rsid w:val="003643B1"/>
    <w:rPr>
      <w:noProof/>
      <w:u w:val="single"/>
      <w:lang w:val="ru-RU" w:eastAsia="ru-RU"/>
    </w:rPr>
  </w:style>
  <w:style w:type="character" w:customStyle="1" w:styleId="36">
    <w:name w:val="Оглавление (3)_"/>
    <w:link w:val="312"/>
    <w:locked/>
    <w:rsid w:val="003643B1"/>
    <w:rPr>
      <w:sz w:val="14"/>
      <w:shd w:val="clear" w:color="auto" w:fill="FFFFFF"/>
    </w:rPr>
  </w:style>
  <w:style w:type="character" w:customStyle="1" w:styleId="37">
    <w:name w:val="Оглавление (3)"/>
    <w:rsid w:val="003643B1"/>
  </w:style>
  <w:style w:type="character" w:customStyle="1" w:styleId="45">
    <w:name w:val="Оглавление (4)_"/>
    <w:link w:val="46"/>
    <w:locked/>
    <w:rsid w:val="003643B1"/>
    <w:rPr>
      <w:sz w:val="23"/>
      <w:shd w:val="clear" w:color="auto" w:fill="FFFFFF"/>
    </w:rPr>
  </w:style>
  <w:style w:type="character" w:customStyle="1" w:styleId="92">
    <w:name w:val="Основной текст (9)_"/>
    <w:locked/>
    <w:rsid w:val="003643B1"/>
    <w:rPr>
      <w:sz w:val="28"/>
      <w:shd w:val="clear" w:color="auto" w:fill="FFFFFF"/>
      <w:lang w:bidi="ar-SA"/>
    </w:rPr>
  </w:style>
  <w:style w:type="character" w:customStyle="1" w:styleId="9Sylfaen">
    <w:name w:val="Основной текст (9) + Sylfaen"/>
    <w:rsid w:val="003643B1"/>
    <w:rPr>
      <w:rFonts w:ascii="Sylfaen" w:hAnsi="Sylfaen"/>
      <w:sz w:val="28"/>
    </w:rPr>
  </w:style>
  <w:style w:type="paragraph" w:customStyle="1" w:styleId="101">
    <w:name w:val="Основной текст (10)"/>
    <w:basedOn w:val="a1"/>
    <w:link w:val="100"/>
    <w:rsid w:val="003643B1"/>
    <w:pPr>
      <w:shd w:val="clear" w:color="auto" w:fill="FFFFFF"/>
      <w:spacing w:line="240" w:lineRule="atLeast"/>
      <w:ind w:firstLine="0"/>
      <w:jc w:val="left"/>
    </w:pPr>
    <w:rPr>
      <w:b/>
      <w:noProof/>
      <w:sz w:val="28"/>
      <w:szCs w:val="20"/>
      <w:shd w:val="clear" w:color="auto" w:fill="FFFFFF"/>
      <w:lang w:val="x-none" w:eastAsia="x-none"/>
    </w:rPr>
  </w:style>
  <w:style w:type="paragraph" w:customStyle="1" w:styleId="aff8">
    <w:name w:val="Оглавление"/>
    <w:basedOn w:val="a1"/>
    <w:link w:val="aff7"/>
    <w:rsid w:val="003643B1"/>
    <w:pPr>
      <w:shd w:val="clear" w:color="auto" w:fill="FFFFFF"/>
      <w:spacing w:before="600" w:after="360" w:line="240" w:lineRule="atLeast"/>
      <w:ind w:firstLine="0"/>
      <w:jc w:val="left"/>
    </w:pPr>
    <w:rPr>
      <w:sz w:val="24"/>
      <w:szCs w:val="20"/>
      <w:shd w:val="clear" w:color="auto" w:fill="FFFFFF"/>
      <w:lang w:val="x-none" w:eastAsia="x-none"/>
    </w:rPr>
  </w:style>
  <w:style w:type="paragraph" w:customStyle="1" w:styleId="312">
    <w:name w:val="Оглавление (3)1"/>
    <w:basedOn w:val="a1"/>
    <w:link w:val="36"/>
    <w:rsid w:val="003643B1"/>
    <w:pPr>
      <w:shd w:val="clear" w:color="auto" w:fill="FFFFFF"/>
      <w:spacing w:before="60" w:after="60" w:line="240" w:lineRule="atLeast"/>
      <w:ind w:firstLine="0"/>
      <w:jc w:val="left"/>
    </w:pPr>
    <w:rPr>
      <w:sz w:val="14"/>
      <w:szCs w:val="20"/>
      <w:shd w:val="clear" w:color="auto" w:fill="FFFFFF"/>
      <w:lang w:val="x-none" w:eastAsia="x-none"/>
    </w:rPr>
  </w:style>
  <w:style w:type="paragraph" w:customStyle="1" w:styleId="46">
    <w:name w:val="Оглавление (4)"/>
    <w:basedOn w:val="a1"/>
    <w:link w:val="45"/>
    <w:rsid w:val="003643B1"/>
    <w:pPr>
      <w:shd w:val="clear" w:color="auto" w:fill="FFFFFF"/>
      <w:spacing w:before="60" w:after="360" w:line="240" w:lineRule="atLeast"/>
      <w:ind w:firstLine="0"/>
      <w:jc w:val="left"/>
    </w:pPr>
    <w:rPr>
      <w:sz w:val="23"/>
      <w:szCs w:val="20"/>
      <w:shd w:val="clear" w:color="auto" w:fill="FFFFFF"/>
      <w:lang w:val="x-none" w:eastAsia="x-none"/>
    </w:rPr>
  </w:style>
  <w:style w:type="paragraph" w:customStyle="1" w:styleId="consnormal">
    <w:name w:val="consnormal"/>
    <w:basedOn w:val="a1"/>
    <w:rsid w:val="003643B1"/>
    <w:pPr>
      <w:autoSpaceDE w:val="0"/>
      <w:autoSpaceDN w:val="0"/>
      <w:spacing w:line="240" w:lineRule="auto"/>
      <w:ind w:right="19772" w:firstLine="720"/>
      <w:jc w:val="left"/>
    </w:pPr>
    <w:rPr>
      <w:rFonts w:ascii="Arial" w:eastAsia="Times New Roman" w:hAnsi="Arial" w:cs="Arial"/>
      <w:sz w:val="20"/>
      <w:szCs w:val="20"/>
      <w:lang w:val="ru-RU" w:eastAsia="ru-RU"/>
    </w:rPr>
  </w:style>
  <w:style w:type="character" w:customStyle="1" w:styleId="hps">
    <w:name w:val="hps"/>
    <w:rsid w:val="003643B1"/>
    <w:rPr>
      <w:rFonts w:cs="Times New Roman"/>
    </w:rPr>
  </w:style>
  <w:style w:type="character" w:customStyle="1" w:styleId="longtext">
    <w:name w:val="long_text"/>
    <w:rsid w:val="003643B1"/>
    <w:rPr>
      <w:rFonts w:cs="Times New Roman"/>
    </w:rPr>
  </w:style>
  <w:style w:type="character" w:customStyle="1" w:styleId="atn">
    <w:name w:val="atn"/>
    <w:rsid w:val="003643B1"/>
    <w:rPr>
      <w:rFonts w:cs="Times New Roman"/>
    </w:rPr>
  </w:style>
  <w:style w:type="paragraph" w:customStyle="1" w:styleId="Iauiue">
    <w:name w:val="Iau.iue"/>
    <w:basedOn w:val="a1"/>
    <w:next w:val="a1"/>
    <w:rsid w:val="003643B1"/>
    <w:pPr>
      <w:autoSpaceDE w:val="0"/>
      <w:autoSpaceDN w:val="0"/>
      <w:adjustRightInd w:val="0"/>
      <w:spacing w:line="240" w:lineRule="auto"/>
      <w:ind w:firstLine="0"/>
      <w:jc w:val="left"/>
    </w:pPr>
    <w:rPr>
      <w:rFonts w:ascii="Arial" w:eastAsia="Times New Roman" w:hAnsi="Arial"/>
      <w:sz w:val="24"/>
      <w:szCs w:val="24"/>
      <w:lang w:val="ru-RU" w:eastAsia="ru-RU"/>
    </w:rPr>
  </w:style>
  <w:style w:type="paragraph" w:customStyle="1" w:styleId="Pa59">
    <w:name w:val="Pa59"/>
    <w:basedOn w:val="a1"/>
    <w:next w:val="a1"/>
    <w:rsid w:val="003643B1"/>
    <w:pPr>
      <w:autoSpaceDE w:val="0"/>
      <w:autoSpaceDN w:val="0"/>
      <w:adjustRightInd w:val="0"/>
      <w:spacing w:line="241" w:lineRule="atLeast"/>
      <w:ind w:firstLine="0"/>
      <w:jc w:val="left"/>
    </w:pPr>
    <w:rPr>
      <w:rFonts w:ascii="CVZPUP+Arbat-BoldCyrillic" w:eastAsia="Times New Roman" w:hAnsi="CVZPUP+Arbat-BoldCyrillic"/>
      <w:sz w:val="24"/>
      <w:szCs w:val="24"/>
      <w:lang w:val="ru-RU" w:eastAsia="ru-RU"/>
    </w:rPr>
  </w:style>
  <w:style w:type="character" w:customStyle="1" w:styleId="A19">
    <w:name w:val="A19"/>
    <w:rsid w:val="003643B1"/>
    <w:rPr>
      <w:rFonts w:ascii="CPGEUP+AcademyC" w:hAnsi="CPGEUP+AcademyC" w:cs="CPGEUP+AcademyC"/>
      <w:color w:val="000000"/>
    </w:rPr>
  </w:style>
  <w:style w:type="character" w:customStyle="1" w:styleId="google-src-text1">
    <w:name w:val="google-src-text1"/>
    <w:rsid w:val="003643B1"/>
    <w:rPr>
      <w:vanish/>
      <w:webHidden w:val="0"/>
      <w:specVanish w:val="0"/>
    </w:rPr>
  </w:style>
  <w:style w:type="paragraph" w:customStyle="1" w:styleId="19">
    <w:name w:val="Знак1"/>
    <w:basedOn w:val="a1"/>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38">
    <w:name w:val="Знак3"/>
    <w:basedOn w:val="a1"/>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2c">
    <w:name w:val="Знак2"/>
    <w:basedOn w:val="a1"/>
    <w:uiPriority w:val="99"/>
    <w:rsid w:val="003643B1"/>
    <w:pPr>
      <w:spacing w:line="240" w:lineRule="auto"/>
      <w:ind w:firstLine="0"/>
      <w:jc w:val="left"/>
    </w:pPr>
    <w:rPr>
      <w:rFonts w:ascii="Verdana" w:eastAsia="Times New Roman" w:hAnsi="Verdana" w:cs="Verdana"/>
      <w:sz w:val="20"/>
      <w:szCs w:val="20"/>
      <w:lang w:val="en-US"/>
    </w:rPr>
  </w:style>
  <w:style w:type="paragraph" w:styleId="aff9">
    <w:name w:val="Revision"/>
    <w:hidden/>
    <w:uiPriority w:val="99"/>
    <w:semiHidden/>
    <w:rsid w:val="003643B1"/>
    <w:rPr>
      <w:rFonts w:eastAsia="Times New Roman" w:cs="Calibri"/>
      <w:sz w:val="22"/>
      <w:szCs w:val="22"/>
    </w:rPr>
  </w:style>
  <w:style w:type="character" w:customStyle="1" w:styleId="A30">
    <w:name w:val="A3"/>
    <w:uiPriority w:val="99"/>
    <w:rsid w:val="003643B1"/>
    <w:rPr>
      <w:color w:val="000000"/>
      <w:sz w:val="16"/>
    </w:rPr>
  </w:style>
  <w:style w:type="paragraph" w:customStyle="1" w:styleId="2d">
    <w:name w:val="Стиль2"/>
    <w:basedOn w:val="a1"/>
    <w:autoRedefine/>
    <w:rsid w:val="003643B1"/>
    <w:pPr>
      <w:ind w:firstLine="0"/>
      <w:jc w:val="center"/>
    </w:pPr>
    <w:rPr>
      <w:rFonts w:ascii="Times New Roman" w:hAnsi="Times New Roman"/>
      <w:sz w:val="28"/>
      <w:szCs w:val="28"/>
    </w:rPr>
  </w:style>
  <w:style w:type="character" w:customStyle="1" w:styleId="FontStyle35">
    <w:name w:val="Font Style35"/>
    <w:rsid w:val="003643B1"/>
    <w:rPr>
      <w:rFonts w:ascii="Times New Roman" w:hAnsi="Times New Roman" w:cs="Times New Roman"/>
      <w:sz w:val="16"/>
      <w:szCs w:val="16"/>
    </w:rPr>
  </w:style>
  <w:style w:type="character" w:customStyle="1" w:styleId="FontStyle28">
    <w:name w:val="Font Style28"/>
    <w:rsid w:val="003643B1"/>
    <w:rPr>
      <w:rFonts w:ascii="Arial" w:hAnsi="Arial" w:cs="Arial"/>
      <w:b/>
      <w:bCs/>
      <w:sz w:val="24"/>
      <w:szCs w:val="24"/>
    </w:rPr>
  </w:style>
  <w:style w:type="character" w:customStyle="1" w:styleId="notka">
    <w:name w:val="notka"/>
    <w:rsid w:val="003643B1"/>
  </w:style>
  <w:style w:type="character" w:customStyle="1" w:styleId="2100">
    <w:name w:val="Основной текст (2) + 10"/>
    <w:aliases w:val="5 pt"/>
    <w:rsid w:val="003643B1"/>
    <w:rPr>
      <w:rFonts w:ascii="Times New Roman" w:eastAsia="Times New Roman" w:hAnsi="Times New Roman" w:cs="Times New Roman" w:hint="default"/>
      <w:b w:val="0"/>
      <w:bCs w:val="0"/>
      <w:i w:val="0"/>
      <w:iCs w:val="0"/>
      <w:smallCaps w:val="0"/>
      <w:strike w:val="0"/>
      <w:dstrike w:val="0"/>
      <w:spacing w:val="0"/>
      <w:sz w:val="21"/>
      <w:szCs w:val="21"/>
      <w:u w:val="none"/>
      <w:effect w:val="none"/>
    </w:rPr>
  </w:style>
  <w:style w:type="paragraph" w:styleId="affa">
    <w:name w:val="List"/>
    <w:basedOn w:val="a1"/>
    <w:rsid w:val="003643B1"/>
    <w:pPr>
      <w:ind w:left="283" w:hanging="283"/>
    </w:pPr>
    <w:rPr>
      <w:rFonts w:ascii="Times New Roman" w:eastAsia="Times New Roman" w:hAnsi="Times New Roman"/>
      <w:sz w:val="28"/>
      <w:szCs w:val="20"/>
      <w:lang w:eastAsia="uk-UA"/>
    </w:rPr>
  </w:style>
  <w:style w:type="character" w:customStyle="1" w:styleId="FontStyle20">
    <w:name w:val="Font Style20"/>
    <w:rsid w:val="003643B1"/>
    <w:rPr>
      <w:rFonts w:ascii="Bookman Old Style" w:hAnsi="Bookman Old Style" w:cs="Bookman Old Style"/>
      <w:b/>
      <w:bCs/>
      <w:color w:val="000000"/>
      <w:sz w:val="18"/>
      <w:szCs w:val="18"/>
    </w:rPr>
  </w:style>
  <w:style w:type="paragraph" w:customStyle="1" w:styleId="rvps7">
    <w:name w:val="rvps7"/>
    <w:basedOn w:val="a1"/>
    <w:rsid w:val="00277B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rvts15">
    <w:name w:val="rvts15"/>
    <w:rsid w:val="00277BE5"/>
  </w:style>
  <w:style w:type="paragraph" w:customStyle="1" w:styleId="affb">
    <w:name w:val="ДИСЕРТАЦИОНЫЙ"/>
    <w:basedOn w:val="a1"/>
    <w:rsid w:val="001B7B0D"/>
    <w:pPr>
      <w:ind w:firstLine="720"/>
    </w:pPr>
    <w:rPr>
      <w:rFonts w:ascii="Times New Roman" w:eastAsia="Times New Roman" w:hAnsi="Times New Roman"/>
      <w:sz w:val="28"/>
      <w:szCs w:val="28"/>
      <w:lang w:eastAsia="ru-RU"/>
    </w:rPr>
  </w:style>
  <w:style w:type="paragraph" w:customStyle="1" w:styleId="affc">
    <w:name w:val="Мой основной текст"/>
    <w:basedOn w:val="afd"/>
    <w:rsid w:val="00282992"/>
    <w:pPr>
      <w:spacing w:after="0" w:line="360" w:lineRule="auto"/>
      <w:ind w:firstLine="720"/>
      <w:jc w:val="both"/>
    </w:pPr>
    <w:rPr>
      <w:rFonts w:ascii="Times New Roman" w:eastAsia="Times New Roman" w:hAnsi="Times New Roman"/>
      <w:sz w:val="28"/>
      <w:lang w:val="ru-RU" w:eastAsia="ru-RU"/>
    </w:rPr>
  </w:style>
  <w:style w:type="character" w:customStyle="1" w:styleId="WW8Num2z0">
    <w:name w:val="WW8Num2z0"/>
    <w:rsid w:val="00D611BE"/>
    <w:rPr>
      <w:rFonts w:ascii="Symbol" w:hAnsi="Symbol"/>
      <w:sz w:val="20"/>
    </w:rPr>
  </w:style>
  <w:style w:type="character" w:customStyle="1" w:styleId="WW8Num2z1">
    <w:name w:val="WW8Num2z1"/>
    <w:rsid w:val="00D611BE"/>
    <w:rPr>
      <w:rFonts w:ascii="Courier New" w:hAnsi="Courier New"/>
      <w:sz w:val="20"/>
    </w:rPr>
  </w:style>
  <w:style w:type="character" w:customStyle="1" w:styleId="WW8Num2z2">
    <w:name w:val="WW8Num2z2"/>
    <w:rsid w:val="00D611BE"/>
    <w:rPr>
      <w:rFonts w:ascii="Wingdings" w:hAnsi="Wingdings"/>
      <w:sz w:val="20"/>
    </w:rPr>
  </w:style>
  <w:style w:type="character" w:customStyle="1" w:styleId="WW8Num6z0">
    <w:name w:val="WW8Num6z0"/>
    <w:rsid w:val="00D611BE"/>
    <w:rPr>
      <w:rFonts w:ascii="Symbol" w:hAnsi="Symbol"/>
    </w:rPr>
  </w:style>
  <w:style w:type="character" w:customStyle="1" w:styleId="WW8Num7z0">
    <w:name w:val="WW8Num7z0"/>
    <w:rsid w:val="00D611BE"/>
    <w:rPr>
      <w:rFonts w:ascii="Symbol" w:hAnsi="Symbol"/>
      <w:sz w:val="20"/>
    </w:rPr>
  </w:style>
  <w:style w:type="character" w:customStyle="1" w:styleId="WW8Num7z1">
    <w:name w:val="WW8Num7z1"/>
    <w:rsid w:val="00D611BE"/>
    <w:rPr>
      <w:rFonts w:ascii="Courier New" w:hAnsi="Courier New"/>
      <w:sz w:val="20"/>
    </w:rPr>
  </w:style>
  <w:style w:type="character" w:customStyle="1" w:styleId="WW8Num7z2">
    <w:name w:val="WW8Num7z2"/>
    <w:rsid w:val="00D611BE"/>
    <w:rPr>
      <w:rFonts w:ascii="Wingdings" w:hAnsi="Wingdings"/>
      <w:sz w:val="20"/>
    </w:rPr>
  </w:style>
  <w:style w:type="character" w:customStyle="1" w:styleId="WW8Num8z0">
    <w:name w:val="WW8Num8z0"/>
    <w:rsid w:val="00D611BE"/>
    <w:rPr>
      <w:rFonts w:ascii="Symbol" w:hAnsi="Symbol"/>
      <w:sz w:val="20"/>
    </w:rPr>
  </w:style>
  <w:style w:type="character" w:customStyle="1" w:styleId="WW8Num8z1">
    <w:name w:val="WW8Num8z1"/>
    <w:rsid w:val="00D611BE"/>
    <w:rPr>
      <w:rFonts w:ascii="Courier New" w:hAnsi="Courier New"/>
      <w:sz w:val="20"/>
    </w:rPr>
  </w:style>
  <w:style w:type="character" w:customStyle="1" w:styleId="WW8Num8z2">
    <w:name w:val="WW8Num8z2"/>
    <w:rsid w:val="00D611BE"/>
    <w:rPr>
      <w:rFonts w:ascii="Wingdings" w:hAnsi="Wingdings"/>
      <w:sz w:val="20"/>
    </w:rPr>
  </w:style>
  <w:style w:type="character" w:customStyle="1" w:styleId="WW8Num9z0">
    <w:name w:val="WW8Num9z0"/>
    <w:rsid w:val="00D611BE"/>
    <w:rPr>
      <w:rFonts w:ascii="Times New Roman" w:eastAsia="Times New Roman" w:hAnsi="Times New Roman" w:cs="Times New Roman"/>
    </w:rPr>
  </w:style>
  <w:style w:type="character" w:customStyle="1" w:styleId="WW8Num10z0">
    <w:name w:val="WW8Num10z0"/>
    <w:rsid w:val="00D611BE"/>
    <w:rPr>
      <w:rFonts w:ascii="Times New Roman" w:eastAsia="Times New Roman" w:hAnsi="Times New Roman" w:cs="Times New Roman"/>
    </w:rPr>
  </w:style>
  <w:style w:type="character" w:customStyle="1" w:styleId="WW8Num10z1">
    <w:name w:val="WW8Num10z1"/>
    <w:rsid w:val="00D611BE"/>
    <w:rPr>
      <w:rFonts w:ascii="Courier New" w:hAnsi="Courier New"/>
      <w:sz w:val="20"/>
    </w:rPr>
  </w:style>
  <w:style w:type="character" w:customStyle="1" w:styleId="WW8Num10z2">
    <w:name w:val="WW8Num10z2"/>
    <w:rsid w:val="00D611BE"/>
    <w:rPr>
      <w:rFonts w:ascii="Wingdings" w:hAnsi="Wingdings"/>
      <w:sz w:val="20"/>
    </w:rPr>
  </w:style>
  <w:style w:type="character" w:customStyle="1" w:styleId="WW8Num11z0">
    <w:name w:val="WW8Num11z0"/>
    <w:rsid w:val="00D611BE"/>
    <w:rPr>
      <w:rFonts w:ascii="Symbol" w:hAnsi="Symbol"/>
      <w:sz w:val="20"/>
    </w:rPr>
  </w:style>
  <w:style w:type="character" w:customStyle="1" w:styleId="WW8Num11z1">
    <w:name w:val="WW8Num11z1"/>
    <w:rsid w:val="00D611BE"/>
    <w:rPr>
      <w:rFonts w:ascii="Courier New" w:hAnsi="Courier New"/>
      <w:sz w:val="20"/>
    </w:rPr>
  </w:style>
  <w:style w:type="character" w:customStyle="1" w:styleId="WW8Num11z2">
    <w:name w:val="WW8Num11z2"/>
    <w:rsid w:val="00D611BE"/>
    <w:rPr>
      <w:rFonts w:ascii="Wingdings" w:hAnsi="Wingdings"/>
      <w:sz w:val="20"/>
    </w:rPr>
  </w:style>
  <w:style w:type="character" w:customStyle="1" w:styleId="WW8Num12z0">
    <w:name w:val="WW8Num12z0"/>
    <w:rsid w:val="00D611BE"/>
    <w:rPr>
      <w:rFonts w:ascii="Symbol" w:hAnsi="Symbol"/>
      <w:sz w:val="20"/>
    </w:rPr>
  </w:style>
  <w:style w:type="character" w:customStyle="1" w:styleId="WW8Num12z1">
    <w:name w:val="WW8Num12z1"/>
    <w:rsid w:val="00D611BE"/>
    <w:rPr>
      <w:rFonts w:ascii="Courier New" w:hAnsi="Courier New"/>
      <w:sz w:val="20"/>
    </w:rPr>
  </w:style>
  <w:style w:type="character" w:customStyle="1" w:styleId="WW8Num12z2">
    <w:name w:val="WW8Num12z2"/>
    <w:rsid w:val="00D611BE"/>
    <w:rPr>
      <w:rFonts w:ascii="Wingdings" w:hAnsi="Wingdings"/>
      <w:sz w:val="20"/>
    </w:rPr>
  </w:style>
  <w:style w:type="character" w:customStyle="1" w:styleId="WW8Num13z0">
    <w:name w:val="WW8Num13z0"/>
    <w:rsid w:val="00D611BE"/>
    <w:rPr>
      <w:rFonts w:ascii="Symbol" w:hAnsi="Symbol"/>
      <w:sz w:val="20"/>
    </w:rPr>
  </w:style>
  <w:style w:type="character" w:customStyle="1" w:styleId="WW8Num13z1">
    <w:name w:val="WW8Num13z1"/>
    <w:rsid w:val="00D611BE"/>
    <w:rPr>
      <w:rFonts w:ascii="Courier New" w:hAnsi="Courier New"/>
      <w:sz w:val="20"/>
    </w:rPr>
  </w:style>
  <w:style w:type="character" w:customStyle="1" w:styleId="WW8Num13z2">
    <w:name w:val="WW8Num13z2"/>
    <w:rsid w:val="00D611BE"/>
    <w:rPr>
      <w:rFonts w:ascii="Wingdings" w:hAnsi="Wingdings"/>
      <w:sz w:val="20"/>
    </w:rPr>
  </w:style>
  <w:style w:type="character" w:customStyle="1" w:styleId="Absatz-Standardschriftart">
    <w:name w:val="Absatz-Standardschriftart"/>
    <w:rsid w:val="00D611BE"/>
  </w:style>
  <w:style w:type="character" w:customStyle="1" w:styleId="WW8Num14z0">
    <w:name w:val="WW8Num14z0"/>
    <w:rsid w:val="00D611BE"/>
    <w:rPr>
      <w:rFonts w:ascii="Symbol" w:hAnsi="Symbol"/>
      <w:sz w:val="20"/>
    </w:rPr>
  </w:style>
  <w:style w:type="character" w:customStyle="1" w:styleId="WW8Num14z1">
    <w:name w:val="WW8Num14z1"/>
    <w:rsid w:val="00D611BE"/>
    <w:rPr>
      <w:rFonts w:ascii="Courier New" w:hAnsi="Courier New"/>
      <w:sz w:val="20"/>
    </w:rPr>
  </w:style>
  <w:style w:type="character" w:customStyle="1" w:styleId="WW8Num14z2">
    <w:name w:val="WW8Num14z2"/>
    <w:rsid w:val="00D611BE"/>
    <w:rPr>
      <w:rFonts w:ascii="Wingdings" w:hAnsi="Wingdings"/>
      <w:sz w:val="20"/>
    </w:rPr>
  </w:style>
  <w:style w:type="character" w:customStyle="1" w:styleId="1a">
    <w:name w:val="Основной шрифт абзаца1"/>
    <w:rsid w:val="00D611BE"/>
  </w:style>
  <w:style w:type="character" w:customStyle="1" w:styleId="black121">
    <w:name w:val="black121"/>
    <w:rsid w:val="00D611BE"/>
    <w:rPr>
      <w:rFonts w:cs="Times New Roman"/>
      <w:color w:val="000000"/>
      <w:sz w:val="20"/>
      <w:szCs w:val="20"/>
    </w:rPr>
  </w:style>
  <w:style w:type="character" w:customStyle="1" w:styleId="1b">
    <w:name w:val="Знак Знак1"/>
    <w:rsid w:val="00D611BE"/>
    <w:rPr>
      <w:rFonts w:ascii="Cambria" w:hAnsi="Cambria"/>
      <w:b/>
      <w:bCs/>
      <w:i/>
      <w:iCs/>
      <w:sz w:val="28"/>
      <w:szCs w:val="28"/>
      <w:lang w:val="ru-RU" w:eastAsia="ar-SA" w:bidi="ar-SA"/>
    </w:rPr>
  </w:style>
  <w:style w:type="character" w:customStyle="1" w:styleId="FontStyle14">
    <w:name w:val="Font Style14"/>
    <w:rsid w:val="00D611BE"/>
    <w:rPr>
      <w:rFonts w:ascii="Times New Roman" w:hAnsi="Times New Roman" w:cs="Times New Roman"/>
      <w:sz w:val="22"/>
      <w:szCs w:val="22"/>
    </w:rPr>
  </w:style>
  <w:style w:type="paragraph" w:customStyle="1" w:styleId="1c">
    <w:name w:val="Заголовок1"/>
    <w:basedOn w:val="a1"/>
    <w:next w:val="afd"/>
    <w:rsid w:val="00D611BE"/>
    <w:pPr>
      <w:keepNext/>
      <w:spacing w:before="240" w:after="120" w:line="240" w:lineRule="auto"/>
      <w:ind w:firstLine="0"/>
      <w:jc w:val="left"/>
    </w:pPr>
    <w:rPr>
      <w:rFonts w:ascii="Arial" w:eastAsia="Lucida Sans Unicode" w:hAnsi="Arial" w:cs="Tahoma"/>
      <w:sz w:val="28"/>
      <w:szCs w:val="28"/>
      <w:lang w:val="ru-RU" w:eastAsia="ar-SA"/>
    </w:rPr>
  </w:style>
  <w:style w:type="paragraph" w:customStyle="1" w:styleId="1d">
    <w:name w:val="Название1"/>
    <w:basedOn w:val="a1"/>
    <w:rsid w:val="00D611BE"/>
    <w:pPr>
      <w:suppressLineNumbers/>
      <w:spacing w:before="120" w:after="120" w:line="240" w:lineRule="auto"/>
      <w:ind w:firstLine="0"/>
      <w:jc w:val="left"/>
    </w:pPr>
    <w:rPr>
      <w:rFonts w:ascii="Arial" w:eastAsia="Times New Roman" w:hAnsi="Arial" w:cs="Tahoma"/>
      <w:i/>
      <w:iCs/>
      <w:sz w:val="20"/>
      <w:szCs w:val="24"/>
      <w:lang w:val="ru-RU" w:eastAsia="ar-SA"/>
    </w:rPr>
  </w:style>
  <w:style w:type="paragraph" w:customStyle="1" w:styleId="1e">
    <w:name w:val="Указатель1"/>
    <w:basedOn w:val="a1"/>
    <w:rsid w:val="00D611BE"/>
    <w:pPr>
      <w:suppressLineNumbers/>
      <w:spacing w:line="240" w:lineRule="auto"/>
      <w:ind w:firstLine="0"/>
      <w:jc w:val="left"/>
    </w:pPr>
    <w:rPr>
      <w:rFonts w:ascii="Arial" w:eastAsia="Times New Roman" w:hAnsi="Arial" w:cs="Tahoma"/>
      <w:sz w:val="20"/>
      <w:szCs w:val="20"/>
      <w:lang w:val="ru-RU" w:eastAsia="ar-SA"/>
    </w:rPr>
  </w:style>
  <w:style w:type="paragraph" w:customStyle="1" w:styleId="1f">
    <w:name w:val="Обычный1"/>
    <w:rsid w:val="00D611BE"/>
    <w:pPr>
      <w:widowControl w:val="0"/>
      <w:suppressAutoHyphens/>
    </w:pPr>
    <w:rPr>
      <w:rFonts w:ascii="Times New Roman" w:eastAsia="Arial" w:hAnsi="Times New Roman"/>
      <w:sz w:val="24"/>
      <w:lang w:eastAsia="ar-SA"/>
    </w:rPr>
  </w:style>
  <w:style w:type="paragraph" w:customStyle="1" w:styleId="211">
    <w:name w:val="Основной текст с отступом 21"/>
    <w:basedOn w:val="a1"/>
    <w:rsid w:val="00D611BE"/>
    <w:pPr>
      <w:spacing w:after="120" w:line="480" w:lineRule="auto"/>
      <w:ind w:left="283" w:firstLine="0"/>
      <w:jc w:val="left"/>
    </w:pPr>
    <w:rPr>
      <w:rFonts w:ascii="Times New Roman" w:eastAsia="Times New Roman" w:hAnsi="Times New Roman"/>
      <w:sz w:val="20"/>
      <w:szCs w:val="20"/>
      <w:lang w:val="ru-RU" w:eastAsia="ar-SA"/>
    </w:rPr>
  </w:style>
  <w:style w:type="paragraph" w:customStyle="1" w:styleId="affd">
    <w:name w:val="Название"/>
    <w:basedOn w:val="a1"/>
    <w:next w:val="affe"/>
    <w:link w:val="afff"/>
    <w:qFormat/>
    <w:rsid w:val="00D611BE"/>
    <w:pPr>
      <w:tabs>
        <w:tab w:val="left" w:pos="8505"/>
      </w:tabs>
      <w:overflowPunct w:val="0"/>
      <w:autoSpaceDE w:val="0"/>
      <w:ind w:right="1218" w:firstLine="0"/>
      <w:jc w:val="center"/>
      <w:textAlignment w:val="baseline"/>
    </w:pPr>
    <w:rPr>
      <w:rFonts w:ascii="Arial" w:eastAsia="Times New Roman" w:hAnsi="Arial" w:cs="Arial"/>
      <w:sz w:val="28"/>
      <w:szCs w:val="20"/>
      <w:lang w:val="ru-RU" w:eastAsia="ar-SA"/>
    </w:rPr>
  </w:style>
  <w:style w:type="character" w:customStyle="1" w:styleId="afff">
    <w:name w:val="Название Знак"/>
    <w:link w:val="affd"/>
    <w:rsid w:val="00D611BE"/>
    <w:rPr>
      <w:rFonts w:ascii="Arial" w:eastAsia="Times New Roman" w:hAnsi="Arial" w:cs="Arial"/>
      <w:sz w:val="28"/>
      <w:lang w:eastAsia="ar-SA"/>
    </w:rPr>
  </w:style>
  <w:style w:type="paragraph" w:styleId="affe">
    <w:name w:val="Subtitle"/>
    <w:basedOn w:val="1c"/>
    <w:next w:val="afd"/>
    <w:link w:val="afff0"/>
    <w:qFormat/>
    <w:rsid w:val="00D611BE"/>
    <w:pPr>
      <w:jc w:val="center"/>
    </w:pPr>
    <w:rPr>
      <w:i/>
      <w:iCs/>
    </w:rPr>
  </w:style>
  <w:style w:type="character" w:customStyle="1" w:styleId="afff0">
    <w:name w:val="Подзаголовок Знак"/>
    <w:link w:val="affe"/>
    <w:rsid w:val="00D611BE"/>
    <w:rPr>
      <w:rFonts w:ascii="Arial" w:eastAsia="Lucida Sans Unicode" w:hAnsi="Arial" w:cs="Tahoma"/>
      <w:i/>
      <w:iCs/>
      <w:sz w:val="28"/>
      <w:szCs w:val="28"/>
      <w:lang w:eastAsia="ar-SA"/>
    </w:rPr>
  </w:style>
  <w:style w:type="paragraph" w:customStyle="1" w:styleId="313">
    <w:name w:val="Основной текст с отступом 31"/>
    <w:basedOn w:val="a1"/>
    <w:rsid w:val="00D611BE"/>
    <w:pPr>
      <w:widowControl w:val="0"/>
      <w:overflowPunct w:val="0"/>
      <w:autoSpaceDE w:val="0"/>
      <w:ind w:firstLine="567"/>
      <w:jc w:val="left"/>
      <w:textAlignment w:val="baseline"/>
    </w:pPr>
    <w:rPr>
      <w:rFonts w:ascii="Times New Roman" w:eastAsia="Times New Roman" w:hAnsi="Times New Roman"/>
      <w:sz w:val="28"/>
      <w:szCs w:val="20"/>
      <w:lang w:val="ru-RU" w:eastAsia="ar-SA"/>
    </w:rPr>
  </w:style>
  <w:style w:type="paragraph" w:customStyle="1" w:styleId="1f0">
    <w:name w:val="Цитата1"/>
    <w:basedOn w:val="a1"/>
    <w:rsid w:val="00D611BE"/>
    <w:pPr>
      <w:spacing w:line="240" w:lineRule="auto"/>
      <w:ind w:left="1418" w:right="1359" w:firstLine="0"/>
    </w:pPr>
    <w:rPr>
      <w:rFonts w:ascii="Times New Roman" w:eastAsia="Times New Roman" w:hAnsi="Times New Roman"/>
      <w:sz w:val="20"/>
      <w:szCs w:val="20"/>
      <w:lang w:val="ru-RU" w:eastAsia="ar-SA"/>
    </w:rPr>
  </w:style>
  <w:style w:type="paragraph" w:customStyle="1" w:styleId="afff1">
    <w:name w:val="Содержимое таблицы"/>
    <w:basedOn w:val="a1"/>
    <w:rsid w:val="00D611BE"/>
    <w:pPr>
      <w:suppressLineNumbers/>
      <w:spacing w:line="240" w:lineRule="auto"/>
      <w:ind w:firstLine="0"/>
      <w:jc w:val="left"/>
    </w:pPr>
    <w:rPr>
      <w:rFonts w:ascii="Times New Roman" w:eastAsia="Times New Roman" w:hAnsi="Times New Roman"/>
      <w:sz w:val="20"/>
      <w:szCs w:val="20"/>
      <w:lang w:val="ru-RU" w:eastAsia="ar-SA"/>
    </w:rPr>
  </w:style>
  <w:style w:type="paragraph" w:customStyle="1" w:styleId="afff2">
    <w:name w:val="Заголовок таблицы"/>
    <w:basedOn w:val="afff1"/>
    <w:rsid w:val="00D611BE"/>
    <w:pPr>
      <w:jc w:val="center"/>
    </w:pPr>
    <w:rPr>
      <w:b/>
      <w:bCs/>
    </w:rPr>
  </w:style>
  <w:style w:type="paragraph" w:customStyle="1" w:styleId="afff3">
    <w:name w:val="Содержимое врезки"/>
    <w:basedOn w:val="afd"/>
    <w:rsid w:val="00D611BE"/>
    <w:pPr>
      <w:shd w:val="clear" w:color="auto" w:fill="FFFFFF"/>
      <w:autoSpaceDE w:val="0"/>
      <w:spacing w:after="0" w:line="240" w:lineRule="auto"/>
      <w:jc w:val="both"/>
    </w:pPr>
    <w:rPr>
      <w:rFonts w:ascii="Times New Roman" w:eastAsia="Times New Roman" w:hAnsi="Times New Roman"/>
      <w:color w:val="000000"/>
      <w:lang w:val="ru-RU" w:eastAsia="ar-SA"/>
    </w:rPr>
  </w:style>
  <w:style w:type="paragraph" w:customStyle="1" w:styleId="msonormal0">
    <w:name w:val="msonormal"/>
    <w:basedOn w:val="a1"/>
    <w:rsid w:val="00D611BE"/>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rsid w:val="00D611BE"/>
  </w:style>
  <w:style w:type="paragraph" w:customStyle="1" w:styleId="afff4">
    <w:name w:val="Знак"/>
    <w:basedOn w:val="a1"/>
    <w:rsid w:val="000725AC"/>
    <w:pPr>
      <w:spacing w:line="240" w:lineRule="auto"/>
      <w:ind w:firstLine="0"/>
      <w:jc w:val="left"/>
    </w:pPr>
    <w:rPr>
      <w:rFonts w:ascii="Verdana" w:eastAsia="Times New Roman" w:hAnsi="Verdana"/>
      <w:sz w:val="20"/>
      <w:szCs w:val="20"/>
      <w:lang w:val="en-US"/>
    </w:rPr>
  </w:style>
  <w:style w:type="paragraph" w:customStyle="1" w:styleId="font5">
    <w:name w:val="font5"/>
    <w:basedOn w:val="a1"/>
    <w:rsid w:val="000725AC"/>
    <w:pPr>
      <w:spacing w:before="100" w:beforeAutospacing="1" w:after="100" w:afterAutospacing="1" w:line="240" w:lineRule="auto"/>
      <w:ind w:firstLine="0"/>
      <w:jc w:val="left"/>
    </w:pPr>
    <w:rPr>
      <w:rFonts w:ascii="Tahoma" w:eastAsia="Times New Roman" w:hAnsi="Tahoma" w:cs="Tahoma"/>
      <w:b/>
      <w:bCs/>
      <w:color w:val="000000"/>
      <w:sz w:val="16"/>
      <w:szCs w:val="16"/>
      <w:lang w:val="ru-RU" w:eastAsia="ru-RU"/>
    </w:rPr>
  </w:style>
  <w:style w:type="paragraph" w:customStyle="1" w:styleId="font6">
    <w:name w:val="font6"/>
    <w:basedOn w:val="a1"/>
    <w:rsid w:val="000725AC"/>
    <w:pPr>
      <w:spacing w:before="100" w:beforeAutospacing="1" w:after="100" w:afterAutospacing="1" w:line="240" w:lineRule="auto"/>
      <w:ind w:firstLine="0"/>
      <w:jc w:val="left"/>
    </w:pPr>
    <w:rPr>
      <w:rFonts w:ascii="Tahoma" w:eastAsia="Times New Roman" w:hAnsi="Tahoma" w:cs="Tahoma"/>
      <w:color w:val="000000"/>
      <w:sz w:val="16"/>
      <w:szCs w:val="16"/>
      <w:lang w:val="ru-RU" w:eastAsia="ru-RU"/>
    </w:rPr>
  </w:style>
  <w:style w:type="paragraph" w:customStyle="1" w:styleId="xl68">
    <w:name w:val="xl68"/>
    <w:basedOn w:val="a1"/>
    <w:rsid w:val="000725AC"/>
    <w:pPr>
      <w:spacing w:before="100" w:beforeAutospacing="1" w:after="100" w:afterAutospacing="1" w:line="240" w:lineRule="auto"/>
      <w:ind w:firstLine="0"/>
      <w:jc w:val="left"/>
    </w:pPr>
    <w:rPr>
      <w:rFonts w:ascii="Arial CYR" w:eastAsia="Times New Roman" w:hAnsi="Arial CYR"/>
      <w:sz w:val="20"/>
      <w:szCs w:val="20"/>
      <w:lang w:val="ru-RU" w:eastAsia="ru-RU"/>
    </w:rPr>
  </w:style>
  <w:style w:type="paragraph" w:customStyle="1" w:styleId="xl69">
    <w:name w:val="xl69"/>
    <w:basedOn w:val="a1"/>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0">
    <w:name w:val="xl70"/>
    <w:basedOn w:val="a1"/>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1">
    <w:name w:val="xl71"/>
    <w:basedOn w:val="a1"/>
    <w:rsid w:val="000725AC"/>
    <w:pPr>
      <w:spacing w:before="100" w:beforeAutospacing="1" w:after="100" w:afterAutospacing="1" w:line="240" w:lineRule="auto"/>
      <w:ind w:firstLine="0"/>
      <w:jc w:val="left"/>
      <w:textAlignment w:val="center"/>
    </w:pPr>
    <w:rPr>
      <w:rFonts w:ascii="Times New Roman" w:eastAsia="Times New Roman" w:hAnsi="Times New Roman"/>
      <w:color w:val="333399"/>
      <w:sz w:val="20"/>
      <w:szCs w:val="20"/>
      <w:lang w:val="ru-RU" w:eastAsia="ru-RU"/>
    </w:rPr>
  </w:style>
  <w:style w:type="paragraph" w:customStyle="1" w:styleId="xl72">
    <w:name w:val="xl72"/>
    <w:basedOn w:val="a1"/>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3">
    <w:name w:val="xl73"/>
    <w:basedOn w:val="a1"/>
    <w:rsid w:val="000725AC"/>
    <w:pPr>
      <w:spacing w:before="100" w:beforeAutospacing="1" w:after="100" w:afterAutospacing="1" w:line="240" w:lineRule="auto"/>
      <w:ind w:firstLine="0"/>
      <w:jc w:val="left"/>
      <w:textAlignment w:val="center"/>
    </w:pPr>
    <w:rPr>
      <w:rFonts w:ascii="Times New Roman" w:eastAsia="Times New Roman" w:hAnsi="Times New Roman"/>
      <w:sz w:val="20"/>
      <w:szCs w:val="20"/>
      <w:lang w:val="ru-RU" w:eastAsia="ru-RU"/>
    </w:rPr>
  </w:style>
  <w:style w:type="paragraph" w:customStyle="1" w:styleId="xl74">
    <w:name w:val="xl74"/>
    <w:basedOn w:val="a1"/>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5">
    <w:name w:val="xl75"/>
    <w:basedOn w:val="a1"/>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76">
    <w:name w:val="xl76"/>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7">
    <w:name w:val="xl77"/>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8">
    <w:name w:val="xl78"/>
    <w:basedOn w:val="a1"/>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9">
    <w:name w:val="xl79"/>
    <w:basedOn w:val="a1"/>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80">
    <w:name w:val="xl80"/>
    <w:basedOn w:val="a1"/>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81">
    <w:name w:val="xl81"/>
    <w:basedOn w:val="a1"/>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2">
    <w:name w:val="xl82"/>
    <w:basedOn w:val="a1"/>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3">
    <w:name w:val="xl83"/>
    <w:basedOn w:val="a1"/>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4">
    <w:name w:val="xl84"/>
    <w:basedOn w:val="a1"/>
    <w:rsid w:val="000725AC"/>
    <w:pPr>
      <w:pBdr>
        <w:left w:val="single" w:sz="4" w:space="0" w:color="auto"/>
        <w:bottom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5">
    <w:name w:val="xl85"/>
    <w:basedOn w:val="a1"/>
    <w:rsid w:val="000725AC"/>
    <w:pPr>
      <w:pBdr>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6">
    <w:name w:val="xl86"/>
    <w:basedOn w:val="a1"/>
    <w:rsid w:val="000725AC"/>
    <w:pPr>
      <w:pBdr>
        <w:top w:val="single" w:sz="8" w:space="0" w:color="auto"/>
        <w:left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7">
    <w:name w:val="xl87"/>
    <w:basedOn w:val="a1"/>
    <w:rsid w:val="000725AC"/>
    <w:pPr>
      <w:pBdr>
        <w:left w:val="single" w:sz="8"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8">
    <w:name w:val="xl88"/>
    <w:basedOn w:val="a1"/>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9">
    <w:name w:val="xl89"/>
    <w:basedOn w:val="a1"/>
    <w:rsid w:val="000725AC"/>
    <w:pPr>
      <w:pBdr>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0">
    <w:name w:val="xl90"/>
    <w:basedOn w:val="a1"/>
    <w:rsid w:val="000725AC"/>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1">
    <w:name w:val="xl91"/>
    <w:basedOn w:val="a1"/>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2">
    <w:name w:val="xl92"/>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3">
    <w:name w:val="xl93"/>
    <w:basedOn w:val="a1"/>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4">
    <w:name w:val="xl94"/>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5">
    <w:name w:val="xl95"/>
    <w:basedOn w:val="a1"/>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6">
    <w:name w:val="xl96"/>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7">
    <w:name w:val="xl97"/>
    <w:basedOn w:val="a1"/>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98">
    <w:name w:val="xl98"/>
    <w:basedOn w:val="a1"/>
    <w:rsid w:val="000725AC"/>
    <w:pPr>
      <w:pBdr>
        <w:top w:val="single" w:sz="4" w:space="0" w:color="auto"/>
        <w:lef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9">
    <w:name w:val="xl99"/>
    <w:basedOn w:val="a1"/>
    <w:rsid w:val="000725AC"/>
    <w:pPr>
      <w:pBdr>
        <w:top w:val="single" w:sz="4" w:space="0" w:color="auto"/>
        <w:left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0">
    <w:name w:val="xl100"/>
    <w:basedOn w:val="a1"/>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1">
    <w:name w:val="xl101"/>
    <w:basedOn w:val="a1"/>
    <w:rsid w:val="000725AC"/>
    <w:pPr>
      <w:pBdr>
        <w:top w:val="single" w:sz="4" w:space="0" w:color="auto"/>
        <w:left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2">
    <w:name w:val="xl102"/>
    <w:basedOn w:val="a1"/>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3">
    <w:name w:val="xl103"/>
    <w:basedOn w:val="a1"/>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4">
    <w:name w:val="xl104"/>
    <w:basedOn w:val="a1"/>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05">
    <w:name w:val="xl105"/>
    <w:basedOn w:val="a1"/>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6">
    <w:name w:val="xl106"/>
    <w:basedOn w:val="a1"/>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7">
    <w:name w:val="xl107"/>
    <w:basedOn w:val="a1"/>
    <w:rsid w:val="000725AC"/>
    <w:pPr>
      <w:pBdr>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8">
    <w:name w:val="xl108"/>
    <w:basedOn w:val="a1"/>
    <w:rsid w:val="000725AC"/>
    <w:pPr>
      <w:pBdr>
        <w:top w:val="single" w:sz="4" w:space="0" w:color="auto"/>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9">
    <w:name w:val="xl109"/>
    <w:basedOn w:val="a1"/>
    <w:rsid w:val="000725AC"/>
    <w:pPr>
      <w:pBdr>
        <w:top w:val="single" w:sz="4" w:space="0" w:color="auto"/>
        <w:lef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0">
    <w:name w:val="xl110"/>
    <w:basedOn w:val="a1"/>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1">
    <w:name w:val="xl111"/>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2">
    <w:name w:val="xl112"/>
    <w:basedOn w:val="a1"/>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3">
    <w:name w:val="xl113"/>
    <w:basedOn w:val="a1"/>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4">
    <w:name w:val="xl114"/>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5">
    <w:name w:val="xl115"/>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6">
    <w:name w:val="xl116"/>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7">
    <w:name w:val="xl117"/>
    <w:basedOn w:val="a1"/>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8">
    <w:name w:val="xl118"/>
    <w:basedOn w:val="a1"/>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9">
    <w:name w:val="xl119"/>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0">
    <w:name w:val="xl120"/>
    <w:basedOn w:val="a1"/>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1">
    <w:name w:val="xl121"/>
    <w:basedOn w:val="a1"/>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2">
    <w:name w:val="xl122"/>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3">
    <w:name w:val="xl123"/>
    <w:basedOn w:val="a1"/>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4">
    <w:name w:val="xl124"/>
    <w:basedOn w:val="a1"/>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5">
    <w:name w:val="xl125"/>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6">
    <w:name w:val="xl126"/>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7">
    <w:name w:val="xl127"/>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8">
    <w:name w:val="xl128"/>
    <w:basedOn w:val="a1"/>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9">
    <w:name w:val="xl129"/>
    <w:basedOn w:val="a1"/>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0">
    <w:name w:val="xl130"/>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1">
    <w:name w:val="xl131"/>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2">
    <w:name w:val="xl132"/>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3">
    <w:name w:val="xl133"/>
    <w:basedOn w:val="a1"/>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4">
    <w:name w:val="xl134"/>
    <w:basedOn w:val="a1"/>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5">
    <w:name w:val="xl135"/>
    <w:basedOn w:val="a1"/>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6">
    <w:name w:val="xl136"/>
    <w:basedOn w:val="a1"/>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7">
    <w:name w:val="xl137"/>
    <w:basedOn w:val="a1"/>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8">
    <w:name w:val="xl138"/>
    <w:basedOn w:val="a1"/>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9">
    <w:name w:val="xl139"/>
    <w:basedOn w:val="a1"/>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40">
    <w:name w:val="xl140"/>
    <w:basedOn w:val="a1"/>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1">
    <w:name w:val="xl141"/>
    <w:basedOn w:val="a1"/>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2">
    <w:name w:val="xl142"/>
    <w:basedOn w:val="a1"/>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3">
    <w:name w:val="xl143"/>
    <w:basedOn w:val="a1"/>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4">
    <w:name w:val="xl144"/>
    <w:basedOn w:val="a1"/>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5">
    <w:name w:val="xl145"/>
    <w:basedOn w:val="a1"/>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6">
    <w:name w:val="xl146"/>
    <w:basedOn w:val="a1"/>
    <w:rsid w:val="000725AC"/>
    <w:pPr>
      <w:pBdr>
        <w:top w:val="single" w:sz="4" w:space="0" w:color="auto"/>
        <w:left w:val="single" w:sz="4" w:space="0" w:color="auto"/>
        <w:bottom w:val="single" w:sz="8"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147">
    <w:name w:val="xl147"/>
    <w:basedOn w:val="a1"/>
    <w:rsid w:val="000725AC"/>
    <w:pPr>
      <w:pBdr>
        <w:top w:val="single" w:sz="4"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8">
    <w:name w:val="xl148"/>
    <w:basedOn w:val="a1"/>
    <w:rsid w:val="000725AC"/>
    <w:pPr>
      <w:pBdr>
        <w:top w:val="single" w:sz="4"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9">
    <w:name w:val="xl149"/>
    <w:basedOn w:val="a1"/>
    <w:rsid w:val="000725AC"/>
    <w:pPr>
      <w:pBdr>
        <w:top w:val="single" w:sz="4" w:space="0" w:color="auto"/>
        <w:left w:val="single" w:sz="8" w:space="0" w:color="auto"/>
        <w:bottom w:val="single" w:sz="8" w:space="0" w:color="auto"/>
        <w:right w:val="single" w:sz="8"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0">
    <w:name w:val="xl150"/>
    <w:basedOn w:val="a1"/>
    <w:rsid w:val="000725AC"/>
    <w:pPr>
      <w:pBdr>
        <w:top w:val="single" w:sz="4" w:space="0" w:color="auto"/>
        <w:left w:val="single" w:sz="8"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1">
    <w:name w:val="xl151"/>
    <w:basedOn w:val="a1"/>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2">
    <w:name w:val="xl152"/>
    <w:basedOn w:val="a1"/>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3">
    <w:name w:val="xl153"/>
    <w:basedOn w:val="a1"/>
    <w:rsid w:val="000725AC"/>
    <w:pPr>
      <w:pBdr>
        <w:top w:val="single" w:sz="4" w:space="0" w:color="auto"/>
        <w:left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4">
    <w:name w:val="xl154"/>
    <w:basedOn w:val="a1"/>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5">
    <w:name w:val="xl155"/>
    <w:basedOn w:val="a1"/>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6">
    <w:name w:val="xl156"/>
    <w:basedOn w:val="a1"/>
    <w:rsid w:val="000725AC"/>
    <w:pPr>
      <w:pBdr>
        <w:top w:val="single" w:sz="4" w:space="0" w:color="auto"/>
        <w:left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7">
    <w:name w:val="xl157"/>
    <w:basedOn w:val="a1"/>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8">
    <w:name w:val="xl158"/>
    <w:basedOn w:val="a1"/>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59">
    <w:name w:val="xl159"/>
    <w:basedOn w:val="a1"/>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60">
    <w:name w:val="xl160"/>
    <w:basedOn w:val="a1"/>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1">
    <w:name w:val="xl161"/>
    <w:basedOn w:val="a1"/>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2">
    <w:name w:val="xl162"/>
    <w:basedOn w:val="a1"/>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3">
    <w:name w:val="xl163"/>
    <w:basedOn w:val="a1"/>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4">
    <w:name w:val="xl164"/>
    <w:basedOn w:val="a1"/>
    <w:rsid w:val="000725AC"/>
    <w:pPr>
      <w:pBdr>
        <w:top w:val="single" w:sz="4" w:space="0" w:color="auto"/>
        <w:left w:val="single" w:sz="4"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5">
    <w:name w:val="xl165"/>
    <w:basedOn w:val="a1"/>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6">
    <w:name w:val="xl166"/>
    <w:basedOn w:val="a1"/>
    <w:rsid w:val="000725AC"/>
    <w:pPr>
      <w:pBdr>
        <w:top w:val="single" w:sz="4" w:space="0" w:color="auto"/>
        <w:left w:val="single" w:sz="4" w:space="0" w:color="auto"/>
        <w:bottom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7">
    <w:name w:val="xl167"/>
    <w:basedOn w:val="a1"/>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168">
    <w:name w:val="xl168"/>
    <w:basedOn w:val="a1"/>
    <w:rsid w:val="000725AC"/>
    <w:pPr>
      <w:pBdr>
        <w:top w:val="single" w:sz="8" w:space="0" w:color="auto"/>
        <w:bottom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69">
    <w:name w:val="xl169"/>
    <w:basedOn w:val="a1"/>
    <w:rsid w:val="000725AC"/>
    <w:pPr>
      <w:pBdr>
        <w:top w:val="single" w:sz="8" w:space="0" w:color="auto"/>
        <w:left w:val="single" w:sz="8" w:space="0" w:color="auto"/>
        <w:bottom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0">
    <w:name w:val="xl170"/>
    <w:basedOn w:val="a1"/>
    <w:rsid w:val="000725AC"/>
    <w:pPr>
      <w:pBdr>
        <w:top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1">
    <w:name w:val="xl171"/>
    <w:basedOn w:val="a1"/>
    <w:rsid w:val="000725AC"/>
    <w:pPr>
      <w:pBdr>
        <w:top w:val="single" w:sz="8" w:space="0" w:color="auto"/>
        <w:left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2">
    <w:name w:val="xl172"/>
    <w:basedOn w:val="a1"/>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3">
    <w:name w:val="xl173"/>
    <w:basedOn w:val="a1"/>
    <w:rsid w:val="000725AC"/>
    <w:pPr>
      <w:pBdr>
        <w:top w:val="single" w:sz="8" w:space="0" w:color="auto"/>
        <w:left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4">
    <w:name w:val="xl174"/>
    <w:basedOn w:val="a1"/>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afff5">
    <w:name w:val="Мой нум. список"/>
    <w:basedOn w:val="a1"/>
    <w:rsid w:val="00B82ECF"/>
    <w:pPr>
      <w:ind w:firstLine="0"/>
    </w:pPr>
    <w:rPr>
      <w:rFonts w:ascii="Times New Roman" w:eastAsia="Times New Roman" w:hAnsi="Times New Roman"/>
      <w:sz w:val="28"/>
      <w:szCs w:val="20"/>
      <w:lang w:val="ru-RU" w:eastAsia="ru-RU"/>
    </w:rPr>
  </w:style>
  <w:style w:type="paragraph" w:customStyle="1" w:styleId="TableParagraph">
    <w:name w:val="Table Paragraph"/>
    <w:basedOn w:val="a1"/>
    <w:uiPriority w:val="1"/>
    <w:qFormat/>
    <w:rsid w:val="00BE340C"/>
    <w:pPr>
      <w:widowControl w:val="0"/>
      <w:autoSpaceDE w:val="0"/>
      <w:autoSpaceDN w:val="0"/>
      <w:spacing w:line="240" w:lineRule="auto"/>
      <w:ind w:firstLine="0"/>
      <w:jc w:val="left"/>
    </w:pPr>
    <w:rPr>
      <w:rFonts w:ascii="Times New Roman" w:eastAsia="Times New Roman" w:hAnsi="Times New Roman"/>
      <w:lang w:val="ru-RU"/>
    </w:rPr>
  </w:style>
  <w:style w:type="table" w:customStyle="1" w:styleId="TableNormal">
    <w:name w:val="Table Normal"/>
    <w:uiPriority w:val="2"/>
    <w:semiHidden/>
    <w:unhideWhenUsed/>
    <w:qFormat/>
    <w:rsid w:val="007F3B81"/>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fff6">
    <w:name w:val="TOC Heading"/>
    <w:basedOn w:val="1"/>
    <w:next w:val="a1"/>
    <w:uiPriority w:val="39"/>
    <w:unhideWhenUsed/>
    <w:qFormat/>
    <w:rsid w:val="000E5D21"/>
    <w:pPr>
      <w:keepLines/>
      <w:spacing w:after="0" w:line="259" w:lineRule="auto"/>
      <w:outlineLvl w:val="9"/>
    </w:pPr>
    <w:rPr>
      <w:rFonts w:ascii="Calibri Light" w:hAnsi="Calibri Light"/>
      <w:b w:val="0"/>
      <w:bCs w:val="0"/>
      <w:color w:val="2E74B5"/>
      <w:kern w:val="0"/>
      <w:lang w:val="ru-RU" w:eastAsia="ru-RU"/>
    </w:rPr>
  </w:style>
  <w:style w:type="paragraph" w:customStyle="1" w:styleId="39">
    <w:name w:val="Стиль3"/>
    <w:basedOn w:val="a1"/>
    <w:link w:val="3a"/>
    <w:qFormat/>
    <w:rsid w:val="00E676A2"/>
    <w:pPr>
      <w:ind w:firstLine="567"/>
    </w:pPr>
    <w:rPr>
      <w:rFonts w:ascii="Times New Roman" w:hAnsi="Times New Roman"/>
      <w:sz w:val="28"/>
    </w:rPr>
  </w:style>
  <w:style w:type="character" w:customStyle="1" w:styleId="3a">
    <w:name w:val="Стиль3 Знак"/>
    <w:link w:val="39"/>
    <w:rsid w:val="00E676A2"/>
    <w:rPr>
      <w:rFonts w:ascii="Times New Roman" w:hAnsi="Times New Roman"/>
      <w:sz w:val="28"/>
      <w:szCs w:val="22"/>
      <w:lang w:val="uk-UA" w:eastAsia="en-US"/>
    </w:rPr>
  </w:style>
  <w:style w:type="paragraph" w:customStyle="1" w:styleId="a0">
    <w:name w:val="СтильСписок"/>
    <w:basedOn w:val="a5"/>
    <w:link w:val="afff7"/>
    <w:qFormat/>
    <w:rsid w:val="00DD30A4"/>
    <w:pPr>
      <w:numPr>
        <w:numId w:val="3"/>
      </w:numPr>
      <w:tabs>
        <w:tab w:val="left" w:pos="1134"/>
      </w:tabs>
      <w:spacing w:line="360" w:lineRule="auto"/>
      <w:ind w:left="0" w:firstLine="709"/>
      <w:jc w:val="both"/>
    </w:pPr>
    <w:rPr>
      <w:color w:val="000000"/>
      <w:sz w:val="28"/>
      <w:lang w:val="en-US"/>
    </w:rPr>
  </w:style>
  <w:style w:type="character" w:customStyle="1" w:styleId="afff7">
    <w:name w:val="СтильСписок Знак"/>
    <w:basedOn w:val="a2"/>
    <w:link w:val="a0"/>
    <w:rsid w:val="00DD30A4"/>
    <w:rPr>
      <w:rFonts w:ascii="Times New Roman" w:eastAsia="Times New Roman" w:hAnsi="Times New Roman"/>
      <w:color w:val="000000"/>
      <w:sz w:val="28"/>
      <w:lang w:val="en-US"/>
    </w:rPr>
  </w:style>
  <w:style w:type="character" w:customStyle="1" w:styleId="a6">
    <w:name w:val="Абзац списка Знак"/>
    <w:basedOn w:val="a2"/>
    <w:link w:val="a5"/>
    <w:uiPriority w:val="34"/>
    <w:rsid w:val="00C373C6"/>
    <w:rPr>
      <w:rFonts w:ascii="Times New Roman" w:eastAsia="Times New Roman" w:hAnsi="Times New Roman"/>
    </w:rPr>
  </w:style>
  <w:style w:type="character" w:styleId="afff8">
    <w:name w:val="Unresolved Mention"/>
    <w:basedOn w:val="a2"/>
    <w:uiPriority w:val="99"/>
    <w:semiHidden/>
    <w:unhideWhenUsed/>
    <w:rsid w:val="00587074"/>
    <w:rPr>
      <w:color w:val="605E5C"/>
      <w:shd w:val="clear" w:color="auto" w:fill="E1DFDD"/>
    </w:rPr>
  </w:style>
  <w:style w:type="paragraph" w:customStyle="1" w:styleId="a">
    <w:name w:val="Список диплом"/>
    <w:basedOn w:val="a0"/>
    <w:link w:val="afff9"/>
    <w:qFormat/>
    <w:rsid w:val="00F46B9C"/>
    <w:pPr>
      <w:numPr>
        <w:numId w:val="5"/>
      </w:numPr>
      <w:ind w:left="0" w:firstLine="709"/>
    </w:pPr>
  </w:style>
  <w:style w:type="character" w:customStyle="1" w:styleId="afff9">
    <w:name w:val="Список диплом Знак"/>
    <w:basedOn w:val="afff7"/>
    <w:link w:val="a"/>
    <w:rsid w:val="00F46B9C"/>
    <w:rPr>
      <w:rFonts w:ascii="Times New Roman" w:eastAsia="Times New Roman" w:hAnsi="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910517">
      <w:bodyDiv w:val="1"/>
      <w:marLeft w:val="0"/>
      <w:marRight w:val="0"/>
      <w:marTop w:val="0"/>
      <w:marBottom w:val="0"/>
      <w:divBdr>
        <w:top w:val="none" w:sz="0" w:space="0" w:color="auto"/>
        <w:left w:val="none" w:sz="0" w:space="0" w:color="auto"/>
        <w:bottom w:val="none" w:sz="0" w:space="0" w:color="auto"/>
        <w:right w:val="none" w:sz="0" w:space="0" w:color="auto"/>
      </w:divBdr>
    </w:div>
    <w:div w:id="135418200">
      <w:bodyDiv w:val="1"/>
      <w:marLeft w:val="0"/>
      <w:marRight w:val="0"/>
      <w:marTop w:val="0"/>
      <w:marBottom w:val="0"/>
      <w:divBdr>
        <w:top w:val="none" w:sz="0" w:space="0" w:color="auto"/>
        <w:left w:val="none" w:sz="0" w:space="0" w:color="auto"/>
        <w:bottom w:val="none" w:sz="0" w:space="0" w:color="auto"/>
        <w:right w:val="none" w:sz="0" w:space="0" w:color="auto"/>
      </w:divBdr>
      <w:divsChild>
        <w:div w:id="466973968">
          <w:marLeft w:val="0"/>
          <w:marRight w:val="0"/>
          <w:marTop w:val="0"/>
          <w:marBottom w:val="0"/>
          <w:divBdr>
            <w:top w:val="none" w:sz="0" w:space="0" w:color="auto"/>
            <w:left w:val="none" w:sz="0" w:space="0" w:color="auto"/>
            <w:bottom w:val="none" w:sz="0" w:space="0" w:color="auto"/>
            <w:right w:val="none" w:sz="0" w:space="0" w:color="auto"/>
          </w:divBdr>
        </w:div>
        <w:div w:id="1411735311">
          <w:marLeft w:val="0"/>
          <w:marRight w:val="0"/>
          <w:marTop w:val="0"/>
          <w:marBottom w:val="0"/>
          <w:divBdr>
            <w:top w:val="none" w:sz="0" w:space="0" w:color="auto"/>
            <w:left w:val="none" w:sz="0" w:space="0" w:color="auto"/>
            <w:bottom w:val="none" w:sz="0" w:space="0" w:color="auto"/>
            <w:right w:val="none" w:sz="0" w:space="0" w:color="auto"/>
          </w:divBdr>
        </w:div>
        <w:div w:id="1673296955">
          <w:marLeft w:val="0"/>
          <w:marRight w:val="0"/>
          <w:marTop w:val="0"/>
          <w:marBottom w:val="0"/>
          <w:divBdr>
            <w:top w:val="none" w:sz="0" w:space="0" w:color="auto"/>
            <w:left w:val="none" w:sz="0" w:space="0" w:color="auto"/>
            <w:bottom w:val="none" w:sz="0" w:space="0" w:color="auto"/>
            <w:right w:val="none" w:sz="0" w:space="0" w:color="auto"/>
          </w:divBdr>
        </w:div>
      </w:divsChild>
    </w:div>
    <w:div w:id="364870248">
      <w:bodyDiv w:val="1"/>
      <w:marLeft w:val="0"/>
      <w:marRight w:val="0"/>
      <w:marTop w:val="0"/>
      <w:marBottom w:val="0"/>
      <w:divBdr>
        <w:top w:val="none" w:sz="0" w:space="0" w:color="auto"/>
        <w:left w:val="none" w:sz="0" w:space="0" w:color="auto"/>
        <w:bottom w:val="none" w:sz="0" w:space="0" w:color="auto"/>
        <w:right w:val="none" w:sz="0" w:space="0" w:color="auto"/>
      </w:divBdr>
    </w:div>
    <w:div w:id="622662090">
      <w:bodyDiv w:val="1"/>
      <w:marLeft w:val="0"/>
      <w:marRight w:val="0"/>
      <w:marTop w:val="0"/>
      <w:marBottom w:val="0"/>
      <w:divBdr>
        <w:top w:val="none" w:sz="0" w:space="0" w:color="auto"/>
        <w:left w:val="none" w:sz="0" w:space="0" w:color="auto"/>
        <w:bottom w:val="none" w:sz="0" w:space="0" w:color="auto"/>
        <w:right w:val="none" w:sz="0" w:space="0" w:color="auto"/>
      </w:divBdr>
    </w:div>
    <w:div w:id="640352592">
      <w:bodyDiv w:val="1"/>
      <w:marLeft w:val="0"/>
      <w:marRight w:val="0"/>
      <w:marTop w:val="0"/>
      <w:marBottom w:val="0"/>
      <w:divBdr>
        <w:top w:val="none" w:sz="0" w:space="0" w:color="auto"/>
        <w:left w:val="none" w:sz="0" w:space="0" w:color="auto"/>
        <w:bottom w:val="none" w:sz="0" w:space="0" w:color="auto"/>
        <w:right w:val="none" w:sz="0" w:space="0" w:color="auto"/>
      </w:divBdr>
    </w:div>
    <w:div w:id="1058938380">
      <w:bodyDiv w:val="1"/>
      <w:marLeft w:val="0"/>
      <w:marRight w:val="0"/>
      <w:marTop w:val="0"/>
      <w:marBottom w:val="0"/>
      <w:divBdr>
        <w:top w:val="none" w:sz="0" w:space="0" w:color="auto"/>
        <w:left w:val="none" w:sz="0" w:space="0" w:color="auto"/>
        <w:bottom w:val="none" w:sz="0" w:space="0" w:color="auto"/>
        <w:right w:val="none" w:sz="0" w:space="0" w:color="auto"/>
      </w:divBdr>
    </w:div>
    <w:div w:id="1195315237">
      <w:bodyDiv w:val="1"/>
      <w:marLeft w:val="0"/>
      <w:marRight w:val="0"/>
      <w:marTop w:val="0"/>
      <w:marBottom w:val="0"/>
      <w:divBdr>
        <w:top w:val="none" w:sz="0" w:space="0" w:color="auto"/>
        <w:left w:val="none" w:sz="0" w:space="0" w:color="auto"/>
        <w:bottom w:val="none" w:sz="0" w:space="0" w:color="auto"/>
        <w:right w:val="none" w:sz="0" w:space="0" w:color="auto"/>
      </w:divBdr>
    </w:div>
    <w:div w:id="1251039989">
      <w:bodyDiv w:val="1"/>
      <w:marLeft w:val="0"/>
      <w:marRight w:val="0"/>
      <w:marTop w:val="0"/>
      <w:marBottom w:val="0"/>
      <w:divBdr>
        <w:top w:val="none" w:sz="0" w:space="0" w:color="auto"/>
        <w:left w:val="none" w:sz="0" w:space="0" w:color="auto"/>
        <w:bottom w:val="none" w:sz="0" w:space="0" w:color="auto"/>
        <w:right w:val="none" w:sz="0" w:space="0" w:color="auto"/>
      </w:divBdr>
    </w:div>
    <w:div w:id="1401949817">
      <w:bodyDiv w:val="1"/>
      <w:marLeft w:val="0"/>
      <w:marRight w:val="0"/>
      <w:marTop w:val="0"/>
      <w:marBottom w:val="0"/>
      <w:divBdr>
        <w:top w:val="none" w:sz="0" w:space="0" w:color="auto"/>
        <w:left w:val="none" w:sz="0" w:space="0" w:color="auto"/>
        <w:bottom w:val="none" w:sz="0" w:space="0" w:color="auto"/>
        <w:right w:val="none" w:sz="0" w:space="0" w:color="auto"/>
      </w:divBdr>
    </w:div>
    <w:div w:id="1414400170">
      <w:bodyDiv w:val="1"/>
      <w:marLeft w:val="0"/>
      <w:marRight w:val="0"/>
      <w:marTop w:val="0"/>
      <w:marBottom w:val="0"/>
      <w:divBdr>
        <w:top w:val="none" w:sz="0" w:space="0" w:color="auto"/>
        <w:left w:val="none" w:sz="0" w:space="0" w:color="auto"/>
        <w:bottom w:val="none" w:sz="0" w:space="0" w:color="auto"/>
        <w:right w:val="none" w:sz="0" w:space="0" w:color="auto"/>
      </w:divBdr>
    </w:div>
    <w:div w:id="1437482849">
      <w:bodyDiv w:val="1"/>
      <w:marLeft w:val="0"/>
      <w:marRight w:val="0"/>
      <w:marTop w:val="0"/>
      <w:marBottom w:val="0"/>
      <w:divBdr>
        <w:top w:val="none" w:sz="0" w:space="0" w:color="auto"/>
        <w:left w:val="none" w:sz="0" w:space="0" w:color="auto"/>
        <w:bottom w:val="none" w:sz="0" w:space="0" w:color="auto"/>
        <w:right w:val="none" w:sz="0" w:space="0" w:color="auto"/>
      </w:divBdr>
    </w:div>
    <w:div w:id="1622497857">
      <w:bodyDiv w:val="1"/>
      <w:marLeft w:val="0"/>
      <w:marRight w:val="0"/>
      <w:marTop w:val="0"/>
      <w:marBottom w:val="0"/>
      <w:divBdr>
        <w:top w:val="none" w:sz="0" w:space="0" w:color="auto"/>
        <w:left w:val="none" w:sz="0" w:space="0" w:color="auto"/>
        <w:bottom w:val="none" w:sz="0" w:space="0" w:color="auto"/>
        <w:right w:val="none" w:sz="0" w:space="0" w:color="auto"/>
      </w:divBdr>
    </w:div>
    <w:div w:id="1643805594">
      <w:bodyDiv w:val="1"/>
      <w:marLeft w:val="0"/>
      <w:marRight w:val="0"/>
      <w:marTop w:val="0"/>
      <w:marBottom w:val="0"/>
      <w:divBdr>
        <w:top w:val="none" w:sz="0" w:space="0" w:color="auto"/>
        <w:left w:val="none" w:sz="0" w:space="0" w:color="auto"/>
        <w:bottom w:val="none" w:sz="0" w:space="0" w:color="auto"/>
        <w:right w:val="none" w:sz="0" w:space="0" w:color="auto"/>
      </w:divBdr>
    </w:div>
    <w:div w:id="1653294704">
      <w:bodyDiv w:val="1"/>
      <w:marLeft w:val="0"/>
      <w:marRight w:val="0"/>
      <w:marTop w:val="0"/>
      <w:marBottom w:val="0"/>
      <w:divBdr>
        <w:top w:val="none" w:sz="0" w:space="0" w:color="auto"/>
        <w:left w:val="none" w:sz="0" w:space="0" w:color="auto"/>
        <w:bottom w:val="none" w:sz="0" w:space="0" w:color="auto"/>
        <w:right w:val="none" w:sz="0" w:space="0" w:color="auto"/>
      </w:divBdr>
    </w:div>
    <w:div w:id="1717971396">
      <w:bodyDiv w:val="1"/>
      <w:marLeft w:val="0"/>
      <w:marRight w:val="0"/>
      <w:marTop w:val="0"/>
      <w:marBottom w:val="0"/>
      <w:divBdr>
        <w:top w:val="none" w:sz="0" w:space="0" w:color="auto"/>
        <w:left w:val="none" w:sz="0" w:space="0" w:color="auto"/>
        <w:bottom w:val="none" w:sz="0" w:space="0" w:color="auto"/>
        <w:right w:val="none" w:sz="0" w:space="0" w:color="auto"/>
      </w:divBdr>
    </w:div>
    <w:div w:id="1829320806">
      <w:bodyDiv w:val="1"/>
      <w:marLeft w:val="0"/>
      <w:marRight w:val="0"/>
      <w:marTop w:val="0"/>
      <w:marBottom w:val="0"/>
      <w:divBdr>
        <w:top w:val="none" w:sz="0" w:space="0" w:color="auto"/>
        <w:left w:val="none" w:sz="0" w:space="0" w:color="auto"/>
        <w:bottom w:val="none" w:sz="0" w:space="0" w:color="auto"/>
        <w:right w:val="none" w:sz="0" w:space="0" w:color="auto"/>
      </w:divBdr>
    </w:div>
    <w:div w:id="1854341977">
      <w:bodyDiv w:val="1"/>
      <w:marLeft w:val="0"/>
      <w:marRight w:val="0"/>
      <w:marTop w:val="0"/>
      <w:marBottom w:val="0"/>
      <w:divBdr>
        <w:top w:val="none" w:sz="0" w:space="0" w:color="auto"/>
        <w:left w:val="none" w:sz="0" w:space="0" w:color="auto"/>
        <w:bottom w:val="none" w:sz="0" w:space="0" w:color="auto"/>
        <w:right w:val="none" w:sz="0" w:space="0" w:color="auto"/>
      </w:divBdr>
    </w:div>
    <w:div w:id="1876429359">
      <w:bodyDiv w:val="1"/>
      <w:marLeft w:val="0"/>
      <w:marRight w:val="0"/>
      <w:marTop w:val="0"/>
      <w:marBottom w:val="0"/>
      <w:divBdr>
        <w:top w:val="none" w:sz="0" w:space="0" w:color="auto"/>
        <w:left w:val="none" w:sz="0" w:space="0" w:color="auto"/>
        <w:bottom w:val="none" w:sz="0" w:space="0" w:color="auto"/>
        <w:right w:val="none" w:sz="0" w:space="0" w:color="auto"/>
      </w:divBdr>
    </w:div>
    <w:div w:id="1888297456">
      <w:bodyDiv w:val="1"/>
      <w:marLeft w:val="0"/>
      <w:marRight w:val="0"/>
      <w:marTop w:val="0"/>
      <w:marBottom w:val="0"/>
      <w:divBdr>
        <w:top w:val="none" w:sz="0" w:space="0" w:color="auto"/>
        <w:left w:val="none" w:sz="0" w:space="0" w:color="auto"/>
        <w:bottom w:val="none" w:sz="0" w:space="0" w:color="auto"/>
        <w:right w:val="none" w:sz="0" w:space="0" w:color="auto"/>
      </w:divBdr>
    </w:div>
    <w:div w:id="1952348628">
      <w:bodyDiv w:val="1"/>
      <w:marLeft w:val="0"/>
      <w:marRight w:val="0"/>
      <w:marTop w:val="0"/>
      <w:marBottom w:val="0"/>
      <w:divBdr>
        <w:top w:val="none" w:sz="0" w:space="0" w:color="auto"/>
        <w:left w:val="none" w:sz="0" w:space="0" w:color="auto"/>
        <w:bottom w:val="none" w:sz="0" w:space="0" w:color="auto"/>
        <w:right w:val="none" w:sz="0" w:space="0" w:color="auto"/>
      </w:divBdr>
    </w:div>
    <w:div w:id="2123720433">
      <w:bodyDiv w:val="1"/>
      <w:marLeft w:val="0"/>
      <w:marRight w:val="0"/>
      <w:marTop w:val="0"/>
      <w:marBottom w:val="0"/>
      <w:divBdr>
        <w:top w:val="none" w:sz="0" w:space="0" w:color="auto"/>
        <w:left w:val="none" w:sz="0" w:space="0" w:color="auto"/>
        <w:bottom w:val="none" w:sz="0" w:space="0" w:color="auto"/>
        <w:right w:val="none" w:sz="0" w:space="0" w:color="auto"/>
      </w:divBdr>
      <w:divsChild>
        <w:div w:id="1546331605">
          <w:marLeft w:val="0"/>
          <w:marRight w:val="0"/>
          <w:marTop w:val="0"/>
          <w:marBottom w:val="0"/>
          <w:divBdr>
            <w:top w:val="none" w:sz="0" w:space="0" w:color="auto"/>
            <w:left w:val="none" w:sz="0" w:space="0" w:color="auto"/>
            <w:bottom w:val="none" w:sz="0" w:space="0" w:color="auto"/>
            <w:right w:val="none" w:sz="0" w:space="0" w:color="auto"/>
          </w:divBdr>
        </w:div>
        <w:div w:id="2021924792">
          <w:marLeft w:val="0"/>
          <w:marRight w:val="0"/>
          <w:marTop w:val="0"/>
          <w:marBottom w:val="0"/>
          <w:divBdr>
            <w:top w:val="none" w:sz="0" w:space="0" w:color="auto"/>
            <w:left w:val="none" w:sz="0" w:space="0" w:color="auto"/>
            <w:bottom w:val="none" w:sz="0" w:space="0" w:color="auto"/>
            <w:right w:val="none" w:sz="0" w:space="0" w:color="auto"/>
          </w:divBdr>
        </w:div>
        <w:div w:id="1819571440">
          <w:marLeft w:val="0"/>
          <w:marRight w:val="0"/>
          <w:marTop w:val="0"/>
          <w:marBottom w:val="0"/>
          <w:divBdr>
            <w:top w:val="none" w:sz="0" w:space="0" w:color="auto"/>
            <w:left w:val="none" w:sz="0" w:space="0" w:color="auto"/>
            <w:bottom w:val="none" w:sz="0" w:space="0" w:color="auto"/>
            <w:right w:val="none" w:sz="0" w:space="0" w:color="auto"/>
          </w:divBdr>
        </w:div>
        <w:div w:id="1477184086">
          <w:marLeft w:val="0"/>
          <w:marRight w:val="0"/>
          <w:marTop w:val="0"/>
          <w:marBottom w:val="0"/>
          <w:divBdr>
            <w:top w:val="none" w:sz="0" w:space="0" w:color="auto"/>
            <w:left w:val="none" w:sz="0" w:space="0" w:color="auto"/>
            <w:bottom w:val="none" w:sz="0" w:space="0" w:color="auto"/>
            <w:right w:val="none" w:sz="0" w:space="0" w:color="auto"/>
          </w:divBdr>
        </w:div>
        <w:div w:id="22098008">
          <w:marLeft w:val="0"/>
          <w:marRight w:val="0"/>
          <w:marTop w:val="0"/>
          <w:marBottom w:val="0"/>
          <w:divBdr>
            <w:top w:val="none" w:sz="0" w:space="0" w:color="auto"/>
            <w:left w:val="none" w:sz="0" w:space="0" w:color="auto"/>
            <w:bottom w:val="none" w:sz="0" w:space="0" w:color="auto"/>
            <w:right w:val="none" w:sz="0" w:space="0" w:color="auto"/>
          </w:divBdr>
        </w:div>
        <w:div w:id="952783652">
          <w:marLeft w:val="0"/>
          <w:marRight w:val="0"/>
          <w:marTop w:val="0"/>
          <w:marBottom w:val="0"/>
          <w:divBdr>
            <w:top w:val="none" w:sz="0" w:space="0" w:color="auto"/>
            <w:left w:val="none" w:sz="0" w:space="0" w:color="auto"/>
            <w:bottom w:val="none" w:sz="0" w:space="0" w:color="auto"/>
            <w:right w:val="none" w:sz="0" w:space="0" w:color="auto"/>
          </w:divBdr>
        </w:div>
        <w:div w:id="575745054">
          <w:marLeft w:val="0"/>
          <w:marRight w:val="0"/>
          <w:marTop w:val="0"/>
          <w:marBottom w:val="0"/>
          <w:divBdr>
            <w:top w:val="none" w:sz="0" w:space="0" w:color="auto"/>
            <w:left w:val="none" w:sz="0" w:space="0" w:color="auto"/>
            <w:bottom w:val="none" w:sz="0" w:space="0" w:color="auto"/>
            <w:right w:val="none" w:sz="0" w:space="0" w:color="auto"/>
          </w:divBdr>
        </w:div>
        <w:div w:id="548691369">
          <w:marLeft w:val="0"/>
          <w:marRight w:val="0"/>
          <w:marTop w:val="0"/>
          <w:marBottom w:val="0"/>
          <w:divBdr>
            <w:top w:val="none" w:sz="0" w:space="0" w:color="auto"/>
            <w:left w:val="none" w:sz="0" w:space="0" w:color="auto"/>
            <w:bottom w:val="none" w:sz="0" w:space="0" w:color="auto"/>
            <w:right w:val="none" w:sz="0" w:space="0" w:color="auto"/>
          </w:divBdr>
        </w:div>
        <w:div w:id="909774628">
          <w:marLeft w:val="0"/>
          <w:marRight w:val="0"/>
          <w:marTop w:val="0"/>
          <w:marBottom w:val="0"/>
          <w:divBdr>
            <w:top w:val="none" w:sz="0" w:space="0" w:color="auto"/>
            <w:left w:val="none" w:sz="0" w:space="0" w:color="auto"/>
            <w:bottom w:val="none" w:sz="0" w:space="0" w:color="auto"/>
            <w:right w:val="none" w:sz="0" w:space="0" w:color="auto"/>
          </w:divBdr>
        </w:div>
        <w:div w:id="19848433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674FB5-F5A9-493C-9FCE-B4F8185E8C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4967</TotalTime>
  <Pages>74</Pages>
  <Words>75040</Words>
  <Characters>42774</Characters>
  <Application>Microsoft Office Word</Application>
  <DocSecurity>0</DocSecurity>
  <Lines>356</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117579</CharactersWithSpaces>
  <SharedDoc>false</SharedDoc>
  <HLinks>
    <vt:vector size="120" baseType="variant">
      <vt:variant>
        <vt:i4>3997796</vt:i4>
      </vt:variant>
      <vt:variant>
        <vt:i4>60</vt:i4>
      </vt:variant>
      <vt:variant>
        <vt:i4>0</vt:i4>
      </vt:variant>
      <vt:variant>
        <vt:i4>5</vt:i4>
      </vt:variant>
      <vt:variant>
        <vt:lpwstr>http://www.gks.ru/wps/</vt:lpwstr>
      </vt:variant>
      <vt:variant>
        <vt:lpwstr/>
      </vt:variant>
      <vt:variant>
        <vt:i4>4390931</vt:i4>
      </vt:variant>
      <vt:variant>
        <vt:i4>57</vt:i4>
      </vt:variant>
      <vt:variant>
        <vt:i4>0</vt:i4>
      </vt:variant>
      <vt:variant>
        <vt:i4>5</vt:i4>
      </vt:variant>
      <vt:variant>
        <vt:lpwstr>http://www.iteam.ru/publications/logistics/section_79/article_3093/</vt:lpwstr>
      </vt:variant>
      <vt:variant>
        <vt:lpwstr/>
      </vt:variant>
      <vt:variant>
        <vt:i4>327680</vt:i4>
      </vt:variant>
      <vt:variant>
        <vt:i4>54</vt:i4>
      </vt:variant>
      <vt:variant>
        <vt:i4>0</vt:i4>
      </vt:variant>
      <vt:variant>
        <vt:i4>5</vt:i4>
      </vt:variant>
      <vt:variant>
        <vt:lpwstr>http://www.mgubs.ru/?sc=1&amp;news&amp;id=820</vt:lpwstr>
      </vt:variant>
      <vt:variant>
        <vt:lpwstr/>
      </vt:variant>
      <vt:variant>
        <vt:i4>1114168</vt:i4>
      </vt:variant>
      <vt:variant>
        <vt:i4>50</vt:i4>
      </vt:variant>
      <vt:variant>
        <vt:i4>0</vt:i4>
      </vt:variant>
      <vt:variant>
        <vt:i4>5</vt:i4>
      </vt:variant>
      <vt:variant>
        <vt:lpwstr/>
      </vt:variant>
      <vt:variant>
        <vt:lpwstr>_Toc503790714</vt:lpwstr>
      </vt:variant>
      <vt:variant>
        <vt:i4>1048632</vt:i4>
      </vt:variant>
      <vt:variant>
        <vt:i4>47</vt:i4>
      </vt:variant>
      <vt:variant>
        <vt:i4>0</vt:i4>
      </vt:variant>
      <vt:variant>
        <vt:i4>5</vt:i4>
      </vt:variant>
      <vt:variant>
        <vt:lpwstr/>
      </vt:variant>
      <vt:variant>
        <vt:lpwstr>_Toc503790707</vt:lpwstr>
      </vt:variant>
      <vt:variant>
        <vt:i4>1048632</vt:i4>
      </vt:variant>
      <vt:variant>
        <vt:i4>44</vt:i4>
      </vt:variant>
      <vt:variant>
        <vt:i4>0</vt:i4>
      </vt:variant>
      <vt:variant>
        <vt:i4>5</vt:i4>
      </vt:variant>
      <vt:variant>
        <vt:lpwstr/>
      </vt:variant>
      <vt:variant>
        <vt:lpwstr>_Toc503790707</vt:lpwstr>
      </vt:variant>
      <vt:variant>
        <vt:i4>1048632</vt:i4>
      </vt:variant>
      <vt:variant>
        <vt:i4>41</vt:i4>
      </vt:variant>
      <vt:variant>
        <vt:i4>0</vt:i4>
      </vt:variant>
      <vt:variant>
        <vt:i4>5</vt:i4>
      </vt:variant>
      <vt:variant>
        <vt:lpwstr/>
      </vt:variant>
      <vt:variant>
        <vt:lpwstr>_Toc503790706</vt:lpwstr>
      </vt:variant>
      <vt:variant>
        <vt:i4>1048632</vt:i4>
      </vt:variant>
      <vt:variant>
        <vt:i4>38</vt:i4>
      </vt:variant>
      <vt:variant>
        <vt:i4>0</vt:i4>
      </vt:variant>
      <vt:variant>
        <vt:i4>5</vt:i4>
      </vt:variant>
      <vt:variant>
        <vt:lpwstr/>
      </vt:variant>
      <vt:variant>
        <vt:lpwstr>_Toc503790704</vt:lpwstr>
      </vt:variant>
      <vt:variant>
        <vt:i4>1048632</vt:i4>
      </vt:variant>
      <vt:variant>
        <vt:i4>35</vt:i4>
      </vt:variant>
      <vt:variant>
        <vt:i4>0</vt:i4>
      </vt:variant>
      <vt:variant>
        <vt:i4>5</vt:i4>
      </vt:variant>
      <vt:variant>
        <vt:lpwstr/>
      </vt:variant>
      <vt:variant>
        <vt:lpwstr>_Toc503790703</vt:lpwstr>
      </vt:variant>
      <vt:variant>
        <vt:i4>1048632</vt:i4>
      </vt:variant>
      <vt:variant>
        <vt:i4>32</vt:i4>
      </vt:variant>
      <vt:variant>
        <vt:i4>0</vt:i4>
      </vt:variant>
      <vt:variant>
        <vt:i4>5</vt:i4>
      </vt:variant>
      <vt:variant>
        <vt:lpwstr/>
      </vt:variant>
      <vt:variant>
        <vt:lpwstr>_Toc503790702</vt:lpwstr>
      </vt:variant>
      <vt:variant>
        <vt:i4>1048632</vt:i4>
      </vt:variant>
      <vt:variant>
        <vt:i4>29</vt:i4>
      </vt:variant>
      <vt:variant>
        <vt:i4>0</vt:i4>
      </vt:variant>
      <vt:variant>
        <vt:i4>5</vt:i4>
      </vt:variant>
      <vt:variant>
        <vt:lpwstr/>
      </vt:variant>
      <vt:variant>
        <vt:lpwstr>_Toc503790700</vt:lpwstr>
      </vt:variant>
      <vt:variant>
        <vt:i4>1048632</vt:i4>
      </vt:variant>
      <vt:variant>
        <vt:i4>26</vt:i4>
      </vt:variant>
      <vt:variant>
        <vt:i4>0</vt:i4>
      </vt:variant>
      <vt:variant>
        <vt:i4>5</vt:i4>
      </vt:variant>
      <vt:variant>
        <vt:lpwstr/>
      </vt:variant>
      <vt:variant>
        <vt:lpwstr>_Toc503790700</vt:lpwstr>
      </vt:variant>
      <vt:variant>
        <vt:i4>1638457</vt:i4>
      </vt:variant>
      <vt:variant>
        <vt:i4>23</vt:i4>
      </vt:variant>
      <vt:variant>
        <vt:i4>0</vt:i4>
      </vt:variant>
      <vt:variant>
        <vt:i4>5</vt:i4>
      </vt:variant>
      <vt:variant>
        <vt:lpwstr/>
      </vt:variant>
      <vt:variant>
        <vt:lpwstr>_Toc503790699</vt:lpwstr>
      </vt:variant>
      <vt:variant>
        <vt:i4>1638457</vt:i4>
      </vt:variant>
      <vt:variant>
        <vt:i4>20</vt:i4>
      </vt:variant>
      <vt:variant>
        <vt:i4>0</vt:i4>
      </vt:variant>
      <vt:variant>
        <vt:i4>5</vt:i4>
      </vt:variant>
      <vt:variant>
        <vt:lpwstr/>
      </vt:variant>
      <vt:variant>
        <vt:lpwstr>_Toc503790698</vt:lpwstr>
      </vt:variant>
      <vt:variant>
        <vt:i4>1638457</vt:i4>
      </vt:variant>
      <vt:variant>
        <vt:i4>17</vt:i4>
      </vt:variant>
      <vt:variant>
        <vt:i4>0</vt:i4>
      </vt:variant>
      <vt:variant>
        <vt:i4>5</vt:i4>
      </vt:variant>
      <vt:variant>
        <vt:lpwstr/>
      </vt:variant>
      <vt:variant>
        <vt:lpwstr>_Toc503790697</vt:lpwstr>
      </vt:variant>
      <vt:variant>
        <vt:i4>1638457</vt:i4>
      </vt:variant>
      <vt:variant>
        <vt:i4>14</vt:i4>
      </vt:variant>
      <vt:variant>
        <vt:i4>0</vt:i4>
      </vt:variant>
      <vt:variant>
        <vt:i4>5</vt:i4>
      </vt:variant>
      <vt:variant>
        <vt:lpwstr/>
      </vt:variant>
      <vt:variant>
        <vt:lpwstr>_Toc503790696</vt:lpwstr>
      </vt:variant>
      <vt:variant>
        <vt:i4>1638457</vt:i4>
      </vt:variant>
      <vt:variant>
        <vt:i4>11</vt:i4>
      </vt:variant>
      <vt:variant>
        <vt:i4>0</vt:i4>
      </vt:variant>
      <vt:variant>
        <vt:i4>5</vt:i4>
      </vt:variant>
      <vt:variant>
        <vt:lpwstr/>
      </vt:variant>
      <vt:variant>
        <vt:lpwstr>_Toc503790695</vt:lpwstr>
      </vt:variant>
      <vt:variant>
        <vt:i4>1638457</vt:i4>
      </vt:variant>
      <vt:variant>
        <vt:i4>8</vt:i4>
      </vt:variant>
      <vt:variant>
        <vt:i4>0</vt:i4>
      </vt:variant>
      <vt:variant>
        <vt:i4>5</vt:i4>
      </vt:variant>
      <vt:variant>
        <vt:lpwstr/>
      </vt:variant>
      <vt:variant>
        <vt:lpwstr>_Toc503790694</vt:lpwstr>
      </vt:variant>
      <vt:variant>
        <vt:i4>1638457</vt:i4>
      </vt:variant>
      <vt:variant>
        <vt:i4>5</vt:i4>
      </vt:variant>
      <vt:variant>
        <vt:i4>0</vt:i4>
      </vt:variant>
      <vt:variant>
        <vt:i4>5</vt:i4>
      </vt:variant>
      <vt:variant>
        <vt:lpwstr/>
      </vt:variant>
      <vt:variant>
        <vt:lpwstr>_Toc503790693</vt:lpwstr>
      </vt:variant>
      <vt:variant>
        <vt:i4>1638457</vt:i4>
      </vt:variant>
      <vt:variant>
        <vt:i4>2</vt:i4>
      </vt:variant>
      <vt:variant>
        <vt:i4>0</vt:i4>
      </vt:variant>
      <vt:variant>
        <vt:i4>5</vt:i4>
      </vt:variant>
      <vt:variant>
        <vt:lpwstr/>
      </vt:variant>
      <vt:variant>
        <vt:lpwstr>_Toc503790692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EVGEN</dc:creator>
  <cp:keywords/>
  <cp:lastModifiedBy>Iryna</cp:lastModifiedBy>
  <cp:revision>1314</cp:revision>
  <cp:lastPrinted>2018-06-29T19:49:00Z</cp:lastPrinted>
  <dcterms:created xsi:type="dcterms:W3CDTF">2023-10-20T10:27:00Z</dcterms:created>
  <dcterms:modified xsi:type="dcterms:W3CDTF">2024-06-10T10:23:00Z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5074bd06eebfed708084362a10d22406cb1965eb27c2c442d2d6141316089c7d</vt:lpwstr>
  </property>
</Properties>
</file>