
<file path=[Content_Types].xml><?xml version="1.0" encoding="utf-8"?>
<Types xmlns="http://schemas.openxmlformats.org/package/2006/content-types">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drawings/drawing1.xml" ContentType="application/vnd.openxmlformats-officedocument.drawingml.chartshapes+xml"/>
  <Override PartName="/word/charts/chart2.xml" ContentType="application/vnd.openxmlformats-officedocument.drawingml.chart+xml"/>
  <Override PartName="/word/theme/themeOverride1.xml" ContentType="application/vnd.openxmlformats-officedocument.themeOverride+xml"/>
  <Override PartName="/word/drawings/drawing2.xml" ContentType="application/vnd.openxmlformats-officedocument.drawingml.chartshapes+xml"/>
  <Override PartName="/word/charts/chart3.xml" ContentType="application/vnd.openxmlformats-officedocument.drawingml.chart+xml"/>
  <Override PartName="/word/theme/themeOverride2.xml" ContentType="application/vnd.openxmlformats-officedocument.themeOverride+xml"/>
  <Override PartName="/word/drawings/drawing3.xml" ContentType="application/vnd.openxmlformats-officedocument.drawingml.chartshapes+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B121CA" w:rsidRPr="00B121CA" w:rsidRDefault="00B121CA" w:rsidP="00B121CA">
      <w:pPr>
        <w:spacing w:after="0" w:line="300" w:lineRule="auto"/>
        <w:jc w:val="center"/>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ОДЕСЬКИЙ НАЦІОНАЛЬНИЙ УНІВЕРСИТЕТ ІМЕНІ І. І. МЕЧНИКОВА</w:t>
      </w:r>
    </w:p>
    <w:p w:rsidR="00B121CA" w:rsidRPr="00B121CA" w:rsidRDefault="00B121CA" w:rsidP="00B121CA">
      <w:pPr>
        <w:spacing w:after="0" w:line="300" w:lineRule="auto"/>
        <w:jc w:val="center"/>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Факультет міжнародних відносин, політології та соціології</w:t>
      </w:r>
    </w:p>
    <w:p w:rsidR="00B121CA" w:rsidRPr="00B121CA" w:rsidRDefault="00B121CA" w:rsidP="00B121CA">
      <w:pPr>
        <w:spacing w:after="0" w:line="300" w:lineRule="auto"/>
        <w:jc w:val="center"/>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Кафедра світового господарства і міжнародних економічних відносин</w:t>
      </w:r>
    </w:p>
    <w:p w:rsidR="00B121CA" w:rsidRP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360" w:lineRule="auto"/>
        <w:jc w:val="center"/>
        <w:rPr>
          <w:rFonts w:ascii="Times New Roman" w:eastAsia="Calibri" w:hAnsi="Times New Roman" w:cs="Times New Roman"/>
          <w:b/>
          <w:kern w:val="2"/>
          <w:sz w:val="28"/>
          <w:szCs w:val="28"/>
          <w:lang w:val="uk-UA"/>
          <w14:ligatures w14:val="standardContextual"/>
        </w:rPr>
      </w:pPr>
      <w:r w:rsidRPr="00B121CA">
        <w:rPr>
          <w:rFonts w:ascii="Times New Roman" w:eastAsia="Calibri" w:hAnsi="Times New Roman" w:cs="Times New Roman"/>
          <w:b/>
          <w:kern w:val="2"/>
          <w:sz w:val="28"/>
          <w:szCs w:val="28"/>
          <w:lang w:val="uk-UA"/>
          <w14:ligatures w14:val="standardContextual"/>
        </w:rPr>
        <w:t>Кваліфікаційна робота</w:t>
      </w:r>
    </w:p>
    <w:p w:rsidR="00B121CA" w:rsidRP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на здобуття ступеня вищої освіти «бакалавр»</w:t>
      </w:r>
    </w:p>
    <w:p w:rsidR="00B121CA" w:rsidRPr="00B121CA" w:rsidRDefault="00B121CA" w:rsidP="002D2519">
      <w:pPr>
        <w:spacing w:after="0" w:line="360" w:lineRule="auto"/>
        <w:jc w:val="center"/>
        <w:textAlignment w:val="baseline"/>
        <w:rPr>
          <w:rFonts w:ascii="Times New Roman" w:eastAsia="Times New Roman" w:hAnsi="Times New Roman" w:cs="Times New Roman"/>
          <w:b/>
          <w:bCs/>
          <w:color w:val="000000"/>
          <w:sz w:val="24"/>
          <w:szCs w:val="24"/>
          <w:lang w:val="uk-UA"/>
        </w:rPr>
      </w:pPr>
      <w:r w:rsidRPr="00B121CA">
        <w:rPr>
          <w:rFonts w:ascii="Times New Roman" w:eastAsia="Times New Roman" w:hAnsi="Times New Roman" w:cs="Times New Roman"/>
          <w:b/>
          <w:bCs/>
          <w:color w:val="000000"/>
          <w:sz w:val="24"/>
          <w:szCs w:val="24"/>
          <w:lang w:val="uk-UA"/>
        </w:rPr>
        <w:t>«</w:t>
      </w:r>
      <w:r w:rsidR="002D2519">
        <w:rPr>
          <w:rFonts w:ascii="Times New Roman" w:eastAsia="Times New Roman" w:hAnsi="Times New Roman" w:cs="Times New Roman"/>
          <w:b/>
          <w:bCs/>
          <w:color w:val="000000"/>
          <w:sz w:val="24"/>
          <w:szCs w:val="24"/>
          <w:lang w:val="uk-UA"/>
        </w:rPr>
        <w:t>Р</w:t>
      </w:r>
      <w:r w:rsidR="002D2519" w:rsidRPr="00B121CA">
        <w:rPr>
          <w:rFonts w:ascii="Times New Roman" w:eastAsia="Times New Roman" w:hAnsi="Times New Roman" w:cs="Times New Roman"/>
          <w:b/>
          <w:bCs/>
          <w:color w:val="000000"/>
          <w:sz w:val="24"/>
          <w:szCs w:val="24"/>
          <w:lang w:val="uk-UA"/>
        </w:rPr>
        <w:t>озвиток та перспективи</w:t>
      </w:r>
      <w:r w:rsidR="002D2519">
        <w:rPr>
          <w:rFonts w:ascii="Times New Roman" w:eastAsia="Times New Roman" w:hAnsi="Times New Roman" w:cs="Times New Roman"/>
          <w:b/>
          <w:bCs/>
          <w:color w:val="000000"/>
          <w:sz w:val="24"/>
          <w:szCs w:val="24"/>
          <w:lang w:val="uk-UA"/>
        </w:rPr>
        <w:t xml:space="preserve"> е</w:t>
      </w:r>
      <w:r w:rsidR="002D2519" w:rsidRPr="00B121CA">
        <w:rPr>
          <w:rFonts w:ascii="Times New Roman" w:eastAsia="Times New Roman" w:hAnsi="Times New Roman" w:cs="Times New Roman"/>
          <w:b/>
          <w:bCs/>
          <w:color w:val="000000"/>
          <w:sz w:val="24"/>
          <w:szCs w:val="24"/>
          <w:lang w:val="uk-UA"/>
        </w:rPr>
        <w:t>лектронних грошей у світовій економіці</w:t>
      </w:r>
      <w:r w:rsidRPr="00B121CA">
        <w:rPr>
          <w:rFonts w:ascii="Times New Roman" w:eastAsia="Times New Roman" w:hAnsi="Times New Roman" w:cs="Times New Roman"/>
          <w:b/>
          <w:bCs/>
          <w:color w:val="000000"/>
          <w:sz w:val="24"/>
          <w:szCs w:val="24"/>
          <w:lang w:val="uk-UA"/>
        </w:rPr>
        <w:t>»</w:t>
      </w:r>
    </w:p>
    <w:p w:rsidR="00B121CA" w:rsidRPr="00B121CA" w:rsidRDefault="00B121CA" w:rsidP="00B121CA">
      <w:pPr>
        <w:spacing w:after="0" w:line="360" w:lineRule="auto"/>
        <w:jc w:val="center"/>
        <w:textAlignment w:val="baseline"/>
        <w:rPr>
          <w:rFonts w:ascii="Times New Roman" w:eastAsia="Times New Roman" w:hAnsi="Times New Roman" w:cs="Times New Roman"/>
          <w:b/>
          <w:bCs/>
          <w:color w:val="000000"/>
          <w:sz w:val="24"/>
          <w:szCs w:val="24"/>
          <w:lang w:val="uk-UA"/>
        </w:rPr>
      </w:pPr>
      <w:r>
        <w:rPr>
          <w:rFonts w:ascii="Times New Roman" w:eastAsia="Times New Roman" w:hAnsi="Times New Roman" w:cs="Times New Roman"/>
          <w:b/>
          <w:bCs/>
          <w:color w:val="000000"/>
          <w:sz w:val="24"/>
          <w:szCs w:val="24"/>
          <w:lang w:val="uk-UA"/>
        </w:rPr>
        <w:t>«</w:t>
      </w:r>
      <w:r>
        <w:rPr>
          <w:rFonts w:ascii="Times New Roman" w:eastAsia="Times New Roman" w:hAnsi="Times New Roman" w:cs="Times New Roman"/>
          <w:b/>
          <w:bCs/>
          <w:color w:val="000000"/>
          <w:sz w:val="24"/>
          <w:szCs w:val="24"/>
          <w:lang w:val="en-US"/>
        </w:rPr>
        <w:t>D</w:t>
      </w:r>
      <w:r w:rsidRPr="00B121CA">
        <w:rPr>
          <w:rFonts w:ascii="Times New Roman" w:eastAsia="Times New Roman" w:hAnsi="Times New Roman" w:cs="Times New Roman"/>
          <w:b/>
          <w:bCs/>
          <w:color w:val="000000"/>
          <w:sz w:val="24"/>
          <w:szCs w:val="24"/>
          <w:lang w:val="uk-UA"/>
        </w:rPr>
        <w:t>evelopment and Prospects of</w:t>
      </w:r>
      <w:r>
        <w:rPr>
          <w:rFonts w:ascii="Times New Roman" w:eastAsia="Times New Roman" w:hAnsi="Times New Roman" w:cs="Times New Roman"/>
          <w:b/>
          <w:bCs/>
          <w:color w:val="000000"/>
          <w:sz w:val="24"/>
          <w:szCs w:val="24"/>
          <w:lang w:val="uk-UA"/>
        </w:rPr>
        <w:t xml:space="preserve"> Electroni</w:t>
      </w:r>
      <w:r>
        <w:rPr>
          <w:rFonts w:ascii="Times New Roman" w:eastAsia="Times New Roman" w:hAnsi="Times New Roman" w:cs="Times New Roman"/>
          <w:b/>
          <w:bCs/>
          <w:color w:val="000000"/>
          <w:sz w:val="24"/>
          <w:szCs w:val="24"/>
          <w:lang w:val="en-US"/>
        </w:rPr>
        <w:t>c</w:t>
      </w:r>
      <w:r>
        <w:rPr>
          <w:rFonts w:ascii="Times New Roman" w:eastAsia="Times New Roman" w:hAnsi="Times New Roman" w:cs="Times New Roman"/>
          <w:b/>
          <w:bCs/>
          <w:color w:val="000000"/>
          <w:sz w:val="24"/>
          <w:szCs w:val="24"/>
          <w:lang w:val="uk-UA"/>
        </w:rPr>
        <w:t xml:space="preserve"> Money in the Global </w:t>
      </w:r>
      <w:r w:rsidRPr="00B121CA">
        <w:rPr>
          <w:rFonts w:ascii="Times New Roman" w:eastAsia="Times New Roman" w:hAnsi="Times New Roman" w:cs="Times New Roman"/>
          <w:b/>
          <w:bCs/>
          <w:color w:val="000000"/>
          <w:sz w:val="24"/>
          <w:szCs w:val="24"/>
          <w:lang w:val="uk-UA"/>
        </w:rPr>
        <w:t>Economy»</w:t>
      </w:r>
    </w:p>
    <w:p w:rsid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360" w:lineRule="auto"/>
        <w:jc w:val="center"/>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360" w:lineRule="auto"/>
        <w:rPr>
          <w:rFonts w:ascii="Times New Roman" w:eastAsia="Calibri" w:hAnsi="Times New Roman" w:cs="Times New Roman"/>
          <w:kern w:val="2"/>
          <w:sz w:val="26"/>
          <w:szCs w:val="26"/>
          <w:lang w:val="uk-UA"/>
          <w14:ligatures w14:val="standardContextual"/>
        </w:rPr>
      </w:pPr>
      <w:r w:rsidRPr="00B121CA">
        <w:rPr>
          <w:rFonts w:ascii="Times New Roman" w:eastAsia="Calibri" w:hAnsi="Times New Roman" w:cs="Times New Roman"/>
          <w:kern w:val="2"/>
          <w:sz w:val="28"/>
          <w:szCs w:val="28"/>
          <w:lang w:val="uk-UA"/>
          <w14:ligatures w14:val="standardContextual"/>
        </w:rPr>
        <w:t xml:space="preserve">                                          </w:t>
      </w:r>
      <w:r w:rsidRPr="00B121CA">
        <w:rPr>
          <w:rFonts w:ascii="Times New Roman" w:eastAsia="Calibri" w:hAnsi="Times New Roman" w:cs="Times New Roman"/>
          <w:kern w:val="2"/>
          <w:sz w:val="26"/>
          <w:szCs w:val="26"/>
          <w:lang w:val="uk-UA"/>
          <w14:ligatures w14:val="standardContextual"/>
        </w:rPr>
        <w:t xml:space="preserve">Виконала: здобувач денної форми навчання </w:t>
      </w:r>
    </w:p>
    <w:p w:rsidR="00B121CA" w:rsidRPr="00B121CA" w:rsidRDefault="00B121CA" w:rsidP="00B121CA">
      <w:pPr>
        <w:spacing w:after="0" w:line="360" w:lineRule="auto"/>
        <w:rPr>
          <w:rFonts w:ascii="Times New Roman" w:eastAsia="Calibri" w:hAnsi="Times New Roman" w:cs="Times New Roman"/>
          <w:kern w:val="2"/>
          <w:sz w:val="26"/>
          <w:szCs w:val="26"/>
          <w:lang w:val="uk-UA"/>
          <w14:ligatures w14:val="standardContextual"/>
        </w:rPr>
      </w:pPr>
      <w:r w:rsidRPr="00B121CA">
        <w:rPr>
          <w:rFonts w:ascii="Times New Roman" w:eastAsia="Calibri" w:hAnsi="Times New Roman" w:cs="Times New Roman"/>
          <w:kern w:val="2"/>
          <w:sz w:val="26"/>
          <w:szCs w:val="26"/>
          <w:lang w:val="uk-UA"/>
          <w14:ligatures w14:val="standardContextual"/>
        </w:rPr>
        <w:t xml:space="preserve">                                             Спеціальності 292 «Міжнародні економічні відносини»</w:t>
      </w:r>
    </w:p>
    <w:p w:rsidR="00B121CA" w:rsidRPr="00B121CA" w:rsidRDefault="00B121CA" w:rsidP="00B121CA">
      <w:pPr>
        <w:spacing w:after="0" w:line="360" w:lineRule="auto"/>
        <w:rPr>
          <w:rFonts w:ascii="Times New Roman" w:eastAsia="Calibri" w:hAnsi="Times New Roman" w:cs="Times New Roman"/>
          <w:kern w:val="2"/>
          <w:sz w:val="26"/>
          <w:szCs w:val="26"/>
          <w:lang w:val="uk-UA"/>
          <w14:ligatures w14:val="standardContextual"/>
        </w:rPr>
      </w:pPr>
      <w:r w:rsidRPr="00B121CA">
        <w:rPr>
          <w:rFonts w:ascii="Times New Roman" w:eastAsia="Calibri" w:hAnsi="Times New Roman" w:cs="Times New Roman"/>
          <w:kern w:val="2"/>
          <w:sz w:val="26"/>
          <w:szCs w:val="26"/>
          <w:lang w:val="uk-UA"/>
          <w14:ligatures w14:val="standardContextual"/>
        </w:rPr>
        <w:t xml:space="preserve">                                             Освітня програма - міжнародні економічні відносини</w:t>
      </w:r>
    </w:p>
    <w:p w:rsidR="00B121CA" w:rsidRPr="00B121CA" w:rsidRDefault="00B121CA" w:rsidP="00B121CA">
      <w:pPr>
        <w:spacing w:after="0" w:line="360" w:lineRule="auto"/>
        <w:rPr>
          <w:rFonts w:ascii="Times New Roman" w:eastAsia="Calibri" w:hAnsi="Times New Roman" w:cs="Times New Roman"/>
          <w:kern w:val="2"/>
          <w:sz w:val="26"/>
          <w:szCs w:val="26"/>
          <w:lang w:val="uk-UA"/>
          <w14:ligatures w14:val="standardContextual"/>
        </w:rPr>
      </w:pPr>
      <w:r>
        <w:rPr>
          <w:rFonts w:ascii="Times New Roman" w:eastAsia="Calibri" w:hAnsi="Times New Roman" w:cs="Times New Roman"/>
          <w:kern w:val="2"/>
          <w:sz w:val="26"/>
          <w:szCs w:val="26"/>
          <w:lang w:val="uk-UA"/>
          <w14:ligatures w14:val="standardContextual"/>
        </w:rPr>
        <w:t xml:space="preserve">                                             Григоренко Поліна Віталіївна</w:t>
      </w:r>
    </w:p>
    <w:p w:rsidR="00B121CA" w:rsidRPr="00B121CA" w:rsidRDefault="00B121CA" w:rsidP="00B121CA">
      <w:pPr>
        <w:spacing w:after="0" w:line="360" w:lineRule="auto"/>
        <w:rPr>
          <w:rFonts w:ascii="Times New Roman" w:eastAsia="Calibri" w:hAnsi="Times New Roman" w:cs="Times New Roman"/>
          <w:kern w:val="2"/>
          <w:sz w:val="26"/>
          <w:szCs w:val="26"/>
          <w:lang w:val="uk-UA"/>
          <w14:ligatures w14:val="standardContextual"/>
        </w:rPr>
      </w:pPr>
      <w:r w:rsidRPr="00B121CA">
        <w:rPr>
          <w:rFonts w:ascii="Times New Roman" w:eastAsia="Calibri" w:hAnsi="Times New Roman" w:cs="Times New Roman"/>
          <w:kern w:val="2"/>
          <w:sz w:val="26"/>
          <w:szCs w:val="26"/>
          <w:lang w:val="uk-UA"/>
          <w14:ligatures w14:val="standardContextual"/>
        </w:rPr>
        <w:t xml:space="preserve">                                             Науковий керівник: д.філософ. доц. Алексеєвська Г.С.___</w:t>
      </w:r>
      <w:bookmarkStart w:id="0" w:name="_GoBack"/>
      <w:bookmarkEnd w:id="0"/>
    </w:p>
    <w:p w:rsidR="00B121CA" w:rsidRPr="00B121CA" w:rsidRDefault="00B121CA" w:rsidP="00B121CA">
      <w:pPr>
        <w:spacing w:after="0" w:line="360" w:lineRule="auto"/>
        <w:rPr>
          <w:rFonts w:ascii="Times New Roman" w:eastAsia="Calibri" w:hAnsi="Times New Roman" w:cs="Times New Roman"/>
          <w:kern w:val="2"/>
          <w:sz w:val="24"/>
          <w:szCs w:val="24"/>
          <w:lang w:val="uk-UA"/>
          <w14:ligatures w14:val="standardContextual"/>
        </w:rPr>
      </w:pPr>
      <w:r w:rsidRPr="00B121CA">
        <w:rPr>
          <w:rFonts w:ascii="Times New Roman" w:eastAsia="Calibri" w:hAnsi="Times New Roman" w:cs="Times New Roman"/>
          <w:kern w:val="2"/>
          <w:sz w:val="26"/>
          <w:szCs w:val="26"/>
          <w:lang w:val="uk-UA"/>
          <w14:ligatures w14:val="standardContextual"/>
        </w:rPr>
        <w:t xml:space="preserve">                                             Рецензент: к.е.н. доц. Крючкова Н.М.</w:t>
      </w:r>
    </w:p>
    <w:p w:rsidR="00B121CA" w:rsidRPr="00B121CA" w:rsidRDefault="00B121CA" w:rsidP="00B121CA">
      <w:pPr>
        <w:spacing w:after="0" w:line="24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 xml:space="preserve"> </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Рекомендовано до захисту:                          Захищено на засіданні ЕК №_____</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Протокол засідання кафедри                       Протокол № __ від ___.___.2025 р.</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світового господарства і</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міжнародних економічних відносин           Оцінка_____________/_____/_____</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 xml:space="preserve">№__від___.___.2025 р.                                       </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Завідувач кафедри                                          Голова ЕК</w:t>
      </w:r>
    </w:p>
    <w:p w:rsidR="00B121CA" w:rsidRPr="00B121CA" w:rsidRDefault="00B121CA" w:rsidP="00B121CA">
      <w:pPr>
        <w:spacing w:after="0" w:line="360" w:lineRule="auto"/>
        <w:rPr>
          <w:rFonts w:ascii="Times New Roman" w:eastAsia="Calibri" w:hAnsi="Times New Roman" w:cs="Times New Roman"/>
          <w:kern w:val="2"/>
          <w:sz w:val="28"/>
          <w:szCs w:val="28"/>
          <w:lang w:val="uk-UA"/>
          <w14:ligatures w14:val="standardContextual"/>
        </w:rPr>
      </w:pPr>
      <w:r w:rsidRPr="00B121CA">
        <w:rPr>
          <w:rFonts w:ascii="Times New Roman" w:eastAsia="Calibri" w:hAnsi="Times New Roman" w:cs="Times New Roman"/>
          <w:kern w:val="2"/>
          <w:sz w:val="28"/>
          <w:szCs w:val="28"/>
          <w:lang w:val="uk-UA"/>
          <w14:ligatures w14:val="standardContextual"/>
        </w:rPr>
        <w:t xml:space="preserve">________  Сергій  ЯКУБОВСЬКИЙ             _______ Сергій ЯКУБОВСЬКИЙ </w:t>
      </w:r>
    </w:p>
    <w:p w:rsidR="00B121CA" w:rsidRPr="00B121CA" w:rsidRDefault="00B121CA" w:rsidP="00B121CA">
      <w:pPr>
        <w:spacing w:after="0" w:line="240" w:lineRule="auto"/>
        <w:jc w:val="both"/>
        <w:rPr>
          <w:rFonts w:ascii="Times New Roman" w:eastAsia="Calibri" w:hAnsi="Times New Roman" w:cs="Times New Roman"/>
          <w:kern w:val="2"/>
          <w:sz w:val="28"/>
          <w:szCs w:val="28"/>
          <w:lang w:val="uk-UA"/>
          <w14:ligatures w14:val="standardContextual"/>
        </w:rPr>
      </w:pPr>
    </w:p>
    <w:p w:rsidR="00B121CA" w:rsidRDefault="00B121CA" w:rsidP="00B121CA">
      <w:pPr>
        <w:spacing w:after="0" w:line="240" w:lineRule="auto"/>
        <w:jc w:val="both"/>
        <w:rPr>
          <w:rFonts w:ascii="Times New Roman" w:eastAsia="Calibri" w:hAnsi="Times New Roman" w:cs="Times New Roman"/>
          <w:kern w:val="2"/>
          <w:sz w:val="28"/>
          <w:szCs w:val="28"/>
          <w:lang w:val="uk-UA"/>
          <w14:ligatures w14:val="standardContextual"/>
        </w:rPr>
      </w:pPr>
    </w:p>
    <w:p w:rsidR="00B121CA" w:rsidRDefault="00B121CA" w:rsidP="00B121CA">
      <w:pPr>
        <w:spacing w:after="0" w:line="240" w:lineRule="auto"/>
        <w:jc w:val="both"/>
        <w:rPr>
          <w:rFonts w:ascii="Times New Roman" w:eastAsia="Calibri" w:hAnsi="Times New Roman" w:cs="Times New Roman"/>
          <w:kern w:val="2"/>
          <w:sz w:val="28"/>
          <w:szCs w:val="28"/>
          <w:lang w:val="uk-UA"/>
          <w14:ligatures w14:val="standardContextual"/>
        </w:rPr>
      </w:pPr>
    </w:p>
    <w:p w:rsidR="00B121CA" w:rsidRDefault="00B121CA" w:rsidP="00B121CA">
      <w:pPr>
        <w:spacing w:after="0" w:line="240" w:lineRule="auto"/>
        <w:jc w:val="both"/>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240" w:lineRule="auto"/>
        <w:jc w:val="both"/>
        <w:rPr>
          <w:rFonts w:ascii="Times New Roman" w:eastAsia="Calibri" w:hAnsi="Times New Roman" w:cs="Times New Roman"/>
          <w:kern w:val="2"/>
          <w:sz w:val="28"/>
          <w:szCs w:val="28"/>
          <w:lang w:val="uk-UA"/>
          <w14:ligatures w14:val="standardContextual"/>
        </w:rPr>
      </w:pPr>
    </w:p>
    <w:p w:rsidR="00B121CA" w:rsidRPr="00B121CA" w:rsidRDefault="00B121CA" w:rsidP="00B121CA">
      <w:pPr>
        <w:spacing w:after="0" w:line="240" w:lineRule="auto"/>
        <w:jc w:val="center"/>
        <w:rPr>
          <w:rFonts w:ascii="Times New Roman" w:eastAsia="Calibri" w:hAnsi="Times New Roman" w:cs="Times New Roman"/>
          <w:b/>
          <w:kern w:val="2"/>
          <w:sz w:val="28"/>
          <w:szCs w:val="28"/>
          <w:lang w:val="uk-UA"/>
          <w14:ligatures w14:val="standardContextual"/>
        </w:rPr>
      </w:pPr>
      <w:r w:rsidRPr="00B121CA">
        <w:rPr>
          <w:rFonts w:ascii="Times New Roman" w:eastAsia="Calibri" w:hAnsi="Times New Roman" w:cs="Times New Roman"/>
          <w:b/>
          <w:kern w:val="2"/>
          <w:sz w:val="28"/>
          <w:szCs w:val="28"/>
          <w:lang w:val="uk-UA"/>
          <w14:ligatures w14:val="standardContextual"/>
        </w:rPr>
        <w:t>Одеса 2025</w:t>
      </w:r>
    </w:p>
    <w:p w:rsidR="00E778E1" w:rsidRDefault="00E778E1" w:rsidP="00340439">
      <w:pPr>
        <w:pStyle w:val="Default"/>
        <w:jc w:val="center"/>
        <w:rPr>
          <w:b/>
          <w:bCs/>
          <w:sz w:val="28"/>
          <w:szCs w:val="28"/>
          <w:lang w:val="uk-UA"/>
        </w:rPr>
      </w:pPr>
      <w:r w:rsidRPr="00A86F09">
        <w:rPr>
          <w:b/>
          <w:bCs/>
          <w:sz w:val="28"/>
          <w:szCs w:val="28"/>
          <w:lang w:val="uk-UA"/>
        </w:rPr>
        <w:t>ЗМІСТ</w:t>
      </w:r>
    </w:p>
    <w:p w:rsidR="00E778E1" w:rsidRPr="00A86F09" w:rsidRDefault="00E778E1" w:rsidP="00340439">
      <w:pPr>
        <w:pStyle w:val="Default"/>
        <w:jc w:val="center"/>
        <w:rPr>
          <w:sz w:val="28"/>
          <w:szCs w:val="28"/>
          <w:lang w:val="uk-UA"/>
        </w:rPr>
      </w:pPr>
    </w:p>
    <w:p w:rsidR="00A2190E" w:rsidRPr="00A86F09" w:rsidRDefault="00E778E1" w:rsidP="00340439">
      <w:pPr>
        <w:pStyle w:val="Default"/>
        <w:spacing w:line="360" w:lineRule="auto"/>
        <w:rPr>
          <w:sz w:val="28"/>
          <w:szCs w:val="28"/>
          <w:lang w:val="uk-UA"/>
        </w:rPr>
      </w:pPr>
      <w:r w:rsidRPr="00A86F09">
        <w:rPr>
          <w:sz w:val="28"/>
          <w:szCs w:val="28"/>
          <w:lang w:val="uk-UA"/>
        </w:rPr>
        <w:lastRenderedPageBreak/>
        <w:t>ВСТУП…………………………………………………</w:t>
      </w:r>
      <w:r>
        <w:rPr>
          <w:sz w:val="28"/>
          <w:szCs w:val="28"/>
          <w:lang w:val="uk-UA"/>
        </w:rPr>
        <w:t>……………</w:t>
      </w:r>
      <w:r w:rsidR="00340439">
        <w:rPr>
          <w:sz w:val="28"/>
          <w:szCs w:val="28"/>
          <w:lang w:val="uk-UA"/>
        </w:rPr>
        <w:t>…….</w:t>
      </w:r>
      <w:r>
        <w:rPr>
          <w:sz w:val="28"/>
          <w:szCs w:val="28"/>
          <w:lang w:val="uk-UA"/>
        </w:rPr>
        <w:t>……</w:t>
      </w:r>
      <w:r w:rsidR="00340439">
        <w:rPr>
          <w:sz w:val="28"/>
          <w:szCs w:val="28"/>
          <w:lang w:val="uk-UA"/>
        </w:rPr>
        <w:t>...</w:t>
      </w:r>
      <w:r w:rsidRPr="00A86F09">
        <w:rPr>
          <w:sz w:val="28"/>
          <w:szCs w:val="28"/>
          <w:lang w:val="uk-UA"/>
        </w:rPr>
        <w:t xml:space="preserve">3 </w:t>
      </w:r>
    </w:p>
    <w:p w:rsidR="00340439" w:rsidRDefault="00D2014D" w:rsidP="00340439">
      <w:pPr>
        <w:spacing w:after="0" w:line="360" w:lineRule="auto"/>
        <w:rPr>
          <w:rFonts w:ascii="Times New Roman" w:hAnsi="Times New Roman" w:cs="Times New Roman"/>
          <w:sz w:val="28"/>
          <w:lang w:val="uk-UA"/>
        </w:rPr>
      </w:pPr>
      <w:r w:rsidRPr="00D2014D">
        <w:rPr>
          <w:rFonts w:ascii="Times New Roman" w:hAnsi="Times New Roman" w:cs="Times New Roman"/>
          <w:sz w:val="28"/>
        </w:rPr>
        <w:t>РОЗДІЛ 1. ТЕОРЕТИЧН</w:t>
      </w:r>
      <w:r>
        <w:rPr>
          <w:rFonts w:ascii="Times New Roman" w:hAnsi="Times New Roman" w:cs="Times New Roman"/>
          <w:sz w:val="28"/>
        </w:rPr>
        <w:t>І ТА ІСТОРИЧНІ АСПЕКТИ РОЗВИТКУ</w:t>
      </w:r>
      <w:r>
        <w:rPr>
          <w:rFonts w:ascii="Times New Roman" w:hAnsi="Times New Roman" w:cs="Times New Roman"/>
          <w:sz w:val="28"/>
          <w:lang w:val="uk-UA"/>
        </w:rPr>
        <w:t xml:space="preserve"> </w:t>
      </w:r>
      <w:r w:rsidRPr="00D2014D">
        <w:rPr>
          <w:rFonts w:ascii="Times New Roman" w:hAnsi="Times New Roman" w:cs="Times New Roman"/>
          <w:sz w:val="28"/>
        </w:rPr>
        <w:t>ЕЛЕКТРОННИХ ГРОШЕЙ</w:t>
      </w:r>
      <w:r w:rsidR="00E778E1" w:rsidRPr="00A86F09">
        <w:rPr>
          <w:sz w:val="28"/>
          <w:szCs w:val="28"/>
          <w:lang w:val="uk-UA"/>
        </w:rPr>
        <w:t>………………………</w:t>
      </w:r>
      <w:r>
        <w:rPr>
          <w:sz w:val="28"/>
          <w:szCs w:val="28"/>
          <w:lang w:val="uk-UA"/>
        </w:rPr>
        <w:t>……………….......…………</w:t>
      </w:r>
      <w:r w:rsidR="00340439">
        <w:rPr>
          <w:sz w:val="28"/>
          <w:szCs w:val="28"/>
          <w:lang w:val="uk-UA"/>
        </w:rPr>
        <w:t>…..</w:t>
      </w:r>
      <w:r>
        <w:rPr>
          <w:sz w:val="28"/>
          <w:szCs w:val="28"/>
          <w:lang w:val="uk-UA"/>
        </w:rPr>
        <w:t>……</w:t>
      </w:r>
      <w:r w:rsidR="00340439">
        <w:rPr>
          <w:sz w:val="28"/>
          <w:szCs w:val="28"/>
          <w:lang w:val="uk-UA"/>
        </w:rPr>
        <w:t>……..</w:t>
      </w:r>
      <w:r>
        <w:rPr>
          <w:sz w:val="28"/>
          <w:szCs w:val="28"/>
          <w:lang w:val="uk-UA"/>
        </w:rPr>
        <w:t>…..6</w:t>
      </w:r>
      <w:r w:rsidR="00E778E1" w:rsidRPr="00A86F09">
        <w:rPr>
          <w:sz w:val="28"/>
          <w:szCs w:val="28"/>
          <w:lang w:val="uk-UA"/>
        </w:rPr>
        <w:t xml:space="preserve"> </w:t>
      </w:r>
    </w:p>
    <w:p w:rsidR="00340439" w:rsidRDefault="00AA07F1" w:rsidP="00340439">
      <w:pPr>
        <w:spacing w:after="0" w:line="360" w:lineRule="auto"/>
        <w:rPr>
          <w:rFonts w:ascii="Times New Roman" w:hAnsi="Times New Roman" w:cs="Times New Roman"/>
          <w:sz w:val="28"/>
          <w:lang w:val="uk-UA"/>
        </w:rPr>
      </w:pPr>
      <w:r>
        <w:rPr>
          <w:rFonts w:ascii="Times New Roman" w:hAnsi="Times New Roman" w:cs="Times New Roman"/>
          <w:sz w:val="28"/>
          <w:lang w:val="uk-UA"/>
        </w:rPr>
        <w:t>1.1</w:t>
      </w:r>
      <w:r w:rsidR="00D2014D">
        <w:rPr>
          <w:rFonts w:ascii="Times New Roman" w:hAnsi="Times New Roman" w:cs="Times New Roman"/>
          <w:sz w:val="28"/>
          <w:lang w:val="uk-UA"/>
        </w:rPr>
        <w:t xml:space="preserve"> </w:t>
      </w:r>
      <w:r w:rsidR="00D2014D" w:rsidRPr="00D2014D">
        <w:rPr>
          <w:rFonts w:ascii="Times New Roman" w:eastAsia="Times New Roman" w:hAnsi="Times New Roman" w:cs="Times New Roman"/>
          <w:sz w:val="28"/>
          <w:szCs w:val="24"/>
          <w:lang w:val="uk-UA" w:eastAsia="ru-RU"/>
        </w:rPr>
        <w:t>Етапи впровадження електронних грошей</w:t>
      </w:r>
      <w:r w:rsidR="00D2014D">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D2014D">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w:t>
      </w:r>
      <w:r w:rsidR="00D2014D">
        <w:rPr>
          <w:rFonts w:ascii="Times New Roman" w:eastAsia="Times New Roman" w:hAnsi="Times New Roman" w:cs="Times New Roman"/>
          <w:sz w:val="28"/>
          <w:szCs w:val="24"/>
          <w:lang w:val="uk-UA" w:eastAsia="ru-RU"/>
        </w:rPr>
        <w:t>..6</w:t>
      </w:r>
    </w:p>
    <w:p w:rsidR="00340439" w:rsidRDefault="00E778E1" w:rsidP="00340439">
      <w:pPr>
        <w:spacing w:after="0" w:line="360" w:lineRule="auto"/>
        <w:rPr>
          <w:rFonts w:ascii="Times New Roman" w:hAnsi="Times New Roman" w:cs="Times New Roman"/>
          <w:sz w:val="28"/>
          <w:lang w:val="uk-UA"/>
        </w:rPr>
      </w:pPr>
      <w:r w:rsidRPr="00AA07F1">
        <w:rPr>
          <w:rFonts w:ascii="Times New Roman" w:hAnsi="Times New Roman" w:cs="Times New Roman"/>
          <w:sz w:val="28"/>
          <w:szCs w:val="28"/>
        </w:rPr>
        <w:t>1.2</w:t>
      </w:r>
      <w:r w:rsidRPr="00AA07F1">
        <w:rPr>
          <w:sz w:val="28"/>
          <w:szCs w:val="28"/>
        </w:rPr>
        <w:t xml:space="preserve"> </w:t>
      </w:r>
      <w:r w:rsidR="00AA07F1" w:rsidRPr="00AA07F1">
        <w:rPr>
          <w:rFonts w:ascii="Times New Roman" w:eastAsia="Times New Roman" w:hAnsi="Times New Roman" w:cs="Times New Roman"/>
          <w:sz w:val="28"/>
          <w:szCs w:val="24"/>
          <w:lang w:val="uk-UA" w:eastAsia="ru-RU"/>
        </w:rPr>
        <w:t>Теоритичні осно</w:t>
      </w:r>
      <w:r w:rsidR="00AA07F1">
        <w:rPr>
          <w:rFonts w:ascii="Times New Roman" w:eastAsia="Times New Roman" w:hAnsi="Times New Roman" w:cs="Times New Roman"/>
          <w:sz w:val="28"/>
          <w:szCs w:val="24"/>
          <w:lang w:val="uk-UA" w:eastAsia="ru-RU"/>
        </w:rPr>
        <w:t xml:space="preserve">ви щодо </w:t>
      </w:r>
      <w:proofErr w:type="gramStart"/>
      <w:r w:rsidR="00AA07F1">
        <w:rPr>
          <w:rFonts w:ascii="Times New Roman" w:eastAsia="Times New Roman" w:hAnsi="Times New Roman" w:cs="Times New Roman"/>
          <w:sz w:val="28"/>
          <w:szCs w:val="24"/>
          <w:lang w:val="uk-UA" w:eastAsia="ru-RU"/>
        </w:rPr>
        <w:t>досл</w:t>
      </w:r>
      <w:proofErr w:type="gramEnd"/>
      <w:r w:rsidR="00AA07F1">
        <w:rPr>
          <w:rFonts w:ascii="Times New Roman" w:eastAsia="Times New Roman" w:hAnsi="Times New Roman" w:cs="Times New Roman"/>
          <w:sz w:val="28"/>
          <w:szCs w:val="24"/>
          <w:lang w:val="uk-UA" w:eastAsia="ru-RU"/>
        </w:rPr>
        <w:t xml:space="preserve">ідження електронних </w:t>
      </w:r>
      <w:r w:rsidR="00AA07F1" w:rsidRPr="00AA07F1">
        <w:rPr>
          <w:rFonts w:ascii="Times New Roman" w:eastAsia="Times New Roman" w:hAnsi="Times New Roman" w:cs="Times New Roman"/>
          <w:sz w:val="28"/>
          <w:szCs w:val="24"/>
          <w:lang w:val="uk-UA" w:eastAsia="ru-RU"/>
        </w:rPr>
        <w:t>грошей</w:t>
      </w:r>
      <w:r w:rsidR="00AA07F1">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AA07F1">
        <w:rPr>
          <w:rFonts w:ascii="Times New Roman" w:eastAsia="Times New Roman" w:hAnsi="Times New Roman" w:cs="Times New Roman"/>
          <w:sz w:val="28"/>
          <w:szCs w:val="24"/>
          <w:lang w:val="uk-UA" w:eastAsia="ru-RU"/>
        </w:rPr>
        <w:t xml:space="preserve">13 </w:t>
      </w:r>
      <w:r w:rsidR="00AA07F1" w:rsidRPr="00AA07F1">
        <w:rPr>
          <w:rFonts w:ascii="Times New Roman" w:hAnsi="Times New Roman" w:cs="Times New Roman"/>
          <w:sz w:val="28"/>
        </w:rPr>
        <w:t xml:space="preserve">РОЗДІЛ </w:t>
      </w:r>
      <w:r w:rsidR="00AA07F1" w:rsidRPr="00AA07F1">
        <w:rPr>
          <w:rFonts w:ascii="Times New Roman" w:hAnsi="Times New Roman" w:cs="Times New Roman"/>
          <w:sz w:val="28"/>
          <w:lang w:val="uk-UA"/>
        </w:rPr>
        <w:t>2</w:t>
      </w:r>
      <w:r w:rsidR="00AA07F1" w:rsidRPr="00AA07F1">
        <w:rPr>
          <w:rFonts w:ascii="Times New Roman" w:hAnsi="Times New Roman" w:cs="Times New Roman"/>
          <w:sz w:val="28"/>
        </w:rPr>
        <w:t>. МІЖНАРОДНИЙ ДОСВІД ВИКОРИСТАННЯ</w:t>
      </w:r>
      <w:r w:rsidR="00340439">
        <w:rPr>
          <w:rFonts w:ascii="Times New Roman" w:hAnsi="Times New Roman" w:cs="Times New Roman"/>
          <w:sz w:val="28"/>
          <w:lang w:val="uk-UA"/>
        </w:rPr>
        <w:t xml:space="preserve"> </w:t>
      </w:r>
    </w:p>
    <w:p w:rsidR="00340439" w:rsidRDefault="00AA07F1" w:rsidP="00340439">
      <w:pPr>
        <w:spacing w:after="0" w:line="360" w:lineRule="auto"/>
        <w:rPr>
          <w:rFonts w:ascii="Times New Roman" w:hAnsi="Times New Roman" w:cs="Times New Roman"/>
          <w:sz w:val="28"/>
          <w:lang w:val="uk-UA"/>
        </w:rPr>
      </w:pPr>
      <w:r w:rsidRPr="00AA07F1">
        <w:rPr>
          <w:rFonts w:ascii="Times New Roman" w:hAnsi="Times New Roman" w:cs="Times New Roman"/>
          <w:sz w:val="28"/>
        </w:rPr>
        <w:t>ЕЛЕКТРОННИХ ГРОШЕЙ ТА ЇХНІЙ ВПЛИВ НА</w:t>
      </w:r>
      <w:r w:rsidRPr="00AA07F1">
        <w:rPr>
          <w:rFonts w:ascii="Times New Roman" w:hAnsi="Times New Roman" w:cs="Times New Roman"/>
          <w:sz w:val="28"/>
          <w:lang w:val="uk-UA"/>
        </w:rPr>
        <w:t xml:space="preserve"> </w:t>
      </w:r>
      <w:r w:rsidR="00340439">
        <w:rPr>
          <w:rFonts w:ascii="Times New Roman" w:hAnsi="Times New Roman" w:cs="Times New Roman"/>
          <w:sz w:val="28"/>
        </w:rPr>
        <w:t>ЕКОНОМІЧНИЙ</w:t>
      </w:r>
      <w:r w:rsidR="00340439">
        <w:rPr>
          <w:rFonts w:ascii="Times New Roman" w:hAnsi="Times New Roman" w:cs="Times New Roman"/>
          <w:sz w:val="28"/>
          <w:lang w:val="uk-UA"/>
        </w:rPr>
        <w:t xml:space="preserve"> </w:t>
      </w:r>
      <w:r w:rsidRPr="00AA07F1">
        <w:rPr>
          <w:rFonts w:ascii="Times New Roman" w:hAnsi="Times New Roman" w:cs="Times New Roman"/>
          <w:sz w:val="28"/>
        </w:rPr>
        <w:t>РОЗВИТОК</w:t>
      </w:r>
      <w:r w:rsidR="00340439">
        <w:rPr>
          <w:rFonts w:ascii="Times New Roman" w:hAnsi="Times New Roman" w:cs="Times New Roman"/>
          <w:sz w:val="28"/>
          <w:lang w:val="uk-UA"/>
        </w:rPr>
        <w:t>……………………………………………………………….…….</w:t>
      </w:r>
      <w:r w:rsidR="0009380C">
        <w:rPr>
          <w:rFonts w:ascii="Times New Roman" w:hAnsi="Times New Roman" w:cs="Times New Roman"/>
          <w:sz w:val="28"/>
          <w:lang w:val="uk-UA"/>
        </w:rPr>
        <w:t>..17</w:t>
      </w:r>
    </w:p>
    <w:p w:rsidR="00340439" w:rsidRDefault="00AA07F1" w:rsidP="00340439">
      <w:pPr>
        <w:spacing w:after="0" w:line="360" w:lineRule="auto"/>
        <w:rPr>
          <w:rFonts w:ascii="Times New Roman" w:hAnsi="Times New Roman" w:cs="Times New Roman"/>
          <w:sz w:val="28"/>
          <w:lang w:val="uk-UA"/>
        </w:rPr>
      </w:pPr>
      <w:r w:rsidRPr="00AA07F1">
        <w:rPr>
          <w:rFonts w:ascii="Times New Roman" w:hAnsi="Times New Roman" w:cs="Times New Roman"/>
          <w:sz w:val="28"/>
          <w:lang w:val="uk-UA"/>
        </w:rPr>
        <w:t xml:space="preserve">2.1.  </w:t>
      </w:r>
      <w:r w:rsidRPr="00AA07F1">
        <w:rPr>
          <w:rFonts w:ascii="Times New Roman" w:hAnsi="Times New Roman" w:cs="Times New Roman"/>
          <w:sz w:val="28"/>
        </w:rPr>
        <w:t xml:space="preserve">Вплив електронних грошей на </w:t>
      </w:r>
      <w:r w:rsidRPr="00AA07F1">
        <w:rPr>
          <w:rFonts w:ascii="Times New Roman" w:eastAsia="Times New Roman" w:hAnsi="Times New Roman" w:cs="Times New Roman"/>
          <w:sz w:val="28"/>
          <w:szCs w:val="24"/>
          <w:lang w:val="uk-UA" w:eastAsia="ru-RU"/>
        </w:rPr>
        <w:t>економічний розвиток</w:t>
      </w:r>
      <w:r w:rsidR="0009380C">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09380C">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09380C">
        <w:rPr>
          <w:rFonts w:ascii="Times New Roman" w:eastAsia="Times New Roman" w:hAnsi="Times New Roman" w:cs="Times New Roman"/>
          <w:sz w:val="28"/>
          <w:szCs w:val="24"/>
          <w:lang w:val="uk-UA" w:eastAsia="ru-RU"/>
        </w:rPr>
        <w:t>…17</w:t>
      </w:r>
    </w:p>
    <w:p w:rsidR="00340439" w:rsidRPr="00340439" w:rsidRDefault="0009380C" w:rsidP="00340439">
      <w:pPr>
        <w:spacing w:after="0" w:line="360" w:lineRule="auto"/>
        <w:rPr>
          <w:rFonts w:ascii="Times New Roman" w:hAnsi="Times New Roman" w:cs="Times New Roman"/>
          <w:sz w:val="28"/>
          <w:lang w:val="uk-UA"/>
        </w:rPr>
      </w:pPr>
      <w:r w:rsidRPr="00A2190E">
        <w:rPr>
          <w:rFonts w:ascii="Times New Roman" w:hAnsi="Times New Roman" w:cs="Times New Roman"/>
          <w:sz w:val="28"/>
          <w:lang w:val="uk-UA"/>
        </w:rPr>
        <w:t xml:space="preserve">2.2. </w:t>
      </w:r>
      <w:r w:rsidR="00A2190E" w:rsidRPr="00A2190E">
        <w:rPr>
          <w:rFonts w:ascii="Times New Roman" w:hAnsi="Times New Roman" w:cs="Times New Roman"/>
          <w:sz w:val="28"/>
        </w:rPr>
        <w:t>Цифрові валюти центральних банків: сучасний стан і перспективи розвитку</w:t>
      </w:r>
      <w:r w:rsidR="00A2190E">
        <w:rPr>
          <w:rFonts w:ascii="Times New Roman" w:hAnsi="Times New Roman" w:cs="Times New Roman"/>
          <w:sz w:val="28"/>
          <w:lang w:val="uk-UA"/>
        </w:rPr>
        <w:t>…………………</w:t>
      </w:r>
      <w:r>
        <w:rPr>
          <w:rFonts w:ascii="Times New Roman" w:hAnsi="Times New Roman" w:cs="Times New Roman"/>
          <w:sz w:val="28"/>
          <w:lang w:val="uk-UA"/>
        </w:rPr>
        <w:t>…………………………………………</w:t>
      </w:r>
      <w:r w:rsidR="00340439">
        <w:rPr>
          <w:rFonts w:ascii="Times New Roman" w:hAnsi="Times New Roman" w:cs="Times New Roman"/>
          <w:sz w:val="28"/>
          <w:lang w:val="uk-UA"/>
        </w:rPr>
        <w:t>……</w:t>
      </w:r>
      <w:r>
        <w:rPr>
          <w:rFonts w:ascii="Times New Roman" w:hAnsi="Times New Roman" w:cs="Times New Roman"/>
          <w:sz w:val="28"/>
          <w:lang w:val="uk-UA"/>
        </w:rPr>
        <w:t>…</w:t>
      </w:r>
      <w:r w:rsidR="00340439">
        <w:rPr>
          <w:rFonts w:ascii="Times New Roman" w:hAnsi="Times New Roman" w:cs="Times New Roman"/>
          <w:sz w:val="28"/>
          <w:lang w:val="uk-UA"/>
        </w:rPr>
        <w:t>….</w:t>
      </w:r>
      <w:r>
        <w:rPr>
          <w:rFonts w:ascii="Times New Roman" w:hAnsi="Times New Roman" w:cs="Times New Roman"/>
          <w:sz w:val="28"/>
          <w:lang w:val="uk-UA"/>
        </w:rPr>
        <w:t>…</w:t>
      </w:r>
      <w:r w:rsidR="00340439">
        <w:rPr>
          <w:rFonts w:ascii="Times New Roman" w:hAnsi="Times New Roman" w:cs="Times New Roman"/>
          <w:sz w:val="28"/>
          <w:lang w:val="uk-UA"/>
        </w:rPr>
        <w:t>.</w:t>
      </w:r>
      <w:r>
        <w:rPr>
          <w:rFonts w:ascii="Times New Roman" w:hAnsi="Times New Roman" w:cs="Times New Roman"/>
          <w:sz w:val="28"/>
          <w:lang w:val="uk-UA"/>
        </w:rPr>
        <w:t>22</w:t>
      </w:r>
    </w:p>
    <w:p w:rsidR="00DD4A3A" w:rsidRPr="00340439" w:rsidRDefault="0009380C" w:rsidP="00340439">
      <w:pPr>
        <w:spacing w:after="0" w:line="360" w:lineRule="auto"/>
        <w:rPr>
          <w:rFonts w:ascii="Times New Roman" w:hAnsi="Times New Roman" w:cs="Times New Roman"/>
          <w:sz w:val="28"/>
          <w:lang w:val="uk-UA"/>
        </w:rPr>
      </w:pPr>
      <w:r w:rsidRPr="00A2190E">
        <w:rPr>
          <w:rFonts w:ascii="Times New Roman" w:hAnsi="Times New Roman" w:cs="Times New Roman"/>
          <w:bCs/>
          <w:sz w:val="28"/>
          <w:lang w:val="uk-UA"/>
        </w:rPr>
        <w:t xml:space="preserve">2.3. </w:t>
      </w:r>
      <w:r w:rsidR="00A2190E" w:rsidRPr="00A2190E">
        <w:rPr>
          <w:rFonts w:ascii="Times New Roman" w:hAnsi="Times New Roman" w:cs="Times New Roman"/>
          <w:bCs/>
          <w:sz w:val="28"/>
          <w:lang w:val="uk-UA"/>
        </w:rPr>
        <w:t>Цифрові валюти Центрального банку (CBDC) в порівнянні з крипто валютою</w:t>
      </w:r>
      <w:r>
        <w:rPr>
          <w:rFonts w:ascii="Times New Roman" w:hAnsi="Times New Roman" w:cs="Times New Roman"/>
          <w:bCs/>
          <w:sz w:val="28"/>
          <w:lang w:val="uk-UA"/>
        </w:rPr>
        <w:t>……………………………………………………………</w:t>
      </w:r>
      <w:r w:rsidR="00340439">
        <w:rPr>
          <w:rFonts w:ascii="Times New Roman" w:hAnsi="Times New Roman" w:cs="Times New Roman"/>
          <w:bCs/>
          <w:sz w:val="28"/>
          <w:lang w:val="uk-UA"/>
        </w:rPr>
        <w:t>……</w:t>
      </w:r>
      <w:r>
        <w:rPr>
          <w:rFonts w:ascii="Times New Roman" w:hAnsi="Times New Roman" w:cs="Times New Roman"/>
          <w:bCs/>
          <w:sz w:val="28"/>
          <w:lang w:val="uk-UA"/>
        </w:rPr>
        <w:t>……</w:t>
      </w:r>
      <w:r w:rsidR="00340439">
        <w:rPr>
          <w:rFonts w:ascii="Times New Roman" w:hAnsi="Times New Roman" w:cs="Times New Roman"/>
          <w:bCs/>
          <w:sz w:val="28"/>
          <w:lang w:val="uk-UA"/>
        </w:rPr>
        <w:t>....</w:t>
      </w:r>
      <w:r>
        <w:rPr>
          <w:rFonts w:ascii="Times New Roman" w:hAnsi="Times New Roman" w:cs="Times New Roman"/>
          <w:bCs/>
          <w:sz w:val="28"/>
          <w:lang w:val="uk-UA"/>
        </w:rPr>
        <w:t>.</w:t>
      </w:r>
      <w:r w:rsidR="009361EA">
        <w:rPr>
          <w:rFonts w:ascii="Times New Roman" w:hAnsi="Times New Roman" w:cs="Times New Roman"/>
          <w:bCs/>
          <w:sz w:val="28"/>
          <w:lang w:val="uk-UA"/>
        </w:rPr>
        <w:t>30</w:t>
      </w:r>
    </w:p>
    <w:p w:rsidR="0009380C" w:rsidRDefault="00DD4A3A" w:rsidP="00340439">
      <w:pPr>
        <w:spacing w:after="0" w:line="360" w:lineRule="auto"/>
        <w:rPr>
          <w:rFonts w:ascii="Times New Roman" w:eastAsia="Times New Roman" w:hAnsi="Times New Roman" w:cs="Times New Roman"/>
          <w:sz w:val="28"/>
          <w:szCs w:val="24"/>
          <w:lang w:val="uk-UA" w:eastAsia="ru-RU"/>
        </w:rPr>
      </w:pPr>
      <w:r w:rsidRPr="00A2190E">
        <w:rPr>
          <w:rFonts w:ascii="Times New Roman" w:eastAsia="Times New Roman" w:hAnsi="Times New Roman" w:cs="Times New Roman"/>
          <w:sz w:val="28"/>
          <w:szCs w:val="24"/>
          <w:lang w:val="uk-UA" w:eastAsia="ru-RU"/>
        </w:rPr>
        <w:t xml:space="preserve">РОЗДІЛ 3. </w:t>
      </w:r>
      <w:r w:rsidR="00A2190E" w:rsidRPr="00A2190E">
        <w:rPr>
          <w:rFonts w:ascii="Times New Roman" w:eastAsia="Times New Roman" w:hAnsi="Times New Roman" w:cs="Times New Roman"/>
          <w:sz w:val="28"/>
          <w:szCs w:val="24"/>
          <w:lang w:val="uk-UA" w:eastAsia="ru-RU"/>
        </w:rPr>
        <w:t xml:space="preserve">ПЕРСПЕКТИВИ ВИКОРИСТАННЯ ЕЛЕКТРОННИХ </w:t>
      </w:r>
    </w:p>
    <w:p w:rsidR="00340439" w:rsidRDefault="00A2190E" w:rsidP="00340439">
      <w:pPr>
        <w:spacing w:after="0" w:line="360" w:lineRule="auto"/>
        <w:rPr>
          <w:rFonts w:ascii="Times New Roman" w:eastAsia="Times New Roman" w:hAnsi="Times New Roman" w:cs="Times New Roman"/>
          <w:sz w:val="28"/>
          <w:szCs w:val="24"/>
          <w:lang w:val="uk-UA" w:eastAsia="ru-RU"/>
        </w:rPr>
      </w:pPr>
      <w:r w:rsidRPr="00A2190E">
        <w:rPr>
          <w:rFonts w:ascii="Times New Roman" w:eastAsia="Times New Roman" w:hAnsi="Times New Roman" w:cs="Times New Roman"/>
          <w:sz w:val="28"/>
          <w:szCs w:val="24"/>
          <w:lang w:val="uk-UA" w:eastAsia="ru-RU"/>
        </w:rPr>
        <w:t>ГРОШЕЙ В УКРАЇНІ</w:t>
      </w:r>
      <w:r w:rsidR="0009380C">
        <w:rPr>
          <w:rFonts w:ascii="Times New Roman" w:eastAsia="Times New Roman" w:hAnsi="Times New Roman" w:cs="Times New Roman"/>
          <w:sz w:val="28"/>
          <w:szCs w:val="24"/>
          <w:lang w:val="uk-UA" w:eastAsia="ru-RU"/>
        </w:rPr>
        <w:t>……………………..</w:t>
      </w:r>
      <w:r w:rsidR="00DD4A3A">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DD4A3A">
        <w:rPr>
          <w:rFonts w:ascii="Times New Roman" w:eastAsia="Times New Roman" w:hAnsi="Times New Roman" w:cs="Times New Roman"/>
          <w:sz w:val="28"/>
          <w:szCs w:val="24"/>
          <w:lang w:val="uk-UA" w:eastAsia="ru-RU"/>
        </w:rPr>
        <w:t>33</w:t>
      </w:r>
    </w:p>
    <w:p w:rsidR="00A2190E" w:rsidRPr="00A2190E" w:rsidRDefault="00A2190E" w:rsidP="00340439">
      <w:pPr>
        <w:spacing w:after="0" w:line="360" w:lineRule="auto"/>
        <w:rPr>
          <w:rFonts w:ascii="Times New Roman" w:eastAsia="Times New Roman" w:hAnsi="Times New Roman" w:cs="Times New Roman"/>
          <w:sz w:val="28"/>
          <w:szCs w:val="24"/>
          <w:lang w:val="uk-UA" w:eastAsia="ru-RU"/>
        </w:rPr>
      </w:pPr>
      <w:r w:rsidRPr="00A2190E">
        <w:rPr>
          <w:rFonts w:ascii="Times New Roman" w:eastAsia="Times New Roman" w:hAnsi="Times New Roman" w:cs="Times New Roman"/>
          <w:sz w:val="28"/>
          <w:szCs w:val="24"/>
          <w:lang w:val="uk-UA" w:eastAsia="ru-RU"/>
        </w:rPr>
        <w:t>3.1. Аналіз в</w:t>
      </w:r>
      <w:r w:rsidRPr="00A2190E">
        <w:rPr>
          <w:rFonts w:ascii="Times New Roman" w:eastAsia="Times New Roman" w:hAnsi="Times New Roman" w:cs="Times New Roman"/>
          <w:sz w:val="28"/>
          <w:szCs w:val="24"/>
          <w:lang w:eastAsia="ru-RU"/>
        </w:rPr>
        <w:t>икористання електронних грошей в Україні</w:t>
      </w:r>
      <w:r w:rsidR="00DD4A3A">
        <w:rPr>
          <w:rFonts w:ascii="Times New Roman" w:eastAsia="Times New Roman" w:hAnsi="Times New Roman" w:cs="Times New Roman"/>
          <w:sz w:val="28"/>
          <w:szCs w:val="24"/>
          <w:lang w:val="uk-UA" w:eastAsia="ru-RU"/>
        </w:rPr>
        <w:t>…………</w:t>
      </w:r>
      <w:r w:rsidR="00340439">
        <w:rPr>
          <w:rFonts w:ascii="Times New Roman" w:eastAsia="Times New Roman" w:hAnsi="Times New Roman" w:cs="Times New Roman"/>
          <w:sz w:val="28"/>
          <w:szCs w:val="24"/>
          <w:lang w:val="uk-UA" w:eastAsia="ru-RU"/>
        </w:rPr>
        <w:t>………..</w:t>
      </w:r>
      <w:r w:rsidR="00DD4A3A">
        <w:rPr>
          <w:rFonts w:ascii="Times New Roman" w:eastAsia="Times New Roman" w:hAnsi="Times New Roman" w:cs="Times New Roman"/>
          <w:sz w:val="28"/>
          <w:szCs w:val="24"/>
          <w:lang w:val="uk-UA" w:eastAsia="ru-RU"/>
        </w:rPr>
        <w:t>..33</w:t>
      </w:r>
    </w:p>
    <w:p w:rsidR="00A2190E" w:rsidRPr="00A2190E" w:rsidRDefault="00A2190E" w:rsidP="00340439">
      <w:pPr>
        <w:spacing w:after="0" w:line="360" w:lineRule="auto"/>
        <w:rPr>
          <w:rFonts w:ascii="Times New Roman" w:hAnsi="Times New Roman" w:cs="Times New Roman"/>
          <w:sz w:val="28"/>
          <w:lang w:val="uk-UA"/>
        </w:rPr>
      </w:pPr>
      <w:r w:rsidRPr="00A2190E">
        <w:rPr>
          <w:rFonts w:ascii="Times New Roman" w:hAnsi="Times New Roman" w:cs="Times New Roman"/>
          <w:sz w:val="28"/>
          <w:lang w:val="uk-UA"/>
        </w:rPr>
        <w:t xml:space="preserve">3.2. </w:t>
      </w:r>
      <w:r w:rsidRPr="00A2190E">
        <w:rPr>
          <w:rFonts w:ascii="Times New Roman" w:hAnsi="Times New Roman" w:cs="Times New Roman"/>
          <w:sz w:val="28"/>
        </w:rPr>
        <w:t>Аспекти монетарної політики щодо впровадження е-гривні</w:t>
      </w:r>
      <w:r w:rsidR="00DD4A3A">
        <w:rPr>
          <w:rFonts w:ascii="Times New Roman" w:hAnsi="Times New Roman" w:cs="Times New Roman"/>
          <w:sz w:val="28"/>
          <w:lang w:val="uk-UA"/>
        </w:rPr>
        <w:t>…</w:t>
      </w:r>
      <w:r w:rsidR="00340439">
        <w:rPr>
          <w:rFonts w:ascii="Times New Roman" w:hAnsi="Times New Roman" w:cs="Times New Roman"/>
          <w:sz w:val="28"/>
          <w:lang w:val="uk-UA"/>
        </w:rPr>
        <w:t>……….</w:t>
      </w:r>
      <w:r w:rsidR="00DD4A3A">
        <w:rPr>
          <w:rFonts w:ascii="Times New Roman" w:hAnsi="Times New Roman" w:cs="Times New Roman"/>
          <w:sz w:val="28"/>
          <w:lang w:val="uk-UA"/>
        </w:rPr>
        <w:t>...37</w:t>
      </w:r>
    </w:p>
    <w:p w:rsidR="00E778E1" w:rsidRDefault="00E778E1" w:rsidP="00340439">
      <w:pPr>
        <w:pStyle w:val="Default"/>
        <w:spacing w:line="360" w:lineRule="auto"/>
        <w:rPr>
          <w:sz w:val="28"/>
          <w:szCs w:val="28"/>
        </w:rPr>
      </w:pPr>
      <w:r>
        <w:rPr>
          <w:sz w:val="28"/>
          <w:szCs w:val="28"/>
        </w:rPr>
        <w:t>ВИСНОВКИ……………</w:t>
      </w:r>
      <w:r w:rsidR="00A2190E">
        <w:rPr>
          <w:sz w:val="28"/>
          <w:szCs w:val="28"/>
        </w:rPr>
        <w:t>…………………………………….....</w:t>
      </w:r>
      <w:r w:rsidR="00DD4A3A">
        <w:rPr>
          <w:sz w:val="28"/>
          <w:szCs w:val="28"/>
          <w:lang w:val="uk-UA"/>
        </w:rPr>
        <w:t>........</w:t>
      </w:r>
      <w:r w:rsidR="00340439">
        <w:rPr>
          <w:sz w:val="28"/>
          <w:szCs w:val="28"/>
          <w:lang w:val="uk-UA"/>
        </w:rPr>
        <w:t>.........</w:t>
      </w:r>
      <w:r w:rsidR="00DD4A3A">
        <w:rPr>
          <w:sz w:val="28"/>
          <w:szCs w:val="28"/>
          <w:lang w:val="uk-UA"/>
        </w:rPr>
        <w:t>....</w:t>
      </w:r>
      <w:r w:rsidR="00340439">
        <w:rPr>
          <w:sz w:val="28"/>
          <w:szCs w:val="28"/>
          <w:lang w:val="uk-UA"/>
        </w:rPr>
        <w:t>....</w:t>
      </w:r>
      <w:r w:rsidR="00DD4A3A">
        <w:rPr>
          <w:sz w:val="28"/>
          <w:szCs w:val="28"/>
          <w:lang w:val="uk-UA"/>
        </w:rPr>
        <w:t>.41</w:t>
      </w:r>
      <w:r>
        <w:rPr>
          <w:sz w:val="28"/>
          <w:szCs w:val="28"/>
        </w:rPr>
        <w:t xml:space="preserve"> </w:t>
      </w:r>
    </w:p>
    <w:p w:rsidR="00E778E1" w:rsidRDefault="00E778E1" w:rsidP="00340439">
      <w:pPr>
        <w:pStyle w:val="Default"/>
        <w:spacing w:line="360" w:lineRule="auto"/>
        <w:rPr>
          <w:sz w:val="28"/>
          <w:szCs w:val="28"/>
        </w:rPr>
      </w:pPr>
      <w:r>
        <w:rPr>
          <w:sz w:val="28"/>
          <w:szCs w:val="28"/>
        </w:rPr>
        <w:t>СПИСОК ВИКОРИСТАНИХ</w:t>
      </w:r>
      <w:r w:rsidR="00A2190E">
        <w:rPr>
          <w:sz w:val="28"/>
          <w:szCs w:val="28"/>
        </w:rPr>
        <w:t xml:space="preserve"> ДЖЕРЕЛ…...………</w:t>
      </w:r>
      <w:r w:rsidR="00A2190E">
        <w:rPr>
          <w:sz w:val="28"/>
          <w:szCs w:val="28"/>
          <w:lang w:val="uk-UA"/>
        </w:rPr>
        <w:t>.</w:t>
      </w:r>
      <w:r w:rsidR="00A2190E">
        <w:rPr>
          <w:sz w:val="28"/>
          <w:szCs w:val="28"/>
        </w:rPr>
        <w:t>……………</w:t>
      </w:r>
      <w:r w:rsidR="00DD4A3A">
        <w:rPr>
          <w:sz w:val="28"/>
          <w:szCs w:val="28"/>
          <w:lang w:val="uk-UA"/>
        </w:rPr>
        <w:t>……</w:t>
      </w:r>
      <w:r w:rsidR="00340439">
        <w:rPr>
          <w:sz w:val="28"/>
          <w:szCs w:val="28"/>
          <w:lang w:val="uk-UA"/>
        </w:rPr>
        <w:t>……….</w:t>
      </w:r>
      <w:r w:rsidR="00DD4A3A">
        <w:rPr>
          <w:sz w:val="28"/>
          <w:szCs w:val="28"/>
          <w:lang w:val="uk-UA"/>
        </w:rPr>
        <w:t>44</w:t>
      </w:r>
      <w:r>
        <w:rPr>
          <w:sz w:val="28"/>
          <w:szCs w:val="28"/>
        </w:rPr>
        <w:t xml:space="preserve"> </w:t>
      </w:r>
    </w:p>
    <w:p w:rsidR="00E778E1" w:rsidRPr="00A2190E" w:rsidRDefault="00E778E1" w:rsidP="00340439">
      <w:pPr>
        <w:spacing w:line="360" w:lineRule="auto"/>
        <w:rPr>
          <w:rFonts w:ascii="Times New Roman" w:hAnsi="Times New Roman" w:cs="Times New Roman"/>
          <w:sz w:val="28"/>
          <w:szCs w:val="28"/>
          <w:lang w:val="uk-UA"/>
        </w:rPr>
        <w:sectPr w:rsidR="00E778E1" w:rsidRPr="00A2190E" w:rsidSect="00D2014D">
          <w:headerReference w:type="default" r:id="rId9"/>
          <w:pgSz w:w="11906" w:h="16838"/>
          <w:pgMar w:top="1134" w:right="850" w:bottom="1134" w:left="1701" w:header="708" w:footer="708" w:gutter="0"/>
          <w:cols w:space="708"/>
          <w:docGrid w:linePitch="360"/>
        </w:sectPr>
      </w:pPr>
      <w:r w:rsidRPr="00A2190E">
        <w:rPr>
          <w:rFonts w:ascii="Times New Roman" w:hAnsi="Times New Roman" w:cs="Times New Roman"/>
          <w:sz w:val="28"/>
          <w:szCs w:val="28"/>
        </w:rPr>
        <w:t>ДОДАТКИ……</w:t>
      </w:r>
      <w:r w:rsidR="00AC0D50" w:rsidRPr="00A2190E">
        <w:rPr>
          <w:rFonts w:ascii="Times New Roman" w:hAnsi="Times New Roman" w:cs="Times New Roman"/>
          <w:sz w:val="28"/>
          <w:szCs w:val="28"/>
        </w:rPr>
        <w:t>…………………………………………………….……</w:t>
      </w:r>
      <w:r w:rsidR="00340439">
        <w:rPr>
          <w:rFonts w:ascii="Times New Roman" w:hAnsi="Times New Roman" w:cs="Times New Roman"/>
          <w:sz w:val="28"/>
          <w:szCs w:val="28"/>
          <w:lang w:val="uk-UA"/>
        </w:rPr>
        <w:t>…….....</w:t>
      </w:r>
      <w:r w:rsidR="00DD4A3A">
        <w:rPr>
          <w:rFonts w:ascii="Times New Roman" w:hAnsi="Times New Roman" w:cs="Times New Roman"/>
          <w:sz w:val="28"/>
          <w:szCs w:val="28"/>
          <w:lang w:val="uk-UA"/>
        </w:rPr>
        <w:t>49</w:t>
      </w:r>
    </w:p>
    <w:p w:rsidR="00AC0D50" w:rsidRDefault="00AC0D50" w:rsidP="00AC0D50">
      <w:pPr>
        <w:spacing w:after="0" w:line="360" w:lineRule="auto"/>
        <w:jc w:val="center"/>
        <w:rPr>
          <w:rFonts w:ascii="Times New Roman" w:hAnsi="Times New Roman" w:cs="Times New Roman"/>
          <w:b/>
          <w:sz w:val="28"/>
          <w:lang w:val="uk-UA"/>
        </w:rPr>
      </w:pPr>
    </w:p>
    <w:p w:rsidR="00D2014D" w:rsidRDefault="00D2014D" w:rsidP="00A63D88">
      <w:pPr>
        <w:spacing w:after="0" w:line="360" w:lineRule="auto"/>
        <w:rPr>
          <w:rFonts w:ascii="Times New Roman" w:hAnsi="Times New Roman" w:cs="Times New Roman"/>
          <w:b/>
          <w:sz w:val="28"/>
          <w:lang w:val="uk-UA"/>
        </w:rPr>
        <w:sectPr w:rsidR="00D2014D" w:rsidSect="00D2014D">
          <w:type w:val="continuous"/>
          <w:pgSz w:w="11906" w:h="16838"/>
          <w:pgMar w:top="1134" w:right="850" w:bottom="1134" w:left="1701" w:header="708" w:footer="708" w:gutter="0"/>
          <w:cols w:space="708"/>
          <w:docGrid w:linePitch="360"/>
        </w:sectPr>
      </w:pPr>
    </w:p>
    <w:p w:rsidR="00D41F41" w:rsidRDefault="00D41F41" w:rsidP="00A63D88">
      <w:pPr>
        <w:tabs>
          <w:tab w:val="center" w:pos="4677"/>
          <w:tab w:val="left" w:pos="8474"/>
        </w:tabs>
        <w:spacing w:after="0" w:line="360" w:lineRule="auto"/>
        <w:jc w:val="center"/>
        <w:rPr>
          <w:rFonts w:ascii="Times New Roman" w:hAnsi="Times New Roman" w:cs="Times New Roman"/>
          <w:b/>
          <w:sz w:val="28"/>
          <w:lang w:val="uk-UA"/>
        </w:rPr>
      </w:pPr>
      <w:r>
        <w:rPr>
          <w:rFonts w:ascii="Times New Roman" w:hAnsi="Times New Roman" w:cs="Times New Roman"/>
          <w:b/>
          <w:sz w:val="28"/>
          <w:lang w:val="uk-UA"/>
        </w:rPr>
        <w:lastRenderedPageBreak/>
        <w:t>ВСТУП</w:t>
      </w:r>
    </w:p>
    <w:p w:rsidR="00340439" w:rsidRDefault="00340439" w:rsidP="00A63D88">
      <w:pPr>
        <w:tabs>
          <w:tab w:val="center" w:pos="4677"/>
          <w:tab w:val="left" w:pos="8474"/>
        </w:tabs>
        <w:spacing w:after="0" w:line="360" w:lineRule="auto"/>
        <w:jc w:val="center"/>
        <w:rPr>
          <w:rFonts w:ascii="Times New Roman" w:hAnsi="Times New Roman" w:cs="Times New Roman"/>
          <w:b/>
          <w:sz w:val="28"/>
          <w:lang w:val="uk-UA"/>
        </w:rPr>
      </w:pPr>
    </w:p>
    <w:p w:rsidR="00A118B5" w:rsidRPr="00A118B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 xml:space="preserve">У сучасному </w:t>
      </w:r>
      <w:proofErr w:type="gramStart"/>
      <w:r w:rsidRPr="00A118B5">
        <w:rPr>
          <w:rFonts w:ascii="Times New Roman" w:eastAsia="Times New Roman" w:hAnsi="Times New Roman" w:cs="Times New Roman"/>
          <w:sz w:val="28"/>
          <w:szCs w:val="24"/>
          <w:lang w:eastAsia="ru-RU"/>
        </w:rPr>
        <w:t>св</w:t>
      </w:r>
      <w:proofErr w:type="gramEnd"/>
      <w:r w:rsidRPr="00A118B5">
        <w:rPr>
          <w:rFonts w:ascii="Times New Roman" w:eastAsia="Times New Roman" w:hAnsi="Times New Roman" w:cs="Times New Roman"/>
          <w:sz w:val="28"/>
          <w:szCs w:val="24"/>
          <w:lang w:eastAsia="ru-RU"/>
        </w:rPr>
        <w:t xml:space="preserve">іті стрімкий розвиток цифрових технологій істотно змінює фінансову систему, створюючи нові інструменти та формати грошового обігу. Одним із ключових проявів цієї трансформації стало активне впровадження електронних грошей. Вони виступають не лише як альтернатива традиційним грошовим формам, </w:t>
      </w:r>
      <w:proofErr w:type="gramStart"/>
      <w:r w:rsidRPr="00A118B5">
        <w:rPr>
          <w:rFonts w:ascii="Times New Roman" w:eastAsia="Times New Roman" w:hAnsi="Times New Roman" w:cs="Times New Roman"/>
          <w:sz w:val="28"/>
          <w:szCs w:val="24"/>
          <w:lang w:eastAsia="ru-RU"/>
        </w:rPr>
        <w:t>але й</w:t>
      </w:r>
      <w:proofErr w:type="gramEnd"/>
      <w:r w:rsidRPr="00A118B5">
        <w:rPr>
          <w:rFonts w:ascii="Times New Roman" w:eastAsia="Times New Roman" w:hAnsi="Times New Roman" w:cs="Times New Roman"/>
          <w:sz w:val="28"/>
          <w:szCs w:val="24"/>
          <w:lang w:eastAsia="ru-RU"/>
        </w:rPr>
        <w:t xml:space="preserve"> як основа нової платіжної інфраструктури, що відповідає вимогам швидкості, зручності та прозорості. Зокрема, розвиток цифрових валют центральних банків (CBDC), таких як е-гривня в Україні, визначає новий вектор грошово-кредитної політики та функціонування національних фінансових систем.</w:t>
      </w:r>
    </w:p>
    <w:p w:rsidR="00A118B5" w:rsidRPr="00A118B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 xml:space="preserve">Актуальність </w:t>
      </w:r>
      <w:proofErr w:type="gramStart"/>
      <w:r w:rsidRPr="00A118B5">
        <w:rPr>
          <w:rFonts w:ascii="Times New Roman" w:eastAsia="Times New Roman" w:hAnsi="Times New Roman" w:cs="Times New Roman"/>
          <w:sz w:val="28"/>
          <w:szCs w:val="24"/>
          <w:lang w:eastAsia="ru-RU"/>
        </w:rPr>
        <w:t>досл</w:t>
      </w:r>
      <w:proofErr w:type="gramEnd"/>
      <w:r w:rsidRPr="00A118B5">
        <w:rPr>
          <w:rFonts w:ascii="Times New Roman" w:eastAsia="Times New Roman" w:hAnsi="Times New Roman" w:cs="Times New Roman"/>
          <w:sz w:val="28"/>
          <w:szCs w:val="24"/>
          <w:lang w:eastAsia="ru-RU"/>
        </w:rPr>
        <w:t xml:space="preserve">ідження зумовлена необхідністю глибшого теоретичного осмислення феномену електронних грошей, вивчення їхнього впливу на банківський сектор, грошовий обіг та монетарні інструменти держави. Запровадження е-гривні, перехід на міжнародні стандарти ISO 20022 у платіжній системі, а також </w:t>
      </w:r>
      <w:proofErr w:type="gramStart"/>
      <w:r w:rsidRPr="00A118B5">
        <w:rPr>
          <w:rFonts w:ascii="Times New Roman" w:eastAsia="Times New Roman" w:hAnsi="Times New Roman" w:cs="Times New Roman"/>
          <w:sz w:val="28"/>
          <w:szCs w:val="24"/>
          <w:lang w:eastAsia="ru-RU"/>
        </w:rPr>
        <w:t>св</w:t>
      </w:r>
      <w:proofErr w:type="gramEnd"/>
      <w:r w:rsidRPr="00A118B5">
        <w:rPr>
          <w:rFonts w:ascii="Times New Roman" w:eastAsia="Times New Roman" w:hAnsi="Times New Roman" w:cs="Times New Roman"/>
          <w:sz w:val="28"/>
          <w:szCs w:val="24"/>
          <w:lang w:eastAsia="ru-RU"/>
        </w:rPr>
        <w:t>ітовий досвід реалізації CBDC вимагають системного аналізу та оцінки ризиків, переваг і викликів цифрових трансформацій.</w:t>
      </w:r>
    </w:p>
    <w:p w:rsidR="00A118B5" w:rsidRPr="00A118B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 xml:space="preserve">Проблематика функціонування електронних грошей та цифрових валют розглядається у працях українських науковців М. Савлука, І. Семеген, С. Єсімова, Н. Дребот, а також міжнародних експертів — МВФ, BIS, </w:t>
      </w:r>
      <w:proofErr w:type="gramStart"/>
      <w:r w:rsidRPr="00A118B5">
        <w:rPr>
          <w:rFonts w:ascii="Times New Roman" w:eastAsia="Times New Roman" w:hAnsi="Times New Roman" w:cs="Times New Roman"/>
          <w:sz w:val="28"/>
          <w:szCs w:val="24"/>
          <w:lang w:eastAsia="ru-RU"/>
        </w:rPr>
        <w:t>Св</w:t>
      </w:r>
      <w:proofErr w:type="gramEnd"/>
      <w:r w:rsidRPr="00A118B5">
        <w:rPr>
          <w:rFonts w:ascii="Times New Roman" w:eastAsia="Times New Roman" w:hAnsi="Times New Roman" w:cs="Times New Roman"/>
          <w:sz w:val="28"/>
          <w:szCs w:val="24"/>
          <w:lang w:eastAsia="ru-RU"/>
        </w:rPr>
        <w:t xml:space="preserve">ітового банку. Однак більшість </w:t>
      </w:r>
      <w:proofErr w:type="gramStart"/>
      <w:r w:rsidRPr="00A118B5">
        <w:rPr>
          <w:rFonts w:ascii="Times New Roman" w:eastAsia="Times New Roman" w:hAnsi="Times New Roman" w:cs="Times New Roman"/>
          <w:sz w:val="28"/>
          <w:szCs w:val="24"/>
          <w:lang w:eastAsia="ru-RU"/>
        </w:rPr>
        <w:t>досл</w:t>
      </w:r>
      <w:proofErr w:type="gramEnd"/>
      <w:r w:rsidRPr="00A118B5">
        <w:rPr>
          <w:rFonts w:ascii="Times New Roman" w:eastAsia="Times New Roman" w:hAnsi="Times New Roman" w:cs="Times New Roman"/>
          <w:sz w:val="28"/>
          <w:szCs w:val="24"/>
          <w:lang w:eastAsia="ru-RU"/>
        </w:rPr>
        <w:t>іджень зосереджена на правових або загальноекономічних аспектах, тоді як вплив е-гривні на макроекономічну стабільність, монетарну політику та інфраструктуру в умовах українських реалій потребує подальшого вивчення.</w:t>
      </w:r>
    </w:p>
    <w:p w:rsidR="00A118B5" w:rsidRPr="00A118B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B53355">
        <w:rPr>
          <w:rFonts w:ascii="Times New Roman" w:eastAsia="Times New Roman" w:hAnsi="Times New Roman" w:cs="Times New Roman"/>
          <w:bCs/>
          <w:sz w:val="28"/>
          <w:szCs w:val="24"/>
          <w:lang w:eastAsia="ru-RU"/>
        </w:rPr>
        <w:t>Метою роботи є</w:t>
      </w:r>
      <w:r w:rsidRPr="00B53355">
        <w:rPr>
          <w:rFonts w:ascii="Times New Roman" w:eastAsia="Times New Roman" w:hAnsi="Times New Roman" w:cs="Times New Roman"/>
          <w:sz w:val="28"/>
          <w:szCs w:val="24"/>
          <w:lang w:eastAsia="ru-RU"/>
        </w:rPr>
        <w:t xml:space="preserve"> </w:t>
      </w:r>
      <w:proofErr w:type="gramStart"/>
      <w:r w:rsidRPr="00A118B5">
        <w:rPr>
          <w:rFonts w:ascii="Times New Roman" w:eastAsia="Times New Roman" w:hAnsi="Times New Roman" w:cs="Times New Roman"/>
          <w:sz w:val="28"/>
          <w:szCs w:val="24"/>
          <w:lang w:eastAsia="ru-RU"/>
        </w:rPr>
        <w:t>досл</w:t>
      </w:r>
      <w:proofErr w:type="gramEnd"/>
      <w:r w:rsidRPr="00A118B5">
        <w:rPr>
          <w:rFonts w:ascii="Times New Roman" w:eastAsia="Times New Roman" w:hAnsi="Times New Roman" w:cs="Times New Roman"/>
          <w:sz w:val="28"/>
          <w:szCs w:val="24"/>
          <w:lang w:eastAsia="ru-RU"/>
        </w:rPr>
        <w:t>ідити економічну сутність електронних грошей та оцінити їх вплив на функціонування фінансової системи України в умовах цифрової трансформації.</w:t>
      </w:r>
    </w:p>
    <w:p w:rsidR="00A118B5" w:rsidRDefault="00A118B5" w:rsidP="00A118B5">
      <w:pPr>
        <w:spacing w:after="0" w:line="360" w:lineRule="auto"/>
        <w:ind w:firstLine="709"/>
        <w:jc w:val="both"/>
        <w:rPr>
          <w:rFonts w:ascii="Times New Roman" w:eastAsia="Times New Roman" w:hAnsi="Times New Roman" w:cs="Times New Roman"/>
          <w:b/>
          <w:bCs/>
          <w:sz w:val="28"/>
          <w:szCs w:val="24"/>
          <w:lang w:val="uk-UA" w:eastAsia="ru-RU"/>
        </w:rPr>
      </w:pPr>
    </w:p>
    <w:p w:rsidR="00A118B5" w:rsidRDefault="00A118B5" w:rsidP="00A118B5">
      <w:pPr>
        <w:spacing w:after="0" w:line="360" w:lineRule="auto"/>
        <w:ind w:firstLine="709"/>
        <w:jc w:val="both"/>
        <w:rPr>
          <w:rFonts w:ascii="Times New Roman" w:eastAsia="Times New Roman" w:hAnsi="Times New Roman" w:cs="Times New Roman"/>
          <w:b/>
          <w:bCs/>
          <w:sz w:val="28"/>
          <w:szCs w:val="24"/>
          <w:lang w:val="uk-UA" w:eastAsia="ru-RU"/>
        </w:rPr>
      </w:pPr>
    </w:p>
    <w:p w:rsidR="00A118B5" w:rsidRPr="00B5335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B53355">
        <w:rPr>
          <w:rFonts w:ascii="Times New Roman" w:eastAsia="Times New Roman" w:hAnsi="Times New Roman" w:cs="Times New Roman"/>
          <w:bCs/>
          <w:sz w:val="28"/>
          <w:szCs w:val="24"/>
          <w:lang w:eastAsia="ru-RU"/>
        </w:rPr>
        <w:lastRenderedPageBreak/>
        <w:t xml:space="preserve">Завдання </w:t>
      </w:r>
      <w:proofErr w:type="gramStart"/>
      <w:r w:rsidRPr="00B53355">
        <w:rPr>
          <w:rFonts w:ascii="Times New Roman" w:eastAsia="Times New Roman" w:hAnsi="Times New Roman" w:cs="Times New Roman"/>
          <w:bCs/>
          <w:sz w:val="28"/>
          <w:szCs w:val="24"/>
          <w:lang w:eastAsia="ru-RU"/>
        </w:rPr>
        <w:t>досл</w:t>
      </w:r>
      <w:proofErr w:type="gramEnd"/>
      <w:r w:rsidRPr="00B53355">
        <w:rPr>
          <w:rFonts w:ascii="Times New Roman" w:eastAsia="Times New Roman" w:hAnsi="Times New Roman" w:cs="Times New Roman"/>
          <w:bCs/>
          <w:sz w:val="28"/>
          <w:szCs w:val="24"/>
          <w:lang w:eastAsia="ru-RU"/>
        </w:rPr>
        <w:t>ідження:</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Розкрити економічну природу та класифікацію електронних грошей.</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Охарактеризувати основні види електронних грошей, включаючи приватні форми та CBDC.</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Проаналізувати міжнародний досвід запровадження цифрових валют центральних банкі</w:t>
      </w:r>
      <w:proofErr w:type="gramStart"/>
      <w:r w:rsidRPr="00A118B5">
        <w:rPr>
          <w:rFonts w:ascii="Times New Roman" w:eastAsia="Times New Roman" w:hAnsi="Times New Roman" w:cs="Times New Roman"/>
          <w:sz w:val="28"/>
          <w:szCs w:val="24"/>
          <w:lang w:eastAsia="ru-RU"/>
        </w:rPr>
        <w:t>в</w:t>
      </w:r>
      <w:proofErr w:type="gramEnd"/>
      <w:r w:rsidRPr="00A118B5">
        <w:rPr>
          <w:rFonts w:ascii="Times New Roman" w:eastAsia="Times New Roman" w:hAnsi="Times New Roman" w:cs="Times New Roman"/>
          <w:sz w:val="28"/>
          <w:szCs w:val="24"/>
          <w:lang w:eastAsia="ru-RU"/>
        </w:rPr>
        <w:t>.</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Оцінити сучасний стан електронних грошей в Україні та перспективи впровадження е-гривні.</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Визначити вплив е-гривні на монетарну політику та стабільність національної фінансової системи.</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Проаналізувати зміни в платіжній інфраструктурі в контексті переходу на стандарт ISO 20022.</w:t>
      </w:r>
    </w:p>
    <w:p w:rsidR="00A118B5" w:rsidRPr="00A118B5" w:rsidRDefault="00A118B5" w:rsidP="00A118B5">
      <w:pPr>
        <w:pStyle w:val="a3"/>
        <w:numPr>
          <w:ilvl w:val="0"/>
          <w:numId w:val="17"/>
        </w:numPr>
        <w:spacing w:after="0" w:line="360" w:lineRule="auto"/>
        <w:jc w:val="both"/>
        <w:rPr>
          <w:rFonts w:ascii="Times New Roman" w:eastAsia="Times New Roman" w:hAnsi="Times New Roman" w:cs="Times New Roman"/>
          <w:sz w:val="28"/>
          <w:szCs w:val="24"/>
          <w:lang w:eastAsia="ru-RU"/>
        </w:rPr>
      </w:pPr>
      <w:r w:rsidRPr="00A118B5">
        <w:rPr>
          <w:rFonts w:ascii="Times New Roman" w:eastAsia="Times New Roman" w:hAnsi="Times New Roman" w:cs="Times New Roman"/>
          <w:sz w:val="28"/>
          <w:szCs w:val="24"/>
          <w:lang w:eastAsia="ru-RU"/>
        </w:rPr>
        <w:t>Визначити переваги, ризики та напрями розвитку електронних грошей у майбутньому.</w:t>
      </w:r>
    </w:p>
    <w:p w:rsidR="00BE3E74" w:rsidRDefault="00A118B5" w:rsidP="00A118B5">
      <w:pPr>
        <w:spacing w:after="0" w:line="360" w:lineRule="auto"/>
        <w:ind w:firstLine="709"/>
        <w:jc w:val="both"/>
        <w:rPr>
          <w:rFonts w:ascii="Times New Roman" w:eastAsia="Times New Roman" w:hAnsi="Times New Roman" w:cs="Times New Roman"/>
          <w:b/>
          <w:bCs/>
          <w:sz w:val="28"/>
          <w:szCs w:val="24"/>
          <w:lang w:val="uk-UA" w:eastAsia="ru-RU"/>
        </w:rPr>
      </w:pPr>
      <w:r w:rsidRPr="00B53355">
        <w:rPr>
          <w:rFonts w:ascii="Times New Roman" w:eastAsia="Times New Roman" w:hAnsi="Times New Roman" w:cs="Times New Roman"/>
          <w:bCs/>
          <w:sz w:val="28"/>
          <w:szCs w:val="24"/>
          <w:lang w:eastAsia="ru-RU"/>
        </w:rPr>
        <w:t xml:space="preserve">Об’єктом </w:t>
      </w:r>
      <w:proofErr w:type="gramStart"/>
      <w:r w:rsidRPr="00B53355">
        <w:rPr>
          <w:rFonts w:ascii="Times New Roman" w:eastAsia="Times New Roman" w:hAnsi="Times New Roman" w:cs="Times New Roman"/>
          <w:bCs/>
          <w:sz w:val="28"/>
          <w:szCs w:val="24"/>
          <w:lang w:eastAsia="ru-RU"/>
        </w:rPr>
        <w:t>досл</w:t>
      </w:r>
      <w:proofErr w:type="gramEnd"/>
      <w:r w:rsidRPr="00B53355">
        <w:rPr>
          <w:rFonts w:ascii="Times New Roman" w:eastAsia="Times New Roman" w:hAnsi="Times New Roman" w:cs="Times New Roman"/>
          <w:bCs/>
          <w:sz w:val="28"/>
          <w:szCs w:val="24"/>
          <w:lang w:eastAsia="ru-RU"/>
        </w:rPr>
        <w:t>ідження</w:t>
      </w:r>
      <w:r w:rsidRPr="00A118B5">
        <w:rPr>
          <w:rFonts w:ascii="Times New Roman" w:eastAsia="Times New Roman" w:hAnsi="Times New Roman" w:cs="Times New Roman"/>
          <w:sz w:val="28"/>
          <w:szCs w:val="24"/>
          <w:lang w:eastAsia="ru-RU"/>
        </w:rPr>
        <w:t xml:space="preserve"> </w:t>
      </w:r>
      <w:r w:rsidR="00BE3E74" w:rsidRPr="00BE3E74">
        <w:rPr>
          <w:rFonts w:ascii="Times New Roman" w:eastAsia="Times New Roman" w:hAnsi="Times New Roman" w:cs="Times New Roman"/>
          <w:sz w:val="28"/>
          <w:szCs w:val="24"/>
          <w:lang w:eastAsia="ru-RU"/>
        </w:rPr>
        <w:t>система електронних грошей як складова сучасної фінансової інфраструктури, що формується в умовах цифровізації економіки та розвитку фінансових технологій.</w:t>
      </w:r>
      <w:r w:rsidR="00BE3E74" w:rsidRPr="00BE3E74">
        <w:rPr>
          <w:rFonts w:ascii="Times New Roman" w:eastAsia="Times New Roman" w:hAnsi="Times New Roman" w:cs="Times New Roman"/>
          <w:b/>
          <w:bCs/>
          <w:sz w:val="28"/>
          <w:szCs w:val="24"/>
          <w:lang w:eastAsia="ru-RU"/>
        </w:rPr>
        <w:t xml:space="preserve"> </w:t>
      </w:r>
    </w:p>
    <w:p w:rsidR="00A118B5" w:rsidRPr="00BE3E74" w:rsidRDefault="00A118B5" w:rsidP="00A118B5">
      <w:pPr>
        <w:spacing w:after="0" w:line="360" w:lineRule="auto"/>
        <w:ind w:firstLine="709"/>
        <w:jc w:val="both"/>
        <w:rPr>
          <w:rFonts w:ascii="Times New Roman" w:eastAsia="Times New Roman" w:hAnsi="Times New Roman" w:cs="Times New Roman"/>
          <w:sz w:val="28"/>
          <w:szCs w:val="24"/>
          <w:lang w:val="uk-UA" w:eastAsia="ru-RU"/>
        </w:rPr>
      </w:pPr>
      <w:r w:rsidRPr="00B53355">
        <w:rPr>
          <w:rFonts w:ascii="Times New Roman" w:eastAsia="Times New Roman" w:hAnsi="Times New Roman" w:cs="Times New Roman"/>
          <w:bCs/>
          <w:sz w:val="28"/>
          <w:szCs w:val="24"/>
          <w:lang w:val="uk-UA" w:eastAsia="ru-RU"/>
        </w:rPr>
        <w:t>Предметом дослідження</w:t>
      </w:r>
      <w:r w:rsidRPr="00BE3E74">
        <w:rPr>
          <w:rFonts w:ascii="Times New Roman" w:eastAsia="Times New Roman" w:hAnsi="Times New Roman" w:cs="Times New Roman"/>
          <w:sz w:val="28"/>
          <w:szCs w:val="24"/>
          <w:lang w:val="uk-UA" w:eastAsia="ru-RU"/>
        </w:rPr>
        <w:t xml:space="preserve"> є економічні відносини, що виникають у процесі впровадження та функціонування електронних грошей, зокрема е-гривні, та їхній вплив на фінансову систему України.</w:t>
      </w:r>
    </w:p>
    <w:p w:rsidR="00A118B5" w:rsidRPr="00B53355" w:rsidRDefault="00A118B5" w:rsidP="00A118B5">
      <w:pPr>
        <w:spacing w:after="0" w:line="360" w:lineRule="auto"/>
        <w:ind w:firstLine="709"/>
        <w:jc w:val="both"/>
        <w:rPr>
          <w:rFonts w:ascii="Times New Roman" w:eastAsia="Times New Roman" w:hAnsi="Times New Roman" w:cs="Times New Roman"/>
          <w:sz w:val="28"/>
          <w:szCs w:val="24"/>
          <w:lang w:val="uk-UA" w:eastAsia="ru-RU"/>
        </w:rPr>
      </w:pPr>
      <w:r w:rsidRPr="00B53355">
        <w:rPr>
          <w:rFonts w:ascii="Times New Roman" w:eastAsia="Times New Roman" w:hAnsi="Times New Roman" w:cs="Times New Roman"/>
          <w:sz w:val="28"/>
          <w:szCs w:val="24"/>
          <w:lang w:val="uk-UA" w:eastAsia="ru-RU"/>
        </w:rPr>
        <w:t xml:space="preserve">Для досягнення мети </w:t>
      </w:r>
      <w:r w:rsidR="00B53355">
        <w:rPr>
          <w:rFonts w:ascii="Times New Roman" w:eastAsia="Times New Roman" w:hAnsi="Times New Roman" w:cs="Times New Roman"/>
          <w:sz w:val="28"/>
          <w:szCs w:val="24"/>
          <w:lang w:val="uk-UA" w:eastAsia="ru-RU"/>
        </w:rPr>
        <w:t>були застосовані такі наукові методи дослідження, зокрема,</w:t>
      </w:r>
      <w:r w:rsidRPr="00B53355">
        <w:rPr>
          <w:rFonts w:ascii="Times New Roman" w:eastAsia="Times New Roman" w:hAnsi="Times New Roman" w:cs="Times New Roman"/>
          <w:sz w:val="28"/>
          <w:szCs w:val="24"/>
          <w:lang w:val="uk-UA" w:eastAsia="ru-RU"/>
        </w:rPr>
        <w:t xml:space="preserve"> аналітичний, порівняльний, статистичний, системний підхід</w:t>
      </w:r>
      <w:r w:rsidR="00B53355">
        <w:rPr>
          <w:rFonts w:ascii="Times New Roman" w:eastAsia="Times New Roman" w:hAnsi="Times New Roman" w:cs="Times New Roman"/>
          <w:sz w:val="28"/>
          <w:szCs w:val="24"/>
          <w:lang w:val="uk-UA" w:eastAsia="ru-RU"/>
        </w:rPr>
        <w:t xml:space="preserve"> та</w:t>
      </w:r>
      <w:r w:rsidRPr="00B53355">
        <w:rPr>
          <w:rFonts w:ascii="Times New Roman" w:eastAsia="Times New Roman" w:hAnsi="Times New Roman" w:cs="Times New Roman"/>
          <w:sz w:val="28"/>
          <w:szCs w:val="24"/>
          <w:lang w:val="uk-UA" w:eastAsia="ru-RU"/>
        </w:rPr>
        <w:t xml:space="preserve"> елементи моделювання.</w:t>
      </w:r>
    </w:p>
    <w:p w:rsidR="00A118B5" w:rsidRPr="00A118B5" w:rsidRDefault="00B53355" w:rsidP="00A118B5">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bCs/>
          <w:sz w:val="28"/>
          <w:szCs w:val="24"/>
          <w:lang w:val="uk-UA" w:eastAsia="ru-RU"/>
        </w:rPr>
        <w:t>Кваліфікаційна</w:t>
      </w:r>
      <w:r w:rsidR="00A118B5" w:rsidRPr="00B53355">
        <w:rPr>
          <w:rFonts w:ascii="Times New Roman" w:eastAsia="Times New Roman" w:hAnsi="Times New Roman" w:cs="Times New Roman"/>
          <w:sz w:val="28"/>
          <w:szCs w:val="24"/>
          <w:lang w:val="uk-UA" w:eastAsia="ru-RU"/>
        </w:rPr>
        <w:t xml:space="preserve"> робота складається зі вступу, трьох розділів, висновків, списку використаних джерел і додатків. </w:t>
      </w:r>
      <w:r w:rsidR="00A118B5" w:rsidRPr="00A118B5">
        <w:rPr>
          <w:rFonts w:ascii="Times New Roman" w:eastAsia="Times New Roman" w:hAnsi="Times New Roman" w:cs="Times New Roman"/>
          <w:sz w:val="28"/>
          <w:szCs w:val="24"/>
          <w:lang w:eastAsia="ru-RU"/>
        </w:rPr>
        <w:t xml:space="preserve">У першому розділі розглянуто теоретичні засади електронних грошей, їх визначення, класифікацію та функції. Другий розділ присвячено аналізу міжнародного досвіду функціонування цифрових валют. У третьому розділі </w:t>
      </w:r>
      <w:proofErr w:type="gramStart"/>
      <w:r w:rsidR="00A118B5" w:rsidRPr="00A118B5">
        <w:rPr>
          <w:rFonts w:ascii="Times New Roman" w:eastAsia="Times New Roman" w:hAnsi="Times New Roman" w:cs="Times New Roman"/>
          <w:sz w:val="28"/>
          <w:szCs w:val="24"/>
          <w:lang w:eastAsia="ru-RU"/>
        </w:rPr>
        <w:t>досл</w:t>
      </w:r>
      <w:proofErr w:type="gramEnd"/>
      <w:r w:rsidR="00A118B5" w:rsidRPr="00A118B5">
        <w:rPr>
          <w:rFonts w:ascii="Times New Roman" w:eastAsia="Times New Roman" w:hAnsi="Times New Roman" w:cs="Times New Roman"/>
          <w:sz w:val="28"/>
          <w:szCs w:val="24"/>
          <w:lang w:eastAsia="ru-RU"/>
        </w:rPr>
        <w:t>іджено економічні аспекти впровадження е-гривні, її вплив на монетарну політику України, а також перехід платіжної інфраструктури на стандарт ISO 20022.</w:t>
      </w:r>
    </w:p>
    <w:p w:rsidR="00A118B5" w:rsidRPr="00A118B5" w:rsidRDefault="00A118B5" w:rsidP="00A118B5">
      <w:pPr>
        <w:spacing w:after="0" w:line="360" w:lineRule="auto"/>
        <w:ind w:firstLine="709"/>
        <w:jc w:val="both"/>
        <w:rPr>
          <w:rFonts w:ascii="Times New Roman" w:eastAsia="Times New Roman" w:hAnsi="Times New Roman" w:cs="Times New Roman"/>
          <w:sz w:val="28"/>
          <w:szCs w:val="24"/>
          <w:lang w:eastAsia="ru-RU"/>
        </w:rPr>
      </w:pPr>
      <w:r w:rsidRPr="00B53355">
        <w:rPr>
          <w:rFonts w:ascii="Times New Roman" w:eastAsia="Times New Roman" w:hAnsi="Times New Roman" w:cs="Times New Roman"/>
          <w:bCs/>
          <w:sz w:val="28"/>
          <w:szCs w:val="24"/>
          <w:lang w:eastAsia="ru-RU"/>
        </w:rPr>
        <w:lastRenderedPageBreak/>
        <w:t>Інформаційна база</w:t>
      </w:r>
      <w:r w:rsidRPr="00A118B5">
        <w:rPr>
          <w:rFonts w:ascii="Times New Roman" w:eastAsia="Times New Roman" w:hAnsi="Times New Roman" w:cs="Times New Roman"/>
          <w:sz w:val="28"/>
          <w:szCs w:val="24"/>
          <w:lang w:eastAsia="ru-RU"/>
        </w:rPr>
        <w:t xml:space="preserve"> дослідження включає офіційні статистичні дан</w:t>
      </w:r>
      <w:proofErr w:type="gramStart"/>
      <w:r w:rsidRPr="00A118B5">
        <w:rPr>
          <w:rFonts w:ascii="Times New Roman" w:eastAsia="Times New Roman" w:hAnsi="Times New Roman" w:cs="Times New Roman"/>
          <w:sz w:val="28"/>
          <w:szCs w:val="24"/>
          <w:lang w:eastAsia="ru-RU"/>
        </w:rPr>
        <w:t>і Д</w:t>
      </w:r>
      <w:proofErr w:type="gramEnd"/>
      <w:r w:rsidRPr="00A118B5">
        <w:rPr>
          <w:rFonts w:ascii="Times New Roman" w:eastAsia="Times New Roman" w:hAnsi="Times New Roman" w:cs="Times New Roman"/>
          <w:sz w:val="28"/>
          <w:szCs w:val="24"/>
          <w:lang w:eastAsia="ru-RU"/>
        </w:rPr>
        <w:t>ержавної служби статистики України, Національного банку України, документи міжнародних організацій (МВФ, BIS), законодавчі акти, аналітичні звіти, наукові публікації та електронні ресурси.</w:t>
      </w:r>
    </w:p>
    <w:p w:rsidR="00DF566B" w:rsidRPr="00BE3E74" w:rsidRDefault="00BE3E74" w:rsidP="002F34BD">
      <w:pPr>
        <w:spacing w:after="0" w:line="360" w:lineRule="auto"/>
        <w:ind w:firstLine="709"/>
        <w:jc w:val="both"/>
        <w:rPr>
          <w:rFonts w:ascii="Times New Roman" w:hAnsi="Times New Roman" w:cs="Times New Roman"/>
          <w:sz w:val="28"/>
          <w:lang w:val="uk-UA"/>
        </w:rPr>
      </w:pPr>
      <w:r w:rsidRPr="00BE3E74">
        <w:rPr>
          <w:rFonts w:ascii="Times New Roman" w:hAnsi="Times New Roman" w:cs="Times New Roman"/>
          <w:bCs/>
          <w:iCs/>
          <w:sz w:val="28"/>
          <w:szCs w:val="28"/>
          <w:lang w:val="uk-UA"/>
        </w:rPr>
        <w:t xml:space="preserve">Кваліфікаційна робота апробована на міжнародній науково-практичній конференції «Світове господарство і міжнародні економічні відносини: </w:t>
      </w:r>
      <w:r>
        <w:rPr>
          <w:rFonts w:ascii="Times New Roman" w:hAnsi="Times New Roman" w:cs="Times New Roman"/>
          <w:bCs/>
          <w:iCs/>
          <w:sz w:val="28"/>
          <w:szCs w:val="28"/>
          <w:lang w:val="uk-UA"/>
        </w:rPr>
        <w:t>нові реалії та можливості», 2025</w:t>
      </w:r>
      <w:r w:rsidRPr="00BE3E74">
        <w:rPr>
          <w:rFonts w:ascii="Times New Roman" w:hAnsi="Times New Roman" w:cs="Times New Roman"/>
          <w:bCs/>
          <w:iCs/>
          <w:sz w:val="28"/>
          <w:szCs w:val="28"/>
          <w:lang w:val="uk-UA"/>
        </w:rPr>
        <w:t xml:space="preserve"> р., </w:t>
      </w:r>
      <w:r>
        <w:rPr>
          <w:rFonts w:ascii="Times New Roman" w:hAnsi="Times New Roman" w:cs="Times New Roman"/>
          <w:bCs/>
          <w:iCs/>
          <w:sz w:val="28"/>
          <w:szCs w:val="28"/>
          <w:lang w:val="uk-UA"/>
        </w:rPr>
        <w:t>Одеса</w:t>
      </w:r>
      <w:r w:rsidRPr="00BE3E74">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w:t>
      </w:r>
      <w:r w:rsidR="00B53355">
        <w:rPr>
          <w:rFonts w:ascii="Times New Roman" w:hAnsi="Times New Roman" w:cs="Times New Roman"/>
          <w:bCs/>
          <w:iCs/>
          <w:sz w:val="28"/>
          <w:szCs w:val="28"/>
          <w:lang w:val="uk-UA"/>
        </w:rPr>
        <w:t>За результатами</w:t>
      </w:r>
      <w:r w:rsidRPr="00BE3E74">
        <w:rPr>
          <w:rFonts w:ascii="Times New Roman" w:hAnsi="Times New Roman" w:cs="Times New Roman"/>
          <w:bCs/>
          <w:iCs/>
          <w:sz w:val="28"/>
          <w:szCs w:val="28"/>
          <w:lang w:val="uk-UA"/>
        </w:rPr>
        <w:t xml:space="preserve"> було опублік</w:t>
      </w:r>
      <w:r>
        <w:rPr>
          <w:rFonts w:ascii="Times New Roman" w:hAnsi="Times New Roman" w:cs="Times New Roman"/>
          <w:bCs/>
          <w:iCs/>
          <w:sz w:val="28"/>
          <w:szCs w:val="28"/>
          <w:lang w:val="uk-UA"/>
        </w:rPr>
        <w:t xml:space="preserve">овано тези доповіді на тему: </w:t>
      </w:r>
      <w:r w:rsidRPr="00BE3E74">
        <w:rPr>
          <w:rFonts w:ascii="Times New Roman" w:hAnsi="Times New Roman" w:cs="Times New Roman"/>
          <w:bCs/>
          <w:iCs/>
          <w:sz w:val="28"/>
          <w:szCs w:val="28"/>
          <w:lang w:val="uk-UA"/>
        </w:rPr>
        <w:t>«Електронні гроші: суть, роль в економіці та перспективи розвитку в Україні»</w:t>
      </w:r>
      <w:r>
        <w:rPr>
          <w:rFonts w:ascii="Times New Roman" w:hAnsi="Times New Roman" w:cs="Times New Roman"/>
          <w:bCs/>
          <w:iCs/>
          <w:sz w:val="28"/>
          <w:szCs w:val="28"/>
          <w:lang w:val="uk-UA"/>
        </w:rPr>
        <w:t xml:space="preserve">, </w:t>
      </w:r>
      <w:r w:rsidRPr="00BE3E74">
        <w:rPr>
          <w:rFonts w:ascii="Times New Roman" w:hAnsi="Times New Roman" w:cs="Times New Roman"/>
          <w:bCs/>
          <w:iCs/>
          <w:sz w:val="28"/>
          <w:szCs w:val="28"/>
          <w:lang w:val="uk-UA"/>
        </w:rPr>
        <w:t>де були висвітлені ключові положення дослідження, зокрема теоретичні основи функціонування електронних грошей, їхній вплив на фінансову систему та особливості впровадження е-гривні в Україні.</w:t>
      </w: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DF566B" w:rsidRDefault="00DF566B" w:rsidP="00E778E1">
      <w:pPr>
        <w:rPr>
          <w:rFonts w:ascii="Times New Roman" w:hAnsi="Times New Roman" w:cs="Times New Roman"/>
          <w:b/>
          <w:sz w:val="28"/>
          <w:lang w:val="uk-UA"/>
        </w:rPr>
      </w:pPr>
    </w:p>
    <w:p w:rsidR="009A5270" w:rsidRDefault="009A5270" w:rsidP="009A5270">
      <w:pPr>
        <w:rPr>
          <w:rFonts w:ascii="Times New Roman" w:hAnsi="Times New Roman" w:cs="Times New Roman"/>
          <w:b/>
          <w:sz w:val="28"/>
          <w:lang w:val="uk-UA"/>
        </w:rPr>
      </w:pPr>
    </w:p>
    <w:p w:rsidR="00A118B5" w:rsidRDefault="00A118B5" w:rsidP="009A5270">
      <w:pPr>
        <w:rPr>
          <w:rFonts w:ascii="Times New Roman" w:hAnsi="Times New Roman" w:cs="Times New Roman"/>
          <w:b/>
          <w:sz w:val="28"/>
          <w:lang w:val="uk-UA"/>
        </w:rPr>
      </w:pPr>
    </w:p>
    <w:p w:rsidR="00BE3E74" w:rsidRDefault="00BE3E74" w:rsidP="009A5270">
      <w:pPr>
        <w:rPr>
          <w:rFonts w:ascii="Times New Roman" w:hAnsi="Times New Roman" w:cs="Times New Roman"/>
          <w:b/>
          <w:sz w:val="28"/>
          <w:lang w:val="uk-UA"/>
        </w:rPr>
      </w:pPr>
    </w:p>
    <w:p w:rsidR="00B53355" w:rsidRDefault="00B53355" w:rsidP="009A5270">
      <w:pPr>
        <w:rPr>
          <w:rFonts w:ascii="Times New Roman" w:hAnsi="Times New Roman" w:cs="Times New Roman"/>
          <w:b/>
          <w:sz w:val="28"/>
          <w:lang w:val="uk-UA"/>
        </w:rPr>
      </w:pPr>
    </w:p>
    <w:p w:rsidR="00B53355" w:rsidRDefault="00B53355" w:rsidP="009A5270">
      <w:pPr>
        <w:rPr>
          <w:rFonts w:ascii="Times New Roman" w:hAnsi="Times New Roman" w:cs="Times New Roman"/>
          <w:b/>
          <w:sz w:val="28"/>
          <w:lang w:val="uk-UA"/>
        </w:rPr>
      </w:pPr>
    </w:p>
    <w:p w:rsidR="00A118B5" w:rsidRDefault="00B32FF1" w:rsidP="00FB77F2">
      <w:pPr>
        <w:spacing w:after="0" w:line="360" w:lineRule="auto"/>
        <w:jc w:val="center"/>
        <w:rPr>
          <w:rFonts w:ascii="Times New Roman" w:hAnsi="Times New Roman" w:cs="Times New Roman"/>
          <w:b/>
          <w:sz w:val="28"/>
          <w:lang w:val="uk-UA"/>
        </w:rPr>
      </w:pPr>
      <w:r>
        <w:rPr>
          <w:rFonts w:ascii="Times New Roman" w:hAnsi="Times New Roman" w:cs="Times New Roman"/>
          <w:b/>
          <w:sz w:val="28"/>
        </w:rPr>
        <w:lastRenderedPageBreak/>
        <w:t>РОЗДІЛ 1</w:t>
      </w:r>
    </w:p>
    <w:p w:rsidR="00B32FF1" w:rsidRDefault="00D6783E" w:rsidP="00FB77F2">
      <w:pPr>
        <w:spacing w:after="0" w:line="360" w:lineRule="auto"/>
        <w:jc w:val="center"/>
        <w:rPr>
          <w:rFonts w:ascii="Times New Roman" w:hAnsi="Times New Roman" w:cs="Times New Roman"/>
          <w:b/>
          <w:sz w:val="28"/>
          <w:lang w:val="uk-UA"/>
        </w:rPr>
      </w:pPr>
      <w:r w:rsidRPr="00853A35">
        <w:rPr>
          <w:rFonts w:ascii="Times New Roman" w:hAnsi="Times New Roman" w:cs="Times New Roman"/>
          <w:b/>
          <w:sz w:val="28"/>
        </w:rPr>
        <w:t>ТЕОРЕТИЧНІ ТА ІСТОРИЧНІ АСПЕКТИ РОЗВИТКУ ЕЛЕКТРОННИХ ГРОШЕЙ</w:t>
      </w:r>
    </w:p>
    <w:p w:rsidR="00A118B5" w:rsidRDefault="00A118B5" w:rsidP="00FB77F2">
      <w:pPr>
        <w:spacing w:after="0" w:line="360" w:lineRule="auto"/>
        <w:jc w:val="center"/>
        <w:rPr>
          <w:rFonts w:ascii="Times New Roman" w:hAnsi="Times New Roman" w:cs="Times New Roman"/>
          <w:b/>
          <w:sz w:val="28"/>
          <w:lang w:val="uk-UA"/>
        </w:rPr>
      </w:pPr>
    </w:p>
    <w:p w:rsidR="00B53355" w:rsidRDefault="00B53355" w:rsidP="00FB77F2">
      <w:pPr>
        <w:spacing w:after="0" w:line="360" w:lineRule="auto"/>
        <w:jc w:val="center"/>
        <w:rPr>
          <w:rFonts w:ascii="Times New Roman" w:hAnsi="Times New Roman" w:cs="Times New Roman"/>
          <w:b/>
          <w:sz w:val="28"/>
          <w:lang w:val="uk-UA"/>
        </w:rPr>
      </w:pPr>
    </w:p>
    <w:p w:rsidR="002C7895" w:rsidRPr="00B53355" w:rsidRDefault="00A977B6" w:rsidP="00FB77F2">
      <w:pPr>
        <w:pStyle w:val="a3"/>
        <w:numPr>
          <w:ilvl w:val="1"/>
          <w:numId w:val="18"/>
        </w:numPr>
        <w:spacing w:after="0" w:line="360" w:lineRule="auto"/>
        <w:ind w:left="0" w:firstLine="709"/>
        <w:jc w:val="both"/>
        <w:rPr>
          <w:rFonts w:ascii="Times New Roman" w:hAnsi="Times New Roman" w:cs="Times New Roman"/>
          <w:b/>
          <w:sz w:val="28"/>
          <w:lang w:val="uk-UA"/>
        </w:rPr>
      </w:pPr>
      <w:r w:rsidRPr="00A118B5">
        <w:rPr>
          <w:rFonts w:ascii="Times New Roman" w:eastAsia="Times New Roman" w:hAnsi="Times New Roman" w:cs="Times New Roman"/>
          <w:b/>
          <w:sz w:val="28"/>
          <w:szCs w:val="24"/>
          <w:lang w:val="uk-UA" w:eastAsia="ru-RU"/>
        </w:rPr>
        <w:t>Етапи впровадження електронних грошей</w:t>
      </w:r>
    </w:p>
    <w:p w:rsidR="00B53355" w:rsidRPr="00FB77F2" w:rsidRDefault="00B53355" w:rsidP="00B53355">
      <w:pPr>
        <w:pStyle w:val="a3"/>
        <w:spacing w:after="0" w:line="360" w:lineRule="auto"/>
        <w:ind w:left="709"/>
        <w:jc w:val="both"/>
        <w:rPr>
          <w:rFonts w:ascii="Times New Roman" w:hAnsi="Times New Roman" w:cs="Times New Roman"/>
          <w:b/>
          <w:sz w:val="28"/>
          <w:lang w:val="uk-UA"/>
        </w:rPr>
      </w:pPr>
    </w:p>
    <w:p w:rsidR="008F31EC" w:rsidRDefault="00043378" w:rsidP="00FB77F2">
      <w:pPr>
        <w:spacing w:after="0" w:line="360" w:lineRule="auto"/>
        <w:ind w:firstLine="709"/>
        <w:jc w:val="both"/>
        <w:rPr>
          <w:rFonts w:ascii="Times New Roman" w:eastAsia="Times New Roman" w:hAnsi="Times New Roman" w:cs="Times New Roman"/>
          <w:sz w:val="28"/>
          <w:szCs w:val="24"/>
          <w:lang w:eastAsia="ru-RU"/>
        </w:rPr>
      </w:pPr>
      <w:r w:rsidRPr="00043378">
        <w:rPr>
          <w:rFonts w:ascii="Times New Roman" w:eastAsia="Times New Roman" w:hAnsi="Times New Roman" w:cs="Times New Roman"/>
          <w:sz w:val="28"/>
          <w:szCs w:val="24"/>
          <w:lang w:val="uk-UA" w:eastAsia="ru-RU"/>
        </w:rPr>
        <w:t xml:space="preserve">У сучасному світі активно впроваджуються інноваційні рішення у сфері платіжних послуг, серед яких важливе місце посідають електронні гроші. </w:t>
      </w:r>
      <w:r w:rsidRPr="00043378">
        <w:rPr>
          <w:rFonts w:ascii="Times New Roman" w:eastAsia="Times New Roman" w:hAnsi="Times New Roman" w:cs="Times New Roman"/>
          <w:sz w:val="28"/>
          <w:szCs w:val="24"/>
          <w:lang w:eastAsia="ru-RU"/>
        </w:rPr>
        <w:t xml:space="preserve">Ще донедавна ці технології не були настільки поширеними й популярними, проте сьогодні вони стали невід’ємною складовою грошової системи та її </w:t>
      </w:r>
      <w:proofErr w:type="gramStart"/>
      <w:r w:rsidRPr="00043378">
        <w:rPr>
          <w:rFonts w:ascii="Times New Roman" w:eastAsia="Times New Roman" w:hAnsi="Times New Roman" w:cs="Times New Roman"/>
          <w:sz w:val="28"/>
          <w:szCs w:val="24"/>
          <w:lang w:eastAsia="ru-RU"/>
        </w:rPr>
        <w:t>перспективного</w:t>
      </w:r>
      <w:proofErr w:type="gramEnd"/>
      <w:r w:rsidRPr="00043378">
        <w:rPr>
          <w:rFonts w:ascii="Times New Roman" w:eastAsia="Times New Roman" w:hAnsi="Times New Roman" w:cs="Times New Roman"/>
          <w:sz w:val="28"/>
          <w:szCs w:val="24"/>
          <w:lang w:eastAsia="ru-RU"/>
        </w:rPr>
        <w:t xml:space="preserve"> розвитку. </w:t>
      </w:r>
      <w:proofErr w:type="gramStart"/>
      <w:r w:rsidRPr="00043378">
        <w:rPr>
          <w:rFonts w:ascii="Times New Roman" w:eastAsia="Times New Roman" w:hAnsi="Times New Roman" w:cs="Times New Roman"/>
          <w:sz w:val="28"/>
          <w:szCs w:val="24"/>
          <w:lang w:eastAsia="ru-RU"/>
        </w:rPr>
        <w:t>З</w:t>
      </w:r>
      <w:proofErr w:type="gramEnd"/>
      <w:r w:rsidRPr="00043378">
        <w:rPr>
          <w:rFonts w:ascii="Times New Roman" w:eastAsia="Times New Roman" w:hAnsi="Times New Roman" w:cs="Times New Roman"/>
          <w:sz w:val="28"/>
          <w:szCs w:val="24"/>
          <w:lang w:eastAsia="ru-RU"/>
        </w:rPr>
        <w:t xml:space="preserve"> огляду на стрімке зростання популярності електронних грошей, уже сформовано значну наукову базу щодо їх теоретичного обґрунтування. Водночас єдиного загальновизнаного визначення поняття «електронні гроші» наразі не існу</w:t>
      </w:r>
      <w:proofErr w:type="gramStart"/>
      <w:r w:rsidRPr="00043378">
        <w:rPr>
          <w:rFonts w:ascii="Times New Roman" w:eastAsia="Times New Roman" w:hAnsi="Times New Roman" w:cs="Times New Roman"/>
          <w:sz w:val="28"/>
          <w:szCs w:val="24"/>
          <w:lang w:eastAsia="ru-RU"/>
        </w:rPr>
        <w:t>є.</w:t>
      </w:r>
      <w:proofErr w:type="gramEnd"/>
      <w:r w:rsidR="004C1674">
        <w:rPr>
          <w:rFonts w:ascii="Times New Roman" w:eastAsia="Times New Roman" w:hAnsi="Times New Roman" w:cs="Times New Roman"/>
          <w:sz w:val="28"/>
          <w:szCs w:val="24"/>
          <w:lang w:eastAsia="ru-RU"/>
        </w:rPr>
        <w:t xml:space="preserve"> В</w:t>
      </w:r>
      <w:r w:rsidR="004C1674">
        <w:rPr>
          <w:rFonts w:ascii="Times New Roman" w:eastAsia="Times New Roman" w:hAnsi="Times New Roman" w:cs="Times New Roman"/>
          <w:sz w:val="28"/>
          <w:szCs w:val="24"/>
          <w:lang w:val="uk-UA" w:eastAsia="ru-RU"/>
        </w:rPr>
        <w:t xml:space="preserve"> таблиці</w:t>
      </w:r>
      <w:r w:rsidR="00AB423C">
        <w:rPr>
          <w:rFonts w:ascii="Times New Roman" w:eastAsia="Times New Roman" w:hAnsi="Times New Roman" w:cs="Times New Roman"/>
          <w:sz w:val="28"/>
          <w:szCs w:val="24"/>
          <w:lang w:val="uk-UA" w:eastAsia="ru-RU"/>
        </w:rPr>
        <w:t xml:space="preserve"> </w:t>
      </w:r>
      <w:r w:rsidR="00AB423C">
        <w:rPr>
          <w:rFonts w:ascii="Times New Roman" w:eastAsia="Times New Roman" w:hAnsi="Times New Roman" w:cs="Times New Roman"/>
          <w:sz w:val="28"/>
          <w:szCs w:val="24"/>
          <w:lang w:eastAsia="ru-RU"/>
        </w:rPr>
        <w:t>1.1</w:t>
      </w:r>
      <w:r w:rsidR="00A977B6" w:rsidRPr="00A977B6">
        <w:rPr>
          <w:rFonts w:ascii="Times New Roman" w:eastAsia="Times New Roman" w:hAnsi="Times New Roman" w:cs="Times New Roman"/>
          <w:sz w:val="28"/>
          <w:szCs w:val="24"/>
          <w:lang w:eastAsia="ru-RU"/>
        </w:rPr>
        <w:t xml:space="preserve"> представлені</w:t>
      </w:r>
      <w:r w:rsidR="00A977B6">
        <w:rPr>
          <w:rFonts w:ascii="Times New Roman" w:eastAsia="Times New Roman" w:hAnsi="Times New Roman" w:cs="Times New Roman"/>
          <w:sz w:val="28"/>
          <w:szCs w:val="24"/>
          <w:lang w:val="uk-UA" w:eastAsia="ru-RU"/>
        </w:rPr>
        <w:t xml:space="preserve"> </w:t>
      </w:r>
      <w:r w:rsidR="00A977B6">
        <w:rPr>
          <w:rFonts w:ascii="Times New Roman" w:eastAsia="Times New Roman" w:hAnsi="Times New Roman" w:cs="Times New Roman"/>
          <w:sz w:val="28"/>
          <w:szCs w:val="24"/>
          <w:lang w:eastAsia="ru-RU"/>
        </w:rPr>
        <w:t>рі</w:t>
      </w:r>
      <w:r w:rsidR="00A977B6">
        <w:rPr>
          <w:rFonts w:ascii="Times New Roman" w:eastAsia="Times New Roman" w:hAnsi="Times New Roman" w:cs="Times New Roman"/>
          <w:sz w:val="28"/>
          <w:szCs w:val="24"/>
          <w:lang w:val="uk-UA" w:eastAsia="ru-RU"/>
        </w:rPr>
        <w:t>з</w:t>
      </w:r>
      <w:r w:rsidR="00A977B6" w:rsidRPr="00A977B6">
        <w:rPr>
          <w:rFonts w:ascii="Times New Roman" w:eastAsia="Times New Roman" w:hAnsi="Times New Roman" w:cs="Times New Roman"/>
          <w:sz w:val="28"/>
          <w:szCs w:val="24"/>
          <w:lang w:eastAsia="ru-RU"/>
        </w:rPr>
        <w:t>номанітні підходи щодо визначення цього поняття.</w:t>
      </w:r>
    </w:p>
    <w:p w:rsidR="008F31EC" w:rsidRDefault="008F31EC" w:rsidP="00936E7A">
      <w:pPr>
        <w:spacing w:after="0" w:line="360" w:lineRule="auto"/>
        <w:ind w:firstLine="709"/>
        <w:jc w:val="right"/>
        <w:rPr>
          <w:rFonts w:ascii="Times New Roman" w:eastAsia="Times New Roman" w:hAnsi="Times New Roman" w:cs="Times New Roman"/>
          <w:sz w:val="28"/>
          <w:szCs w:val="24"/>
          <w:lang w:eastAsia="ru-RU"/>
        </w:rPr>
      </w:pPr>
      <w:r w:rsidRPr="00EB5777">
        <w:rPr>
          <w:rFonts w:ascii="Times New Roman" w:eastAsia="Times New Roman" w:hAnsi="Times New Roman" w:cs="Times New Roman"/>
          <w:sz w:val="28"/>
          <w:szCs w:val="24"/>
          <w:lang w:eastAsia="ru-RU"/>
        </w:rPr>
        <w:t xml:space="preserve">Таблиця 1.1 </w:t>
      </w:r>
    </w:p>
    <w:p w:rsidR="008F31EC" w:rsidRPr="00E30C99" w:rsidRDefault="008F31EC" w:rsidP="00884786">
      <w:pPr>
        <w:spacing w:after="0" w:line="360" w:lineRule="auto"/>
        <w:ind w:firstLine="709"/>
        <w:jc w:val="center"/>
        <w:rPr>
          <w:rFonts w:ascii="Times New Roman" w:eastAsia="Times New Roman" w:hAnsi="Times New Roman" w:cs="Times New Roman"/>
          <w:sz w:val="28"/>
          <w:szCs w:val="24"/>
          <w:lang w:eastAsia="ru-RU"/>
        </w:rPr>
      </w:pPr>
      <w:proofErr w:type="gramStart"/>
      <w:r w:rsidRPr="00E30C99">
        <w:rPr>
          <w:rFonts w:ascii="Times New Roman" w:eastAsia="Times New Roman" w:hAnsi="Times New Roman" w:cs="Times New Roman"/>
          <w:sz w:val="28"/>
          <w:szCs w:val="24"/>
          <w:lang w:eastAsia="ru-RU"/>
        </w:rPr>
        <w:t>П</w:t>
      </w:r>
      <w:proofErr w:type="gramEnd"/>
      <w:r w:rsidRPr="00E30C99">
        <w:rPr>
          <w:rFonts w:ascii="Times New Roman" w:eastAsia="Times New Roman" w:hAnsi="Times New Roman" w:cs="Times New Roman"/>
          <w:sz w:val="28"/>
          <w:szCs w:val="24"/>
          <w:lang w:eastAsia="ru-RU"/>
        </w:rPr>
        <w:t>ідходи до визначення поняття «електронні гроші» в наукових джерелах</w:t>
      </w:r>
    </w:p>
    <w:tbl>
      <w:tblPr>
        <w:tblStyle w:val="a4"/>
        <w:tblW w:w="0" w:type="auto"/>
        <w:tblInd w:w="108" w:type="dxa"/>
        <w:tblLook w:val="04A0" w:firstRow="1" w:lastRow="0" w:firstColumn="1" w:lastColumn="0" w:noHBand="0" w:noVBand="1"/>
      </w:tblPr>
      <w:tblGrid>
        <w:gridCol w:w="709"/>
        <w:gridCol w:w="1701"/>
        <w:gridCol w:w="6946"/>
      </w:tblGrid>
      <w:tr w:rsidR="008F31EC" w:rsidTr="00B53355">
        <w:tc>
          <w:tcPr>
            <w:tcW w:w="709" w:type="dxa"/>
          </w:tcPr>
          <w:p w:rsidR="008F31EC" w:rsidRPr="000F4D95" w:rsidRDefault="008F31EC" w:rsidP="000F4D95">
            <w:pPr>
              <w:jc w:val="center"/>
              <w:rPr>
                <w:rFonts w:ascii="Times New Roman" w:eastAsia="Times New Roman" w:hAnsi="Times New Roman" w:cs="Times New Roman"/>
                <w:sz w:val="24"/>
                <w:szCs w:val="24"/>
                <w:lang w:eastAsia="ru-RU"/>
              </w:rPr>
            </w:pPr>
            <w:proofErr w:type="gramStart"/>
            <w:r w:rsidRPr="000F4D95">
              <w:rPr>
                <w:rFonts w:ascii="Times New Roman" w:eastAsia="Times New Roman" w:hAnsi="Times New Roman" w:cs="Times New Roman"/>
                <w:sz w:val="24"/>
                <w:szCs w:val="24"/>
                <w:lang w:eastAsia="ru-RU"/>
              </w:rPr>
              <w:t>Р</w:t>
            </w:r>
            <w:proofErr w:type="gramEnd"/>
            <w:r w:rsidRPr="000F4D95">
              <w:rPr>
                <w:rFonts w:ascii="Times New Roman" w:eastAsia="Times New Roman" w:hAnsi="Times New Roman" w:cs="Times New Roman"/>
                <w:sz w:val="24"/>
                <w:szCs w:val="24"/>
                <w:lang w:eastAsia="ru-RU"/>
              </w:rPr>
              <w:t>ік</w:t>
            </w:r>
          </w:p>
        </w:tc>
        <w:tc>
          <w:tcPr>
            <w:tcW w:w="1701" w:type="dxa"/>
          </w:tcPr>
          <w:p w:rsidR="008F31EC" w:rsidRPr="000F4D95" w:rsidRDefault="008F31EC" w:rsidP="000F4D95">
            <w:pPr>
              <w:jc w:val="center"/>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Науковець</w:t>
            </w:r>
          </w:p>
        </w:tc>
        <w:tc>
          <w:tcPr>
            <w:tcW w:w="6946" w:type="dxa"/>
          </w:tcPr>
          <w:p w:rsidR="008F31EC" w:rsidRPr="000F4D95" w:rsidRDefault="008F31EC" w:rsidP="000F4D95">
            <w:pPr>
              <w:jc w:val="center"/>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Визначення</w:t>
            </w:r>
          </w:p>
        </w:tc>
      </w:tr>
      <w:tr w:rsidR="008F31EC" w:rsidTr="00B53355">
        <w:tc>
          <w:tcPr>
            <w:tcW w:w="709"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1999</w:t>
            </w:r>
          </w:p>
        </w:tc>
        <w:tc>
          <w:tcPr>
            <w:tcW w:w="1701"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Ш. Егіазарян</w:t>
            </w:r>
          </w:p>
        </w:tc>
        <w:tc>
          <w:tcPr>
            <w:tcW w:w="6946" w:type="dxa"/>
          </w:tcPr>
          <w:p w:rsidR="008F31EC" w:rsidRPr="009A5270" w:rsidRDefault="009A5270" w:rsidP="009A5270">
            <w:pPr>
              <w:jc w:val="both"/>
              <w:rPr>
                <w:rFonts w:ascii="Times New Roman" w:eastAsia="Times New Roman" w:hAnsi="Times New Roman" w:cs="Times New Roman"/>
                <w:sz w:val="24"/>
                <w:szCs w:val="24"/>
                <w:lang w:eastAsia="ru-RU"/>
              </w:rPr>
            </w:pPr>
            <w:r w:rsidRPr="009A5270">
              <w:rPr>
                <w:rFonts w:ascii="Times New Roman" w:eastAsia="Times New Roman" w:hAnsi="Times New Roman" w:cs="Times New Roman"/>
                <w:bCs/>
                <w:sz w:val="24"/>
                <w:szCs w:val="24"/>
                <w:lang w:eastAsia="ru-RU"/>
              </w:rPr>
              <w:t>Нова форма кредитних грошей</w:t>
            </w:r>
            <w:r w:rsidRPr="009A5270">
              <w:rPr>
                <w:rFonts w:ascii="Times New Roman" w:eastAsia="Times New Roman" w:hAnsi="Times New Roman" w:cs="Times New Roman"/>
                <w:sz w:val="24"/>
                <w:szCs w:val="24"/>
                <w:lang w:eastAsia="ru-RU"/>
              </w:rPr>
              <w:t xml:space="preserve"> </w:t>
            </w:r>
            <w:r>
              <w:rPr>
                <w:rFonts w:ascii="Times New Roman" w:eastAsia="Times New Roman" w:hAnsi="Times New Roman" w:cs="Times New Roman"/>
                <w:sz w:val="24"/>
                <w:szCs w:val="24"/>
                <w:lang w:val="uk-UA" w:eastAsia="ru-RU"/>
              </w:rPr>
              <w:t>-</w:t>
            </w:r>
            <w:r w:rsidRPr="009A5270">
              <w:rPr>
                <w:rFonts w:ascii="Times New Roman" w:eastAsia="Times New Roman" w:hAnsi="Times New Roman" w:cs="Times New Roman"/>
                <w:sz w:val="24"/>
                <w:szCs w:val="24"/>
                <w:lang w:eastAsia="ru-RU"/>
              </w:rPr>
              <w:t xml:space="preserve"> це гроші, що мають усі основні властивості: обіговість, відсутність зв’язку з рахунком, клірингу та універсальність.</w:t>
            </w:r>
          </w:p>
        </w:tc>
      </w:tr>
      <w:tr w:rsidR="008F31EC" w:rsidTr="00B53355">
        <w:tc>
          <w:tcPr>
            <w:tcW w:w="709"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2004</w:t>
            </w:r>
          </w:p>
        </w:tc>
        <w:tc>
          <w:tcPr>
            <w:tcW w:w="1701"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М. Савлук</w:t>
            </w:r>
          </w:p>
        </w:tc>
        <w:tc>
          <w:tcPr>
            <w:tcW w:w="6946" w:type="dxa"/>
          </w:tcPr>
          <w:p w:rsidR="008F31EC" w:rsidRPr="000F4D95" w:rsidRDefault="008F31EC" w:rsidP="009A5270">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 xml:space="preserve">Електронні гроші </w:t>
            </w:r>
            <w:r w:rsidR="009A5270">
              <w:rPr>
                <w:rFonts w:ascii="Times New Roman" w:eastAsia="Times New Roman" w:hAnsi="Times New Roman" w:cs="Times New Roman"/>
                <w:sz w:val="24"/>
                <w:szCs w:val="24"/>
                <w:lang w:val="uk-UA" w:eastAsia="ru-RU"/>
              </w:rPr>
              <w:t>-</w:t>
            </w:r>
            <w:r w:rsidRPr="000F4D95">
              <w:rPr>
                <w:rFonts w:ascii="Times New Roman" w:eastAsia="Times New Roman" w:hAnsi="Times New Roman" w:cs="Times New Roman"/>
                <w:sz w:val="24"/>
                <w:szCs w:val="24"/>
                <w:lang w:eastAsia="ru-RU"/>
              </w:rPr>
              <w:t xml:space="preserve"> </w:t>
            </w:r>
            <w:r w:rsidR="009A5270" w:rsidRPr="009A5270">
              <w:rPr>
                <w:rFonts w:ascii="Times New Roman" w:eastAsia="Times New Roman" w:hAnsi="Times New Roman" w:cs="Times New Roman"/>
                <w:sz w:val="24"/>
                <w:szCs w:val="24"/>
                <w:lang w:eastAsia="ru-RU"/>
              </w:rPr>
              <w:t xml:space="preserve">це </w:t>
            </w:r>
            <w:proofErr w:type="gramStart"/>
            <w:r w:rsidR="009A5270" w:rsidRPr="009A5270">
              <w:rPr>
                <w:rFonts w:ascii="Times New Roman" w:eastAsia="Times New Roman" w:hAnsi="Times New Roman" w:cs="Times New Roman"/>
                <w:sz w:val="24"/>
                <w:szCs w:val="24"/>
                <w:lang w:eastAsia="ru-RU"/>
              </w:rPr>
              <w:t>р</w:t>
            </w:r>
            <w:proofErr w:type="gramEnd"/>
            <w:r w:rsidR="009A5270" w:rsidRPr="009A5270">
              <w:rPr>
                <w:rFonts w:ascii="Times New Roman" w:eastAsia="Times New Roman" w:hAnsi="Times New Roman" w:cs="Times New Roman"/>
                <w:sz w:val="24"/>
                <w:szCs w:val="24"/>
                <w:lang w:eastAsia="ru-RU"/>
              </w:rPr>
              <w:t>ізновид депозитних грошей, що існують у пам’яті комп’ютерів і переміщуються автоматично за розпорядженнями власників рахунків.</w:t>
            </w:r>
          </w:p>
        </w:tc>
      </w:tr>
      <w:tr w:rsidR="008F31EC" w:rsidTr="00B53355">
        <w:tc>
          <w:tcPr>
            <w:tcW w:w="709"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2014</w:t>
            </w:r>
          </w:p>
        </w:tc>
        <w:tc>
          <w:tcPr>
            <w:tcW w:w="1701"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С. Єсімов</w:t>
            </w:r>
          </w:p>
        </w:tc>
        <w:tc>
          <w:tcPr>
            <w:tcW w:w="6946" w:type="dxa"/>
          </w:tcPr>
          <w:p w:rsidR="008F31EC" w:rsidRPr="000F4D95" w:rsidRDefault="008F31EC" w:rsidP="009A5270">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 xml:space="preserve">Електронні гроші </w:t>
            </w:r>
            <w:r w:rsidR="009A5270">
              <w:rPr>
                <w:rFonts w:ascii="Times New Roman" w:eastAsia="Times New Roman" w:hAnsi="Times New Roman" w:cs="Times New Roman"/>
                <w:sz w:val="24"/>
                <w:szCs w:val="24"/>
                <w:lang w:val="uk-UA" w:eastAsia="ru-RU"/>
              </w:rPr>
              <w:t>-</w:t>
            </w:r>
            <w:r w:rsidRPr="000F4D95">
              <w:rPr>
                <w:rFonts w:ascii="Times New Roman" w:eastAsia="Times New Roman" w:hAnsi="Times New Roman" w:cs="Times New Roman"/>
                <w:sz w:val="24"/>
                <w:szCs w:val="24"/>
                <w:lang w:eastAsia="ru-RU"/>
              </w:rPr>
              <w:t xml:space="preserve"> </w:t>
            </w:r>
            <w:r w:rsidR="009A5270" w:rsidRPr="009A5270">
              <w:rPr>
                <w:rFonts w:ascii="Times New Roman" w:eastAsia="Times New Roman" w:hAnsi="Times New Roman" w:cs="Times New Roman"/>
                <w:sz w:val="24"/>
                <w:szCs w:val="24"/>
                <w:lang w:eastAsia="ru-RU"/>
              </w:rPr>
              <w:t xml:space="preserve">безстрокові грошові зобов’язання емітента в електронній формі, що випускаються </w:t>
            </w:r>
            <w:proofErr w:type="gramStart"/>
            <w:r w:rsidR="009A5270" w:rsidRPr="009A5270">
              <w:rPr>
                <w:rFonts w:ascii="Times New Roman" w:eastAsia="Times New Roman" w:hAnsi="Times New Roman" w:cs="Times New Roman"/>
                <w:sz w:val="24"/>
                <w:szCs w:val="24"/>
                <w:lang w:eastAsia="ru-RU"/>
              </w:rPr>
              <w:t>п</w:t>
            </w:r>
            <w:proofErr w:type="gramEnd"/>
            <w:r w:rsidR="009A5270" w:rsidRPr="009A5270">
              <w:rPr>
                <w:rFonts w:ascii="Times New Roman" w:eastAsia="Times New Roman" w:hAnsi="Times New Roman" w:cs="Times New Roman"/>
                <w:sz w:val="24"/>
                <w:szCs w:val="24"/>
                <w:lang w:eastAsia="ru-RU"/>
              </w:rPr>
              <w:t>ісля отримання відповідної суми коштів або як емітована вартість.</w:t>
            </w:r>
          </w:p>
        </w:tc>
      </w:tr>
      <w:tr w:rsidR="008F31EC" w:rsidTr="00B53355">
        <w:tc>
          <w:tcPr>
            <w:tcW w:w="709"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2016</w:t>
            </w:r>
          </w:p>
        </w:tc>
        <w:tc>
          <w:tcPr>
            <w:tcW w:w="1701"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Т. Батракова</w:t>
            </w:r>
          </w:p>
        </w:tc>
        <w:tc>
          <w:tcPr>
            <w:tcW w:w="6946" w:type="dxa"/>
          </w:tcPr>
          <w:p w:rsidR="008F31EC" w:rsidRPr="000F4D95" w:rsidRDefault="008F31EC" w:rsidP="009A5270">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 xml:space="preserve">Електронні гроші </w:t>
            </w:r>
            <w:r w:rsidR="009A5270">
              <w:rPr>
                <w:rFonts w:ascii="Times New Roman" w:eastAsia="Times New Roman" w:hAnsi="Times New Roman" w:cs="Times New Roman"/>
                <w:sz w:val="24"/>
                <w:szCs w:val="24"/>
                <w:lang w:val="uk-UA" w:eastAsia="ru-RU"/>
              </w:rPr>
              <w:t>-</w:t>
            </w:r>
            <w:r w:rsidRPr="000F4D95">
              <w:rPr>
                <w:rFonts w:ascii="Times New Roman" w:eastAsia="Times New Roman" w:hAnsi="Times New Roman" w:cs="Times New Roman"/>
                <w:sz w:val="24"/>
                <w:szCs w:val="24"/>
                <w:lang w:eastAsia="ru-RU"/>
              </w:rPr>
              <w:t xml:space="preserve"> </w:t>
            </w:r>
            <w:r w:rsidR="009A5270" w:rsidRPr="009A5270">
              <w:rPr>
                <w:rFonts w:ascii="Times New Roman" w:eastAsia="Times New Roman" w:hAnsi="Times New Roman" w:cs="Times New Roman"/>
                <w:sz w:val="24"/>
                <w:szCs w:val="24"/>
                <w:lang w:eastAsia="ru-RU"/>
              </w:rPr>
              <w:t>платіжні засоби в електронному вигляді, що забезпечують анонімність і базуються на платіжних картках або електронних гаманцях.</w:t>
            </w:r>
          </w:p>
        </w:tc>
      </w:tr>
      <w:tr w:rsidR="008F31EC" w:rsidTr="00B53355">
        <w:tc>
          <w:tcPr>
            <w:tcW w:w="709"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2017</w:t>
            </w:r>
          </w:p>
        </w:tc>
        <w:tc>
          <w:tcPr>
            <w:tcW w:w="1701" w:type="dxa"/>
          </w:tcPr>
          <w:p w:rsidR="008F31EC" w:rsidRPr="000F4D95" w:rsidRDefault="008F31EC" w:rsidP="000F4D95">
            <w:pPr>
              <w:jc w:val="both"/>
              <w:rPr>
                <w:rFonts w:ascii="Times New Roman" w:eastAsia="Times New Roman" w:hAnsi="Times New Roman" w:cs="Times New Roman"/>
                <w:sz w:val="24"/>
                <w:szCs w:val="24"/>
                <w:lang w:eastAsia="ru-RU"/>
              </w:rPr>
            </w:pPr>
            <w:r w:rsidRPr="000F4D95">
              <w:rPr>
                <w:rFonts w:ascii="Times New Roman" w:eastAsia="Times New Roman" w:hAnsi="Times New Roman" w:cs="Times New Roman"/>
                <w:sz w:val="24"/>
                <w:szCs w:val="24"/>
                <w:lang w:eastAsia="ru-RU"/>
              </w:rPr>
              <w:t>П. Сахаров</w:t>
            </w:r>
          </w:p>
        </w:tc>
        <w:tc>
          <w:tcPr>
            <w:tcW w:w="6946" w:type="dxa"/>
          </w:tcPr>
          <w:p w:rsidR="008F31EC" w:rsidRPr="00B53355" w:rsidRDefault="00B53355" w:rsidP="000F4D95">
            <w:pPr>
              <w:jc w:val="both"/>
              <w:rPr>
                <w:rFonts w:ascii="Times New Roman" w:eastAsia="Times New Roman" w:hAnsi="Times New Roman" w:cs="Times New Roman"/>
                <w:sz w:val="24"/>
                <w:szCs w:val="24"/>
                <w:lang w:val="uk-UA" w:eastAsia="ru-RU"/>
              </w:rPr>
            </w:pPr>
            <w:r w:rsidRPr="00B53355">
              <w:rPr>
                <w:rFonts w:ascii="Times New Roman" w:eastAsia="Times New Roman" w:hAnsi="Times New Roman" w:cs="Times New Roman"/>
                <w:sz w:val="24"/>
                <w:szCs w:val="24"/>
                <w:lang w:eastAsia="ru-RU"/>
              </w:rPr>
              <w:t>Грошові зобов’язання емітента, що існують лише в електронній формі, є одиницею вартості, збереженою на електронному пристрої для розрахунків із торговцями за придбані товари для господарських потреб</w:t>
            </w:r>
            <w:r>
              <w:rPr>
                <w:rFonts w:ascii="Times New Roman" w:eastAsia="Times New Roman" w:hAnsi="Times New Roman" w:cs="Times New Roman"/>
                <w:sz w:val="24"/>
                <w:szCs w:val="24"/>
                <w:lang w:val="uk-UA" w:eastAsia="ru-RU"/>
              </w:rPr>
              <w:t>.</w:t>
            </w:r>
          </w:p>
        </w:tc>
      </w:tr>
    </w:tbl>
    <w:p w:rsidR="008F31EC" w:rsidRPr="00694A81" w:rsidRDefault="00E30C99" w:rsidP="00B32FF1">
      <w:pPr>
        <w:spacing w:after="0" w:line="360" w:lineRule="auto"/>
        <w:jc w:val="both"/>
        <w:rPr>
          <w:rFonts w:ascii="Times New Roman" w:eastAsia="Times New Roman" w:hAnsi="Times New Roman" w:cs="Times New Roman"/>
          <w:sz w:val="28"/>
          <w:szCs w:val="24"/>
          <w:lang w:val="uk-UA" w:eastAsia="ru-RU"/>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sidR="008F31EC">
        <w:rPr>
          <w:rFonts w:ascii="Times New Roman" w:eastAsia="Times New Roman" w:hAnsi="Times New Roman" w:cs="Times New Roman"/>
          <w:sz w:val="28"/>
          <w:szCs w:val="24"/>
          <w:lang w:eastAsia="ru-RU"/>
        </w:rPr>
        <w:t xml:space="preserve"> </w:t>
      </w:r>
      <w:r w:rsidR="008F31EC" w:rsidRPr="00EB5777">
        <w:rPr>
          <w:rFonts w:ascii="Times New Roman" w:eastAsia="Times New Roman" w:hAnsi="Times New Roman" w:cs="Times New Roman"/>
          <w:sz w:val="28"/>
          <w:szCs w:val="24"/>
          <w:lang w:eastAsia="ru-RU"/>
        </w:rPr>
        <w:t>[1</w:t>
      </w:r>
      <w:r w:rsidR="00694A81">
        <w:rPr>
          <w:rFonts w:ascii="Times New Roman" w:eastAsia="Times New Roman" w:hAnsi="Times New Roman" w:cs="Times New Roman"/>
          <w:sz w:val="28"/>
          <w:szCs w:val="24"/>
          <w:lang w:val="uk-UA" w:eastAsia="ru-RU"/>
        </w:rPr>
        <w:t>-</w:t>
      </w:r>
      <w:r w:rsidR="008F31EC">
        <w:rPr>
          <w:rFonts w:ascii="Times New Roman" w:eastAsia="Times New Roman" w:hAnsi="Times New Roman" w:cs="Times New Roman"/>
          <w:sz w:val="28"/>
          <w:szCs w:val="24"/>
          <w:lang w:eastAsia="ru-RU"/>
        </w:rPr>
        <w:t>2</w:t>
      </w:r>
      <w:r w:rsidR="008F31EC" w:rsidRPr="00EB5777">
        <w:rPr>
          <w:rFonts w:ascii="Times New Roman" w:eastAsia="Times New Roman" w:hAnsi="Times New Roman" w:cs="Times New Roman"/>
          <w:sz w:val="28"/>
          <w:szCs w:val="24"/>
          <w:lang w:eastAsia="ru-RU"/>
        </w:rPr>
        <w:t>]</w:t>
      </w:r>
      <w:r w:rsidR="00694A81">
        <w:rPr>
          <w:rFonts w:ascii="Times New Roman" w:eastAsia="Times New Roman" w:hAnsi="Times New Roman" w:cs="Times New Roman"/>
          <w:sz w:val="28"/>
          <w:szCs w:val="24"/>
          <w:lang w:val="uk-UA" w:eastAsia="ru-RU"/>
        </w:rPr>
        <w:t>.</w:t>
      </w:r>
    </w:p>
    <w:p w:rsidR="00043378" w:rsidRDefault="008F31EC" w:rsidP="00FB77F2">
      <w:pPr>
        <w:spacing w:after="0" w:line="360" w:lineRule="auto"/>
        <w:ind w:firstLine="709"/>
        <w:jc w:val="both"/>
        <w:rPr>
          <w:rFonts w:ascii="Times New Roman" w:eastAsia="Times New Roman" w:hAnsi="Times New Roman" w:cs="Times New Roman"/>
          <w:sz w:val="28"/>
          <w:szCs w:val="24"/>
          <w:lang w:val="uk-UA" w:eastAsia="ru-RU"/>
        </w:rPr>
      </w:pPr>
      <w:r w:rsidRPr="00AE37EE">
        <w:rPr>
          <w:rFonts w:ascii="Times New Roman" w:eastAsia="Times New Roman" w:hAnsi="Times New Roman" w:cs="Times New Roman"/>
          <w:sz w:val="28"/>
          <w:szCs w:val="24"/>
          <w:lang w:val="uk-UA" w:eastAsia="ru-RU"/>
        </w:rPr>
        <w:lastRenderedPageBreak/>
        <w:t xml:space="preserve">На основі дослідження поняття «електронні гроші» можна стверджувати, </w:t>
      </w:r>
      <w:r w:rsidR="00043378" w:rsidRPr="00043378">
        <w:rPr>
          <w:rFonts w:ascii="Times New Roman" w:eastAsia="Times New Roman" w:hAnsi="Times New Roman" w:cs="Times New Roman"/>
          <w:sz w:val="28"/>
          <w:szCs w:val="24"/>
          <w:lang w:val="uk-UA" w:eastAsia="ru-RU"/>
        </w:rPr>
        <w:t>що це емітовані грошові кошти, які існують у формі записів на електронних носіях, включаючи безготівкові кошти, випущені державою. Вони можуть не вимагати обов’язкової ідентифікації власника та певний час функціонувати поза межами традиційної банківської системи.</w:t>
      </w:r>
    </w:p>
    <w:p w:rsidR="00A977B6" w:rsidRPr="00694A81" w:rsidRDefault="00A977B6" w:rsidP="00FB77F2">
      <w:pPr>
        <w:spacing w:after="0" w:line="360" w:lineRule="auto"/>
        <w:ind w:firstLine="709"/>
        <w:jc w:val="both"/>
        <w:rPr>
          <w:rFonts w:ascii="Times New Roman" w:eastAsia="Times New Roman" w:hAnsi="Times New Roman" w:cs="Times New Roman"/>
          <w:sz w:val="28"/>
          <w:szCs w:val="24"/>
          <w:lang w:val="uk-UA" w:eastAsia="ru-RU"/>
        </w:rPr>
      </w:pPr>
      <w:r w:rsidRPr="00A977B6">
        <w:rPr>
          <w:rFonts w:ascii="Times New Roman" w:eastAsia="Times New Roman" w:hAnsi="Times New Roman" w:cs="Times New Roman"/>
          <w:sz w:val="28"/>
          <w:szCs w:val="24"/>
          <w:lang w:val="uk-UA" w:eastAsia="ru-RU"/>
        </w:rPr>
        <w:t xml:space="preserve">Національний банк України визначає електронні гроші як одиниці вартості, які зберігаються на електронному пристрої, приймаються як засіб платежу іншими особами, ніж емітент, і є грошовим зобов'язанням емітента. </w:t>
      </w:r>
      <w:r w:rsidRPr="00A977B6">
        <w:rPr>
          <w:rFonts w:ascii="Times New Roman" w:eastAsia="Times New Roman" w:hAnsi="Times New Roman" w:cs="Times New Roman"/>
          <w:sz w:val="28"/>
          <w:szCs w:val="24"/>
          <w:lang w:eastAsia="ru-RU"/>
        </w:rPr>
        <w:t>Це визначення закрі</w:t>
      </w:r>
      <w:proofErr w:type="gramStart"/>
      <w:r w:rsidRPr="00A977B6">
        <w:rPr>
          <w:rFonts w:ascii="Times New Roman" w:eastAsia="Times New Roman" w:hAnsi="Times New Roman" w:cs="Times New Roman"/>
          <w:sz w:val="28"/>
          <w:szCs w:val="24"/>
          <w:lang w:eastAsia="ru-RU"/>
        </w:rPr>
        <w:t>плено в</w:t>
      </w:r>
      <w:proofErr w:type="gramEnd"/>
      <w:r w:rsidRPr="00A977B6">
        <w:rPr>
          <w:rFonts w:ascii="Times New Roman" w:eastAsia="Times New Roman" w:hAnsi="Times New Roman" w:cs="Times New Roman"/>
          <w:sz w:val="28"/>
          <w:szCs w:val="24"/>
          <w:lang w:eastAsia="ru-RU"/>
        </w:rPr>
        <w:t xml:space="preserve"> Положенні про електронні гроші в Україні, затвердженому постановою Правління НБУ від 4 листопада 2010 року № 481 .</w:t>
      </w:r>
      <w:r>
        <w:rPr>
          <w:rFonts w:ascii="Times New Roman" w:eastAsia="Times New Roman" w:hAnsi="Times New Roman" w:cs="Times New Roman"/>
          <w:sz w:val="28"/>
          <w:szCs w:val="24"/>
          <w:lang w:val="uk-UA" w:eastAsia="ru-RU"/>
        </w:rPr>
        <w:t xml:space="preserve"> </w:t>
      </w:r>
      <w:r w:rsidRPr="00A977B6">
        <w:rPr>
          <w:rFonts w:ascii="Times New Roman" w:eastAsia="Times New Roman" w:hAnsi="Times New Roman" w:cs="Times New Roman"/>
          <w:sz w:val="28"/>
          <w:szCs w:val="24"/>
          <w:lang w:eastAsia="ru-RU"/>
        </w:rPr>
        <w:t xml:space="preserve">Згідно з цим документом, </w:t>
      </w:r>
      <w:r w:rsidR="00043378" w:rsidRPr="00043378">
        <w:rPr>
          <w:rFonts w:ascii="Times New Roman" w:eastAsia="Times New Roman" w:hAnsi="Times New Roman" w:cs="Times New Roman"/>
          <w:sz w:val="28"/>
          <w:szCs w:val="24"/>
          <w:lang w:eastAsia="ru-RU"/>
        </w:rPr>
        <w:t>електронні гроші виступають засобом платежу, який забезпечує можливість здійснення розрахунків за товари, роботи, послуги, а також переказів між фізичними особами. Вони зберігаються на електронних носіях, зокрема на чипах пластикових карток або інших пристроях, і можуть використовуватися для здійснення платежі</w:t>
      </w:r>
      <w:proofErr w:type="gramStart"/>
      <w:r w:rsidR="00043378" w:rsidRPr="00043378">
        <w:rPr>
          <w:rFonts w:ascii="Times New Roman" w:eastAsia="Times New Roman" w:hAnsi="Times New Roman" w:cs="Times New Roman"/>
          <w:sz w:val="28"/>
          <w:szCs w:val="24"/>
          <w:lang w:eastAsia="ru-RU"/>
        </w:rPr>
        <w:t>в</w:t>
      </w:r>
      <w:proofErr w:type="gramEnd"/>
      <w:r w:rsidR="00043378" w:rsidRPr="00043378">
        <w:rPr>
          <w:rFonts w:ascii="Times New Roman" w:eastAsia="Times New Roman" w:hAnsi="Times New Roman" w:cs="Times New Roman"/>
          <w:sz w:val="28"/>
          <w:szCs w:val="24"/>
          <w:lang w:eastAsia="ru-RU"/>
        </w:rPr>
        <w:t xml:space="preserve"> через Інтернет та інші електронні канали зв’язку.</w:t>
      </w:r>
      <w:r w:rsidR="00AE37EE" w:rsidRPr="00AE37EE">
        <w:rPr>
          <w:rFonts w:ascii="Times New Roman" w:hAnsi="Times New Roman" w:cs="Times New Roman"/>
          <w:sz w:val="28"/>
        </w:rPr>
        <w:t xml:space="preserve"> </w:t>
      </w:r>
      <w:r w:rsidR="00AE37EE" w:rsidRPr="00AE37EE">
        <w:rPr>
          <w:rFonts w:ascii="Times New Roman" w:eastAsia="Times New Roman" w:hAnsi="Times New Roman" w:cs="Times New Roman"/>
          <w:sz w:val="28"/>
          <w:szCs w:val="24"/>
          <w:lang w:eastAsia="ru-RU"/>
        </w:rPr>
        <w:t>[</w:t>
      </w:r>
      <w:r w:rsidR="00AE37EE" w:rsidRPr="00AE37EE">
        <w:rPr>
          <w:rFonts w:ascii="Times New Roman" w:eastAsia="Times New Roman" w:hAnsi="Times New Roman" w:cs="Times New Roman"/>
          <w:sz w:val="28"/>
          <w:szCs w:val="24"/>
          <w:lang w:val="uk-UA" w:eastAsia="ru-RU"/>
        </w:rPr>
        <w:t>3</w:t>
      </w:r>
      <w:r w:rsidR="00AE37EE" w:rsidRPr="00AE37EE">
        <w:rPr>
          <w:rFonts w:ascii="Times New Roman" w:eastAsia="Times New Roman" w:hAnsi="Times New Roman" w:cs="Times New Roman"/>
          <w:sz w:val="28"/>
          <w:szCs w:val="24"/>
          <w:lang w:eastAsia="ru-RU"/>
        </w:rPr>
        <w:t>]</w:t>
      </w:r>
      <w:r w:rsidR="00694A81">
        <w:rPr>
          <w:rFonts w:ascii="Times New Roman" w:eastAsia="Times New Roman" w:hAnsi="Times New Roman" w:cs="Times New Roman"/>
          <w:sz w:val="28"/>
          <w:szCs w:val="24"/>
          <w:lang w:val="uk-UA" w:eastAsia="ru-RU"/>
        </w:rPr>
        <w:t>.</w:t>
      </w:r>
    </w:p>
    <w:p w:rsidR="000F4D95" w:rsidRPr="00043378" w:rsidRDefault="00043378" w:rsidP="00FB77F2">
      <w:pPr>
        <w:spacing w:after="0" w:line="360" w:lineRule="auto"/>
        <w:ind w:firstLine="709"/>
        <w:jc w:val="both"/>
        <w:rPr>
          <w:sz w:val="28"/>
        </w:rPr>
      </w:pPr>
      <w:r w:rsidRPr="00043378">
        <w:rPr>
          <w:rFonts w:ascii="Times New Roman" w:hAnsi="Times New Roman" w:cs="Times New Roman"/>
          <w:sz w:val="28"/>
        </w:rPr>
        <w:t xml:space="preserve">Протягом останніх двох десятиліть відбулася революційна трансформація: гроші змінюють свою форму з паперових </w:t>
      </w:r>
      <w:proofErr w:type="gramStart"/>
      <w:r w:rsidRPr="00043378">
        <w:rPr>
          <w:rFonts w:ascii="Times New Roman" w:hAnsi="Times New Roman" w:cs="Times New Roman"/>
          <w:sz w:val="28"/>
        </w:rPr>
        <w:t>вони</w:t>
      </w:r>
      <w:proofErr w:type="gramEnd"/>
      <w:r w:rsidRPr="00043378">
        <w:rPr>
          <w:rFonts w:ascii="Times New Roman" w:hAnsi="Times New Roman" w:cs="Times New Roman"/>
          <w:sz w:val="28"/>
        </w:rPr>
        <w:t xml:space="preserve"> поступово переходять в електронний формат. Це знаменує перехід до нового грошового стандарту. Нові технології, з одного боку, зберігають ключові характеристики безготівкових банківських кредитних кошті</w:t>
      </w:r>
      <w:proofErr w:type="gramStart"/>
      <w:r w:rsidRPr="00043378">
        <w:rPr>
          <w:rFonts w:ascii="Times New Roman" w:hAnsi="Times New Roman" w:cs="Times New Roman"/>
          <w:sz w:val="28"/>
        </w:rPr>
        <w:t>в</w:t>
      </w:r>
      <w:proofErr w:type="gramEnd"/>
      <w:r w:rsidRPr="00043378">
        <w:rPr>
          <w:rFonts w:ascii="Times New Roman" w:hAnsi="Times New Roman" w:cs="Times New Roman"/>
          <w:sz w:val="28"/>
        </w:rPr>
        <w:t xml:space="preserve">, а з іншого виявляють ознаки колись існуючих приватних грошей. Розвиток електронних грошей можна умовно поділити на кілька етапів. </w:t>
      </w:r>
      <w:proofErr w:type="gramStart"/>
      <w:r w:rsidRPr="00043378">
        <w:rPr>
          <w:rFonts w:ascii="Times New Roman" w:hAnsi="Times New Roman" w:cs="Times New Roman"/>
          <w:sz w:val="28"/>
        </w:rPr>
        <w:t>Перший</w:t>
      </w:r>
      <w:proofErr w:type="gramEnd"/>
      <w:r w:rsidRPr="00043378">
        <w:rPr>
          <w:rFonts w:ascii="Times New Roman" w:hAnsi="Times New Roman" w:cs="Times New Roman"/>
          <w:sz w:val="28"/>
        </w:rPr>
        <w:t xml:space="preserve"> етап пов’язаний із появою кредитних та дебетових карток (credit cards, debit cards), другий зі сталим запровадженням у обіг «смарт-карток» (smart cards або stored-value cards). </w:t>
      </w:r>
      <w:r w:rsidR="00D6783E" w:rsidRPr="00D75BF0">
        <w:rPr>
          <w:rFonts w:ascii="Times New Roman" w:hAnsi="Times New Roman" w:cs="Times New Roman"/>
          <w:sz w:val="28"/>
        </w:rPr>
        <w:t>[</w:t>
      </w:r>
      <w:r w:rsidR="00AE37EE">
        <w:rPr>
          <w:rFonts w:ascii="Times New Roman" w:hAnsi="Times New Roman" w:cs="Times New Roman"/>
          <w:sz w:val="28"/>
          <w:lang w:val="uk-UA"/>
        </w:rPr>
        <w:t>4</w:t>
      </w:r>
      <w:r w:rsidR="00D6783E" w:rsidRPr="00D75BF0">
        <w:rPr>
          <w:rFonts w:ascii="Times New Roman" w:hAnsi="Times New Roman" w:cs="Times New Roman"/>
          <w:sz w:val="28"/>
        </w:rPr>
        <w:t xml:space="preserve">]. </w:t>
      </w:r>
      <w:proofErr w:type="gramStart"/>
      <w:r w:rsidRPr="00043378">
        <w:rPr>
          <w:rFonts w:ascii="Times New Roman" w:hAnsi="Times New Roman" w:cs="Times New Roman"/>
          <w:bCs/>
          <w:sz w:val="28"/>
        </w:rPr>
        <w:t>З</w:t>
      </w:r>
      <w:proofErr w:type="gramEnd"/>
      <w:r w:rsidRPr="00043378">
        <w:rPr>
          <w:rFonts w:ascii="Times New Roman" w:hAnsi="Times New Roman" w:cs="Times New Roman"/>
          <w:bCs/>
          <w:sz w:val="28"/>
        </w:rPr>
        <w:t xml:space="preserve"> такою класифікацією загалом можна погодитися, однак її доцільно уточнити з урахуванням еволюції носіїв або засобів переміщення електронних грошей.</w:t>
      </w:r>
      <w:r w:rsidR="00D6783E">
        <w:rPr>
          <w:rFonts w:ascii="Times New Roman" w:hAnsi="Times New Roman" w:cs="Times New Roman"/>
          <w:sz w:val="28"/>
        </w:rPr>
        <w:t xml:space="preserve"> ( </w:t>
      </w:r>
      <w:r w:rsidR="004C1674">
        <w:rPr>
          <w:rFonts w:ascii="Times New Roman" w:hAnsi="Times New Roman" w:cs="Times New Roman"/>
          <w:sz w:val="28"/>
          <w:lang w:val="uk-UA"/>
        </w:rPr>
        <w:t>т</w:t>
      </w:r>
      <w:r w:rsidR="00D6783E">
        <w:rPr>
          <w:rFonts w:ascii="Times New Roman" w:hAnsi="Times New Roman" w:cs="Times New Roman"/>
          <w:sz w:val="28"/>
        </w:rPr>
        <w:t>абл. 1</w:t>
      </w:r>
      <w:r w:rsidR="008F31EC">
        <w:rPr>
          <w:rFonts w:ascii="Times New Roman" w:hAnsi="Times New Roman" w:cs="Times New Roman"/>
          <w:sz w:val="28"/>
          <w:lang w:val="uk-UA"/>
        </w:rPr>
        <w:t>.2</w:t>
      </w:r>
      <w:r w:rsidR="00D6783E">
        <w:rPr>
          <w:rFonts w:ascii="Times New Roman" w:hAnsi="Times New Roman" w:cs="Times New Roman"/>
          <w:sz w:val="28"/>
        </w:rPr>
        <w:t>)</w:t>
      </w:r>
    </w:p>
    <w:p w:rsidR="009A5270" w:rsidRDefault="009A5270" w:rsidP="00694A81">
      <w:pPr>
        <w:spacing w:after="0" w:line="360" w:lineRule="auto"/>
        <w:ind w:firstLine="709"/>
        <w:jc w:val="both"/>
        <w:rPr>
          <w:rFonts w:ascii="Times New Roman" w:hAnsi="Times New Roman" w:cs="Times New Roman"/>
          <w:sz w:val="28"/>
          <w:lang w:val="uk-UA"/>
        </w:rPr>
      </w:pPr>
    </w:p>
    <w:p w:rsidR="009A5270" w:rsidRPr="009A5270" w:rsidRDefault="009A5270" w:rsidP="00694A81">
      <w:pPr>
        <w:spacing w:after="0" w:line="360" w:lineRule="auto"/>
        <w:ind w:firstLine="709"/>
        <w:jc w:val="both"/>
        <w:rPr>
          <w:rFonts w:ascii="Times New Roman" w:eastAsia="Times New Roman" w:hAnsi="Times New Roman" w:cs="Times New Roman"/>
          <w:sz w:val="28"/>
          <w:szCs w:val="24"/>
          <w:lang w:val="uk-UA" w:eastAsia="ru-RU"/>
        </w:rPr>
      </w:pPr>
    </w:p>
    <w:p w:rsidR="00D6783E" w:rsidRDefault="008F31EC" w:rsidP="00936E7A">
      <w:pPr>
        <w:pStyle w:val="a3"/>
        <w:spacing w:before="100" w:beforeAutospacing="1" w:after="100" w:afterAutospacing="1" w:line="360" w:lineRule="auto"/>
        <w:ind w:left="0"/>
        <w:jc w:val="right"/>
        <w:rPr>
          <w:rFonts w:ascii="Times New Roman" w:eastAsia="Times New Roman" w:hAnsi="Times New Roman" w:cs="Times New Roman"/>
          <w:b/>
          <w:sz w:val="28"/>
          <w:szCs w:val="24"/>
          <w:lang w:val="uk-UA" w:eastAsia="ru-RU"/>
        </w:rPr>
      </w:pPr>
      <w:r>
        <w:rPr>
          <w:rFonts w:ascii="Times New Roman" w:hAnsi="Times New Roman" w:cs="Times New Roman"/>
          <w:sz w:val="28"/>
          <w:lang w:val="uk-UA"/>
        </w:rPr>
        <w:lastRenderedPageBreak/>
        <w:t>Таблиця 1.2</w:t>
      </w:r>
    </w:p>
    <w:p w:rsidR="00D6783E" w:rsidRPr="00E30C99" w:rsidRDefault="00AF13CA" w:rsidP="00936E7A">
      <w:pPr>
        <w:pStyle w:val="a3"/>
        <w:spacing w:before="100" w:beforeAutospacing="1" w:after="100" w:afterAutospacing="1" w:line="360" w:lineRule="auto"/>
        <w:ind w:left="0"/>
        <w:jc w:val="center"/>
        <w:rPr>
          <w:rFonts w:ascii="Times New Roman" w:eastAsia="Times New Roman" w:hAnsi="Times New Roman" w:cs="Times New Roman"/>
          <w:sz w:val="28"/>
          <w:szCs w:val="24"/>
          <w:lang w:val="uk-UA" w:eastAsia="ru-RU"/>
        </w:rPr>
      </w:pPr>
      <w:r w:rsidRPr="00E30C99">
        <w:rPr>
          <w:rFonts w:ascii="Times New Roman" w:eastAsia="Times New Roman" w:hAnsi="Times New Roman" w:cs="Times New Roman"/>
          <w:sz w:val="28"/>
          <w:szCs w:val="24"/>
          <w:lang w:eastAsia="ru-RU"/>
        </w:rPr>
        <w:t>Розвиток технологій і стандартів електронної комерції</w:t>
      </w:r>
    </w:p>
    <w:tbl>
      <w:tblPr>
        <w:tblStyle w:val="a4"/>
        <w:tblW w:w="9592" w:type="dxa"/>
        <w:jc w:val="center"/>
        <w:tblInd w:w="108" w:type="dxa"/>
        <w:tblLook w:val="04A0" w:firstRow="1" w:lastRow="0" w:firstColumn="1" w:lastColumn="0" w:noHBand="0" w:noVBand="1"/>
      </w:tblPr>
      <w:tblGrid>
        <w:gridCol w:w="1195"/>
        <w:gridCol w:w="3460"/>
        <w:gridCol w:w="4937"/>
      </w:tblGrid>
      <w:tr w:rsidR="00AF13CA" w:rsidTr="009A5270">
        <w:trPr>
          <w:trHeight w:val="362"/>
          <w:jc w:val="center"/>
        </w:trPr>
        <w:tc>
          <w:tcPr>
            <w:tcW w:w="1195" w:type="dxa"/>
            <w:vMerge w:val="restart"/>
          </w:tcPr>
          <w:p w:rsidR="00AF13CA" w:rsidRPr="000F4D95" w:rsidRDefault="00AF13CA"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Період</w:t>
            </w:r>
          </w:p>
        </w:tc>
        <w:tc>
          <w:tcPr>
            <w:tcW w:w="8397" w:type="dxa"/>
            <w:gridSpan w:val="2"/>
          </w:tcPr>
          <w:p w:rsidR="00AF13CA" w:rsidRPr="000F4D95" w:rsidRDefault="00AF13CA"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Технологія електронної комерції</w:t>
            </w:r>
          </w:p>
        </w:tc>
      </w:tr>
      <w:tr w:rsidR="00AF13CA" w:rsidTr="009A5270">
        <w:trPr>
          <w:trHeight w:val="267"/>
          <w:jc w:val="center"/>
        </w:trPr>
        <w:tc>
          <w:tcPr>
            <w:tcW w:w="1195" w:type="dxa"/>
            <w:vMerge/>
          </w:tcPr>
          <w:p w:rsidR="00AF13CA" w:rsidRPr="000F4D95" w:rsidRDefault="00AF13CA"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p>
        </w:tc>
        <w:tc>
          <w:tcPr>
            <w:tcW w:w="3460"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lang w:val="uk-UA"/>
              </w:rPr>
              <w:t>Н</w:t>
            </w:r>
            <w:r w:rsidR="00AF13CA" w:rsidRPr="000F4D95">
              <w:rPr>
                <w:rFonts w:ascii="Times New Roman" w:hAnsi="Times New Roman" w:cs="Times New Roman"/>
                <w:sz w:val="24"/>
              </w:rPr>
              <w:t>азва</w:t>
            </w:r>
          </w:p>
        </w:tc>
        <w:tc>
          <w:tcPr>
            <w:tcW w:w="4937"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lang w:val="uk-UA"/>
              </w:rPr>
              <w:t>С</w:t>
            </w:r>
            <w:r w:rsidR="00AF13CA" w:rsidRPr="000F4D95">
              <w:rPr>
                <w:rFonts w:ascii="Times New Roman" w:hAnsi="Times New Roman" w:cs="Times New Roman"/>
                <w:sz w:val="24"/>
              </w:rPr>
              <w:t>утність</w:t>
            </w:r>
          </w:p>
        </w:tc>
      </w:tr>
      <w:tr w:rsidR="00AF13CA" w:rsidTr="009A5270">
        <w:trPr>
          <w:jc w:val="center"/>
        </w:trPr>
        <w:tc>
          <w:tcPr>
            <w:tcW w:w="1195" w:type="dxa"/>
          </w:tcPr>
          <w:p w:rsidR="00AF13CA" w:rsidRPr="000F4D95" w:rsidRDefault="00AF13CA" w:rsidP="000F4D95">
            <w:pPr>
              <w:jc w:val="center"/>
              <w:rPr>
                <w:rFonts w:ascii="Times New Roman" w:hAnsi="Times New Roman" w:cs="Times New Roman"/>
                <w:sz w:val="24"/>
                <w:lang w:val="uk-UA"/>
              </w:rPr>
            </w:pPr>
            <w:r w:rsidRPr="000F4D95">
              <w:rPr>
                <w:rFonts w:ascii="Times New Roman" w:hAnsi="Times New Roman" w:cs="Times New Roman"/>
                <w:sz w:val="24"/>
                <w:lang w:val="uk-UA"/>
              </w:rPr>
              <w:t>1960 рр.,США</w:t>
            </w:r>
          </w:p>
        </w:tc>
        <w:tc>
          <w:tcPr>
            <w:tcW w:w="3460" w:type="dxa"/>
          </w:tcPr>
          <w:p w:rsidR="00AF13CA" w:rsidRPr="000F4D95" w:rsidRDefault="00AF13CA" w:rsidP="000F4D95">
            <w:pPr>
              <w:jc w:val="center"/>
              <w:rPr>
                <w:rFonts w:ascii="Times New Roman" w:hAnsi="Times New Roman" w:cs="Times New Roman"/>
                <w:sz w:val="24"/>
                <w:lang w:val="uk-UA"/>
              </w:rPr>
            </w:pPr>
            <w:r w:rsidRPr="000F4D95">
              <w:rPr>
                <w:rFonts w:ascii="Times New Roman" w:hAnsi="Times New Roman" w:cs="Times New Roman"/>
                <w:sz w:val="24"/>
              </w:rPr>
              <w:t>Electronic</w:t>
            </w:r>
            <w:r w:rsidRPr="000F4D95">
              <w:rPr>
                <w:rFonts w:ascii="Times New Roman" w:hAnsi="Times New Roman" w:cs="Times New Roman"/>
                <w:sz w:val="24"/>
                <w:lang w:val="uk-UA"/>
              </w:rPr>
              <w:t xml:space="preserve"> </w:t>
            </w:r>
            <w:r w:rsidRPr="000F4D95">
              <w:rPr>
                <w:rFonts w:ascii="Times New Roman" w:hAnsi="Times New Roman" w:cs="Times New Roman"/>
                <w:sz w:val="24"/>
              </w:rPr>
              <w:t>Data</w:t>
            </w:r>
            <w:r w:rsidRPr="000F4D95">
              <w:rPr>
                <w:rFonts w:ascii="Times New Roman" w:hAnsi="Times New Roman" w:cs="Times New Roman"/>
                <w:sz w:val="24"/>
                <w:lang w:val="uk-UA"/>
              </w:rPr>
              <w:t xml:space="preserve"> </w:t>
            </w:r>
            <w:r w:rsidRPr="000F4D95">
              <w:rPr>
                <w:rFonts w:ascii="Times New Roman" w:hAnsi="Times New Roman" w:cs="Times New Roman"/>
                <w:sz w:val="24"/>
              </w:rPr>
              <w:t>Interchange</w:t>
            </w:r>
            <w:r w:rsidRPr="000F4D95">
              <w:rPr>
                <w:rFonts w:ascii="Times New Roman" w:hAnsi="Times New Roman" w:cs="Times New Roman"/>
                <w:sz w:val="24"/>
                <w:lang w:val="uk-UA"/>
              </w:rPr>
              <w:t xml:space="preserve">, </w:t>
            </w:r>
            <w:r w:rsidRPr="000F4D95">
              <w:rPr>
                <w:rFonts w:ascii="Times New Roman" w:hAnsi="Times New Roman" w:cs="Times New Roman"/>
                <w:sz w:val="24"/>
              </w:rPr>
              <w:t>EDI</w:t>
            </w:r>
          </w:p>
        </w:tc>
        <w:tc>
          <w:tcPr>
            <w:tcW w:w="4937" w:type="dxa"/>
          </w:tcPr>
          <w:p w:rsidR="00AF13CA" w:rsidRPr="000F4D95" w:rsidRDefault="00AF13CA" w:rsidP="000F4D95">
            <w:pPr>
              <w:jc w:val="center"/>
              <w:rPr>
                <w:rFonts w:ascii="Times New Roman" w:hAnsi="Times New Roman" w:cs="Times New Roman"/>
                <w:sz w:val="24"/>
                <w:lang w:val="uk-UA"/>
              </w:rPr>
            </w:pPr>
            <w:r w:rsidRPr="000F4D95">
              <w:rPr>
                <w:rFonts w:ascii="Times New Roman" w:hAnsi="Times New Roman" w:cs="Times New Roman"/>
                <w:sz w:val="24"/>
                <w:lang w:val="uk-UA"/>
              </w:rPr>
              <w:t>Перші системи електронної комерції, стандарти електронного обміну даними між організаціями</w:t>
            </w:r>
          </w:p>
        </w:tc>
      </w:tr>
      <w:tr w:rsidR="003B6DDE" w:rsidTr="009A5270">
        <w:trPr>
          <w:jc w:val="center"/>
        </w:trPr>
        <w:tc>
          <w:tcPr>
            <w:tcW w:w="1195" w:type="dxa"/>
          </w:tcPr>
          <w:p w:rsidR="003B6DDE" w:rsidRPr="000F4D95" w:rsidRDefault="003B6DDE" w:rsidP="000F4D95">
            <w:pPr>
              <w:jc w:val="center"/>
              <w:rPr>
                <w:rFonts w:ascii="Times New Roman" w:hAnsi="Times New Roman" w:cs="Times New Roman"/>
                <w:sz w:val="24"/>
                <w:lang w:val="uk-UA"/>
              </w:rPr>
            </w:pPr>
            <w:r w:rsidRPr="000F4D95">
              <w:rPr>
                <w:rFonts w:ascii="Times New Roman" w:hAnsi="Times New Roman" w:cs="Times New Roman"/>
                <w:sz w:val="24"/>
                <w:lang w:val="uk-UA"/>
              </w:rPr>
              <w:t>1960 рр., Англія</w:t>
            </w:r>
          </w:p>
        </w:tc>
        <w:tc>
          <w:tcPr>
            <w:tcW w:w="3460" w:type="dxa"/>
          </w:tcPr>
          <w:p w:rsidR="003B6DDE" w:rsidRPr="000F4D95" w:rsidRDefault="003B6DDE" w:rsidP="000F4D95">
            <w:pPr>
              <w:jc w:val="center"/>
              <w:rPr>
                <w:rFonts w:ascii="Times New Roman" w:hAnsi="Times New Roman" w:cs="Times New Roman"/>
                <w:sz w:val="24"/>
                <w:lang w:val="uk-UA"/>
              </w:rPr>
            </w:pPr>
            <w:r w:rsidRPr="000F4D95">
              <w:rPr>
                <w:rFonts w:ascii="Times New Roman" w:hAnsi="Times New Roman" w:cs="Times New Roman"/>
                <w:sz w:val="24"/>
                <w:lang w:val="en-US"/>
              </w:rPr>
              <w:t>Tradacoms</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General</w:t>
            </w:r>
            <w:r w:rsidRPr="000F4D95">
              <w:rPr>
                <w:rFonts w:ascii="Times New Roman" w:hAnsi="Times New Roman" w:cs="Times New Roman"/>
                <w:sz w:val="24"/>
                <w:lang w:val="uk-UA"/>
              </w:rPr>
              <w:t>–</w:t>
            </w:r>
            <w:r w:rsidRPr="000F4D95">
              <w:rPr>
                <w:rFonts w:ascii="Times New Roman" w:hAnsi="Times New Roman" w:cs="Times New Roman"/>
                <w:sz w:val="24"/>
                <w:lang w:val="en-US"/>
              </w:rPr>
              <w:t>purpose</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Trade</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Data</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Interchange</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GTDI</w:t>
            </w:r>
          </w:p>
        </w:tc>
        <w:tc>
          <w:tcPr>
            <w:tcW w:w="4937" w:type="dxa"/>
          </w:tcPr>
          <w:p w:rsidR="003B6DDE" w:rsidRPr="000F4D95" w:rsidRDefault="003B6DDE" w:rsidP="000F4D95">
            <w:pPr>
              <w:jc w:val="center"/>
              <w:rPr>
                <w:rFonts w:ascii="Times New Roman" w:hAnsi="Times New Roman" w:cs="Times New Roman"/>
                <w:sz w:val="24"/>
                <w:lang w:val="uk-UA"/>
              </w:rPr>
            </w:pPr>
            <w:r w:rsidRPr="000F4D95">
              <w:rPr>
                <w:rFonts w:ascii="Times New Roman" w:hAnsi="Times New Roman" w:cs="Times New Roman"/>
                <w:sz w:val="24"/>
                <w:lang w:val="uk-UA"/>
              </w:rPr>
              <w:t>Стандарт обміну даними в міжнародних торгових організаціях: набір специфікацій, форматів і протоколів</w:t>
            </w:r>
          </w:p>
        </w:tc>
      </w:tr>
      <w:tr w:rsidR="003B6DDE" w:rsidTr="009A5270">
        <w:trPr>
          <w:trHeight w:val="696"/>
          <w:jc w:val="center"/>
        </w:trPr>
        <w:tc>
          <w:tcPr>
            <w:tcW w:w="1195" w:type="dxa"/>
            <w:vMerge w:val="restart"/>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1980 рр.</w:t>
            </w:r>
          </w:p>
        </w:tc>
        <w:tc>
          <w:tcPr>
            <w:tcW w:w="3460" w:type="dxa"/>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en-US" w:eastAsia="ru-RU"/>
              </w:rPr>
            </w:pPr>
            <w:r w:rsidRPr="000F4D95">
              <w:rPr>
                <w:rFonts w:ascii="Times New Roman" w:hAnsi="Times New Roman" w:cs="Times New Roman"/>
                <w:sz w:val="24"/>
                <w:lang w:val="en-US"/>
              </w:rPr>
              <w:t>Electronic Data Interchange for</w:t>
            </w:r>
            <w:r w:rsidRPr="000F4D95">
              <w:rPr>
                <w:rFonts w:ascii="Times New Roman" w:hAnsi="Times New Roman" w:cs="Times New Roman"/>
                <w:sz w:val="24"/>
                <w:lang w:val="uk-UA"/>
              </w:rPr>
              <w:t xml:space="preserve"> </w:t>
            </w:r>
            <w:r w:rsidRPr="000F4D95">
              <w:rPr>
                <w:rFonts w:ascii="Times New Roman" w:hAnsi="Times New Roman" w:cs="Times New Roman"/>
                <w:sz w:val="24"/>
                <w:lang w:val="en-US"/>
              </w:rPr>
              <w:t>Administration, Commerce and Transport (EDIFACT, ISO 9735)</w:t>
            </w:r>
          </w:p>
        </w:tc>
        <w:tc>
          <w:tcPr>
            <w:tcW w:w="4937" w:type="dxa"/>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 xml:space="preserve">Стандарт, що </w:t>
            </w:r>
            <w:proofErr w:type="gramStart"/>
            <w:r w:rsidRPr="000F4D95">
              <w:rPr>
                <w:rFonts w:ascii="Times New Roman" w:hAnsi="Times New Roman" w:cs="Times New Roman"/>
                <w:sz w:val="24"/>
              </w:rPr>
              <w:t>об</w:t>
            </w:r>
            <w:proofErr w:type="gramEnd"/>
            <w:r w:rsidRPr="000F4D95">
              <w:rPr>
                <w:rFonts w:ascii="Times New Roman" w:hAnsi="Times New Roman" w:cs="Times New Roman"/>
                <w:sz w:val="24"/>
              </w:rPr>
              <w:t>'єднує європейські і американські специфікації на основі протоколу електронної пошти Х400</w:t>
            </w:r>
          </w:p>
        </w:tc>
      </w:tr>
      <w:tr w:rsidR="003B6DDE" w:rsidTr="009A5270">
        <w:trPr>
          <w:trHeight w:val="553"/>
          <w:jc w:val="center"/>
        </w:trPr>
        <w:tc>
          <w:tcPr>
            <w:tcW w:w="1195" w:type="dxa"/>
            <w:vMerge/>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p>
        </w:tc>
        <w:tc>
          <w:tcPr>
            <w:tcW w:w="3460" w:type="dxa"/>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Electronic Document Exchange</w:t>
            </w:r>
          </w:p>
        </w:tc>
        <w:tc>
          <w:tcPr>
            <w:tcW w:w="4937" w:type="dxa"/>
          </w:tcPr>
          <w:p w:rsidR="003B6DDE"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 xml:space="preserve">Електронний обмін документами і електронний </w:t>
            </w:r>
            <w:proofErr w:type="gramStart"/>
            <w:r w:rsidRPr="000F4D95">
              <w:rPr>
                <w:rFonts w:ascii="Times New Roman" w:hAnsi="Times New Roman" w:cs="Times New Roman"/>
                <w:sz w:val="24"/>
              </w:rPr>
              <w:t>п</w:t>
            </w:r>
            <w:proofErr w:type="gramEnd"/>
            <w:r w:rsidRPr="000F4D95">
              <w:rPr>
                <w:rFonts w:ascii="Times New Roman" w:hAnsi="Times New Roman" w:cs="Times New Roman"/>
                <w:sz w:val="24"/>
              </w:rPr>
              <w:t>ідпис</w:t>
            </w:r>
          </w:p>
        </w:tc>
      </w:tr>
      <w:tr w:rsidR="00AF13CA" w:rsidTr="009A5270">
        <w:trPr>
          <w:jc w:val="center"/>
        </w:trPr>
        <w:tc>
          <w:tcPr>
            <w:tcW w:w="1195"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Середина 1990 рр.</w:t>
            </w:r>
          </w:p>
        </w:tc>
        <w:tc>
          <w:tcPr>
            <w:tcW w:w="3460"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EDIFACT over internet (EDINT)</w:t>
            </w:r>
          </w:p>
        </w:tc>
        <w:tc>
          <w:tcPr>
            <w:tcW w:w="4937"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 xml:space="preserve">Стандарт передачі EDI – транзакцій через протоколи безпечної електронної пошти </w:t>
            </w:r>
            <w:proofErr w:type="gramStart"/>
            <w:r w:rsidRPr="000F4D95">
              <w:rPr>
                <w:rFonts w:ascii="Times New Roman" w:hAnsi="Times New Roman" w:cs="Times New Roman"/>
                <w:sz w:val="24"/>
              </w:rPr>
              <w:t>S</w:t>
            </w:r>
            <w:proofErr w:type="gramEnd"/>
            <w:r w:rsidRPr="000F4D95">
              <w:rPr>
                <w:rFonts w:ascii="Times New Roman" w:hAnsi="Times New Roman" w:cs="Times New Roman"/>
                <w:sz w:val="24"/>
              </w:rPr>
              <w:t>МТР/S–М1МЕ</w:t>
            </w:r>
          </w:p>
        </w:tc>
      </w:tr>
      <w:tr w:rsidR="00AF13CA" w:rsidRPr="002D2519" w:rsidTr="009A5270">
        <w:trPr>
          <w:jc w:val="center"/>
        </w:trPr>
        <w:tc>
          <w:tcPr>
            <w:tcW w:w="1195" w:type="dxa"/>
          </w:tcPr>
          <w:p w:rsidR="00AF13CA" w:rsidRPr="000F4D95" w:rsidRDefault="000F4D95"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Pr>
                <w:rFonts w:ascii="Times New Roman" w:hAnsi="Times New Roman" w:cs="Times New Roman"/>
                <w:sz w:val="24"/>
              </w:rPr>
              <w:t xml:space="preserve">Кінець 1990 </w:t>
            </w:r>
            <w:r w:rsidR="003B6DDE" w:rsidRPr="000F4D95">
              <w:rPr>
                <w:rFonts w:ascii="Times New Roman" w:hAnsi="Times New Roman" w:cs="Times New Roman"/>
                <w:sz w:val="24"/>
              </w:rPr>
              <w:t>початок 2000 рр</w:t>
            </w:r>
          </w:p>
        </w:tc>
        <w:tc>
          <w:tcPr>
            <w:tcW w:w="3460"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VISA (1958), JCB (1961), Diners club (1950)</w:t>
            </w:r>
          </w:p>
        </w:tc>
        <w:tc>
          <w:tcPr>
            <w:tcW w:w="4937"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lang w:val="uk-UA"/>
              </w:rPr>
              <w:t xml:space="preserve">Оплата через </w:t>
            </w:r>
            <w:r w:rsidRPr="000F4D95">
              <w:rPr>
                <w:rFonts w:ascii="Times New Roman" w:hAnsi="Times New Roman" w:cs="Times New Roman"/>
                <w:sz w:val="24"/>
              </w:rPr>
              <w:t>ASS</w:t>
            </w:r>
            <w:r w:rsidRPr="000F4D95">
              <w:rPr>
                <w:rFonts w:ascii="Times New Roman" w:hAnsi="Times New Roman" w:cs="Times New Roman"/>
                <w:sz w:val="24"/>
                <w:lang w:val="uk-UA"/>
              </w:rPr>
              <w:t>1</w:t>
            </w:r>
            <w:r w:rsidRPr="000F4D95">
              <w:rPr>
                <w:rFonts w:ascii="Times New Roman" w:hAnsi="Times New Roman" w:cs="Times New Roman"/>
                <w:sz w:val="24"/>
              </w:rPr>
              <w:t>S</w:t>
            </w:r>
            <w:r w:rsidRPr="000F4D95">
              <w:rPr>
                <w:rFonts w:ascii="Times New Roman" w:hAnsi="Times New Roman" w:cs="Times New Roman"/>
                <w:sz w:val="24"/>
                <w:lang w:val="uk-UA"/>
              </w:rPr>
              <w:t xml:space="preserve">Т (1998); </w:t>
            </w:r>
            <w:r w:rsidRPr="000F4D95">
              <w:rPr>
                <w:rFonts w:ascii="Times New Roman" w:hAnsi="Times New Roman" w:cs="Times New Roman"/>
                <w:sz w:val="24"/>
              </w:rPr>
              <w:t>Cyder</w:t>
            </w:r>
            <w:r w:rsidRPr="000F4D95">
              <w:rPr>
                <w:rFonts w:ascii="Times New Roman" w:hAnsi="Times New Roman" w:cs="Times New Roman"/>
                <w:sz w:val="24"/>
                <w:lang w:val="uk-UA"/>
              </w:rPr>
              <w:t xml:space="preserve"> </w:t>
            </w:r>
            <w:r w:rsidRPr="000F4D95">
              <w:rPr>
                <w:rFonts w:ascii="Times New Roman" w:hAnsi="Times New Roman" w:cs="Times New Roman"/>
                <w:sz w:val="24"/>
              </w:rPr>
              <w:t>Cash</w:t>
            </w:r>
            <w:r w:rsidRPr="000F4D95">
              <w:rPr>
                <w:rFonts w:ascii="Times New Roman" w:hAnsi="Times New Roman" w:cs="Times New Roman"/>
                <w:sz w:val="24"/>
                <w:lang w:val="uk-UA"/>
              </w:rPr>
              <w:t xml:space="preserve"> (2004); Су</w:t>
            </w:r>
            <w:r w:rsidRPr="000F4D95">
              <w:rPr>
                <w:rFonts w:ascii="Times New Roman" w:hAnsi="Times New Roman" w:cs="Times New Roman"/>
                <w:sz w:val="24"/>
              </w:rPr>
              <w:t>berPlat</w:t>
            </w:r>
            <w:r w:rsidRPr="000F4D95">
              <w:rPr>
                <w:rFonts w:ascii="Times New Roman" w:hAnsi="Times New Roman" w:cs="Times New Roman"/>
                <w:sz w:val="24"/>
                <w:lang w:val="uk-UA"/>
              </w:rPr>
              <w:t xml:space="preserve"> (1997) та ін</w:t>
            </w:r>
          </w:p>
        </w:tc>
      </w:tr>
      <w:tr w:rsidR="00AF13CA" w:rsidTr="009A5270">
        <w:trPr>
          <w:jc w:val="center"/>
        </w:trPr>
        <w:tc>
          <w:tcPr>
            <w:tcW w:w="1195"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1998–2002 рр</w:t>
            </w:r>
          </w:p>
        </w:tc>
        <w:tc>
          <w:tcPr>
            <w:tcW w:w="3460"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en-US" w:eastAsia="ru-RU"/>
              </w:rPr>
            </w:pPr>
            <w:r w:rsidRPr="000F4D95">
              <w:rPr>
                <w:rFonts w:ascii="Times New Roman" w:hAnsi="Times New Roman" w:cs="Times New Roman"/>
                <w:sz w:val="24"/>
                <w:lang w:val="en-US"/>
              </w:rPr>
              <w:t>PayU, PayCash, PayPal, Webmoney, Partmone.com, RuPay, QIWI, PASMO</w:t>
            </w:r>
          </w:p>
        </w:tc>
        <w:tc>
          <w:tcPr>
            <w:tcW w:w="4937" w:type="dxa"/>
          </w:tcPr>
          <w:p w:rsidR="00AF13CA" w:rsidRPr="000F4D95" w:rsidRDefault="003B6DDE" w:rsidP="000F4D95">
            <w:pPr>
              <w:pStyle w:val="a3"/>
              <w:spacing w:before="100" w:beforeAutospacing="1"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Платіжні системи для проведення фінансових транзакцій в магазинах, банках, транспорті Електронні гроші</w:t>
            </w:r>
          </w:p>
        </w:tc>
      </w:tr>
      <w:tr w:rsidR="00AF13CA" w:rsidTr="009A5270">
        <w:trPr>
          <w:jc w:val="center"/>
        </w:trPr>
        <w:tc>
          <w:tcPr>
            <w:tcW w:w="1195" w:type="dxa"/>
          </w:tcPr>
          <w:p w:rsidR="00AF13CA" w:rsidRPr="000F4D95" w:rsidRDefault="003B6DDE" w:rsidP="00B32FF1">
            <w:pPr>
              <w:pStyle w:val="a3"/>
              <w:spacing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2000 рр.</w:t>
            </w:r>
          </w:p>
        </w:tc>
        <w:tc>
          <w:tcPr>
            <w:tcW w:w="3460" w:type="dxa"/>
          </w:tcPr>
          <w:p w:rsidR="00AF13CA" w:rsidRPr="000F4D95" w:rsidRDefault="003B6DDE" w:rsidP="00B32FF1">
            <w:pPr>
              <w:pStyle w:val="a3"/>
              <w:spacing w:after="100" w:afterAutospacing="1"/>
              <w:ind w:left="0"/>
              <w:jc w:val="center"/>
              <w:rPr>
                <w:rFonts w:ascii="Times New Roman" w:eastAsia="Times New Roman" w:hAnsi="Times New Roman" w:cs="Times New Roman"/>
                <w:b/>
                <w:sz w:val="24"/>
                <w:szCs w:val="24"/>
                <w:lang w:val="en-US" w:eastAsia="ru-RU"/>
              </w:rPr>
            </w:pPr>
            <w:r w:rsidRPr="000F4D95">
              <w:rPr>
                <w:rFonts w:ascii="Times New Roman" w:hAnsi="Times New Roman" w:cs="Times New Roman"/>
                <w:sz w:val="24"/>
                <w:lang w:val="en-US"/>
              </w:rPr>
              <w:t>Elastic Compute Cloud, Simple Storage Service, S3</w:t>
            </w:r>
          </w:p>
        </w:tc>
        <w:tc>
          <w:tcPr>
            <w:tcW w:w="4937" w:type="dxa"/>
          </w:tcPr>
          <w:p w:rsidR="00AF13CA" w:rsidRPr="000F4D95" w:rsidRDefault="003B6DDE" w:rsidP="00B32FF1">
            <w:pPr>
              <w:pStyle w:val="a3"/>
              <w:spacing w:after="100" w:afterAutospacing="1"/>
              <w:ind w:left="0"/>
              <w:jc w:val="center"/>
              <w:rPr>
                <w:rFonts w:ascii="Times New Roman" w:eastAsia="Times New Roman" w:hAnsi="Times New Roman" w:cs="Times New Roman"/>
                <w:b/>
                <w:sz w:val="24"/>
                <w:szCs w:val="24"/>
                <w:lang w:val="uk-UA" w:eastAsia="ru-RU"/>
              </w:rPr>
            </w:pPr>
            <w:r w:rsidRPr="000F4D95">
              <w:rPr>
                <w:rFonts w:ascii="Times New Roman" w:hAnsi="Times New Roman" w:cs="Times New Roman"/>
                <w:sz w:val="24"/>
              </w:rPr>
              <w:t>Технології віртуалізації, хмарні технології</w:t>
            </w:r>
          </w:p>
        </w:tc>
      </w:tr>
    </w:tbl>
    <w:p w:rsidR="00D6783E" w:rsidRPr="003B6DDE" w:rsidRDefault="00E30C99" w:rsidP="00FB77F2">
      <w:pPr>
        <w:tabs>
          <w:tab w:val="left" w:pos="800"/>
        </w:tabs>
        <w:spacing w:after="100" w:afterAutospacing="1" w:line="360" w:lineRule="auto"/>
        <w:rPr>
          <w:rFonts w:ascii="Times New Roman" w:hAnsi="Times New Roman" w:cs="Times New Roman"/>
          <w:sz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D6783E" w:rsidRPr="003B6DDE">
        <w:rPr>
          <w:rFonts w:ascii="Times New Roman" w:hAnsi="Times New Roman" w:cs="Times New Roman"/>
          <w:sz w:val="28"/>
        </w:rPr>
        <w:t>[</w:t>
      </w:r>
      <w:r w:rsidR="00AE37EE">
        <w:rPr>
          <w:rFonts w:ascii="Times New Roman" w:hAnsi="Times New Roman" w:cs="Times New Roman"/>
          <w:sz w:val="28"/>
          <w:lang w:val="uk-UA"/>
        </w:rPr>
        <w:t>4</w:t>
      </w:r>
      <w:r w:rsidR="00D6783E" w:rsidRPr="003B6DDE">
        <w:rPr>
          <w:rFonts w:ascii="Times New Roman" w:hAnsi="Times New Roman" w:cs="Times New Roman"/>
          <w:sz w:val="28"/>
        </w:rPr>
        <w:t>].</w:t>
      </w:r>
    </w:p>
    <w:p w:rsidR="009A5270" w:rsidRDefault="00D6783E" w:rsidP="00FB77F2">
      <w:pPr>
        <w:pStyle w:val="a3"/>
        <w:tabs>
          <w:tab w:val="left" w:pos="800"/>
        </w:tabs>
        <w:spacing w:before="100" w:beforeAutospacing="1" w:after="100" w:afterAutospacing="1" w:line="360" w:lineRule="auto"/>
        <w:ind w:left="0" w:firstLine="799"/>
        <w:jc w:val="both"/>
        <w:rPr>
          <w:rFonts w:ascii="Times New Roman" w:eastAsia="Times New Roman" w:hAnsi="Times New Roman" w:cs="Times New Roman"/>
          <w:sz w:val="28"/>
          <w:szCs w:val="24"/>
          <w:lang w:val="uk-UA" w:eastAsia="ru-RU"/>
        </w:rPr>
      </w:pPr>
      <w:r w:rsidRPr="00BF58D5">
        <w:rPr>
          <w:rFonts w:ascii="Times New Roman" w:eastAsia="Times New Roman" w:hAnsi="Times New Roman" w:cs="Times New Roman"/>
          <w:sz w:val="28"/>
          <w:szCs w:val="24"/>
          <w:lang w:eastAsia="ru-RU"/>
        </w:rPr>
        <w:t xml:space="preserve">Якщо детальніше </w:t>
      </w:r>
      <w:proofErr w:type="gramStart"/>
      <w:r w:rsidRPr="00BF58D5">
        <w:rPr>
          <w:rFonts w:ascii="Times New Roman" w:eastAsia="Times New Roman" w:hAnsi="Times New Roman" w:cs="Times New Roman"/>
          <w:sz w:val="28"/>
          <w:szCs w:val="24"/>
          <w:lang w:eastAsia="ru-RU"/>
        </w:rPr>
        <w:t>досл</w:t>
      </w:r>
      <w:proofErr w:type="gramEnd"/>
      <w:r w:rsidRPr="00BF58D5">
        <w:rPr>
          <w:rFonts w:ascii="Times New Roman" w:eastAsia="Times New Roman" w:hAnsi="Times New Roman" w:cs="Times New Roman"/>
          <w:sz w:val="28"/>
          <w:szCs w:val="24"/>
          <w:lang w:eastAsia="ru-RU"/>
        </w:rPr>
        <w:t>іджувати перераховані етапи, то можна сказати</w:t>
      </w:r>
      <w:r>
        <w:rPr>
          <w:rFonts w:ascii="Times New Roman" w:eastAsia="Times New Roman" w:hAnsi="Times New Roman" w:cs="Times New Roman"/>
          <w:sz w:val="28"/>
          <w:szCs w:val="24"/>
          <w:lang w:val="uk-UA" w:eastAsia="ru-RU"/>
        </w:rPr>
        <w:t>, що е</w:t>
      </w:r>
      <w:r w:rsidRPr="00BF58D5">
        <w:rPr>
          <w:rFonts w:ascii="Times New Roman" w:eastAsia="Times New Roman" w:hAnsi="Times New Roman" w:cs="Times New Roman"/>
          <w:sz w:val="28"/>
          <w:szCs w:val="24"/>
          <w:lang w:val="uk-UA" w:eastAsia="ru-RU"/>
        </w:rPr>
        <w:t>волюція електронних грошей почалася з телеграфних переказів у США та розширилася завдяки розвитку клірингових систем, електронних трансфертів та автоматизованих платіжних палат. Впровадження електронних розрахунків сприяло зниженню ризиків у банківській сфері, раціоналізації платежів та створенню нових фінансових продуктів.</w:t>
      </w:r>
    </w:p>
    <w:p w:rsidR="00AE55ED" w:rsidRPr="008054B7" w:rsidRDefault="00D6783E" w:rsidP="00FB77F2">
      <w:pPr>
        <w:pStyle w:val="a3"/>
        <w:tabs>
          <w:tab w:val="left" w:pos="800"/>
        </w:tabs>
        <w:spacing w:before="100" w:beforeAutospacing="1" w:after="100" w:afterAutospacing="1" w:line="360" w:lineRule="auto"/>
        <w:ind w:left="0" w:firstLine="799"/>
        <w:jc w:val="both"/>
        <w:rPr>
          <w:rFonts w:ascii="Times New Roman" w:eastAsia="Times New Roman" w:hAnsi="Times New Roman" w:cs="Times New Roman"/>
          <w:sz w:val="28"/>
          <w:szCs w:val="24"/>
          <w:lang w:val="uk-UA" w:eastAsia="ru-RU"/>
        </w:rPr>
      </w:pPr>
      <w:r w:rsidRPr="00BF58D5">
        <w:rPr>
          <w:rFonts w:ascii="Times New Roman" w:eastAsia="Times New Roman" w:hAnsi="Times New Roman" w:cs="Times New Roman"/>
          <w:sz w:val="28"/>
          <w:szCs w:val="24"/>
          <w:lang w:val="uk-UA" w:eastAsia="ru-RU"/>
        </w:rPr>
        <w:t>Попри переваги електронних платежів, готівка та чеки залишаються затребуваними через низьку вартість транзакцій та анонімність. Важливу роль у розвитку електронних грошей відіграв DigiCash (1984), а з 1990-х років на ринку з’явилися численні електронні платіжні системи, серед яких Mon</w:t>
      </w:r>
      <w:r>
        <w:rPr>
          <w:rFonts w:ascii="Times New Roman" w:eastAsia="Times New Roman" w:hAnsi="Times New Roman" w:cs="Times New Roman"/>
          <w:sz w:val="28"/>
          <w:szCs w:val="24"/>
          <w:lang w:val="uk-UA" w:eastAsia="ru-RU"/>
        </w:rPr>
        <w:t>dex, Proton, VISA Cash та інші.</w:t>
      </w:r>
      <w:r w:rsidR="00480E68">
        <w:rPr>
          <w:rFonts w:ascii="Times New Roman" w:eastAsia="Times New Roman" w:hAnsi="Times New Roman" w:cs="Times New Roman"/>
          <w:sz w:val="28"/>
          <w:szCs w:val="24"/>
          <w:lang w:val="uk-UA" w:eastAsia="ru-RU"/>
        </w:rPr>
        <w:t xml:space="preserve"> </w:t>
      </w:r>
      <w:r w:rsidRPr="00BF58D5">
        <w:rPr>
          <w:rFonts w:ascii="Times New Roman" w:eastAsia="Times New Roman" w:hAnsi="Times New Roman" w:cs="Times New Roman"/>
          <w:sz w:val="28"/>
          <w:szCs w:val="24"/>
          <w:lang w:val="uk-UA" w:eastAsia="ru-RU"/>
        </w:rPr>
        <w:t xml:space="preserve">З 1996 по 2000 рік відбулося понад 200 </w:t>
      </w:r>
      <w:r w:rsidRPr="00BF58D5">
        <w:rPr>
          <w:rFonts w:ascii="Times New Roman" w:eastAsia="Times New Roman" w:hAnsi="Times New Roman" w:cs="Times New Roman"/>
          <w:sz w:val="28"/>
          <w:szCs w:val="24"/>
          <w:lang w:val="uk-UA" w:eastAsia="ru-RU"/>
        </w:rPr>
        <w:lastRenderedPageBreak/>
        <w:t>експериментальних проектів у сфері електронних грошей, що заклало основу сучасних плат</w:t>
      </w:r>
      <w:r>
        <w:rPr>
          <w:rFonts w:ascii="Times New Roman" w:eastAsia="Times New Roman" w:hAnsi="Times New Roman" w:cs="Times New Roman"/>
          <w:sz w:val="28"/>
          <w:szCs w:val="24"/>
          <w:lang w:val="uk-UA" w:eastAsia="ru-RU"/>
        </w:rPr>
        <w:t>іжних систем.</w:t>
      </w:r>
      <w:r w:rsidR="00480E68">
        <w:rPr>
          <w:rFonts w:ascii="Times New Roman" w:eastAsia="Times New Roman" w:hAnsi="Times New Roman" w:cs="Times New Roman"/>
          <w:sz w:val="28"/>
          <w:szCs w:val="24"/>
          <w:lang w:val="uk-UA" w:eastAsia="ru-RU"/>
        </w:rPr>
        <w:t xml:space="preserve"> </w:t>
      </w:r>
      <w:r w:rsidRPr="00BF58D5">
        <w:rPr>
          <w:rFonts w:ascii="Times New Roman" w:eastAsia="Times New Roman" w:hAnsi="Times New Roman" w:cs="Times New Roman"/>
          <w:sz w:val="28"/>
          <w:szCs w:val="24"/>
          <w:lang w:val="uk-UA" w:eastAsia="ru-RU"/>
        </w:rPr>
        <w:t>Процес їхньої еволюції триває, зважаючи на зростаючий попит на цифрові платежі т</w:t>
      </w:r>
      <w:r w:rsidR="008054B7">
        <w:rPr>
          <w:rFonts w:ascii="Times New Roman" w:eastAsia="Times New Roman" w:hAnsi="Times New Roman" w:cs="Times New Roman"/>
          <w:sz w:val="28"/>
          <w:szCs w:val="24"/>
          <w:lang w:val="uk-UA" w:eastAsia="ru-RU"/>
        </w:rPr>
        <w:t xml:space="preserve">а інноваційні фінансові рішення </w:t>
      </w:r>
      <w:r w:rsidR="00ED1177" w:rsidRPr="008054B7">
        <w:rPr>
          <w:rFonts w:ascii="Times New Roman" w:eastAsia="Times New Roman" w:hAnsi="Times New Roman" w:cs="Times New Roman"/>
          <w:sz w:val="28"/>
          <w:szCs w:val="24"/>
          <w:lang w:val="uk-UA" w:eastAsia="ru-RU"/>
        </w:rPr>
        <w:t>[</w:t>
      </w:r>
      <w:r w:rsidR="00ED1177" w:rsidRPr="00ED1177">
        <w:rPr>
          <w:rFonts w:ascii="Times New Roman" w:eastAsia="Times New Roman" w:hAnsi="Times New Roman" w:cs="Times New Roman"/>
          <w:sz w:val="28"/>
          <w:szCs w:val="24"/>
          <w:lang w:val="uk-UA" w:eastAsia="ru-RU"/>
        </w:rPr>
        <w:t>4</w:t>
      </w:r>
      <w:r w:rsidR="00694A81">
        <w:rPr>
          <w:rFonts w:ascii="Times New Roman" w:eastAsia="Times New Roman" w:hAnsi="Times New Roman" w:cs="Times New Roman"/>
          <w:sz w:val="28"/>
          <w:szCs w:val="24"/>
          <w:lang w:val="uk-UA" w:eastAsia="ru-RU"/>
        </w:rPr>
        <w:t>-</w:t>
      </w:r>
      <w:r w:rsidR="008054B7">
        <w:rPr>
          <w:rFonts w:ascii="Times New Roman" w:eastAsia="Times New Roman" w:hAnsi="Times New Roman" w:cs="Times New Roman"/>
          <w:sz w:val="28"/>
          <w:szCs w:val="24"/>
          <w:lang w:val="uk-UA" w:eastAsia="ru-RU"/>
        </w:rPr>
        <w:t>5</w:t>
      </w:r>
      <w:r w:rsidR="008054B7" w:rsidRPr="008054B7">
        <w:rPr>
          <w:rFonts w:ascii="Times New Roman" w:eastAsia="Times New Roman" w:hAnsi="Times New Roman" w:cs="Times New Roman"/>
          <w:sz w:val="28"/>
          <w:szCs w:val="24"/>
          <w:lang w:val="uk-UA" w:eastAsia="ru-RU"/>
        </w:rPr>
        <w:t>]</w:t>
      </w:r>
      <w:r w:rsidR="008054B7">
        <w:rPr>
          <w:rFonts w:ascii="Times New Roman" w:eastAsia="Times New Roman" w:hAnsi="Times New Roman" w:cs="Times New Roman"/>
          <w:sz w:val="28"/>
          <w:szCs w:val="24"/>
          <w:lang w:val="uk-UA" w:eastAsia="ru-RU"/>
        </w:rPr>
        <w:t>.</w:t>
      </w:r>
    </w:p>
    <w:p w:rsidR="00AE55ED" w:rsidRPr="00694A81" w:rsidRDefault="00480E68" w:rsidP="00FB77F2">
      <w:pPr>
        <w:pStyle w:val="a3"/>
        <w:tabs>
          <w:tab w:val="left" w:pos="800"/>
        </w:tabs>
        <w:spacing w:before="100" w:beforeAutospacing="1" w:after="100" w:afterAutospacing="1" w:line="360" w:lineRule="auto"/>
        <w:ind w:left="0" w:firstLine="799"/>
        <w:jc w:val="both"/>
        <w:rPr>
          <w:rFonts w:ascii="Times New Roman" w:eastAsia="Times New Roman" w:hAnsi="Times New Roman" w:cs="Times New Roman"/>
          <w:sz w:val="28"/>
          <w:szCs w:val="24"/>
          <w:lang w:val="uk-UA" w:eastAsia="ru-RU"/>
        </w:rPr>
      </w:pPr>
      <w:r w:rsidRPr="00480E68">
        <w:rPr>
          <w:rFonts w:ascii="Times New Roman" w:hAnsi="Times New Roman" w:cs="Times New Roman"/>
          <w:sz w:val="28"/>
        </w:rPr>
        <w:t xml:space="preserve">Умовно виділяють три </w:t>
      </w:r>
      <w:proofErr w:type="gramStart"/>
      <w:r w:rsidRPr="00480E68">
        <w:rPr>
          <w:rFonts w:ascii="Times New Roman" w:hAnsi="Times New Roman" w:cs="Times New Roman"/>
          <w:sz w:val="28"/>
        </w:rPr>
        <w:t>п</w:t>
      </w:r>
      <w:proofErr w:type="gramEnd"/>
      <w:r w:rsidRPr="00480E68">
        <w:rPr>
          <w:rFonts w:ascii="Times New Roman" w:hAnsi="Times New Roman" w:cs="Times New Roman"/>
          <w:sz w:val="28"/>
        </w:rPr>
        <w:t xml:space="preserve">ідходи до визначення електронних грошей: європейський, американський та азійський. У межах європейського </w:t>
      </w:r>
      <w:proofErr w:type="gramStart"/>
      <w:r w:rsidRPr="00480E68">
        <w:rPr>
          <w:rFonts w:ascii="Times New Roman" w:hAnsi="Times New Roman" w:cs="Times New Roman"/>
          <w:sz w:val="28"/>
        </w:rPr>
        <w:t>п</w:t>
      </w:r>
      <w:proofErr w:type="gramEnd"/>
      <w:r w:rsidRPr="00480E68">
        <w:rPr>
          <w:rFonts w:ascii="Times New Roman" w:hAnsi="Times New Roman" w:cs="Times New Roman"/>
          <w:sz w:val="28"/>
        </w:rPr>
        <w:t>ідходу електронні гроші розглядаються як нова форма грошей, яка потребує особливого режиму регулювання їх емісії та обігу. Відповідно до Директиви Європейського парламенту № 2000/46</w:t>
      </w:r>
      <w:proofErr w:type="gramStart"/>
      <w:r w:rsidRPr="00480E68">
        <w:rPr>
          <w:rFonts w:ascii="Times New Roman" w:hAnsi="Times New Roman" w:cs="Times New Roman"/>
          <w:sz w:val="28"/>
        </w:rPr>
        <w:t>/ЄС</w:t>
      </w:r>
      <w:proofErr w:type="gramEnd"/>
      <w:r w:rsidRPr="00480E68">
        <w:rPr>
          <w:rFonts w:ascii="Times New Roman" w:hAnsi="Times New Roman" w:cs="Times New Roman"/>
          <w:sz w:val="28"/>
        </w:rPr>
        <w:t xml:space="preserve"> від 18 вересня 2000 року, електронні гроші є грошовою вартістю, що існує у вигляді записів на електронних носіях, таких як банківські рахунки, електронні гаманці чи платіжні картки. Вони приймаються як засіб оплати не лише організацією-емітентом, </w:t>
      </w:r>
      <w:proofErr w:type="gramStart"/>
      <w:r w:rsidRPr="00480E68">
        <w:rPr>
          <w:rFonts w:ascii="Times New Roman" w:hAnsi="Times New Roman" w:cs="Times New Roman"/>
          <w:sz w:val="28"/>
        </w:rPr>
        <w:t>а й</w:t>
      </w:r>
      <w:proofErr w:type="gramEnd"/>
      <w:r w:rsidRPr="00480E68">
        <w:rPr>
          <w:rFonts w:ascii="Times New Roman" w:hAnsi="Times New Roman" w:cs="Times New Roman"/>
          <w:sz w:val="28"/>
        </w:rPr>
        <w:t xml:space="preserve"> іншими суб’єктами економічної діяльності, що забезпечує їх широку доступність для здійснення платежів. Електронні гроші забезпечують швидкі та безпечні транзакції в межах фінансових систем і часто мають вбудовані м</w:t>
      </w:r>
      <w:r w:rsidR="00694A81">
        <w:rPr>
          <w:rFonts w:ascii="Times New Roman" w:hAnsi="Times New Roman" w:cs="Times New Roman"/>
          <w:sz w:val="28"/>
        </w:rPr>
        <w:t>еханізми захисту від шахрайства</w:t>
      </w:r>
      <w:r w:rsidR="00694A81">
        <w:rPr>
          <w:rFonts w:ascii="Times New Roman" w:hAnsi="Times New Roman" w:cs="Times New Roman"/>
          <w:sz w:val="28"/>
          <w:lang w:val="uk-UA"/>
        </w:rPr>
        <w:t xml:space="preserve"> </w:t>
      </w:r>
      <w:r w:rsidR="008054B7" w:rsidRPr="00ED1177">
        <w:rPr>
          <w:rFonts w:ascii="Times New Roman" w:eastAsia="Times New Roman" w:hAnsi="Times New Roman" w:cs="Times New Roman"/>
          <w:sz w:val="28"/>
          <w:szCs w:val="24"/>
          <w:lang w:eastAsia="ru-RU"/>
        </w:rPr>
        <w:t>[</w:t>
      </w:r>
      <w:r w:rsidR="008054B7" w:rsidRPr="00ED1177">
        <w:rPr>
          <w:rFonts w:ascii="Times New Roman" w:eastAsia="Times New Roman" w:hAnsi="Times New Roman" w:cs="Times New Roman"/>
          <w:sz w:val="28"/>
          <w:szCs w:val="24"/>
          <w:lang w:val="uk-UA" w:eastAsia="ru-RU"/>
        </w:rPr>
        <w:t>4</w:t>
      </w:r>
      <w:r w:rsidR="00694A81">
        <w:rPr>
          <w:rFonts w:ascii="Times New Roman" w:eastAsia="Times New Roman" w:hAnsi="Times New Roman" w:cs="Times New Roman"/>
          <w:sz w:val="28"/>
          <w:szCs w:val="24"/>
          <w:lang w:val="uk-UA" w:eastAsia="ru-RU"/>
        </w:rPr>
        <w:t>-</w:t>
      </w:r>
      <w:r w:rsidR="008054B7">
        <w:rPr>
          <w:rFonts w:ascii="Times New Roman" w:eastAsia="Times New Roman" w:hAnsi="Times New Roman" w:cs="Times New Roman"/>
          <w:sz w:val="28"/>
          <w:szCs w:val="24"/>
          <w:lang w:val="uk-UA" w:eastAsia="ru-RU"/>
        </w:rPr>
        <w:t>5</w:t>
      </w:r>
      <w:r w:rsidR="008054B7" w:rsidRPr="00ED1177">
        <w:rPr>
          <w:rFonts w:ascii="Times New Roman" w:eastAsia="Times New Roman" w:hAnsi="Times New Roman" w:cs="Times New Roman"/>
          <w:sz w:val="28"/>
          <w:szCs w:val="24"/>
          <w:lang w:eastAsia="ru-RU"/>
        </w:rPr>
        <w:t>]</w:t>
      </w:r>
      <w:r w:rsidR="00694A81">
        <w:rPr>
          <w:rFonts w:ascii="Times New Roman" w:eastAsia="Times New Roman" w:hAnsi="Times New Roman" w:cs="Times New Roman"/>
          <w:sz w:val="28"/>
          <w:szCs w:val="24"/>
          <w:lang w:val="uk-UA" w:eastAsia="ru-RU"/>
        </w:rPr>
        <w:t>.</w:t>
      </w:r>
    </w:p>
    <w:p w:rsidR="00AE55ED" w:rsidRPr="00694A81" w:rsidRDefault="00D6783E" w:rsidP="00FB77F2">
      <w:pPr>
        <w:pStyle w:val="a3"/>
        <w:tabs>
          <w:tab w:val="left" w:pos="800"/>
        </w:tabs>
        <w:spacing w:before="100" w:beforeAutospacing="1" w:after="100" w:afterAutospacing="1" w:line="360" w:lineRule="auto"/>
        <w:ind w:left="0" w:firstLine="799"/>
        <w:jc w:val="both"/>
        <w:rPr>
          <w:rFonts w:ascii="Times New Roman" w:hAnsi="Times New Roman" w:cs="Times New Roman"/>
          <w:sz w:val="28"/>
          <w:lang w:val="uk-UA"/>
        </w:rPr>
      </w:pPr>
      <w:r w:rsidRPr="00080321">
        <w:rPr>
          <w:rFonts w:ascii="Times New Roman" w:hAnsi="Times New Roman" w:cs="Times New Roman"/>
          <w:sz w:val="28"/>
        </w:rPr>
        <w:t xml:space="preserve">Відповідно до американського </w:t>
      </w:r>
      <w:proofErr w:type="gramStart"/>
      <w:r w:rsidRPr="00080321">
        <w:rPr>
          <w:rFonts w:ascii="Times New Roman" w:hAnsi="Times New Roman" w:cs="Times New Roman"/>
          <w:sz w:val="28"/>
        </w:rPr>
        <w:t>п</w:t>
      </w:r>
      <w:proofErr w:type="gramEnd"/>
      <w:r w:rsidRPr="00080321">
        <w:rPr>
          <w:rFonts w:ascii="Times New Roman" w:hAnsi="Times New Roman" w:cs="Times New Roman"/>
          <w:sz w:val="28"/>
        </w:rPr>
        <w:t>ідходу, електронні гроші не розглядаються як нова форма грошей, а трактуються як новий вид фінансових послуг, що пропонуються кредитними організаціями. Обі</w:t>
      </w:r>
      <w:proofErr w:type="gramStart"/>
      <w:r w:rsidRPr="00080321">
        <w:rPr>
          <w:rFonts w:ascii="Times New Roman" w:hAnsi="Times New Roman" w:cs="Times New Roman"/>
          <w:sz w:val="28"/>
        </w:rPr>
        <w:t>г</w:t>
      </w:r>
      <w:proofErr w:type="gramEnd"/>
      <w:r w:rsidRPr="00080321">
        <w:rPr>
          <w:rFonts w:ascii="Times New Roman" w:hAnsi="Times New Roman" w:cs="Times New Roman"/>
          <w:sz w:val="28"/>
        </w:rPr>
        <w:t xml:space="preserve"> електронних грошей у США регулюється традицій</w:t>
      </w:r>
      <w:r w:rsidR="00694A81">
        <w:rPr>
          <w:rFonts w:ascii="Times New Roman" w:hAnsi="Times New Roman" w:cs="Times New Roman"/>
          <w:sz w:val="28"/>
        </w:rPr>
        <w:t>ним банківським законодавством</w:t>
      </w:r>
      <w:r w:rsidR="00694A81">
        <w:rPr>
          <w:rFonts w:ascii="Times New Roman" w:hAnsi="Times New Roman" w:cs="Times New Roman"/>
          <w:sz w:val="28"/>
          <w:lang w:val="uk-UA"/>
        </w:rPr>
        <w:t xml:space="preserve"> </w:t>
      </w:r>
      <w:r w:rsidR="001F594F" w:rsidRPr="001F594F">
        <w:rPr>
          <w:rFonts w:ascii="Times New Roman" w:hAnsi="Times New Roman" w:cs="Times New Roman"/>
          <w:sz w:val="28"/>
        </w:rPr>
        <w:t>[</w:t>
      </w:r>
      <w:r w:rsidR="001F594F">
        <w:rPr>
          <w:rFonts w:ascii="Times New Roman" w:hAnsi="Times New Roman" w:cs="Times New Roman"/>
          <w:sz w:val="28"/>
          <w:lang w:val="uk-UA"/>
        </w:rPr>
        <w:t>6</w:t>
      </w:r>
      <w:r w:rsidR="001F594F" w:rsidRPr="001F594F">
        <w:rPr>
          <w:rFonts w:ascii="Times New Roman" w:hAnsi="Times New Roman" w:cs="Times New Roman"/>
          <w:sz w:val="28"/>
        </w:rPr>
        <w:t>]</w:t>
      </w:r>
      <w:r w:rsidR="00694A81">
        <w:rPr>
          <w:rFonts w:ascii="Times New Roman" w:hAnsi="Times New Roman" w:cs="Times New Roman"/>
          <w:sz w:val="28"/>
          <w:lang w:val="uk-UA"/>
        </w:rPr>
        <w:t>.</w:t>
      </w:r>
      <w:r w:rsidR="00354F15">
        <w:rPr>
          <w:rFonts w:ascii="Times New Roman" w:hAnsi="Times New Roman" w:cs="Times New Roman"/>
          <w:sz w:val="28"/>
          <w:lang w:val="uk-UA"/>
        </w:rPr>
        <w:t xml:space="preserve"> </w:t>
      </w:r>
      <w:r w:rsidRPr="008054B7">
        <w:rPr>
          <w:rFonts w:ascii="Times New Roman" w:hAnsi="Times New Roman" w:cs="Times New Roman"/>
          <w:sz w:val="28"/>
          <w:lang w:val="uk-UA"/>
        </w:rPr>
        <w:t>У ряді азійський країн</w:t>
      </w:r>
      <w:r>
        <w:rPr>
          <w:rFonts w:ascii="Times New Roman" w:hAnsi="Times New Roman" w:cs="Times New Roman"/>
          <w:sz w:val="28"/>
          <w:lang w:val="uk-UA"/>
        </w:rPr>
        <w:t xml:space="preserve"> </w:t>
      </w:r>
      <w:r w:rsidRPr="008054B7">
        <w:rPr>
          <w:rFonts w:ascii="Times New Roman" w:hAnsi="Times New Roman" w:cs="Times New Roman"/>
          <w:sz w:val="28"/>
          <w:lang w:val="uk-UA"/>
        </w:rPr>
        <w:t>на сьогодні є одним із найдинамічніших регіонів світу у сфері розвитку електронних грошей та цифрових валют. Країни регіону підходять до цього питання з урахуванням своїх національних особливостей, стратегічних інтересів та рі</w:t>
      </w:r>
      <w:r w:rsidR="00694A81">
        <w:rPr>
          <w:rFonts w:ascii="Times New Roman" w:hAnsi="Times New Roman" w:cs="Times New Roman"/>
          <w:sz w:val="28"/>
          <w:lang w:val="uk-UA"/>
        </w:rPr>
        <w:t>вня розвитку фінансової системи</w:t>
      </w:r>
      <w:r w:rsidR="008054B7">
        <w:rPr>
          <w:rFonts w:ascii="Times New Roman" w:hAnsi="Times New Roman" w:cs="Times New Roman"/>
          <w:sz w:val="28"/>
          <w:lang w:val="uk-UA"/>
        </w:rPr>
        <w:t xml:space="preserve"> </w:t>
      </w:r>
      <w:r w:rsidR="001F594F" w:rsidRPr="00694A81">
        <w:rPr>
          <w:rFonts w:ascii="Times New Roman" w:eastAsia="Times New Roman" w:hAnsi="Times New Roman" w:cs="Times New Roman"/>
          <w:sz w:val="28"/>
          <w:szCs w:val="24"/>
          <w:lang w:val="uk-UA" w:eastAsia="ru-RU"/>
        </w:rPr>
        <w:t>[</w:t>
      </w:r>
      <w:r w:rsidR="001F594F">
        <w:rPr>
          <w:rFonts w:ascii="Times New Roman" w:eastAsia="Times New Roman" w:hAnsi="Times New Roman" w:cs="Times New Roman"/>
          <w:sz w:val="28"/>
          <w:szCs w:val="24"/>
          <w:lang w:val="uk-UA" w:eastAsia="ru-RU"/>
        </w:rPr>
        <w:t>7</w:t>
      </w:r>
      <w:r w:rsidR="001F594F" w:rsidRPr="00694A81">
        <w:rPr>
          <w:rFonts w:ascii="Times New Roman" w:eastAsia="Times New Roman" w:hAnsi="Times New Roman" w:cs="Times New Roman"/>
          <w:sz w:val="28"/>
          <w:szCs w:val="24"/>
          <w:lang w:val="uk-UA" w:eastAsia="ru-RU"/>
        </w:rPr>
        <w:t>]</w:t>
      </w:r>
      <w:r w:rsidR="00694A81">
        <w:rPr>
          <w:rFonts w:ascii="Times New Roman" w:eastAsia="Times New Roman" w:hAnsi="Times New Roman" w:cs="Times New Roman"/>
          <w:sz w:val="28"/>
          <w:szCs w:val="24"/>
          <w:lang w:val="uk-UA" w:eastAsia="ru-RU"/>
        </w:rPr>
        <w:t>.</w:t>
      </w:r>
    </w:p>
    <w:p w:rsidR="009A5270" w:rsidRDefault="00D6783E" w:rsidP="00FB77F2">
      <w:pPr>
        <w:pStyle w:val="a3"/>
        <w:tabs>
          <w:tab w:val="left" w:pos="800"/>
        </w:tabs>
        <w:spacing w:before="100" w:beforeAutospacing="1" w:after="100" w:afterAutospacing="1" w:line="360" w:lineRule="auto"/>
        <w:ind w:left="0" w:firstLine="799"/>
        <w:jc w:val="both"/>
        <w:rPr>
          <w:rFonts w:ascii="Times New Roman" w:hAnsi="Times New Roman" w:cs="Times New Roman"/>
          <w:sz w:val="28"/>
          <w:lang w:val="uk-UA"/>
        </w:rPr>
      </w:pPr>
      <w:r w:rsidRPr="00AE55ED">
        <w:rPr>
          <w:rFonts w:ascii="Times New Roman" w:hAnsi="Times New Roman" w:cs="Times New Roman"/>
          <w:bCs/>
          <w:sz w:val="28"/>
          <w:lang w:val="uk-UA"/>
        </w:rPr>
        <w:t>Китай</w:t>
      </w:r>
      <w:r w:rsidRPr="00AE55ED">
        <w:rPr>
          <w:rFonts w:ascii="Times New Roman" w:hAnsi="Times New Roman" w:cs="Times New Roman"/>
          <w:sz w:val="28"/>
          <w:lang w:val="uk-UA"/>
        </w:rPr>
        <w:t xml:space="preserve"> виступає глобальним лідером у впровадженні цифрової валюти центрального банку, зосередившись на масштабних експериментах із цифровим юанем. </w:t>
      </w:r>
      <w:r w:rsidRPr="00AE55ED">
        <w:rPr>
          <w:rFonts w:ascii="Times New Roman" w:hAnsi="Times New Roman" w:cs="Times New Roman"/>
          <w:bCs/>
          <w:sz w:val="28"/>
          <w:lang w:val="uk-UA"/>
        </w:rPr>
        <w:t>Таїланд</w:t>
      </w:r>
      <w:r w:rsidRPr="00AE55ED">
        <w:rPr>
          <w:rFonts w:ascii="Times New Roman" w:hAnsi="Times New Roman" w:cs="Times New Roman"/>
          <w:sz w:val="28"/>
          <w:lang w:val="uk-UA"/>
        </w:rPr>
        <w:t xml:space="preserve">, </w:t>
      </w:r>
      <w:r w:rsidRPr="00AE55ED">
        <w:rPr>
          <w:rFonts w:ascii="Times New Roman" w:hAnsi="Times New Roman" w:cs="Times New Roman"/>
          <w:bCs/>
          <w:sz w:val="28"/>
          <w:lang w:val="uk-UA"/>
        </w:rPr>
        <w:t>Індія</w:t>
      </w:r>
      <w:r w:rsidRPr="00AE55ED">
        <w:rPr>
          <w:rFonts w:ascii="Times New Roman" w:hAnsi="Times New Roman" w:cs="Times New Roman"/>
          <w:sz w:val="28"/>
          <w:lang w:val="uk-UA"/>
        </w:rPr>
        <w:t xml:space="preserve"> та </w:t>
      </w:r>
      <w:r w:rsidRPr="00AE55ED">
        <w:rPr>
          <w:rFonts w:ascii="Times New Roman" w:hAnsi="Times New Roman" w:cs="Times New Roman"/>
          <w:bCs/>
          <w:sz w:val="28"/>
          <w:lang w:val="uk-UA"/>
        </w:rPr>
        <w:t>Індонезія</w:t>
      </w:r>
      <w:r w:rsidRPr="00AE55ED">
        <w:rPr>
          <w:rFonts w:ascii="Times New Roman" w:hAnsi="Times New Roman" w:cs="Times New Roman"/>
          <w:sz w:val="28"/>
          <w:lang w:val="uk-UA"/>
        </w:rPr>
        <w:t xml:space="preserve"> активно розвивають електронні гаманці та запускають соціальні ініціативи для стимулювання використання цифрових коштів, що сприяє не тільки технологічному прогресу, а й розширенню доступу до фінансових послуг для широких верств населення.</w:t>
      </w:r>
    </w:p>
    <w:p w:rsidR="00AE55ED" w:rsidRPr="00354F15" w:rsidRDefault="00D6783E" w:rsidP="00FB77F2">
      <w:pPr>
        <w:pStyle w:val="a3"/>
        <w:tabs>
          <w:tab w:val="left" w:pos="800"/>
        </w:tabs>
        <w:spacing w:before="100" w:beforeAutospacing="1" w:after="100" w:afterAutospacing="1" w:line="360" w:lineRule="auto"/>
        <w:ind w:left="0" w:firstLine="799"/>
        <w:jc w:val="both"/>
        <w:rPr>
          <w:rFonts w:ascii="Times New Roman" w:eastAsia="Times New Roman" w:hAnsi="Times New Roman" w:cs="Times New Roman"/>
          <w:sz w:val="28"/>
          <w:szCs w:val="24"/>
          <w:lang w:val="uk-UA" w:eastAsia="ru-RU"/>
        </w:rPr>
      </w:pPr>
      <w:r w:rsidRPr="0024710A">
        <w:rPr>
          <w:rFonts w:ascii="Times New Roman" w:hAnsi="Times New Roman" w:cs="Times New Roman"/>
          <w:bCs/>
          <w:sz w:val="28"/>
          <w:lang w:val="uk-UA"/>
        </w:rPr>
        <w:lastRenderedPageBreak/>
        <w:t>Сінгапур</w:t>
      </w:r>
      <w:r w:rsidRPr="0024710A">
        <w:rPr>
          <w:rFonts w:ascii="Times New Roman" w:hAnsi="Times New Roman" w:cs="Times New Roman"/>
          <w:sz w:val="28"/>
          <w:lang w:val="uk-UA"/>
        </w:rPr>
        <w:t xml:space="preserve"> вибудовує передові правові рамки, підтримуючи інновації та залучаючи глобальні фінтех-компанії. </w:t>
      </w:r>
      <w:r w:rsidRPr="00235360">
        <w:rPr>
          <w:rFonts w:ascii="Times New Roman" w:hAnsi="Times New Roman" w:cs="Times New Roman"/>
          <w:sz w:val="28"/>
        </w:rPr>
        <w:t xml:space="preserve">Водночас </w:t>
      </w:r>
      <w:proofErr w:type="gramStart"/>
      <w:r w:rsidRPr="00235360">
        <w:rPr>
          <w:rFonts w:ascii="Times New Roman" w:hAnsi="Times New Roman" w:cs="Times New Roman"/>
          <w:bCs/>
          <w:sz w:val="28"/>
        </w:rPr>
        <w:t>Япон</w:t>
      </w:r>
      <w:proofErr w:type="gramEnd"/>
      <w:r w:rsidRPr="00235360">
        <w:rPr>
          <w:rFonts w:ascii="Times New Roman" w:hAnsi="Times New Roman" w:cs="Times New Roman"/>
          <w:bCs/>
          <w:sz w:val="28"/>
        </w:rPr>
        <w:t>ія</w:t>
      </w:r>
      <w:r w:rsidRPr="00235360">
        <w:rPr>
          <w:rFonts w:ascii="Times New Roman" w:hAnsi="Times New Roman" w:cs="Times New Roman"/>
          <w:sz w:val="28"/>
        </w:rPr>
        <w:t xml:space="preserve"> зберігає обережність, прагнучи гармонійно впровадити цифрові валюти без шкоди для стабільності фінансового сектору.</w:t>
      </w:r>
      <w:r w:rsidR="001F594F">
        <w:rPr>
          <w:rFonts w:ascii="Times New Roman" w:hAnsi="Times New Roman" w:cs="Times New Roman"/>
          <w:sz w:val="28"/>
          <w:lang w:val="uk-UA"/>
        </w:rPr>
        <w:t xml:space="preserve"> </w:t>
      </w:r>
      <w:r w:rsidRPr="00AE55ED">
        <w:rPr>
          <w:rFonts w:ascii="Times New Roman" w:hAnsi="Times New Roman" w:cs="Times New Roman"/>
          <w:sz w:val="28"/>
          <w:lang w:val="uk-UA"/>
        </w:rPr>
        <w:t xml:space="preserve">Окрему увагу заслуговують міжнародні проєкти, такі як </w:t>
      </w:r>
      <w:r w:rsidRPr="00235360">
        <w:rPr>
          <w:rFonts w:ascii="Times New Roman" w:hAnsi="Times New Roman" w:cs="Times New Roman"/>
          <w:bCs/>
          <w:sz w:val="28"/>
        </w:rPr>
        <w:t>mBridge</w:t>
      </w:r>
      <w:r w:rsidRPr="00AE55ED">
        <w:rPr>
          <w:rFonts w:ascii="Times New Roman" w:hAnsi="Times New Roman" w:cs="Times New Roman"/>
          <w:sz w:val="28"/>
          <w:lang w:val="uk-UA"/>
        </w:rPr>
        <w:t>, що свідчать про прагнення країн регіону не тільки модернізувати власні фінансові системи, а й інтегруватися у глобальні пл</w:t>
      </w:r>
      <w:r w:rsidR="00694A81">
        <w:rPr>
          <w:rFonts w:ascii="Times New Roman" w:hAnsi="Times New Roman" w:cs="Times New Roman"/>
          <w:sz w:val="28"/>
          <w:lang w:val="uk-UA"/>
        </w:rPr>
        <w:t xml:space="preserve">атіжні мережі нового покоління </w:t>
      </w:r>
      <w:r w:rsidR="001F594F" w:rsidRPr="001F594F">
        <w:rPr>
          <w:rFonts w:ascii="Times New Roman" w:eastAsia="Times New Roman" w:hAnsi="Times New Roman" w:cs="Times New Roman"/>
          <w:sz w:val="28"/>
          <w:szCs w:val="24"/>
          <w:lang w:val="uk-UA" w:eastAsia="ru-RU"/>
        </w:rPr>
        <w:t>[</w:t>
      </w:r>
      <w:r w:rsidR="001F594F">
        <w:rPr>
          <w:rFonts w:ascii="Times New Roman" w:eastAsia="Times New Roman" w:hAnsi="Times New Roman" w:cs="Times New Roman"/>
          <w:sz w:val="28"/>
          <w:szCs w:val="24"/>
          <w:lang w:val="uk-UA" w:eastAsia="ru-RU"/>
        </w:rPr>
        <w:t>7</w:t>
      </w:r>
      <w:r w:rsidR="00694A81">
        <w:rPr>
          <w:rFonts w:ascii="Times New Roman" w:eastAsia="Times New Roman" w:hAnsi="Times New Roman" w:cs="Times New Roman"/>
          <w:sz w:val="28"/>
          <w:szCs w:val="24"/>
          <w:lang w:val="uk-UA" w:eastAsia="ru-RU"/>
        </w:rPr>
        <w:t>-</w:t>
      </w:r>
      <w:r w:rsidR="001F594F">
        <w:rPr>
          <w:rFonts w:ascii="Times New Roman" w:eastAsia="Times New Roman" w:hAnsi="Times New Roman" w:cs="Times New Roman"/>
          <w:sz w:val="28"/>
          <w:szCs w:val="24"/>
          <w:lang w:val="uk-UA" w:eastAsia="ru-RU"/>
        </w:rPr>
        <w:t>8</w:t>
      </w:r>
      <w:r w:rsidR="001F594F" w:rsidRPr="001F594F">
        <w:rPr>
          <w:rFonts w:ascii="Times New Roman" w:eastAsia="Times New Roman" w:hAnsi="Times New Roman" w:cs="Times New Roman"/>
          <w:sz w:val="28"/>
          <w:szCs w:val="24"/>
          <w:lang w:val="uk-UA" w:eastAsia="ru-RU"/>
        </w:rPr>
        <w:t>]</w:t>
      </w:r>
      <w:r w:rsidR="00694A81">
        <w:rPr>
          <w:rFonts w:ascii="Times New Roman" w:eastAsia="Times New Roman" w:hAnsi="Times New Roman" w:cs="Times New Roman"/>
          <w:sz w:val="28"/>
          <w:szCs w:val="24"/>
          <w:lang w:val="uk-UA" w:eastAsia="ru-RU"/>
        </w:rPr>
        <w:t>.</w:t>
      </w:r>
      <w:r w:rsidR="00354F15">
        <w:rPr>
          <w:rFonts w:ascii="Times New Roman" w:eastAsia="Times New Roman" w:hAnsi="Times New Roman" w:cs="Times New Roman"/>
          <w:sz w:val="28"/>
          <w:szCs w:val="24"/>
          <w:lang w:val="uk-UA" w:eastAsia="ru-RU"/>
        </w:rPr>
        <w:t xml:space="preserve"> </w:t>
      </w:r>
      <w:r w:rsidRPr="0024710A">
        <w:rPr>
          <w:rFonts w:ascii="Times New Roman" w:hAnsi="Times New Roman" w:cs="Times New Roman"/>
          <w:sz w:val="28"/>
          <w:lang w:val="uk-UA"/>
        </w:rPr>
        <w:t>Загалом, азійські країни розглядають електронні гроші не лише як засіб зручності та інновацій, але й як інструмент економічного розвитку, державної політики та посилення своєї ролі у світовій економіці. Розвиток цієї сфери в Азії найближчими роками, безумовно, визначатиме глобальні тренди у фінансах, регулюванні й цифровізації грошового обігу.</w:t>
      </w:r>
      <w:r w:rsidR="008054B7">
        <w:rPr>
          <w:rFonts w:ascii="Times New Roman" w:hAnsi="Times New Roman" w:cs="Times New Roman"/>
          <w:sz w:val="28"/>
          <w:lang w:val="uk-UA"/>
        </w:rPr>
        <w:t xml:space="preserve"> </w:t>
      </w:r>
      <w:r w:rsidRPr="000B3CF3">
        <w:rPr>
          <w:rFonts w:ascii="Times New Roman" w:hAnsi="Times New Roman" w:cs="Times New Roman"/>
          <w:sz w:val="28"/>
          <w:lang w:val="uk-UA"/>
        </w:rPr>
        <w:t>Сьогодні більшість дослідників виділяє два основних види електронних грошей</w:t>
      </w:r>
      <w:r>
        <w:rPr>
          <w:rFonts w:ascii="Times New Roman" w:hAnsi="Times New Roman" w:cs="Times New Roman"/>
          <w:sz w:val="28"/>
          <w:lang w:val="uk-UA"/>
        </w:rPr>
        <w:t>:</w:t>
      </w:r>
      <w:r w:rsidRPr="000B3CF3">
        <w:rPr>
          <w:rFonts w:ascii="Times New Roman" w:hAnsi="Times New Roman" w:cs="Times New Roman"/>
          <w:sz w:val="28"/>
          <w:lang w:val="uk-UA"/>
        </w:rPr>
        <w:t xml:space="preserve"> на основі карток (</w:t>
      </w:r>
      <w:r>
        <w:rPr>
          <w:rFonts w:ascii="Times New Roman" w:hAnsi="Times New Roman" w:cs="Times New Roman"/>
          <w:sz w:val="28"/>
          <w:lang w:val="en-US"/>
        </w:rPr>
        <w:t>card</w:t>
      </w:r>
      <w:r w:rsidRPr="000B3CF3">
        <w:rPr>
          <w:rFonts w:ascii="Times New Roman" w:hAnsi="Times New Roman" w:cs="Times New Roman"/>
          <w:sz w:val="28"/>
          <w:lang w:val="uk-UA"/>
        </w:rPr>
        <w:t>-</w:t>
      </w:r>
      <w:r>
        <w:rPr>
          <w:rFonts w:ascii="Times New Roman" w:hAnsi="Times New Roman" w:cs="Times New Roman"/>
          <w:sz w:val="28"/>
          <w:lang w:val="en-US"/>
        </w:rPr>
        <w:t>based</w:t>
      </w:r>
      <w:r w:rsidRPr="000B3CF3">
        <w:rPr>
          <w:rFonts w:ascii="Times New Roman" w:hAnsi="Times New Roman" w:cs="Times New Roman"/>
          <w:sz w:val="28"/>
          <w:lang w:val="uk-UA"/>
        </w:rPr>
        <w:t xml:space="preserve"> </w:t>
      </w:r>
      <w:r>
        <w:rPr>
          <w:rFonts w:ascii="Times New Roman" w:hAnsi="Times New Roman" w:cs="Times New Roman"/>
          <w:sz w:val="28"/>
          <w:lang w:val="en-US"/>
        </w:rPr>
        <w:t>e</w:t>
      </w:r>
      <w:r w:rsidRPr="000B3CF3">
        <w:rPr>
          <w:rFonts w:ascii="Times New Roman" w:hAnsi="Times New Roman" w:cs="Times New Roman"/>
          <w:sz w:val="28"/>
          <w:lang w:val="uk-UA"/>
        </w:rPr>
        <w:t>-</w:t>
      </w:r>
      <w:r>
        <w:rPr>
          <w:rFonts w:ascii="Times New Roman" w:hAnsi="Times New Roman" w:cs="Times New Roman"/>
          <w:sz w:val="28"/>
          <w:lang w:val="en-US"/>
        </w:rPr>
        <w:t>money</w:t>
      </w:r>
      <w:r w:rsidRPr="000B3CF3">
        <w:rPr>
          <w:rFonts w:ascii="Times New Roman" w:hAnsi="Times New Roman" w:cs="Times New Roman"/>
          <w:sz w:val="28"/>
          <w:lang w:val="uk-UA"/>
        </w:rPr>
        <w:t>)</w:t>
      </w:r>
      <w:r>
        <w:rPr>
          <w:rFonts w:ascii="Times New Roman" w:hAnsi="Times New Roman" w:cs="Times New Roman"/>
          <w:sz w:val="28"/>
          <w:lang w:val="uk-UA"/>
        </w:rPr>
        <w:t xml:space="preserve"> та</w:t>
      </w:r>
      <w:r w:rsidRPr="000B3CF3">
        <w:rPr>
          <w:rFonts w:ascii="Times New Roman" w:hAnsi="Times New Roman" w:cs="Times New Roman"/>
          <w:sz w:val="28"/>
          <w:lang w:val="uk-UA"/>
        </w:rPr>
        <w:t xml:space="preserve"> на програмній основі (</w:t>
      </w:r>
      <w:r w:rsidRPr="00080321">
        <w:rPr>
          <w:rFonts w:ascii="Times New Roman" w:hAnsi="Times New Roman" w:cs="Times New Roman"/>
          <w:sz w:val="28"/>
          <w:lang w:val="en-US"/>
        </w:rPr>
        <w:t>software</w:t>
      </w:r>
      <w:r w:rsidRPr="000B3CF3">
        <w:rPr>
          <w:rFonts w:ascii="Times New Roman" w:hAnsi="Times New Roman" w:cs="Times New Roman"/>
          <w:sz w:val="28"/>
          <w:lang w:val="uk-UA"/>
        </w:rPr>
        <w:t>-</w:t>
      </w:r>
      <w:r w:rsidRPr="00080321">
        <w:rPr>
          <w:rFonts w:ascii="Times New Roman" w:hAnsi="Times New Roman" w:cs="Times New Roman"/>
          <w:sz w:val="28"/>
          <w:lang w:val="en-US"/>
        </w:rPr>
        <w:t>based</w:t>
      </w:r>
      <w:r w:rsidRPr="000B3CF3">
        <w:rPr>
          <w:rFonts w:ascii="Times New Roman" w:hAnsi="Times New Roman" w:cs="Times New Roman"/>
          <w:sz w:val="28"/>
          <w:lang w:val="uk-UA"/>
        </w:rPr>
        <w:t xml:space="preserve"> </w:t>
      </w:r>
      <w:r w:rsidRPr="00080321">
        <w:rPr>
          <w:rFonts w:ascii="Times New Roman" w:hAnsi="Times New Roman" w:cs="Times New Roman"/>
          <w:sz w:val="28"/>
          <w:lang w:val="en-US"/>
        </w:rPr>
        <w:t>e</w:t>
      </w:r>
      <w:r w:rsidRPr="000B3CF3">
        <w:rPr>
          <w:rFonts w:ascii="Times New Roman" w:hAnsi="Times New Roman" w:cs="Times New Roman"/>
          <w:sz w:val="28"/>
          <w:lang w:val="uk-UA"/>
        </w:rPr>
        <w:t>-</w:t>
      </w:r>
      <w:r w:rsidRPr="00080321">
        <w:rPr>
          <w:rFonts w:ascii="Times New Roman" w:hAnsi="Times New Roman" w:cs="Times New Roman"/>
          <w:sz w:val="28"/>
          <w:lang w:val="en-US"/>
        </w:rPr>
        <w:t>money</w:t>
      </w:r>
      <w:r w:rsidR="001F594F">
        <w:rPr>
          <w:rFonts w:ascii="Times New Roman" w:hAnsi="Times New Roman" w:cs="Times New Roman"/>
          <w:sz w:val="28"/>
          <w:lang w:val="uk-UA"/>
        </w:rPr>
        <w:t xml:space="preserve">). </w:t>
      </w:r>
      <w:r w:rsidRPr="00235360">
        <w:rPr>
          <w:rFonts w:ascii="Times New Roman" w:hAnsi="Times New Roman" w:cs="Times New Roman"/>
          <w:bCs/>
          <w:sz w:val="28"/>
        </w:rPr>
        <w:t>Карткові гроші</w:t>
      </w:r>
      <w:r w:rsidRPr="00235360">
        <w:rPr>
          <w:rFonts w:ascii="Times New Roman" w:hAnsi="Times New Roman" w:cs="Times New Roman"/>
          <w:sz w:val="28"/>
        </w:rPr>
        <w:t xml:space="preserve"> базують</w:t>
      </w:r>
      <w:r w:rsidR="00ED1177">
        <w:rPr>
          <w:rFonts w:ascii="Times New Roman" w:hAnsi="Times New Roman" w:cs="Times New Roman"/>
          <w:sz w:val="28"/>
        </w:rPr>
        <w:t>ся на використанні смарт-карток</w:t>
      </w:r>
      <w:r w:rsidR="00ED1177">
        <w:rPr>
          <w:rFonts w:ascii="Times New Roman" w:hAnsi="Times New Roman" w:cs="Times New Roman"/>
          <w:sz w:val="28"/>
          <w:lang w:val="uk-UA"/>
        </w:rPr>
        <w:t xml:space="preserve">, </w:t>
      </w:r>
      <w:r w:rsidRPr="00235360">
        <w:rPr>
          <w:rFonts w:ascii="Times New Roman" w:hAnsi="Times New Roman" w:cs="Times New Roman"/>
          <w:sz w:val="28"/>
        </w:rPr>
        <w:t>пластикових карт із вбудованими мікрочіпами. На чі</w:t>
      </w:r>
      <w:proofErr w:type="gramStart"/>
      <w:r w:rsidRPr="00235360">
        <w:rPr>
          <w:rFonts w:ascii="Times New Roman" w:hAnsi="Times New Roman" w:cs="Times New Roman"/>
          <w:sz w:val="28"/>
        </w:rPr>
        <w:t>п</w:t>
      </w:r>
      <w:proofErr w:type="gramEnd"/>
      <w:r w:rsidRPr="00235360">
        <w:rPr>
          <w:rFonts w:ascii="Times New Roman" w:hAnsi="Times New Roman" w:cs="Times New Roman"/>
          <w:sz w:val="28"/>
        </w:rPr>
        <w:t xml:space="preserve"> записується грошовий файл </w:t>
      </w:r>
      <w:r w:rsidR="00ED1177">
        <w:rPr>
          <w:rFonts w:ascii="Times New Roman" w:hAnsi="Times New Roman" w:cs="Times New Roman"/>
          <w:sz w:val="28"/>
          <w:lang w:val="uk-UA"/>
        </w:rPr>
        <w:t>-</w:t>
      </w:r>
      <w:r w:rsidRPr="00235360">
        <w:rPr>
          <w:rFonts w:ascii="Times New Roman" w:hAnsi="Times New Roman" w:cs="Times New Roman"/>
          <w:sz w:val="28"/>
        </w:rPr>
        <w:t xml:space="preserve"> еквівалент реальних коштів, який емітент заздалегідь зараховує на рахунок власника. Використання карткових грошей потребує </w:t>
      </w:r>
      <w:proofErr w:type="gramStart"/>
      <w:r w:rsidRPr="00235360">
        <w:rPr>
          <w:rFonts w:ascii="Times New Roman" w:hAnsi="Times New Roman" w:cs="Times New Roman"/>
          <w:sz w:val="28"/>
        </w:rPr>
        <w:t>спец</w:t>
      </w:r>
      <w:proofErr w:type="gramEnd"/>
      <w:r w:rsidRPr="00235360">
        <w:rPr>
          <w:rFonts w:ascii="Times New Roman" w:hAnsi="Times New Roman" w:cs="Times New Roman"/>
          <w:sz w:val="28"/>
        </w:rPr>
        <w:t>іального обладнання (карт-ридерів), що частково обмежує їхню мобільність</w:t>
      </w:r>
      <w:r w:rsidR="001F594F" w:rsidRPr="001F594F">
        <w:rPr>
          <w:rFonts w:ascii="Times New Roman" w:hAnsi="Times New Roman" w:cs="Times New Roman"/>
          <w:sz w:val="28"/>
          <w:lang w:val="uk-UA"/>
        </w:rPr>
        <w:t xml:space="preserve"> [5].</w:t>
      </w:r>
    </w:p>
    <w:p w:rsidR="00AE55ED" w:rsidRPr="00DD6B40" w:rsidRDefault="00D6783E" w:rsidP="00FB77F2">
      <w:pPr>
        <w:pStyle w:val="a3"/>
        <w:tabs>
          <w:tab w:val="left" w:pos="800"/>
        </w:tabs>
        <w:spacing w:before="100" w:beforeAutospacing="1" w:after="100" w:afterAutospacing="1" w:line="360" w:lineRule="auto"/>
        <w:ind w:left="0" w:firstLine="799"/>
        <w:jc w:val="both"/>
        <w:rPr>
          <w:rFonts w:ascii="Times New Roman" w:hAnsi="Times New Roman" w:cs="Times New Roman"/>
          <w:sz w:val="28"/>
          <w:lang w:val="uk-UA"/>
        </w:rPr>
      </w:pPr>
      <w:r w:rsidRPr="00AE55ED">
        <w:rPr>
          <w:rFonts w:ascii="Times New Roman" w:hAnsi="Times New Roman" w:cs="Times New Roman"/>
          <w:bCs/>
          <w:sz w:val="28"/>
          <w:lang w:val="uk-UA"/>
        </w:rPr>
        <w:t>Мережеві гроші</w:t>
      </w:r>
      <w:r w:rsidRPr="00AE55ED">
        <w:rPr>
          <w:rFonts w:ascii="Times New Roman" w:hAnsi="Times New Roman" w:cs="Times New Roman"/>
          <w:sz w:val="28"/>
          <w:lang w:val="uk-UA"/>
        </w:rPr>
        <w:t xml:space="preserve"> або програмні електронні гроші існують у вигляді цифрового файлу, що зберігається на комп'ютерах або серверних системах і передається через електронні канали зв'язку, включно з Інтернетом. </w:t>
      </w:r>
      <w:r w:rsidRPr="00235360">
        <w:rPr>
          <w:rFonts w:ascii="Times New Roman" w:hAnsi="Times New Roman" w:cs="Times New Roman"/>
          <w:sz w:val="28"/>
        </w:rPr>
        <w:t xml:space="preserve">Їх можна використовувати для онлайн-покупок або обмінювати на традиційні гроші. За </w:t>
      </w:r>
      <w:proofErr w:type="gramStart"/>
      <w:r w:rsidRPr="00235360">
        <w:rPr>
          <w:rFonts w:ascii="Times New Roman" w:hAnsi="Times New Roman" w:cs="Times New Roman"/>
          <w:sz w:val="28"/>
        </w:rPr>
        <w:t>своєю</w:t>
      </w:r>
      <w:proofErr w:type="gramEnd"/>
      <w:r w:rsidRPr="00235360">
        <w:rPr>
          <w:rFonts w:ascii="Times New Roman" w:hAnsi="Times New Roman" w:cs="Times New Roman"/>
          <w:sz w:val="28"/>
        </w:rPr>
        <w:t xml:space="preserve"> економічною суттю, мережеві гроші ближчі до безготівкових банківських коштів.</w:t>
      </w:r>
      <w:r w:rsidRPr="00235360">
        <w:rPr>
          <w:rFonts w:ascii="Times New Roman" w:hAnsi="Times New Roman" w:cs="Times New Roman"/>
          <w:sz w:val="28"/>
          <w:lang w:val="uk-UA"/>
        </w:rPr>
        <w:t xml:space="preserve"> Операції з електронними грошима здійснюються через </w:t>
      </w:r>
      <w:r w:rsidRPr="00235360">
        <w:rPr>
          <w:rFonts w:ascii="Times New Roman" w:hAnsi="Times New Roman" w:cs="Times New Roman"/>
          <w:bCs/>
          <w:sz w:val="28"/>
          <w:lang w:val="uk-UA"/>
        </w:rPr>
        <w:t>електронні платіжні системи</w:t>
      </w:r>
      <w:r w:rsidRPr="00235360">
        <w:rPr>
          <w:rFonts w:ascii="Times New Roman" w:hAnsi="Times New Roman" w:cs="Times New Roman"/>
          <w:sz w:val="28"/>
          <w:lang w:val="uk-UA"/>
        </w:rPr>
        <w:t xml:space="preserve">, серед яких найбільш відомі: </w:t>
      </w:r>
      <w:r w:rsidRPr="00235360">
        <w:rPr>
          <w:rFonts w:ascii="Times New Roman" w:hAnsi="Times New Roman" w:cs="Times New Roman"/>
          <w:sz w:val="28"/>
        </w:rPr>
        <w:t>WebMoney</w:t>
      </w:r>
      <w:r w:rsidRPr="00235360">
        <w:rPr>
          <w:rFonts w:ascii="Times New Roman" w:hAnsi="Times New Roman" w:cs="Times New Roman"/>
          <w:sz w:val="28"/>
          <w:lang w:val="uk-UA"/>
        </w:rPr>
        <w:t xml:space="preserve">, </w:t>
      </w:r>
      <w:r w:rsidRPr="00235360">
        <w:rPr>
          <w:rFonts w:ascii="Times New Roman" w:hAnsi="Times New Roman" w:cs="Times New Roman"/>
          <w:sz w:val="28"/>
        </w:rPr>
        <w:t>RBK</w:t>
      </w:r>
      <w:r w:rsidRPr="00235360">
        <w:rPr>
          <w:rFonts w:ascii="Times New Roman" w:hAnsi="Times New Roman" w:cs="Times New Roman"/>
          <w:sz w:val="28"/>
          <w:lang w:val="uk-UA"/>
        </w:rPr>
        <w:t>-</w:t>
      </w:r>
      <w:r w:rsidRPr="00235360">
        <w:rPr>
          <w:rFonts w:ascii="Times New Roman" w:hAnsi="Times New Roman" w:cs="Times New Roman"/>
          <w:sz w:val="28"/>
        </w:rPr>
        <w:t>Money</w:t>
      </w:r>
      <w:r w:rsidRPr="00235360">
        <w:rPr>
          <w:rFonts w:ascii="Times New Roman" w:hAnsi="Times New Roman" w:cs="Times New Roman"/>
          <w:sz w:val="28"/>
          <w:lang w:val="uk-UA"/>
        </w:rPr>
        <w:t xml:space="preserve">, </w:t>
      </w:r>
      <w:r w:rsidRPr="00235360">
        <w:rPr>
          <w:rFonts w:ascii="Times New Roman" w:hAnsi="Times New Roman" w:cs="Times New Roman"/>
          <w:sz w:val="28"/>
        </w:rPr>
        <w:t>E</w:t>
      </w:r>
      <w:r w:rsidRPr="00235360">
        <w:rPr>
          <w:rFonts w:ascii="Times New Roman" w:hAnsi="Times New Roman" w:cs="Times New Roman"/>
          <w:sz w:val="28"/>
          <w:lang w:val="uk-UA"/>
        </w:rPr>
        <w:t>-</w:t>
      </w:r>
      <w:r w:rsidRPr="00235360">
        <w:rPr>
          <w:rFonts w:ascii="Times New Roman" w:hAnsi="Times New Roman" w:cs="Times New Roman"/>
          <w:sz w:val="28"/>
        </w:rPr>
        <w:t>Gold</w:t>
      </w:r>
      <w:r w:rsidRPr="00235360">
        <w:rPr>
          <w:rFonts w:ascii="Times New Roman" w:hAnsi="Times New Roman" w:cs="Times New Roman"/>
          <w:sz w:val="28"/>
          <w:lang w:val="uk-UA"/>
        </w:rPr>
        <w:t xml:space="preserve">, </w:t>
      </w:r>
      <w:r w:rsidRPr="00235360">
        <w:rPr>
          <w:rFonts w:ascii="Times New Roman" w:hAnsi="Times New Roman" w:cs="Times New Roman"/>
          <w:sz w:val="28"/>
        </w:rPr>
        <w:t>PayPal</w:t>
      </w:r>
      <w:r w:rsidRPr="00235360">
        <w:rPr>
          <w:rFonts w:ascii="Times New Roman" w:hAnsi="Times New Roman" w:cs="Times New Roman"/>
          <w:sz w:val="28"/>
          <w:lang w:val="uk-UA"/>
        </w:rPr>
        <w:t>.</w:t>
      </w:r>
      <w:r>
        <w:rPr>
          <w:rFonts w:ascii="Times New Roman" w:hAnsi="Times New Roman" w:cs="Times New Roman"/>
          <w:sz w:val="28"/>
          <w:lang w:val="uk-UA"/>
        </w:rPr>
        <w:t xml:space="preserve"> </w:t>
      </w:r>
      <w:r w:rsidRPr="00843B20">
        <w:rPr>
          <w:rFonts w:ascii="Times New Roman" w:hAnsi="Times New Roman" w:cs="Times New Roman"/>
          <w:sz w:val="28"/>
          <w:lang w:val="uk-UA"/>
        </w:rPr>
        <w:t xml:space="preserve">Станом на 2024 рік </w:t>
      </w:r>
      <w:r w:rsidR="00843B20">
        <w:rPr>
          <w:rFonts w:ascii="Times New Roman" w:hAnsi="Times New Roman" w:cs="Times New Roman"/>
          <w:sz w:val="28"/>
          <w:lang w:val="uk-UA"/>
        </w:rPr>
        <w:t xml:space="preserve">загальна </w:t>
      </w:r>
      <w:r w:rsidRPr="00843B20">
        <w:rPr>
          <w:rFonts w:ascii="Times New Roman" w:hAnsi="Times New Roman" w:cs="Times New Roman"/>
          <w:sz w:val="28"/>
          <w:lang w:val="uk-UA"/>
        </w:rPr>
        <w:t xml:space="preserve">кількість користувачів </w:t>
      </w:r>
      <w:r w:rsidRPr="00235360">
        <w:rPr>
          <w:rFonts w:ascii="Times New Roman" w:hAnsi="Times New Roman" w:cs="Times New Roman"/>
          <w:sz w:val="28"/>
        </w:rPr>
        <w:t>PayPal</w:t>
      </w:r>
      <w:r w:rsidRPr="00843B20">
        <w:rPr>
          <w:rFonts w:ascii="Times New Roman" w:hAnsi="Times New Roman" w:cs="Times New Roman"/>
          <w:sz w:val="28"/>
          <w:lang w:val="uk-UA"/>
        </w:rPr>
        <w:t xml:space="preserve"> сягнула 430 мільйонів осіб у</w:t>
      </w:r>
      <w:r w:rsidR="00843B20">
        <w:rPr>
          <w:rFonts w:ascii="Times New Roman" w:hAnsi="Times New Roman" w:cs="Times New Roman"/>
          <w:sz w:val="28"/>
          <w:lang w:val="uk-UA"/>
        </w:rPr>
        <w:t xml:space="preserve"> США</w:t>
      </w:r>
      <w:r w:rsidRPr="00843B20">
        <w:rPr>
          <w:rFonts w:ascii="Times New Roman" w:hAnsi="Times New Roman" w:cs="Times New Roman"/>
          <w:sz w:val="28"/>
          <w:lang w:val="uk-UA"/>
        </w:rPr>
        <w:t>,</w:t>
      </w:r>
      <w:r w:rsidR="00843B20">
        <w:rPr>
          <w:rFonts w:ascii="Times New Roman" w:hAnsi="Times New Roman" w:cs="Times New Roman"/>
          <w:sz w:val="28"/>
          <w:lang w:val="uk-UA"/>
        </w:rPr>
        <w:t xml:space="preserve"> </w:t>
      </w:r>
      <w:r w:rsidR="00843B20" w:rsidRPr="00843B20">
        <w:rPr>
          <w:rFonts w:ascii="Times New Roman" w:hAnsi="Times New Roman" w:cs="Times New Roman"/>
          <w:sz w:val="28"/>
          <w:lang w:val="uk-UA"/>
        </w:rPr>
        <w:t>Німеччин</w:t>
      </w:r>
      <w:r w:rsidR="00843B20">
        <w:rPr>
          <w:rFonts w:ascii="Times New Roman" w:hAnsi="Times New Roman" w:cs="Times New Roman"/>
          <w:sz w:val="28"/>
          <w:lang w:val="uk-UA"/>
        </w:rPr>
        <w:t xml:space="preserve">і, </w:t>
      </w:r>
      <w:r w:rsidR="00843B20" w:rsidRPr="00843B20">
        <w:rPr>
          <w:rFonts w:ascii="Times New Roman" w:hAnsi="Times New Roman" w:cs="Times New Roman"/>
          <w:sz w:val="28"/>
          <w:lang w:val="uk-UA"/>
        </w:rPr>
        <w:t>Велик</w:t>
      </w:r>
      <w:r w:rsidR="00843B20">
        <w:rPr>
          <w:rFonts w:ascii="Times New Roman" w:hAnsi="Times New Roman" w:cs="Times New Roman"/>
          <w:sz w:val="28"/>
          <w:lang w:val="uk-UA"/>
        </w:rPr>
        <w:t>ій</w:t>
      </w:r>
      <w:r w:rsidR="00843B20" w:rsidRPr="00843B20">
        <w:rPr>
          <w:rFonts w:ascii="Times New Roman" w:hAnsi="Times New Roman" w:cs="Times New Roman"/>
          <w:sz w:val="28"/>
          <w:lang w:val="uk-UA"/>
        </w:rPr>
        <w:t xml:space="preserve"> Британі</w:t>
      </w:r>
      <w:r w:rsidR="00843B20">
        <w:rPr>
          <w:rFonts w:ascii="Times New Roman" w:hAnsi="Times New Roman" w:cs="Times New Roman"/>
          <w:sz w:val="28"/>
          <w:lang w:val="uk-UA"/>
        </w:rPr>
        <w:t xml:space="preserve">ї, </w:t>
      </w:r>
      <w:r w:rsidR="00843B20" w:rsidRPr="00843B20">
        <w:rPr>
          <w:rFonts w:ascii="Times New Roman" w:hAnsi="Times New Roman" w:cs="Times New Roman"/>
          <w:sz w:val="28"/>
          <w:lang w:val="uk-UA"/>
        </w:rPr>
        <w:t>Італі</w:t>
      </w:r>
      <w:r w:rsidR="00843B20">
        <w:rPr>
          <w:rFonts w:ascii="Times New Roman" w:hAnsi="Times New Roman" w:cs="Times New Roman"/>
          <w:sz w:val="28"/>
          <w:lang w:val="uk-UA"/>
        </w:rPr>
        <w:t xml:space="preserve">ї та </w:t>
      </w:r>
      <w:r w:rsidR="00843B20" w:rsidRPr="00843B20">
        <w:rPr>
          <w:rFonts w:ascii="Times New Roman" w:hAnsi="Times New Roman" w:cs="Times New Roman"/>
          <w:sz w:val="28"/>
          <w:lang w:val="uk-UA"/>
        </w:rPr>
        <w:t>Франці</w:t>
      </w:r>
      <w:r w:rsidR="00843B20">
        <w:rPr>
          <w:rFonts w:ascii="Times New Roman" w:hAnsi="Times New Roman" w:cs="Times New Roman"/>
          <w:sz w:val="28"/>
          <w:lang w:val="uk-UA"/>
        </w:rPr>
        <w:t xml:space="preserve">ї, </w:t>
      </w:r>
      <w:r w:rsidRPr="00843B20">
        <w:rPr>
          <w:rFonts w:ascii="Times New Roman" w:hAnsi="Times New Roman" w:cs="Times New Roman"/>
          <w:sz w:val="28"/>
          <w:lang w:val="uk-UA"/>
        </w:rPr>
        <w:t>а загальний обсяг операцій перевищив 1,5 трильйона доларів США за рік [</w:t>
      </w:r>
      <w:r w:rsidR="00DD6B40">
        <w:rPr>
          <w:rFonts w:ascii="Times New Roman" w:hAnsi="Times New Roman" w:cs="Times New Roman"/>
          <w:sz w:val="28"/>
          <w:lang w:val="uk-UA"/>
        </w:rPr>
        <w:t>9</w:t>
      </w:r>
      <w:r w:rsidR="00DD6B40" w:rsidRPr="00843B20">
        <w:rPr>
          <w:rFonts w:ascii="Times New Roman" w:hAnsi="Times New Roman" w:cs="Times New Roman"/>
          <w:sz w:val="28"/>
          <w:lang w:val="uk-UA"/>
        </w:rPr>
        <w:t>]</w:t>
      </w:r>
      <w:r w:rsidR="00694A81">
        <w:rPr>
          <w:rFonts w:ascii="Times New Roman" w:hAnsi="Times New Roman" w:cs="Times New Roman"/>
          <w:sz w:val="28"/>
          <w:lang w:val="uk-UA"/>
        </w:rPr>
        <w:t>.</w:t>
      </w:r>
      <w:r w:rsidR="00DD6B40">
        <w:rPr>
          <w:rFonts w:ascii="Times New Roman" w:hAnsi="Times New Roman" w:cs="Times New Roman"/>
          <w:sz w:val="28"/>
          <w:lang w:val="uk-UA"/>
        </w:rPr>
        <w:t xml:space="preserve"> </w:t>
      </w:r>
    </w:p>
    <w:p w:rsidR="00884786" w:rsidRDefault="00D6783E" w:rsidP="00FB77F2">
      <w:pPr>
        <w:pStyle w:val="a3"/>
        <w:tabs>
          <w:tab w:val="left" w:pos="800"/>
        </w:tabs>
        <w:spacing w:after="0" w:line="360" w:lineRule="auto"/>
        <w:ind w:left="0" w:firstLine="799"/>
        <w:jc w:val="both"/>
        <w:rPr>
          <w:rFonts w:ascii="Times New Roman" w:hAnsi="Times New Roman" w:cs="Times New Roman"/>
          <w:sz w:val="28"/>
          <w:lang w:val="uk-UA"/>
        </w:rPr>
      </w:pPr>
      <w:r w:rsidRPr="00B60A38">
        <w:rPr>
          <w:rFonts w:ascii="Times New Roman" w:hAnsi="Times New Roman" w:cs="Times New Roman"/>
          <w:sz w:val="28"/>
        </w:rPr>
        <w:lastRenderedPageBreak/>
        <w:t>Економічний аналіз використання електронних грошей показує суттєве зростання цифрових фіна</w:t>
      </w:r>
      <w:r>
        <w:rPr>
          <w:rFonts w:ascii="Times New Roman" w:hAnsi="Times New Roman" w:cs="Times New Roman"/>
          <w:sz w:val="28"/>
        </w:rPr>
        <w:t xml:space="preserve">нсових операцій у всьому </w:t>
      </w:r>
      <w:proofErr w:type="gramStart"/>
      <w:r>
        <w:rPr>
          <w:rFonts w:ascii="Times New Roman" w:hAnsi="Times New Roman" w:cs="Times New Roman"/>
          <w:sz w:val="28"/>
        </w:rPr>
        <w:t>св</w:t>
      </w:r>
      <w:proofErr w:type="gramEnd"/>
      <w:r>
        <w:rPr>
          <w:rFonts w:ascii="Times New Roman" w:hAnsi="Times New Roman" w:cs="Times New Roman"/>
          <w:sz w:val="28"/>
        </w:rPr>
        <w:t>іті.</w:t>
      </w:r>
      <w:r>
        <w:rPr>
          <w:rFonts w:ascii="Times New Roman" w:hAnsi="Times New Roman" w:cs="Times New Roman"/>
          <w:sz w:val="28"/>
          <w:lang w:val="uk-UA"/>
        </w:rPr>
        <w:t xml:space="preserve"> </w:t>
      </w:r>
      <w:r w:rsidRPr="00B60A38">
        <w:rPr>
          <w:rFonts w:ascii="Times New Roman" w:hAnsi="Times New Roman" w:cs="Times New Roman"/>
          <w:sz w:val="28"/>
        </w:rPr>
        <w:t xml:space="preserve">За даними Світового банку, станом на 2021 рік </w:t>
      </w:r>
      <w:r w:rsidRPr="00B60A38">
        <w:rPr>
          <w:rFonts w:ascii="Times New Roman" w:hAnsi="Times New Roman" w:cs="Times New Roman"/>
          <w:bCs/>
          <w:sz w:val="28"/>
        </w:rPr>
        <w:t>дві третини дорослих у світі</w:t>
      </w:r>
      <w:r w:rsidRPr="00B60A38">
        <w:rPr>
          <w:rFonts w:ascii="Times New Roman" w:hAnsi="Times New Roman" w:cs="Times New Roman"/>
          <w:sz w:val="28"/>
        </w:rPr>
        <w:t xml:space="preserve"> здійснюють або отримують цифрові платежі. У країнах, що розвиваються, цей показник зріс </w:t>
      </w:r>
      <w:r w:rsidRPr="00B60A38">
        <w:rPr>
          <w:rFonts w:ascii="Times New Roman" w:hAnsi="Times New Roman" w:cs="Times New Roman"/>
          <w:bCs/>
          <w:sz w:val="28"/>
        </w:rPr>
        <w:t>до 57% у 2021 році</w:t>
      </w:r>
      <w:r w:rsidR="00354F15">
        <w:rPr>
          <w:rFonts w:ascii="Times New Roman" w:hAnsi="Times New Roman" w:cs="Times New Roman"/>
          <w:bCs/>
          <w:sz w:val="28"/>
          <w:lang w:val="uk-UA"/>
        </w:rPr>
        <w:t xml:space="preserve"> </w:t>
      </w:r>
      <w:r w:rsidR="00354F15" w:rsidRPr="00DD6B40">
        <w:rPr>
          <w:rFonts w:ascii="Times New Roman" w:hAnsi="Times New Roman" w:cs="Times New Roman"/>
          <w:sz w:val="28"/>
        </w:rPr>
        <w:t>[</w:t>
      </w:r>
      <w:r w:rsidR="00354F15">
        <w:rPr>
          <w:rFonts w:ascii="Times New Roman" w:hAnsi="Times New Roman" w:cs="Times New Roman"/>
          <w:sz w:val="28"/>
          <w:lang w:val="uk-UA"/>
        </w:rPr>
        <w:t>10</w:t>
      </w:r>
      <w:r w:rsidR="00354F15" w:rsidRPr="00DD6B40">
        <w:rPr>
          <w:rFonts w:ascii="Times New Roman" w:hAnsi="Times New Roman" w:cs="Times New Roman"/>
          <w:sz w:val="28"/>
        </w:rPr>
        <w:t>]</w:t>
      </w:r>
      <w:r w:rsidRPr="00B60A38">
        <w:rPr>
          <w:rFonts w:ascii="Times New Roman" w:hAnsi="Times New Roman" w:cs="Times New Roman"/>
          <w:sz w:val="28"/>
        </w:rPr>
        <w:t xml:space="preserve">. Зокрема, в Європі та Центральній Азії </w:t>
      </w:r>
      <w:r w:rsidRPr="00B60A38">
        <w:rPr>
          <w:rFonts w:ascii="Times New Roman" w:hAnsi="Times New Roman" w:cs="Times New Roman"/>
          <w:bCs/>
          <w:sz w:val="28"/>
        </w:rPr>
        <w:t>близько 75% дорослих</w:t>
      </w:r>
      <w:r w:rsidRPr="00B60A38">
        <w:rPr>
          <w:rFonts w:ascii="Times New Roman" w:hAnsi="Times New Roman" w:cs="Times New Roman"/>
          <w:sz w:val="28"/>
        </w:rPr>
        <w:t xml:space="preserve"> використовують рахунки для здійснення а</w:t>
      </w:r>
      <w:r w:rsidR="00694A81">
        <w:rPr>
          <w:rFonts w:ascii="Times New Roman" w:hAnsi="Times New Roman" w:cs="Times New Roman"/>
          <w:sz w:val="28"/>
        </w:rPr>
        <w:t>бо отримання цифрових платежів</w:t>
      </w:r>
      <w:r w:rsidR="00694A81">
        <w:rPr>
          <w:rFonts w:ascii="Times New Roman" w:hAnsi="Times New Roman" w:cs="Times New Roman"/>
          <w:sz w:val="28"/>
          <w:lang w:val="uk-UA"/>
        </w:rPr>
        <w:t xml:space="preserve"> </w:t>
      </w:r>
      <w:r w:rsidR="00DD6B40" w:rsidRPr="00DD6B40">
        <w:rPr>
          <w:rFonts w:ascii="Times New Roman" w:hAnsi="Times New Roman" w:cs="Times New Roman"/>
          <w:sz w:val="28"/>
        </w:rPr>
        <w:t>[</w:t>
      </w:r>
      <w:r w:rsidR="00DD6B40">
        <w:rPr>
          <w:rFonts w:ascii="Times New Roman" w:hAnsi="Times New Roman" w:cs="Times New Roman"/>
          <w:sz w:val="28"/>
          <w:lang w:val="uk-UA"/>
        </w:rPr>
        <w:t>10</w:t>
      </w:r>
      <w:r w:rsidR="00DD6B40" w:rsidRPr="00DD6B40">
        <w:rPr>
          <w:rFonts w:ascii="Times New Roman" w:hAnsi="Times New Roman" w:cs="Times New Roman"/>
          <w:sz w:val="28"/>
        </w:rPr>
        <w:t>]</w:t>
      </w:r>
      <w:r w:rsidR="00694A81">
        <w:rPr>
          <w:rFonts w:ascii="Times New Roman" w:hAnsi="Times New Roman" w:cs="Times New Roman"/>
          <w:sz w:val="28"/>
          <w:lang w:val="uk-UA"/>
        </w:rPr>
        <w:t>.</w:t>
      </w:r>
      <w:r w:rsidR="00DD6B40" w:rsidRPr="00DD6B40">
        <w:rPr>
          <w:rFonts w:ascii="Times New Roman" w:hAnsi="Times New Roman" w:cs="Times New Roman"/>
          <w:sz w:val="28"/>
          <w:lang w:val="uk-UA"/>
        </w:rPr>
        <w:t xml:space="preserve"> </w:t>
      </w:r>
      <w:proofErr w:type="gramStart"/>
      <w:r w:rsidRPr="00B60A38">
        <w:rPr>
          <w:rFonts w:ascii="Times New Roman" w:hAnsi="Times New Roman" w:cs="Times New Roman"/>
          <w:sz w:val="28"/>
        </w:rPr>
        <w:t>Ц</w:t>
      </w:r>
      <w:proofErr w:type="gramEnd"/>
      <w:r w:rsidRPr="00B60A38">
        <w:rPr>
          <w:rFonts w:ascii="Times New Roman" w:hAnsi="Times New Roman" w:cs="Times New Roman"/>
          <w:sz w:val="28"/>
        </w:rPr>
        <w:t>і дані свідчать про значне зростання використання електронних платежів у глобальному роздрібному секторі, хоча точна частка може варіюватися залежно від регіону та визначення "роздрібного сектору"</w:t>
      </w:r>
      <w:r w:rsidRPr="00B60A38">
        <w:rPr>
          <w:rFonts w:ascii="Times New Roman" w:hAnsi="Times New Roman" w:cs="Times New Roman"/>
          <w:sz w:val="28"/>
          <w:lang w:val="uk-UA"/>
        </w:rPr>
        <w:t>.</w:t>
      </w:r>
      <w:r>
        <w:rPr>
          <w:rFonts w:ascii="Times New Roman" w:hAnsi="Times New Roman" w:cs="Times New Roman"/>
          <w:sz w:val="28"/>
          <w:lang w:val="uk-UA"/>
        </w:rPr>
        <w:t xml:space="preserve"> </w:t>
      </w:r>
      <w:r w:rsidRPr="00F13E6D">
        <w:rPr>
          <w:rFonts w:ascii="Times New Roman" w:hAnsi="Times New Roman" w:cs="Times New Roman"/>
          <w:sz w:val="28"/>
          <w:lang w:val="uk-UA"/>
        </w:rPr>
        <w:t>За оцінками МВФ (2022), транзакційні витрати в електронних платіжних системах є на 30</w:t>
      </w:r>
      <w:r w:rsidR="00325EB9" w:rsidRPr="00354F15">
        <w:rPr>
          <w:rFonts w:ascii="Times New Roman" w:hAnsi="Times New Roman" w:cs="Times New Roman"/>
          <w:sz w:val="28"/>
          <w:lang w:val="uk-UA"/>
        </w:rPr>
        <w:t>-</w:t>
      </w:r>
      <w:r w:rsidRPr="00F13E6D">
        <w:rPr>
          <w:rFonts w:ascii="Times New Roman" w:hAnsi="Times New Roman" w:cs="Times New Roman"/>
          <w:sz w:val="28"/>
          <w:lang w:val="uk-UA"/>
        </w:rPr>
        <w:t>50% нижчими порівняно з традиційними банківськими переказами)</w:t>
      </w:r>
      <w:r w:rsidR="00694A81">
        <w:rPr>
          <w:rFonts w:ascii="Times New Roman" w:hAnsi="Times New Roman" w:cs="Times New Roman"/>
          <w:sz w:val="28"/>
          <w:lang w:val="uk-UA"/>
        </w:rPr>
        <w:t xml:space="preserve"> </w:t>
      </w:r>
      <w:r w:rsidRPr="00F13E6D">
        <w:rPr>
          <w:rFonts w:ascii="Times New Roman" w:hAnsi="Times New Roman" w:cs="Times New Roman"/>
          <w:sz w:val="28"/>
          <w:lang w:val="uk-UA"/>
        </w:rPr>
        <w:t>[</w:t>
      </w:r>
      <w:r w:rsidR="00DD6B40">
        <w:rPr>
          <w:rFonts w:ascii="Times New Roman" w:hAnsi="Times New Roman" w:cs="Times New Roman"/>
          <w:sz w:val="28"/>
          <w:lang w:val="uk-UA"/>
        </w:rPr>
        <w:t>11</w:t>
      </w:r>
      <w:r w:rsidRPr="00F13E6D">
        <w:rPr>
          <w:rFonts w:ascii="Times New Roman" w:hAnsi="Times New Roman" w:cs="Times New Roman"/>
          <w:sz w:val="28"/>
          <w:lang w:val="uk-UA"/>
        </w:rPr>
        <w:t>]</w:t>
      </w:r>
      <w:r w:rsidR="00694A81">
        <w:rPr>
          <w:rFonts w:ascii="Times New Roman" w:hAnsi="Times New Roman" w:cs="Times New Roman"/>
          <w:sz w:val="28"/>
          <w:lang w:val="uk-UA"/>
        </w:rPr>
        <w:t>.</w:t>
      </w:r>
      <w:r w:rsidR="00354F15">
        <w:rPr>
          <w:rFonts w:ascii="Times New Roman" w:hAnsi="Times New Roman" w:cs="Times New Roman"/>
          <w:sz w:val="28"/>
          <w:lang w:val="uk-UA"/>
        </w:rPr>
        <w:t xml:space="preserve"> </w:t>
      </w:r>
      <w:r w:rsidRPr="00354F15">
        <w:rPr>
          <w:rFonts w:ascii="Times New Roman" w:hAnsi="Times New Roman" w:cs="Times New Roman"/>
          <w:sz w:val="28"/>
          <w:lang w:val="uk-UA"/>
        </w:rPr>
        <w:t xml:space="preserve">Переваги та недоліки електронних грошей розкриваються через аналіз їхнього впливу на економіку, зручності використання та рівня пов’язаних ризиків. Як будь-який фінансовий інструмент, електронні гроші мають свої сильні та слабкі сторони, які залежать від специфіки країни, рівня цифровізації суспільства та ефективності правового регулювання. Для кращого розуміння доцільно розглянути основні плюси й мінуси електронних грошей у порівняльній </w:t>
      </w:r>
      <w:r w:rsidR="00B53355">
        <w:rPr>
          <w:rFonts w:ascii="Times New Roman" w:hAnsi="Times New Roman" w:cs="Times New Roman"/>
          <w:sz w:val="28"/>
          <w:lang w:val="uk-UA"/>
        </w:rPr>
        <w:t>т</w:t>
      </w:r>
      <w:r w:rsidRPr="00354F15">
        <w:rPr>
          <w:rFonts w:ascii="Times New Roman" w:hAnsi="Times New Roman" w:cs="Times New Roman"/>
          <w:sz w:val="28"/>
          <w:lang w:val="uk-UA"/>
        </w:rPr>
        <w:t>абл</w:t>
      </w:r>
      <w:r w:rsidR="00B53355">
        <w:rPr>
          <w:rFonts w:ascii="Times New Roman" w:hAnsi="Times New Roman" w:cs="Times New Roman"/>
          <w:sz w:val="28"/>
          <w:lang w:val="uk-UA"/>
        </w:rPr>
        <w:t>иці</w:t>
      </w:r>
      <w:r w:rsidR="00AB423C">
        <w:rPr>
          <w:rFonts w:ascii="Times New Roman" w:hAnsi="Times New Roman" w:cs="Times New Roman"/>
          <w:sz w:val="28"/>
          <w:lang w:val="uk-UA"/>
        </w:rPr>
        <w:t xml:space="preserve"> </w:t>
      </w:r>
      <w:r>
        <w:rPr>
          <w:rFonts w:ascii="Times New Roman" w:hAnsi="Times New Roman" w:cs="Times New Roman"/>
          <w:sz w:val="28"/>
          <w:lang w:val="uk-UA"/>
        </w:rPr>
        <w:t>1</w:t>
      </w:r>
      <w:r w:rsidRPr="00354F15">
        <w:rPr>
          <w:rFonts w:ascii="Times New Roman" w:hAnsi="Times New Roman" w:cs="Times New Roman"/>
          <w:sz w:val="28"/>
          <w:lang w:val="uk-UA"/>
        </w:rPr>
        <w:t>.</w:t>
      </w:r>
      <w:r w:rsidR="008F31EC">
        <w:rPr>
          <w:rFonts w:ascii="Times New Roman" w:hAnsi="Times New Roman" w:cs="Times New Roman"/>
          <w:sz w:val="28"/>
          <w:lang w:val="uk-UA"/>
        </w:rPr>
        <w:t>3</w:t>
      </w:r>
    </w:p>
    <w:p w:rsidR="00D6783E" w:rsidRPr="00884786" w:rsidRDefault="008F31EC" w:rsidP="00FB77F2">
      <w:pPr>
        <w:pStyle w:val="a3"/>
        <w:tabs>
          <w:tab w:val="left" w:pos="800"/>
        </w:tabs>
        <w:spacing w:after="0" w:line="360" w:lineRule="auto"/>
        <w:ind w:left="0" w:firstLine="799"/>
        <w:jc w:val="right"/>
        <w:rPr>
          <w:rFonts w:ascii="Times New Roman" w:eastAsia="Times New Roman" w:hAnsi="Times New Roman" w:cs="Times New Roman"/>
          <w:sz w:val="28"/>
          <w:szCs w:val="24"/>
          <w:lang w:val="uk-UA" w:eastAsia="ru-RU"/>
        </w:rPr>
      </w:pPr>
      <w:r>
        <w:rPr>
          <w:rFonts w:ascii="Times New Roman" w:hAnsi="Times New Roman" w:cs="Times New Roman"/>
          <w:sz w:val="28"/>
          <w:lang w:val="uk-UA"/>
        </w:rPr>
        <w:t>Таблиця 1.3</w:t>
      </w:r>
      <w:r w:rsidR="000F4D95">
        <w:rPr>
          <w:rFonts w:ascii="Times New Roman" w:hAnsi="Times New Roman" w:cs="Times New Roman"/>
          <w:sz w:val="28"/>
          <w:lang w:val="uk-UA"/>
        </w:rPr>
        <w:t>.</w:t>
      </w:r>
    </w:p>
    <w:tbl>
      <w:tblPr>
        <w:tblStyle w:val="a4"/>
        <w:tblW w:w="0" w:type="auto"/>
        <w:tblLook w:val="04A0" w:firstRow="1" w:lastRow="0" w:firstColumn="1" w:lastColumn="0" w:noHBand="0" w:noVBand="1"/>
      </w:tblPr>
      <w:tblGrid>
        <w:gridCol w:w="3794"/>
        <w:gridCol w:w="5777"/>
      </w:tblGrid>
      <w:tr w:rsidR="004C1674" w:rsidTr="004C1674">
        <w:tc>
          <w:tcPr>
            <w:tcW w:w="3794" w:type="dxa"/>
          </w:tcPr>
          <w:p w:rsidR="004C1674" w:rsidRDefault="004C1674" w:rsidP="004C1674">
            <w:pPr>
              <w:spacing w:after="100" w:afterAutospacing="1"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Переваги</w:t>
            </w:r>
          </w:p>
        </w:tc>
        <w:tc>
          <w:tcPr>
            <w:tcW w:w="5777" w:type="dxa"/>
          </w:tcPr>
          <w:p w:rsidR="004C1674" w:rsidRDefault="004C1674" w:rsidP="004C1674">
            <w:pPr>
              <w:spacing w:after="100" w:afterAutospacing="1"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Недоліки</w:t>
            </w:r>
          </w:p>
        </w:tc>
      </w:tr>
      <w:tr w:rsidR="004C1674" w:rsidTr="004C1674">
        <w:tc>
          <w:tcPr>
            <w:tcW w:w="3794"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Миттеві платежі без кордонів</w:t>
            </w:r>
          </w:p>
        </w:tc>
        <w:tc>
          <w:tcPr>
            <w:tcW w:w="5777"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Високі ризики кіберзлачинності</w:t>
            </w:r>
          </w:p>
        </w:tc>
      </w:tr>
      <w:tr w:rsidR="004C1674" w:rsidTr="004C1674">
        <w:tc>
          <w:tcPr>
            <w:tcW w:w="3794"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Низькі витрати на трансакції</w:t>
            </w:r>
          </w:p>
        </w:tc>
        <w:tc>
          <w:tcPr>
            <w:tcW w:w="5777"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Проблеми з безпекою та конфіденційністю</w:t>
            </w:r>
          </w:p>
        </w:tc>
      </w:tr>
      <w:tr w:rsidR="004C1674" w:rsidTr="004C1674">
        <w:tc>
          <w:tcPr>
            <w:tcW w:w="3794"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Розширення доступу до фінансових послуг</w:t>
            </w:r>
          </w:p>
        </w:tc>
        <w:tc>
          <w:tcPr>
            <w:tcW w:w="5777"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Залежність від  інтернет – інфраструктури </w:t>
            </w:r>
          </w:p>
        </w:tc>
      </w:tr>
      <w:tr w:rsidR="004C1674" w:rsidTr="004C1674">
        <w:tc>
          <w:tcPr>
            <w:tcW w:w="3794"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Прозорість обігу коштів за умови належного регулювання</w:t>
            </w:r>
          </w:p>
        </w:tc>
        <w:tc>
          <w:tcPr>
            <w:tcW w:w="5777" w:type="dxa"/>
          </w:tcPr>
          <w:p w:rsidR="004C1674" w:rsidRDefault="004C1674" w:rsidP="00FB77F2">
            <w:pPr>
              <w:spacing w:after="100" w:afterAutospacing="1" w:line="360" w:lineRule="auto"/>
              <w:rPr>
                <w:rFonts w:ascii="Times New Roman" w:hAnsi="Times New Roman" w:cs="Times New Roman"/>
                <w:sz w:val="28"/>
                <w:szCs w:val="28"/>
                <w:lang w:val="uk-UA"/>
              </w:rPr>
            </w:pPr>
            <w:r>
              <w:rPr>
                <w:rFonts w:ascii="Times New Roman" w:hAnsi="Times New Roman" w:cs="Times New Roman"/>
                <w:sz w:val="28"/>
                <w:szCs w:val="28"/>
                <w:lang w:val="uk-UA"/>
              </w:rPr>
              <w:t>Складність регулювання на міжнародному рівні</w:t>
            </w:r>
          </w:p>
        </w:tc>
      </w:tr>
    </w:tbl>
    <w:p w:rsidR="00D6783E" w:rsidRPr="00B32FF1" w:rsidRDefault="00B32FF1" w:rsidP="00FB77F2">
      <w:pPr>
        <w:spacing w:after="100" w:afterAutospacing="1" w:line="360" w:lineRule="auto"/>
        <w:rPr>
          <w:rFonts w:ascii="Times New Roman" w:hAnsi="Times New Roman" w:cs="Times New Roman"/>
          <w:sz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Pr="00F568B2">
        <w:rPr>
          <w:rFonts w:ascii="Times New Roman" w:hAnsi="Times New Roman" w:cs="Times New Roman"/>
          <w:sz w:val="28"/>
          <w:szCs w:val="28"/>
        </w:rPr>
        <w:t>[</w:t>
      </w:r>
      <w:r>
        <w:rPr>
          <w:rFonts w:ascii="Times New Roman" w:hAnsi="Times New Roman" w:cs="Times New Roman"/>
          <w:sz w:val="28"/>
          <w:szCs w:val="28"/>
          <w:lang w:val="uk-UA"/>
        </w:rPr>
        <w:t>12</w:t>
      </w:r>
      <w:r w:rsidRPr="00F568B2">
        <w:rPr>
          <w:rFonts w:ascii="Times New Roman" w:hAnsi="Times New Roman" w:cs="Times New Roman"/>
          <w:sz w:val="28"/>
          <w:szCs w:val="28"/>
        </w:rPr>
        <w:t>]</w:t>
      </w:r>
      <w:r>
        <w:rPr>
          <w:rFonts w:ascii="Times New Roman" w:hAnsi="Times New Roman" w:cs="Times New Roman"/>
          <w:sz w:val="28"/>
          <w:szCs w:val="28"/>
          <w:lang w:val="uk-UA"/>
        </w:rPr>
        <w:t>.</w:t>
      </w:r>
    </w:p>
    <w:p w:rsidR="00D6783E" w:rsidRDefault="00AE55ED" w:rsidP="00FB7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Е</w:t>
      </w:r>
      <w:r w:rsidR="00D6783E" w:rsidRPr="003A16F5">
        <w:rPr>
          <w:rFonts w:ascii="Times New Roman" w:hAnsi="Times New Roman" w:cs="Times New Roman"/>
          <w:sz w:val="28"/>
          <w:lang w:val="uk-UA"/>
        </w:rPr>
        <w:t xml:space="preserve">лектронні гроші значно полегшують фінансові операції та відкривають нові можливості для користувачів. </w:t>
      </w:r>
      <w:r w:rsidR="00D6783E" w:rsidRPr="00F13E6D">
        <w:rPr>
          <w:rFonts w:ascii="Times New Roman" w:hAnsi="Times New Roman" w:cs="Times New Roman"/>
          <w:sz w:val="28"/>
        </w:rPr>
        <w:t xml:space="preserve">Проте їх активне використання вимагає посиленої уваги до питань кібербезпеки, </w:t>
      </w:r>
      <w:proofErr w:type="gramStart"/>
      <w:r w:rsidR="00D6783E" w:rsidRPr="00F13E6D">
        <w:rPr>
          <w:rFonts w:ascii="Times New Roman" w:hAnsi="Times New Roman" w:cs="Times New Roman"/>
          <w:sz w:val="28"/>
        </w:rPr>
        <w:t>нормативного</w:t>
      </w:r>
      <w:proofErr w:type="gramEnd"/>
      <w:r w:rsidR="00D6783E" w:rsidRPr="00F13E6D">
        <w:rPr>
          <w:rFonts w:ascii="Times New Roman" w:hAnsi="Times New Roman" w:cs="Times New Roman"/>
          <w:sz w:val="28"/>
        </w:rPr>
        <w:t xml:space="preserve"> регулювання та захисту персональних даних. Саме баланс між інноваційністю та безпекою визначатиме успішний розвиток електронних фінансі</w:t>
      </w:r>
      <w:proofErr w:type="gramStart"/>
      <w:r w:rsidR="00D6783E" w:rsidRPr="00F13E6D">
        <w:rPr>
          <w:rFonts w:ascii="Times New Roman" w:hAnsi="Times New Roman" w:cs="Times New Roman"/>
          <w:sz w:val="28"/>
        </w:rPr>
        <w:t>в</w:t>
      </w:r>
      <w:proofErr w:type="gramEnd"/>
      <w:r w:rsidR="00D6783E" w:rsidRPr="00F13E6D">
        <w:rPr>
          <w:rFonts w:ascii="Times New Roman" w:hAnsi="Times New Roman" w:cs="Times New Roman"/>
          <w:sz w:val="28"/>
        </w:rPr>
        <w:t xml:space="preserve"> у майбутньому.</w:t>
      </w:r>
      <w:r w:rsidR="00325EB9" w:rsidRPr="00325EB9">
        <w:rPr>
          <w:rFonts w:ascii="Times New Roman" w:hAnsi="Times New Roman" w:cs="Times New Roman"/>
          <w:sz w:val="28"/>
        </w:rPr>
        <w:t xml:space="preserve"> </w:t>
      </w:r>
      <w:r w:rsidR="00D6783E" w:rsidRPr="00F13E6D">
        <w:rPr>
          <w:rFonts w:ascii="Times New Roman" w:hAnsi="Times New Roman" w:cs="Times New Roman"/>
          <w:sz w:val="28"/>
          <w:lang w:val="uk-UA"/>
        </w:rPr>
        <w:t xml:space="preserve">Відсутність єдиних міжнародних стандартів ускладнює перехід до глобального ринку електронних платежів, що створює бар'єри для інтеграції систем та підвищує ризики для споживачів. </w:t>
      </w:r>
      <w:r w:rsidR="00D6783E" w:rsidRPr="00694A81">
        <w:rPr>
          <w:rFonts w:ascii="Times New Roman" w:hAnsi="Times New Roman" w:cs="Times New Roman"/>
          <w:sz w:val="28"/>
          <w:lang w:val="uk-UA"/>
        </w:rPr>
        <w:t xml:space="preserve">Також проблема довіри залишається актуальною: близько 34% користувачів у Європі </w:t>
      </w:r>
      <w:r w:rsidR="00D6783E" w:rsidRPr="00694A81">
        <w:rPr>
          <w:rFonts w:ascii="Times New Roman" w:hAnsi="Times New Roman" w:cs="Times New Roman"/>
          <w:sz w:val="28"/>
          <w:szCs w:val="28"/>
          <w:lang w:val="uk-UA"/>
        </w:rPr>
        <w:t>висловлюють побоювання щодо безпеки електронних гаманців</w:t>
      </w:r>
      <w:r w:rsidR="00694A81">
        <w:rPr>
          <w:rFonts w:ascii="Times New Roman" w:hAnsi="Times New Roman" w:cs="Times New Roman"/>
          <w:sz w:val="28"/>
          <w:szCs w:val="28"/>
          <w:lang w:val="uk-UA"/>
        </w:rPr>
        <w:t xml:space="preserve"> </w:t>
      </w:r>
      <w:r w:rsidR="00D6783E" w:rsidRPr="00F13E6D">
        <w:rPr>
          <w:rFonts w:ascii="Times New Roman" w:hAnsi="Times New Roman" w:cs="Times New Roman"/>
          <w:sz w:val="28"/>
          <w:lang w:val="uk-UA"/>
        </w:rPr>
        <w:t>[</w:t>
      </w:r>
      <w:r w:rsidR="001C78E3">
        <w:rPr>
          <w:rFonts w:ascii="Times New Roman" w:hAnsi="Times New Roman" w:cs="Times New Roman"/>
          <w:sz w:val="28"/>
          <w:lang w:val="uk-UA"/>
        </w:rPr>
        <w:t>13</w:t>
      </w:r>
      <w:r w:rsidR="00D6783E">
        <w:rPr>
          <w:rFonts w:ascii="Times New Roman" w:hAnsi="Times New Roman" w:cs="Times New Roman"/>
          <w:sz w:val="28"/>
          <w:lang w:val="uk-UA"/>
        </w:rPr>
        <w:t>]</w:t>
      </w:r>
      <w:r w:rsidR="00694A81">
        <w:rPr>
          <w:rFonts w:ascii="Times New Roman" w:hAnsi="Times New Roman" w:cs="Times New Roman"/>
          <w:sz w:val="28"/>
          <w:lang w:val="uk-UA"/>
        </w:rPr>
        <w:t>.</w:t>
      </w:r>
    </w:p>
    <w:p w:rsidR="00AE55ED" w:rsidRDefault="00D6783E" w:rsidP="000F4D95">
      <w:pPr>
        <w:spacing w:after="0" w:line="360" w:lineRule="auto"/>
        <w:ind w:firstLine="709"/>
        <w:jc w:val="both"/>
        <w:rPr>
          <w:rFonts w:ascii="Times New Roman" w:hAnsi="Times New Roman" w:cs="Times New Roman"/>
          <w:sz w:val="28"/>
          <w:lang w:val="uk-UA"/>
        </w:rPr>
      </w:pPr>
      <w:r w:rsidRPr="00694A81">
        <w:rPr>
          <w:rFonts w:ascii="Times New Roman" w:hAnsi="Times New Roman" w:cs="Times New Roman"/>
          <w:sz w:val="28"/>
          <w:lang w:val="uk-UA"/>
        </w:rPr>
        <w:t>Активне використання електронних грошей у різних країнах демонструє глобальну тенденцію переходу до безготівкових форм розрахун</w:t>
      </w:r>
      <w:r w:rsidRPr="003A16F5">
        <w:rPr>
          <w:rFonts w:ascii="Times New Roman" w:hAnsi="Times New Roman" w:cs="Times New Roman"/>
          <w:sz w:val="28"/>
        </w:rPr>
        <w:t xml:space="preserve">ків та зростання ролі цифрових платіжних систем. У Китаї понад 1 мільярд активних користувачів використовують платформи Alipay та WeChat Pay, що зробило країну одним із </w:t>
      </w:r>
      <w:proofErr w:type="gramStart"/>
      <w:r w:rsidRPr="003A16F5">
        <w:rPr>
          <w:rFonts w:ascii="Times New Roman" w:hAnsi="Times New Roman" w:cs="Times New Roman"/>
          <w:sz w:val="28"/>
        </w:rPr>
        <w:t>св</w:t>
      </w:r>
      <w:proofErr w:type="gramEnd"/>
      <w:r w:rsidRPr="003A16F5">
        <w:rPr>
          <w:rFonts w:ascii="Times New Roman" w:hAnsi="Times New Roman" w:cs="Times New Roman"/>
          <w:sz w:val="28"/>
        </w:rPr>
        <w:t xml:space="preserve">ітових лідерів у сфері цифрових платежів </w:t>
      </w:r>
      <w:r w:rsidR="001C78E3" w:rsidRPr="001C78E3">
        <w:rPr>
          <w:rFonts w:ascii="Times New Roman" w:hAnsi="Times New Roman" w:cs="Times New Roman"/>
          <w:sz w:val="28"/>
        </w:rPr>
        <w:t>[</w:t>
      </w:r>
      <w:r w:rsidR="001C78E3">
        <w:rPr>
          <w:rFonts w:ascii="Times New Roman" w:hAnsi="Times New Roman" w:cs="Times New Roman"/>
          <w:sz w:val="28"/>
          <w:lang w:val="uk-UA"/>
        </w:rPr>
        <w:t>11</w:t>
      </w:r>
      <w:r w:rsidR="001C78E3" w:rsidRPr="001C78E3">
        <w:rPr>
          <w:rFonts w:ascii="Times New Roman" w:hAnsi="Times New Roman" w:cs="Times New Roman"/>
          <w:sz w:val="28"/>
        </w:rPr>
        <w:t>]</w:t>
      </w:r>
      <w:r w:rsidR="001C78E3" w:rsidRPr="001C78E3">
        <w:rPr>
          <w:rFonts w:ascii="Times New Roman" w:hAnsi="Times New Roman" w:cs="Times New Roman"/>
          <w:sz w:val="28"/>
          <w:lang w:val="uk-UA"/>
        </w:rPr>
        <w:t>.</w:t>
      </w:r>
      <w:r w:rsidR="00261828">
        <w:rPr>
          <w:rFonts w:ascii="Times New Roman" w:hAnsi="Times New Roman" w:cs="Times New Roman"/>
          <w:sz w:val="28"/>
          <w:lang w:val="uk-UA"/>
        </w:rPr>
        <w:t xml:space="preserve"> </w:t>
      </w:r>
      <w:r w:rsidR="00F264BD" w:rsidRPr="00F264BD">
        <w:rPr>
          <w:rFonts w:ascii="Times New Roman" w:hAnsi="Times New Roman" w:cs="Times New Roman"/>
          <w:sz w:val="28"/>
          <w:lang w:val="uk-UA"/>
        </w:rPr>
        <w:t xml:space="preserve">Згідно з останнім звітом </w:t>
      </w:r>
      <w:r w:rsidR="00F264BD" w:rsidRPr="00F264BD">
        <w:rPr>
          <w:rFonts w:ascii="Times New Roman" w:hAnsi="Times New Roman" w:cs="Times New Roman"/>
          <w:sz w:val="28"/>
        </w:rPr>
        <w:t>GSMA</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State</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of</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the</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Industry</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Report</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on</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Mobile</w:t>
      </w:r>
      <w:r w:rsidR="00F264BD" w:rsidRPr="00F264BD">
        <w:rPr>
          <w:rFonts w:ascii="Times New Roman" w:hAnsi="Times New Roman" w:cs="Times New Roman"/>
          <w:sz w:val="28"/>
          <w:lang w:val="uk-UA"/>
        </w:rPr>
        <w:t xml:space="preserve"> </w:t>
      </w:r>
      <w:r w:rsidR="00F264BD" w:rsidRPr="00F264BD">
        <w:rPr>
          <w:rFonts w:ascii="Times New Roman" w:hAnsi="Times New Roman" w:cs="Times New Roman"/>
          <w:sz w:val="28"/>
        </w:rPr>
        <w:t>Money</w:t>
      </w:r>
      <w:r w:rsidR="00F264BD" w:rsidRPr="00F264BD">
        <w:rPr>
          <w:rFonts w:ascii="Times New Roman" w:hAnsi="Times New Roman" w:cs="Times New Roman"/>
          <w:sz w:val="28"/>
          <w:lang w:val="uk-UA"/>
        </w:rPr>
        <w:t xml:space="preserve"> 2024», 95% дорослих чоловіків і 93% дорослих жінок</w:t>
      </w:r>
      <w:r w:rsidR="00F264BD" w:rsidRPr="00F264BD">
        <w:rPr>
          <w:lang w:val="uk-UA"/>
        </w:rPr>
        <w:t xml:space="preserve"> </w:t>
      </w:r>
      <w:r w:rsidR="00843B20" w:rsidRPr="00843B20">
        <w:rPr>
          <w:rFonts w:ascii="Times New Roman" w:hAnsi="Times New Roman" w:cs="Times New Roman"/>
          <w:sz w:val="28"/>
          <w:lang w:val="uk-UA"/>
        </w:rPr>
        <w:t>у Кенії</w:t>
      </w:r>
      <w:r w:rsidR="00843B20" w:rsidRPr="00843B20">
        <w:rPr>
          <w:sz w:val="28"/>
          <w:lang w:val="uk-UA"/>
        </w:rPr>
        <w:t xml:space="preserve"> </w:t>
      </w:r>
      <w:r w:rsidR="00F264BD" w:rsidRPr="00F264BD">
        <w:rPr>
          <w:rFonts w:ascii="Times New Roman" w:hAnsi="Times New Roman" w:cs="Times New Roman"/>
          <w:sz w:val="28"/>
          <w:lang w:val="uk-UA"/>
        </w:rPr>
        <w:t>користуються</w:t>
      </w:r>
      <w:r w:rsidR="00F264BD" w:rsidRPr="00F264BD">
        <w:rPr>
          <w:sz w:val="28"/>
          <w:lang w:val="uk-UA"/>
        </w:rPr>
        <w:t xml:space="preserve"> </w:t>
      </w:r>
      <w:r w:rsidRPr="00193614">
        <w:rPr>
          <w:rFonts w:ascii="Times New Roman" w:hAnsi="Times New Roman" w:cs="Times New Roman"/>
          <w:sz w:val="28"/>
          <w:lang w:val="uk-UA"/>
        </w:rPr>
        <w:t xml:space="preserve">мобільною платіжною системою </w:t>
      </w:r>
      <w:r w:rsidRPr="003A16F5">
        <w:rPr>
          <w:rFonts w:ascii="Times New Roman" w:hAnsi="Times New Roman" w:cs="Times New Roman"/>
          <w:sz w:val="28"/>
        </w:rPr>
        <w:t>M</w:t>
      </w:r>
      <w:r w:rsidRPr="00843B20">
        <w:rPr>
          <w:rFonts w:ascii="Times New Roman" w:hAnsi="Times New Roman" w:cs="Times New Roman"/>
          <w:sz w:val="28"/>
          <w:lang w:val="uk-UA"/>
        </w:rPr>
        <w:t>-</w:t>
      </w:r>
      <w:r w:rsidRPr="003A16F5">
        <w:rPr>
          <w:rFonts w:ascii="Times New Roman" w:hAnsi="Times New Roman" w:cs="Times New Roman"/>
          <w:sz w:val="28"/>
        </w:rPr>
        <w:t>Pesa</w:t>
      </w:r>
      <w:r w:rsidRPr="00843B20">
        <w:rPr>
          <w:rFonts w:ascii="Times New Roman" w:hAnsi="Times New Roman" w:cs="Times New Roman"/>
          <w:sz w:val="28"/>
          <w:lang w:val="uk-UA"/>
        </w:rPr>
        <w:t>, яка забезпечила доступ до фінансових послуг у віддалених регіонах.</w:t>
      </w:r>
      <w:r w:rsidR="00843B20" w:rsidRPr="00843B20">
        <w:rPr>
          <w:lang w:val="uk-UA"/>
        </w:rPr>
        <w:t xml:space="preserve"> </w:t>
      </w:r>
      <w:r w:rsidRPr="00843B20">
        <w:rPr>
          <w:rFonts w:ascii="Times New Roman" w:hAnsi="Times New Roman" w:cs="Times New Roman"/>
          <w:sz w:val="28"/>
          <w:lang w:val="uk-UA"/>
        </w:rPr>
        <w:t xml:space="preserve">У Сполучених Штатах Америки </w:t>
      </w:r>
      <w:r w:rsidRPr="003A16F5">
        <w:rPr>
          <w:rFonts w:ascii="Times New Roman" w:hAnsi="Times New Roman" w:cs="Times New Roman"/>
          <w:sz w:val="28"/>
        </w:rPr>
        <w:t>PayPal</w:t>
      </w:r>
      <w:r w:rsidRPr="00843B20">
        <w:rPr>
          <w:rFonts w:ascii="Times New Roman" w:hAnsi="Times New Roman" w:cs="Times New Roman"/>
          <w:sz w:val="28"/>
          <w:lang w:val="uk-UA"/>
        </w:rPr>
        <w:t xml:space="preserve">, </w:t>
      </w:r>
      <w:r w:rsidRPr="003A16F5">
        <w:rPr>
          <w:rFonts w:ascii="Times New Roman" w:hAnsi="Times New Roman" w:cs="Times New Roman"/>
          <w:sz w:val="28"/>
        </w:rPr>
        <w:t>Apple</w:t>
      </w:r>
      <w:r w:rsidRPr="00843B20">
        <w:rPr>
          <w:rFonts w:ascii="Times New Roman" w:hAnsi="Times New Roman" w:cs="Times New Roman"/>
          <w:sz w:val="28"/>
          <w:lang w:val="uk-UA"/>
        </w:rPr>
        <w:t xml:space="preserve"> </w:t>
      </w:r>
      <w:r w:rsidRPr="003A16F5">
        <w:rPr>
          <w:rFonts w:ascii="Times New Roman" w:hAnsi="Times New Roman" w:cs="Times New Roman"/>
          <w:sz w:val="28"/>
        </w:rPr>
        <w:t>Pay</w:t>
      </w:r>
      <w:r w:rsidRPr="00843B20">
        <w:rPr>
          <w:rFonts w:ascii="Times New Roman" w:hAnsi="Times New Roman" w:cs="Times New Roman"/>
          <w:sz w:val="28"/>
          <w:lang w:val="uk-UA"/>
        </w:rPr>
        <w:t xml:space="preserve"> та </w:t>
      </w:r>
      <w:r w:rsidRPr="003A16F5">
        <w:rPr>
          <w:rFonts w:ascii="Times New Roman" w:hAnsi="Times New Roman" w:cs="Times New Roman"/>
          <w:sz w:val="28"/>
        </w:rPr>
        <w:t>Google</w:t>
      </w:r>
      <w:r w:rsidRPr="00843B20">
        <w:rPr>
          <w:rFonts w:ascii="Times New Roman" w:hAnsi="Times New Roman" w:cs="Times New Roman"/>
          <w:sz w:val="28"/>
          <w:lang w:val="uk-UA"/>
        </w:rPr>
        <w:t xml:space="preserve"> </w:t>
      </w:r>
      <w:r w:rsidRPr="003A16F5">
        <w:rPr>
          <w:rFonts w:ascii="Times New Roman" w:hAnsi="Times New Roman" w:cs="Times New Roman"/>
          <w:sz w:val="28"/>
        </w:rPr>
        <w:t>Pay</w:t>
      </w:r>
      <w:r w:rsidRPr="00843B20">
        <w:rPr>
          <w:rFonts w:ascii="Times New Roman" w:hAnsi="Times New Roman" w:cs="Times New Roman"/>
          <w:sz w:val="28"/>
          <w:lang w:val="uk-UA"/>
        </w:rPr>
        <w:t xml:space="preserve"> є найпопулярнішими електронними платіжними системами серед населення. </w:t>
      </w:r>
      <w:r w:rsidRPr="003A16F5">
        <w:rPr>
          <w:rFonts w:ascii="Times New Roman" w:hAnsi="Times New Roman" w:cs="Times New Roman"/>
          <w:sz w:val="28"/>
        </w:rPr>
        <w:t xml:space="preserve">В Індії відбувається </w:t>
      </w:r>
      <w:proofErr w:type="gramStart"/>
      <w:r w:rsidRPr="003A16F5">
        <w:rPr>
          <w:rFonts w:ascii="Times New Roman" w:hAnsi="Times New Roman" w:cs="Times New Roman"/>
          <w:sz w:val="28"/>
        </w:rPr>
        <w:t>стр</w:t>
      </w:r>
      <w:proofErr w:type="gramEnd"/>
      <w:r w:rsidRPr="003A16F5">
        <w:rPr>
          <w:rFonts w:ascii="Times New Roman" w:hAnsi="Times New Roman" w:cs="Times New Roman"/>
          <w:sz w:val="28"/>
        </w:rPr>
        <w:t>імке впровадження мобільних платежів через UPI-систему, що значно прискор</w:t>
      </w:r>
      <w:r>
        <w:rPr>
          <w:rFonts w:ascii="Times New Roman" w:hAnsi="Times New Roman" w:cs="Times New Roman"/>
          <w:sz w:val="28"/>
        </w:rPr>
        <w:t xml:space="preserve">ило темпи фінансової інклюзії </w:t>
      </w:r>
      <w:r w:rsidR="001C78E3">
        <w:rPr>
          <w:rFonts w:ascii="Times New Roman" w:hAnsi="Times New Roman" w:cs="Times New Roman"/>
          <w:sz w:val="28"/>
        </w:rPr>
        <w:t>[</w:t>
      </w:r>
      <w:r w:rsidR="001C78E3">
        <w:rPr>
          <w:rFonts w:ascii="Times New Roman" w:hAnsi="Times New Roman" w:cs="Times New Roman"/>
          <w:sz w:val="28"/>
          <w:lang w:val="uk-UA"/>
        </w:rPr>
        <w:t>11</w:t>
      </w:r>
      <w:r w:rsidR="00261828" w:rsidRPr="00261828">
        <w:rPr>
          <w:rFonts w:ascii="Times New Roman" w:hAnsi="Times New Roman" w:cs="Times New Roman"/>
          <w:sz w:val="28"/>
        </w:rPr>
        <w:t xml:space="preserve">; </w:t>
      </w:r>
      <w:r w:rsidR="001C78E3">
        <w:rPr>
          <w:rFonts w:ascii="Times New Roman" w:hAnsi="Times New Roman" w:cs="Times New Roman"/>
          <w:sz w:val="28"/>
          <w:lang w:val="uk-UA"/>
        </w:rPr>
        <w:t>13</w:t>
      </w:r>
      <w:r w:rsidRPr="003A16F5">
        <w:rPr>
          <w:rFonts w:ascii="Times New Roman" w:hAnsi="Times New Roman" w:cs="Times New Roman"/>
          <w:sz w:val="28"/>
        </w:rPr>
        <w:t>].</w:t>
      </w:r>
    </w:p>
    <w:p w:rsidR="00AE60D1" w:rsidRDefault="00D6783E" w:rsidP="00FB77F2">
      <w:pPr>
        <w:spacing w:after="0" w:line="360" w:lineRule="auto"/>
        <w:ind w:firstLine="709"/>
        <w:jc w:val="both"/>
        <w:rPr>
          <w:rFonts w:ascii="Times New Roman" w:hAnsi="Times New Roman" w:cs="Times New Roman"/>
          <w:sz w:val="28"/>
          <w:lang w:val="uk-UA"/>
        </w:rPr>
      </w:pPr>
      <w:r w:rsidRPr="003A16F5">
        <w:rPr>
          <w:rFonts w:ascii="Times New Roman" w:hAnsi="Times New Roman" w:cs="Times New Roman"/>
          <w:sz w:val="28"/>
        </w:rPr>
        <w:t xml:space="preserve">Електронні гроші є важливою складовою трансформації глобальної фінансової системи. Вони сприяють </w:t>
      </w:r>
      <w:proofErr w:type="gramStart"/>
      <w:r w:rsidRPr="003A16F5">
        <w:rPr>
          <w:rFonts w:ascii="Times New Roman" w:hAnsi="Times New Roman" w:cs="Times New Roman"/>
          <w:sz w:val="28"/>
        </w:rPr>
        <w:t>п</w:t>
      </w:r>
      <w:proofErr w:type="gramEnd"/>
      <w:r w:rsidRPr="003A16F5">
        <w:rPr>
          <w:rFonts w:ascii="Times New Roman" w:hAnsi="Times New Roman" w:cs="Times New Roman"/>
          <w:sz w:val="28"/>
        </w:rPr>
        <w:t>ідвищенню ефективності розрахунків, зменшенню транзакційних витрат та розширенню доступу до фінансових послуг. Водночас, швидке поширення електронних грошей потребує вирішення питань безпеки, регулювання та довіри користувачів. Успішний розвиток цієї сфери може стати одним із основних драйверів економічного зр</w:t>
      </w:r>
      <w:r w:rsidR="00FB77F2">
        <w:rPr>
          <w:rFonts w:ascii="Times New Roman" w:hAnsi="Times New Roman" w:cs="Times New Roman"/>
          <w:sz w:val="28"/>
        </w:rPr>
        <w:t>остання в найближчі десятиліття</w:t>
      </w:r>
    </w:p>
    <w:p w:rsidR="002C7895" w:rsidRPr="002C7895" w:rsidRDefault="00D6783E" w:rsidP="00FB77F2">
      <w:pPr>
        <w:pStyle w:val="a3"/>
        <w:numPr>
          <w:ilvl w:val="1"/>
          <w:numId w:val="18"/>
        </w:numPr>
        <w:spacing w:after="0" w:line="360" w:lineRule="auto"/>
        <w:ind w:left="0" w:firstLine="720"/>
        <w:jc w:val="both"/>
        <w:rPr>
          <w:rFonts w:ascii="Times New Roman" w:eastAsia="Times New Roman" w:hAnsi="Times New Roman" w:cs="Times New Roman"/>
          <w:b/>
          <w:sz w:val="28"/>
          <w:szCs w:val="24"/>
          <w:lang w:val="uk-UA" w:eastAsia="ru-RU"/>
        </w:rPr>
      </w:pPr>
      <w:r w:rsidRPr="002C7895">
        <w:rPr>
          <w:rFonts w:ascii="Times New Roman" w:eastAsia="Times New Roman" w:hAnsi="Times New Roman" w:cs="Times New Roman"/>
          <w:b/>
          <w:sz w:val="28"/>
          <w:szCs w:val="24"/>
          <w:lang w:val="uk-UA" w:eastAsia="ru-RU"/>
        </w:rPr>
        <w:lastRenderedPageBreak/>
        <w:t>Теоритичні основи щодо дослідження електронних грошей</w:t>
      </w:r>
    </w:p>
    <w:p w:rsidR="002C7895" w:rsidRPr="002C7895" w:rsidRDefault="002C7895" w:rsidP="00FB77F2">
      <w:pPr>
        <w:pStyle w:val="a3"/>
        <w:spacing w:after="0" w:line="360" w:lineRule="auto"/>
        <w:jc w:val="both"/>
        <w:rPr>
          <w:rFonts w:ascii="Times New Roman" w:eastAsia="Times New Roman" w:hAnsi="Times New Roman" w:cs="Times New Roman"/>
          <w:b/>
          <w:sz w:val="28"/>
          <w:szCs w:val="24"/>
          <w:lang w:val="uk-UA" w:eastAsia="ru-RU"/>
        </w:rPr>
      </w:pPr>
    </w:p>
    <w:p w:rsidR="00B32FF1" w:rsidRDefault="00D6783E" w:rsidP="00FB77F2">
      <w:pPr>
        <w:spacing w:after="0" w:line="360" w:lineRule="auto"/>
        <w:ind w:firstLine="709"/>
        <w:jc w:val="both"/>
        <w:rPr>
          <w:rFonts w:ascii="Times New Roman" w:eastAsia="Times New Roman" w:hAnsi="Times New Roman" w:cs="Times New Roman"/>
          <w:b/>
          <w:sz w:val="28"/>
          <w:szCs w:val="24"/>
          <w:lang w:val="uk-UA" w:eastAsia="ru-RU"/>
        </w:rPr>
      </w:pPr>
      <w:r w:rsidRPr="00AE60D1">
        <w:rPr>
          <w:rFonts w:ascii="Times New Roman" w:hAnsi="Times New Roman" w:cs="Times New Roman"/>
          <w:sz w:val="28"/>
          <w:lang w:val="uk-UA"/>
        </w:rPr>
        <w:t>Н. Л. Шишкова</w:t>
      </w:r>
      <w:r>
        <w:rPr>
          <w:rFonts w:ascii="Times New Roman" w:eastAsia="Times New Roman" w:hAnsi="Times New Roman" w:cs="Times New Roman"/>
          <w:sz w:val="28"/>
          <w:szCs w:val="24"/>
          <w:lang w:val="uk-UA" w:eastAsia="ru-RU"/>
        </w:rPr>
        <w:t xml:space="preserve"> у своєму досліджені</w:t>
      </w:r>
      <w:r w:rsidRPr="00AE60D1">
        <w:rPr>
          <w:rFonts w:ascii="Times New Roman" w:eastAsia="Times New Roman" w:hAnsi="Times New Roman" w:cs="Times New Roman"/>
          <w:sz w:val="28"/>
          <w:szCs w:val="24"/>
          <w:lang w:val="uk-UA" w:eastAsia="ru-RU"/>
        </w:rPr>
        <w:t xml:space="preserve"> "Електронні гроші: сутність і проблеми використання в Україні" розглядає концепцію електр</w:t>
      </w:r>
      <w:r>
        <w:rPr>
          <w:rFonts w:ascii="Times New Roman" w:eastAsia="Times New Roman" w:hAnsi="Times New Roman" w:cs="Times New Roman"/>
          <w:sz w:val="28"/>
          <w:szCs w:val="24"/>
          <w:lang w:eastAsia="ru-RU"/>
        </w:rPr>
        <w:t>онних грошей (е-грошей)</w:t>
      </w:r>
      <w:r>
        <w:rPr>
          <w:rFonts w:ascii="Times New Roman" w:eastAsia="Times New Roman" w:hAnsi="Times New Roman" w:cs="Times New Roman"/>
          <w:sz w:val="28"/>
          <w:szCs w:val="24"/>
          <w:lang w:val="uk-UA" w:eastAsia="ru-RU"/>
        </w:rPr>
        <w:t xml:space="preserve">, </w:t>
      </w:r>
      <w:r w:rsidRPr="00673B66">
        <w:rPr>
          <w:rFonts w:ascii="Times New Roman" w:eastAsia="Times New Roman" w:hAnsi="Times New Roman" w:cs="Times New Roman"/>
          <w:sz w:val="28"/>
          <w:szCs w:val="24"/>
          <w:lang w:eastAsia="ru-RU"/>
        </w:rPr>
        <w:t xml:space="preserve">як економічного та правового феномена, зокрема, в Україні. Вона наголошує на важливості впровадження е-грошей в економіку, їх перевагах та проблемах, з якими стикається </w:t>
      </w:r>
      <w:proofErr w:type="gramStart"/>
      <w:r w:rsidRPr="00673B66">
        <w:rPr>
          <w:rFonts w:ascii="Times New Roman" w:eastAsia="Times New Roman" w:hAnsi="Times New Roman" w:cs="Times New Roman"/>
          <w:sz w:val="28"/>
          <w:szCs w:val="24"/>
          <w:lang w:eastAsia="ru-RU"/>
        </w:rPr>
        <w:t>країна</w:t>
      </w:r>
      <w:proofErr w:type="gramEnd"/>
      <w:r w:rsidRPr="00673B66">
        <w:rPr>
          <w:rFonts w:ascii="Times New Roman" w:eastAsia="Times New Roman" w:hAnsi="Times New Roman" w:cs="Times New Roman"/>
          <w:sz w:val="28"/>
          <w:szCs w:val="24"/>
          <w:lang w:eastAsia="ru-RU"/>
        </w:rPr>
        <w:t xml:space="preserve"> у</w:t>
      </w:r>
      <w:r>
        <w:rPr>
          <w:rFonts w:ascii="Times New Roman" w:eastAsia="Times New Roman" w:hAnsi="Times New Roman" w:cs="Times New Roman"/>
          <w:sz w:val="28"/>
          <w:szCs w:val="24"/>
          <w:lang w:eastAsia="ru-RU"/>
        </w:rPr>
        <w:t xml:space="preserve"> процесі їх використання. Автор статті відзнача</w:t>
      </w:r>
      <w:r>
        <w:rPr>
          <w:rFonts w:ascii="Times New Roman" w:eastAsia="Times New Roman" w:hAnsi="Times New Roman" w:cs="Times New Roman"/>
          <w:sz w:val="28"/>
          <w:szCs w:val="24"/>
          <w:lang w:val="uk-UA" w:eastAsia="ru-RU"/>
        </w:rPr>
        <w:t>є</w:t>
      </w:r>
      <w:r w:rsidRPr="00673B66">
        <w:rPr>
          <w:rFonts w:ascii="Times New Roman" w:eastAsia="Times New Roman" w:hAnsi="Times New Roman" w:cs="Times New Roman"/>
          <w:sz w:val="28"/>
          <w:szCs w:val="24"/>
          <w:lang w:eastAsia="ru-RU"/>
        </w:rPr>
        <w:t xml:space="preserve"> необхідність розробки заходів для популяризації е-грошей та їх </w:t>
      </w:r>
      <w:proofErr w:type="gramStart"/>
      <w:r w:rsidRPr="00673B66">
        <w:rPr>
          <w:rFonts w:ascii="Times New Roman" w:eastAsia="Times New Roman" w:hAnsi="Times New Roman" w:cs="Times New Roman"/>
          <w:sz w:val="28"/>
          <w:szCs w:val="24"/>
          <w:lang w:eastAsia="ru-RU"/>
        </w:rPr>
        <w:t>широкого</w:t>
      </w:r>
      <w:proofErr w:type="gramEnd"/>
      <w:r w:rsidRPr="00673B66">
        <w:rPr>
          <w:rFonts w:ascii="Times New Roman" w:eastAsia="Times New Roman" w:hAnsi="Times New Roman" w:cs="Times New Roman"/>
          <w:sz w:val="28"/>
          <w:szCs w:val="24"/>
          <w:lang w:eastAsia="ru-RU"/>
        </w:rPr>
        <w:t xml:space="preserve"> використання в Україні.</w:t>
      </w:r>
    </w:p>
    <w:p w:rsidR="00B32FF1" w:rsidRDefault="00D6783E" w:rsidP="00FB77F2">
      <w:pPr>
        <w:spacing w:after="0" w:line="360" w:lineRule="auto"/>
        <w:ind w:firstLine="709"/>
        <w:jc w:val="both"/>
        <w:rPr>
          <w:rFonts w:ascii="Times New Roman" w:eastAsia="Times New Roman" w:hAnsi="Times New Roman" w:cs="Times New Roman"/>
          <w:b/>
          <w:sz w:val="28"/>
          <w:szCs w:val="24"/>
          <w:lang w:val="uk-UA" w:eastAsia="ru-RU"/>
        </w:rPr>
      </w:pPr>
      <w:r w:rsidRPr="002C2D0C">
        <w:rPr>
          <w:rFonts w:ascii="Times New Roman" w:eastAsia="Times New Roman" w:hAnsi="Times New Roman" w:cs="Times New Roman"/>
          <w:sz w:val="28"/>
          <w:szCs w:val="24"/>
          <w:lang w:eastAsia="ru-RU"/>
        </w:rPr>
        <w:t xml:space="preserve">У статті визначено основні проблеми, пов’язані з використанням е-грошей, зокрема, недостатній досвід серед </w:t>
      </w:r>
      <w:proofErr w:type="gramStart"/>
      <w:r w:rsidRPr="002C2D0C">
        <w:rPr>
          <w:rFonts w:ascii="Times New Roman" w:eastAsia="Times New Roman" w:hAnsi="Times New Roman" w:cs="Times New Roman"/>
          <w:sz w:val="28"/>
          <w:szCs w:val="24"/>
          <w:lang w:eastAsia="ru-RU"/>
        </w:rPr>
        <w:t>п</w:t>
      </w:r>
      <w:proofErr w:type="gramEnd"/>
      <w:r w:rsidRPr="002C2D0C">
        <w:rPr>
          <w:rFonts w:ascii="Times New Roman" w:eastAsia="Times New Roman" w:hAnsi="Times New Roman" w:cs="Times New Roman"/>
          <w:sz w:val="28"/>
          <w:szCs w:val="24"/>
          <w:lang w:eastAsia="ru-RU"/>
        </w:rPr>
        <w:t>ідприємств, державних органів та споживачів. Окрім того, порушуються питання безпеки, правового забезпечення</w:t>
      </w:r>
      <w:r>
        <w:rPr>
          <w:rFonts w:ascii="Times New Roman" w:eastAsia="Times New Roman" w:hAnsi="Times New Roman" w:cs="Times New Roman"/>
          <w:sz w:val="28"/>
          <w:szCs w:val="24"/>
          <w:lang w:eastAsia="ru-RU"/>
        </w:rPr>
        <w:t xml:space="preserve"> та економічних ризиків. Автор</w:t>
      </w:r>
      <w:r>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eastAsia="ru-RU"/>
        </w:rPr>
        <w:t>пропону</w:t>
      </w:r>
      <w:r>
        <w:rPr>
          <w:rFonts w:ascii="Times New Roman" w:eastAsia="Times New Roman" w:hAnsi="Times New Roman" w:cs="Times New Roman"/>
          <w:sz w:val="28"/>
          <w:szCs w:val="24"/>
          <w:lang w:val="uk-UA" w:eastAsia="ru-RU"/>
        </w:rPr>
        <w:t>є</w:t>
      </w:r>
      <w:r w:rsidRPr="002C2D0C">
        <w:rPr>
          <w:rFonts w:ascii="Times New Roman" w:eastAsia="Times New Roman" w:hAnsi="Times New Roman" w:cs="Times New Roman"/>
          <w:sz w:val="28"/>
          <w:szCs w:val="24"/>
          <w:lang w:eastAsia="ru-RU"/>
        </w:rPr>
        <w:t xml:space="preserve"> ряд рішень, щоб подолати ці труднощі, зокрема, удосконалення законодавства та підвищення обізнаност</w:t>
      </w:r>
      <w:r w:rsidR="00AE55ED">
        <w:rPr>
          <w:rFonts w:ascii="Times New Roman" w:eastAsia="Times New Roman" w:hAnsi="Times New Roman" w:cs="Times New Roman"/>
          <w:sz w:val="28"/>
          <w:szCs w:val="24"/>
          <w:lang w:eastAsia="ru-RU"/>
        </w:rPr>
        <w:t>і серед усіх учасників процесу.</w:t>
      </w:r>
      <w:r w:rsidR="00AE55ED">
        <w:rPr>
          <w:rFonts w:ascii="Times New Roman" w:eastAsia="Times New Roman" w:hAnsi="Times New Roman" w:cs="Times New Roman"/>
          <w:sz w:val="28"/>
          <w:szCs w:val="24"/>
          <w:lang w:val="uk-UA" w:eastAsia="ru-RU"/>
        </w:rPr>
        <w:t xml:space="preserve"> </w:t>
      </w:r>
      <w:r w:rsidRPr="002C2D0C">
        <w:rPr>
          <w:rFonts w:ascii="Times New Roman" w:eastAsia="Times New Roman" w:hAnsi="Times New Roman" w:cs="Times New Roman"/>
          <w:sz w:val="28"/>
          <w:szCs w:val="24"/>
          <w:lang w:eastAsia="ru-RU"/>
        </w:rPr>
        <w:t xml:space="preserve">Особливу увагу в статті приділено розвитку електронної комерції, оскільки вона сприяє розповсюдженню е-грошей. Зокрема, </w:t>
      </w:r>
      <w:proofErr w:type="gramStart"/>
      <w:r w:rsidRPr="002C2D0C">
        <w:rPr>
          <w:rFonts w:ascii="Times New Roman" w:eastAsia="Times New Roman" w:hAnsi="Times New Roman" w:cs="Times New Roman"/>
          <w:sz w:val="28"/>
          <w:szCs w:val="24"/>
          <w:lang w:eastAsia="ru-RU"/>
        </w:rPr>
        <w:t>досл</w:t>
      </w:r>
      <w:proofErr w:type="gramEnd"/>
      <w:r w:rsidRPr="002C2D0C">
        <w:rPr>
          <w:rFonts w:ascii="Times New Roman" w:eastAsia="Times New Roman" w:hAnsi="Times New Roman" w:cs="Times New Roman"/>
          <w:sz w:val="28"/>
          <w:szCs w:val="24"/>
          <w:lang w:eastAsia="ru-RU"/>
        </w:rPr>
        <w:t>іджується важливість теоретичних основ для підтримки ухвалення рішень щодо впровадження е-грошей у фінансову систему України.</w:t>
      </w:r>
      <w:r>
        <w:rPr>
          <w:rFonts w:ascii="Times New Roman" w:eastAsia="Times New Roman" w:hAnsi="Times New Roman" w:cs="Times New Roman"/>
          <w:sz w:val="28"/>
          <w:szCs w:val="24"/>
          <w:lang w:val="uk-UA" w:eastAsia="ru-RU"/>
        </w:rPr>
        <w:t xml:space="preserve"> </w:t>
      </w:r>
      <w:r w:rsidRPr="00D6783E">
        <w:rPr>
          <w:rFonts w:ascii="Times New Roman" w:eastAsia="Times New Roman" w:hAnsi="Times New Roman" w:cs="Times New Roman"/>
          <w:sz w:val="28"/>
          <w:szCs w:val="24"/>
          <w:lang w:val="uk-UA" w:eastAsia="ru-RU"/>
        </w:rPr>
        <w:t>Автор підкреслю</w:t>
      </w:r>
      <w:r>
        <w:rPr>
          <w:rFonts w:ascii="Times New Roman" w:eastAsia="Times New Roman" w:hAnsi="Times New Roman" w:cs="Times New Roman"/>
          <w:sz w:val="28"/>
          <w:szCs w:val="24"/>
          <w:lang w:val="uk-UA" w:eastAsia="ru-RU"/>
        </w:rPr>
        <w:t>є</w:t>
      </w:r>
      <w:r w:rsidRPr="00D6783E">
        <w:rPr>
          <w:rFonts w:ascii="Times New Roman" w:eastAsia="Times New Roman" w:hAnsi="Times New Roman" w:cs="Times New Roman"/>
          <w:sz w:val="28"/>
          <w:szCs w:val="24"/>
          <w:lang w:val="uk-UA" w:eastAsia="ru-RU"/>
        </w:rPr>
        <w:t>, що хоча національна інфраструктура для роботи з е-грошима знаходиться на початковій стадії розвитку, їх інтеграція в економіку має великий потенціал для покращення ефективності фінансови</w:t>
      </w:r>
      <w:r w:rsidR="00261828">
        <w:rPr>
          <w:rFonts w:ascii="Times New Roman" w:eastAsia="Times New Roman" w:hAnsi="Times New Roman" w:cs="Times New Roman"/>
          <w:sz w:val="28"/>
          <w:szCs w:val="24"/>
          <w:lang w:val="uk-UA" w:eastAsia="ru-RU"/>
        </w:rPr>
        <w:t>х трансакцій та зниження витрат</w:t>
      </w:r>
      <w:r w:rsidR="00261828" w:rsidRPr="00261828">
        <w:rPr>
          <w:rFonts w:ascii="Times New Roman" w:eastAsia="Times New Roman" w:hAnsi="Times New Roman" w:cs="Times New Roman"/>
          <w:sz w:val="28"/>
          <w:szCs w:val="24"/>
          <w:lang w:val="uk-UA" w:eastAsia="ru-RU"/>
        </w:rPr>
        <w:t xml:space="preserve"> </w:t>
      </w:r>
      <w:r w:rsidR="001C78E3" w:rsidRPr="008054B7">
        <w:rPr>
          <w:rFonts w:ascii="Times New Roman" w:eastAsia="Times New Roman" w:hAnsi="Times New Roman" w:cs="Times New Roman"/>
          <w:sz w:val="28"/>
          <w:szCs w:val="24"/>
          <w:lang w:val="uk-UA" w:eastAsia="ru-RU"/>
        </w:rPr>
        <w:t>[</w:t>
      </w:r>
      <w:r w:rsidR="001C78E3">
        <w:rPr>
          <w:rFonts w:ascii="Times New Roman" w:eastAsia="Times New Roman" w:hAnsi="Times New Roman" w:cs="Times New Roman"/>
          <w:sz w:val="28"/>
          <w:szCs w:val="24"/>
          <w:lang w:val="uk-UA" w:eastAsia="ru-RU"/>
        </w:rPr>
        <w:t>14</w:t>
      </w:r>
      <w:r w:rsidR="001C78E3" w:rsidRPr="008054B7">
        <w:rPr>
          <w:rFonts w:ascii="Times New Roman" w:eastAsia="Times New Roman" w:hAnsi="Times New Roman" w:cs="Times New Roman"/>
          <w:sz w:val="28"/>
          <w:szCs w:val="24"/>
          <w:lang w:val="uk-UA" w:eastAsia="ru-RU"/>
        </w:rPr>
        <w:t>]</w:t>
      </w:r>
      <w:r w:rsidR="00261828" w:rsidRPr="00261828">
        <w:rPr>
          <w:rFonts w:ascii="Times New Roman" w:eastAsia="Times New Roman" w:hAnsi="Times New Roman" w:cs="Times New Roman"/>
          <w:sz w:val="28"/>
          <w:szCs w:val="24"/>
          <w:lang w:val="uk-UA" w:eastAsia="ru-RU"/>
        </w:rPr>
        <w:t>.</w:t>
      </w:r>
    </w:p>
    <w:p w:rsidR="00B32FF1" w:rsidRDefault="00D6783E" w:rsidP="00FB77F2">
      <w:pPr>
        <w:spacing w:after="0" w:line="360" w:lineRule="auto"/>
        <w:ind w:firstLine="709"/>
        <w:jc w:val="both"/>
        <w:rPr>
          <w:rFonts w:ascii="Times New Roman" w:eastAsia="Times New Roman" w:hAnsi="Times New Roman" w:cs="Times New Roman"/>
          <w:b/>
          <w:sz w:val="28"/>
          <w:szCs w:val="24"/>
          <w:lang w:val="uk-UA" w:eastAsia="ru-RU"/>
        </w:rPr>
      </w:pPr>
      <w:r>
        <w:rPr>
          <w:rFonts w:ascii="Times New Roman" w:eastAsia="Times New Roman" w:hAnsi="Times New Roman" w:cs="Times New Roman"/>
          <w:sz w:val="28"/>
          <w:szCs w:val="24"/>
          <w:lang w:val="uk-UA" w:eastAsia="ru-RU"/>
        </w:rPr>
        <w:t xml:space="preserve">Автори </w:t>
      </w:r>
      <w:r w:rsidRPr="002C2D0C">
        <w:rPr>
          <w:rFonts w:ascii="Times New Roman" w:eastAsia="Times New Roman" w:hAnsi="Times New Roman" w:cs="Times New Roman"/>
          <w:sz w:val="28"/>
          <w:szCs w:val="24"/>
          <w:lang w:val="uk-UA" w:eastAsia="ru-RU"/>
        </w:rPr>
        <w:t xml:space="preserve">І. Б. Семеген та Н. П. Дребот </w:t>
      </w:r>
      <w:r>
        <w:rPr>
          <w:rFonts w:ascii="Times New Roman" w:eastAsia="Times New Roman" w:hAnsi="Times New Roman" w:cs="Times New Roman"/>
          <w:sz w:val="28"/>
          <w:szCs w:val="24"/>
          <w:lang w:val="uk-UA" w:eastAsia="ru-RU"/>
        </w:rPr>
        <w:t>у</w:t>
      </w:r>
      <w:r w:rsidRPr="002C2D0C">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своєму досліджені</w:t>
      </w:r>
      <w:r w:rsidRPr="00D6783E">
        <w:rPr>
          <w:rFonts w:ascii="Times New Roman" w:eastAsia="Times New Roman" w:hAnsi="Times New Roman" w:cs="Times New Roman"/>
          <w:sz w:val="28"/>
          <w:szCs w:val="24"/>
          <w:lang w:val="uk-UA" w:eastAsia="ru-RU"/>
        </w:rPr>
        <w:t xml:space="preserve"> </w:t>
      </w:r>
      <w:r w:rsidRPr="002C2D0C">
        <w:rPr>
          <w:rFonts w:ascii="Times New Roman" w:eastAsia="Times New Roman" w:hAnsi="Times New Roman" w:cs="Times New Roman"/>
          <w:sz w:val="28"/>
          <w:szCs w:val="24"/>
          <w:lang w:val="uk-UA" w:eastAsia="ru-RU"/>
        </w:rPr>
        <w:t xml:space="preserve">"Місце і роль криптовалюти у світовій економіці" </w:t>
      </w:r>
      <w:r>
        <w:rPr>
          <w:rFonts w:ascii="Times New Roman" w:eastAsia="Times New Roman" w:hAnsi="Times New Roman" w:cs="Times New Roman"/>
          <w:sz w:val="28"/>
          <w:szCs w:val="24"/>
          <w:lang w:val="uk-UA" w:eastAsia="ru-RU"/>
        </w:rPr>
        <w:t>розглядають</w:t>
      </w:r>
      <w:r w:rsidRPr="002C2D0C">
        <w:rPr>
          <w:rFonts w:ascii="Times New Roman" w:eastAsia="Times New Roman" w:hAnsi="Times New Roman" w:cs="Times New Roman"/>
          <w:sz w:val="28"/>
          <w:szCs w:val="24"/>
          <w:lang w:val="uk-UA" w:eastAsia="ru-RU"/>
        </w:rPr>
        <w:t xml:space="preserve"> криптовалюту як нову форму грошей, аналізуючи її місце у глобальній економіці. Автори підкреслюють важливість розрізняти віртуальні та цифрові валюти, оскільки останні є відображенням реальних грошей в обігу. </w:t>
      </w:r>
      <w:r w:rsidRPr="00AE55ED">
        <w:rPr>
          <w:rFonts w:ascii="Times New Roman" w:eastAsia="Times New Roman" w:hAnsi="Times New Roman" w:cs="Times New Roman"/>
          <w:sz w:val="28"/>
          <w:szCs w:val="24"/>
          <w:lang w:val="uk-UA" w:eastAsia="ru-RU"/>
        </w:rPr>
        <w:t>Вони також розглядають зв’язок між легальною, віртуальною та тіньовою економіками через призму криптовалюти.</w:t>
      </w:r>
      <w:r w:rsidR="00AE55ED">
        <w:rPr>
          <w:rFonts w:ascii="Times New Roman" w:eastAsia="Times New Roman" w:hAnsi="Times New Roman" w:cs="Times New Roman"/>
          <w:sz w:val="28"/>
          <w:szCs w:val="24"/>
          <w:lang w:val="uk-UA" w:eastAsia="ru-RU"/>
        </w:rPr>
        <w:t xml:space="preserve"> </w:t>
      </w:r>
      <w:r w:rsidRPr="00AE55ED">
        <w:rPr>
          <w:rFonts w:ascii="Times New Roman" w:eastAsia="Times New Roman" w:hAnsi="Times New Roman" w:cs="Times New Roman"/>
          <w:sz w:val="28"/>
          <w:szCs w:val="24"/>
          <w:lang w:val="uk-UA" w:eastAsia="ru-RU"/>
        </w:rPr>
        <w:t xml:space="preserve">Особливу увагу приділено перевагам і недолікам обігу криптовалюти, зокрема її впливу на боротьбу з відмиванням грошей і </w:t>
      </w:r>
      <w:r w:rsidRPr="00AE55ED">
        <w:rPr>
          <w:rFonts w:ascii="Times New Roman" w:eastAsia="Times New Roman" w:hAnsi="Times New Roman" w:cs="Times New Roman"/>
          <w:sz w:val="28"/>
          <w:szCs w:val="24"/>
          <w:lang w:val="uk-UA" w:eastAsia="ru-RU"/>
        </w:rPr>
        <w:lastRenderedPageBreak/>
        <w:t xml:space="preserve">ухиленням від оподаткування. </w:t>
      </w:r>
      <w:proofErr w:type="gramStart"/>
      <w:r w:rsidRPr="002C2D0C">
        <w:rPr>
          <w:rFonts w:ascii="Times New Roman" w:eastAsia="Times New Roman" w:hAnsi="Times New Roman" w:cs="Times New Roman"/>
          <w:sz w:val="28"/>
          <w:szCs w:val="24"/>
          <w:lang w:eastAsia="ru-RU"/>
        </w:rPr>
        <w:t>Автори вказують на необхідність законодавчого врегулювання обігу криптовалют, співпраці між державними органами та торговими платформами для контролю за транзакціями та ідентифікації бенефіціарів.</w:t>
      </w:r>
      <w:r>
        <w:rPr>
          <w:rFonts w:ascii="Times New Roman" w:eastAsia="Times New Roman" w:hAnsi="Times New Roman" w:cs="Times New Roman"/>
          <w:sz w:val="28"/>
          <w:szCs w:val="24"/>
          <w:lang w:val="uk-UA" w:eastAsia="ru-RU"/>
        </w:rPr>
        <w:t xml:space="preserve"> </w:t>
      </w:r>
      <w:r w:rsidRPr="00261828">
        <w:rPr>
          <w:rFonts w:ascii="Times New Roman" w:eastAsia="Times New Roman" w:hAnsi="Times New Roman" w:cs="Times New Roman"/>
          <w:sz w:val="28"/>
          <w:szCs w:val="24"/>
          <w:lang w:val="uk-UA" w:eastAsia="ru-RU"/>
        </w:rPr>
        <w:t>Завершується стаття висновком про відсутність достатнього законодавства в Україні щодо обігу крипт</w:t>
      </w:r>
      <w:r w:rsidR="00261828">
        <w:rPr>
          <w:rFonts w:ascii="Times New Roman" w:eastAsia="Times New Roman" w:hAnsi="Times New Roman" w:cs="Times New Roman"/>
          <w:sz w:val="28"/>
          <w:szCs w:val="24"/>
          <w:lang w:val="uk-UA" w:eastAsia="ru-RU"/>
        </w:rPr>
        <w:t>овалют, що потребує коригування</w:t>
      </w:r>
      <w:r w:rsidR="00261828" w:rsidRPr="00B32FF1">
        <w:rPr>
          <w:rFonts w:ascii="Times New Roman" w:eastAsia="Times New Roman" w:hAnsi="Times New Roman" w:cs="Times New Roman"/>
          <w:sz w:val="28"/>
          <w:szCs w:val="24"/>
          <w:lang w:val="uk-UA" w:eastAsia="ru-RU"/>
        </w:rPr>
        <w:t xml:space="preserve"> </w:t>
      </w:r>
      <w:r w:rsidR="001C78E3" w:rsidRPr="008054B7">
        <w:rPr>
          <w:rFonts w:ascii="Times New Roman" w:eastAsia="Times New Roman" w:hAnsi="Times New Roman" w:cs="Times New Roman"/>
          <w:sz w:val="28"/>
          <w:szCs w:val="24"/>
          <w:lang w:val="uk-UA" w:eastAsia="ru-RU"/>
        </w:rPr>
        <w:t>[</w:t>
      </w:r>
      <w:r w:rsidR="001C78E3">
        <w:rPr>
          <w:rFonts w:ascii="Times New Roman" w:eastAsia="Times New Roman" w:hAnsi="Times New Roman" w:cs="Times New Roman"/>
          <w:sz w:val="28"/>
          <w:szCs w:val="24"/>
          <w:lang w:val="uk-UA" w:eastAsia="ru-RU"/>
        </w:rPr>
        <w:t>15</w:t>
      </w:r>
      <w:r w:rsidR="001C78E3" w:rsidRPr="008054B7">
        <w:rPr>
          <w:rFonts w:ascii="Times New Roman" w:eastAsia="Times New Roman" w:hAnsi="Times New Roman" w:cs="Times New Roman"/>
          <w:sz w:val="28"/>
          <w:szCs w:val="24"/>
          <w:lang w:val="uk-UA" w:eastAsia="ru-RU"/>
        </w:rPr>
        <w:t>]</w:t>
      </w:r>
      <w:r w:rsidR="00261828" w:rsidRPr="00B32FF1">
        <w:rPr>
          <w:rFonts w:ascii="Times New Roman" w:eastAsia="Times New Roman" w:hAnsi="Times New Roman" w:cs="Times New Roman"/>
          <w:sz w:val="28"/>
          <w:szCs w:val="24"/>
          <w:lang w:val="uk-UA" w:eastAsia="ru-RU"/>
        </w:rPr>
        <w:t>.</w:t>
      </w:r>
      <w:proofErr w:type="gramEnd"/>
    </w:p>
    <w:p w:rsidR="00AE55ED" w:rsidRPr="00B32FF1" w:rsidRDefault="00D6783E" w:rsidP="00FB77F2">
      <w:pPr>
        <w:spacing w:after="0" w:line="360" w:lineRule="auto"/>
        <w:ind w:firstLine="709"/>
        <w:jc w:val="both"/>
        <w:rPr>
          <w:rFonts w:ascii="Times New Roman" w:eastAsia="Times New Roman" w:hAnsi="Times New Roman" w:cs="Times New Roman"/>
          <w:b/>
          <w:sz w:val="28"/>
          <w:szCs w:val="24"/>
          <w:lang w:val="uk-UA" w:eastAsia="ru-RU"/>
        </w:rPr>
      </w:pPr>
      <w:r w:rsidRPr="00FB7B4F">
        <w:rPr>
          <w:rFonts w:ascii="Times New Roman" w:eastAsia="Times New Roman" w:hAnsi="Times New Roman" w:cs="Times New Roman"/>
          <w:sz w:val="28"/>
          <w:szCs w:val="24"/>
          <w:lang w:val="uk-UA" w:eastAsia="ru-RU"/>
        </w:rPr>
        <w:t>"</w:t>
      </w:r>
      <w:r w:rsidR="00FB7B4F">
        <w:rPr>
          <w:rFonts w:ascii="Times New Roman" w:eastAsia="Times New Roman" w:hAnsi="Times New Roman" w:cs="Times New Roman"/>
          <w:sz w:val="28"/>
          <w:szCs w:val="24"/>
          <w:lang w:val="uk-UA" w:eastAsia="ru-RU"/>
        </w:rPr>
        <w:t>К</w:t>
      </w:r>
      <w:r w:rsidR="00FB7B4F" w:rsidRPr="00FB7B4F">
        <w:rPr>
          <w:rFonts w:ascii="Times New Roman" w:eastAsia="Times New Roman" w:hAnsi="Times New Roman" w:cs="Times New Roman"/>
          <w:sz w:val="28"/>
          <w:szCs w:val="24"/>
          <w:lang w:val="uk-UA" w:eastAsia="ru-RU"/>
        </w:rPr>
        <w:t>риптовалюти у фінансовій системі україни: виклики та можливості " авторств</w:t>
      </w:r>
      <w:r w:rsidR="00FB7B4F">
        <w:rPr>
          <w:rFonts w:ascii="Times New Roman" w:eastAsia="Times New Roman" w:hAnsi="Times New Roman" w:cs="Times New Roman"/>
          <w:sz w:val="28"/>
          <w:szCs w:val="24"/>
          <w:lang w:val="uk-UA" w:eastAsia="ru-RU"/>
        </w:rPr>
        <w:t>а</w:t>
      </w:r>
      <w:r w:rsidRPr="00FB7B4F">
        <w:rPr>
          <w:rFonts w:ascii="Times New Roman" w:eastAsia="Times New Roman" w:hAnsi="Times New Roman" w:cs="Times New Roman"/>
          <w:sz w:val="28"/>
          <w:szCs w:val="24"/>
          <w:lang w:val="uk-UA" w:eastAsia="ru-RU"/>
        </w:rPr>
        <w:t xml:space="preserve"> </w:t>
      </w:r>
      <w:r w:rsidR="00FB7B4F" w:rsidRPr="00FB7B4F">
        <w:rPr>
          <w:rFonts w:ascii="Times New Roman" w:eastAsia="Times New Roman" w:hAnsi="Times New Roman" w:cs="Times New Roman"/>
          <w:sz w:val="28"/>
          <w:szCs w:val="24"/>
          <w:lang w:val="uk-UA" w:eastAsia="ru-RU"/>
        </w:rPr>
        <w:t>В</w:t>
      </w:r>
      <w:r w:rsidR="00FB7B4F">
        <w:rPr>
          <w:rFonts w:ascii="Times New Roman" w:eastAsia="Times New Roman" w:hAnsi="Times New Roman" w:cs="Times New Roman"/>
          <w:sz w:val="28"/>
          <w:szCs w:val="24"/>
          <w:lang w:val="uk-UA" w:eastAsia="ru-RU"/>
        </w:rPr>
        <w:t>.</w:t>
      </w:r>
      <w:r w:rsidR="00FB7B4F" w:rsidRPr="00FB7B4F">
        <w:rPr>
          <w:rFonts w:ascii="Times New Roman" w:eastAsia="Times New Roman" w:hAnsi="Times New Roman" w:cs="Times New Roman"/>
          <w:sz w:val="28"/>
          <w:szCs w:val="24"/>
          <w:lang w:val="uk-UA" w:eastAsia="ru-RU"/>
        </w:rPr>
        <w:t xml:space="preserve"> Плиса</w:t>
      </w:r>
      <w:r w:rsidR="00FB7B4F">
        <w:rPr>
          <w:rFonts w:ascii="Times New Roman" w:eastAsia="Times New Roman" w:hAnsi="Times New Roman" w:cs="Times New Roman"/>
          <w:sz w:val="28"/>
          <w:szCs w:val="24"/>
          <w:lang w:val="uk-UA" w:eastAsia="ru-RU"/>
        </w:rPr>
        <w:t xml:space="preserve"> та </w:t>
      </w:r>
      <w:r w:rsidR="00FB7B4F" w:rsidRPr="00FB7B4F">
        <w:rPr>
          <w:rFonts w:ascii="Times New Roman" w:eastAsia="Times New Roman" w:hAnsi="Times New Roman" w:cs="Times New Roman"/>
          <w:sz w:val="28"/>
          <w:szCs w:val="24"/>
          <w:lang w:val="uk-UA" w:eastAsia="ru-RU"/>
        </w:rPr>
        <w:t>М</w:t>
      </w:r>
      <w:r w:rsidR="00FB7B4F">
        <w:rPr>
          <w:rFonts w:ascii="Times New Roman" w:eastAsia="Times New Roman" w:hAnsi="Times New Roman" w:cs="Times New Roman"/>
          <w:sz w:val="28"/>
          <w:szCs w:val="24"/>
          <w:lang w:val="uk-UA" w:eastAsia="ru-RU"/>
        </w:rPr>
        <w:t xml:space="preserve">. </w:t>
      </w:r>
      <w:r w:rsidR="00FB7B4F" w:rsidRPr="00FB7B4F">
        <w:rPr>
          <w:rFonts w:ascii="Times New Roman" w:eastAsia="Times New Roman" w:hAnsi="Times New Roman" w:cs="Times New Roman"/>
          <w:sz w:val="28"/>
          <w:szCs w:val="24"/>
          <w:lang w:val="uk-UA" w:eastAsia="ru-RU"/>
        </w:rPr>
        <w:t>Дзямка розгляда</w:t>
      </w:r>
      <w:r w:rsidR="00FB7B4F">
        <w:rPr>
          <w:rFonts w:ascii="Times New Roman" w:eastAsia="Times New Roman" w:hAnsi="Times New Roman" w:cs="Times New Roman"/>
          <w:sz w:val="28"/>
          <w:szCs w:val="24"/>
          <w:lang w:val="uk-UA" w:eastAsia="ru-RU"/>
        </w:rPr>
        <w:t>ють</w:t>
      </w:r>
      <w:r w:rsidRPr="00FB7B4F">
        <w:rPr>
          <w:rFonts w:ascii="Times New Roman" w:eastAsia="Times New Roman" w:hAnsi="Times New Roman" w:cs="Times New Roman"/>
          <w:sz w:val="28"/>
          <w:szCs w:val="24"/>
          <w:lang w:val="uk-UA" w:eastAsia="ru-RU"/>
        </w:rPr>
        <w:t xml:space="preserve"> </w:t>
      </w:r>
      <w:r w:rsidR="00FB7B4F" w:rsidRPr="00FB7B4F">
        <w:rPr>
          <w:rFonts w:ascii="Times New Roman" w:eastAsia="Times New Roman" w:hAnsi="Times New Roman" w:cs="Times New Roman"/>
          <w:sz w:val="28"/>
          <w:szCs w:val="24"/>
          <w:lang w:val="uk-UA" w:eastAsia="ru-RU"/>
        </w:rPr>
        <w:t xml:space="preserve">роль криптовалют у фінансовій системі України, зокрема їхні виклики та можливості в контексті цифрової трансформації банківського сектору. У роботі розглядається вплив пандемії </w:t>
      </w:r>
      <w:r w:rsidR="00FB7B4F" w:rsidRPr="00FB7B4F">
        <w:rPr>
          <w:rFonts w:ascii="Times New Roman" w:eastAsia="Times New Roman" w:hAnsi="Times New Roman" w:cs="Times New Roman"/>
          <w:sz w:val="28"/>
          <w:szCs w:val="24"/>
          <w:lang w:eastAsia="ru-RU"/>
        </w:rPr>
        <w:t>COVID</w:t>
      </w:r>
      <w:r w:rsidR="00FB7B4F" w:rsidRPr="00FB7B4F">
        <w:rPr>
          <w:rFonts w:ascii="Times New Roman" w:eastAsia="Times New Roman" w:hAnsi="Times New Roman" w:cs="Times New Roman"/>
          <w:sz w:val="28"/>
          <w:szCs w:val="24"/>
          <w:lang w:val="uk-UA" w:eastAsia="ru-RU"/>
        </w:rPr>
        <w:t xml:space="preserve">-19 та збройної агресії російської федерації на традиційні банківські послуги, що підштовхнуло банки до активного впровадження цифрових технологій. Основна увага зосереджена на аналізі поточних тенденцій використання криптовалют, їх інноваційного потенціалу, а також правових та технологічних викликів, зокрема волатильності ринку, правової невизначеності, ризиків шахрайства та кібератак. </w:t>
      </w:r>
      <w:r w:rsidR="00FB7B4F" w:rsidRPr="00FB7B4F">
        <w:rPr>
          <w:rFonts w:ascii="Times New Roman" w:eastAsia="Times New Roman" w:hAnsi="Times New Roman" w:cs="Times New Roman"/>
          <w:sz w:val="28"/>
          <w:szCs w:val="24"/>
          <w:lang w:eastAsia="ru-RU"/>
        </w:rPr>
        <w:t xml:space="preserve">У статті пропонується розробити теоретичні та практичні </w:t>
      </w:r>
      <w:proofErr w:type="gramStart"/>
      <w:r w:rsidR="00FB7B4F" w:rsidRPr="00FB7B4F">
        <w:rPr>
          <w:rFonts w:ascii="Times New Roman" w:eastAsia="Times New Roman" w:hAnsi="Times New Roman" w:cs="Times New Roman"/>
          <w:sz w:val="28"/>
          <w:szCs w:val="24"/>
          <w:lang w:eastAsia="ru-RU"/>
        </w:rPr>
        <w:t>п</w:t>
      </w:r>
      <w:proofErr w:type="gramEnd"/>
      <w:r w:rsidR="00FB7B4F" w:rsidRPr="00FB7B4F">
        <w:rPr>
          <w:rFonts w:ascii="Times New Roman" w:eastAsia="Times New Roman" w:hAnsi="Times New Roman" w:cs="Times New Roman"/>
          <w:sz w:val="28"/>
          <w:szCs w:val="24"/>
          <w:lang w:eastAsia="ru-RU"/>
        </w:rPr>
        <w:t>ідходи до інтеграції криптовалют у фінансову систему України, особливо в банківський сектор.</w:t>
      </w:r>
    </w:p>
    <w:p w:rsidR="00FB7B4F" w:rsidRPr="00261828" w:rsidRDefault="00FB7B4F" w:rsidP="00FB77F2">
      <w:pPr>
        <w:spacing w:after="0" w:line="360" w:lineRule="auto"/>
        <w:ind w:firstLine="709"/>
        <w:jc w:val="both"/>
        <w:rPr>
          <w:rFonts w:ascii="Times New Roman" w:eastAsia="Times New Roman" w:hAnsi="Times New Roman" w:cs="Times New Roman"/>
          <w:sz w:val="28"/>
          <w:szCs w:val="24"/>
          <w:lang w:eastAsia="ru-RU"/>
        </w:rPr>
      </w:pPr>
      <w:r w:rsidRPr="00FB7B4F">
        <w:rPr>
          <w:rFonts w:ascii="Times New Roman" w:eastAsia="Times New Roman" w:hAnsi="Times New Roman" w:cs="Times New Roman"/>
          <w:sz w:val="28"/>
          <w:szCs w:val="24"/>
          <w:lang w:val="uk-UA" w:eastAsia="ru-RU"/>
        </w:rPr>
        <w:t xml:space="preserve"> Стаття також містить аналіз останніх досліджень вітчизняних та зарубіжних науковців щодо цифровізації банківського сектора та інтеграції криптовалют, що підкреслює актуальність досліджуваної теми. </w:t>
      </w:r>
      <w:r w:rsidRPr="00261828">
        <w:rPr>
          <w:rFonts w:ascii="Times New Roman" w:eastAsia="Times New Roman" w:hAnsi="Times New Roman" w:cs="Times New Roman"/>
          <w:sz w:val="28"/>
          <w:szCs w:val="24"/>
          <w:lang w:val="uk-UA" w:eastAsia="ru-RU"/>
        </w:rPr>
        <w:t xml:space="preserve">На основі проведеного аналізу запропоновано рекомендації щодо регулювання та впровадження криптовалют у фінансову систему, що сприятиме підвищенню </w:t>
      </w:r>
      <w:r w:rsidR="00261828">
        <w:rPr>
          <w:rFonts w:ascii="Times New Roman" w:eastAsia="Times New Roman" w:hAnsi="Times New Roman" w:cs="Times New Roman"/>
          <w:sz w:val="28"/>
          <w:szCs w:val="24"/>
          <w:lang w:val="uk-UA" w:eastAsia="ru-RU"/>
        </w:rPr>
        <w:t>її стабільності та ефективності</w:t>
      </w:r>
      <w:r w:rsidR="00261828" w:rsidRPr="00261828">
        <w:rPr>
          <w:rFonts w:ascii="Times New Roman" w:eastAsia="Times New Roman" w:hAnsi="Times New Roman" w:cs="Times New Roman"/>
          <w:sz w:val="28"/>
          <w:szCs w:val="24"/>
          <w:lang w:eastAsia="ru-RU"/>
        </w:rPr>
        <w:t xml:space="preserve"> </w:t>
      </w:r>
      <w:r w:rsidR="001C78E3" w:rsidRPr="00F13E6D">
        <w:rPr>
          <w:rFonts w:ascii="Times New Roman" w:hAnsi="Times New Roman" w:cs="Times New Roman"/>
          <w:sz w:val="28"/>
          <w:lang w:val="uk-UA"/>
        </w:rPr>
        <w:t>[</w:t>
      </w:r>
      <w:r w:rsidR="001C78E3">
        <w:rPr>
          <w:rFonts w:ascii="Times New Roman" w:hAnsi="Times New Roman" w:cs="Times New Roman"/>
          <w:sz w:val="28"/>
          <w:lang w:val="uk-UA"/>
        </w:rPr>
        <w:t>16]</w:t>
      </w:r>
      <w:r w:rsidR="00261828" w:rsidRPr="00261828">
        <w:rPr>
          <w:rFonts w:ascii="Times New Roman" w:hAnsi="Times New Roman" w:cs="Times New Roman"/>
          <w:sz w:val="28"/>
        </w:rPr>
        <w:t>.</w:t>
      </w:r>
    </w:p>
    <w:p w:rsidR="00AE55ED" w:rsidRDefault="00D6783E" w:rsidP="00FB77F2">
      <w:pPr>
        <w:spacing w:after="0" w:line="360" w:lineRule="auto"/>
        <w:ind w:firstLine="709"/>
        <w:jc w:val="both"/>
        <w:rPr>
          <w:rFonts w:ascii="Times New Roman" w:eastAsia="Times New Roman" w:hAnsi="Times New Roman" w:cs="Times New Roman"/>
          <w:sz w:val="28"/>
          <w:szCs w:val="24"/>
          <w:lang w:val="uk-UA" w:eastAsia="ru-RU"/>
        </w:rPr>
      </w:pPr>
      <w:r w:rsidRPr="00523CC9">
        <w:rPr>
          <w:rFonts w:ascii="Times New Roman" w:eastAsia="Times New Roman" w:hAnsi="Times New Roman" w:cs="Times New Roman"/>
          <w:sz w:val="28"/>
          <w:szCs w:val="24"/>
          <w:lang w:val="uk-UA" w:eastAsia="ru-RU"/>
        </w:rPr>
        <w:t>У своїй роботі "</w:t>
      </w:r>
      <w:r w:rsidR="00AE55ED" w:rsidRPr="00261828">
        <w:rPr>
          <w:rFonts w:ascii="Times New Roman" w:eastAsia="Times New Roman" w:hAnsi="Times New Roman" w:cs="Times New Roman"/>
          <w:sz w:val="28"/>
          <w:szCs w:val="24"/>
          <w:lang w:val="uk-UA" w:eastAsia="ru-RU"/>
        </w:rPr>
        <w:t>Електронні гроші та майбутнє центральних банків</w:t>
      </w:r>
      <w:r w:rsidRPr="00523CC9">
        <w:rPr>
          <w:rFonts w:ascii="Times New Roman" w:eastAsia="Times New Roman" w:hAnsi="Times New Roman" w:cs="Times New Roman"/>
          <w:sz w:val="28"/>
          <w:szCs w:val="24"/>
          <w:lang w:val="uk-UA" w:eastAsia="ru-RU"/>
        </w:rPr>
        <w:t>" Ед Стівенс розглядає вплив електронних грошей на майбутнє центральних банків. Спочатку автор аналізує розвиток електронних платіжних систем, таких як електронні перекази коштів (</w:t>
      </w:r>
      <w:r w:rsidRPr="00523CC9">
        <w:rPr>
          <w:rFonts w:ascii="Times New Roman" w:eastAsia="Times New Roman" w:hAnsi="Times New Roman" w:cs="Times New Roman"/>
          <w:sz w:val="28"/>
          <w:szCs w:val="24"/>
          <w:lang w:eastAsia="ru-RU"/>
        </w:rPr>
        <w:t>EFT</w:t>
      </w:r>
      <w:r w:rsidRPr="00523CC9">
        <w:rPr>
          <w:rFonts w:ascii="Times New Roman" w:eastAsia="Times New Roman" w:hAnsi="Times New Roman" w:cs="Times New Roman"/>
          <w:sz w:val="28"/>
          <w:szCs w:val="24"/>
          <w:lang w:val="uk-UA" w:eastAsia="ru-RU"/>
        </w:rPr>
        <w:t xml:space="preserve">), які вже міцно увійшли в економічне життя суспільства. </w:t>
      </w:r>
      <w:r w:rsidRPr="00523CC9">
        <w:rPr>
          <w:rFonts w:ascii="Times New Roman" w:eastAsia="Times New Roman" w:hAnsi="Times New Roman" w:cs="Times New Roman"/>
          <w:sz w:val="28"/>
          <w:szCs w:val="24"/>
          <w:lang w:eastAsia="ru-RU"/>
        </w:rPr>
        <w:t xml:space="preserve">Проте основна увага приділена новим формам електронних грошей </w:t>
      </w:r>
      <w:r w:rsidR="00325EB9" w:rsidRPr="00325EB9">
        <w:rPr>
          <w:rFonts w:ascii="Times New Roman" w:eastAsia="Times New Roman" w:hAnsi="Times New Roman" w:cs="Times New Roman"/>
          <w:sz w:val="28"/>
          <w:szCs w:val="24"/>
          <w:lang w:eastAsia="ru-RU"/>
        </w:rPr>
        <w:t>-</w:t>
      </w:r>
      <w:r w:rsidRPr="00523CC9">
        <w:rPr>
          <w:rFonts w:ascii="Times New Roman" w:eastAsia="Times New Roman" w:hAnsi="Times New Roman" w:cs="Times New Roman"/>
          <w:sz w:val="28"/>
          <w:szCs w:val="24"/>
          <w:lang w:eastAsia="ru-RU"/>
        </w:rPr>
        <w:t xml:space="preserve"> зокрема, зберіганню вартості на картках та мережевим </w:t>
      </w:r>
      <w:r w:rsidRPr="00523CC9">
        <w:rPr>
          <w:rFonts w:ascii="Times New Roman" w:eastAsia="Times New Roman" w:hAnsi="Times New Roman" w:cs="Times New Roman"/>
          <w:sz w:val="28"/>
          <w:szCs w:val="24"/>
          <w:lang w:eastAsia="ru-RU"/>
        </w:rPr>
        <w:lastRenderedPageBreak/>
        <w:t xml:space="preserve">грошам. </w:t>
      </w:r>
      <w:proofErr w:type="gramStart"/>
      <w:r w:rsidRPr="00523CC9">
        <w:rPr>
          <w:rFonts w:ascii="Times New Roman" w:eastAsia="Times New Roman" w:hAnsi="Times New Roman" w:cs="Times New Roman"/>
          <w:sz w:val="28"/>
          <w:szCs w:val="24"/>
          <w:lang w:eastAsia="ru-RU"/>
        </w:rPr>
        <w:t>Ц</w:t>
      </w:r>
      <w:proofErr w:type="gramEnd"/>
      <w:r w:rsidRPr="00523CC9">
        <w:rPr>
          <w:rFonts w:ascii="Times New Roman" w:eastAsia="Times New Roman" w:hAnsi="Times New Roman" w:cs="Times New Roman"/>
          <w:sz w:val="28"/>
          <w:szCs w:val="24"/>
          <w:lang w:eastAsia="ru-RU"/>
        </w:rPr>
        <w:t>і інструменти можуть суттєво змінити фінансову систему, оскільки дозволяють здійснювати платежі без традиційної участі банківськи</w:t>
      </w:r>
      <w:r w:rsidR="00AE55ED">
        <w:rPr>
          <w:rFonts w:ascii="Times New Roman" w:eastAsia="Times New Roman" w:hAnsi="Times New Roman" w:cs="Times New Roman"/>
          <w:sz w:val="28"/>
          <w:szCs w:val="24"/>
          <w:lang w:eastAsia="ru-RU"/>
        </w:rPr>
        <w:t>х установ і центральних банків.</w:t>
      </w:r>
    </w:p>
    <w:p w:rsidR="00B32FF1" w:rsidRDefault="00D6783E" w:rsidP="00FB77F2">
      <w:pPr>
        <w:spacing w:after="0" w:line="360" w:lineRule="auto"/>
        <w:ind w:firstLine="709"/>
        <w:jc w:val="both"/>
        <w:rPr>
          <w:rFonts w:ascii="Times New Roman" w:eastAsia="Times New Roman" w:hAnsi="Times New Roman" w:cs="Times New Roman"/>
          <w:sz w:val="28"/>
          <w:szCs w:val="24"/>
          <w:lang w:val="uk-UA" w:eastAsia="ru-RU"/>
        </w:rPr>
      </w:pPr>
      <w:proofErr w:type="gramStart"/>
      <w:r w:rsidRPr="00523CC9">
        <w:rPr>
          <w:rFonts w:ascii="Times New Roman" w:eastAsia="Times New Roman" w:hAnsi="Times New Roman" w:cs="Times New Roman"/>
          <w:sz w:val="28"/>
          <w:szCs w:val="24"/>
          <w:lang w:eastAsia="ru-RU"/>
        </w:rPr>
        <w:t>Ст</w:t>
      </w:r>
      <w:proofErr w:type="gramEnd"/>
      <w:r w:rsidRPr="00523CC9">
        <w:rPr>
          <w:rFonts w:ascii="Times New Roman" w:eastAsia="Times New Roman" w:hAnsi="Times New Roman" w:cs="Times New Roman"/>
          <w:sz w:val="28"/>
          <w:szCs w:val="24"/>
          <w:lang w:eastAsia="ru-RU"/>
        </w:rPr>
        <w:t>івенс наголошує, що в разі широкого впровадження таких технологій центральні банки можуть втратити частину своїх функцій, зокрема можливість контролювати грошову масу та проводити монетарну політику. Однак, незважаючи на такі виклики, автор вважа</w:t>
      </w:r>
      <w:proofErr w:type="gramStart"/>
      <w:r w:rsidRPr="00523CC9">
        <w:rPr>
          <w:rFonts w:ascii="Times New Roman" w:eastAsia="Times New Roman" w:hAnsi="Times New Roman" w:cs="Times New Roman"/>
          <w:sz w:val="28"/>
          <w:szCs w:val="24"/>
          <w:lang w:eastAsia="ru-RU"/>
        </w:rPr>
        <w:t>є,</w:t>
      </w:r>
      <w:proofErr w:type="gramEnd"/>
      <w:r w:rsidRPr="00523CC9">
        <w:rPr>
          <w:rFonts w:ascii="Times New Roman" w:eastAsia="Times New Roman" w:hAnsi="Times New Roman" w:cs="Times New Roman"/>
          <w:sz w:val="28"/>
          <w:szCs w:val="24"/>
          <w:lang w:eastAsia="ru-RU"/>
        </w:rPr>
        <w:t xml:space="preserve"> що центральні банки зможуть адаптуватися до нових реалій, зберігаючи вплив через регулювання розрахунків між платіжними мережами та контроль над короткостроковими процентними ставками. </w:t>
      </w:r>
      <w:r>
        <w:rPr>
          <w:rFonts w:ascii="Times New Roman" w:eastAsia="Times New Roman" w:hAnsi="Times New Roman" w:cs="Times New Roman"/>
          <w:sz w:val="28"/>
          <w:szCs w:val="24"/>
          <w:lang w:val="uk-UA" w:eastAsia="ru-RU"/>
        </w:rPr>
        <w:t>Е</w:t>
      </w:r>
      <w:r w:rsidRPr="00523CC9">
        <w:rPr>
          <w:rFonts w:ascii="Times New Roman" w:eastAsia="Times New Roman" w:hAnsi="Times New Roman" w:cs="Times New Roman"/>
          <w:sz w:val="28"/>
          <w:szCs w:val="24"/>
          <w:lang w:eastAsia="ru-RU"/>
        </w:rPr>
        <w:t>лектронні гроші розглядаються як метафора ширших змін у фінансовій системі, які ставлять перед центральними банками нові завдання, але не обо</w:t>
      </w:r>
      <w:r w:rsidR="00261828">
        <w:rPr>
          <w:rFonts w:ascii="Times New Roman" w:eastAsia="Times New Roman" w:hAnsi="Times New Roman" w:cs="Times New Roman"/>
          <w:sz w:val="28"/>
          <w:szCs w:val="24"/>
          <w:lang w:eastAsia="ru-RU"/>
        </w:rPr>
        <w:t>в'язково ведуть до їх зникнення</w:t>
      </w:r>
      <w:r w:rsidR="00261828" w:rsidRPr="00261828">
        <w:rPr>
          <w:rFonts w:ascii="Times New Roman" w:eastAsia="Times New Roman" w:hAnsi="Times New Roman" w:cs="Times New Roman"/>
          <w:sz w:val="28"/>
          <w:szCs w:val="24"/>
          <w:lang w:eastAsia="ru-RU"/>
        </w:rPr>
        <w:t xml:space="preserve"> </w:t>
      </w:r>
      <w:r w:rsidR="001C78E3" w:rsidRPr="00F13E6D">
        <w:rPr>
          <w:rFonts w:ascii="Times New Roman" w:hAnsi="Times New Roman" w:cs="Times New Roman"/>
          <w:sz w:val="28"/>
          <w:lang w:val="uk-UA"/>
        </w:rPr>
        <w:t>[</w:t>
      </w:r>
      <w:r w:rsidR="001C78E3">
        <w:rPr>
          <w:rFonts w:ascii="Times New Roman" w:hAnsi="Times New Roman" w:cs="Times New Roman"/>
          <w:sz w:val="28"/>
          <w:lang w:val="uk-UA"/>
        </w:rPr>
        <w:t>17]</w:t>
      </w:r>
      <w:r w:rsidR="00261828" w:rsidRPr="00261828">
        <w:rPr>
          <w:rFonts w:ascii="Times New Roman" w:hAnsi="Times New Roman" w:cs="Times New Roman"/>
          <w:sz w:val="28"/>
        </w:rPr>
        <w:t>.</w:t>
      </w:r>
    </w:p>
    <w:p w:rsidR="00D6783E" w:rsidRPr="00261828" w:rsidRDefault="00D6783E" w:rsidP="00FB77F2">
      <w:pPr>
        <w:spacing w:after="0" w:line="360" w:lineRule="auto"/>
        <w:ind w:firstLine="709"/>
        <w:jc w:val="both"/>
        <w:rPr>
          <w:rFonts w:ascii="Times New Roman" w:eastAsia="Times New Roman" w:hAnsi="Times New Roman" w:cs="Times New Roman"/>
          <w:sz w:val="28"/>
          <w:szCs w:val="24"/>
          <w:lang w:eastAsia="ru-RU"/>
        </w:rPr>
      </w:pPr>
      <w:r w:rsidRPr="00D6783E">
        <w:rPr>
          <w:rFonts w:ascii="Times New Roman" w:eastAsia="Times New Roman" w:hAnsi="Times New Roman" w:cs="Times New Roman"/>
          <w:sz w:val="28"/>
          <w:szCs w:val="24"/>
          <w:lang w:val="uk-UA" w:eastAsia="ru-RU"/>
        </w:rPr>
        <w:t>Лицзинь</w:t>
      </w:r>
      <w:r w:rsidRPr="00D6783E">
        <w:rPr>
          <w:rFonts w:ascii="Times New Roman" w:eastAsia="Times New Roman" w:hAnsi="Times New Roman" w:cs="Times New Roman"/>
          <w:sz w:val="28"/>
          <w:szCs w:val="24"/>
          <w:lang w:eastAsia="ru-RU"/>
        </w:rPr>
        <w:t> </w:t>
      </w:r>
      <w:r w:rsidRPr="00D6783E">
        <w:rPr>
          <w:rFonts w:ascii="Times New Roman" w:eastAsia="Times New Roman" w:hAnsi="Times New Roman" w:cs="Times New Roman"/>
          <w:sz w:val="28"/>
          <w:szCs w:val="24"/>
          <w:lang w:val="uk-UA" w:eastAsia="ru-RU"/>
        </w:rPr>
        <w:t>Сян,Чао</w:t>
      </w:r>
      <w:r w:rsidRPr="00D6783E">
        <w:rPr>
          <w:rFonts w:ascii="Times New Roman" w:eastAsia="Times New Roman" w:hAnsi="Times New Roman" w:cs="Times New Roman"/>
          <w:sz w:val="28"/>
          <w:szCs w:val="24"/>
          <w:lang w:eastAsia="ru-RU"/>
        </w:rPr>
        <w:t> </w:t>
      </w:r>
      <w:r w:rsidRPr="00D6783E">
        <w:rPr>
          <w:rFonts w:ascii="Times New Roman" w:eastAsia="Times New Roman" w:hAnsi="Times New Roman" w:cs="Times New Roman"/>
          <w:sz w:val="28"/>
          <w:szCs w:val="24"/>
          <w:lang w:val="uk-UA" w:eastAsia="ru-RU"/>
        </w:rPr>
        <w:t>Фэн,Зумиан</w:t>
      </w:r>
      <w:r w:rsidRPr="00D6783E">
        <w:rPr>
          <w:rFonts w:ascii="Times New Roman" w:eastAsia="Times New Roman" w:hAnsi="Times New Roman" w:cs="Times New Roman"/>
          <w:sz w:val="28"/>
          <w:szCs w:val="24"/>
          <w:lang w:eastAsia="ru-RU"/>
        </w:rPr>
        <w:t> </w:t>
      </w:r>
      <w:r w:rsidRPr="00D6783E">
        <w:rPr>
          <w:rFonts w:ascii="Times New Roman" w:eastAsia="Times New Roman" w:hAnsi="Times New Roman" w:cs="Times New Roman"/>
          <w:sz w:val="28"/>
          <w:szCs w:val="24"/>
          <w:lang w:val="uk-UA" w:eastAsia="ru-RU"/>
        </w:rPr>
        <w:t>Сяо,Цзяньцзянь</w:t>
      </w:r>
      <w:r w:rsidRPr="00D6783E">
        <w:rPr>
          <w:rFonts w:ascii="Times New Roman" w:eastAsia="Times New Roman" w:hAnsi="Times New Roman" w:cs="Times New Roman"/>
          <w:sz w:val="28"/>
          <w:szCs w:val="24"/>
          <w:lang w:eastAsia="ru-RU"/>
        </w:rPr>
        <w:t> </w:t>
      </w:r>
      <w:r w:rsidRPr="00D6783E">
        <w:rPr>
          <w:rFonts w:ascii="Times New Roman" w:eastAsia="Times New Roman" w:hAnsi="Times New Roman" w:cs="Times New Roman"/>
          <w:sz w:val="28"/>
          <w:szCs w:val="24"/>
          <w:lang w:val="uk-UA" w:eastAsia="ru-RU"/>
        </w:rPr>
        <w:t>Лю</w:t>
      </w:r>
      <w:r>
        <w:rPr>
          <w:rFonts w:ascii="Times New Roman" w:eastAsia="Times New Roman" w:hAnsi="Times New Roman" w:cs="Times New Roman"/>
          <w:sz w:val="28"/>
          <w:szCs w:val="24"/>
          <w:lang w:val="uk-UA" w:eastAsia="ru-RU"/>
        </w:rPr>
        <w:t xml:space="preserve"> автори статті </w:t>
      </w:r>
      <w:r w:rsidRPr="00523CC9">
        <w:rPr>
          <w:rFonts w:ascii="Times New Roman" w:eastAsia="Times New Roman" w:hAnsi="Times New Roman" w:cs="Times New Roman"/>
          <w:sz w:val="28"/>
          <w:szCs w:val="24"/>
          <w:lang w:val="uk-UA" w:eastAsia="ru-RU"/>
        </w:rPr>
        <w:t>"</w:t>
      </w:r>
      <w:r w:rsidR="00AE55ED" w:rsidRPr="001C78E3">
        <w:rPr>
          <w:rFonts w:ascii="Times New Roman" w:eastAsia="Times New Roman" w:hAnsi="Times New Roman" w:cs="Times New Roman"/>
          <w:sz w:val="28"/>
          <w:szCs w:val="24"/>
          <w:lang w:val="uk-UA" w:eastAsia="ru-RU"/>
        </w:rPr>
        <w:t xml:space="preserve">Вплив цифрової валюти центрального банку на макроекономічну динаміку: аналіз </w:t>
      </w:r>
      <w:r w:rsidR="00AE55ED" w:rsidRPr="00AE55ED">
        <w:rPr>
          <w:rFonts w:ascii="Times New Roman" w:eastAsia="Times New Roman" w:hAnsi="Times New Roman" w:cs="Times New Roman"/>
          <w:sz w:val="28"/>
          <w:szCs w:val="24"/>
          <w:lang w:eastAsia="ru-RU"/>
        </w:rPr>
        <w:t>DSGE</w:t>
      </w:r>
      <w:r w:rsidRPr="00523CC9">
        <w:rPr>
          <w:rFonts w:ascii="Times New Roman" w:eastAsia="Times New Roman" w:hAnsi="Times New Roman" w:cs="Times New Roman"/>
          <w:sz w:val="28"/>
          <w:szCs w:val="24"/>
          <w:lang w:val="uk-UA" w:eastAsia="ru-RU"/>
        </w:rPr>
        <w:t>" досліджують вплив запровадження цифрової валюти центрального банку (</w:t>
      </w:r>
      <w:r w:rsidRPr="00523CC9">
        <w:rPr>
          <w:rFonts w:ascii="Times New Roman" w:eastAsia="Times New Roman" w:hAnsi="Times New Roman" w:cs="Times New Roman"/>
          <w:sz w:val="28"/>
          <w:szCs w:val="24"/>
          <w:lang w:eastAsia="ru-RU"/>
        </w:rPr>
        <w:t>CBDC</w:t>
      </w:r>
      <w:r w:rsidRPr="00523CC9">
        <w:rPr>
          <w:rFonts w:ascii="Times New Roman" w:eastAsia="Times New Roman" w:hAnsi="Times New Roman" w:cs="Times New Roman"/>
          <w:sz w:val="28"/>
          <w:szCs w:val="24"/>
          <w:lang w:val="uk-UA" w:eastAsia="ru-RU"/>
        </w:rPr>
        <w:t xml:space="preserve">) на макроекономічні процеси за допомогою </w:t>
      </w:r>
      <w:r w:rsidRPr="00523CC9">
        <w:rPr>
          <w:rFonts w:ascii="Times New Roman" w:eastAsia="Times New Roman" w:hAnsi="Times New Roman" w:cs="Times New Roman"/>
          <w:sz w:val="28"/>
          <w:szCs w:val="24"/>
          <w:lang w:eastAsia="ru-RU"/>
        </w:rPr>
        <w:t>DSGE-моделювання. Вони виявляють, що поява CBDC може змінити роль комерційних банків, знизити обсяги традиційних депозиті</w:t>
      </w:r>
      <w:proofErr w:type="gramStart"/>
      <w:r w:rsidRPr="00523CC9">
        <w:rPr>
          <w:rFonts w:ascii="Times New Roman" w:eastAsia="Times New Roman" w:hAnsi="Times New Roman" w:cs="Times New Roman"/>
          <w:sz w:val="28"/>
          <w:szCs w:val="24"/>
          <w:lang w:eastAsia="ru-RU"/>
        </w:rPr>
        <w:t>в</w:t>
      </w:r>
      <w:proofErr w:type="gramEnd"/>
      <w:r w:rsidRPr="00523CC9">
        <w:rPr>
          <w:rFonts w:ascii="Times New Roman" w:eastAsia="Times New Roman" w:hAnsi="Times New Roman" w:cs="Times New Roman"/>
          <w:sz w:val="28"/>
          <w:szCs w:val="24"/>
          <w:lang w:eastAsia="ru-RU"/>
        </w:rPr>
        <w:t xml:space="preserve"> </w:t>
      </w:r>
      <w:proofErr w:type="gramStart"/>
      <w:r w:rsidRPr="00523CC9">
        <w:rPr>
          <w:rFonts w:ascii="Times New Roman" w:eastAsia="Times New Roman" w:hAnsi="Times New Roman" w:cs="Times New Roman"/>
          <w:sz w:val="28"/>
          <w:szCs w:val="24"/>
          <w:lang w:eastAsia="ru-RU"/>
        </w:rPr>
        <w:t>та</w:t>
      </w:r>
      <w:proofErr w:type="gramEnd"/>
      <w:r w:rsidRPr="00523CC9">
        <w:rPr>
          <w:rFonts w:ascii="Times New Roman" w:eastAsia="Times New Roman" w:hAnsi="Times New Roman" w:cs="Times New Roman"/>
          <w:sz w:val="28"/>
          <w:szCs w:val="24"/>
          <w:lang w:eastAsia="ru-RU"/>
        </w:rPr>
        <w:t xml:space="preserve"> вплинути на грошово-кредитну політику. </w:t>
      </w:r>
      <w:proofErr w:type="gramStart"/>
      <w:r w:rsidRPr="00523CC9">
        <w:rPr>
          <w:rFonts w:ascii="Times New Roman" w:eastAsia="Times New Roman" w:hAnsi="Times New Roman" w:cs="Times New Roman"/>
          <w:sz w:val="28"/>
          <w:szCs w:val="24"/>
          <w:lang w:eastAsia="ru-RU"/>
        </w:rPr>
        <w:t>Досл</w:t>
      </w:r>
      <w:proofErr w:type="gramEnd"/>
      <w:r w:rsidRPr="00523CC9">
        <w:rPr>
          <w:rFonts w:ascii="Times New Roman" w:eastAsia="Times New Roman" w:hAnsi="Times New Roman" w:cs="Times New Roman"/>
          <w:sz w:val="28"/>
          <w:szCs w:val="24"/>
          <w:lang w:eastAsia="ru-RU"/>
        </w:rPr>
        <w:t>ідження також показує, що впровадження цифрової валюти може як стабілізувати економіку в умовах певних шоків, так і підвищити її чутливість до них за неефективного регулювання. Автори наголошують на необхідності ретельного планування параметрів CBDC, аби уникнути негативних макроекономічних наслідків і забезпечити стабільне фу</w:t>
      </w:r>
      <w:r w:rsidR="00261828">
        <w:rPr>
          <w:rFonts w:ascii="Times New Roman" w:eastAsia="Times New Roman" w:hAnsi="Times New Roman" w:cs="Times New Roman"/>
          <w:sz w:val="28"/>
          <w:szCs w:val="24"/>
          <w:lang w:eastAsia="ru-RU"/>
        </w:rPr>
        <w:t>нкціонування фінансової системи</w:t>
      </w:r>
      <w:r w:rsidR="00261828" w:rsidRPr="00261828">
        <w:rPr>
          <w:rFonts w:ascii="Times New Roman" w:eastAsia="Times New Roman" w:hAnsi="Times New Roman" w:cs="Times New Roman"/>
          <w:sz w:val="28"/>
          <w:szCs w:val="24"/>
          <w:lang w:eastAsia="ru-RU"/>
        </w:rPr>
        <w:t xml:space="preserve"> </w:t>
      </w:r>
      <w:r w:rsidR="001C78E3" w:rsidRPr="00F13E6D">
        <w:rPr>
          <w:rFonts w:ascii="Times New Roman" w:hAnsi="Times New Roman" w:cs="Times New Roman"/>
          <w:sz w:val="28"/>
          <w:lang w:val="uk-UA"/>
        </w:rPr>
        <w:t>[</w:t>
      </w:r>
      <w:r w:rsidR="001C78E3">
        <w:rPr>
          <w:rFonts w:ascii="Times New Roman" w:hAnsi="Times New Roman" w:cs="Times New Roman"/>
          <w:sz w:val="28"/>
          <w:lang w:val="uk-UA"/>
        </w:rPr>
        <w:t>18]</w:t>
      </w:r>
      <w:r w:rsidR="00261828" w:rsidRPr="00261828">
        <w:rPr>
          <w:rFonts w:ascii="Times New Roman" w:hAnsi="Times New Roman" w:cs="Times New Roman"/>
          <w:sz w:val="28"/>
        </w:rPr>
        <w:t>.</w:t>
      </w:r>
    </w:p>
    <w:p w:rsidR="00D6783E" w:rsidRPr="00193614" w:rsidRDefault="00D6783E" w:rsidP="00FB77F2">
      <w:pPr>
        <w:spacing w:after="0" w:line="360" w:lineRule="auto"/>
        <w:ind w:firstLine="709"/>
        <w:jc w:val="both"/>
        <w:rPr>
          <w:rFonts w:ascii="Times New Roman" w:eastAsia="Times New Roman" w:hAnsi="Times New Roman" w:cs="Times New Roman"/>
          <w:sz w:val="28"/>
          <w:szCs w:val="24"/>
          <w:lang w:eastAsia="ru-RU"/>
        </w:rPr>
      </w:pPr>
      <w:r>
        <w:rPr>
          <w:rFonts w:ascii="Times New Roman" w:eastAsia="Times New Roman" w:hAnsi="Times New Roman" w:cs="Times New Roman"/>
          <w:sz w:val="28"/>
          <w:szCs w:val="24"/>
          <w:lang w:val="uk-UA" w:eastAsia="ru-RU"/>
        </w:rPr>
        <w:t>К</w:t>
      </w:r>
      <w:r w:rsidRPr="00D6783E">
        <w:rPr>
          <w:rFonts w:ascii="Times New Roman" w:eastAsia="Times New Roman" w:hAnsi="Times New Roman" w:cs="Times New Roman"/>
          <w:sz w:val="28"/>
          <w:szCs w:val="24"/>
          <w:lang w:val="uk-UA" w:eastAsia="ru-RU"/>
        </w:rPr>
        <w:t>олективн</w:t>
      </w:r>
      <w:r>
        <w:rPr>
          <w:rFonts w:ascii="Times New Roman" w:eastAsia="Times New Roman" w:hAnsi="Times New Roman" w:cs="Times New Roman"/>
          <w:sz w:val="28"/>
          <w:szCs w:val="24"/>
          <w:lang w:val="uk-UA" w:eastAsia="ru-RU"/>
        </w:rPr>
        <w:t xml:space="preserve">а </w:t>
      </w:r>
      <w:r w:rsidRPr="00D6783E">
        <w:rPr>
          <w:rFonts w:ascii="Times New Roman" w:eastAsia="Times New Roman" w:hAnsi="Times New Roman" w:cs="Times New Roman"/>
          <w:sz w:val="28"/>
          <w:szCs w:val="24"/>
          <w:lang w:val="uk-UA" w:eastAsia="ru-RU"/>
        </w:rPr>
        <w:t>прац</w:t>
      </w:r>
      <w:r>
        <w:rPr>
          <w:rFonts w:ascii="Times New Roman" w:eastAsia="Times New Roman" w:hAnsi="Times New Roman" w:cs="Times New Roman"/>
          <w:sz w:val="28"/>
          <w:szCs w:val="24"/>
          <w:lang w:val="uk-UA" w:eastAsia="ru-RU"/>
        </w:rPr>
        <w:t>я</w:t>
      </w:r>
      <w:r w:rsidRPr="00D6783E">
        <w:rPr>
          <w:rFonts w:ascii="Times New Roman" w:eastAsia="Times New Roman" w:hAnsi="Times New Roman" w:cs="Times New Roman"/>
          <w:sz w:val="28"/>
          <w:szCs w:val="24"/>
          <w:lang w:val="uk-UA" w:eastAsia="ru-RU"/>
        </w:rPr>
        <w:t xml:space="preserve"> "</w:t>
      </w:r>
      <w:r w:rsidR="00AE55ED" w:rsidRPr="00AE55ED">
        <w:rPr>
          <w:rFonts w:ascii="Times New Roman" w:eastAsia="Times New Roman" w:hAnsi="Times New Roman" w:cs="Times New Roman"/>
          <w:sz w:val="28"/>
          <w:szCs w:val="24"/>
          <w:lang w:eastAsia="ru-RU"/>
        </w:rPr>
        <w:t>Цифрова валюта центрального банку: прогрес та подальші міркування</w:t>
      </w:r>
      <w:r>
        <w:rPr>
          <w:rFonts w:ascii="Times New Roman" w:eastAsia="Times New Roman" w:hAnsi="Times New Roman" w:cs="Times New Roman"/>
          <w:sz w:val="28"/>
          <w:szCs w:val="24"/>
          <w:lang w:val="uk-UA" w:eastAsia="ru-RU"/>
        </w:rPr>
        <w:t xml:space="preserve">" </w:t>
      </w:r>
      <w:r w:rsidRPr="00D6783E">
        <w:rPr>
          <w:rFonts w:ascii="Times New Roman" w:eastAsia="Times New Roman" w:hAnsi="Times New Roman" w:cs="Times New Roman"/>
          <w:sz w:val="28"/>
          <w:szCs w:val="24"/>
          <w:lang w:val="uk-UA" w:eastAsia="ru-RU"/>
        </w:rPr>
        <w:t xml:space="preserve">була підготовлена Департаментом монетарних і капітальних ринків </w:t>
      </w:r>
      <w:r w:rsidRPr="00D6783E">
        <w:rPr>
          <w:rFonts w:ascii="Times New Roman" w:eastAsia="Times New Roman" w:hAnsi="Times New Roman" w:cs="Times New Roman"/>
          <w:sz w:val="28"/>
          <w:szCs w:val="24"/>
          <w:lang w:eastAsia="ru-RU"/>
        </w:rPr>
        <w:t>IMF</w:t>
      </w:r>
      <w:r w:rsidRPr="00D6783E">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w:t>
      </w:r>
      <w:r w:rsidRPr="00D6783E">
        <w:rPr>
          <w:rFonts w:ascii="Times New Roman" w:eastAsia="Times New Roman" w:hAnsi="Times New Roman" w:cs="Times New Roman"/>
          <w:sz w:val="28"/>
          <w:szCs w:val="24"/>
          <w:lang w:val="uk-UA" w:eastAsia="ru-RU"/>
        </w:rPr>
        <w:t xml:space="preserve">У </w:t>
      </w:r>
      <w:r>
        <w:rPr>
          <w:rFonts w:ascii="Times New Roman" w:eastAsia="Times New Roman" w:hAnsi="Times New Roman" w:cs="Times New Roman"/>
          <w:sz w:val="28"/>
          <w:szCs w:val="24"/>
          <w:lang w:val="uk-UA" w:eastAsia="ru-RU"/>
        </w:rPr>
        <w:t>статті</w:t>
      </w:r>
      <w:r w:rsidRPr="00D6783E">
        <w:rPr>
          <w:rFonts w:ascii="Times New Roman" w:eastAsia="Times New Roman" w:hAnsi="Times New Roman" w:cs="Times New Roman"/>
          <w:sz w:val="28"/>
          <w:szCs w:val="24"/>
          <w:lang w:val="uk-UA" w:eastAsia="ru-RU"/>
        </w:rPr>
        <w:t xml:space="preserve"> аналізується стан розробки цифрових валют центральних банків у світі. </w:t>
      </w:r>
      <w:r>
        <w:rPr>
          <w:rFonts w:ascii="Times New Roman" w:eastAsia="Times New Roman" w:hAnsi="Times New Roman" w:cs="Times New Roman"/>
          <w:sz w:val="28"/>
          <w:szCs w:val="24"/>
          <w:lang w:val="uk-UA" w:eastAsia="ru-RU"/>
        </w:rPr>
        <w:t>За</w:t>
      </w:r>
      <w:r w:rsidRPr="00BA00C2">
        <w:rPr>
          <w:rFonts w:ascii="Times New Roman" w:eastAsia="Times New Roman" w:hAnsi="Times New Roman" w:cs="Times New Roman"/>
          <w:sz w:val="28"/>
          <w:szCs w:val="24"/>
          <w:lang w:eastAsia="ru-RU"/>
        </w:rPr>
        <w:t xml:space="preserve"> останні роки інтерес до </w:t>
      </w:r>
      <w:r w:rsidRPr="00BA00C2">
        <w:rPr>
          <w:rFonts w:ascii="Times New Roman" w:eastAsia="Times New Roman" w:hAnsi="Times New Roman" w:cs="Times New Roman"/>
          <w:sz w:val="28"/>
          <w:szCs w:val="24"/>
          <w:lang w:val="en-US" w:eastAsia="ru-RU"/>
        </w:rPr>
        <w:t>CBDC</w:t>
      </w:r>
      <w:r w:rsidRPr="00BA00C2">
        <w:rPr>
          <w:rFonts w:ascii="Times New Roman" w:eastAsia="Times New Roman" w:hAnsi="Times New Roman" w:cs="Times New Roman"/>
          <w:sz w:val="28"/>
          <w:szCs w:val="24"/>
          <w:lang w:eastAsia="ru-RU"/>
        </w:rPr>
        <w:t xml:space="preserve"> значно зріс, і багато країн уже розпочали експериментальні проєкти або навіть перші етапи впровадження цифрових валют.</w:t>
      </w:r>
    </w:p>
    <w:p w:rsidR="00D6783E" w:rsidRPr="00261828" w:rsidRDefault="00D6783E" w:rsidP="00FB77F2">
      <w:pPr>
        <w:spacing w:after="0" w:line="360" w:lineRule="auto"/>
        <w:ind w:firstLine="709"/>
        <w:jc w:val="both"/>
        <w:rPr>
          <w:rFonts w:ascii="Times New Roman" w:eastAsia="Times New Roman" w:hAnsi="Times New Roman" w:cs="Times New Roman"/>
          <w:sz w:val="28"/>
          <w:szCs w:val="24"/>
          <w:lang w:eastAsia="ru-RU"/>
        </w:rPr>
      </w:pPr>
      <w:r w:rsidRPr="00BA00C2">
        <w:rPr>
          <w:rFonts w:ascii="Times New Roman" w:eastAsia="Times New Roman" w:hAnsi="Times New Roman" w:cs="Times New Roman"/>
          <w:sz w:val="28"/>
          <w:szCs w:val="24"/>
          <w:lang w:eastAsia="ru-RU"/>
        </w:rPr>
        <w:lastRenderedPageBreak/>
        <w:t>Основні</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виклики</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пов</w:t>
      </w:r>
      <w:r w:rsidRPr="00EF7017">
        <w:rPr>
          <w:rFonts w:ascii="Times New Roman" w:eastAsia="Times New Roman" w:hAnsi="Times New Roman" w:cs="Times New Roman"/>
          <w:sz w:val="28"/>
          <w:szCs w:val="24"/>
          <w:lang w:eastAsia="ru-RU"/>
        </w:rPr>
        <w:t>’</w:t>
      </w:r>
      <w:r w:rsidRPr="00BA00C2">
        <w:rPr>
          <w:rFonts w:ascii="Times New Roman" w:eastAsia="Times New Roman" w:hAnsi="Times New Roman" w:cs="Times New Roman"/>
          <w:sz w:val="28"/>
          <w:szCs w:val="24"/>
          <w:lang w:eastAsia="ru-RU"/>
        </w:rPr>
        <w:t>язані</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з</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розробкою</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val="en-US" w:eastAsia="ru-RU"/>
        </w:rPr>
        <w:t>CBDC</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включають</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забезпечення</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високого</w:t>
      </w:r>
      <w:r w:rsidRPr="00EF7017">
        <w:rPr>
          <w:rFonts w:ascii="Times New Roman" w:eastAsia="Times New Roman" w:hAnsi="Times New Roman" w:cs="Times New Roman"/>
          <w:sz w:val="28"/>
          <w:szCs w:val="24"/>
          <w:lang w:eastAsia="ru-RU"/>
        </w:rPr>
        <w:t xml:space="preserve"> </w:t>
      </w:r>
      <w:proofErr w:type="gramStart"/>
      <w:r w:rsidRPr="00BA00C2">
        <w:rPr>
          <w:rFonts w:ascii="Times New Roman" w:eastAsia="Times New Roman" w:hAnsi="Times New Roman" w:cs="Times New Roman"/>
          <w:sz w:val="28"/>
          <w:szCs w:val="24"/>
          <w:lang w:eastAsia="ru-RU"/>
        </w:rPr>
        <w:t>р</w:t>
      </w:r>
      <w:proofErr w:type="gramEnd"/>
      <w:r w:rsidRPr="00BA00C2">
        <w:rPr>
          <w:rFonts w:ascii="Times New Roman" w:eastAsia="Times New Roman" w:hAnsi="Times New Roman" w:cs="Times New Roman"/>
          <w:sz w:val="28"/>
          <w:szCs w:val="24"/>
          <w:lang w:eastAsia="ru-RU"/>
        </w:rPr>
        <w:t>івня</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кібербезпеки</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захист</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персональних</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даних</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користувачів</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та</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підтримку</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фінансової</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стабільності</w:t>
      </w:r>
      <w:r w:rsidRPr="00EF7017">
        <w:rPr>
          <w:rFonts w:ascii="Times New Roman" w:eastAsia="Times New Roman" w:hAnsi="Times New Roman" w:cs="Times New Roman"/>
          <w:sz w:val="28"/>
          <w:szCs w:val="24"/>
          <w:lang w:eastAsia="ru-RU"/>
        </w:rPr>
        <w:t xml:space="preserve">. </w:t>
      </w:r>
      <w:r w:rsidRPr="00BA00C2">
        <w:rPr>
          <w:rFonts w:ascii="Times New Roman" w:eastAsia="Times New Roman" w:hAnsi="Times New Roman" w:cs="Times New Roman"/>
          <w:sz w:val="28"/>
          <w:szCs w:val="24"/>
          <w:lang w:eastAsia="ru-RU"/>
        </w:rPr>
        <w:t>Автори звертають увагу на складність збереження ефективності монетарної політики в умовах поширення цифрових валют, особливо через можливе зниження попиту на традиційні банківські депозити.</w:t>
      </w:r>
      <w:r>
        <w:rPr>
          <w:rFonts w:ascii="Times New Roman" w:eastAsia="Times New Roman" w:hAnsi="Times New Roman" w:cs="Times New Roman"/>
          <w:sz w:val="28"/>
          <w:szCs w:val="24"/>
          <w:lang w:val="uk-UA" w:eastAsia="ru-RU"/>
        </w:rPr>
        <w:t xml:space="preserve"> </w:t>
      </w:r>
      <w:r w:rsidRPr="00D6783E">
        <w:rPr>
          <w:rFonts w:ascii="Times New Roman" w:eastAsia="Times New Roman" w:hAnsi="Times New Roman" w:cs="Times New Roman"/>
          <w:sz w:val="28"/>
          <w:szCs w:val="24"/>
          <w:lang w:val="uk-UA" w:eastAsia="ru-RU"/>
        </w:rPr>
        <w:t xml:space="preserve">Також </w:t>
      </w:r>
      <w:r>
        <w:rPr>
          <w:rFonts w:ascii="Times New Roman" w:eastAsia="Times New Roman" w:hAnsi="Times New Roman" w:cs="Times New Roman"/>
          <w:sz w:val="28"/>
          <w:szCs w:val="24"/>
          <w:lang w:val="uk-UA" w:eastAsia="ru-RU"/>
        </w:rPr>
        <w:t xml:space="preserve">автори </w:t>
      </w:r>
      <w:r w:rsidRPr="00D6783E">
        <w:rPr>
          <w:rFonts w:ascii="Times New Roman" w:eastAsia="Times New Roman" w:hAnsi="Times New Roman" w:cs="Times New Roman"/>
          <w:sz w:val="28"/>
          <w:szCs w:val="24"/>
          <w:lang w:val="uk-UA" w:eastAsia="ru-RU"/>
        </w:rPr>
        <w:t>підкреслю</w:t>
      </w:r>
      <w:r>
        <w:rPr>
          <w:rFonts w:ascii="Times New Roman" w:eastAsia="Times New Roman" w:hAnsi="Times New Roman" w:cs="Times New Roman"/>
          <w:sz w:val="28"/>
          <w:szCs w:val="24"/>
          <w:lang w:val="uk-UA" w:eastAsia="ru-RU"/>
        </w:rPr>
        <w:t>ють</w:t>
      </w:r>
      <w:r w:rsidRPr="00D6783E">
        <w:rPr>
          <w:rFonts w:ascii="Times New Roman" w:eastAsia="Times New Roman" w:hAnsi="Times New Roman" w:cs="Times New Roman"/>
          <w:sz w:val="28"/>
          <w:szCs w:val="24"/>
          <w:lang w:val="uk-UA" w:eastAsia="ru-RU"/>
        </w:rPr>
        <w:t xml:space="preserve">, що розробка </w:t>
      </w:r>
      <w:r w:rsidRPr="00BA00C2">
        <w:rPr>
          <w:rFonts w:ascii="Times New Roman" w:eastAsia="Times New Roman" w:hAnsi="Times New Roman" w:cs="Times New Roman"/>
          <w:sz w:val="28"/>
          <w:szCs w:val="24"/>
          <w:lang w:eastAsia="ru-RU"/>
        </w:rPr>
        <w:t>CBDC</w:t>
      </w:r>
      <w:r w:rsidRPr="00D6783E">
        <w:rPr>
          <w:rFonts w:ascii="Times New Roman" w:eastAsia="Times New Roman" w:hAnsi="Times New Roman" w:cs="Times New Roman"/>
          <w:sz w:val="28"/>
          <w:szCs w:val="24"/>
          <w:lang w:val="uk-UA" w:eastAsia="ru-RU"/>
        </w:rPr>
        <w:t xml:space="preserve"> повинна базуватися на принципах інклюзивності, технологічної нейтральності та міжнародної сумісності. </w:t>
      </w:r>
      <w:r w:rsidRPr="00193614">
        <w:rPr>
          <w:rFonts w:ascii="Times New Roman" w:eastAsia="Times New Roman" w:hAnsi="Times New Roman" w:cs="Times New Roman"/>
          <w:sz w:val="28"/>
          <w:szCs w:val="24"/>
          <w:lang w:val="uk-UA" w:eastAsia="ru-RU"/>
        </w:rPr>
        <w:t>Важливим є балансування між інноваціями у сфері платіжних систем і збереженням довіри до центральних банків як основних га</w:t>
      </w:r>
      <w:r w:rsidR="00AE55ED">
        <w:rPr>
          <w:rFonts w:ascii="Times New Roman" w:eastAsia="Times New Roman" w:hAnsi="Times New Roman" w:cs="Times New Roman"/>
          <w:sz w:val="28"/>
          <w:szCs w:val="24"/>
          <w:lang w:val="uk-UA" w:eastAsia="ru-RU"/>
        </w:rPr>
        <w:t xml:space="preserve">рантій фінансової стабільності. </w:t>
      </w:r>
      <w:r>
        <w:rPr>
          <w:rFonts w:ascii="Times New Roman" w:eastAsia="Times New Roman" w:hAnsi="Times New Roman" w:cs="Times New Roman"/>
          <w:sz w:val="28"/>
          <w:szCs w:val="24"/>
          <w:lang w:val="uk-UA" w:eastAsia="ru-RU"/>
        </w:rPr>
        <w:t>А</w:t>
      </w:r>
      <w:r w:rsidRPr="00261828">
        <w:rPr>
          <w:rFonts w:ascii="Times New Roman" w:eastAsia="Times New Roman" w:hAnsi="Times New Roman" w:cs="Times New Roman"/>
          <w:sz w:val="28"/>
          <w:szCs w:val="24"/>
          <w:lang w:val="uk-UA" w:eastAsia="ru-RU"/>
        </w:rPr>
        <w:t xml:space="preserve">втори закликають уряди та центральні банки проводити обережну політику щодо впровадження </w:t>
      </w:r>
      <w:r w:rsidRPr="00BA00C2">
        <w:rPr>
          <w:rFonts w:ascii="Times New Roman" w:eastAsia="Times New Roman" w:hAnsi="Times New Roman" w:cs="Times New Roman"/>
          <w:sz w:val="28"/>
          <w:szCs w:val="24"/>
          <w:lang w:eastAsia="ru-RU"/>
        </w:rPr>
        <w:t>CBDC</w:t>
      </w:r>
      <w:r w:rsidRPr="00261828">
        <w:rPr>
          <w:rFonts w:ascii="Times New Roman" w:eastAsia="Times New Roman" w:hAnsi="Times New Roman" w:cs="Times New Roman"/>
          <w:sz w:val="28"/>
          <w:szCs w:val="24"/>
          <w:lang w:val="uk-UA" w:eastAsia="ru-RU"/>
        </w:rPr>
        <w:t>, орієнтуючись як на вигоди, так і на потенційні ризики для фінансов</w:t>
      </w:r>
      <w:r w:rsidR="00261828">
        <w:rPr>
          <w:rFonts w:ascii="Times New Roman" w:eastAsia="Times New Roman" w:hAnsi="Times New Roman" w:cs="Times New Roman"/>
          <w:sz w:val="28"/>
          <w:szCs w:val="24"/>
          <w:lang w:val="uk-UA" w:eastAsia="ru-RU"/>
        </w:rPr>
        <w:t>ої системи та економіки загалом</w:t>
      </w:r>
      <w:r w:rsidR="00261828" w:rsidRPr="00261828">
        <w:rPr>
          <w:rFonts w:ascii="Times New Roman" w:eastAsia="Times New Roman" w:hAnsi="Times New Roman" w:cs="Times New Roman"/>
          <w:sz w:val="28"/>
          <w:szCs w:val="24"/>
          <w:lang w:eastAsia="ru-RU"/>
        </w:rPr>
        <w:t xml:space="preserve"> </w:t>
      </w:r>
      <w:r w:rsidR="009D6128" w:rsidRPr="00F13E6D">
        <w:rPr>
          <w:rFonts w:ascii="Times New Roman" w:hAnsi="Times New Roman" w:cs="Times New Roman"/>
          <w:sz w:val="28"/>
          <w:lang w:val="uk-UA"/>
        </w:rPr>
        <w:t>[</w:t>
      </w:r>
      <w:r w:rsidR="009D6128">
        <w:rPr>
          <w:rFonts w:ascii="Times New Roman" w:hAnsi="Times New Roman" w:cs="Times New Roman"/>
          <w:sz w:val="28"/>
          <w:lang w:val="uk-UA"/>
        </w:rPr>
        <w:t>19]</w:t>
      </w:r>
      <w:r w:rsidR="00261828" w:rsidRPr="00261828">
        <w:rPr>
          <w:rFonts w:ascii="Times New Roman" w:hAnsi="Times New Roman" w:cs="Times New Roman"/>
          <w:sz w:val="28"/>
        </w:rPr>
        <w:t>.</w:t>
      </w:r>
    </w:p>
    <w:p w:rsidR="001305BF" w:rsidRDefault="006E623D" w:rsidP="00FB77F2">
      <w:pPr>
        <w:spacing w:after="0" w:line="360" w:lineRule="auto"/>
        <w:ind w:firstLine="709"/>
        <w:jc w:val="both"/>
        <w:rPr>
          <w:rFonts w:ascii="Times New Roman" w:hAnsi="Times New Roman" w:cs="Times New Roman"/>
          <w:sz w:val="28"/>
          <w:lang w:val="uk-UA"/>
        </w:rPr>
      </w:pPr>
      <w:r w:rsidRPr="00261828">
        <w:rPr>
          <w:rFonts w:ascii="Times New Roman" w:hAnsi="Times New Roman" w:cs="Times New Roman"/>
          <w:sz w:val="28"/>
          <w:lang w:val="uk-UA"/>
        </w:rPr>
        <w:t xml:space="preserve">У першому розділі розглянуто загальні уявлення про електронні гроші, їх суть та особливості розвитку. </w:t>
      </w:r>
      <w:r w:rsidR="00420546">
        <w:rPr>
          <w:rFonts w:ascii="Times New Roman" w:hAnsi="Times New Roman" w:cs="Times New Roman"/>
          <w:sz w:val="28"/>
          <w:lang w:val="uk-UA"/>
        </w:rPr>
        <w:t>Є</w:t>
      </w:r>
      <w:r w:rsidRPr="00261828">
        <w:rPr>
          <w:rFonts w:ascii="Times New Roman" w:hAnsi="Times New Roman" w:cs="Times New Roman"/>
          <w:sz w:val="28"/>
          <w:lang w:val="uk-UA"/>
        </w:rPr>
        <w:t>диного розуміння цього по</w:t>
      </w:r>
      <w:r w:rsidRPr="006E623D">
        <w:rPr>
          <w:rFonts w:ascii="Times New Roman" w:hAnsi="Times New Roman" w:cs="Times New Roman"/>
          <w:sz w:val="28"/>
        </w:rPr>
        <w:t xml:space="preserve">няття поки що не існує, оскільки воно постійно змінюється під впливом нових технологій. Аналіз </w:t>
      </w:r>
      <w:proofErr w:type="gramStart"/>
      <w:r w:rsidRPr="006E623D">
        <w:rPr>
          <w:rFonts w:ascii="Times New Roman" w:hAnsi="Times New Roman" w:cs="Times New Roman"/>
          <w:sz w:val="28"/>
        </w:rPr>
        <w:t>р</w:t>
      </w:r>
      <w:proofErr w:type="gramEnd"/>
      <w:r w:rsidRPr="006E623D">
        <w:rPr>
          <w:rFonts w:ascii="Times New Roman" w:hAnsi="Times New Roman" w:cs="Times New Roman"/>
          <w:sz w:val="28"/>
        </w:rPr>
        <w:t>ізних підходів допоміг краще зрозуміти, як електронні гроші з часом набули популярності та все частіше використовуються заміс</w:t>
      </w:r>
      <w:r w:rsidR="00420546">
        <w:rPr>
          <w:rFonts w:ascii="Times New Roman" w:hAnsi="Times New Roman" w:cs="Times New Roman"/>
          <w:sz w:val="28"/>
        </w:rPr>
        <w:t>ть традиційних способів оплати.</w:t>
      </w:r>
      <w:r w:rsidR="00420546">
        <w:rPr>
          <w:rFonts w:ascii="Times New Roman" w:hAnsi="Times New Roman" w:cs="Times New Roman"/>
          <w:sz w:val="28"/>
          <w:lang w:val="uk-UA"/>
        </w:rPr>
        <w:t xml:space="preserve"> </w:t>
      </w:r>
      <w:r w:rsidRPr="00420546">
        <w:rPr>
          <w:rFonts w:ascii="Times New Roman" w:hAnsi="Times New Roman" w:cs="Times New Roman"/>
          <w:sz w:val="28"/>
          <w:lang w:val="uk-UA"/>
        </w:rPr>
        <w:t>У роботі також простежено, як змінювались електронні платіжні інструменти</w:t>
      </w:r>
      <w:r w:rsidR="00420546">
        <w:rPr>
          <w:rFonts w:ascii="Times New Roman" w:hAnsi="Times New Roman" w:cs="Times New Roman"/>
          <w:sz w:val="28"/>
          <w:lang w:val="uk-UA"/>
        </w:rPr>
        <w:t xml:space="preserve">, </w:t>
      </w:r>
      <w:r w:rsidRPr="00420546">
        <w:rPr>
          <w:rFonts w:ascii="Times New Roman" w:hAnsi="Times New Roman" w:cs="Times New Roman"/>
          <w:sz w:val="28"/>
          <w:lang w:val="uk-UA"/>
        </w:rPr>
        <w:t>від звичних банківських карток до цифрових гаманців і криптовалют. Цікавим є міжнародний досвід, адже в різних країнах застосовуються свої методи регулювання електронних грошей, залежно від умов та потреб економіки. Попри очевидні зручності, пов’язані з використанням таких інструменті</w:t>
      </w:r>
      <w:r w:rsidR="00420546">
        <w:rPr>
          <w:rFonts w:ascii="Times New Roman" w:hAnsi="Times New Roman" w:cs="Times New Roman"/>
          <w:sz w:val="28"/>
          <w:lang w:val="uk-UA"/>
        </w:rPr>
        <w:t xml:space="preserve">в, залишаються й певні ризики, </w:t>
      </w:r>
      <w:r w:rsidRPr="00420546">
        <w:rPr>
          <w:rFonts w:ascii="Times New Roman" w:hAnsi="Times New Roman" w:cs="Times New Roman"/>
          <w:sz w:val="28"/>
          <w:lang w:val="uk-UA"/>
        </w:rPr>
        <w:t>зокрема щодо без</w:t>
      </w:r>
      <w:r w:rsidRPr="006E623D">
        <w:rPr>
          <w:rFonts w:ascii="Times New Roman" w:hAnsi="Times New Roman" w:cs="Times New Roman"/>
          <w:sz w:val="28"/>
        </w:rPr>
        <w:t>пеки та контролю з боку держави.</w:t>
      </w:r>
      <w:r w:rsidR="00420546">
        <w:rPr>
          <w:rFonts w:ascii="Times New Roman" w:hAnsi="Times New Roman" w:cs="Times New Roman"/>
          <w:sz w:val="28"/>
          <w:lang w:val="uk-UA"/>
        </w:rPr>
        <w:t xml:space="preserve"> </w:t>
      </w:r>
      <w:r w:rsidRPr="00420546">
        <w:rPr>
          <w:rFonts w:ascii="Times New Roman" w:hAnsi="Times New Roman" w:cs="Times New Roman"/>
          <w:sz w:val="28"/>
          <w:lang w:val="uk-UA"/>
        </w:rPr>
        <w:t>Загалом електронні гроші вже стали звичним явищем у сучасній фінансовій системі та продовжують активно змінювати пі</w:t>
      </w:r>
      <w:r w:rsidR="009A5270">
        <w:rPr>
          <w:rFonts w:ascii="Times New Roman" w:hAnsi="Times New Roman" w:cs="Times New Roman"/>
          <w:sz w:val="28"/>
          <w:lang w:val="uk-UA"/>
        </w:rPr>
        <w:t>дходи до здійснення розрахунків</w:t>
      </w:r>
    </w:p>
    <w:p w:rsidR="009A5270" w:rsidRPr="009A5270" w:rsidRDefault="009A5270" w:rsidP="00FB77F2">
      <w:pPr>
        <w:spacing w:after="0" w:line="360" w:lineRule="auto"/>
        <w:jc w:val="both"/>
        <w:rPr>
          <w:rFonts w:ascii="Times New Roman" w:hAnsi="Times New Roman" w:cs="Times New Roman"/>
          <w:sz w:val="28"/>
          <w:lang w:val="uk-UA"/>
        </w:rPr>
      </w:pPr>
    </w:p>
    <w:p w:rsidR="002C7895" w:rsidRDefault="00417AC6" w:rsidP="00FB77F2">
      <w:pPr>
        <w:spacing w:before="100" w:beforeAutospacing="1" w:after="100" w:afterAutospacing="1" w:line="360" w:lineRule="auto"/>
        <w:ind w:firstLine="709"/>
        <w:rPr>
          <w:rFonts w:ascii="Times New Roman" w:hAnsi="Times New Roman" w:cs="Times New Roman"/>
          <w:b/>
          <w:sz w:val="28"/>
          <w:lang w:val="uk-UA"/>
        </w:rPr>
      </w:pPr>
      <w:r>
        <w:rPr>
          <w:rFonts w:ascii="Times New Roman" w:hAnsi="Times New Roman" w:cs="Times New Roman"/>
          <w:b/>
          <w:sz w:val="28"/>
          <w:lang w:val="uk-UA"/>
        </w:rPr>
        <w:t xml:space="preserve">                                           </w:t>
      </w:r>
    </w:p>
    <w:p w:rsidR="002C7895" w:rsidRDefault="002C7895" w:rsidP="00FB77F2">
      <w:pPr>
        <w:spacing w:after="0" w:line="360" w:lineRule="auto"/>
        <w:ind w:firstLine="709"/>
        <w:rPr>
          <w:rFonts w:ascii="Times New Roman" w:hAnsi="Times New Roman" w:cs="Times New Roman"/>
          <w:b/>
          <w:sz w:val="28"/>
          <w:lang w:val="uk-UA"/>
        </w:rPr>
      </w:pPr>
      <w:r>
        <w:rPr>
          <w:rFonts w:ascii="Times New Roman" w:hAnsi="Times New Roman" w:cs="Times New Roman"/>
          <w:b/>
          <w:sz w:val="28"/>
          <w:lang w:val="uk-UA"/>
        </w:rPr>
        <w:lastRenderedPageBreak/>
        <w:t xml:space="preserve">                                              </w:t>
      </w:r>
      <w:r w:rsidR="009D6128">
        <w:rPr>
          <w:rFonts w:ascii="Times New Roman" w:hAnsi="Times New Roman" w:cs="Times New Roman"/>
          <w:b/>
          <w:sz w:val="28"/>
        </w:rPr>
        <w:t xml:space="preserve">РОЗДІЛ </w:t>
      </w:r>
      <w:r w:rsidR="009D6128">
        <w:rPr>
          <w:rFonts w:ascii="Times New Roman" w:hAnsi="Times New Roman" w:cs="Times New Roman"/>
          <w:b/>
          <w:sz w:val="28"/>
          <w:lang w:val="uk-UA"/>
        </w:rPr>
        <w:t>2</w:t>
      </w:r>
    </w:p>
    <w:p w:rsidR="002C7895" w:rsidRDefault="009D6128" w:rsidP="00FB77F2">
      <w:pPr>
        <w:spacing w:after="0" w:line="360" w:lineRule="auto"/>
        <w:ind w:firstLine="709"/>
        <w:jc w:val="center"/>
        <w:rPr>
          <w:rFonts w:ascii="Times New Roman" w:hAnsi="Times New Roman" w:cs="Times New Roman"/>
          <w:b/>
          <w:sz w:val="28"/>
          <w:lang w:val="uk-UA"/>
        </w:rPr>
      </w:pPr>
      <w:r>
        <w:rPr>
          <w:rFonts w:ascii="Times New Roman" w:hAnsi="Times New Roman" w:cs="Times New Roman"/>
          <w:b/>
          <w:sz w:val="28"/>
        </w:rPr>
        <w:t>МІЖНАРОДНИЙ ДОСВІД ВИКОРИСТАННЯ</w:t>
      </w:r>
      <w:r>
        <w:rPr>
          <w:rFonts w:ascii="Times New Roman" w:hAnsi="Times New Roman" w:cs="Times New Roman"/>
          <w:b/>
          <w:sz w:val="28"/>
          <w:lang w:val="uk-UA"/>
        </w:rPr>
        <w:t xml:space="preserve"> </w:t>
      </w:r>
      <w:r w:rsidR="00417AC6">
        <w:rPr>
          <w:rFonts w:ascii="Times New Roman" w:hAnsi="Times New Roman" w:cs="Times New Roman"/>
          <w:b/>
          <w:sz w:val="28"/>
          <w:lang w:val="uk-UA"/>
        </w:rPr>
        <w:t xml:space="preserve">          </w:t>
      </w:r>
      <w:r w:rsidR="00417AC6">
        <w:rPr>
          <w:rFonts w:ascii="Times New Roman" w:hAnsi="Times New Roman" w:cs="Times New Roman"/>
          <w:b/>
          <w:sz w:val="28"/>
        </w:rPr>
        <w:t>ЕЛЕКТРОННИХ</w:t>
      </w:r>
      <w:r w:rsidR="00417AC6">
        <w:rPr>
          <w:rFonts w:ascii="Times New Roman" w:hAnsi="Times New Roman" w:cs="Times New Roman"/>
          <w:b/>
          <w:sz w:val="28"/>
          <w:lang w:val="uk-UA"/>
        </w:rPr>
        <w:t xml:space="preserve"> </w:t>
      </w:r>
      <w:r w:rsidRPr="009D6128">
        <w:rPr>
          <w:rFonts w:ascii="Times New Roman" w:hAnsi="Times New Roman" w:cs="Times New Roman"/>
          <w:b/>
          <w:sz w:val="28"/>
        </w:rPr>
        <w:t xml:space="preserve">ГРОШЕЙ </w:t>
      </w:r>
      <w:r>
        <w:rPr>
          <w:rFonts w:ascii="Times New Roman" w:hAnsi="Times New Roman" w:cs="Times New Roman"/>
          <w:b/>
          <w:sz w:val="28"/>
        </w:rPr>
        <w:t>ТА ЇХНІЙ ВПЛИВ НА</w:t>
      </w:r>
      <w:r>
        <w:rPr>
          <w:rFonts w:ascii="Times New Roman" w:hAnsi="Times New Roman" w:cs="Times New Roman"/>
          <w:b/>
          <w:sz w:val="28"/>
          <w:lang w:val="uk-UA"/>
        </w:rPr>
        <w:t xml:space="preserve"> </w:t>
      </w:r>
      <w:r w:rsidRPr="009D6128">
        <w:rPr>
          <w:rFonts w:ascii="Times New Roman" w:hAnsi="Times New Roman" w:cs="Times New Roman"/>
          <w:b/>
          <w:sz w:val="28"/>
        </w:rPr>
        <w:t>ЕКОНОМІЧНИЙ РОЗВИТОК</w:t>
      </w:r>
    </w:p>
    <w:p w:rsidR="002C7895" w:rsidRDefault="002C7895" w:rsidP="00FB77F2">
      <w:pPr>
        <w:spacing w:after="0" w:line="360" w:lineRule="auto"/>
        <w:ind w:firstLine="709"/>
        <w:jc w:val="center"/>
        <w:rPr>
          <w:rFonts w:ascii="Times New Roman" w:hAnsi="Times New Roman" w:cs="Times New Roman"/>
          <w:b/>
          <w:sz w:val="28"/>
          <w:lang w:val="uk-UA"/>
        </w:rPr>
      </w:pPr>
    </w:p>
    <w:p w:rsidR="002C7895" w:rsidRDefault="00AF13CA" w:rsidP="00BE3E74">
      <w:pPr>
        <w:spacing w:after="0" w:line="360" w:lineRule="auto"/>
        <w:ind w:firstLine="709"/>
        <w:rPr>
          <w:rFonts w:ascii="Times New Roman" w:eastAsia="Times New Roman" w:hAnsi="Times New Roman" w:cs="Times New Roman"/>
          <w:b/>
          <w:sz w:val="28"/>
          <w:szCs w:val="24"/>
          <w:lang w:val="uk-UA" w:eastAsia="ru-RU"/>
        </w:rPr>
      </w:pPr>
      <w:r>
        <w:rPr>
          <w:rFonts w:ascii="Times New Roman" w:hAnsi="Times New Roman" w:cs="Times New Roman"/>
          <w:b/>
          <w:sz w:val="28"/>
          <w:lang w:val="uk-UA"/>
        </w:rPr>
        <w:t>2.1</w:t>
      </w:r>
      <w:r w:rsidR="00AB423C">
        <w:rPr>
          <w:rFonts w:ascii="Times New Roman" w:hAnsi="Times New Roman" w:cs="Times New Roman"/>
          <w:b/>
          <w:sz w:val="28"/>
          <w:lang w:val="uk-UA"/>
        </w:rPr>
        <w:t xml:space="preserve">. </w:t>
      </w:r>
      <w:r>
        <w:rPr>
          <w:rFonts w:ascii="Times New Roman" w:hAnsi="Times New Roman" w:cs="Times New Roman"/>
          <w:b/>
          <w:sz w:val="28"/>
          <w:lang w:val="uk-UA"/>
        </w:rPr>
        <w:t xml:space="preserve"> </w:t>
      </w:r>
      <w:r w:rsidRPr="00996113">
        <w:rPr>
          <w:rFonts w:ascii="Times New Roman" w:hAnsi="Times New Roman" w:cs="Times New Roman"/>
          <w:b/>
          <w:sz w:val="28"/>
        </w:rPr>
        <w:t xml:space="preserve">Вплив електронних грошей на </w:t>
      </w:r>
      <w:r w:rsidR="00AB423C">
        <w:rPr>
          <w:rFonts w:ascii="Times New Roman" w:eastAsia="Times New Roman" w:hAnsi="Times New Roman" w:cs="Times New Roman"/>
          <w:b/>
          <w:sz w:val="28"/>
          <w:szCs w:val="24"/>
          <w:lang w:val="uk-UA" w:eastAsia="ru-RU"/>
        </w:rPr>
        <w:t>економічний розвиток</w:t>
      </w:r>
    </w:p>
    <w:p w:rsidR="004C1674" w:rsidRPr="00BE3E74" w:rsidRDefault="004C1674" w:rsidP="00BE3E74">
      <w:pPr>
        <w:spacing w:after="0" w:line="360" w:lineRule="auto"/>
        <w:ind w:firstLine="709"/>
        <w:rPr>
          <w:rFonts w:ascii="Times New Roman" w:eastAsia="Times New Roman" w:hAnsi="Times New Roman" w:cs="Times New Roman"/>
          <w:b/>
          <w:sz w:val="28"/>
          <w:szCs w:val="24"/>
          <w:lang w:val="uk-UA" w:eastAsia="ru-RU"/>
        </w:rPr>
      </w:pPr>
    </w:p>
    <w:p w:rsidR="003F0B5C" w:rsidRPr="00261828" w:rsidRDefault="00CB3836" w:rsidP="00FB77F2">
      <w:pPr>
        <w:spacing w:after="0" w:line="360" w:lineRule="auto"/>
        <w:ind w:firstLine="709"/>
        <w:jc w:val="both"/>
        <w:rPr>
          <w:rFonts w:ascii="Times New Roman" w:eastAsia="Times New Roman" w:hAnsi="Times New Roman" w:cs="Times New Roman"/>
          <w:sz w:val="28"/>
          <w:szCs w:val="24"/>
          <w:lang w:val="uk-UA" w:eastAsia="ru-RU"/>
        </w:rPr>
      </w:pPr>
      <w:r w:rsidRPr="00CB3836">
        <w:rPr>
          <w:rFonts w:ascii="Times New Roman" w:eastAsia="Times New Roman" w:hAnsi="Times New Roman" w:cs="Times New Roman"/>
          <w:sz w:val="28"/>
          <w:szCs w:val="24"/>
          <w:lang w:val="uk-UA" w:eastAsia="ru-RU"/>
        </w:rPr>
        <w:t>У сучасному світі електронні гроші стали невід'ємною частиною фінансової системи, трансформуючи способи здійснення платежів, зберігання вартості та управління економічними процесами. Згідно з дослідженням МВФ, фінансові технології, включаючи електронні гроші, відкривають нові можливості для стимулювання економічного зростання, особливо шляхом п</w:t>
      </w:r>
      <w:r w:rsidR="00261828">
        <w:rPr>
          <w:rFonts w:ascii="Times New Roman" w:eastAsia="Times New Roman" w:hAnsi="Times New Roman" w:cs="Times New Roman"/>
          <w:sz w:val="28"/>
          <w:szCs w:val="24"/>
          <w:lang w:val="uk-UA" w:eastAsia="ru-RU"/>
        </w:rPr>
        <w:t>ідвищення фінансової інклюзії</w:t>
      </w:r>
      <w:r w:rsidR="00261828" w:rsidRPr="00261828">
        <w:rPr>
          <w:rFonts w:ascii="Times New Roman" w:eastAsia="Times New Roman" w:hAnsi="Times New Roman" w:cs="Times New Roman"/>
          <w:sz w:val="28"/>
          <w:szCs w:val="24"/>
          <w:lang w:val="uk-UA" w:eastAsia="ru-RU"/>
        </w:rPr>
        <w:t xml:space="preserve"> </w:t>
      </w:r>
      <w:r w:rsidR="009D6128" w:rsidRPr="009D6128">
        <w:rPr>
          <w:rFonts w:ascii="Times New Roman" w:eastAsia="Times New Roman" w:hAnsi="Times New Roman" w:cs="Times New Roman"/>
          <w:sz w:val="28"/>
          <w:szCs w:val="24"/>
          <w:lang w:val="uk-UA" w:eastAsia="ru-RU"/>
        </w:rPr>
        <w:t>[</w:t>
      </w:r>
      <w:r w:rsidR="009D6128">
        <w:rPr>
          <w:rFonts w:ascii="Times New Roman" w:eastAsia="Times New Roman" w:hAnsi="Times New Roman" w:cs="Times New Roman"/>
          <w:sz w:val="28"/>
          <w:szCs w:val="24"/>
          <w:lang w:val="uk-UA" w:eastAsia="ru-RU"/>
        </w:rPr>
        <w:t>11</w:t>
      </w:r>
      <w:r w:rsidR="009D6128" w:rsidRPr="009D6128">
        <w:rPr>
          <w:rFonts w:ascii="Times New Roman" w:eastAsia="Times New Roman" w:hAnsi="Times New Roman" w:cs="Times New Roman"/>
          <w:sz w:val="28"/>
          <w:szCs w:val="24"/>
          <w:lang w:val="uk-UA" w:eastAsia="ru-RU"/>
        </w:rPr>
        <w:t>]</w:t>
      </w:r>
      <w:r w:rsidR="00261828" w:rsidRPr="00261828">
        <w:rPr>
          <w:rFonts w:ascii="Times New Roman" w:eastAsia="Times New Roman" w:hAnsi="Times New Roman" w:cs="Times New Roman"/>
          <w:sz w:val="28"/>
          <w:szCs w:val="24"/>
          <w:lang w:val="uk-UA" w:eastAsia="ru-RU"/>
        </w:rPr>
        <w:t>.</w:t>
      </w:r>
      <w:r>
        <w:rPr>
          <w:rFonts w:ascii="Times New Roman" w:eastAsia="Times New Roman" w:hAnsi="Times New Roman" w:cs="Times New Roman"/>
          <w:sz w:val="28"/>
          <w:szCs w:val="24"/>
          <w:lang w:val="uk-UA" w:eastAsia="ru-RU"/>
        </w:rPr>
        <w:t xml:space="preserve"> </w:t>
      </w:r>
      <w:r w:rsidRPr="00CB3836">
        <w:rPr>
          <w:rFonts w:ascii="Times New Roman" w:eastAsia="Times New Roman" w:hAnsi="Times New Roman" w:cs="Times New Roman"/>
          <w:sz w:val="28"/>
          <w:szCs w:val="24"/>
          <w:lang w:val="uk-UA" w:eastAsia="ru-RU"/>
        </w:rPr>
        <w:t>Дослідження BIS також підкреслює, що цифрові платежі є швидшими, дешевшими та ефективнішими порівняно з готівкою або чеками, що зменшує витрати для то</w:t>
      </w:r>
      <w:r w:rsidR="00261828">
        <w:rPr>
          <w:rFonts w:ascii="Times New Roman" w:eastAsia="Times New Roman" w:hAnsi="Times New Roman" w:cs="Times New Roman"/>
          <w:sz w:val="28"/>
          <w:szCs w:val="24"/>
          <w:lang w:val="uk-UA" w:eastAsia="ru-RU"/>
        </w:rPr>
        <w:t>рговців та економіки в цілому</w:t>
      </w:r>
      <w:r w:rsidR="00261828" w:rsidRPr="00261828">
        <w:rPr>
          <w:rFonts w:ascii="Times New Roman" w:eastAsia="Times New Roman" w:hAnsi="Times New Roman" w:cs="Times New Roman"/>
          <w:sz w:val="28"/>
          <w:szCs w:val="24"/>
          <w:lang w:val="uk-UA" w:eastAsia="ru-RU"/>
        </w:rPr>
        <w:t xml:space="preserve"> </w:t>
      </w:r>
      <w:r w:rsidR="009D6128" w:rsidRPr="009D6128">
        <w:rPr>
          <w:rFonts w:ascii="Times New Roman" w:eastAsia="Times New Roman" w:hAnsi="Times New Roman" w:cs="Times New Roman"/>
          <w:sz w:val="28"/>
          <w:szCs w:val="24"/>
          <w:lang w:val="uk-UA" w:eastAsia="ru-RU"/>
        </w:rPr>
        <w:t>[</w:t>
      </w:r>
      <w:r w:rsidR="009D6128">
        <w:rPr>
          <w:rFonts w:ascii="Times New Roman" w:eastAsia="Times New Roman" w:hAnsi="Times New Roman" w:cs="Times New Roman"/>
          <w:sz w:val="28"/>
          <w:szCs w:val="24"/>
          <w:lang w:val="uk-UA" w:eastAsia="ru-RU"/>
        </w:rPr>
        <w:t>20</w:t>
      </w:r>
      <w:r w:rsidR="009D6128" w:rsidRPr="009D6128">
        <w:rPr>
          <w:rFonts w:ascii="Times New Roman" w:eastAsia="Times New Roman" w:hAnsi="Times New Roman" w:cs="Times New Roman"/>
          <w:sz w:val="28"/>
          <w:szCs w:val="24"/>
          <w:lang w:val="uk-UA" w:eastAsia="ru-RU"/>
        </w:rPr>
        <w:t>]</w:t>
      </w:r>
      <w:r w:rsidR="00261828" w:rsidRPr="00261828">
        <w:rPr>
          <w:rFonts w:ascii="Times New Roman" w:eastAsia="Times New Roman" w:hAnsi="Times New Roman" w:cs="Times New Roman"/>
          <w:sz w:val="28"/>
          <w:szCs w:val="24"/>
          <w:lang w:val="uk-UA" w:eastAsia="ru-RU"/>
        </w:rPr>
        <w:t>.</w:t>
      </w:r>
    </w:p>
    <w:p w:rsidR="003F0B5C" w:rsidRDefault="00CB3836" w:rsidP="00FB77F2">
      <w:pPr>
        <w:spacing w:after="0" w:line="360" w:lineRule="auto"/>
        <w:ind w:firstLine="709"/>
        <w:jc w:val="both"/>
        <w:rPr>
          <w:rFonts w:ascii="Times New Roman" w:eastAsia="Times New Roman" w:hAnsi="Times New Roman" w:cs="Times New Roman"/>
          <w:sz w:val="28"/>
          <w:szCs w:val="24"/>
          <w:lang w:val="uk-UA" w:eastAsia="ru-RU"/>
        </w:rPr>
      </w:pPr>
      <w:r>
        <w:rPr>
          <w:rFonts w:ascii="Times New Roman" w:eastAsia="Times New Roman" w:hAnsi="Times New Roman" w:cs="Times New Roman"/>
          <w:sz w:val="28"/>
          <w:szCs w:val="24"/>
          <w:lang w:val="uk-UA" w:eastAsia="ru-RU"/>
        </w:rPr>
        <w:t>Е</w:t>
      </w:r>
      <w:r w:rsidRPr="00CB3836">
        <w:rPr>
          <w:rFonts w:ascii="Times New Roman" w:eastAsia="Times New Roman" w:hAnsi="Times New Roman" w:cs="Times New Roman"/>
          <w:sz w:val="28"/>
          <w:szCs w:val="24"/>
          <w:lang w:val="uk-UA" w:eastAsia="ru-RU"/>
        </w:rPr>
        <w:t>лектронні гроші створюють нові виклики для монетарної політики та фінансової ста</w:t>
      </w:r>
      <w:r>
        <w:rPr>
          <w:rFonts w:ascii="Times New Roman" w:eastAsia="Times New Roman" w:hAnsi="Times New Roman" w:cs="Times New Roman"/>
          <w:sz w:val="28"/>
          <w:szCs w:val="24"/>
          <w:lang w:val="uk-UA" w:eastAsia="ru-RU"/>
        </w:rPr>
        <w:t>більності. Д</w:t>
      </w:r>
      <w:r w:rsidRPr="00CB3836">
        <w:rPr>
          <w:rFonts w:ascii="Times New Roman" w:eastAsia="Times New Roman" w:hAnsi="Times New Roman" w:cs="Times New Roman"/>
          <w:sz w:val="28"/>
          <w:szCs w:val="24"/>
          <w:lang w:val="uk-UA" w:eastAsia="ru-RU"/>
        </w:rPr>
        <w:t>ослідження МВФ вказує на те, що розвиток електронних грошей має важливі, хоча й теоретично неоднозначні наслідки для монетарної політики, організації, що випускають електронні гроші можуть як доповн</w:t>
      </w:r>
      <w:r w:rsidR="00261828">
        <w:rPr>
          <w:rFonts w:ascii="Times New Roman" w:eastAsia="Times New Roman" w:hAnsi="Times New Roman" w:cs="Times New Roman"/>
          <w:sz w:val="28"/>
          <w:szCs w:val="24"/>
          <w:lang w:val="uk-UA" w:eastAsia="ru-RU"/>
        </w:rPr>
        <w:t>ювати, так і замінювати банки</w:t>
      </w:r>
      <w:r w:rsidR="00261828" w:rsidRPr="00261828">
        <w:rPr>
          <w:rFonts w:ascii="Times New Roman" w:eastAsia="Times New Roman" w:hAnsi="Times New Roman" w:cs="Times New Roman"/>
          <w:sz w:val="28"/>
          <w:szCs w:val="24"/>
          <w:lang w:val="uk-UA" w:eastAsia="ru-RU"/>
        </w:rPr>
        <w:t xml:space="preserve"> </w:t>
      </w:r>
      <w:r w:rsidR="009D6128" w:rsidRPr="00F13E6D">
        <w:rPr>
          <w:rFonts w:ascii="Times New Roman" w:hAnsi="Times New Roman" w:cs="Times New Roman"/>
          <w:sz w:val="28"/>
          <w:lang w:val="uk-UA"/>
        </w:rPr>
        <w:t>[</w:t>
      </w:r>
      <w:r w:rsidR="009D6128">
        <w:rPr>
          <w:rFonts w:ascii="Times New Roman" w:hAnsi="Times New Roman" w:cs="Times New Roman"/>
          <w:sz w:val="28"/>
          <w:lang w:val="uk-UA"/>
        </w:rPr>
        <w:t>11]</w:t>
      </w:r>
      <w:r w:rsidR="00261828" w:rsidRPr="00261828">
        <w:rPr>
          <w:rFonts w:ascii="Times New Roman" w:hAnsi="Times New Roman" w:cs="Times New Roman"/>
          <w:sz w:val="28"/>
          <w:lang w:val="uk-UA"/>
        </w:rPr>
        <w:t>.</w:t>
      </w:r>
      <w:r w:rsidR="009D6128">
        <w:rPr>
          <w:rFonts w:ascii="Times New Roman" w:eastAsia="Times New Roman" w:hAnsi="Times New Roman" w:cs="Times New Roman"/>
          <w:sz w:val="28"/>
          <w:szCs w:val="24"/>
          <w:lang w:val="uk-UA" w:eastAsia="ru-RU"/>
        </w:rPr>
        <w:t xml:space="preserve"> </w:t>
      </w:r>
      <w:r>
        <w:rPr>
          <w:rFonts w:ascii="Times New Roman" w:eastAsia="Times New Roman" w:hAnsi="Times New Roman" w:cs="Times New Roman"/>
          <w:sz w:val="28"/>
          <w:szCs w:val="24"/>
          <w:lang w:val="uk-UA" w:eastAsia="ru-RU"/>
        </w:rPr>
        <w:t>В</w:t>
      </w:r>
      <w:r w:rsidRPr="00CB3836">
        <w:rPr>
          <w:rFonts w:ascii="Times New Roman" w:eastAsia="Times New Roman" w:hAnsi="Times New Roman" w:cs="Times New Roman"/>
          <w:sz w:val="28"/>
          <w:szCs w:val="24"/>
          <w:lang w:val="uk-UA" w:eastAsia="ru-RU"/>
        </w:rPr>
        <w:t>ивчення впливу електронних грошей на економічний розвиток є актуальним завданням для формування ефективної фінансової політики та забезпечення сталого економічного зростання в умовах цифрової трансформації.</w:t>
      </w:r>
      <w:r w:rsidR="009D6128" w:rsidRPr="009D6128">
        <w:rPr>
          <w:rFonts w:ascii="Times New Roman" w:hAnsi="Times New Roman" w:cs="Times New Roman"/>
          <w:sz w:val="28"/>
          <w:lang w:val="uk-UA"/>
        </w:rPr>
        <w:t xml:space="preserve"> </w:t>
      </w:r>
    </w:p>
    <w:p w:rsidR="003F0B5C" w:rsidRPr="00261828" w:rsidRDefault="008508FB" w:rsidP="00FB77F2">
      <w:pPr>
        <w:spacing w:after="0" w:line="360" w:lineRule="auto"/>
        <w:ind w:firstLine="709"/>
        <w:jc w:val="both"/>
        <w:rPr>
          <w:rFonts w:ascii="Times New Roman" w:eastAsia="Times New Roman" w:hAnsi="Times New Roman" w:cs="Times New Roman"/>
          <w:sz w:val="28"/>
          <w:szCs w:val="24"/>
          <w:lang w:eastAsia="ru-RU"/>
        </w:rPr>
      </w:pPr>
      <w:r w:rsidRPr="00CD1214">
        <w:rPr>
          <w:rFonts w:ascii="Times New Roman" w:hAnsi="Times New Roman" w:cs="Times New Roman"/>
          <w:sz w:val="28"/>
          <w:lang w:val="uk-UA"/>
        </w:rPr>
        <w:t xml:space="preserve">Цифрові банківські додатки зробили революцію у фінансовій системі, внісши нову конкуренцію в колись непроникну систему. </w:t>
      </w:r>
      <w:r w:rsidRPr="008508FB">
        <w:rPr>
          <w:rFonts w:ascii="Times New Roman" w:hAnsi="Times New Roman" w:cs="Times New Roman"/>
          <w:sz w:val="28"/>
        </w:rPr>
        <w:t xml:space="preserve">Раніше банківські установи потребували величезної кількості відділень, щоб конкурувати </w:t>
      </w:r>
      <w:proofErr w:type="gramStart"/>
      <w:r w:rsidRPr="008508FB">
        <w:rPr>
          <w:rFonts w:ascii="Times New Roman" w:hAnsi="Times New Roman" w:cs="Times New Roman"/>
          <w:sz w:val="28"/>
        </w:rPr>
        <w:t>за</w:t>
      </w:r>
      <w:proofErr w:type="gramEnd"/>
      <w:r w:rsidRPr="008508FB">
        <w:rPr>
          <w:rFonts w:ascii="Times New Roman" w:hAnsi="Times New Roman" w:cs="Times New Roman"/>
          <w:sz w:val="28"/>
        </w:rPr>
        <w:t xml:space="preserve"> бізнес клієнтів, але тепер </w:t>
      </w:r>
      <w:proofErr w:type="gramStart"/>
      <w:r w:rsidRPr="008508FB">
        <w:rPr>
          <w:rFonts w:ascii="Times New Roman" w:hAnsi="Times New Roman" w:cs="Times New Roman"/>
          <w:sz w:val="28"/>
        </w:rPr>
        <w:t>вони</w:t>
      </w:r>
      <w:proofErr w:type="gramEnd"/>
      <w:r w:rsidRPr="008508FB">
        <w:rPr>
          <w:rFonts w:ascii="Times New Roman" w:hAnsi="Times New Roman" w:cs="Times New Roman"/>
          <w:sz w:val="28"/>
        </w:rPr>
        <w:t xml:space="preserve"> можуть використовувати цифрові технології для роботи з єдиного головного офісу.</w:t>
      </w:r>
      <w:r>
        <w:rPr>
          <w:rFonts w:ascii="Times New Roman" w:hAnsi="Times New Roman" w:cs="Times New Roman"/>
          <w:sz w:val="28"/>
          <w:lang w:val="uk-UA"/>
        </w:rPr>
        <w:t xml:space="preserve"> </w:t>
      </w:r>
      <w:r w:rsidRPr="008508FB">
        <w:rPr>
          <w:rFonts w:ascii="Times New Roman" w:hAnsi="Times New Roman" w:cs="Times New Roman"/>
          <w:sz w:val="28"/>
        </w:rPr>
        <w:t>Це означа</w:t>
      </w:r>
      <w:proofErr w:type="gramStart"/>
      <w:r w:rsidRPr="008508FB">
        <w:rPr>
          <w:rFonts w:ascii="Times New Roman" w:hAnsi="Times New Roman" w:cs="Times New Roman"/>
          <w:sz w:val="28"/>
        </w:rPr>
        <w:t>є,</w:t>
      </w:r>
      <w:proofErr w:type="gramEnd"/>
      <w:r w:rsidRPr="008508FB">
        <w:rPr>
          <w:rFonts w:ascii="Times New Roman" w:hAnsi="Times New Roman" w:cs="Times New Roman"/>
          <w:sz w:val="28"/>
        </w:rPr>
        <w:t xml:space="preserve"> що банки-інноватори можуть створюватися з меншими витратами, ніж традиційні банки. </w:t>
      </w:r>
      <w:proofErr w:type="gramStart"/>
      <w:r w:rsidRPr="008508FB">
        <w:rPr>
          <w:rFonts w:ascii="Times New Roman" w:hAnsi="Times New Roman" w:cs="Times New Roman"/>
          <w:sz w:val="28"/>
        </w:rPr>
        <w:t>Ц</w:t>
      </w:r>
      <w:proofErr w:type="gramEnd"/>
      <w:r w:rsidRPr="008508FB">
        <w:rPr>
          <w:rFonts w:ascii="Times New Roman" w:hAnsi="Times New Roman" w:cs="Times New Roman"/>
          <w:sz w:val="28"/>
        </w:rPr>
        <w:t xml:space="preserve">і </w:t>
      </w:r>
      <w:r w:rsidRPr="008508FB">
        <w:rPr>
          <w:rFonts w:ascii="Times New Roman" w:hAnsi="Times New Roman" w:cs="Times New Roman"/>
          <w:sz w:val="28"/>
        </w:rPr>
        <w:lastRenderedPageBreak/>
        <w:t>витрати потім можуть бути перекладені на клієнтів у вигляді зниження собівартості та витрат.</w:t>
      </w:r>
      <w:r w:rsidR="003F0B5C">
        <w:rPr>
          <w:rFonts w:ascii="Times New Roman" w:eastAsia="Times New Roman" w:hAnsi="Times New Roman" w:cs="Times New Roman"/>
          <w:sz w:val="28"/>
          <w:szCs w:val="24"/>
          <w:lang w:val="uk-UA" w:eastAsia="ru-RU"/>
        </w:rPr>
        <w:t xml:space="preserve"> </w:t>
      </w:r>
      <w:r w:rsidRPr="008508FB">
        <w:rPr>
          <w:rFonts w:ascii="Times New Roman" w:hAnsi="Times New Roman" w:cs="Times New Roman"/>
          <w:sz w:val="28"/>
        </w:rPr>
        <w:t>Цифрові фінанси також змінили ландшафт для транскордонних транзакцій. Якщо раніше переказ грошей за кордон займав кілька днів, то тепер у деяких випадках (наприклад за допомогою криптовалюти) це можна зробити миттє</w:t>
      </w:r>
      <w:proofErr w:type="gramStart"/>
      <w:r w:rsidRPr="008508FB">
        <w:rPr>
          <w:rFonts w:ascii="Times New Roman" w:hAnsi="Times New Roman" w:cs="Times New Roman"/>
          <w:sz w:val="28"/>
        </w:rPr>
        <w:t>во</w:t>
      </w:r>
      <w:proofErr w:type="gramEnd"/>
      <w:r w:rsidRPr="008508FB">
        <w:rPr>
          <w:rFonts w:ascii="Times New Roman" w:hAnsi="Times New Roman" w:cs="Times New Roman"/>
          <w:sz w:val="28"/>
        </w:rPr>
        <w:t>.</w:t>
      </w:r>
      <w:r>
        <w:rPr>
          <w:rFonts w:ascii="Times New Roman" w:hAnsi="Times New Roman" w:cs="Times New Roman"/>
          <w:sz w:val="28"/>
          <w:lang w:val="uk-UA"/>
        </w:rPr>
        <w:t xml:space="preserve"> </w:t>
      </w:r>
      <w:r w:rsidRPr="008508FB">
        <w:rPr>
          <w:rFonts w:ascii="Times New Roman" w:hAnsi="Times New Roman" w:cs="Times New Roman"/>
          <w:sz w:val="28"/>
        </w:rPr>
        <w:t xml:space="preserve">Цифрові гроші також полегшують відстеження транзакцій для цілей оподаткування та надсилання грошей для сплати податків. «Переведення податків у цифровий формат» є ключовою частиною планів урядів багатьох розвинених країн </w:t>
      </w:r>
      <w:proofErr w:type="gramStart"/>
      <w:r w:rsidRPr="008508FB">
        <w:rPr>
          <w:rFonts w:ascii="Times New Roman" w:hAnsi="Times New Roman" w:cs="Times New Roman"/>
          <w:sz w:val="28"/>
        </w:rPr>
        <w:t>св</w:t>
      </w:r>
      <w:proofErr w:type="gramEnd"/>
      <w:r w:rsidRPr="008508FB">
        <w:rPr>
          <w:rFonts w:ascii="Times New Roman" w:hAnsi="Times New Roman" w:cs="Times New Roman"/>
          <w:sz w:val="28"/>
        </w:rPr>
        <w:t>іту, спрямованих на те, щоб полегшити фізичним та юридичним о</w:t>
      </w:r>
      <w:r w:rsidR="00261828">
        <w:rPr>
          <w:rFonts w:ascii="Times New Roman" w:hAnsi="Times New Roman" w:cs="Times New Roman"/>
          <w:sz w:val="28"/>
        </w:rPr>
        <w:t>собам правильну сплату податків</w:t>
      </w:r>
      <w:r w:rsidR="00261828" w:rsidRPr="00261828">
        <w:rPr>
          <w:rFonts w:ascii="Times New Roman" w:hAnsi="Times New Roman" w:cs="Times New Roman"/>
          <w:sz w:val="28"/>
        </w:rPr>
        <w:t xml:space="preserve"> </w:t>
      </w:r>
      <w:r w:rsidR="009D6128" w:rsidRPr="009D6128">
        <w:rPr>
          <w:rFonts w:ascii="Times New Roman" w:eastAsia="Times New Roman" w:hAnsi="Times New Roman" w:cs="Times New Roman"/>
          <w:sz w:val="28"/>
          <w:szCs w:val="24"/>
          <w:lang w:val="uk-UA" w:eastAsia="ru-RU"/>
        </w:rPr>
        <w:t>[</w:t>
      </w:r>
      <w:r w:rsidR="009D6128">
        <w:rPr>
          <w:rFonts w:ascii="Times New Roman" w:eastAsia="Times New Roman" w:hAnsi="Times New Roman" w:cs="Times New Roman"/>
          <w:sz w:val="28"/>
          <w:szCs w:val="24"/>
          <w:lang w:val="uk-UA" w:eastAsia="ru-RU"/>
        </w:rPr>
        <w:t>21</w:t>
      </w:r>
      <w:r w:rsidR="009D6128" w:rsidRPr="009D6128">
        <w:rPr>
          <w:rFonts w:ascii="Times New Roman" w:eastAsia="Times New Roman" w:hAnsi="Times New Roman" w:cs="Times New Roman"/>
          <w:sz w:val="28"/>
          <w:szCs w:val="24"/>
          <w:lang w:val="uk-UA" w:eastAsia="ru-RU"/>
        </w:rPr>
        <w:t>]</w:t>
      </w:r>
      <w:r w:rsidR="00261828" w:rsidRPr="00261828">
        <w:rPr>
          <w:rFonts w:ascii="Times New Roman" w:eastAsia="Times New Roman" w:hAnsi="Times New Roman" w:cs="Times New Roman"/>
          <w:sz w:val="28"/>
          <w:szCs w:val="24"/>
          <w:lang w:eastAsia="ru-RU"/>
        </w:rPr>
        <w:t>.</w:t>
      </w:r>
      <w:r w:rsidR="0009380C">
        <w:rPr>
          <w:rFonts w:ascii="Times New Roman" w:eastAsia="Times New Roman" w:hAnsi="Times New Roman" w:cs="Times New Roman"/>
          <w:sz w:val="28"/>
          <w:szCs w:val="24"/>
          <w:lang w:val="uk-UA" w:eastAsia="ru-RU"/>
        </w:rPr>
        <w:t xml:space="preserve"> </w:t>
      </w:r>
      <w:r w:rsidR="00F10FBE" w:rsidRPr="00F10FBE">
        <w:rPr>
          <w:rFonts w:ascii="Times New Roman" w:hAnsi="Times New Roman" w:cs="Times New Roman"/>
          <w:sz w:val="28"/>
          <w:lang w:val="uk-UA"/>
        </w:rPr>
        <w:t xml:space="preserve">Тіньова економіка завжди була проблемою при розрахунку ВВП, оскільки її реальне значення корелює з ухиленням від сплати податків, але його завжди важко передбачити. </w:t>
      </w:r>
      <w:r w:rsidR="00F10FBE" w:rsidRPr="00F10FBE">
        <w:rPr>
          <w:rFonts w:ascii="Times New Roman" w:hAnsi="Times New Roman" w:cs="Times New Roman"/>
          <w:sz w:val="28"/>
        </w:rPr>
        <w:t xml:space="preserve">«Держави-члени ЄС втратили приблизно 93 мільярди євро доходів </w:t>
      </w:r>
      <w:proofErr w:type="gramStart"/>
      <w:r w:rsidR="00F10FBE" w:rsidRPr="00F10FBE">
        <w:rPr>
          <w:rFonts w:ascii="Times New Roman" w:hAnsi="Times New Roman" w:cs="Times New Roman"/>
          <w:sz w:val="28"/>
        </w:rPr>
        <w:t>в</w:t>
      </w:r>
      <w:proofErr w:type="gramEnd"/>
      <w:r w:rsidR="00F10FBE" w:rsidRPr="00F10FBE">
        <w:rPr>
          <w:rFonts w:ascii="Times New Roman" w:hAnsi="Times New Roman" w:cs="Times New Roman"/>
          <w:sz w:val="28"/>
        </w:rPr>
        <w:t>ід податку на додану вартість (ПДВ) у 2020 році» </w:t>
      </w:r>
      <w:r w:rsidR="00F10FBE">
        <w:rPr>
          <w:rFonts w:ascii="Times New Roman" w:hAnsi="Times New Roman" w:cs="Times New Roman"/>
          <w:sz w:val="28"/>
          <w:lang w:val="uk-UA"/>
        </w:rPr>
        <w:t xml:space="preserve"> </w:t>
      </w:r>
      <w:r w:rsidR="00F10FBE" w:rsidRPr="00F10FBE">
        <w:rPr>
          <w:rFonts w:ascii="Times New Roman" w:hAnsi="Times New Roman" w:cs="Times New Roman"/>
          <w:sz w:val="28"/>
        </w:rPr>
        <w:t xml:space="preserve"> і причина цього полягає в тому, що податкове шахрайство та неадекватні практики, а також банкрутства або фінансова неплатоспроможність впливають на збір податків. Кілька досліджень </w:t>
      </w:r>
      <w:r w:rsidR="00325EB9">
        <w:rPr>
          <w:rFonts w:ascii="Times New Roman" w:hAnsi="Times New Roman" w:cs="Times New Roman"/>
          <w:sz w:val="28"/>
          <w:lang w:val="uk-UA"/>
        </w:rPr>
        <w:t>аналізували</w:t>
      </w:r>
      <w:r w:rsidR="00F10FBE" w:rsidRPr="00F10FBE">
        <w:rPr>
          <w:rFonts w:ascii="Times New Roman" w:hAnsi="Times New Roman" w:cs="Times New Roman"/>
          <w:sz w:val="28"/>
        </w:rPr>
        <w:t xml:space="preserve"> тіньову економіку в Європі, яка є критичною проблемою, особливо в Німеччині, Італії, Іспанії, Польщі та Туреччині</w:t>
      </w:r>
      <w:r w:rsidR="00F10FBE">
        <w:rPr>
          <w:rFonts w:ascii="Times New Roman" w:hAnsi="Times New Roman" w:cs="Times New Roman"/>
          <w:sz w:val="28"/>
          <w:lang w:val="uk-UA"/>
        </w:rPr>
        <w:t xml:space="preserve">. </w:t>
      </w:r>
      <w:r w:rsidR="00F10FBE" w:rsidRPr="00261828">
        <w:rPr>
          <w:rFonts w:ascii="Times New Roman" w:hAnsi="Times New Roman" w:cs="Times New Roman"/>
          <w:sz w:val="28"/>
          <w:lang w:val="uk-UA"/>
        </w:rPr>
        <w:t xml:space="preserve">Докази показали, що чим більше електронних платежів у певній </w:t>
      </w:r>
      <w:proofErr w:type="gramStart"/>
      <w:r w:rsidR="00F10FBE" w:rsidRPr="00261828">
        <w:rPr>
          <w:rFonts w:ascii="Times New Roman" w:hAnsi="Times New Roman" w:cs="Times New Roman"/>
          <w:sz w:val="28"/>
          <w:lang w:val="uk-UA"/>
        </w:rPr>
        <w:t>країн</w:t>
      </w:r>
      <w:proofErr w:type="gramEnd"/>
      <w:r w:rsidR="00F10FBE" w:rsidRPr="00261828">
        <w:rPr>
          <w:rFonts w:ascii="Times New Roman" w:hAnsi="Times New Roman" w:cs="Times New Roman"/>
          <w:sz w:val="28"/>
          <w:lang w:val="uk-UA"/>
        </w:rPr>
        <w:t>і, тим менша її тіньова економіка</w:t>
      </w:r>
      <w:r w:rsidR="00261828" w:rsidRPr="00261828">
        <w:rPr>
          <w:rFonts w:ascii="Times New Roman" w:hAnsi="Times New Roman" w:cs="Times New Roman"/>
          <w:sz w:val="28"/>
        </w:rPr>
        <w:t xml:space="preserve"> </w:t>
      </w:r>
      <w:r w:rsidR="009D6128" w:rsidRPr="009D6128">
        <w:rPr>
          <w:rFonts w:ascii="Times New Roman" w:eastAsia="Times New Roman" w:hAnsi="Times New Roman" w:cs="Times New Roman"/>
          <w:sz w:val="28"/>
          <w:szCs w:val="24"/>
          <w:lang w:val="uk-UA" w:eastAsia="ru-RU"/>
        </w:rPr>
        <w:t>[</w:t>
      </w:r>
      <w:r w:rsidR="009D6128">
        <w:rPr>
          <w:rFonts w:ascii="Times New Roman" w:eastAsia="Times New Roman" w:hAnsi="Times New Roman" w:cs="Times New Roman"/>
          <w:sz w:val="28"/>
          <w:szCs w:val="24"/>
          <w:lang w:val="uk-UA" w:eastAsia="ru-RU"/>
        </w:rPr>
        <w:t>22</w:t>
      </w:r>
      <w:r w:rsidR="009D6128" w:rsidRPr="009D6128">
        <w:rPr>
          <w:rFonts w:ascii="Times New Roman" w:eastAsia="Times New Roman" w:hAnsi="Times New Roman" w:cs="Times New Roman"/>
          <w:sz w:val="28"/>
          <w:szCs w:val="24"/>
          <w:lang w:val="uk-UA" w:eastAsia="ru-RU"/>
        </w:rPr>
        <w:t>]</w:t>
      </w:r>
      <w:r w:rsidR="00261828" w:rsidRPr="00261828">
        <w:rPr>
          <w:rFonts w:ascii="Times New Roman" w:eastAsia="Times New Roman" w:hAnsi="Times New Roman" w:cs="Times New Roman"/>
          <w:sz w:val="28"/>
          <w:szCs w:val="24"/>
          <w:lang w:eastAsia="ru-RU"/>
        </w:rPr>
        <w:t>.</w:t>
      </w:r>
    </w:p>
    <w:p w:rsidR="002737C4" w:rsidRPr="00B32FF1" w:rsidRDefault="006C0798" w:rsidP="00FB77F2">
      <w:pPr>
        <w:spacing w:after="0" w:line="360" w:lineRule="auto"/>
        <w:ind w:firstLine="709"/>
        <w:jc w:val="both"/>
        <w:rPr>
          <w:rFonts w:ascii="Times New Roman" w:eastAsia="Times New Roman" w:hAnsi="Times New Roman" w:cs="Times New Roman"/>
          <w:sz w:val="28"/>
          <w:szCs w:val="24"/>
          <w:lang w:val="uk-UA" w:eastAsia="ru-RU"/>
        </w:rPr>
      </w:pPr>
      <w:r w:rsidRPr="006C0798">
        <w:rPr>
          <w:rFonts w:ascii="Times New Roman" w:hAnsi="Times New Roman" w:cs="Times New Roman"/>
          <w:sz w:val="28"/>
          <w:lang w:val="uk-UA"/>
        </w:rPr>
        <w:t xml:space="preserve">Вплив цифрових фінансових технологій на економічні показники проявляється через зростання обсягів безготівкових розрахунків, які є одним із ключових цифрових фінансових інструментів. У даному дослідженні для аналізу взаємозв’язку використовуються показники валового внутрішнього продукту та обсягів безготівкових операцій, що дозволяє оцінити потенційний ефект цифровізації фінансової системи на загальне економічне зростання. </w:t>
      </w:r>
      <w:r w:rsidRPr="006C0798">
        <w:rPr>
          <w:rFonts w:ascii="Times New Roman" w:hAnsi="Times New Roman" w:cs="Times New Roman"/>
          <w:sz w:val="28"/>
        </w:rPr>
        <w:t xml:space="preserve">У </w:t>
      </w:r>
      <w:proofErr w:type="gramStart"/>
      <w:r w:rsidRPr="006C0798">
        <w:rPr>
          <w:rFonts w:ascii="Times New Roman" w:hAnsi="Times New Roman" w:cs="Times New Roman"/>
          <w:sz w:val="28"/>
        </w:rPr>
        <w:t>межах</w:t>
      </w:r>
      <w:proofErr w:type="gramEnd"/>
      <w:r w:rsidRPr="006C0798">
        <w:rPr>
          <w:rFonts w:ascii="Times New Roman" w:hAnsi="Times New Roman" w:cs="Times New Roman"/>
          <w:sz w:val="28"/>
        </w:rPr>
        <w:t xml:space="preserve"> подальшого аналізу буде проведено SWOT-аналіз цифрового фінансового простору, що дасть змогу виявити його сильні та слабкі сторони, а також наявні можливості й загрози для економіки.</w:t>
      </w:r>
      <w:r w:rsidR="00204C11">
        <w:rPr>
          <w:rFonts w:ascii="Times New Roman" w:hAnsi="Times New Roman" w:cs="Times New Roman"/>
          <w:sz w:val="28"/>
          <w:lang w:val="uk-UA"/>
        </w:rPr>
        <w:t xml:space="preserve"> </w:t>
      </w:r>
    </w:p>
    <w:p w:rsidR="002C7895" w:rsidRDefault="002C7895" w:rsidP="00936E7A">
      <w:pPr>
        <w:spacing w:before="100" w:beforeAutospacing="1" w:after="100" w:afterAutospacing="1" w:line="360" w:lineRule="auto"/>
        <w:jc w:val="right"/>
        <w:rPr>
          <w:rFonts w:ascii="Times New Roman" w:hAnsi="Times New Roman" w:cs="Times New Roman"/>
          <w:sz w:val="28"/>
          <w:lang w:val="uk-UA"/>
        </w:rPr>
      </w:pPr>
    </w:p>
    <w:p w:rsidR="00204C11" w:rsidRPr="00204C11" w:rsidRDefault="00204C11" w:rsidP="002C7895">
      <w:pPr>
        <w:spacing w:after="0" w:line="360" w:lineRule="auto"/>
        <w:jc w:val="right"/>
        <w:rPr>
          <w:rFonts w:ascii="Times New Roman" w:hAnsi="Times New Roman" w:cs="Times New Roman"/>
          <w:sz w:val="28"/>
          <w:lang w:val="uk-UA"/>
        </w:rPr>
      </w:pPr>
      <w:r>
        <w:rPr>
          <w:rFonts w:ascii="Times New Roman" w:hAnsi="Times New Roman" w:cs="Times New Roman"/>
          <w:sz w:val="28"/>
          <w:lang w:val="uk-UA"/>
        </w:rPr>
        <w:lastRenderedPageBreak/>
        <w:t>Таблиця 2.1</w:t>
      </w:r>
      <w:r w:rsidR="00AB423C">
        <w:rPr>
          <w:rFonts w:ascii="Times New Roman" w:hAnsi="Times New Roman" w:cs="Times New Roman"/>
          <w:sz w:val="28"/>
          <w:lang w:val="uk-UA"/>
        </w:rPr>
        <w:t>.</w:t>
      </w:r>
    </w:p>
    <w:p w:rsidR="006C0798" w:rsidRPr="00E30C99" w:rsidRDefault="00204C11" w:rsidP="002C7895">
      <w:pPr>
        <w:spacing w:after="0" w:line="360" w:lineRule="auto"/>
        <w:jc w:val="center"/>
        <w:rPr>
          <w:rFonts w:ascii="Times New Roman" w:hAnsi="Times New Roman" w:cs="Times New Roman"/>
          <w:sz w:val="36"/>
        </w:rPr>
      </w:pPr>
      <w:r w:rsidRPr="00E30C99">
        <w:rPr>
          <w:rFonts w:ascii="Times New Roman" w:hAnsi="Times New Roman" w:cs="Times New Roman"/>
          <w:bCs/>
          <w:color w:val="000000"/>
          <w:sz w:val="28"/>
        </w:rPr>
        <w:t>SWOT-аналіз цифрового фінансового простору</w:t>
      </w:r>
    </w:p>
    <w:tbl>
      <w:tblPr>
        <w:tblStyle w:val="a4"/>
        <w:tblW w:w="9214" w:type="dxa"/>
        <w:tblInd w:w="108" w:type="dxa"/>
        <w:tblLook w:val="04A0" w:firstRow="1" w:lastRow="0" w:firstColumn="1" w:lastColumn="0" w:noHBand="0" w:noVBand="1"/>
      </w:tblPr>
      <w:tblGrid>
        <w:gridCol w:w="4677"/>
        <w:gridCol w:w="4537"/>
      </w:tblGrid>
      <w:tr w:rsidR="004B758B" w:rsidRPr="004B758B" w:rsidTr="001305BF">
        <w:trPr>
          <w:trHeight w:val="337"/>
        </w:trPr>
        <w:tc>
          <w:tcPr>
            <w:tcW w:w="4677" w:type="dxa"/>
          </w:tcPr>
          <w:p w:rsidR="004B758B" w:rsidRPr="00AB423C" w:rsidRDefault="004B758B" w:rsidP="00AB423C">
            <w:pPr>
              <w:pStyle w:val="Pa20"/>
              <w:spacing w:line="240" w:lineRule="auto"/>
              <w:jc w:val="center"/>
              <w:rPr>
                <w:rFonts w:ascii="Times New Roman" w:hAnsi="Times New Roman" w:cs="Times New Roman"/>
                <w:color w:val="000000"/>
              </w:rPr>
            </w:pPr>
            <w:r w:rsidRPr="00AB423C">
              <w:rPr>
                <w:rFonts w:ascii="Times New Roman" w:hAnsi="Times New Roman" w:cs="Times New Roman"/>
                <w:b/>
                <w:bCs/>
                <w:color w:val="000000"/>
                <w:szCs w:val="22"/>
              </w:rPr>
              <w:t>Сильні сторони (Strengths)</w:t>
            </w:r>
          </w:p>
          <w:p w:rsidR="004B758B" w:rsidRPr="00AB423C" w:rsidRDefault="004B758B" w:rsidP="00AB423C">
            <w:pPr>
              <w:rPr>
                <w:rFonts w:ascii="Times New Roman" w:hAnsi="Times New Roman" w:cs="Times New Roman"/>
                <w:sz w:val="24"/>
                <w:lang w:val="en-US"/>
              </w:rPr>
            </w:pPr>
          </w:p>
        </w:tc>
        <w:tc>
          <w:tcPr>
            <w:tcW w:w="4537" w:type="dxa"/>
          </w:tcPr>
          <w:p w:rsidR="004B758B" w:rsidRPr="00AB423C" w:rsidRDefault="004B758B" w:rsidP="00AB423C">
            <w:pPr>
              <w:pStyle w:val="Pa20"/>
              <w:spacing w:line="240" w:lineRule="auto"/>
              <w:jc w:val="center"/>
              <w:rPr>
                <w:rFonts w:ascii="Times New Roman" w:hAnsi="Times New Roman" w:cs="Times New Roman"/>
                <w:color w:val="000000"/>
              </w:rPr>
            </w:pPr>
            <w:r w:rsidRPr="00AB423C">
              <w:rPr>
                <w:rFonts w:ascii="Times New Roman" w:hAnsi="Times New Roman" w:cs="Times New Roman"/>
                <w:b/>
                <w:bCs/>
                <w:color w:val="000000"/>
                <w:szCs w:val="22"/>
              </w:rPr>
              <w:t>Слабкі сторони (Weaknesses)</w:t>
            </w:r>
          </w:p>
          <w:p w:rsidR="004B758B" w:rsidRPr="00AB423C" w:rsidRDefault="004B758B" w:rsidP="00AB423C">
            <w:pPr>
              <w:rPr>
                <w:rFonts w:ascii="Times New Roman" w:hAnsi="Times New Roman" w:cs="Times New Roman"/>
                <w:sz w:val="24"/>
                <w:lang w:val="en-US"/>
              </w:rPr>
            </w:pPr>
          </w:p>
        </w:tc>
      </w:tr>
      <w:tr w:rsidR="004B758B" w:rsidRPr="004B758B" w:rsidTr="00936E7A">
        <w:tc>
          <w:tcPr>
            <w:tcW w:w="4677" w:type="dxa"/>
          </w:tcPr>
          <w:p w:rsidR="004B758B" w:rsidRPr="00AB423C" w:rsidRDefault="004B758B" w:rsidP="00AB423C">
            <w:pPr>
              <w:pStyle w:val="Pa17"/>
              <w:spacing w:line="240" w:lineRule="auto"/>
              <w:rPr>
                <w:rFonts w:ascii="Times New Roman" w:hAnsi="Times New Roman" w:cs="Times New Roman"/>
                <w:color w:val="000000"/>
              </w:rPr>
            </w:pPr>
            <w:r w:rsidRPr="00AB423C">
              <w:rPr>
                <w:rFonts w:ascii="Times New Roman" w:hAnsi="Times New Roman" w:cs="Times New Roman"/>
                <w:color w:val="000000"/>
                <w:szCs w:val="22"/>
              </w:rPr>
              <w:t xml:space="preserve">1. </w:t>
            </w:r>
            <w:r w:rsidR="003F0B5C" w:rsidRPr="00AB423C">
              <w:rPr>
                <w:rFonts w:ascii="Times New Roman" w:hAnsi="Times New Roman" w:cs="Times New Roman"/>
                <w:color w:val="000000"/>
                <w:szCs w:val="22"/>
              </w:rPr>
              <w:t xml:space="preserve">Розвиток цифрових фінансових технологій сприяє створенню нових </w:t>
            </w:r>
            <w:proofErr w:type="gramStart"/>
            <w:r w:rsidR="003F0B5C" w:rsidRPr="00AB423C">
              <w:rPr>
                <w:rFonts w:ascii="Times New Roman" w:hAnsi="Times New Roman" w:cs="Times New Roman"/>
                <w:color w:val="000000"/>
                <w:szCs w:val="22"/>
              </w:rPr>
              <w:t>р</w:t>
            </w:r>
            <w:proofErr w:type="gramEnd"/>
            <w:r w:rsidR="001305BF">
              <w:rPr>
                <w:rFonts w:ascii="Times New Roman" w:hAnsi="Times New Roman" w:cs="Times New Roman"/>
                <w:color w:val="000000"/>
                <w:szCs w:val="22"/>
              </w:rPr>
              <w:t>ішень, які є більш ефективними,</w:t>
            </w:r>
            <w:r w:rsidR="003F0B5C" w:rsidRPr="00AB423C">
              <w:rPr>
                <w:rFonts w:ascii="Times New Roman" w:hAnsi="Times New Roman" w:cs="Times New Roman"/>
                <w:color w:val="000000"/>
                <w:szCs w:val="22"/>
              </w:rPr>
              <w:t>гнучкими до потреб користувачів і змін на ринку.</w:t>
            </w:r>
          </w:p>
          <w:p w:rsidR="004B758B" w:rsidRPr="00AB423C" w:rsidRDefault="004B758B" w:rsidP="00AB423C">
            <w:pPr>
              <w:rPr>
                <w:rFonts w:ascii="Times New Roman" w:hAnsi="Times New Roman" w:cs="Times New Roman"/>
                <w:sz w:val="24"/>
              </w:rPr>
            </w:pPr>
          </w:p>
        </w:tc>
        <w:tc>
          <w:tcPr>
            <w:tcW w:w="4537" w:type="dxa"/>
          </w:tcPr>
          <w:p w:rsidR="004B758B" w:rsidRPr="00AB423C" w:rsidRDefault="004B758B" w:rsidP="00AB423C">
            <w:pPr>
              <w:rPr>
                <w:rFonts w:ascii="Times New Roman" w:hAnsi="Times New Roman" w:cs="Times New Roman"/>
                <w:sz w:val="24"/>
              </w:rPr>
            </w:pPr>
            <w:r w:rsidRPr="00AB423C">
              <w:rPr>
                <w:rFonts w:ascii="Times New Roman" w:hAnsi="Times New Roman" w:cs="Times New Roman"/>
                <w:color w:val="000000"/>
                <w:sz w:val="24"/>
              </w:rPr>
              <w:t xml:space="preserve">1. </w:t>
            </w:r>
            <w:r w:rsidR="003F0B5C" w:rsidRPr="00AB423C">
              <w:rPr>
                <w:rFonts w:ascii="Times New Roman" w:hAnsi="Times New Roman" w:cs="Times New Roman"/>
                <w:color w:val="000000"/>
                <w:sz w:val="24"/>
              </w:rPr>
              <w:t>Цифрові фінансові платформи часто стають об’єктом кібератак, що може призвести до втрати конфіденційних даних або коштів користувачі</w:t>
            </w:r>
            <w:proofErr w:type="gramStart"/>
            <w:r w:rsidR="003F0B5C" w:rsidRPr="00AB423C">
              <w:rPr>
                <w:rFonts w:ascii="Times New Roman" w:hAnsi="Times New Roman" w:cs="Times New Roman"/>
                <w:color w:val="000000"/>
                <w:sz w:val="24"/>
              </w:rPr>
              <w:t>в</w:t>
            </w:r>
            <w:proofErr w:type="gramEnd"/>
            <w:r w:rsidR="003F0B5C" w:rsidRPr="00AB423C">
              <w:rPr>
                <w:rFonts w:ascii="Times New Roman" w:hAnsi="Times New Roman" w:cs="Times New Roman"/>
                <w:color w:val="000000"/>
                <w:sz w:val="24"/>
              </w:rPr>
              <w:t xml:space="preserve">. </w:t>
            </w:r>
          </w:p>
        </w:tc>
      </w:tr>
      <w:tr w:rsidR="004B758B" w:rsidRPr="004B758B" w:rsidTr="00936E7A">
        <w:tc>
          <w:tcPr>
            <w:tcW w:w="4677" w:type="dxa"/>
          </w:tcPr>
          <w:p w:rsidR="004B758B" w:rsidRPr="00AB423C" w:rsidRDefault="004B758B" w:rsidP="001305BF">
            <w:pPr>
              <w:rPr>
                <w:rFonts w:ascii="Times New Roman" w:hAnsi="Times New Roman" w:cs="Times New Roman"/>
                <w:sz w:val="24"/>
              </w:rPr>
            </w:pPr>
            <w:r w:rsidRPr="00AB423C">
              <w:rPr>
                <w:rFonts w:ascii="Times New Roman" w:hAnsi="Times New Roman" w:cs="Times New Roman"/>
                <w:color w:val="000000"/>
                <w:sz w:val="24"/>
              </w:rPr>
              <w:t xml:space="preserve">2. </w:t>
            </w:r>
            <w:r w:rsidR="001305BF">
              <w:rPr>
                <w:rFonts w:ascii="Times New Roman" w:hAnsi="Times New Roman" w:cs="Times New Roman"/>
                <w:color w:val="000000"/>
                <w:sz w:val="24"/>
                <w:lang w:val="uk-UA"/>
              </w:rPr>
              <w:t>З</w:t>
            </w:r>
            <w:r w:rsidR="003F0B5C" w:rsidRPr="00AB423C">
              <w:rPr>
                <w:rFonts w:ascii="Times New Roman" w:hAnsi="Times New Roman" w:cs="Times New Roman"/>
                <w:color w:val="000000"/>
                <w:sz w:val="24"/>
              </w:rPr>
              <w:t>абезпечують простоту у використанні, дозволяють здійснювати миттєві транзакції з мінімальними витратами часу та коштів.</w:t>
            </w:r>
          </w:p>
        </w:tc>
        <w:tc>
          <w:tcPr>
            <w:tcW w:w="4537" w:type="dxa"/>
          </w:tcPr>
          <w:p w:rsidR="004B758B" w:rsidRPr="00AB423C" w:rsidRDefault="004B758B" w:rsidP="001305BF">
            <w:pPr>
              <w:rPr>
                <w:rFonts w:ascii="Times New Roman" w:hAnsi="Times New Roman" w:cs="Times New Roman"/>
                <w:sz w:val="24"/>
              </w:rPr>
            </w:pPr>
            <w:r w:rsidRPr="00AB423C">
              <w:rPr>
                <w:rFonts w:ascii="Times New Roman" w:hAnsi="Times New Roman" w:cs="Times New Roman"/>
                <w:color w:val="000000"/>
                <w:sz w:val="24"/>
              </w:rPr>
              <w:t xml:space="preserve">2. </w:t>
            </w:r>
            <w:r w:rsidR="003F0B5C" w:rsidRPr="00AB423C">
              <w:rPr>
                <w:rFonts w:ascii="Times New Roman" w:hAnsi="Times New Roman" w:cs="Times New Roman"/>
                <w:color w:val="000000"/>
                <w:sz w:val="24"/>
              </w:rPr>
              <w:t xml:space="preserve">Криптовалюти та інші цифрові активи </w:t>
            </w:r>
            <w:r w:rsidR="001305BF">
              <w:rPr>
                <w:rFonts w:ascii="Times New Roman" w:hAnsi="Times New Roman" w:cs="Times New Roman"/>
                <w:color w:val="000000"/>
                <w:sz w:val="24"/>
                <w:lang w:val="uk-UA"/>
              </w:rPr>
              <w:t>є нестабільними</w:t>
            </w:r>
            <w:r w:rsidR="003F0B5C" w:rsidRPr="00AB423C">
              <w:rPr>
                <w:rFonts w:ascii="Times New Roman" w:hAnsi="Times New Roman" w:cs="Times New Roman"/>
                <w:color w:val="000000"/>
                <w:sz w:val="24"/>
              </w:rPr>
              <w:t xml:space="preserve">, що створює значні фінансові ризики для користувачів і стримує широке впровадження. </w:t>
            </w:r>
          </w:p>
        </w:tc>
      </w:tr>
      <w:tr w:rsidR="004B758B" w:rsidRPr="002D2519" w:rsidTr="00936E7A">
        <w:tc>
          <w:tcPr>
            <w:tcW w:w="4677" w:type="dxa"/>
          </w:tcPr>
          <w:p w:rsidR="004B758B" w:rsidRPr="001305BF" w:rsidRDefault="004B758B" w:rsidP="001305BF">
            <w:pPr>
              <w:rPr>
                <w:rFonts w:ascii="Times New Roman" w:hAnsi="Times New Roman" w:cs="Times New Roman"/>
                <w:sz w:val="24"/>
                <w:lang w:val="uk-UA"/>
              </w:rPr>
            </w:pPr>
            <w:r w:rsidRPr="00AB423C">
              <w:rPr>
                <w:rFonts w:ascii="Times New Roman" w:hAnsi="Times New Roman" w:cs="Times New Roman"/>
                <w:color w:val="000000"/>
                <w:sz w:val="24"/>
              </w:rPr>
              <w:t xml:space="preserve">3. </w:t>
            </w:r>
            <w:r w:rsidR="003F0B5C" w:rsidRPr="00AB423C">
              <w:rPr>
                <w:rFonts w:ascii="Times New Roman" w:hAnsi="Times New Roman" w:cs="Times New Roman"/>
                <w:color w:val="000000"/>
                <w:sz w:val="24"/>
              </w:rPr>
              <w:t xml:space="preserve">Цифрові платформи значно розширюють доступ до фінансових послуг для населення, </w:t>
            </w:r>
            <w:proofErr w:type="gramStart"/>
            <w:r w:rsidR="003F0B5C" w:rsidRPr="00AB423C">
              <w:rPr>
                <w:rFonts w:ascii="Times New Roman" w:hAnsi="Times New Roman" w:cs="Times New Roman"/>
                <w:color w:val="000000"/>
                <w:sz w:val="24"/>
              </w:rPr>
              <w:t>яке</w:t>
            </w:r>
            <w:proofErr w:type="gramEnd"/>
            <w:r w:rsidR="003F0B5C" w:rsidRPr="00AB423C">
              <w:rPr>
                <w:rFonts w:ascii="Times New Roman" w:hAnsi="Times New Roman" w:cs="Times New Roman"/>
                <w:color w:val="000000"/>
                <w:sz w:val="24"/>
              </w:rPr>
              <w:t xml:space="preserve"> раніше не було охоплене банківською системою</w:t>
            </w:r>
            <w:r w:rsidR="001305BF">
              <w:rPr>
                <w:rFonts w:ascii="Times New Roman" w:hAnsi="Times New Roman" w:cs="Times New Roman"/>
                <w:color w:val="000000"/>
                <w:sz w:val="24"/>
                <w:lang w:val="uk-UA"/>
              </w:rPr>
              <w:t xml:space="preserve">. </w:t>
            </w:r>
          </w:p>
        </w:tc>
        <w:tc>
          <w:tcPr>
            <w:tcW w:w="4537" w:type="dxa"/>
          </w:tcPr>
          <w:p w:rsidR="004B758B" w:rsidRPr="00340439" w:rsidRDefault="004B758B" w:rsidP="00AB423C">
            <w:pPr>
              <w:rPr>
                <w:rFonts w:ascii="Times New Roman" w:hAnsi="Times New Roman" w:cs="Times New Roman"/>
                <w:sz w:val="24"/>
                <w:lang w:val="uk-UA"/>
              </w:rPr>
            </w:pPr>
            <w:r w:rsidRPr="00340439">
              <w:rPr>
                <w:rFonts w:ascii="Times New Roman" w:hAnsi="Times New Roman" w:cs="Times New Roman"/>
                <w:color w:val="000000"/>
                <w:sz w:val="24"/>
                <w:lang w:val="uk-UA"/>
              </w:rPr>
              <w:t xml:space="preserve">3. </w:t>
            </w:r>
            <w:r w:rsidR="003F0B5C" w:rsidRPr="00340439">
              <w:rPr>
                <w:rFonts w:ascii="Times New Roman" w:hAnsi="Times New Roman" w:cs="Times New Roman"/>
                <w:color w:val="000000"/>
                <w:sz w:val="24"/>
                <w:lang w:val="uk-UA"/>
              </w:rPr>
              <w:t>Відсутність чітких і стабільних регуляторних механізмів створює правову невизначеність, що може стримувати інвесторів та уповільнювати розвиток фінансових інновацій.</w:t>
            </w:r>
          </w:p>
        </w:tc>
      </w:tr>
      <w:tr w:rsidR="004B758B" w:rsidRPr="004B758B" w:rsidTr="00936E7A">
        <w:tc>
          <w:tcPr>
            <w:tcW w:w="4677" w:type="dxa"/>
          </w:tcPr>
          <w:p w:rsidR="004B758B" w:rsidRPr="00340439" w:rsidRDefault="004B758B" w:rsidP="00AB423C">
            <w:pPr>
              <w:pStyle w:val="Pa17"/>
              <w:spacing w:line="240" w:lineRule="auto"/>
              <w:rPr>
                <w:rFonts w:ascii="Times New Roman" w:hAnsi="Times New Roman" w:cs="Times New Roman"/>
                <w:color w:val="000000"/>
                <w:lang w:val="uk-UA"/>
              </w:rPr>
            </w:pPr>
            <w:r w:rsidRPr="00340439">
              <w:rPr>
                <w:rFonts w:ascii="Times New Roman" w:hAnsi="Times New Roman" w:cs="Times New Roman"/>
                <w:color w:val="000000"/>
                <w:szCs w:val="22"/>
                <w:lang w:val="uk-UA"/>
              </w:rPr>
              <w:t xml:space="preserve">4. </w:t>
            </w:r>
            <w:r w:rsidR="003F0B5C" w:rsidRPr="00340439">
              <w:rPr>
                <w:rFonts w:ascii="Times New Roman" w:hAnsi="Times New Roman" w:cs="Times New Roman"/>
                <w:color w:val="000000"/>
                <w:szCs w:val="22"/>
                <w:lang w:val="uk-UA"/>
              </w:rPr>
              <w:t>Використання технологій на зразок блокчейну сприяє підвищенню прозорості у фінансових операціях, забезпечує можливість відстеження транзакцій і зменшує ризики шахрайства.</w:t>
            </w:r>
          </w:p>
          <w:p w:rsidR="004B758B" w:rsidRPr="00340439" w:rsidRDefault="004B758B" w:rsidP="00AB423C">
            <w:pPr>
              <w:rPr>
                <w:rFonts w:ascii="Times New Roman" w:hAnsi="Times New Roman" w:cs="Times New Roman"/>
                <w:sz w:val="24"/>
                <w:lang w:val="uk-UA"/>
              </w:rPr>
            </w:pPr>
          </w:p>
        </w:tc>
        <w:tc>
          <w:tcPr>
            <w:tcW w:w="4537" w:type="dxa"/>
          </w:tcPr>
          <w:p w:rsidR="003F0B5C" w:rsidRPr="00AB423C" w:rsidRDefault="004B758B" w:rsidP="00AB423C">
            <w:pPr>
              <w:rPr>
                <w:rFonts w:ascii="Times New Roman" w:hAnsi="Times New Roman" w:cs="Times New Roman"/>
                <w:color w:val="000000"/>
                <w:sz w:val="24"/>
              </w:rPr>
            </w:pPr>
            <w:r w:rsidRPr="00AB423C">
              <w:rPr>
                <w:rFonts w:ascii="Times New Roman" w:hAnsi="Times New Roman" w:cs="Times New Roman"/>
                <w:color w:val="000000"/>
                <w:sz w:val="24"/>
              </w:rPr>
              <w:t xml:space="preserve">4. </w:t>
            </w:r>
            <w:r w:rsidR="003F0B5C" w:rsidRPr="00AB423C">
              <w:rPr>
                <w:rFonts w:ascii="Times New Roman" w:hAnsi="Times New Roman" w:cs="Times New Roman"/>
                <w:color w:val="000000"/>
                <w:sz w:val="24"/>
              </w:rPr>
              <w:t xml:space="preserve">Новизна та складність цифрових фінансових технологій знижують </w:t>
            </w:r>
            <w:proofErr w:type="gramStart"/>
            <w:r w:rsidR="003F0B5C" w:rsidRPr="00AB423C">
              <w:rPr>
                <w:rFonts w:ascii="Times New Roman" w:hAnsi="Times New Roman" w:cs="Times New Roman"/>
                <w:color w:val="000000"/>
                <w:sz w:val="24"/>
              </w:rPr>
              <w:t>р</w:t>
            </w:r>
            <w:proofErr w:type="gramEnd"/>
            <w:r w:rsidR="003F0B5C" w:rsidRPr="00AB423C">
              <w:rPr>
                <w:rFonts w:ascii="Times New Roman" w:hAnsi="Times New Roman" w:cs="Times New Roman"/>
                <w:color w:val="000000"/>
                <w:sz w:val="24"/>
              </w:rPr>
              <w:t>івень довіри серед частини споживачів, особливо в умовах недостатньої обізнаності або негативного досвіду.</w:t>
            </w:r>
          </w:p>
          <w:p w:rsidR="004B758B" w:rsidRPr="00AB423C" w:rsidRDefault="004B758B" w:rsidP="00AB423C">
            <w:pPr>
              <w:rPr>
                <w:rFonts w:ascii="Times New Roman" w:hAnsi="Times New Roman" w:cs="Times New Roman"/>
                <w:sz w:val="24"/>
              </w:rPr>
            </w:pPr>
          </w:p>
        </w:tc>
      </w:tr>
      <w:tr w:rsidR="004B758B" w:rsidRPr="004B758B" w:rsidTr="00936E7A">
        <w:tc>
          <w:tcPr>
            <w:tcW w:w="4677" w:type="dxa"/>
          </w:tcPr>
          <w:p w:rsidR="004B758B" w:rsidRPr="00AB423C" w:rsidRDefault="004B758B" w:rsidP="00AB423C">
            <w:pPr>
              <w:pStyle w:val="Pa20"/>
              <w:spacing w:line="240" w:lineRule="auto"/>
              <w:jc w:val="center"/>
              <w:rPr>
                <w:rFonts w:ascii="Times New Roman" w:hAnsi="Times New Roman" w:cs="Times New Roman"/>
                <w:color w:val="000000"/>
              </w:rPr>
            </w:pPr>
            <w:r w:rsidRPr="00AB423C">
              <w:rPr>
                <w:rFonts w:ascii="Times New Roman" w:hAnsi="Times New Roman" w:cs="Times New Roman"/>
                <w:b/>
                <w:bCs/>
                <w:color w:val="000000"/>
                <w:szCs w:val="22"/>
              </w:rPr>
              <w:t>Можливості (Opportunities)</w:t>
            </w:r>
          </w:p>
          <w:p w:rsidR="004B758B" w:rsidRPr="00AB423C" w:rsidRDefault="004B758B" w:rsidP="00AB423C">
            <w:pPr>
              <w:rPr>
                <w:rFonts w:ascii="Times New Roman" w:hAnsi="Times New Roman" w:cs="Times New Roman"/>
                <w:sz w:val="24"/>
              </w:rPr>
            </w:pPr>
          </w:p>
        </w:tc>
        <w:tc>
          <w:tcPr>
            <w:tcW w:w="4537" w:type="dxa"/>
          </w:tcPr>
          <w:p w:rsidR="004B758B" w:rsidRPr="00AB423C" w:rsidRDefault="004B758B" w:rsidP="00AB423C">
            <w:pPr>
              <w:pStyle w:val="Pa20"/>
              <w:spacing w:line="240" w:lineRule="auto"/>
              <w:jc w:val="center"/>
              <w:rPr>
                <w:rFonts w:ascii="Times New Roman" w:hAnsi="Times New Roman" w:cs="Times New Roman"/>
                <w:color w:val="000000"/>
              </w:rPr>
            </w:pPr>
            <w:r w:rsidRPr="00AB423C">
              <w:rPr>
                <w:rFonts w:ascii="Times New Roman" w:hAnsi="Times New Roman" w:cs="Times New Roman"/>
                <w:b/>
                <w:bCs/>
                <w:color w:val="000000"/>
                <w:szCs w:val="22"/>
              </w:rPr>
              <w:t>Загрози (Threats)</w:t>
            </w:r>
          </w:p>
          <w:p w:rsidR="004B758B" w:rsidRPr="00AB423C" w:rsidRDefault="004B758B" w:rsidP="00AB423C">
            <w:pPr>
              <w:rPr>
                <w:rFonts w:ascii="Times New Roman" w:hAnsi="Times New Roman" w:cs="Times New Roman"/>
                <w:sz w:val="24"/>
              </w:rPr>
            </w:pPr>
          </w:p>
        </w:tc>
      </w:tr>
      <w:tr w:rsidR="004B758B" w:rsidRPr="002D2519" w:rsidTr="001305BF">
        <w:trPr>
          <w:trHeight w:val="1312"/>
        </w:trPr>
        <w:tc>
          <w:tcPr>
            <w:tcW w:w="4677" w:type="dxa"/>
          </w:tcPr>
          <w:p w:rsidR="004B758B" w:rsidRPr="001305BF" w:rsidRDefault="004B758B" w:rsidP="001305BF">
            <w:pPr>
              <w:rPr>
                <w:rFonts w:ascii="Times New Roman" w:hAnsi="Times New Roman" w:cs="Times New Roman"/>
                <w:sz w:val="24"/>
                <w:lang w:val="uk-UA"/>
              </w:rPr>
            </w:pPr>
            <w:r w:rsidRPr="00AB423C">
              <w:rPr>
                <w:rFonts w:ascii="Times New Roman" w:hAnsi="Times New Roman" w:cs="Times New Roman"/>
                <w:color w:val="000000"/>
                <w:sz w:val="24"/>
              </w:rPr>
              <w:t xml:space="preserve">1. </w:t>
            </w:r>
            <w:r w:rsidR="003F0B5C" w:rsidRPr="00AB423C">
              <w:rPr>
                <w:rFonts w:ascii="Times New Roman" w:hAnsi="Times New Roman" w:cs="Times New Roman"/>
                <w:color w:val="000000"/>
                <w:sz w:val="24"/>
              </w:rPr>
              <w:t xml:space="preserve">Розширення цифрових фінансових інструментів </w:t>
            </w:r>
            <w:proofErr w:type="gramStart"/>
            <w:r w:rsidR="003F0B5C" w:rsidRPr="00AB423C">
              <w:rPr>
                <w:rFonts w:ascii="Times New Roman" w:hAnsi="Times New Roman" w:cs="Times New Roman"/>
                <w:color w:val="000000"/>
                <w:sz w:val="24"/>
              </w:rPr>
              <w:t>в</w:t>
            </w:r>
            <w:proofErr w:type="gramEnd"/>
            <w:r w:rsidR="003F0B5C" w:rsidRPr="00AB423C">
              <w:rPr>
                <w:rFonts w:ascii="Times New Roman" w:hAnsi="Times New Roman" w:cs="Times New Roman"/>
                <w:color w:val="000000"/>
                <w:sz w:val="24"/>
              </w:rPr>
              <w:t>ідкриває нові можливості для економічного зростання, особл</w:t>
            </w:r>
            <w:r w:rsidR="001305BF">
              <w:rPr>
                <w:rFonts w:ascii="Times New Roman" w:hAnsi="Times New Roman" w:cs="Times New Roman"/>
                <w:color w:val="000000"/>
                <w:sz w:val="24"/>
              </w:rPr>
              <w:t>иво в країнах, що розвиваються</w:t>
            </w:r>
            <w:r w:rsidR="001305BF">
              <w:rPr>
                <w:rFonts w:ascii="Times New Roman" w:hAnsi="Times New Roman" w:cs="Times New Roman"/>
                <w:color w:val="000000"/>
                <w:sz w:val="24"/>
                <w:lang w:val="uk-UA"/>
              </w:rPr>
              <w:t>.</w:t>
            </w:r>
          </w:p>
        </w:tc>
        <w:tc>
          <w:tcPr>
            <w:tcW w:w="4537" w:type="dxa"/>
          </w:tcPr>
          <w:p w:rsidR="004B758B" w:rsidRPr="001305BF" w:rsidRDefault="004B758B" w:rsidP="001305BF">
            <w:pPr>
              <w:rPr>
                <w:rFonts w:ascii="Times New Roman" w:hAnsi="Times New Roman" w:cs="Times New Roman"/>
                <w:color w:val="000000"/>
                <w:sz w:val="24"/>
                <w:lang w:val="uk-UA"/>
              </w:rPr>
            </w:pPr>
            <w:r w:rsidRPr="001305BF">
              <w:rPr>
                <w:rFonts w:ascii="Times New Roman" w:hAnsi="Times New Roman" w:cs="Times New Roman"/>
                <w:color w:val="000000"/>
                <w:sz w:val="24"/>
                <w:lang w:val="uk-UA"/>
              </w:rPr>
              <w:t xml:space="preserve">1. </w:t>
            </w:r>
            <w:r w:rsidR="001305BF">
              <w:rPr>
                <w:rFonts w:ascii="Times New Roman" w:hAnsi="Times New Roman" w:cs="Times New Roman"/>
                <w:color w:val="000000"/>
                <w:sz w:val="24"/>
                <w:lang w:val="uk-UA"/>
              </w:rPr>
              <w:t>З</w:t>
            </w:r>
            <w:r w:rsidR="00AD14FB" w:rsidRPr="001305BF">
              <w:rPr>
                <w:rFonts w:ascii="Times New Roman" w:hAnsi="Times New Roman" w:cs="Times New Roman"/>
                <w:color w:val="000000"/>
                <w:sz w:val="24"/>
                <w:lang w:val="uk-UA"/>
              </w:rPr>
              <w:t>ростає ризик кібератак, шахрайства та витоку конфіденційної інформації, що може підірвати довіру користувачів.</w:t>
            </w:r>
          </w:p>
        </w:tc>
      </w:tr>
      <w:tr w:rsidR="004B758B" w:rsidRPr="004B758B" w:rsidTr="00936E7A">
        <w:tc>
          <w:tcPr>
            <w:tcW w:w="4677" w:type="dxa"/>
          </w:tcPr>
          <w:p w:rsidR="004B758B" w:rsidRPr="00F61326" w:rsidRDefault="004B758B" w:rsidP="00AB423C">
            <w:pPr>
              <w:rPr>
                <w:rFonts w:ascii="Times New Roman" w:hAnsi="Times New Roman" w:cs="Times New Roman"/>
                <w:color w:val="000000"/>
                <w:sz w:val="24"/>
                <w:lang w:val="uk-UA"/>
              </w:rPr>
            </w:pPr>
            <w:r w:rsidRPr="00F61326">
              <w:rPr>
                <w:rFonts w:ascii="Times New Roman" w:hAnsi="Times New Roman" w:cs="Times New Roman"/>
                <w:color w:val="000000"/>
                <w:sz w:val="24"/>
                <w:lang w:val="uk-UA"/>
              </w:rPr>
              <w:t xml:space="preserve">2. </w:t>
            </w:r>
            <w:r w:rsidR="003F0B5C" w:rsidRPr="00F61326">
              <w:rPr>
                <w:rFonts w:ascii="Times New Roman" w:hAnsi="Times New Roman" w:cs="Times New Roman"/>
                <w:color w:val="000000"/>
                <w:sz w:val="24"/>
                <w:lang w:val="uk-UA"/>
              </w:rPr>
              <w:t>Інтеграція цифрових фінансів у державне управління та бізнес-процеси сприяє оптимізації витрат, автоматизації рутинних операцій і підвищенню загальної продуктивності.</w:t>
            </w:r>
          </w:p>
        </w:tc>
        <w:tc>
          <w:tcPr>
            <w:tcW w:w="4537" w:type="dxa"/>
          </w:tcPr>
          <w:p w:rsidR="004B758B" w:rsidRPr="00AB423C" w:rsidRDefault="004B758B" w:rsidP="00AB423C">
            <w:pPr>
              <w:rPr>
                <w:rFonts w:ascii="Times New Roman" w:hAnsi="Times New Roman" w:cs="Times New Roman"/>
                <w:sz w:val="24"/>
              </w:rPr>
            </w:pPr>
            <w:r w:rsidRPr="00AB423C">
              <w:rPr>
                <w:rFonts w:ascii="Times New Roman" w:hAnsi="Times New Roman" w:cs="Times New Roman"/>
                <w:color w:val="000000"/>
                <w:sz w:val="24"/>
              </w:rPr>
              <w:t xml:space="preserve">2. </w:t>
            </w:r>
            <w:r w:rsidR="00AD14FB" w:rsidRPr="00AB423C">
              <w:rPr>
                <w:rFonts w:ascii="Times New Roman" w:hAnsi="Times New Roman" w:cs="Times New Roman"/>
                <w:color w:val="000000"/>
                <w:sz w:val="24"/>
              </w:rPr>
              <w:t>Запровадження надмірно жорстких або неадаптованих до нових технологій правил може стримувати розвиток інновацій у фінансовому секторі та обмежувати потенціал зростання.</w:t>
            </w:r>
          </w:p>
        </w:tc>
      </w:tr>
      <w:tr w:rsidR="004B758B" w:rsidRPr="004B758B" w:rsidTr="00936E7A">
        <w:tc>
          <w:tcPr>
            <w:tcW w:w="4677" w:type="dxa"/>
          </w:tcPr>
          <w:p w:rsidR="004B758B" w:rsidRPr="00AB423C" w:rsidRDefault="004B758B" w:rsidP="00AB423C">
            <w:pPr>
              <w:pStyle w:val="Pa17"/>
              <w:spacing w:line="240" w:lineRule="auto"/>
              <w:rPr>
                <w:rFonts w:ascii="Times New Roman" w:hAnsi="Times New Roman" w:cs="Times New Roman"/>
                <w:color w:val="000000"/>
                <w:szCs w:val="22"/>
              </w:rPr>
            </w:pPr>
            <w:r w:rsidRPr="00AB423C">
              <w:rPr>
                <w:rFonts w:ascii="Times New Roman" w:hAnsi="Times New Roman" w:cs="Times New Roman"/>
                <w:color w:val="000000"/>
                <w:szCs w:val="22"/>
              </w:rPr>
              <w:t xml:space="preserve">3. </w:t>
            </w:r>
            <w:r w:rsidR="00AD14FB" w:rsidRPr="00AB423C">
              <w:rPr>
                <w:rFonts w:ascii="Times New Roman" w:hAnsi="Times New Roman" w:cs="Times New Roman"/>
                <w:color w:val="000000"/>
                <w:szCs w:val="22"/>
              </w:rPr>
              <w:t xml:space="preserve">Цифрове фінансування може </w:t>
            </w:r>
            <w:proofErr w:type="gramStart"/>
            <w:r w:rsidR="00AD14FB" w:rsidRPr="00AB423C">
              <w:rPr>
                <w:rFonts w:ascii="Times New Roman" w:hAnsi="Times New Roman" w:cs="Times New Roman"/>
                <w:color w:val="000000"/>
                <w:szCs w:val="22"/>
              </w:rPr>
              <w:t>п</w:t>
            </w:r>
            <w:proofErr w:type="gramEnd"/>
            <w:r w:rsidR="00AD14FB" w:rsidRPr="00AB423C">
              <w:rPr>
                <w:rFonts w:ascii="Times New Roman" w:hAnsi="Times New Roman" w:cs="Times New Roman"/>
                <w:color w:val="000000"/>
                <w:szCs w:val="22"/>
              </w:rPr>
              <w:t>ідтримувати екологічні ініціативи та сприяти реалізації проектів сталого розвитку, зокрема через прозоре відстеження використання коштів.</w:t>
            </w:r>
          </w:p>
        </w:tc>
        <w:tc>
          <w:tcPr>
            <w:tcW w:w="4537" w:type="dxa"/>
          </w:tcPr>
          <w:p w:rsidR="004B758B" w:rsidRPr="00AB423C" w:rsidRDefault="004B758B" w:rsidP="00AB423C">
            <w:pPr>
              <w:pStyle w:val="Pa17"/>
              <w:spacing w:line="240" w:lineRule="auto"/>
              <w:rPr>
                <w:rFonts w:ascii="Times New Roman" w:hAnsi="Times New Roman" w:cs="Times New Roman"/>
                <w:color w:val="000000"/>
                <w:szCs w:val="22"/>
              </w:rPr>
            </w:pPr>
            <w:r w:rsidRPr="00AB423C">
              <w:rPr>
                <w:rFonts w:ascii="Times New Roman" w:hAnsi="Times New Roman" w:cs="Times New Roman"/>
                <w:color w:val="000000"/>
                <w:szCs w:val="22"/>
              </w:rPr>
              <w:t xml:space="preserve">3. </w:t>
            </w:r>
            <w:r w:rsidR="00AD14FB" w:rsidRPr="00AB423C">
              <w:rPr>
                <w:rFonts w:ascii="Times New Roman" w:hAnsi="Times New Roman" w:cs="Times New Roman"/>
                <w:color w:val="000000"/>
                <w:szCs w:val="22"/>
              </w:rPr>
              <w:t xml:space="preserve">Наявність цифрового розриву між </w:t>
            </w:r>
            <w:proofErr w:type="gramStart"/>
            <w:r w:rsidR="00AD14FB" w:rsidRPr="00AB423C">
              <w:rPr>
                <w:rFonts w:ascii="Times New Roman" w:hAnsi="Times New Roman" w:cs="Times New Roman"/>
                <w:color w:val="000000"/>
                <w:szCs w:val="22"/>
              </w:rPr>
              <w:t>р</w:t>
            </w:r>
            <w:proofErr w:type="gramEnd"/>
            <w:r w:rsidR="00AD14FB" w:rsidRPr="00AB423C">
              <w:rPr>
                <w:rFonts w:ascii="Times New Roman" w:hAnsi="Times New Roman" w:cs="Times New Roman"/>
                <w:color w:val="000000"/>
                <w:szCs w:val="22"/>
              </w:rPr>
              <w:t>ізними соціальними групами та регіонами може поглибити економічну та соціальну нерівність, обмежуючи доступ до нових фінансових послуг.</w:t>
            </w:r>
          </w:p>
        </w:tc>
      </w:tr>
      <w:tr w:rsidR="004B758B" w:rsidRPr="004B758B" w:rsidTr="00936E7A">
        <w:tc>
          <w:tcPr>
            <w:tcW w:w="4677" w:type="dxa"/>
          </w:tcPr>
          <w:p w:rsidR="004B758B" w:rsidRPr="00AB423C" w:rsidRDefault="004B758B" w:rsidP="00AB423C">
            <w:pPr>
              <w:pStyle w:val="Pa17"/>
              <w:spacing w:line="240" w:lineRule="auto"/>
              <w:rPr>
                <w:rFonts w:ascii="Times New Roman" w:hAnsi="Times New Roman" w:cs="Times New Roman"/>
                <w:color w:val="000000"/>
              </w:rPr>
            </w:pPr>
            <w:r w:rsidRPr="00AB423C">
              <w:rPr>
                <w:rFonts w:ascii="Times New Roman" w:hAnsi="Times New Roman" w:cs="Times New Roman"/>
                <w:color w:val="000000"/>
                <w:szCs w:val="22"/>
              </w:rPr>
              <w:t xml:space="preserve">4. </w:t>
            </w:r>
            <w:r w:rsidR="00AD14FB" w:rsidRPr="00AB423C">
              <w:rPr>
                <w:rFonts w:ascii="Times New Roman" w:hAnsi="Times New Roman" w:cs="Times New Roman"/>
                <w:color w:val="000000"/>
                <w:szCs w:val="22"/>
              </w:rPr>
              <w:t xml:space="preserve">Розвиток нових цифрових інструментів дозволяє створювати унікальні фінансові продукти, що </w:t>
            </w:r>
            <w:proofErr w:type="gramStart"/>
            <w:r w:rsidR="00AD14FB" w:rsidRPr="00AB423C">
              <w:rPr>
                <w:rFonts w:ascii="Times New Roman" w:hAnsi="Times New Roman" w:cs="Times New Roman"/>
                <w:color w:val="000000"/>
                <w:szCs w:val="22"/>
              </w:rPr>
              <w:t>п</w:t>
            </w:r>
            <w:proofErr w:type="gramEnd"/>
            <w:r w:rsidR="00AD14FB" w:rsidRPr="00AB423C">
              <w:rPr>
                <w:rFonts w:ascii="Times New Roman" w:hAnsi="Times New Roman" w:cs="Times New Roman"/>
                <w:color w:val="000000"/>
                <w:szCs w:val="22"/>
              </w:rPr>
              <w:t>ідвищують конкурентоспроможність компаній і формують нові джерела доходу.</w:t>
            </w:r>
          </w:p>
          <w:p w:rsidR="004B758B" w:rsidRPr="00AB423C" w:rsidRDefault="004B758B" w:rsidP="00AB423C">
            <w:pPr>
              <w:pStyle w:val="Pa17"/>
              <w:spacing w:line="240" w:lineRule="auto"/>
              <w:rPr>
                <w:rFonts w:ascii="Times New Roman" w:hAnsi="Times New Roman" w:cs="Times New Roman"/>
                <w:color w:val="000000"/>
                <w:szCs w:val="22"/>
              </w:rPr>
            </w:pPr>
          </w:p>
        </w:tc>
        <w:tc>
          <w:tcPr>
            <w:tcW w:w="4537" w:type="dxa"/>
          </w:tcPr>
          <w:p w:rsidR="004B758B" w:rsidRPr="00AB423C" w:rsidRDefault="004B758B" w:rsidP="00AB423C">
            <w:pPr>
              <w:pStyle w:val="Pa17"/>
              <w:spacing w:line="240" w:lineRule="auto"/>
              <w:rPr>
                <w:rFonts w:ascii="Times New Roman" w:hAnsi="Times New Roman" w:cs="Times New Roman"/>
                <w:color w:val="000000"/>
                <w:szCs w:val="22"/>
              </w:rPr>
            </w:pPr>
            <w:r w:rsidRPr="00AB423C">
              <w:rPr>
                <w:rFonts w:ascii="Times New Roman" w:hAnsi="Times New Roman" w:cs="Times New Roman"/>
                <w:color w:val="000000"/>
                <w:szCs w:val="22"/>
              </w:rPr>
              <w:t xml:space="preserve">4. </w:t>
            </w:r>
            <w:r w:rsidR="00AD14FB" w:rsidRPr="00AB423C">
              <w:rPr>
                <w:rFonts w:ascii="Times New Roman" w:hAnsi="Times New Roman" w:cs="Times New Roman"/>
                <w:color w:val="000000"/>
                <w:szCs w:val="22"/>
              </w:rPr>
              <w:t>Висока волатильність цифрових активі</w:t>
            </w:r>
            <w:proofErr w:type="gramStart"/>
            <w:r w:rsidR="00AD14FB" w:rsidRPr="00AB423C">
              <w:rPr>
                <w:rFonts w:ascii="Times New Roman" w:hAnsi="Times New Roman" w:cs="Times New Roman"/>
                <w:color w:val="000000"/>
                <w:szCs w:val="22"/>
              </w:rPr>
              <w:t>в</w:t>
            </w:r>
            <w:proofErr w:type="gramEnd"/>
            <w:r w:rsidR="00AD14FB" w:rsidRPr="00AB423C">
              <w:rPr>
                <w:rFonts w:ascii="Times New Roman" w:hAnsi="Times New Roman" w:cs="Times New Roman"/>
                <w:color w:val="000000"/>
                <w:szCs w:val="22"/>
              </w:rPr>
              <w:t xml:space="preserve"> </w:t>
            </w:r>
            <w:proofErr w:type="gramStart"/>
            <w:r w:rsidR="00AD14FB" w:rsidRPr="00AB423C">
              <w:rPr>
                <w:rFonts w:ascii="Times New Roman" w:hAnsi="Times New Roman" w:cs="Times New Roman"/>
                <w:color w:val="000000"/>
                <w:szCs w:val="22"/>
              </w:rPr>
              <w:t>та</w:t>
            </w:r>
            <w:proofErr w:type="gramEnd"/>
            <w:r w:rsidR="00AD14FB" w:rsidRPr="00AB423C">
              <w:rPr>
                <w:rFonts w:ascii="Times New Roman" w:hAnsi="Times New Roman" w:cs="Times New Roman"/>
                <w:color w:val="000000"/>
                <w:szCs w:val="22"/>
              </w:rPr>
              <w:t xml:space="preserve"> недостатній контроль з боку фінансових регуляторів можуть спричинити фінансові кризи та загрози для стабільності економіки.</w:t>
            </w:r>
          </w:p>
        </w:tc>
      </w:tr>
    </w:tbl>
    <w:p w:rsidR="00B32FF1" w:rsidRPr="00B32FF1" w:rsidRDefault="00B32FF1" w:rsidP="00B32FF1">
      <w:pPr>
        <w:spacing w:after="100" w:afterAutospacing="1" w:line="360" w:lineRule="auto"/>
        <w:rPr>
          <w:rFonts w:ascii="Times New Roman" w:hAnsi="Times New Roman" w:cs="Times New Roman"/>
          <w:sz w:val="28"/>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Pr="00F568B2">
        <w:rPr>
          <w:rFonts w:ascii="Times New Roman" w:hAnsi="Times New Roman" w:cs="Times New Roman"/>
          <w:sz w:val="28"/>
          <w:szCs w:val="28"/>
        </w:rPr>
        <w:t>[</w:t>
      </w:r>
      <w:r>
        <w:rPr>
          <w:rFonts w:ascii="Times New Roman" w:hAnsi="Times New Roman" w:cs="Times New Roman"/>
          <w:sz w:val="28"/>
          <w:szCs w:val="28"/>
          <w:lang w:val="uk-UA"/>
        </w:rPr>
        <w:t>23</w:t>
      </w:r>
      <w:r w:rsidRPr="00F568B2">
        <w:rPr>
          <w:rFonts w:ascii="Times New Roman" w:hAnsi="Times New Roman" w:cs="Times New Roman"/>
          <w:sz w:val="28"/>
          <w:szCs w:val="28"/>
        </w:rPr>
        <w:t>]</w:t>
      </w:r>
      <w:r>
        <w:rPr>
          <w:rFonts w:ascii="Times New Roman" w:hAnsi="Times New Roman" w:cs="Times New Roman"/>
          <w:sz w:val="28"/>
          <w:szCs w:val="28"/>
          <w:lang w:val="uk-UA"/>
        </w:rPr>
        <w:t>.</w:t>
      </w:r>
    </w:p>
    <w:p w:rsidR="00AD14FB" w:rsidRPr="00AD14FB" w:rsidRDefault="00AD14FB" w:rsidP="00FB77F2">
      <w:pPr>
        <w:spacing w:after="0" w:line="360" w:lineRule="auto"/>
        <w:ind w:firstLine="709"/>
        <w:jc w:val="both"/>
        <w:rPr>
          <w:rFonts w:ascii="Times New Roman" w:hAnsi="Times New Roman" w:cs="Times New Roman"/>
          <w:sz w:val="28"/>
          <w:lang w:val="uk-UA"/>
        </w:rPr>
      </w:pPr>
      <w:r w:rsidRPr="00AD14FB">
        <w:rPr>
          <w:rFonts w:ascii="Times New Roman" w:hAnsi="Times New Roman" w:cs="Times New Roman"/>
          <w:sz w:val="28"/>
        </w:rPr>
        <w:lastRenderedPageBreak/>
        <w:t>SWOT</w:t>
      </w:r>
      <w:r w:rsidRPr="00AD14FB">
        <w:rPr>
          <w:rFonts w:ascii="Times New Roman" w:hAnsi="Times New Roman" w:cs="Times New Roman"/>
          <w:sz w:val="28"/>
          <w:lang w:val="uk-UA"/>
        </w:rPr>
        <w:t xml:space="preserve">-аналіз цифрового фінансового простору дає змогу охарактеризувати основні переваги, виклики, можливості та загрози, </w:t>
      </w:r>
      <w:proofErr w:type="gramStart"/>
      <w:r w:rsidRPr="00AD14FB">
        <w:rPr>
          <w:rFonts w:ascii="Times New Roman" w:hAnsi="Times New Roman" w:cs="Times New Roman"/>
          <w:sz w:val="28"/>
          <w:lang w:val="uk-UA"/>
        </w:rPr>
        <w:t>пов’язан</w:t>
      </w:r>
      <w:proofErr w:type="gramEnd"/>
      <w:r w:rsidRPr="00AD14FB">
        <w:rPr>
          <w:rFonts w:ascii="Times New Roman" w:hAnsi="Times New Roman" w:cs="Times New Roman"/>
          <w:sz w:val="28"/>
          <w:lang w:val="uk-UA"/>
        </w:rPr>
        <w:t>і з упровадженням цифрових фінансових технологій у сучасну економіку. До ключових сильних сторін належать інноваційний характер цифрових рішень, що сприяє підвищенню гнучкості й ефективності фінансових операцій, зручність і оперативність електронних транзакцій, розширення фінансової доступності для населення, а також зростання рівня прозорості завдяки використанню децентралізованих технологій, таких як блокчейн, що знижує ризики шахрайських дій.</w:t>
      </w:r>
    </w:p>
    <w:p w:rsidR="00AD14FB" w:rsidRPr="00261828" w:rsidRDefault="00AD14FB" w:rsidP="00FB77F2">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В</w:t>
      </w:r>
      <w:r w:rsidRPr="00AD14FB">
        <w:rPr>
          <w:rFonts w:ascii="Times New Roman" w:hAnsi="Times New Roman" w:cs="Times New Roman"/>
          <w:sz w:val="28"/>
          <w:lang w:val="uk-UA"/>
        </w:rPr>
        <w:t xml:space="preserve">иявлено і ряд слабких сторін, серед яких </w:t>
      </w:r>
      <w:r>
        <w:rPr>
          <w:rFonts w:ascii="Times New Roman" w:hAnsi="Times New Roman" w:cs="Times New Roman"/>
          <w:sz w:val="28"/>
          <w:lang w:val="uk-UA"/>
        </w:rPr>
        <w:t>-</w:t>
      </w:r>
      <w:r w:rsidRPr="00AD14FB">
        <w:rPr>
          <w:rFonts w:ascii="Times New Roman" w:hAnsi="Times New Roman" w:cs="Times New Roman"/>
          <w:sz w:val="28"/>
          <w:lang w:val="uk-UA"/>
        </w:rPr>
        <w:t xml:space="preserve"> значна уразливість до кібератак, висока волатильність цифрових активів, відсутність стабільного та уніфікованого регуляторного середовища, а також обмежена довіра користувачів через технічну складність нових фінансових інструментів. Перспективи цифрових фінансів відкривають широкі можливості для економічного зростання: це і розвиток нових фінансових ринків, і підвищення ефективності в державному управлінні та бізнесі, і підтримка екологічних ініціатив, і впровадження інноваційних фінансових продуктів, що посилюють конкурентні переваги учасників ринку.</w:t>
      </w:r>
      <w:r>
        <w:rPr>
          <w:rFonts w:ascii="Times New Roman" w:hAnsi="Times New Roman" w:cs="Times New Roman"/>
          <w:sz w:val="28"/>
          <w:lang w:val="uk-UA"/>
        </w:rPr>
        <w:t xml:space="preserve"> </w:t>
      </w:r>
      <w:r w:rsidRPr="00AD14FB">
        <w:rPr>
          <w:rFonts w:ascii="Times New Roman" w:hAnsi="Times New Roman" w:cs="Times New Roman"/>
          <w:sz w:val="28"/>
          <w:lang w:val="uk-UA"/>
        </w:rPr>
        <w:t xml:space="preserve">До потенційних загроз належать зростання рівня кіберзлочинності, надмірне або недосконале регулювання, загроза посилення соціальної нерівності через нерівномірний доступ до цифрових технологій, а також нестабільність, пов’язана з коливаннями вартості цифрових активів. </w:t>
      </w:r>
      <w:r>
        <w:rPr>
          <w:rFonts w:ascii="Times New Roman" w:hAnsi="Times New Roman" w:cs="Times New Roman"/>
          <w:sz w:val="28"/>
          <w:lang w:val="uk-UA"/>
        </w:rPr>
        <w:t>Р</w:t>
      </w:r>
      <w:r w:rsidRPr="00261828">
        <w:rPr>
          <w:rFonts w:ascii="Times New Roman" w:hAnsi="Times New Roman" w:cs="Times New Roman"/>
          <w:sz w:val="28"/>
          <w:lang w:val="uk-UA"/>
        </w:rPr>
        <w:t xml:space="preserve">озвиток цифрової фінансової інфраструктури потребує зваженого підходу з акцентом на посилення безпеки, формування прозорих регуляторних механізмів та забезпечення рівного доступу до </w:t>
      </w:r>
      <w:r w:rsidR="00261828">
        <w:rPr>
          <w:rFonts w:ascii="Times New Roman" w:hAnsi="Times New Roman" w:cs="Times New Roman"/>
          <w:sz w:val="28"/>
          <w:lang w:val="uk-UA"/>
        </w:rPr>
        <w:t>фінансових послуг для населення</w:t>
      </w:r>
      <w:r w:rsidR="00261828" w:rsidRPr="00261828">
        <w:rPr>
          <w:rFonts w:ascii="Times New Roman" w:hAnsi="Times New Roman" w:cs="Times New Roman"/>
          <w:sz w:val="28"/>
        </w:rPr>
        <w:t xml:space="preserve"> </w:t>
      </w:r>
      <w:r w:rsidR="00502A2B" w:rsidRPr="00261828">
        <w:rPr>
          <w:rFonts w:ascii="Times New Roman" w:hAnsi="Times New Roman" w:cs="Times New Roman"/>
          <w:sz w:val="28"/>
          <w:szCs w:val="28"/>
          <w:lang w:val="uk-UA"/>
        </w:rPr>
        <w:t>[</w:t>
      </w:r>
      <w:r w:rsidR="00502A2B">
        <w:rPr>
          <w:rFonts w:ascii="Times New Roman" w:hAnsi="Times New Roman" w:cs="Times New Roman"/>
          <w:sz w:val="28"/>
          <w:szCs w:val="28"/>
          <w:lang w:val="uk-UA"/>
        </w:rPr>
        <w:t>23</w:t>
      </w:r>
      <w:r w:rsidR="00502A2B" w:rsidRPr="00261828">
        <w:rPr>
          <w:rFonts w:ascii="Times New Roman" w:hAnsi="Times New Roman" w:cs="Times New Roman"/>
          <w:sz w:val="28"/>
          <w:szCs w:val="28"/>
          <w:lang w:val="uk-UA"/>
        </w:rPr>
        <w:t>]</w:t>
      </w:r>
      <w:r w:rsidR="00261828" w:rsidRPr="00261828">
        <w:rPr>
          <w:rFonts w:ascii="Times New Roman" w:hAnsi="Times New Roman" w:cs="Times New Roman"/>
          <w:sz w:val="28"/>
          <w:szCs w:val="28"/>
        </w:rPr>
        <w:t>.</w:t>
      </w:r>
    </w:p>
    <w:p w:rsidR="00AD14FB" w:rsidRPr="00AD14FB" w:rsidRDefault="002505F4" w:rsidP="00FB7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402A31" w:rsidRPr="00402A31">
        <w:rPr>
          <w:rFonts w:ascii="Times New Roman" w:hAnsi="Times New Roman" w:cs="Times New Roman"/>
          <w:sz w:val="28"/>
          <w:lang w:val="uk-UA"/>
        </w:rPr>
        <w:t xml:space="preserve">изначення </w:t>
      </w:r>
      <w:r w:rsidR="00AD14FB">
        <w:rPr>
          <w:rFonts w:ascii="Times New Roman" w:hAnsi="Times New Roman" w:cs="Times New Roman"/>
          <w:sz w:val="28"/>
          <w:lang w:val="uk-UA"/>
        </w:rPr>
        <w:t>зв</w:t>
      </w:r>
      <w:r w:rsidR="00AD14FB" w:rsidRPr="00261828">
        <w:rPr>
          <w:rFonts w:ascii="Times New Roman" w:hAnsi="Times New Roman" w:cs="Times New Roman"/>
          <w:sz w:val="28"/>
          <w:lang w:val="uk-UA"/>
        </w:rPr>
        <w:t>’</w:t>
      </w:r>
      <w:r w:rsidR="00AD14FB">
        <w:rPr>
          <w:rFonts w:ascii="Times New Roman" w:hAnsi="Times New Roman" w:cs="Times New Roman"/>
          <w:sz w:val="28"/>
          <w:lang w:val="uk-UA"/>
        </w:rPr>
        <w:t>язку</w:t>
      </w:r>
      <w:r w:rsidR="00402A31" w:rsidRPr="00402A31">
        <w:rPr>
          <w:rFonts w:ascii="Times New Roman" w:hAnsi="Times New Roman" w:cs="Times New Roman"/>
          <w:sz w:val="28"/>
          <w:lang w:val="uk-UA"/>
        </w:rPr>
        <w:t xml:space="preserve"> між обсягом без</w:t>
      </w:r>
      <w:r w:rsidR="00402A31" w:rsidRPr="00402A31">
        <w:rPr>
          <w:rFonts w:ascii="Times New Roman" w:hAnsi="Times New Roman" w:cs="Times New Roman"/>
          <w:sz w:val="28"/>
          <w:lang w:val="uk-UA"/>
        </w:rPr>
        <w:softHyphen/>
        <w:t>готівкових транзакцій та економічн</w:t>
      </w:r>
      <w:r w:rsidR="00AD14FB">
        <w:rPr>
          <w:rFonts w:ascii="Times New Roman" w:hAnsi="Times New Roman" w:cs="Times New Roman"/>
          <w:sz w:val="28"/>
          <w:lang w:val="uk-UA"/>
        </w:rPr>
        <w:t>ими показ</w:t>
      </w:r>
      <w:r w:rsidR="00AD14FB">
        <w:rPr>
          <w:rFonts w:ascii="Times New Roman" w:hAnsi="Times New Roman" w:cs="Times New Roman"/>
          <w:sz w:val="28"/>
          <w:lang w:val="uk-UA"/>
        </w:rPr>
        <w:softHyphen/>
        <w:t>никами, такими як ВВП.</w:t>
      </w:r>
      <w:r w:rsidR="00402A31" w:rsidRPr="00402A31">
        <w:rPr>
          <w:rFonts w:ascii="Times New Roman" w:hAnsi="Times New Roman" w:cs="Times New Roman"/>
          <w:sz w:val="28"/>
          <w:lang w:val="uk-UA"/>
        </w:rPr>
        <w:t xml:space="preserve"> </w:t>
      </w:r>
      <w:r w:rsidR="00402A31" w:rsidRPr="00261828">
        <w:rPr>
          <w:rFonts w:ascii="Times New Roman" w:hAnsi="Times New Roman" w:cs="Times New Roman"/>
          <w:sz w:val="28"/>
          <w:lang w:val="uk-UA"/>
        </w:rPr>
        <w:t>Зміни у ВВП можуть мати ві</w:t>
      </w:r>
      <w:r w:rsidR="00402A31" w:rsidRPr="00402A31">
        <w:rPr>
          <w:rFonts w:ascii="Times New Roman" w:hAnsi="Times New Roman" w:cs="Times New Roman"/>
          <w:sz w:val="28"/>
        </w:rPr>
        <w:t>дстрочений ефект, що проявляється лише через кіл</w:t>
      </w:r>
      <w:r w:rsidR="00261828">
        <w:rPr>
          <w:rFonts w:ascii="Times New Roman" w:hAnsi="Times New Roman" w:cs="Times New Roman"/>
          <w:sz w:val="28"/>
        </w:rPr>
        <w:t>ька кварталів</w:t>
      </w:r>
      <w:r w:rsidR="00261828" w:rsidRPr="00261828">
        <w:rPr>
          <w:rFonts w:ascii="Times New Roman" w:hAnsi="Times New Roman" w:cs="Times New Roman"/>
          <w:sz w:val="28"/>
        </w:rPr>
        <w:t xml:space="preserve"> </w:t>
      </w:r>
      <w:r w:rsidR="00502A2B" w:rsidRPr="00F568B2">
        <w:rPr>
          <w:rFonts w:ascii="Times New Roman" w:hAnsi="Times New Roman" w:cs="Times New Roman"/>
          <w:sz w:val="28"/>
          <w:szCs w:val="28"/>
        </w:rPr>
        <w:t>[</w:t>
      </w:r>
      <w:r w:rsidR="00502A2B">
        <w:rPr>
          <w:rFonts w:ascii="Times New Roman" w:hAnsi="Times New Roman" w:cs="Times New Roman"/>
          <w:sz w:val="28"/>
          <w:szCs w:val="28"/>
          <w:lang w:val="uk-UA"/>
        </w:rPr>
        <w:t>23</w:t>
      </w:r>
      <w:r w:rsidR="00502A2B" w:rsidRPr="00F568B2">
        <w:rPr>
          <w:rFonts w:ascii="Times New Roman" w:hAnsi="Times New Roman" w:cs="Times New Roman"/>
          <w:sz w:val="28"/>
          <w:szCs w:val="28"/>
        </w:rPr>
        <w:t>]</w:t>
      </w:r>
      <w:r w:rsidR="00261828" w:rsidRPr="00261828">
        <w:rPr>
          <w:rFonts w:ascii="Times New Roman" w:hAnsi="Times New Roman" w:cs="Times New Roman"/>
          <w:sz w:val="28"/>
          <w:szCs w:val="28"/>
        </w:rPr>
        <w:t>.</w:t>
      </w:r>
      <w:r w:rsidR="00502A2B">
        <w:rPr>
          <w:rFonts w:ascii="Times New Roman" w:hAnsi="Times New Roman" w:cs="Times New Roman"/>
          <w:sz w:val="28"/>
          <w:szCs w:val="28"/>
          <w:lang w:val="uk-UA"/>
        </w:rPr>
        <w:t xml:space="preserve"> </w:t>
      </w:r>
      <w:r w:rsidR="00402A31" w:rsidRPr="00402A31">
        <w:rPr>
          <w:rFonts w:ascii="Times New Roman" w:hAnsi="Times New Roman" w:cs="Times New Roman"/>
          <w:sz w:val="28"/>
        </w:rPr>
        <w:t xml:space="preserve">Для </w:t>
      </w:r>
      <w:proofErr w:type="gramStart"/>
      <w:r w:rsidR="00402A31" w:rsidRPr="00402A31">
        <w:rPr>
          <w:rFonts w:ascii="Times New Roman" w:hAnsi="Times New Roman" w:cs="Times New Roman"/>
          <w:sz w:val="28"/>
        </w:rPr>
        <w:t>досл</w:t>
      </w:r>
      <w:proofErr w:type="gramEnd"/>
      <w:r w:rsidR="00402A31" w:rsidRPr="00402A31">
        <w:rPr>
          <w:rFonts w:ascii="Times New Roman" w:hAnsi="Times New Roman" w:cs="Times New Roman"/>
          <w:sz w:val="28"/>
        </w:rPr>
        <w:t>ідження таких взаємозв'язків</w:t>
      </w:r>
      <w:r w:rsidR="00AD14FB">
        <w:rPr>
          <w:rFonts w:ascii="Times New Roman" w:hAnsi="Times New Roman" w:cs="Times New Roman"/>
          <w:sz w:val="28"/>
          <w:lang w:val="uk-UA"/>
        </w:rPr>
        <w:t xml:space="preserve"> у </w:t>
      </w:r>
      <w:r w:rsidR="004C1674">
        <w:rPr>
          <w:rFonts w:ascii="Times New Roman" w:hAnsi="Times New Roman" w:cs="Times New Roman"/>
          <w:sz w:val="28"/>
          <w:lang w:val="uk-UA"/>
        </w:rPr>
        <w:t xml:space="preserve">таблиці </w:t>
      </w:r>
      <w:r w:rsidR="00AD14FB">
        <w:rPr>
          <w:rFonts w:ascii="Times New Roman" w:hAnsi="Times New Roman" w:cs="Times New Roman"/>
          <w:sz w:val="28"/>
          <w:lang w:val="uk-UA"/>
        </w:rPr>
        <w:t>2.2</w:t>
      </w:r>
      <w:r w:rsidR="00402A31" w:rsidRPr="00402A31">
        <w:rPr>
          <w:rFonts w:ascii="Times New Roman" w:hAnsi="Times New Roman" w:cs="Times New Roman"/>
          <w:sz w:val="28"/>
        </w:rPr>
        <w:t xml:space="preserve"> </w:t>
      </w:r>
      <w:r w:rsidR="00AD14FB">
        <w:rPr>
          <w:rFonts w:ascii="Times New Roman" w:hAnsi="Times New Roman" w:cs="Times New Roman"/>
          <w:sz w:val="28"/>
          <w:lang w:val="uk-UA"/>
        </w:rPr>
        <w:t>наведені</w:t>
      </w:r>
      <w:r w:rsidR="00AD14FB" w:rsidRPr="00AD14FB">
        <w:rPr>
          <w:rFonts w:ascii="Times New Roman" w:hAnsi="Times New Roman" w:cs="Times New Roman"/>
          <w:sz w:val="28"/>
        </w:rPr>
        <w:t xml:space="preserve"> статистичні дані, які використовуються для аналізу динаміки валового внутрішнього продукту </w:t>
      </w:r>
      <w:r w:rsidR="00AD14FB" w:rsidRPr="00AD14FB">
        <w:rPr>
          <w:rFonts w:ascii="Times New Roman" w:hAnsi="Times New Roman" w:cs="Times New Roman"/>
          <w:sz w:val="28"/>
        </w:rPr>
        <w:lastRenderedPageBreak/>
        <w:t>України та обсягів безготівкових операцій за період з першого кварталу 2020 року д</w:t>
      </w:r>
      <w:r w:rsidR="00AD14FB">
        <w:rPr>
          <w:rFonts w:ascii="Times New Roman" w:hAnsi="Times New Roman" w:cs="Times New Roman"/>
          <w:sz w:val="28"/>
        </w:rPr>
        <w:t>о четвертого кварталу 2023 року</w:t>
      </w:r>
      <w:r w:rsidR="00AD14FB">
        <w:rPr>
          <w:rFonts w:ascii="Times New Roman" w:hAnsi="Times New Roman" w:cs="Times New Roman"/>
          <w:sz w:val="28"/>
          <w:lang w:val="uk-UA"/>
        </w:rPr>
        <w:t>.</w:t>
      </w:r>
    </w:p>
    <w:p w:rsidR="00D6783E" w:rsidRPr="00E30C99" w:rsidRDefault="00402A31" w:rsidP="00FB77F2">
      <w:pPr>
        <w:spacing w:after="0" w:line="360" w:lineRule="auto"/>
        <w:ind w:firstLine="709"/>
        <w:jc w:val="right"/>
        <w:rPr>
          <w:rFonts w:ascii="Times New Roman" w:hAnsi="Times New Roman" w:cs="Times New Roman"/>
          <w:sz w:val="28"/>
          <w:lang w:val="uk-UA"/>
        </w:rPr>
      </w:pPr>
      <w:r w:rsidRPr="00E30C99">
        <w:rPr>
          <w:rFonts w:ascii="Times New Roman" w:hAnsi="Times New Roman" w:cs="Times New Roman"/>
          <w:sz w:val="28"/>
          <w:lang w:val="uk-UA"/>
        </w:rPr>
        <w:t>Таблиця 2.2</w:t>
      </w:r>
    </w:p>
    <w:p w:rsidR="00402A31" w:rsidRPr="00E30C99" w:rsidRDefault="00402A31" w:rsidP="00FB77F2">
      <w:pPr>
        <w:spacing w:line="360" w:lineRule="auto"/>
        <w:jc w:val="center"/>
        <w:rPr>
          <w:rFonts w:ascii="Times New Roman" w:hAnsi="Times New Roman" w:cs="Times New Roman"/>
          <w:sz w:val="28"/>
        </w:rPr>
      </w:pPr>
      <w:r w:rsidRPr="00E30C99">
        <w:rPr>
          <w:rFonts w:ascii="Times New Roman" w:hAnsi="Times New Roman" w:cs="Times New Roman"/>
          <w:bCs/>
          <w:sz w:val="28"/>
        </w:rPr>
        <w:t xml:space="preserve">Дані для аналізу </w:t>
      </w:r>
      <w:r w:rsidR="00A70030" w:rsidRPr="00E30C99">
        <w:rPr>
          <w:rFonts w:ascii="Times New Roman" w:hAnsi="Times New Roman" w:cs="Times New Roman"/>
          <w:sz w:val="28"/>
        </w:rPr>
        <w:t xml:space="preserve">ВВП </w:t>
      </w:r>
      <w:r w:rsidR="00A70030" w:rsidRPr="00E30C99">
        <w:rPr>
          <w:rFonts w:ascii="Times New Roman" w:hAnsi="Times New Roman" w:cs="Times New Roman"/>
          <w:sz w:val="28"/>
          <w:lang w:val="uk-UA"/>
        </w:rPr>
        <w:t xml:space="preserve">України </w:t>
      </w:r>
      <w:r w:rsidR="00A70030" w:rsidRPr="00E30C99">
        <w:rPr>
          <w:rFonts w:ascii="Times New Roman" w:hAnsi="Times New Roman" w:cs="Times New Roman"/>
          <w:sz w:val="28"/>
        </w:rPr>
        <w:t>та обсягів безготівкових операцій</w:t>
      </w:r>
    </w:p>
    <w:tbl>
      <w:tblPr>
        <w:tblStyle w:val="a4"/>
        <w:tblW w:w="0" w:type="auto"/>
        <w:tblLook w:val="04A0" w:firstRow="1" w:lastRow="0" w:firstColumn="1" w:lastColumn="0" w:noHBand="0" w:noVBand="1"/>
      </w:tblPr>
      <w:tblGrid>
        <w:gridCol w:w="1036"/>
        <w:gridCol w:w="2155"/>
        <w:gridCol w:w="3190"/>
        <w:gridCol w:w="3190"/>
      </w:tblGrid>
      <w:tr w:rsidR="00402A31" w:rsidRPr="00110B05" w:rsidTr="00110B05">
        <w:tc>
          <w:tcPr>
            <w:tcW w:w="3191" w:type="dxa"/>
            <w:gridSpan w:val="2"/>
          </w:tcPr>
          <w:p w:rsidR="00402A31" w:rsidRPr="00B10179" w:rsidRDefault="00402A31"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b/>
                <w:bCs/>
                <w:color w:val="000000"/>
              </w:rPr>
              <w:t xml:space="preserve">Період </w:t>
            </w:r>
          </w:p>
          <w:p w:rsidR="00402A31" w:rsidRPr="00B10179" w:rsidRDefault="00402A31" w:rsidP="00B10179">
            <w:pPr>
              <w:jc w:val="center"/>
              <w:rPr>
                <w:rFonts w:ascii="Times New Roman" w:hAnsi="Times New Roman" w:cs="Times New Roman"/>
                <w:sz w:val="24"/>
                <w:szCs w:val="24"/>
                <w:lang w:val="uk-UA"/>
              </w:rPr>
            </w:pPr>
          </w:p>
        </w:tc>
        <w:tc>
          <w:tcPr>
            <w:tcW w:w="3190" w:type="dxa"/>
          </w:tcPr>
          <w:p w:rsidR="00402A31" w:rsidRPr="00B10179" w:rsidRDefault="00402A31" w:rsidP="00B10179">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b/>
                <w:bCs/>
                <w:color w:val="000000"/>
              </w:rPr>
              <w:t xml:space="preserve">ВВП </w:t>
            </w:r>
            <w:r w:rsidR="00A70030" w:rsidRPr="00B10179">
              <w:rPr>
                <w:rFonts w:ascii="Times New Roman" w:hAnsi="Times New Roman" w:cs="Times New Roman"/>
                <w:b/>
                <w:bCs/>
                <w:color w:val="000000"/>
                <w:lang w:val="uk-UA"/>
              </w:rPr>
              <w:t xml:space="preserve">України, </w:t>
            </w:r>
            <w:proofErr w:type="gramStart"/>
            <w:r w:rsidR="00A70030" w:rsidRPr="00B10179">
              <w:rPr>
                <w:rFonts w:ascii="Times New Roman" w:hAnsi="Times New Roman" w:cs="Times New Roman"/>
                <w:b/>
                <w:bCs/>
                <w:color w:val="000000"/>
              </w:rPr>
              <w:t>млрд</w:t>
            </w:r>
            <w:proofErr w:type="gramEnd"/>
            <w:r w:rsidR="00A70030" w:rsidRPr="00B10179">
              <w:rPr>
                <w:rFonts w:ascii="Times New Roman" w:hAnsi="Times New Roman" w:cs="Times New Roman"/>
                <w:b/>
                <w:bCs/>
                <w:color w:val="000000"/>
              </w:rPr>
              <w:t xml:space="preserve"> грн</w:t>
            </w:r>
          </w:p>
          <w:p w:rsidR="00402A31" w:rsidRPr="00B10179" w:rsidRDefault="00402A31" w:rsidP="00B10179">
            <w:pPr>
              <w:jc w:val="center"/>
              <w:rPr>
                <w:rFonts w:ascii="Times New Roman" w:hAnsi="Times New Roman" w:cs="Times New Roman"/>
                <w:sz w:val="24"/>
                <w:szCs w:val="24"/>
                <w:lang w:val="uk-UA"/>
              </w:rPr>
            </w:pPr>
          </w:p>
        </w:tc>
        <w:tc>
          <w:tcPr>
            <w:tcW w:w="3190" w:type="dxa"/>
          </w:tcPr>
          <w:p w:rsidR="00402A31" w:rsidRPr="00B10179" w:rsidRDefault="00A70030"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b/>
                <w:bCs/>
                <w:color w:val="000000"/>
              </w:rPr>
              <w:t>Обсяг операцій</w:t>
            </w:r>
            <w:r w:rsidRPr="00B10179">
              <w:rPr>
                <w:rFonts w:ascii="Times New Roman" w:hAnsi="Times New Roman" w:cs="Times New Roman"/>
                <w:b/>
                <w:bCs/>
                <w:color w:val="000000"/>
                <w:lang w:val="uk-UA"/>
              </w:rPr>
              <w:t xml:space="preserve"> України,</w:t>
            </w:r>
            <w:r w:rsidR="00402A31" w:rsidRPr="00B10179">
              <w:rPr>
                <w:rFonts w:ascii="Times New Roman" w:hAnsi="Times New Roman" w:cs="Times New Roman"/>
                <w:b/>
                <w:bCs/>
                <w:color w:val="000000"/>
              </w:rPr>
              <w:t xml:space="preserve"> </w:t>
            </w:r>
            <w:proofErr w:type="gramStart"/>
            <w:r w:rsidR="00402A31" w:rsidRPr="00B10179">
              <w:rPr>
                <w:rFonts w:ascii="Times New Roman" w:hAnsi="Times New Roman" w:cs="Times New Roman"/>
                <w:b/>
                <w:bCs/>
                <w:color w:val="000000"/>
              </w:rPr>
              <w:t>млрд</w:t>
            </w:r>
            <w:proofErr w:type="gramEnd"/>
            <w:r w:rsidR="00402A31" w:rsidRPr="00B10179">
              <w:rPr>
                <w:rFonts w:ascii="Times New Roman" w:hAnsi="Times New Roman" w:cs="Times New Roman"/>
                <w:b/>
                <w:bCs/>
                <w:color w:val="000000"/>
              </w:rPr>
              <w:t xml:space="preserve"> грн </w:t>
            </w:r>
          </w:p>
          <w:p w:rsidR="00402A31" w:rsidRPr="00B10179" w:rsidRDefault="00402A31" w:rsidP="00B10179">
            <w:pPr>
              <w:jc w:val="center"/>
              <w:rPr>
                <w:rFonts w:ascii="Times New Roman" w:hAnsi="Times New Roman" w:cs="Times New Roman"/>
                <w:sz w:val="24"/>
                <w:szCs w:val="24"/>
                <w:lang w:val="uk-UA"/>
              </w:rPr>
            </w:pPr>
          </w:p>
        </w:tc>
      </w:tr>
      <w:tr w:rsidR="008D19B5" w:rsidRPr="00110B05" w:rsidTr="00110B05">
        <w:trPr>
          <w:trHeight w:val="235"/>
        </w:trPr>
        <w:tc>
          <w:tcPr>
            <w:tcW w:w="1036" w:type="dxa"/>
            <w:vMerge w:val="restart"/>
          </w:tcPr>
          <w:p w:rsidR="008D19B5" w:rsidRPr="00B10179" w:rsidRDefault="008D19B5" w:rsidP="00B10179">
            <w:pPr>
              <w:pStyle w:val="Pa20"/>
              <w:spacing w:line="240" w:lineRule="auto"/>
              <w:jc w:val="center"/>
              <w:rPr>
                <w:rFonts w:ascii="Times New Roman" w:hAnsi="Times New Roman" w:cs="Times New Roman"/>
                <w:color w:val="000000"/>
                <w:szCs w:val="28"/>
              </w:rPr>
            </w:pPr>
            <w:r w:rsidRPr="00B10179">
              <w:rPr>
                <w:rFonts w:ascii="Times New Roman" w:hAnsi="Times New Roman" w:cs="Times New Roman"/>
                <w:color w:val="000000"/>
                <w:szCs w:val="28"/>
              </w:rPr>
              <w:t>2020</w:t>
            </w:r>
          </w:p>
          <w:p w:rsidR="008D19B5" w:rsidRPr="00B10179" w:rsidRDefault="008D19B5" w:rsidP="00B10179">
            <w:pPr>
              <w:jc w:val="center"/>
              <w:rPr>
                <w:rFonts w:ascii="Times New Roman" w:hAnsi="Times New Roman" w:cs="Times New Roman"/>
                <w:sz w:val="24"/>
                <w:szCs w:val="28"/>
                <w:lang w:val="uk-UA"/>
              </w:rPr>
            </w:pPr>
          </w:p>
        </w:tc>
        <w:tc>
          <w:tcPr>
            <w:tcW w:w="2155" w:type="dxa"/>
          </w:tcPr>
          <w:p w:rsidR="008D19B5" w:rsidRPr="00B10179" w:rsidRDefault="008D19B5" w:rsidP="00B10179">
            <w:pPr>
              <w:pStyle w:val="Pa20"/>
              <w:spacing w:line="240" w:lineRule="auto"/>
              <w:jc w:val="center"/>
              <w:rPr>
                <w:rFonts w:ascii="Times New Roman" w:hAnsi="Times New Roman" w:cs="Times New Roman"/>
                <w:lang w:val="uk-UA"/>
              </w:rPr>
            </w:pPr>
            <w:r w:rsidRPr="00B10179">
              <w:rPr>
                <w:rFonts w:ascii="Times New Roman" w:hAnsi="Times New Roman" w:cs="Times New Roman"/>
                <w:color w:val="000000"/>
              </w:rPr>
              <w:t xml:space="preserve">1 кв. 2020 </w:t>
            </w:r>
          </w:p>
        </w:tc>
        <w:tc>
          <w:tcPr>
            <w:tcW w:w="3190" w:type="dxa"/>
          </w:tcPr>
          <w:p w:rsidR="008D19B5" w:rsidRPr="00B10179" w:rsidRDefault="008D19B5" w:rsidP="001305BF">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858 415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790</w:t>
            </w:r>
          </w:p>
        </w:tc>
      </w:tr>
      <w:tr w:rsidR="008D19B5" w:rsidRPr="00110B05" w:rsidTr="00110B05">
        <w:trPr>
          <w:trHeight w:val="326"/>
        </w:trPr>
        <w:tc>
          <w:tcPr>
            <w:tcW w:w="1036" w:type="dxa"/>
            <w:vMerge/>
          </w:tcPr>
          <w:p w:rsidR="008D19B5" w:rsidRPr="00B10179" w:rsidRDefault="008D19B5" w:rsidP="00B10179">
            <w:pPr>
              <w:pStyle w:val="Pa20"/>
              <w:spacing w:line="240" w:lineRule="auto"/>
              <w:jc w:val="center"/>
              <w:rPr>
                <w:rFonts w:ascii="Times New Roman" w:hAnsi="Times New Roman" w:cs="Times New Roman"/>
                <w:color w:val="000000"/>
                <w:szCs w:val="28"/>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2 кв. 2020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879 921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860,3</w:t>
            </w:r>
          </w:p>
        </w:tc>
      </w:tr>
      <w:tr w:rsidR="008D19B5" w:rsidRPr="00110B05" w:rsidTr="00110B05">
        <w:trPr>
          <w:trHeight w:val="201"/>
        </w:trPr>
        <w:tc>
          <w:tcPr>
            <w:tcW w:w="1036" w:type="dxa"/>
            <w:vMerge/>
          </w:tcPr>
          <w:p w:rsidR="008D19B5" w:rsidRPr="00B10179" w:rsidRDefault="008D19B5" w:rsidP="00B10179">
            <w:pPr>
              <w:pStyle w:val="Pa20"/>
              <w:spacing w:line="240" w:lineRule="auto"/>
              <w:jc w:val="center"/>
              <w:rPr>
                <w:rFonts w:ascii="Times New Roman" w:hAnsi="Times New Roman" w:cs="Times New Roman"/>
                <w:color w:val="000000"/>
                <w:szCs w:val="28"/>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3 кв. 2020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1 173 113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861,2</w:t>
            </w:r>
          </w:p>
        </w:tc>
      </w:tr>
      <w:tr w:rsidR="008D19B5" w:rsidRPr="00110B05" w:rsidTr="00110B05">
        <w:trPr>
          <w:trHeight w:val="221"/>
        </w:trPr>
        <w:tc>
          <w:tcPr>
            <w:tcW w:w="1036" w:type="dxa"/>
            <w:vMerge/>
          </w:tcPr>
          <w:p w:rsidR="008D19B5" w:rsidRPr="00B10179" w:rsidRDefault="008D19B5" w:rsidP="00B10179">
            <w:pPr>
              <w:pStyle w:val="Pa20"/>
              <w:spacing w:line="240" w:lineRule="auto"/>
              <w:jc w:val="center"/>
              <w:rPr>
                <w:rFonts w:ascii="Times New Roman" w:hAnsi="Times New Roman" w:cs="Times New Roman"/>
                <w:color w:val="000000"/>
                <w:szCs w:val="28"/>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4 кв. 2020</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1 310 577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864</w:t>
            </w:r>
          </w:p>
        </w:tc>
      </w:tr>
      <w:tr w:rsidR="00110B05" w:rsidRPr="00110B05" w:rsidTr="00110B05">
        <w:trPr>
          <w:trHeight w:val="297"/>
        </w:trPr>
        <w:tc>
          <w:tcPr>
            <w:tcW w:w="1036" w:type="dxa"/>
            <w:vMerge w:val="restart"/>
          </w:tcPr>
          <w:p w:rsidR="00110B05" w:rsidRPr="00B10179" w:rsidRDefault="00110B05" w:rsidP="00B10179">
            <w:pPr>
              <w:pStyle w:val="Pa20"/>
              <w:spacing w:line="240" w:lineRule="auto"/>
              <w:jc w:val="center"/>
              <w:rPr>
                <w:rFonts w:ascii="Times New Roman" w:hAnsi="Times New Roman" w:cs="Times New Roman"/>
                <w:color w:val="000000"/>
                <w:szCs w:val="28"/>
              </w:rPr>
            </w:pPr>
            <w:r w:rsidRPr="00B10179">
              <w:rPr>
                <w:rFonts w:ascii="Times New Roman" w:hAnsi="Times New Roman" w:cs="Times New Roman"/>
                <w:color w:val="000000"/>
                <w:szCs w:val="28"/>
              </w:rPr>
              <w:t>2021</w:t>
            </w:r>
          </w:p>
          <w:p w:rsidR="00110B05" w:rsidRPr="00B10179" w:rsidRDefault="00110B05" w:rsidP="00B10179">
            <w:pPr>
              <w:jc w:val="center"/>
              <w:rPr>
                <w:rFonts w:ascii="Times New Roman" w:hAnsi="Times New Roman" w:cs="Times New Roman"/>
                <w:sz w:val="24"/>
                <w:szCs w:val="28"/>
                <w:lang w:val="uk-UA"/>
              </w:rPr>
            </w:pPr>
          </w:p>
        </w:tc>
        <w:tc>
          <w:tcPr>
            <w:tcW w:w="2155" w:type="dxa"/>
          </w:tcPr>
          <w:p w:rsidR="00110B05" w:rsidRPr="00B10179" w:rsidRDefault="00110B0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кв. 2021 </w:t>
            </w:r>
          </w:p>
        </w:tc>
        <w:tc>
          <w:tcPr>
            <w:tcW w:w="3190" w:type="dxa"/>
          </w:tcPr>
          <w:p w:rsidR="00110B05" w:rsidRPr="00B10179" w:rsidRDefault="00110B0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1 019 715 </w:t>
            </w:r>
          </w:p>
        </w:tc>
        <w:tc>
          <w:tcPr>
            <w:tcW w:w="3190" w:type="dxa"/>
          </w:tcPr>
          <w:p w:rsidR="00110B0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548</w:t>
            </w:r>
          </w:p>
        </w:tc>
      </w:tr>
      <w:tr w:rsidR="00110B05" w:rsidRPr="00110B05" w:rsidTr="001A7C8E">
        <w:trPr>
          <w:trHeight w:val="335"/>
        </w:trPr>
        <w:tc>
          <w:tcPr>
            <w:tcW w:w="1036" w:type="dxa"/>
            <w:vMerge/>
          </w:tcPr>
          <w:p w:rsidR="00110B05" w:rsidRPr="00B10179" w:rsidRDefault="00110B05" w:rsidP="00B10179">
            <w:pPr>
              <w:pStyle w:val="Pa20"/>
              <w:spacing w:line="240" w:lineRule="auto"/>
              <w:jc w:val="center"/>
              <w:rPr>
                <w:rFonts w:ascii="Times New Roman" w:hAnsi="Times New Roman" w:cs="Times New Roman"/>
                <w:color w:val="000000"/>
                <w:szCs w:val="28"/>
              </w:rPr>
            </w:pPr>
          </w:p>
        </w:tc>
        <w:tc>
          <w:tcPr>
            <w:tcW w:w="2155" w:type="dxa"/>
          </w:tcPr>
          <w:p w:rsidR="00110B05" w:rsidRPr="00B10179" w:rsidRDefault="00110B05" w:rsidP="00B10179">
            <w:pPr>
              <w:pStyle w:val="Pa20"/>
              <w:spacing w:line="240" w:lineRule="auto"/>
              <w:jc w:val="center"/>
              <w:rPr>
                <w:rFonts w:ascii="Times New Roman" w:hAnsi="Times New Roman" w:cs="Times New Roman"/>
                <w:color w:val="000000"/>
                <w:lang w:val="uk-UA"/>
              </w:rPr>
            </w:pPr>
            <w:r w:rsidRPr="00B10179">
              <w:rPr>
                <w:rFonts w:ascii="Times New Roman" w:hAnsi="Times New Roman" w:cs="Times New Roman"/>
                <w:color w:val="000000"/>
              </w:rPr>
              <w:t xml:space="preserve">2 кв. 2021 </w:t>
            </w:r>
          </w:p>
        </w:tc>
        <w:tc>
          <w:tcPr>
            <w:tcW w:w="3190" w:type="dxa"/>
          </w:tcPr>
          <w:p w:rsidR="00110B05" w:rsidRPr="00B10179" w:rsidRDefault="00110B0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1 182 310 </w:t>
            </w:r>
          </w:p>
        </w:tc>
        <w:tc>
          <w:tcPr>
            <w:tcW w:w="3190" w:type="dxa"/>
          </w:tcPr>
          <w:p w:rsidR="00110B05" w:rsidRPr="001A7C8E" w:rsidRDefault="001A7C8E" w:rsidP="00B10179">
            <w:pPr>
              <w:pStyle w:val="Pa20"/>
              <w:spacing w:line="240" w:lineRule="auto"/>
              <w:jc w:val="center"/>
              <w:rPr>
                <w:rFonts w:ascii="Times New Roman" w:hAnsi="Times New Roman" w:cs="Times New Roman"/>
                <w:lang w:val="uk-UA"/>
              </w:rPr>
            </w:pPr>
            <w:r>
              <w:rPr>
                <w:rFonts w:ascii="Times New Roman" w:hAnsi="Times New Roman" w:cs="Times New Roman"/>
                <w:color w:val="000000"/>
              </w:rPr>
              <w:t>553,2</w:t>
            </w:r>
          </w:p>
        </w:tc>
      </w:tr>
      <w:tr w:rsidR="00110B05" w:rsidRPr="00110B05" w:rsidTr="00110B05">
        <w:trPr>
          <w:trHeight w:val="341"/>
        </w:trPr>
        <w:tc>
          <w:tcPr>
            <w:tcW w:w="1036" w:type="dxa"/>
            <w:vMerge/>
          </w:tcPr>
          <w:p w:rsidR="00110B05" w:rsidRPr="00B10179" w:rsidRDefault="00110B05" w:rsidP="00B10179">
            <w:pPr>
              <w:pStyle w:val="Pa20"/>
              <w:spacing w:line="240" w:lineRule="auto"/>
              <w:jc w:val="center"/>
              <w:rPr>
                <w:rFonts w:ascii="Times New Roman" w:hAnsi="Times New Roman" w:cs="Times New Roman"/>
                <w:color w:val="000000"/>
                <w:szCs w:val="28"/>
              </w:rPr>
            </w:pPr>
          </w:p>
        </w:tc>
        <w:tc>
          <w:tcPr>
            <w:tcW w:w="2155" w:type="dxa"/>
          </w:tcPr>
          <w:p w:rsidR="00110B05" w:rsidRPr="00B10179" w:rsidRDefault="00110B0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3 кв. 2021 </w:t>
            </w:r>
          </w:p>
        </w:tc>
        <w:tc>
          <w:tcPr>
            <w:tcW w:w="3190" w:type="dxa"/>
          </w:tcPr>
          <w:p w:rsidR="00110B05" w:rsidRPr="00B10179" w:rsidRDefault="00110B0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1 512 884 </w:t>
            </w:r>
          </w:p>
        </w:tc>
        <w:tc>
          <w:tcPr>
            <w:tcW w:w="3190" w:type="dxa"/>
          </w:tcPr>
          <w:p w:rsidR="00110B05" w:rsidRPr="00B10179" w:rsidRDefault="001A7C8E" w:rsidP="00B10179">
            <w:pPr>
              <w:pStyle w:val="Pa20"/>
              <w:spacing w:line="240" w:lineRule="auto"/>
              <w:jc w:val="center"/>
              <w:rPr>
                <w:rFonts w:ascii="Times New Roman" w:hAnsi="Times New Roman" w:cs="Times New Roman"/>
                <w:color w:val="000000"/>
              </w:rPr>
            </w:pPr>
            <w:r>
              <w:rPr>
                <w:rFonts w:ascii="Times New Roman" w:hAnsi="Times New Roman" w:cs="Times New Roman"/>
                <w:color w:val="000000"/>
              </w:rPr>
              <w:t>557,1</w:t>
            </w:r>
            <w:r w:rsidR="00110B05" w:rsidRPr="00B10179">
              <w:rPr>
                <w:rFonts w:ascii="Times New Roman" w:hAnsi="Times New Roman" w:cs="Times New Roman"/>
                <w:color w:val="000000"/>
              </w:rPr>
              <w:t xml:space="preserve"> </w:t>
            </w:r>
          </w:p>
        </w:tc>
      </w:tr>
      <w:tr w:rsidR="00110B05" w:rsidRPr="00110B05" w:rsidTr="00110B05">
        <w:trPr>
          <w:trHeight w:val="368"/>
        </w:trPr>
        <w:tc>
          <w:tcPr>
            <w:tcW w:w="1036" w:type="dxa"/>
            <w:vMerge/>
          </w:tcPr>
          <w:p w:rsidR="00110B05" w:rsidRPr="00B10179" w:rsidRDefault="00110B05" w:rsidP="00B10179">
            <w:pPr>
              <w:pStyle w:val="Pa20"/>
              <w:spacing w:line="240" w:lineRule="auto"/>
              <w:jc w:val="center"/>
              <w:rPr>
                <w:rFonts w:ascii="Times New Roman" w:hAnsi="Times New Roman" w:cs="Times New Roman"/>
                <w:color w:val="000000"/>
                <w:szCs w:val="28"/>
              </w:rPr>
            </w:pPr>
          </w:p>
        </w:tc>
        <w:tc>
          <w:tcPr>
            <w:tcW w:w="2155" w:type="dxa"/>
          </w:tcPr>
          <w:p w:rsidR="00110B05" w:rsidRPr="00B10179" w:rsidRDefault="00110B0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4 кв. 2021 </w:t>
            </w:r>
          </w:p>
        </w:tc>
        <w:tc>
          <w:tcPr>
            <w:tcW w:w="3190" w:type="dxa"/>
          </w:tcPr>
          <w:p w:rsidR="00110B05" w:rsidRPr="00B10179" w:rsidRDefault="00110B0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1 735 940 </w:t>
            </w:r>
          </w:p>
        </w:tc>
        <w:tc>
          <w:tcPr>
            <w:tcW w:w="3190" w:type="dxa"/>
          </w:tcPr>
          <w:p w:rsidR="00110B0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605,2</w:t>
            </w:r>
          </w:p>
        </w:tc>
      </w:tr>
      <w:tr w:rsidR="008D19B5" w:rsidRPr="00110B05" w:rsidTr="00110B05">
        <w:trPr>
          <w:trHeight w:val="232"/>
        </w:trPr>
        <w:tc>
          <w:tcPr>
            <w:tcW w:w="1036" w:type="dxa"/>
            <w:vMerge w:val="restart"/>
          </w:tcPr>
          <w:p w:rsidR="008D19B5" w:rsidRPr="00B10179" w:rsidRDefault="008D19B5" w:rsidP="00B10179">
            <w:pPr>
              <w:jc w:val="center"/>
              <w:rPr>
                <w:rFonts w:ascii="Times New Roman" w:hAnsi="Times New Roman" w:cs="Times New Roman"/>
                <w:color w:val="000000"/>
                <w:sz w:val="24"/>
                <w:szCs w:val="28"/>
                <w:lang w:val="uk-UA"/>
              </w:rPr>
            </w:pPr>
            <w:r w:rsidRPr="00B10179">
              <w:rPr>
                <w:rFonts w:ascii="Times New Roman" w:hAnsi="Times New Roman" w:cs="Times New Roman"/>
                <w:color w:val="000000"/>
                <w:sz w:val="24"/>
                <w:szCs w:val="28"/>
                <w:lang w:val="uk-UA"/>
              </w:rPr>
              <w:t>2022</w:t>
            </w: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кв. 2022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1 091 508 </w:t>
            </w:r>
          </w:p>
        </w:tc>
        <w:tc>
          <w:tcPr>
            <w:tcW w:w="3190" w:type="dxa"/>
          </w:tcPr>
          <w:p w:rsidR="008D19B5" w:rsidRPr="00B10179" w:rsidRDefault="001A7C8E" w:rsidP="00B10179">
            <w:pPr>
              <w:pStyle w:val="Pa20"/>
              <w:spacing w:line="240" w:lineRule="auto"/>
              <w:jc w:val="center"/>
              <w:rPr>
                <w:rFonts w:ascii="Times New Roman" w:hAnsi="Times New Roman" w:cs="Times New Roman"/>
                <w:color w:val="000000"/>
              </w:rPr>
            </w:pPr>
            <w:r>
              <w:rPr>
                <w:rFonts w:ascii="Times New Roman" w:hAnsi="Times New Roman" w:cs="Times New Roman"/>
                <w:color w:val="000000"/>
              </w:rPr>
              <w:t>653,3</w:t>
            </w:r>
            <w:r w:rsidR="008D19B5" w:rsidRPr="00B10179">
              <w:rPr>
                <w:rFonts w:ascii="Times New Roman" w:hAnsi="Times New Roman" w:cs="Times New Roman"/>
                <w:color w:val="000000"/>
              </w:rPr>
              <w:t xml:space="preserve"> </w:t>
            </w:r>
          </w:p>
        </w:tc>
      </w:tr>
      <w:tr w:rsidR="008D19B5" w:rsidRPr="00110B05" w:rsidTr="00110B05">
        <w:trPr>
          <w:trHeight w:val="307"/>
        </w:trPr>
        <w:tc>
          <w:tcPr>
            <w:tcW w:w="1036" w:type="dxa"/>
            <w:vMerge/>
          </w:tcPr>
          <w:p w:rsidR="008D19B5" w:rsidRPr="00B10179" w:rsidRDefault="008D19B5" w:rsidP="00B10179">
            <w:pPr>
              <w:jc w:val="center"/>
              <w:rPr>
                <w:rFonts w:ascii="Times New Roman" w:hAnsi="Times New Roman" w:cs="Times New Roman"/>
                <w:color w:val="000000"/>
                <w:sz w:val="24"/>
                <w:szCs w:val="28"/>
                <w:lang w:val="uk-UA"/>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2 кв. 2022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1 030 900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701,4</w:t>
            </w:r>
          </w:p>
        </w:tc>
      </w:tr>
      <w:tr w:rsidR="008D19B5" w:rsidRPr="00110B05" w:rsidTr="00110B05">
        <w:trPr>
          <w:trHeight w:val="270"/>
        </w:trPr>
        <w:tc>
          <w:tcPr>
            <w:tcW w:w="1036" w:type="dxa"/>
            <w:vMerge/>
          </w:tcPr>
          <w:p w:rsidR="008D19B5" w:rsidRPr="00B10179" w:rsidRDefault="008D19B5" w:rsidP="00B10179">
            <w:pPr>
              <w:jc w:val="center"/>
              <w:rPr>
                <w:rFonts w:ascii="Times New Roman" w:hAnsi="Times New Roman" w:cs="Times New Roman"/>
                <w:color w:val="000000"/>
                <w:sz w:val="24"/>
                <w:szCs w:val="28"/>
                <w:lang w:val="uk-UA"/>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3 кв. 2022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1 461 098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749,5</w:t>
            </w:r>
          </w:p>
        </w:tc>
      </w:tr>
      <w:tr w:rsidR="008D19B5" w:rsidRPr="00110B05" w:rsidTr="00110B05">
        <w:trPr>
          <w:trHeight w:val="273"/>
        </w:trPr>
        <w:tc>
          <w:tcPr>
            <w:tcW w:w="1036" w:type="dxa"/>
            <w:vMerge/>
          </w:tcPr>
          <w:p w:rsidR="008D19B5" w:rsidRPr="00B10179" w:rsidRDefault="008D19B5" w:rsidP="00B10179">
            <w:pPr>
              <w:jc w:val="center"/>
              <w:rPr>
                <w:rFonts w:ascii="Times New Roman" w:hAnsi="Times New Roman" w:cs="Times New Roman"/>
                <w:color w:val="000000"/>
                <w:sz w:val="24"/>
                <w:szCs w:val="28"/>
                <w:lang w:val="uk-UA"/>
              </w:rPr>
            </w:pPr>
          </w:p>
        </w:tc>
        <w:tc>
          <w:tcPr>
            <w:tcW w:w="2155" w:type="dxa"/>
          </w:tcPr>
          <w:p w:rsidR="008D19B5" w:rsidRPr="00B10179" w:rsidRDefault="008D19B5"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4 кв. 2022 </w:t>
            </w:r>
          </w:p>
        </w:tc>
        <w:tc>
          <w:tcPr>
            <w:tcW w:w="3190" w:type="dxa"/>
          </w:tcPr>
          <w:p w:rsidR="008D19B5" w:rsidRPr="00B10179" w:rsidRDefault="008D19B5"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1 655 608 </w:t>
            </w:r>
          </w:p>
        </w:tc>
        <w:tc>
          <w:tcPr>
            <w:tcW w:w="3190" w:type="dxa"/>
          </w:tcPr>
          <w:p w:rsidR="008D19B5"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797,6</w:t>
            </w:r>
          </w:p>
        </w:tc>
      </w:tr>
      <w:tr w:rsidR="00A55F36" w:rsidRPr="00110B05" w:rsidTr="00110B05">
        <w:trPr>
          <w:trHeight w:val="220"/>
        </w:trPr>
        <w:tc>
          <w:tcPr>
            <w:tcW w:w="1036" w:type="dxa"/>
            <w:vMerge w:val="restart"/>
          </w:tcPr>
          <w:p w:rsidR="00A55F36" w:rsidRPr="00B10179" w:rsidRDefault="00A55F36" w:rsidP="00B10179">
            <w:pPr>
              <w:pStyle w:val="Pa20"/>
              <w:spacing w:line="240" w:lineRule="auto"/>
              <w:jc w:val="center"/>
              <w:rPr>
                <w:rFonts w:ascii="Times New Roman" w:hAnsi="Times New Roman" w:cs="Times New Roman"/>
                <w:color w:val="000000"/>
                <w:szCs w:val="28"/>
              </w:rPr>
            </w:pPr>
            <w:r w:rsidRPr="00B10179">
              <w:rPr>
                <w:rFonts w:ascii="Times New Roman" w:hAnsi="Times New Roman" w:cs="Times New Roman"/>
                <w:color w:val="000000"/>
                <w:szCs w:val="28"/>
              </w:rPr>
              <w:t>2023</w:t>
            </w:r>
          </w:p>
          <w:p w:rsidR="00A55F36" w:rsidRPr="00B10179" w:rsidRDefault="00A55F36" w:rsidP="00B10179">
            <w:pPr>
              <w:jc w:val="center"/>
              <w:rPr>
                <w:rFonts w:ascii="Times New Roman" w:hAnsi="Times New Roman" w:cs="Times New Roman"/>
                <w:color w:val="000000"/>
                <w:sz w:val="24"/>
                <w:szCs w:val="28"/>
                <w:lang w:val="uk-UA"/>
              </w:rPr>
            </w:pPr>
          </w:p>
        </w:tc>
        <w:tc>
          <w:tcPr>
            <w:tcW w:w="2155" w:type="dxa"/>
          </w:tcPr>
          <w:p w:rsidR="00A55F36" w:rsidRPr="00B10179" w:rsidRDefault="00A55F36"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кв. 2023 </w:t>
            </w:r>
          </w:p>
        </w:tc>
        <w:tc>
          <w:tcPr>
            <w:tcW w:w="3190" w:type="dxa"/>
          </w:tcPr>
          <w:p w:rsidR="00A55F36" w:rsidRPr="00B10179" w:rsidRDefault="00A55F36"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1 262 537 </w:t>
            </w:r>
          </w:p>
        </w:tc>
        <w:tc>
          <w:tcPr>
            <w:tcW w:w="3190" w:type="dxa"/>
          </w:tcPr>
          <w:p w:rsidR="00A55F36"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845,7</w:t>
            </w:r>
          </w:p>
        </w:tc>
      </w:tr>
      <w:tr w:rsidR="00A55F36" w:rsidRPr="00110B05" w:rsidTr="00110B05">
        <w:trPr>
          <w:trHeight w:val="238"/>
        </w:trPr>
        <w:tc>
          <w:tcPr>
            <w:tcW w:w="1036" w:type="dxa"/>
            <w:vMerge/>
          </w:tcPr>
          <w:p w:rsidR="00A55F36" w:rsidRPr="00110B05" w:rsidRDefault="00A55F36" w:rsidP="00936E7A">
            <w:pPr>
              <w:pStyle w:val="Pa20"/>
              <w:jc w:val="center"/>
              <w:rPr>
                <w:rFonts w:ascii="Times New Roman" w:hAnsi="Times New Roman" w:cs="Times New Roman"/>
                <w:color w:val="000000"/>
                <w:sz w:val="28"/>
                <w:szCs w:val="28"/>
              </w:rPr>
            </w:pPr>
          </w:p>
        </w:tc>
        <w:tc>
          <w:tcPr>
            <w:tcW w:w="2155" w:type="dxa"/>
          </w:tcPr>
          <w:p w:rsidR="00A55F36" w:rsidRPr="00B10179" w:rsidRDefault="00A55F36"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2 кв. 2023 </w:t>
            </w:r>
          </w:p>
        </w:tc>
        <w:tc>
          <w:tcPr>
            <w:tcW w:w="3190" w:type="dxa"/>
          </w:tcPr>
          <w:p w:rsidR="00A55F36" w:rsidRPr="00B10179" w:rsidRDefault="00A55F36"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1 463 941 </w:t>
            </w:r>
          </w:p>
        </w:tc>
        <w:tc>
          <w:tcPr>
            <w:tcW w:w="3190" w:type="dxa"/>
          </w:tcPr>
          <w:p w:rsidR="00A55F36"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893,8</w:t>
            </w:r>
          </w:p>
        </w:tc>
      </w:tr>
      <w:tr w:rsidR="00A55F36" w:rsidRPr="00110B05" w:rsidTr="00110B05">
        <w:trPr>
          <w:trHeight w:val="256"/>
        </w:trPr>
        <w:tc>
          <w:tcPr>
            <w:tcW w:w="1036" w:type="dxa"/>
            <w:vMerge/>
          </w:tcPr>
          <w:p w:rsidR="00A55F36" w:rsidRPr="00110B05" w:rsidRDefault="00A55F36" w:rsidP="00936E7A">
            <w:pPr>
              <w:pStyle w:val="Pa20"/>
              <w:jc w:val="center"/>
              <w:rPr>
                <w:rFonts w:ascii="Times New Roman" w:hAnsi="Times New Roman" w:cs="Times New Roman"/>
                <w:color w:val="000000"/>
                <w:sz w:val="28"/>
                <w:szCs w:val="28"/>
              </w:rPr>
            </w:pPr>
          </w:p>
        </w:tc>
        <w:tc>
          <w:tcPr>
            <w:tcW w:w="2155" w:type="dxa"/>
          </w:tcPr>
          <w:p w:rsidR="00A55F36" w:rsidRPr="00B10179" w:rsidRDefault="00A55F36"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3 кв. 2023 </w:t>
            </w:r>
          </w:p>
        </w:tc>
        <w:tc>
          <w:tcPr>
            <w:tcW w:w="3190" w:type="dxa"/>
          </w:tcPr>
          <w:p w:rsidR="00A55F36" w:rsidRPr="00B10179" w:rsidRDefault="00A55F36"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1 778 356 </w:t>
            </w:r>
          </w:p>
        </w:tc>
        <w:tc>
          <w:tcPr>
            <w:tcW w:w="3190" w:type="dxa"/>
          </w:tcPr>
          <w:p w:rsidR="00A55F36" w:rsidRPr="001A7C8E" w:rsidRDefault="001A7C8E" w:rsidP="00B10179">
            <w:pPr>
              <w:pStyle w:val="Pa20"/>
              <w:spacing w:line="240" w:lineRule="auto"/>
              <w:jc w:val="center"/>
              <w:rPr>
                <w:rFonts w:ascii="Times New Roman" w:hAnsi="Times New Roman" w:cs="Times New Roman"/>
                <w:color w:val="323232"/>
                <w:lang w:val="uk-UA"/>
              </w:rPr>
            </w:pPr>
            <w:r>
              <w:rPr>
                <w:rFonts w:ascii="Times New Roman" w:hAnsi="Times New Roman" w:cs="Times New Roman"/>
                <w:color w:val="323232"/>
              </w:rPr>
              <w:t>893,8</w:t>
            </w:r>
          </w:p>
        </w:tc>
      </w:tr>
      <w:tr w:rsidR="00A55F36" w:rsidRPr="00110B05" w:rsidTr="00110B05">
        <w:trPr>
          <w:trHeight w:val="475"/>
        </w:trPr>
        <w:tc>
          <w:tcPr>
            <w:tcW w:w="1036" w:type="dxa"/>
            <w:vMerge/>
          </w:tcPr>
          <w:p w:rsidR="00A55F36" w:rsidRPr="00110B05" w:rsidRDefault="00A55F36" w:rsidP="00936E7A">
            <w:pPr>
              <w:pStyle w:val="Pa20"/>
              <w:jc w:val="center"/>
              <w:rPr>
                <w:rFonts w:ascii="Times New Roman" w:hAnsi="Times New Roman" w:cs="Times New Roman"/>
                <w:color w:val="000000"/>
                <w:sz w:val="28"/>
                <w:szCs w:val="28"/>
              </w:rPr>
            </w:pPr>
          </w:p>
        </w:tc>
        <w:tc>
          <w:tcPr>
            <w:tcW w:w="2155" w:type="dxa"/>
          </w:tcPr>
          <w:p w:rsidR="00A55F36" w:rsidRPr="00B10179" w:rsidRDefault="00A55F36" w:rsidP="00B10179">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4 кв. 2023 </w:t>
            </w:r>
          </w:p>
        </w:tc>
        <w:tc>
          <w:tcPr>
            <w:tcW w:w="3190" w:type="dxa"/>
          </w:tcPr>
          <w:p w:rsidR="00A55F36" w:rsidRPr="00B10179" w:rsidRDefault="00A55F36" w:rsidP="001A7C8E">
            <w:pPr>
              <w:pStyle w:val="Pa20"/>
              <w:spacing w:line="240" w:lineRule="auto"/>
              <w:jc w:val="center"/>
              <w:rPr>
                <w:rFonts w:ascii="Times New Roman" w:hAnsi="Times New Roman" w:cs="Times New Roman"/>
                <w:color w:val="000000"/>
              </w:rPr>
            </w:pPr>
            <w:r w:rsidRPr="00B10179">
              <w:rPr>
                <w:rFonts w:ascii="Times New Roman" w:hAnsi="Times New Roman" w:cs="Times New Roman"/>
                <w:color w:val="000000"/>
              </w:rPr>
              <w:t xml:space="preserve">1 932 991 </w:t>
            </w:r>
          </w:p>
        </w:tc>
        <w:tc>
          <w:tcPr>
            <w:tcW w:w="3190" w:type="dxa"/>
          </w:tcPr>
          <w:p w:rsidR="00A55F36" w:rsidRPr="001A7C8E" w:rsidRDefault="001A7C8E" w:rsidP="00B10179">
            <w:pPr>
              <w:pStyle w:val="Pa20"/>
              <w:spacing w:line="240" w:lineRule="auto"/>
              <w:jc w:val="center"/>
              <w:rPr>
                <w:rFonts w:ascii="Times New Roman" w:hAnsi="Times New Roman" w:cs="Times New Roman"/>
                <w:color w:val="000000"/>
                <w:lang w:val="uk-UA"/>
              </w:rPr>
            </w:pPr>
            <w:r>
              <w:rPr>
                <w:rFonts w:ascii="Times New Roman" w:hAnsi="Times New Roman" w:cs="Times New Roman"/>
                <w:color w:val="000000"/>
              </w:rPr>
              <w:t>893,2</w:t>
            </w:r>
          </w:p>
        </w:tc>
      </w:tr>
    </w:tbl>
    <w:p w:rsidR="00FB77F2" w:rsidRDefault="00E30C99" w:rsidP="00FB77F2">
      <w:pPr>
        <w:spacing w:after="0" w:line="360" w:lineRule="auto"/>
        <w:rPr>
          <w:rFonts w:ascii="Times New Roman" w:hAnsi="Times New Roman" w:cs="Times New Roman"/>
          <w:sz w:val="28"/>
          <w:szCs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110B05" w:rsidRPr="00F568B2">
        <w:rPr>
          <w:rFonts w:ascii="Times New Roman" w:hAnsi="Times New Roman" w:cs="Times New Roman"/>
          <w:sz w:val="28"/>
          <w:szCs w:val="28"/>
        </w:rPr>
        <w:t>[</w:t>
      </w:r>
      <w:r w:rsidR="00502A2B">
        <w:rPr>
          <w:rFonts w:ascii="Times New Roman" w:hAnsi="Times New Roman" w:cs="Times New Roman"/>
          <w:sz w:val="28"/>
          <w:szCs w:val="28"/>
          <w:lang w:val="uk-UA"/>
        </w:rPr>
        <w:t>24</w:t>
      </w:r>
      <w:r w:rsidR="00110B05" w:rsidRPr="00F568B2">
        <w:rPr>
          <w:rFonts w:ascii="Times New Roman" w:hAnsi="Times New Roman" w:cs="Times New Roman"/>
          <w:sz w:val="28"/>
          <w:szCs w:val="28"/>
        </w:rPr>
        <w:t>]</w:t>
      </w:r>
      <w:r w:rsidR="00110B05">
        <w:rPr>
          <w:rFonts w:ascii="Times New Roman" w:hAnsi="Times New Roman" w:cs="Times New Roman"/>
          <w:sz w:val="28"/>
          <w:szCs w:val="28"/>
          <w:lang w:val="uk-UA"/>
        </w:rPr>
        <w:t>.</w:t>
      </w:r>
    </w:p>
    <w:p w:rsidR="0040748C" w:rsidRPr="00FB77F2" w:rsidRDefault="00A70030" w:rsidP="00FB77F2">
      <w:pPr>
        <w:spacing w:after="0" w:line="360" w:lineRule="auto"/>
        <w:ind w:firstLine="709"/>
        <w:jc w:val="both"/>
        <w:rPr>
          <w:rFonts w:ascii="Times New Roman" w:hAnsi="Times New Roman" w:cs="Times New Roman"/>
          <w:sz w:val="28"/>
          <w:szCs w:val="28"/>
          <w:lang w:val="uk-UA"/>
        </w:rPr>
      </w:pPr>
      <w:r w:rsidRPr="00420546">
        <w:rPr>
          <w:rFonts w:ascii="Times New Roman" w:hAnsi="Times New Roman" w:cs="Times New Roman"/>
          <w:sz w:val="28"/>
          <w:lang w:val="uk-UA"/>
        </w:rPr>
        <w:t xml:space="preserve">Згідно з даними, представленими на </w:t>
      </w:r>
      <w:r w:rsidR="004C1674">
        <w:rPr>
          <w:rFonts w:ascii="Times New Roman" w:hAnsi="Times New Roman" w:cs="Times New Roman"/>
          <w:sz w:val="28"/>
          <w:lang w:val="uk-UA"/>
        </w:rPr>
        <w:t>т</w:t>
      </w:r>
      <w:r w:rsidR="00420546">
        <w:rPr>
          <w:rFonts w:ascii="Times New Roman" w:hAnsi="Times New Roman" w:cs="Times New Roman"/>
          <w:sz w:val="28"/>
          <w:lang w:val="uk-UA"/>
        </w:rPr>
        <w:t>аблиці 2.2</w:t>
      </w:r>
      <w:r w:rsidRPr="00420546">
        <w:rPr>
          <w:rFonts w:ascii="Times New Roman" w:hAnsi="Times New Roman" w:cs="Times New Roman"/>
          <w:sz w:val="28"/>
          <w:lang w:val="uk-UA"/>
        </w:rPr>
        <w:t xml:space="preserve">, можна відзначити помітну різницю в динаміці зміни </w:t>
      </w:r>
      <w:r w:rsidRPr="00420546">
        <w:rPr>
          <w:rFonts w:ascii="Times New Roman" w:hAnsi="Times New Roman" w:cs="Times New Roman"/>
          <w:bCs/>
          <w:sz w:val="28"/>
          <w:lang w:val="uk-UA"/>
        </w:rPr>
        <w:t>ВВП України</w:t>
      </w:r>
      <w:r w:rsidRPr="00420546">
        <w:rPr>
          <w:rFonts w:ascii="Times New Roman" w:hAnsi="Times New Roman" w:cs="Times New Roman"/>
          <w:sz w:val="28"/>
          <w:lang w:val="uk-UA"/>
        </w:rPr>
        <w:t xml:space="preserve"> та </w:t>
      </w:r>
      <w:r w:rsidRPr="00420546">
        <w:rPr>
          <w:rFonts w:ascii="Times New Roman" w:hAnsi="Times New Roman" w:cs="Times New Roman"/>
          <w:bCs/>
          <w:sz w:val="28"/>
          <w:lang w:val="uk-UA"/>
        </w:rPr>
        <w:t>обсягу безготівкових операцій</w:t>
      </w:r>
      <w:r w:rsidRPr="00420546">
        <w:rPr>
          <w:rFonts w:ascii="Times New Roman" w:hAnsi="Times New Roman" w:cs="Times New Roman"/>
          <w:sz w:val="28"/>
          <w:lang w:val="uk-UA"/>
        </w:rPr>
        <w:t xml:space="preserve"> протягом аналізованого періоду.</w:t>
      </w:r>
      <w:r w:rsidR="0040748C">
        <w:rPr>
          <w:rFonts w:ascii="Times New Roman" w:hAnsi="Times New Roman" w:cs="Times New Roman"/>
          <w:sz w:val="28"/>
          <w:lang w:val="uk-UA"/>
        </w:rPr>
        <w:t xml:space="preserve"> </w:t>
      </w:r>
      <w:r w:rsidR="00420546">
        <w:rPr>
          <w:rFonts w:ascii="Times New Roman" w:hAnsi="Times New Roman" w:cs="Times New Roman"/>
          <w:bCs/>
          <w:sz w:val="28"/>
          <w:lang w:val="uk-UA"/>
        </w:rPr>
        <w:t>В</w:t>
      </w:r>
      <w:r w:rsidRPr="00A70030">
        <w:rPr>
          <w:rFonts w:ascii="Times New Roman" w:hAnsi="Times New Roman" w:cs="Times New Roman"/>
          <w:bCs/>
          <w:sz w:val="28"/>
        </w:rPr>
        <w:t>аловий внутрішній продукт</w:t>
      </w:r>
      <w:r w:rsidRPr="00A70030">
        <w:rPr>
          <w:rFonts w:ascii="Times New Roman" w:hAnsi="Times New Roman" w:cs="Times New Roman"/>
          <w:sz w:val="28"/>
        </w:rPr>
        <w:t xml:space="preserve">, характеризується </w:t>
      </w:r>
      <w:r w:rsidRPr="00A70030">
        <w:rPr>
          <w:rFonts w:ascii="Times New Roman" w:hAnsi="Times New Roman" w:cs="Times New Roman"/>
          <w:bCs/>
          <w:sz w:val="28"/>
        </w:rPr>
        <w:t>виразними коливаннями</w:t>
      </w:r>
      <w:r w:rsidRPr="00A70030">
        <w:rPr>
          <w:rFonts w:ascii="Times New Roman" w:hAnsi="Times New Roman" w:cs="Times New Roman"/>
          <w:sz w:val="28"/>
        </w:rPr>
        <w:t xml:space="preserve">, які свідчать про нестабільність макроекономічного середовища. Спостерігаються періоди як </w:t>
      </w:r>
      <w:proofErr w:type="gramStart"/>
      <w:r w:rsidRPr="00A70030">
        <w:rPr>
          <w:rFonts w:ascii="Times New Roman" w:hAnsi="Times New Roman" w:cs="Times New Roman"/>
          <w:sz w:val="28"/>
        </w:rPr>
        <w:t>стр</w:t>
      </w:r>
      <w:proofErr w:type="gramEnd"/>
      <w:r w:rsidRPr="00A70030">
        <w:rPr>
          <w:rFonts w:ascii="Times New Roman" w:hAnsi="Times New Roman" w:cs="Times New Roman"/>
          <w:sz w:val="28"/>
        </w:rPr>
        <w:t xml:space="preserve">імкого зростання, так і помітного уповільнення, що може бути результатом впливу зовнішньоекономічних факторів або внутрішніх кризових явищ. Така динаміка є </w:t>
      </w:r>
      <w:proofErr w:type="gramStart"/>
      <w:r w:rsidR="00315D5A">
        <w:rPr>
          <w:rFonts w:ascii="Times New Roman" w:hAnsi="Times New Roman" w:cs="Times New Roman"/>
          <w:sz w:val="28"/>
          <w:lang w:val="uk-UA"/>
        </w:rPr>
        <w:t>характерною</w:t>
      </w:r>
      <w:proofErr w:type="gramEnd"/>
      <w:r w:rsidRPr="00A70030">
        <w:rPr>
          <w:rFonts w:ascii="Times New Roman" w:hAnsi="Times New Roman" w:cs="Times New Roman"/>
          <w:sz w:val="28"/>
        </w:rPr>
        <w:t xml:space="preserve"> для економік, що розвиваються, і вказує на </w:t>
      </w:r>
      <w:r w:rsidRPr="00A70030">
        <w:rPr>
          <w:rFonts w:ascii="Times New Roman" w:hAnsi="Times New Roman" w:cs="Times New Roman"/>
          <w:bCs/>
          <w:sz w:val="28"/>
        </w:rPr>
        <w:t>циклічність економічного розвитку</w:t>
      </w:r>
      <w:r w:rsidRPr="00A70030">
        <w:rPr>
          <w:rFonts w:ascii="Times New Roman" w:hAnsi="Times New Roman" w:cs="Times New Roman"/>
          <w:sz w:val="28"/>
        </w:rPr>
        <w:t>.</w:t>
      </w:r>
      <w:r w:rsidR="0040748C">
        <w:rPr>
          <w:rFonts w:ascii="Times New Roman" w:hAnsi="Times New Roman" w:cs="Times New Roman"/>
          <w:sz w:val="28"/>
          <w:lang w:val="uk-UA"/>
        </w:rPr>
        <w:t xml:space="preserve"> </w:t>
      </w:r>
    </w:p>
    <w:p w:rsidR="001A7C8E" w:rsidRDefault="00420546" w:rsidP="00FB7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w:t>
      </w:r>
      <w:r w:rsidR="00A70030" w:rsidRPr="0040748C">
        <w:rPr>
          <w:rFonts w:ascii="Times New Roman" w:hAnsi="Times New Roman" w:cs="Times New Roman"/>
          <w:bCs/>
          <w:sz w:val="28"/>
          <w:lang w:val="uk-UA"/>
        </w:rPr>
        <w:t>бсяг безготівкових операцій</w:t>
      </w:r>
      <w:r w:rsidR="00A70030" w:rsidRPr="0040748C">
        <w:rPr>
          <w:rFonts w:ascii="Times New Roman" w:hAnsi="Times New Roman" w:cs="Times New Roman"/>
          <w:sz w:val="28"/>
          <w:lang w:val="uk-UA"/>
        </w:rPr>
        <w:t xml:space="preserve">, демонструє </w:t>
      </w:r>
      <w:r w:rsidR="00A70030" w:rsidRPr="0040748C">
        <w:rPr>
          <w:rFonts w:ascii="Times New Roman" w:hAnsi="Times New Roman" w:cs="Times New Roman"/>
          <w:bCs/>
          <w:sz w:val="28"/>
          <w:lang w:val="uk-UA"/>
        </w:rPr>
        <w:t>стабільне та рівномірне зростання</w:t>
      </w:r>
      <w:r w:rsidR="00A70030" w:rsidRPr="0040748C">
        <w:rPr>
          <w:rFonts w:ascii="Times New Roman" w:hAnsi="Times New Roman" w:cs="Times New Roman"/>
          <w:sz w:val="28"/>
          <w:lang w:val="uk-UA"/>
        </w:rPr>
        <w:t xml:space="preserve">, без суттєвих відхилень. Це вказує на </w:t>
      </w:r>
      <w:r w:rsidR="00A70030" w:rsidRPr="0040748C">
        <w:rPr>
          <w:rFonts w:ascii="Times New Roman" w:hAnsi="Times New Roman" w:cs="Times New Roman"/>
          <w:bCs/>
          <w:sz w:val="28"/>
          <w:lang w:val="uk-UA"/>
        </w:rPr>
        <w:t>поступове проникнення цифрових платіжних інструментів у повсякденне життя</w:t>
      </w:r>
      <w:r w:rsidR="00A70030" w:rsidRPr="0040748C">
        <w:rPr>
          <w:rFonts w:ascii="Times New Roman" w:hAnsi="Times New Roman" w:cs="Times New Roman"/>
          <w:sz w:val="28"/>
          <w:lang w:val="uk-UA"/>
        </w:rPr>
        <w:t xml:space="preserve">, зростання </w:t>
      </w:r>
      <w:r w:rsidR="00A70030" w:rsidRPr="0040748C">
        <w:rPr>
          <w:rFonts w:ascii="Times New Roman" w:hAnsi="Times New Roman" w:cs="Times New Roman"/>
          <w:sz w:val="28"/>
          <w:lang w:val="uk-UA"/>
        </w:rPr>
        <w:lastRenderedPageBreak/>
        <w:t xml:space="preserve">популярності банківських сервісів, мобільного банкінгу та інших технологій фінансової інклюзії. Така стабільність свідчить про </w:t>
      </w:r>
      <w:r w:rsidR="00315D5A">
        <w:rPr>
          <w:rFonts w:ascii="Times New Roman" w:hAnsi="Times New Roman" w:cs="Times New Roman"/>
          <w:bCs/>
          <w:sz w:val="28"/>
          <w:lang w:val="uk-UA"/>
        </w:rPr>
        <w:t xml:space="preserve">системне розширення </w:t>
      </w:r>
      <w:r w:rsidR="00A70030" w:rsidRPr="0040748C">
        <w:rPr>
          <w:rFonts w:ascii="Times New Roman" w:hAnsi="Times New Roman" w:cs="Times New Roman"/>
          <w:bCs/>
          <w:sz w:val="28"/>
          <w:lang w:val="uk-UA"/>
        </w:rPr>
        <w:t>безготівкових платежів</w:t>
      </w:r>
      <w:r w:rsidR="00A70030" w:rsidRPr="0040748C">
        <w:rPr>
          <w:rFonts w:ascii="Times New Roman" w:hAnsi="Times New Roman" w:cs="Times New Roman"/>
          <w:sz w:val="28"/>
          <w:lang w:val="uk-UA"/>
        </w:rPr>
        <w:t xml:space="preserve"> та зміцнення довіри до фінансової системи.</w:t>
      </w:r>
      <w:r w:rsidR="0040748C">
        <w:rPr>
          <w:rFonts w:ascii="Times New Roman" w:hAnsi="Times New Roman" w:cs="Times New Roman"/>
          <w:sz w:val="28"/>
          <w:lang w:val="uk-UA"/>
        </w:rPr>
        <w:t xml:space="preserve"> </w:t>
      </w:r>
      <w:r>
        <w:rPr>
          <w:rFonts w:ascii="Times New Roman" w:hAnsi="Times New Roman" w:cs="Times New Roman"/>
          <w:sz w:val="28"/>
          <w:lang w:val="uk-UA"/>
        </w:rPr>
        <w:t>Дані таблиці демонструють</w:t>
      </w:r>
      <w:r w:rsidR="00A70030" w:rsidRPr="0040748C">
        <w:rPr>
          <w:rFonts w:ascii="Times New Roman" w:hAnsi="Times New Roman" w:cs="Times New Roman"/>
          <w:sz w:val="28"/>
          <w:lang w:val="uk-UA"/>
        </w:rPr>
        <w:t xml:space="preserve"> нест</w:t>
      </w:r>
      <w:r>
        <w:rPr>
          <w:rFonts w:ascii="Times New Roman" w:hAnsi="Times New Roman" w:cs="Times New Roman"/>
          <w:sz w:val="28"/>
          <w:lang w:val="uk-UA"/>
        </w:rPr>
        <w:t>абільний економічний розвиток</w:t>
      </w:r>
      <w:r w:rsidR="00315D5A">
        <w:rPr>
          <w:rFonts w:ascii="Times New Roman" w:hAnsi="Times New Roman" w:cs="Times New Roman"/>
          <w:sz w:val="28"/>
          <w:lang w:val="uk-UA"/>
        </w:rPr>
        <w:t xml:space="preserve"> через що </w:t>
      </w:r>
      <w:r w:rsidR="00A70030" w:rsidRPr="0040748C">
        <w:rPr>
          <w:rFonts w:ascii="Times New Roman" w:hAnsi="Times New Roman" w:cs="Times New Roman"/>
          <w:sz w:val="28"/>
          <w:lang w:val="uk-UA"/>
        </w:rPr>
        <w:t xml:space="preserve">спостерігається </w:t>
      </w:r>
      <w:r w:rsidR="00A70030" w:rsidRPr="0040748C">
        <w:rPr>
          <w:rFonts w:ascii="Times New Roman" w:hAnsi="Times New Roman" w:cs="Times New Roman"/>
          <w:bCs/>
          <w:sz w:val="28"/>
          <w:lang w:val="uk-UA"/>
        </w:rPr>
        <w:t>стійкий позитивний тренд у сфері безготівкових розрахунків</w:t>
      </w:r>
      <w:r w:rsidR="00A70030" w:rsidRPr="0040748C">
        <w:rPr>
          <w:rFonts w:ascii="Times New Roman" w:hAnsi="Times New Roman" w:cs="Times New Roman"/>
          <w:sz w:val="28"/>
          <w:lang w:val="uk-UA"/>
        </w:rPr>
        <w:t xml:space="preserve">, що може розглядатись як </w:t>
      </w:r>
      <w:r w:rsidR="00315D5A">
        <w:rPr>
          <w:rFonts w:ascii="Times New Roman" w:hAnsi="Times New Roman" w:cs="Times New Roman"/>
          <w:sz w:val="28"/>
          <w:lang w:val="uk-UA"/>
        </w:rPr>
        <w:t xml:space="preserve">один із чинників довгострокових </w:t>
      </w:r>
      <w:r w:rsidR="00315D5A" w:rsidRPr="00315D5A">
        <w:rPr>
          <w:rFonts w:ascii="Times New Roman" w:hAnsi="Times New Roman" w:cs="Times New Roman"/>
          <w:sz w:val="28"/>
          <w:lang w:val="uk-UA"/>
        </w:rPr>
        <w:t>змін</w:t>
      </w:r>
      <w:r w:rsidR="00315D5A" w:rsidRPr="00315D5A">
        <w:rPr>
          <w:rFonts w:ascii="Times New Roman" w:hAnsi="Times New Roman" w:cs="Times New Roman"/>
          <w:sz w:val="36"/>
          <w:lang w:val="uk-UA"/>
        </w:rPr>
        <w:t xml:space="preserve"> </w:t>
      </w:r>
      <w:r w:rsidR="001A7C8E">
        <w:rPr>
          <w:rFonts w:ascii="Times New Roman" w:hAnsi="Times New Roman" w:cs="Times New Roman"/>
          <w:sz w:val="28"/>
          <w:lang w:val="uk-UA"/>
        </w:rPr>
        <w:t>економіки.</w:t>
      </w:r>
    </w:p>
    <w:p w:rsidR="001A7C8E" w:rsidRDefault="001A7C8E" w:rsidP="00FB77F2">
      <w:pPr>
        <w:spacing w:after="0" w:line="360" w:lineRule="auto"/>
        <w:jc w:val="both"/>
        <w:rPr>
          <w:rFonts w:ascii="Times New Roman" w:hAnsi="Times New Roman" w:cs="Times New Roman"/>
          <w:sz w:val="28"/>
          <w:lang w:val="uk-UA"/>
        </w:rPr>
      </w:pPr>
    </w:p>
    <w:p w:rsidR="001A7C8E" w:rsidRDefault="001A7C8E" w:rsidP="00FB77F2">
      <w:pPr>
        <w:spacing w:after="0" w:line="360" w:lineRule="auto"/>
        <w:jc w:val="both"/>
        <w:rPr>
          <w:rFonts w:ascii="Times New Roman" w:hAnsi="Times New Roman" w:cs="Times New Roman"/>
          <w:sz w:val="28"/>
          <w:lang w:val="uk-UA"/>
        </w:rPr>
      </w:pPr>
    </w:p>
    <w:p w:rsidR="004653C0" w:rsidRDefault="00AF305C" w:rsidP="00B53355">
      <w:pPr>
        <w:spacing w:after="0" w:line="360" w:lineRule="auto"/>
        <w:ind w:firstLine="709"/>
        <w:jc w:val="both"/>
        <w:rPr>
          <w:rFonts w:ascii="Times New Roman" w:hAnsi="Times New Roman" w:cs="Times New Roman"/>
          <w:b/>
          <w:sz w:val="28"/>
          <w:lang w:val="uk-UA"/>
        </w:rPr>
      </w:pPr>
      <w:r>
        <w:rPr>
          <w:rFonts w:ascii="Times New Roman" w:hAnsi="Times New Roman" w:cs="Times New Roman"/>
          <w:b/>
          <w:sz w:val="28"/>
          <w:lang w:val="uk-UA"/>
        </w:rPr>
        <w:t xml:space="preserve">2.2. </w:t>
      </w:r>
      <w:r w:rsidR="004653C0" w:rsidRPr="004653C0">
        <w:rPr>
          <w:rFonts w:ascii="Times New Roman" w:hAnsi="Times New Roman" w:cs="Times New Roman"/>
          <w:b/>
          <w:sz w:val="28"/>
        </w:rPr>
        <w:t>Цифрові валюти центральних банків: сучасний стан і перспективи розвитку</w:t>
      </w:r>
    </w:p>
    <w:p w:rsidR="00B53355" w:rsidRPr="00B53355" w:rsidRDefault="00B53355" w:rsidP="00FB77F2">
      <w:pPr>
        <w:spacing w:after="0" w:line="360" w:lineRule="auto"/>
        <w:jc w:val="both"/>
        <w:rPr>
          <w:rFonts w:ascii="Times New Roman" w:hAnsi="Times New Roman" w:cs="Times New Roman"/>
          <w:sz w:val="28"/>
          <w:lang w:val="uk-UA"/>
        </w:rPr>
      </w:pPr>
    </w:p>
    <w:p w:rsidR="006A57B0" w:rsidRPr="00325EB9" w:rsidRDefault="008F2564" w:rsidP="00FB77F2">
      <w:pPr>
        <w:spacing w:after="0" w:line="360" w:lineRule="auto"/>
        <w:ind w:firstLine="709"/>
        <w:jc w:val="both"/>
        <w:rPr>
          <w:rFonts w:ascii="Times New Roman" w:hAnsi="Times New Roman" w:cs="Times New Roman"/>
          <w:sz w:val="28"/>
        </w:rPr>
      </w:pPr>
      <w:r w:rsidRPr="00336244">
        <w:rPr>
          <w:rFonts w:ascii="Times New Roman" w:hAnsi="Times New Roman" w:cs="Times New Roman"/>
          <w:sz w:val="28"/>
          <w:lang w:val="uk-UA"/>
        </w:rPr>
        <w:t xml:space="preserve">Зважаючи на активність країн у розробці та тестуванні цифрових валют, можна очікувати значне збільшення кількості країн, що впроваджують </w:t>
      </w:r>
      <w:r w:rsidRPr="00336244">
        <w:rPr>
          <w:rFonts w:ascii="Times New Roman" w:hAnsi="Times New Roman" w:cs="Times New Roman"/>
          <w:sz w:val="28"/>
        </w:rPr>
        <w:t>CBDC</w:t>
      </w:r>
      <w:r w:rsidRPr="00336244">
        <w:rPr>
          <w:rFonts w:ascii="Times New Roman" w:hAnsi="Times New Roman" w:cs="Times New Roman"/>
          <w:sz w:val="28"/>
          <w:lang w:val="uk-UA"/>
        </w:rPr>
        <w:t xml:space="preserve">. </w:t>
      </w:r>
      <w:r w:rsidR="00B90743" w:rsidRPr="00B90743">
        <w:rPr>
          <w:rFonts w:ascii="Times New Roman" w:hAnsi="Times New Roman" w:cs="Times New Roman"/>
          <w:sz w:val="28"/>
          <w:lang w:val="uk-UA"/>
        </w:rPr>
        <w:t>Цифрова валюта центрального банку (Central Bank Digital Currency, CBDC) - це цифрова форма традиційних грошей, які емітуються центральним банком країни. Одиниця CBDC є повним цифровим відповідником національної грошової одиниці та має таку саму вартіст</w:t>
      </w:r>
      <w:r w:rsidR="00261828">
        <w:rPr>
          <w:rFonts w:ascii="Times New Roman" w:hAnsi="Times New Roman" w:cs="Times New Roman"/>
          <w:sz w:val="28"/>
          <w:lang w:val="uk-UA"/>
        </w:rPr>
        <w:t>ь та позицію на валютному ринку</w:t>
      </w:r>
      <w:r w:rsidR="00261828" w:rsidRPr="00261828">
        <w:rPr>
          <w:rFonts w:ascii="Times New Roman" w:hAnsi="Times New Roman" w:cs="Times New Roman"/>
          <w:sz w:val="28"/>
        </w:rPr>
        <w:t xml:space="preserve"> </w:t>
      </w:r>
      <w:r w:rsidR="00502A2B" w:rsidRPr="00F568B2">
        <w:rPr>
          <w:rFonts w:ascii="Times New Roman" w:hAnsi="Times New Roman" w:cs="Times New Roman"/>
          <w:sz w:val="28"/>
          <w:szCs w:val="28"/>
        </w:rPr>
        <w:t>[</w:t>
      </w:r>
      <w:r w:rsidR="00502A2B">
        <w:rPr>
          <w:rFonts w:ascii="Times New Roman" w:hAnsi="Times New Roman" w:cs="Times New Roman"/>
          <w:sz w:val="28"/>
          <w:szCs w:val="28"/>
          <w:lang w:val="uk-UA"/>
        </w:rPr>
        <w:t>25</w:t>
      </w:r>
      <w:r w:rsidR="00502A2B" w:rsidRPr="00F568B2">
        <w:rPr>
          <w:rFonts w:ascii="Times New Roman" w:hAnsi="Times New Roman" w:cs="Times New Roman"/>
          <w:sz w:val="28"/>
          <w:szCs w:val="28"/>
        </w:rPr>
        <w:t>]</w:t>
      </w:r>
      <w:r w:rsidR="00261828" w:rsidRPr="00261828">
        <w:rPr>
          <w:rFonts w:ascii="Times New Roman" w:hAnsi="Times New Roman" w:cs="Times New Roman"/>
          <w:sz w:val="28"/>
          <w:szCs w:val="28"/>
        </w:rPr>
        <w:t xml:space="preserve">. </w:t>
      </w:r>
      <w:r w:rsidR="00B90743" w:rsidRPr="00B90743">
        <w:rPr>
          <w:rFonts w:ascii="Times New Roman" w:hAnsi="Times New Roman" w:cs="Times New Roman"/>
          <w:sz w:val="28"/>
          <w:lang w:val="uk-UA"/>
        </w:rPr>
        <w:t xml:space="preserve">Поняття «цифрова валюта» охоплює всі різновиди електронних грошей, в тому числі віртуальну та криптовалюту. </w:t>
      </w:r>
      <w:r w:rsidR="00B90743">
        <w:rPr>
          <w:rFonts w:ascii="Times New Roman" w:hAnsi="Times New Roman" w:cs="Times New Roman"/>
          <w:sz w:val="28"/>
          <w:lang w:val="uk-UA"/>
        </w:rPr>
        <w:t>Це</w:t>
      </w:r>
      <w:r w:rsidR="00B90743" w:rsidRPr="00B90743">
        <w:rPr>
          <w:rFonts w:ascii="Times New Roman" w:hAnsi="Times New Roman" w:cs="Times New Roman"/>
          <w:sz w:val="28"/>
          <w:lang w:val="uk-UA"/>
        </w:rPr>
        <w:t xml:space="preserve"> аналог валюти у реальному обігу, який можна використовувати</w:t>
      </w:r>
      <w:r w:rsidR="00B90743">
        <w:rPr>
          <w:rFonts w:ascii="Times New Roman" w:hAnsi="Times New Roman" w:cs="Times New Roman"/>
          <w:sz w:val="28"/>
          <w:lang w:val="uk-UA"/>
        </w:rPr>
        <w:t xml:space="preserve"> для безготівкових розрахунків. </w:t>
      </w:r>
      <w:r w:rsidRPr="00336244">
        <w:rPr>
          <w:rFonts w:ascii="Times New Roman" w:hAnsi="Times New Roman" w:cs="Times New Roman"/>
          <w:sz w:val="28"/>
          <w:lang w:val="uk-UA"/>
        </w:rPr>
        <w:t>Цей тренд відображає не лише економічні, а й політичні процеси, оскільки цифрові валюти стають важливим інструментом для зміцнення фінансової стабільності та контрол</w:t>
      </w:r>
      <w:r w:rsidR="00261828">
        <w:rPr>
          <w:rFonts w:ascii="Times New Roman" w:hAnsi="Times New Roman" w:cs="Times New Roman"/>
          <w:sz w:val="28"/>
          <w:lang w:val="uk-UA"/>
        </w:rPr>
        <w:t>ю над національними економіками</w:t>
      </w:r>
      <w:r w:rsidR="00261828" w:rsidRPr="00261828">
        <w:rPr>
          <w:rFonts w:ascii="Times New Roman" w:hAnsi="Times New Roman" w:cs="Times New Roman"/>
          <w:sz w:val="28"/>
          <w:lang w:val="uk-UA"/>
        </w:rPr>
        <w:t xml:space="preserve"> </w:t>
      </w:r>
      <w:r w:rsidR="00502A2B" w:rsidRPr="00261828">
        <w:rPr>
          <w:rFonts w:ascii="Times New Roman" w:hAnsi="Times New Roman" w:cs="Times New Roman"/>
          <w:sz w:val="28"/>
          <w:szCs w:val="28"/>
          <w:lang w:val="uk-UA"/>
        </w:rPr>
        <w:t>[</w:t>
      </w:r>
      <w:r w:rsidR="00502A2B">
        <w:rPr>
          <w:rFonts w:ascii="Times New Roman" w:hAnsi="Times New Roman" w:cs="Times New Roman"/>
          <w:sz w:val="28"/>
          <w:szCs w:val="28"/>
          <w:lang w:val="uk-UA"/>
        </w:rPr>
        <w:t>25</w:t>
      </w:r>
      <w:r w:rsidR="00502A2B" w:rsidRPr="00261828">
        <w:rPr>
          <w:rFonts w:ascii="Times New Roman" w:hAnsi="Times New Roman" w:cs="Times New Roman"/>
          <w:sz w:val="28"/>
          <w:szCs w:val="28"/>
          <w:lang w:val="uk-UA"/>
        </w:rPr>
        <w:t>]</w:t>
      </w:r>
      <w:r w:rsidR="00261828" w:rsidRPr="00261828">
        <w:rPr>
          <w:rFonts w:ascii="Times New Roman" w:hAnsi="Times New Roman" w:cs="Times New Roman"/>
          <w:sz w:val="28"/>
          <w:szCs w:val="28"/>
          <w:lang w:val="uk-UA"/>
        </w:rPr>
        <w:t>.</w:t>
      </w:r>
      <w:r w:rsidR="008871B0">
        <w:rPr>
          <w:rFonts w:ascii="Times New Roman" w:hAnsi="Times New Roman" w:cs="Times New Roman"/>
          <w:sz w:val="28"/>
          <w:lang w:val="uk-UA"/>
        </w:rPr>
        <w:t xml:space="preserve"> </w:t>
      </w:r>
      <w:r w:rsidRPr="00261828">
        <w:rPr>
          <w:rFonts w:ascii="Times New Roman" w:hAnsi="Times New Roman" w:cs="Times New Roman"/>
          <w:sz w:val="28"/>
          <w:lang w:val="uk-UA"/>
        </w:rPr>
        <w:t xml:space="preserve">Існує кілька чинників на криптовалютному ринку, які можуть вплинути на зростання або зниження ціни </w:t>
      </w:r>
      <w:r w:rsidRPr="008F2564">
        <w:rPr>
          <w:rFonts w:ascii="Times New Roman" w:hAnsi="Times New Roman" w:cs="Times New Roman"/>
          <w:sz w:val="28"/>
        </w:rPr>
        <w:t>CBDC</w:t>
      </w:r>
      <w:r w:rsidRPr="00261828">
        <w:rPr>
          <w:rFonts w:ascii="Times New Roman" w:hAnsi="Times New Roman" w:cs="Times New Roman"/>
          <w:sz w:val="28"/>
          <w:lang w:val="uk-UA"/>
        </w:rPr>
        <w:t xml:space="preserve">. Основною рушійною силою </w:t>
      </w:r>
      <w:r w:rsidRPr="008F2564">
        <w:rPr>
          <w:rFonts w:ascii="Times New Roman" w:hAnsi="Times New Roman" w:cs="Times New Roman"/>
          <w:sz w:val="28"/>
        </w:rPr>
        <w:t xml:space="preserve">для вартості активу CBDC є попит і пропозиція на ринку. </w:t>
      </w:r>
    </w:p>
    <w:p w:rsidR="0022448A" w:rsidRDefault="000B4FBD" w:rsidP="00FB7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С</w:t>
      </w:r>
      <w:r w:rsidR="004F45E7" w:rsidRPr="004F45E7">
        <w:rPr>
          <w:rFonts w:ascii="Times New Roman" w:hAnsi="Times New Roman" w:cs="Times New Roman"/>
          <w:sz w:val="28"/>
        </w:rPr>
        <w:t>табільне зростання вартості CBDC може впливати на монетарн</w:t>
      </w:r>
      <w:r>
        <w:rPr>
          <w:rFonts w:ascii="Times New Roman" w:hAnsi="Times New Roman" w:cs="Times New Roman"/>
          <w:sz w:val="28"/>
        </w:rPr>
        <w:t>у політику. Зокрема, центральний банк</w:t>
      </w:r>
      <w:r w:rsidR="004F45E7" w:rsidRPr="004F45E7">
        <w:rPr>
          <w:rFonts w:ascii="Times New Roman" w:hAnsi="Times New Roman" w:cs="Times New Roman"/>
          <w:sz w:val="28"/>
        </w:rPr>
        <w:t xml:space="preserve"> отримає додаткові інструменти для впливу на обіг грошей, покращення макроекономічної стабільності </w:t>
      </w:r>
      <w:r w:rsidR="0022448A">
        <w:rPr>
          <w:rFonts w:ascii="Times New Roman" w:hAnsi="Times New Roman" w:cs="Times New Roman"/>
          <w:sz w:val="28"/>
        </w:rPr>
        <w:t>та протидії тіньовій економіці.</w:t>
      </w:r>
      <w:r w:rsidR="0022448A">
        <w:rPr>
          <w:rFonts w:ascii="Times New Roman" w:hAnsi="Times New Roman" w:cs="Times New Roman"/>
          <w:sz w:val="28"/>
          <w:lang w:val="uk-UA"/>
        </w:rPr>
        <w:t xml:space="preserve"> </w:t>
      </w:r>
      <w:r>
        <w:rPr>
          <w:rFonts w:ascii="Times New Roman" w:hAnsi="Times New Roman" w:cs="Times New Roman"/>
          <w:sz w:val="28"/>
          <w:lang w:val="uk-UA"/>
        </w:rPr>
        <w:t>П</w:t>
      </w:r>
      <w:r w:rsidR="004F45E7" w:rsidRPr="0022448A">
        <w:rPr>
          <w:rFonts w:ascii="Times New Roman" w:hAnsi="Times New Roman" w:cs="Times New Roman"/>
          <w:sz w:val="28"/>
          <w:lang w:val="uk-UA"/>
        </w:rPr>
        <w:t xml:space="preserve">озитивна динаміка ціни </w:t>
      </w:r>
      <w:r w:rsidR="004F45E7" w:rsidRPr="004F45E7">
        <w:rPr>
          <w:rFonts w:ascii="Times New Roman" w:hAnsi="Times New Roman" w:cs="Times New Roman"/>
          <w:sz w:val="28"/>
        </w:rPr>
        <w:t>CBDC</w:t>
      </w:r>
      <w:r w:rsidR="004F45E7" w:rsidRPr="0022448A">
        <w:rPr>
          <w:rFonts w:ascii="Times New Roman" w:hAnsi="Times New Roman" w:cs="Times New Roman"/>
          <w:sz w:val="28"/>
          <w:lang w:val="uk-UA"/>
        </w:rPr>
        <w:t xml:space="preserve"> може стати </w:t>
      </w:r>
      <w:r w:rsidR="004F45E7" w:rsidRPr="0022448A">
        <w:rPr>
          <w:rFonts w:ascii="Times New Roman" w:hAnsi="Times New Roman" w:cs="Times New Roman"/>
          <w:sz w:val="28"/>
          <w:lang w:val="uk-UA"/>
        </w:rPr>
        <w:lastRenderedPageBreak/>
        <w:t xml:space="preserve">ознакою зміцнення фінансової інфраструктури держави, що сприятиме </w:t>
      </w:r>
      <w:proofErr w:type="gramStart"/>
      <w:r w:rsidR="004F45E7" w:rsidRPr="0022448A">
        <w:rPr>
          <w:rFonts w:ascii="Times New Roman" w:hAnsi="Times New Roman" w:cs="Times New Roman"/>
          <w:sz w:val="28"/>
          <w:lang w:val="uk-UA"/>
        </w:rPr>
        <w:t>п</w:t>
      </w:r>
      <w:proofErr w:type="gramEnd"/>
      <w:r w:rsidR="004F45E7" w:rsidRPr="0022448A">
        <w:rPr>
          <w:rFonts w:ascii="Times New Roman" w:hAnsi="Times New Roman" w:cs="Times New Roman"/>
          <w:sz w:val="28"/>
          <w:lang w:val="uk-UA"/>
        </w:rPr>
        <w:t>ідвищенню економічної прозорості, прискоренню цифрової трансформації та залученню нових інвестицій у фінансову систему.</w:t>
      </w:r>
    </w:p>
    <w:p w:rsidR="00251B29" w:rsidRPr="00251B29" w:rsidRDefault="009704CE" w:rsidP="00FB77F2">
      <w:pPr>
        <w:spacing w:after="0" w:line="360" w:lineRule="auto"/>
        <w:ind w:firstLine="709"/>
        <w:jc w:val="both"/>
        <w:rPr>
          <w:rFonts w:ascii="Times New Roman" w:hAnsi="Times New Roman" w:cs="Times New Roman"/>
          <w:sz w:val="28"/>
          <w:lang w:val="uk-UA"/>
        </w:rPr>
      </w:pPr>
      <w:r w:rsidRPr="0022448A">
        <w:rPr>
          <w:rFonts w:ascii="Times New Roman" w:hAnsi="Times New Roman" w:cs="Times New Roman"/>
          <w:sz w:val="28"/>
          <w:lang w:val="uk-UA"/>
        </w:rPr>
        <w:t xml:space="preserve">На сьогодні лише кілька країн повністю запровадили роздрібні цифрові валюти центральних банків, серед яких </w:t>
      </w:r>
      <w:r w:rsidR="001B6DB0" w:rsidRPr="0022448A">
        <w:rPr>
          <w:rFonts w:ascii="Times New Roman" w:hAnsi="Times New Roman" w:cs="Times New Roman"/>
          <w:sz w:val="28"/>
          <w:lang w:val="uk-UA"/>
        </w:rPr>
        <w:t>-</w:t>
      </w:r>
      <w:r w:rsidRPr="0022448A">
        <w:rPr>
          <w:rFonts w:ascii="Times New Roman" w:hAnsi="Times New Roman" w:cs="Times New Roman"/>
          <w:sz w:val="28"/>
          <w:lang w:val="uk-UA"/>
        </w:rPr>
        <w:t xml:space="preserve"> </w:t>
      </w:r>
      <w:r w:rsidRPr="0022448A">
        <w:rPr>
          <w:rFonts w:ascii="Times New Roman" w:hAnsi="Times New Roman" w:cs="Times New Roman"/>
          <w:bCs/>
          <w:sz w:val="28"/>
          <w:lang w:val="uk-UA"/>
        </w:rPr>
        <w:t xml:space="preserve">Багами, </w:t>
      </w:r>
      <w:r w:rsidR="001721F0">
        <w:rPr>
          <w:rFonts w:ascii="Times New Roman" w:hAnsi="Times New Roman" w:cs="Times New Roman"/>
          <w:bCs/>
          <w:sz w:val="28"/>
          <w:lang w:val="uk-UA"/>
        </w:rPr>
        <w:t>Китай</w:t>
      </w:r>
      <w:r w:rsidRPr="0022448A">
        <w:rPr>
          <w:rFonts w:ascii="Times New Roman" w:hAnsi="Times New Roman" w:cs="Times New Roman"/>
          <w:bCs/>
          <w:sz w:val="28"/>
          <w:lang w:val="uk-UA"/>
        </w:rPr>
        <w:t xml:space="preserve"> та Нігерія</w:t>
      </w:r>
      <w:r w:rsidRPr="0022448A">
        <w:rPr>
          <w:rFonts w:ascii="Times New Roman" w:hAnsi="Times New Roman" w:cs="Times New Roman"/>
          <w:sz w:val="28"/>
          <w:lang w:val="uk-UA"/>
        </w:rPr>
        <w:t xml:space="preserve">. </w:t>
      </w:r>
      <w:r w:rsidRPr="001B6DB0">
        <w:rPr>
          <w:rFonts w:ascii="Times New Roman" w:hAnsi="Times New Roman" w:cs="Times New Roman"/>
          <w:sz w:val="28"/>
        </w:rPr>
        <w:t xml:space="preserve">Варто зазначити, що </w:t>
      </w:r>
      <w:r w:rsidRPr="001B6DB0">
        <w:rPr>
          <w:rFonts w:ascii="Times New Roman" w:hAnsi="Times New Roman" w:cs="Times New Roman"/>
          <w:bCs/>
          <w:sz w:val="28"/>
        </w:rPr>
        <w:t>в Нігерії та на Багамах обсяг емісії CBDC демонструє стабільне зростання</w:t>
      </w:r>
      <w:r w:rsidRPr="001B6DB0">
        <w:rPr>
          <w:rFonts w:ascii="Times New Roman" w:hAnsi="Times New Roman" w:cs="Times New Roman"/>
          <w:sz w:val="28"/>
        </w:rPr>
        <w:t xml:space="preserve">, що </w:t>
      </w:r>
      <w:proofErr w:type="gramStart"/>
      <w:r w:rsidRPr="001B6DB0">
        <w:rPr>
          <w:rFonts w:ascii="Times New Roman" w:hAnsi="Times New Roman" w:cs="Times New Roman"/>
          <w:sz w:val="28"/>
        </w:rPr>
        <w:t>св</w:t>
      </w:r>
      <w:proofErr w:type="gramEnd"/>
      <w:r w:rsidRPr="001B6DB0">
        <w:rPr>
          <w:rFonts w:ascii="Times New Roman" w:hAnsi="Times New Roman" w:cs="Times New Roman"/>
          <w:sz w:val="28"/>
        </w:rPr>
        <w:t xml:space="preserve">ідчить про поступову адаптацію суспільства до нової форми грошей. Зокрема, </w:t>
      </w:r>
      <w:r w:rsidRPr="001B6DB0">
        <w:rPr>
          <w:rFonts w:ascii="Times New Roman" w:hAnsi="Times New Roman" w:cs="Times New Roman"/>
          <w:bCs/>
          <w:sz w:val="28"/>
        </w:rPr>
        <w:t xml:space="preserve">у Нігерії </w:t>
      </w:r>
      <w:r w:rsidR="001B6DB0">
        <w:rPr>
          <w:rFonts w:ascii="Times New Roman" w:hAnsi="Times New Roman" w:cs="Times New Roman"/>
          <w:bCs/>
          <w:sz w:val="28"/>
        </w:rPr>
        <w:t>-</w:t>
      </w:r>
      <w:r w:rsidRPr="001B6DB0">
        <w:rPr>
          <w:rFonts w:ascii="Times New Roman" w:hAnsi="Times New Roman" w:cs="Times New Roman"/>
          <w:bCs/>
          <w:sz w:val="28"/>
        </w:rPr>
        <w:t xml:space="preserve"> одній з найбільших економік Африки </w:t>
      </w:r>
      <w:r w:rsidR="001B6DB0">
        <w:rPr>
          <w:rFonts w:ascii="Times New Roman" w:hAnsi="Times New Roman" w:cs="Times New Roman"/>
          <w:bCs/>
          <w:sz w:val="28"/>
        </w:rPr>
        <w:t>-</w:t>
      </w:r>
      <w:r w:rsidRPr="001B6DB0">
        <w:rPr>
          <w:rFonts w:ascii="Times New Roman" w:hAnsi="Times New Roman" w:cs="Times New Roman"/>
          <w:bCs/>
          <w:sz w:val="28"/>
        </w:rPr>
        <w:t xml:space="preserve"> цифрова валюта eNaira активно просувається серед населення, попри певні початкові труднощі </w:t>
      </w:r>
      <w:r w:rsidR="00251B29" w:rsidRPr="00251B29">
        <w:rPr>
          <w:rFonts w:ascii="Times New Roman" w:hAnsi="Times New Roman" w:cs="Times New Roman"/>
          <w:bCs/>
          <w:sz w:val="28"/>
        </w:rPr>
        <w:t xml:space="preserve">пов’язані з низьким </w:t>
      </w:r>
      <w:proofErr w:type="gramStart"/>
      <w:r w:rsidR="00251B29" w:rsidRPr="00251B29">
        <w:rPr>
          <w:rFonts w:ascii="Times New Roman" w:hAnsi="Times New Roman" w:cs="Times New Roman"/>
          <w:bCs/>
          <w:sz w:val="28"/>
        </w:rPr>
        <w:t>р</w:t>
      </w:r>
      <w:proofErr w:type="gramEnd"/>
      <w:r w:rsidR="00251B29" w:rsidRPr="00251B29">
        <w:rPr>
          <w:rFonts w:ascii="Times New Roman" w:hAnsi="Times New Roman" w:cs="Times New Roman"/>
          <w:bCs/>
          <w:sz w:val="28"/>
        </w:rPr>
        <w:t>івнем довіри, відсутністю достатньої цифрової інфраструктури та недостатньою обізнаністю населення, влада країни активно просуває використання eNaira. Уряд Нігерії запроваджує стимули для бізнесу та громадян, розширює доступ до цифрових гаманців і інтегрує eNaira в державні платежі. Станом на останні роки, темпи зростання обсягі</w:t>
      </w:r>
      <w:proofErr w:type="gramStart"/>
      <w:r w:rsidR="00251B29" w:rsidRPr="00251B29">
        <w:rPr>
          <w:rFonts w:ascii="Times New Roman" w:hAnsi="Times New Roman" w:cs="Times New Roman"/>
          <w:bCs/>
          <w:sz w:val="28"/>
        </w:rPr>
        <w:t>в</w:t>
      </w:r>
      <w:proofErr w:type="gramEnd"/>
      <w:r w:rsidR="00251B29" w:rsidRPr="00251B29">
        <w:rPr>
          <w:rFonts w:ascii="Times New Roman" w:hAnsi="Times New Roman" w:cs="Times New Roman"/>
          <w:bCs/>
          <w:sz w:val="28"/>
        </w:rPr>
        <w:t xml:space="preserve"> обігу цифрової валюти демонструють поступову адаптацію населення до нової форми грошей.</w:t>
      </w:r>
      <w:r w:rsidR="00261828" w:rsidRPr="00261828">
        <w:rPr>
          <w:rFonts w:ascii="Times New Roman" w:hAnsi="Times New Roman" w:cs="Times New Roman"/>
          <w:sz w:val="28"/>
        </w:rPr>
        <w:t xml:space="preserve"> </w:t>
      </w:r>
      <w:r w:rsidR="00DE5C85" w:rsidRPr="00DE5C85">
        <w:rPr>
          <w:rFonts w:ascii="Times New Roman" w:hAnsi="Times New Roman" w:cs="Times New Roman"/>
          <w:sz w:val="28"/>
        </w:rPr>
        <w:t>[</w:t>
      </w:r>
      <w:r w:rsidR="00DE5C85">
        <w:rPr>
          <w:rFonts w:ascii="Times New Roman" w:hAnsi="Times New Roman" w:cs="Times New Roman"/>
          <w:sz w:val="28"/>
          <w:lang w:val="uk-UA"/>
        </w:rPr>
        <w:t>27</w:t>
      </w:r>
      <w:r w:rsidR="00DE5C85" w:rsidRPr="00DE5C85">
        <w:rPr>
          <w:rFonts w:ascii="Times New Roman" w:hAnsi="Times New Roman" w:cs="Times New Roman"/>
          <w:sz w:val="28"/>
        </w:rPr>
        <w:t>]</w:t>
      </w:r>
      <w:r w:rsidR="00261828" w:rsidRPr="00261828">
        <w:rPr>
          <w:rFonts w:ascii="Times New Roman" w:hAnsi="Times New Roman" w:cs="Times New Roman"/>
          <w:sz w:val="28"/>
        </w:rPr>
        <w:t>.</w:t>
      </w:r>
      <w:r w:rsidR="00FB77F2">
        <w:rPr>
          <w:rFonts w:ascii="Times New Roman" w:hAnsi="Times New Roman" w:cs="Times New Roman"/>
          <w:sz w:val="28"/>
          <w:lang w:val="uk-UA"/>
        </w:rPr>
        <w:t xml:space="preserve"> </w:t>
      </w:r>
      <w:r w:rsidR="00251B29" w:rsidRPr="00251B29">
        <w:rPr>
          <w:rFonts w:ascii="Times New Roman" w:hAnsi="Times New Roman" w:cs="Times New Roman"/>
          <w:sz w:val="28"/>
          <w:lang w:val="uk-UA"/>
        </w:rPr>
        <w:t xml:space="preserve">У Китаї цифровий юань (e-CNY) впроваджується поступово через масштабні пілотні проєкти у великих містах. На відміну від інших країн, Китай робить ставку на державне регулювання, контроль і використання цифрової валюти у державних закупівлях, комунальних платежах, транспорті тощо. Обсяг обігу e-CNY зростає як у кількісному, так і в якісному вимірах </w:t>
      </w:r>
      <w:r w:rsidR="00251B29">
        <w:rPr>
          <w:rFonts w:ascii="Times New Roman" w:hAnsi="Times New Roman" w:cs="Times New Roman"/>
          <w:sz w:val="28"/>
          <w:lang w:val="uk-UA"/>
        </w:rPr>
        <w:t>-</w:t>
      </w:r>
      <w:r w:rsidR="00251B29" w:rsidRPr="00251B29">
        <w:rPr>
          <w:rFonts w:ascii="Times New Roman" w:hAnsi="Times New Roman" w:cs="Times New Roman"/>
          <w:sz w:val="28"/>
          <w:lang w:val="uk-UA"/>
        </w:rPr>
        <w:t xml:space="preserve"> від загальної кількості транзакцій до інтеграції в мобільні платформи, такі як Alipay та WeChat Pay.</w:t>
      </w:r>
      <w:r w:rsidR="00A766D2" w:rsidRPr="00A766D2">
        <w:rPr>
          <w:rFonts w:ascii="Times New Roman" w:hAnsi="Times New Roman" w:cs="Times New Roman"/>
          <w:sz w:val="28"/>
          <w:lang w:val="uk-UA"/>
        </w:rPr>
        <w:t xml:space="preserve"> [</w:t>
      </w:r>
      <w:r w:rsidR="00A766D2">
        <w:rPr>
          <w:rFonts w:ascii="Times New Roman" w:hAnsi="Times New Roman" w:cs="Times New Roman"/>
          <w:sz w:val="28"/>
          <w:lang w:val="uk-UA"/>
        </w:rPr>
        <w:t>27</w:t>
      </w:r>
      <w:r w:rsidR="00A766D2" w:rsidRPr="00A766D2">
        <w:rPr>
          <w:rFonts w:ascii="Times New Roman" w:hAnsi="Times New Roman" w:cs="Times New Roman"/>
          <w:sz w:val="28"/>
          <w:lang w:val="uk-UA"/>
        </w:rPr>
        <w:t>].</w:t>
      </w:r>
    </w:p>
    <w:p w:rsidR="00251B29" w:rsidRDefault="00251B29" w:rsidP="00FB77F2">
      <w:pPr>
        <w:spacing w:after="0" w:line="360" w:lineRule="auto"/>
        <w:ind w:firstLine="709"/>
        <w:jc w:val="both"/>
        <w:rPr>
          <w:rFonts w:ascii="Times New Roman" w:hAnsi="Times New Roman" w:cs="Times New Roman"/>
          <w:bCs/>
          <w:sz w:val="28"/>
          <w:lang w:val="uk-UA"/>
        </w:rPr>
      </w:pPr>
      <w:r w:rsidRPr="00251B29">
        <w:rPr>
          <w:rFonts w:ascii="Times New Roman" w:hAnsi="Times New Roman" w:cs="Times New Roman"/>
          <w:bCs/>
          <w:sz w:val="28"/>
          <w:lang w:val="uk-UA"/>
        </w:rPr>
        <w:t>Усі три країни наразі зосереджують свої зусилля на внутрішньому поширенні CBDC, тобто на активному залученні населення, малого та середнього бізнесу, а також державних структур до цифрової фінансової екосистеми. Такий фокус дозволяє країнам адаптувати правове регулювання, технічну інфраструктуру, а також підвищити рівень цифрової гра</w:t>
      </w:r>
      <w:r>
        <w:rPr>
          <w:rFonts w:ascii="Times New Roman" w:hAnsi="Times New Roman" w:cs="Times New Roman"/>
          <w:bCs/>
          <w:sz w:val="28"/>
          <w:lang w:val="uk-UA"/>
        </w:rPr>
        <w:t>мотності серед населення.</w:t>
      </w:r>
    </w:p>
    <w:p w:rsidR="00251B29" w:rsidRPr="00A766D2" w:rsidRDefault="00FB77F2" w:rsidP="00A766D2">
      <w:pPr>
        <w:spacing w:after="0" w:line="360" w:lineRule="auto"/>
        <w:ind w:firstLine="709"/>
        <w:jc w:val="both"/>
        <w:rPr>
          <w:rFonts w:ascii="Times New Roman" w:hAnsi="Times New Roman" w:cs="Times New Roman"/>
          <w:bCs/>
          <w:sz w:val="28"/>
          <w:lang w:val="uk-UA"/>
        </w:rPr>
      </w:pPr>
      <w:r w:rsidRPr="008F31EC">
        <w:rPr>
          <w:b/>
          <w:noProof/>
          <w:lang w:eastAsia="ru-RU"/>
        </w:rPr>
        <w:lastRenderedPageBreak/>
        <w:drawing>
          <wp:anchor distT="0" distB="0" distL="114300" distR="114300" simplePos="0" relativeHeight="251660288" behindDoc="0" locked="0" layoutInCell="1" allowOverlap="1" wp14:anchorId="1F7B8362" wp14:editId="606C181F">
            <wp:simplePos x="0" y="0"/>
            <wp:positionH relativeFrom="margin">
              <wp:posOffset>23495</wp:posOffset>
            </wp:positionH>
            <wp:positionV relativeFrom="margin">
              <wp:posOffset>1270635</wp:posOffset>
            </wp:positionV>
            <wp:extent cx="5934710" cy="2277110"/>
            <wp:effectExtent l="0" t="0" r="27940" b="27940"/>
            <wp:wrapSquare wrapText="bothSides"/>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14:sizeRelH relativeFrom="margin">
              <wp14:pctWidth>0</wp14:pctWidth>
            </wp14:sizeRelH>
            <wp14:sizeRelV relativeFrom="margin">
              <wp14:pctHeight>0</wp14:pctHeight>
            </wp14:sizeRelV>
          </wp:anchor>
        </w:drawing>
      </w:r>
      <w:r w:rsidR="00251B29" w:rsidRPr="00251B29">
        <w:rPr>
          <w:rFonts w:ascii="Times New Roman" w:hAnsi="Times New Roman" w:cs="Times New Roman"/>
          <w:bCs/>
          <w:sz w:val="28"/>
          <w:lang w:val="uk-UA"/>
        </w:rPr>
        <w:t>Як змінювалися обсяги обігу CBDC у цих країнах за останні роки, показано на наведених нижче графіках, які відображають ключові тенденції розвитку цифрових валют у розрізі часу, масштабів емісії та охоплення користувачів.</w:t>
      </w:r>
    </w:p>
    <w:p w:rsidR="00B32FF1" w:rsidRPr="002C7895" w:rsidRDefault="00B32FF1" w:rsidP="002C7895">
      <w:pPr>
        <w:shd w:val="clear" w:color="auto" w:fill="FFFFFF"/>
        <w:spacing w:after="0" w:line="360" w:lineRule="auto"/>
        <w:outlineLvl w:val="1"/>
        <w:rPr>
          <w:rFonts w:ascii="Times New Roman" w:hAnsi="Times New Roman" w:cs="Times New Roman"/>
          <w:sz w:val="28"/>
          <w:lang w:val="uk-UA"/>
        </w:rPr>
      </w:pPr>
      <w:r>
        <w:rPr>
          <w:rFonts w:ascii="Times New Roman" w:eastAsia="Times New Roman" w:hAnsi="Times New Roman" w:cs="Times New Roman"/>
          <w:bCs/>
          <w:sz w:val="28"/>
          <w:szCs w:val="28"/>
          <w:lang w:val="uk-UA" w:eastAsia="ru-RU"/>
        </w:rPr>
        <w:t xml:space="preserve">Рис. 2.3. </w:t>
      </w:r>
      <w:r w:rsidRPr="00E30C99">
        <w:rPr>
          <w:rFonts w:ascii="Times New Roman" w:eastAsia="Times New Roman" w:hAnsi="Times New Roman" w:cs="Times New Roman"/>
          <w:bCs/>
          <w:sz w:val="28"/>
          <w:szCs w:val="28"/>
          <w:lang w:eastAsia="ru-RU"/>
        </w:rPr>
        <w:t xml:space="preserve">Загальна кількість </w:t>
      </w:r>
      <w:r w:rsidRPr="00E30C99">
        <w:rPr>
          <w:rFonts w:ascii="Times New Roman" w:eastAsia="Times New Roman" w:hAnsi="Times New Roman" w:cs="Times New Roman"/>
          <w:bCs/>
          <w:sz w:val="28"/>
          <w:szCs w:val="28"/>
          <w:lang w:val="en-US" w:eastAsia="ru-RU"/>
        </w:rPr>
        <w:t>SandDollar</w:t>
      </w:r>
      <w:r w:rsidRPr="00E30C99">
        <w:rPr>
          <w:rFonts w:ascii="Times New Roman" w:eastAsia="Times New Roman" w:hAnsi="Times New Roman" w:cs="Times New Roman"/>
          <w:bCs/>
          <w:sz w:val="28"/>
          <w:szCs w:val="28"/>
          <w:lang w:eastAsia="ru-RU"/>
        </w:rPr>
        <w:t xml:space="preserve"> в обігу з 2022 по 2024 </w:t>
      </w:r>
      <w:proofErr w:type="gramStart"/>
      <w:r w:rsidRPr="00E30C99">
        <w:rPr>
          <w:rFonts w:ascii="Times New Roman" w:eastAsia="Times New Roman" w:hAnsi="Times New Roman" w:cs="Times New Roman"/>
          <w:bCs/>
          <w:sz w:val="28"/>
          <w:szCs w:val="28"/>
          <w:lang w:eastAsia="ru-RU"/>
        </w:rPr>
        <w:t>р</w:t>
      </w:r>
      <w:proofErr w:type="gramEnd"/>
      <w:r w:rsidRPr="00E30C99">
        <w:rPr>
          <w:rFonts w:ascii="Times New Roman" w:eastAsia="Times New Roman" w:hAnsi="Times New Roman" w:cs="Times New Roman"/>
          <w:bCs/>
          <w:sz w:val="28"/>
          <w:szCs w:val="28"/>
          <w:lang w:eastAsia="ru-RU"/>
        </w:rPr>
        <w:t>ік у млн.</w:t>
      </w:r>
    </w:p>
    <w:p w:rsidR="006A57B0" w:rsidRPr="00AC0D50" w:rsidRDefault="00E30C99" w:rsidP="002C7895">
      <w:pPr>
        <w:spacing w:line="360" w:lineRule="auto"/>
        <w:rPr>
          <w:rFonts w:ascii="Times New Roman" w:hAnsi="Times New Roman" w:cs="Times New Roman"/>
          <w:sz w:val="28"/>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sidR="00E76CD1" w:rsidRPr="00E76CD1">
        <w:rPr>
          <w:rFonts w:ascii="Times New Roman" w:hAnsi="Times New Roman" w:cs="Times New Roman"/>
          <w:sz w:val="28"/>
        </w:rPr>
        <w:t xml:space="preserve"> [</w:t>
      </w:r>
      <w:r w:rsidR="00DE5C85">
        <w:rPr>
          <w:rFonts w:ascii="Times New Roman" w:hAnsi="Times New Roman" w:cs="Times New Roman"/>
          <w:sz w:val="28"/>
          <w:lang w:val="uk-UA"/>
        </w:rPr>
        <w:t>26</w:t>
      </w:r>
      <w:r w:rsidR="00E76CD1" w:rsidRPr="00E76CD1">
        <w:rPr>
          <w:rFonts w:ascii="Times New Roman" w:hAnsi="Times New Roman" w:cs="Times New Roman"/>
          <w:sz w:val="28"/>
        </w:rPr>
        <w:t>]</w:t>
      </w:r>
      <w:r w:rsidR="00261828" w:rsidRPr="00AC0D50">
        <w:rPr>
          <w:rFonts w:ascii="Times New Roman" w:hAnsi="Times New Roman" w:cs="Times New Roman"/>
          <w:sz w:val="28"/>
        </w:rPr>
        <w:t>.</w:t>
      </w:r>
    </w:p>
    <w:p w:rsidR="006A57B0" w:rsidRPr="001B6DB0" w:rsidRDefault="001A7C8E" w:rsidP="00936E7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 xml:space="preserve">Графік 2.3 </w:t>
      </w:r>
      <w:r w:rsidR="001114C4" w:rsidRPr="00193614">
        <w:rPr>
          <w:rFonts w:ascii="Times New Roman" w:hAnsi="Times New Roman" w:cs="Times New Roman"/>
          <w:sz w:val="28"/>
          <w:lang w:val="uk-UA"/>
        </w:rPr>
        <w:t xml:space="preserve">відображає динаміку обсягу цифрової валюти </w:t>
      </w:r>
      <w:r w:rsidR="001114C4" w:rsidRPr="001114C4">
        <w:rPr>
          <w:rFonts w:ascii="Times New Roman" w:hAnsi="Times New Roman" w:cs="Times New Roman"/>
          <w:sz w:val="28"/>
          <w:lang w:val="en-US"/>
        </w:rPr>
        <w:t>SandDollar</w:t>
      </w:r>
      <w:r w:rsidR="001114C4" w:rsidRPr="00193614">
        <w:rPr>
          <w:rFonts w:ascii="Times New Roman" w:hAnsi="Times New Roman" w:cs="Times New Roman"/>
          <w:sz w:val="28"/>
          <w:lang w:val="uk-UA"/>
        </w:rPr>
        <w:t xml:space="preserve"> в обігу за період з грудня 2022 по червень 2024 року, демонструючи чітко виражений тренд поступового нарощування грошової маси. Початковий етап грудень 2022</w:t>
      </w:r>
      <w:r w:rsidR="008871B0">
        <w:rPr>
          <w:rFonts w:ascii="Times New Roman" w:hAnsi="Times New Roman" w:cs="Times New Roman"/>
          <w:sz w:val="28"/>
          <w:lang w:val="uk-UA"/>
        </w:rPr>
        <w:t xml:space="preserve"> - </w:t>
      </w:r>
      <w:r w:rsidR="001114C4" w:rsidRPr="00193614">
        <w:rPr>
          <w:rFonts w:ascii="Times New Roman" w:hAnsi="Times New Roman" w:cs="Times New Roman"/>
          <w:sz w:val="28"/>
          <w:lang w:val="uk-UA"/>
        </w:rPr>
        <w:t>жовтень</w:t>
      </w:r>
      <w:r w:rsidR="001114C4">
        <w:rPr>
          <w:rFonts w:ascii="Times New Roman" w:hAnsi="Times New Roman" w:cs="Times New Roman"/>
          <w:sz w:val="28"/>
          <w:lang w:val="uk-UA"/>
        </w:rPr>
        <w:t xml:space="preserve"> </w:t>
      </w:r>
      <w:r w:rsidR="001114C4" w:rsidRPr="00193614">
        <w:rPr>
          <w:rFonts w:ascii="Times New Roman" w:hAnsi="Times New Roman" w:cs="Times New Roman"/>
          <w:sz w:val="28"/>
          <w:lang w:val="uk-UA"/>
        </w:rPr>
        <w:t>2023 характеризується відносною монетарною стабільністю: обсяг в обігу коливається в межах 1,0</w:t>
      </w:r>
      <w:r w:rsidR="001114C4">
        <w:rPr>
          <w:rFonts w:ascii="Times New Roman" w:hAnsi="Times New Roman" w:cs="Times New Roman"/>
          <w:sz w:val="28"/>
          <w:lang w:val="uk-UA"/>
        </w:rPr>
        <w:t>-</w:t>
      </w:r>
      <w:r w:rsidR="001114C4" w:rsidRPr="00193614">
        <w:rPr>
          <w:rFonts w:ascii="Times New Roman" w:hAnsi="Times New Roman" w:cs="Times New Roman"/>
          <w:sz w:val="28"/>
          <w:lang w:val="uk-UA"/>
        </w:rPr>
        <w:t xml:space="preserve">1,2 млн одиниць, що свідчить про обмежене або контрольоване впровадження валюти, можливо в рамках пілотного проекту або з урахуванням стриманого попиту. </w:t>
      </w:r>
      <w:r w:rsidR="001114C4" w:rsidRPr="001114C4">
        <w:rPr>
          <w:rFonts w:ascii="Times New Roman" w:hAnsi="Times New Roman" w:cs="Times New Roman"/>
          <w:sz w:val="28"/>
        </w:rPr>
        <w:t xml:space="preserve">Від грудня 2023 року спостерігається помітне прискорення емісійної динаміки: обсяг зростає до 1,7 </w:t>
      </w:r>
      <w:proofErr w:type="gramStart"/>
      <w:r w:rsidR="001114C4" w:rsidRPr="001114C4">
        <w:rPr>
          <w:rFonts w:ascii="Times New Roman" w:hAnsi="Times New Roman" w:cs="Times New Roman"/>
          <w:sz w:val="28"/>
        </w:rPr>
        <w:t>млн</w:t>
      </w:r>
      <w:proofErr w:type="gramEnd"/>
      <w:r w:rsidR="001114C4" w:rsidRPr="001114C4">
        <w:rPr>
          <w:rFonts w:ascii="Times New Roman" w:hAnsi="Times New Roman" w:cs="Times New Roman"/>
          <w:sz w:val="28"/>
        </w:rPr>
        <w:t xml:space="preserve">, а вже за два місяці </w:t>
      </w:r>
      <w:r w:rsidR="001114C4">
        <w:rPr>
          <w:rFonts w:ascii="Times New Roman" w:hAnsi="Times New Roman" w:cs="Times New Roman"/>
          <w:sz w:val="28"/>
          <w:lang w:val="uk-UA"/>
        </w:rPr>
        <w:t>-</w:t>
      </w:r>
      <w:r w:rsidR="001114C4" w:rsidRPr="001114C4">
        <w:rPr>
          <w:rFonts w:ascii="Times New Roman" w:hAnsi="Times New Roman" w:cs="Times New Roman"/>
          <w:sz w:val="28"/>
        </w:rPr>
        <w:t xml:space="preserve"> у лютому 2024  перевищує 2,2 млн, досягаючи 2,5 млн у квітні 2024. Такий темп приросту може бути індикатором масштабнішої інтеграції SandDollar в економічну систему країни, активізації цифрових розрахунків або державної </w:t>
      </w:r>
      <w:proofErr w:type="gramStart"/>
      <w:r w:rsidR="001114C4" w:rsidRPr="001114C4">
        <w:rPr>
          <w:rFonts w:ascii="Times New Roman" w:hAnsi="Times New Roman" w:cs="Times New Roman"/>
          <w:sz w:val="28"/>
        </w:rPr>
        <w:t>п</w:t>
      </w:r>
      <w:proofErr w:type="gramEnd"/>
      <w:r w:rsidR="001114C4" w:rsidRPr="001114C4">
        <w:rPr>
          <w:rFonts w:ascii="Times New Roman" w:hAnsi="Times New Roman" w:cs="Times New Roman"/>
          <w:sz w:val="28"/>
        </w:rPr>
        <w:t xml:space="preserve">ідтримки в рамках політики фінансової інклюзії. Незначне зниження в червні 2024 року до 2,4 млн, ймовірно, свідчить не про спад, а про коригування обсягу в обігу для забезпечення контролю за інфляційними ризиками або балансування </w:t>
      </w:r>
      <w:proofErr w:type="gramStart"/>
      <w:r w:rsidR="001114C4" w:rsidRPr="001114C4">
        <w:rPr>
          <w:rFonts w:ascii="Times New Roman" w:hAnsi="Times New Roman" w:cs="Times New Roman"/>
          <w:sz w:val="28"/>
        </w:rPr>
        <w:t>між</w:t>
      </w:r>
      <w:proofErr w:type="gramEnd"/>
      <w:r w:rsidR="001114C4" w:rsidRPr="001114C4">
        <w:rPr>
          <w:rFonts w:ascii="Times New Roman" w:hAnsi="Times New Roman" w:cs="Times New Roman"/>
          <w:sz w:val="28"/>
        </w:rPr>
        <w:t xml:space="preserve"> </w:t>
      </w:r>
      <w:r w:rsidR="001114C4" w:rsidRPr="001114C4">
        <w:rPr>
          <w:rFonts w:ascii="Times New Roman" w:hAnsi="Times New Roman" w:cs="Times New Roman"/>
          <w:sz w:val="28"/>
        </w:rPr>
        <w:lastRenderedPageBreak/>
        <w:t xml:space="preserve">попитом і пропозицією. Загалом графік демонструє перехід SandDollar від експериментальної стадії до </w:t>
      </w:r>
      <w:proofErr w:type="gramStart"/>
      <w:r w:rsidR="001114C4" w:rsidRPr="001114C4">
        <w:rPr>
          <w:rFonts w:ascii="Times New Roman" w:hAnsi="Times New Roman" w:cs="Times New Roman"/>
          <w:sz w:val="28"/>
        </w:rPr>
        <w:t>активного</w:t>
      </w:r>
      <w:proofErr w:type="gramEnd"/>
      <w:r w:rsidR="001114C4" w:rsidRPr="001114C4">
        <w:rPr>
          <w:rFonts w:ascii="Times New Roman" w:hAnsi="Times New Roman" w:cs="Times New Roman"/>
          <w:sz w:val="28"/>
        </w:rPr>
        <w:t xml:space="preserve"> функціонування в грошовому обігу.</w:t>
      </w:r>
    </w:p>
    <w:p w:rsidR="0009380C" w:rsidRDefault="00A766D2" w:rsidP="0009380C">
      <w:pPr>
        <w:spacing w:after="0" w:line="360" w:lineRule="auto"/>
        <w:ind w:firstLine="709"/>
        <w:jc w:val="both"/>
        <w:rPr>
          <w:rFonts w:ascii="Times New Roman" w:hAnsi="Times New Roman" w:cs="Times New Roman"/>
          <w:sz w:val="28"/>
          <w:lang w:val="uk-UA"/>
        </w:rPr>
      </w:pPr>
      <w:r w:rsidRPr="00E30C99">
        <w:rPr>
          <w:noProof/>
          <w:lang w:eastAsia="ru-RU"/>
        </w:rPr>
        <w:drawing>
          <wp:anchor distT="0" distB="0" distL="114300" distR="114300" simplePos="0" relativeHeight="251661312" behindDoc="0" locked="0" layoutInCell="1" allowOverlap="1" wp14:anchorId="2B5D1A02" wp14:editId="2DBB907A">
            <wp:simplePos x="0" y="0"/>
            <wp:positionH relativeFrom="margin">
              <wp:posOffset>-18415</wp:posOffset>
            </wp:positionH>
            <wp:positionV relativeFrom="margin">
              <wp:posOffset>2792095</wp:posOffset>
            </wp:positionV>
            <wp:extent cx="5890260" cy="2065655"/>
            <wp:effectExtent l="0" t="0" r="15240" b="10795"/>
            <wp:wrapSquare wrapText="bothSides"/>
            <wp:docPr id="4"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H relativeFrom="margin">
              <wp14:pctWidth>0</wp14:pctWidth>
            </wp14:sizeRelH>
            <wp14:sizeRelV relativeFrom="margin">
              <wp14:pctHeight>0</wp14:pctHeight>
            </wp14:sizeRelV>
          </wp:anchor>
        </w:drawing>
      </w:r>
      <w:r w:rsidR="001114C4" w:rsidRPr="001114C4">
        <w:rPr>
          <w:rFonts w:ascii="Times New Roman" w:hAnsi="Times New Roman" w:cs="Times New Roman"/>
          <w:sz w:val="28"/>
        </w:rPr>
        <w:t>Нижче представлено графік</w:t>
      </w:r>
      <w:r w:rsidR="00C16DA1">
        <w:rPr>
          <w:rFonts w:ascii="Times New Roman" w:hAnsi="Times New Roman" w:cs="Times New Roman"/>
          <w:sz w:val="28"/>
          <w:lang w:val="uk-UA"/>
        </w:rPr>
        <w:t xml:space="preserve"> 2.4 </w:t>
      </w:r>
      <w:r w:rsidR="001114C4" w:rsidRPr="001114C4">
        <w:rPr>
          <w:rFonts w:ascii="Times New Roman" w:hAnsi="Times New Roman" w:cs="Times New Roman"/>
          <w:sz w:val="28"/>
        </w:rPr>
        <w:t xml:space="preserve">, який ілюструє динаміку обсягу eNaira </w:t>
      </w:r>
      <w:r w:rsidR="00777AC2">
        <w:rPr>
          <w:rFonts w:ascii="Times New Roman" w:hAnsi="Times New Roman" w:cs="Times New Roman"/>
          <w:sz w:val="28"/>
          <w:lang w:val="uk-UA"/>
        </w:rPr>
        <w:t>-</w:t>
      </w:r>
      <w:r w:rsidR="001114C4" w:rsidRPr="001114C4">
        <w:rPr>
          <w:rFonts w:ascii="Times New Roman" w:hAnsi="Times New Roman" w:cs="Times New Roman"/>
          <w:sz w:val="28"/>
        </w:rPr>
        <w:t xml:space="preserve"> цифрової валюти Центрального банку Нігерії </w:t>
      </w:r>
      <w:r w:rsidR="00777AC2">
        <w:rPr>
          <w:rFonts w:ascii="Times New Roman" w:hAnsi="Times New Roman" w:cs="Times New Roman"/>
          <w:sz w:val="28"/>
          <w:lang w:val="uk-UA"/>
        </w:rPr>
        <w:t>-</w:t>
      </w:r>
      <w:r w:rsidR="001114C4" w:rsidRPr="001114C4">
        <w:rPr>
          <w:rFonts w:ascii="Times New Roman" w:hAnsi="Times New Roman" w:cs="Times New Roman"/>
          <w:sz w:val="28"/>
        </w:rPr>
        <w:t xml:space="preserve"> в обігу за період з 2021 по 2024 </w:t>
      </w:r>
      <w:proofErr w:type="gramStart"/>
      <w:r w:rsidR="001114C4" w:rsidRPr="001114C4">
        <w:rPr>
          <w:rFonts w:ascii="Times New Roman" w:hAnsi="Times New Roman" w:cs="Times New Roman"/>
          <w:sz w:val="28"/>
        </w:rPr>
        <w:t>р</w:t>
      </w:r>
      <w:proofErr w:type="gramEnd"/>
      <w:r w:rsidR="001114C4" w:rsidRPr="001114C4">
        <w:rPr>
          <w:rFonts w:ascii="Times New Roman" w:hAnsi="Times New Roman" w:cs="Times New Roman"/>
          <w:sz w:val="28"/>
        </w:rPr>
        <w:t>ік. Діаграма відображає зміни в загальній кількості eNaira в мільярдах, що дозволяє простежити, як розвивалося впровадження та використання цієї цифрової валюти з моменту її запуску, а також оцінити ефективність монетарної політики, спрямованої на цифровізацію фінансової системи країни.</w:t>
      </w:r>
    </w:p>
    <w:p w:rsidR="008871B0" w:rsidRDefault="0007295A" w:rsidP="002C7895">
      <w:pPr>
        <w:spacing w:after="0" w:line="360" w:lineRule="auto"/>
        <w:jc w:val="both"/>
        <w:rPr>
          <w:rFonts w:ascii="Times New Roman" w:hAnsi="Times New Roman" w:cs="Times New Roman"/>
          <w:sz w:val="28"/>
          <w:lang w:val="uk-UA"/>
        </w:rPr>
      </w:pPr>
      <w:r>
        <w:rPr>
          <w:rFonts w:ascii="Times New Roman" w:hAnsi="Times New Roman" w:cs="Times New Roman"/>
          <w:sz w:val="28"/>
          <w:lang w:val="uk-UA"/>
        </w:rPr>
        <w:t xml:space="preserve">Рис. 2.4. </w:t>
      </w:r>
      <w:r w:rsidR="006F4E42" w:rsidRPr="00E30C99">
        <w:rPr>
          <w:rFonts w:ascii="Times New Roman" w:hAnsi="Times New Roman" w:cs="Times New Roman"/>
          <w:bCs/>
          <w:sz w:val="28"/>
        </w:rPr>
        <w:t xml:space="preserve">Загальна кількість електронних </w:t>
      </w:r>
      <w:r w:rsidR="006F4E42" w:rsidRPr="00E30C99">
        <w:rPr>
          <w:rFonts w:ascii="Times New Roman" w:hAnsi="Times New Roman" w:cs="Times New Roman"/>
          <w:bCs/>
          <w:sz w:val="28"/>
          <w:lang w:val="en-US"/>
        </w:rPr>
        <w:t>eNaira</w:t>
      </w:r>
      <w:r w:rsidR="006F4E42" w:rsidRPr="00E30C99">
        <w:rPr>
          <w:rFonts w:ascii="Times New Roman" w:hAnsi="Times New Roman" w:cs="Times New Roman"/>
          <w:bCs/>
          <w:sz w:val="28"/>
        </w:rPr>
        <w:t xml:space="preserve"> в обігу з 2021 по 2024 </w:t>
      </w:r>
      <w:proofErr w:type="gramStart"/>
      <w:r w:rsidR="006F4E42" w:rsidRPr="00E30C99">
        <w:rPr>
          <w:rFonts w:ascii="Times New Roman" w:hAnsi="Times New Roman" w:cs="Times New Roman"/>
          <w:bCs/>
          <w:sz w:val="28"/>
        </w:rPr>
        <w:t>р</w:t>
      </w:r>
      <w:proofErr w:type="gramEnd"/>
      <w:r w:rsidR="006F4E42" w:rsidRPr="00E30C99">
        <w:rPr>
          <w:rFonts w:ascii="Times New Roman" w:hAnsi="Times New Roman" w:cs="Times New Roman"/>
          <w:bCs/>
          <w:sz w:val="28"/>
        </w:rPr>
        <w:t xml:space="preserve">ік у </w:t>
      </w:r>
      <w:r w:rsidR="00B10179" w:rsidRPr="00E30C99">
        <w:rPr>
          <w:rFonts w:ascii="Times New Roman" w:hAnsi="Times New Roman" w:cs="Times New Roman"/>
          <w:bCs/>
          <w:sz w:val="28"/>
          <w:lang w:val="uk-UA"/>
        </w:rPr>
        <w:t>млрд.</w:t>
      </w:r>
    </w:p>
    <w:p w:rsidR="00B10179" w:rsidRPr="008871B0" w:rsidRDefault="00E30C99" w:rsidP="002C7895">
      <w:pPr>
        <w:spacing w:after="0" w:line="360" w:lineRule="auto"/>
        <w:rPr>
          <w:rFonts w:ascii="Times New Roman" w:hAnsi="Times New Roman" w:cs="Times New Roman"/>
          <w:sz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420546" w:rsidRPr="00E76CD1">
        <w:rPr>
          <w:rFonts w:ascii="Times New Roman" w:hAnsi="Times New Roman" w:cs="Times New Roman"/>
          <w:sz w:val="28"/>
        </w:rPr>
        <w:t>[</w:t>
      </w:r>
      <w:r w:rsidR="00420546">
        <w:rPr>
          <w:rFonts w:ascii="Times New Roman" w:hAnsi="Times New Roman" w:cs="Times New Roman"/>
          <w:sz w:val="28"/>
          <w:lang w:val="uk-UA"/>
        </w:rPr>
        <w:t>26</w:t>
      </w:r>
      <w:r w:rsidR="00420546" w:rsidRPr="00E76CD1">
        <w:rPr>
          <w:rFonts w:ascii="Times New Roman" w:hAnsi="Times New Roman" w:cs="Times New Roman"/>
          <w:sz w:val="28"/>
        </w:rPr>
        <w:t>]</w:t>
      </w:r>
      <w:r w:rsidR="00261828" w:rsidRPr="00AC0D50">
        <w:rPr>
          <w:rFonts w:ascii="Times New Roman" w:hAnsi="Times New Roman" w:cs="Times New Roman"/>
          <w:sz w:val="28"/>
        </w:rPr>
        <w:t xml:space="preserve">. </w:t>
      </w:r>
    </w:p>
    <w:p w:rsidR="0009380C" w:rsidRDefault="00E76CD1" w:rsidP="00FB77F2">
      <w:pPr>
        <w:spacing w:after="0" w:line="360" w:lineRule="auto"/>
        <w:ind w:firstLine="709"/>
        <w:jc w:val="both"/>
        <w:rPr>
          <w:rFonts w:ascii="Times New Roman" w:hAnsi="Times New Roman" w:cs="Times New Roman"/>
          <w:sz w:val="28"/>
          <w:lang w:val="uk-UA"/>
        </w:rPr>
      </w:pPr>
      <w:r w:rsidRPr="00E76CD1">
        <w:rPr>
          <w:rFonts w:ascii="Times New Roman" w:hAnsi="Times New Roman" w:cs="Times New Roman"/>
          <w:sz w:val="28"/>
          <w:lang w:val="uk-UA"/>
        </w:rPr>
        <w:t>Графік</w:t>
      </w:r>
      <w:r w:rsidR="000268C0">
        <w:rPr>
          <w:rFonts w:ascii="Times New Roman" w:hAnsi="Times New Roman" w:cs="Times New Roman"/>
          <w:sz w:val="28"/>
          <w:lang w:val="uk-UA"/>
        </w:rPr>
        <w:t xml:space="preserve"> 2.4.</w:t>
      </w:r>
      <w:r w:rsidRPr="00E76CD1">
        <w:rPr>
          <w:rFonts w:ascii="Times New Roman" w:hAnsi="Times New Roman" w:cs="Times New Roman"/>
          <w:sz w:val="28"/>
          <w:lang w:val="uk-UA"/>
        </w:rPr>
        <w:t xml:space="preserve"> демонструє стрімке зростання обсягу </w:t>
      </w:r>
      <w:r w:rsidRPr="00E76CD1">
        <w:rPr>
          <w:rFonts w:ascii="Times New Roman" w:hAnsi="Times New Roman" w:cs="Times New Roman"/>
          <w:sz w:val="28"/>
          <w:lang w:val="en-US"/>
        </w:rPr>
        <w:t>eNaira</w:t>
      </w:r>
      <w:r w:rsidRPr="00E76CD1">
        <w:rPr>
          <w:rFonts w:ascii="Times New Roman" w:hAnsi="Times New Roman" w:cs="Times New Roman"/>
          <w:sz w:val="28"/>
          <w:lang w:val="uk-UA"/>
        </w:rPr>
        <w:t xml:space="preserve"> в обігу за період з грудня 2021 по березень 2024 року, що свідчить про поступову, але впевнено зростаючу інтеграцію цифрової валюти в економіку Нігерії. Початковий етап -</w:t>
      </w:r>
      <w:r>
        <w:rPr>
          <w:rFonts w:ascii="Times New Roman" w:hAnsi="Times New Roman" w:cs="Times New Roman"/>
          <w:sz w:val="28"/>
          <w:lang w:val="uk-UA"/>
        </w:rPr>
        <w:t xml:space="preserve"> до кінця 2022 року</w:t>
      </w:r>
      <w:r w:rsidRPr="00E76CD1">
        <w:rPr>
          <w:rFonts w:ascii="Times New Roman" w:hAnsi="Times New Roman" w:cs="Times New Roman"/>
          <w:sz w:val="28"/>
          <w:lang w:val="uk-UA"/>
        </w:rPr>
        <w:t xml:space="preserve"> характеризується повільним і стабільним приростом, коли обсяг </w:t>
      </w:r>
      <w:r w:rsidRPr="00E76CD1">
        <w:rPr>
          <w:rFonts w:ascii="Times New Roman" w:hAnsi="Times New Roman" w:cs="Times New Roman"/>
          <w:sz w:val="28"/>
          <w:lang w:val="en-US"/>
        </w:rPr>
        <w:t>eNaira</w:t>
      </w:r>
      <w:r w:rsidRPr="00E76CD1">
        <w:rPr>
          <w:rFonts w:ascii="Times New Roman" w:hAnsi="Times New Roman" w:cs="Times New Roman"/>
          <w:sz w:val="28"/>
          <w:lang w:val="uk-UA"/>
        </w:rPr>
        <w:t xml:space="preserve"> залишався на рівні менше 2 мільярдів, що відображає ранню фазу впровадження та обмежене використання. </w:t>
      </w:r>
      <w:r>
        <w:rPr>
          <w:rFonts w:ascii="Times New Roman" w:hAnsi="Times New Roman" w:cs="Times New Roman"/>
          <w:sz w:val="28"/>
          <w:lang w:val="uk-UA"/>
        </w:rPr>
        <w:t>П</w:t>
      </w:r>
      <w:r w:rsidRPr="00E76CD1">
        <w:rPr>
          <w:rFonts w:ascii="Times New Roman" w:hAnsi="Times New Roman" w:cs="Times New Roman"/>
          <w:sz w:val="28"/>
          <w:lang w:val="uk-UA"/>
        </w:rPr>
        <w:t xml:space="preserve">очинаючи з грудня 2022 року відбувається різкий приріст: до березня 2023 обсяг перевищує 5 мільярдів, а вже у вересні 2023 досягає 10 мільярдів. </w:t>
      </w:r>
      <w:r w:rsidRPr="00193614">
        <w:rPr>
          <w:rFonts w:ascii="Times New Roman" w:hAnsi="Times New Roman" w:cs="Times New Roman"/>
          <w:sz w:val="28"/>
          <w:lang w:val="uk-UA"/>
        </w:rPr>
        <w:t xml:space="preserve">До кінця 2023 року обсяг подвоюється до 14 мільярдів і зберігається на цьому рівні в березні 2024 року, що свідчить про стабілізацію або насичення ринку. Така динаміка може бути результатом активної </w:t>
      </w:r>
      <w:r w:rsidRPr="00193614">
        <w:rPr>
          <w:rFonts w:ascii="Times New Roman" w:hAnsi="Times New Roman" w:cs="Times New Roman"/>
          <w:sz w:val="28"/>
          <w:lang w:val="uk-UA"/>
        </w:rPr>
        <w:lastRenderedPageBreak/>
        <w:t xml:space="preserve">політики цифровізації фінансових операцій з боку Центрального банку Нігерії, зростання довіри до цифрових платежів, а також масштабного розширення інфраструктури, що підтримує використання </w:t>
      </w:r>
      <w:r w:rsidRPr="00E76CD1">
        <w:rPr>
          <w:rFonts w:ascii="Times New Roman" w:hAnsi="Times New Roman" w:cs="Times New Roman"/>
          <w:sz w:val="28"/>
        </w:rPr>
        <w:t>eNaira</w:t>
      </w:r>
      <w:r w:rsidRPr="00193614">
        <w:rPr>
          <w:rFonts w:ascii="Times New Roman" w:hAnsi="Times New Roman" w:cs="Times New Roman"/>
          <w:sz w:val="28"/>
          <w:lang w:val="uk-UA"/>
        </w:rPr>
        <w:t xml:space="preserve">. З огляду на це, </w:t>
      </w:r>
      <w:r w:rsidRPr="00E76CD1">
        <w:rPr>
          <w:rFonts w:ascii="Times New Roman" w:hAnsi="Times New Roman" w:cs="Times New Roman"/>
          <w:sz w:val="28"/>
        </w:rPr>
        <w:t>eNaira</w:t>
      </w:r>
      <w:r w:rsidRPr="00193614">
        <w:rPr>
          <w:rFonts w:ascii="Times New Roman" w:hAnsi="Times New Roman" w:cs="Times New Roman"/>
          <w:sz w:val="28"/>
          <w:lang w:val="uk-UA"/>
        </w:rPr>
        <w:t xml:space="preserve"> переходить із фази тестування в етап широкого впровадження, відіграючи дедалі вагомішу роль у національній платіжній системі.</w:t>
      </w:r>
    </w:p>
    <w:p w:rsidR="00FB77F2" w:rsidRPr="00FB77F2" w:rsidRDefault="00A766D2" w:rsidP="00FB77F2">
      <w:pPr>
        <w:spacing w:after="0" w:line="360" w:lineRule="auto"/>
        <w:ind w:firstLine="709"/>
        <w:jc w:val="both"/>
        <w:rPr>
          <w:rFonts w:ascii="Times New Roman" w:hAnsi="Times New Roman" w:cs="Times New Roman"/>
          <w:sz w:val="28"/>
        </w:rPr>
      </w:pPr>
      <w:r>
        <w:rPr>
          <w:noProof/>
          <w:lang w:eastAsia="ru-RU"/>
        </w:rPr>
        <w:drawing>
          <wp:anchor distT="0" distB="0" distL="114300" distR="114300" simplePos="0" relativeHeight="251662336" behindDoc="0" locked="0" layoutInCell="1" allowOverlap="1" wp14:anchorId="73783650" wp14:editId="65C88575">
            <wp:simplePos x="0" y="0"/>
            <wp:positionH relativeFrom="margin">
              <wp:posOffset>8890</wp:posOffset>
            </wp:positionH>
            <wp:positionV relativeFrom="margin">
              <wp:posOffset>2855595</wp:posOffset>
            </wp:positionV>
            <wp:extent cx="5811520" cy="1925320"/>
            <wp:effectExtent l="0" t="0" r="17780" b="17780"/>
            <wp:wrapSquare wrapText="bothSides"/>
            <wp:docPr id="5"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14:sizeRelH relativeFrom="margin">
              <wp14:pctWidth>0</wp14:pctWidth>
            </wp14:sizeRelH>
            <wp14:sizeRelV relativeFrom="margin">
              <wp14:pctHeight>0</wp14:pctHeight>
            </wp14:sizeRelV>
          </wp:anchor>
        </w:drawing>
      </w:r>
      <w:r w:rsidR="00E76CD1" w:rsidRPr="00E76CD1">
        <w:rPr>
          <w:rFonts w:ascii="Times New Roman" w:hAnsi="Times New Roman" w:cs="Times New Roman"/>
          <w:sz w:val="28"/>
          <w:lang w:val="uk-UA"/>
        </w:rPr>
        <w:t>Граф</w:t>
      </w:r>
      <w:r w:rsidR="004C1674">
        <w:rPr>
          <w:rFonts w:ascii="Times New Roman" w:hAnsi="Times New Roman" w:cs="Times New Roman"/>
          <w:sz w:val="28"/>
          <w:lang w:val="uk-UA"/>
        </w:rPr>
        <w:t xml:space="preserve">ік </w:t>
      </w:r>
      <w:r w:rsidR="00E76CD1">
        <w:rPr>
          <w:rFonts w:ascii="Times New Roman" w:hAnsi="Times New Roman" w:cs="Times New Roman"/>
          <w:sz w:val="28"/>
          <w:lang w:val="uk-UA"/>
        </w:rPr>
        <w:t>2.5</w:t>
      </w:r>
      <w:r w:rsidR="00B10179">
        <w:rPr>
          <w:rFonts w:ascii="Times New Roman" w:hAnsi="Times New Roman" w:cs="Times New Roman"/>
          <w:sz w:val="28"/>
          <w:lang w:val="uk-UA"/>
        </w:rPr>
        <w:t>.</w:t>
      </w:r>
      <w:r w:rsidR="00E76CD1">
        <w:rPr>
          <w:rFonts w:ascii="Times New Roman" w:hAnsi="Times New Roman" w:cs="Times New Roman"/>
          <w:sz w:val="28"/>
          <w:lang w:val="uk-UA"/>
        </w:rPr>
        <w:t xml:space="preserve"> </w:t>
      </w:r>
      <w:r w:rsidR="00E76CD1" w:rsidRPr="00E76CD1">
        <w:rPr>
          <w:rFonts w:ascii="Times New Roman" w:hAnsi="Times New Roman" w:cs="Times New Roman"/>
          <w:sz w:val="28"/>
          <w:lang w:val="uk-UA"/>
        </w:rPr>
        <w:t>ілюструє загальний обсяг транзакцій у цифр</w:t>
      </w:r>
      <w:r w:rsidR="00E76CD1">
        <w:rPr>
          <w:rFonts w:ascii="Times New Roman" w:hAnsi="Times New Roman" w:cs="Times New Roman"/>
          <w:sz w:val="28"/>
          <w:lang w:val="uk-UA"/>
        </w:rPr>
        <w:t xml:space="preserve">овому юані </w:t>
      </w:r>
      <w:r w:rsidR="00E76CD1" w:rsidRPr="00E76CD1">
        <w:rPr>
          <w:rFonts w:ascii="Times New Roman" w:hAnsi="Times New Roman" w:cs="Times New Roman"/>
          <w:sz w:val="28"/>
        </w:rPr>
        <w:t>e</w:t>
      </w:r>
      <w:r w:rsidR="00E76CD1" w:rsidRPr="00E76CD1">
        <w:rPr>
          <w:rFonts w:ascii="Times New Roman" w:hAnsi="Times New Roman" w:cs="Times New Roman"/>
          <w:sz w:val="28"/>
          <w:lang w:val="uk-UA"/>
        </w:rPr>
        <w:t>-</w:t>
      </w:r>
      <w:r w:rsidR="00E76CD1" w:rsidRPr="00E76CD1">
        <w:rPr>
          <w:rFonts w:ascii="Times New Roman" w:hAnsi="Times New Roman" w:cs="Times New Roman"/>
          <w:sz w:val="28"/>
        </w:rPr>
        <w:t>CNY</w:t>
      </w:r>
      <w:r w:rsidR="00E76CD1">
        <w:rPr>
          <w:rFonts w:ascii="Times New Roman" w:hAnsi="Times New Roman" w:cs="Times New Roman"/>
          <w:sz w:val="28"/>
          <w:lang w:val="uk-UA"/>
        </w:rPr>
        <w:t xml:space="preserve"> </w:t>
      </w:r>
      <w:r w:rsidR="00E76CD1" w:rsidRPr="00E76CD1">
        <w:rPr>
          <w:rFonts w:ascii="Times New Roman" w:hAnsi="Times New Roman" w:cs="Times New Roman"/>
          <w:sz w:val="28"/>
          <w:lang w:val="uk-UA"/>
        </w:rPr>
        <w:t>, підкреслюючи чотириразове зро</w:t>
      </w:r>
      <w:r w:rsidR="004653C0">
        <w:rPr>
          <w:rFonts w:ascii="Times New Roman" w:hAnsi="Times New Roman" w:cs="Times New Roman"/>
          <w:sz w:val="28"/>
          <w:lang w:val="uk-UA"/>
        </w:rPr>
        <w:t>стання, що спостерігалося з 2021</w:t>
      </w:r>
      <w:r w:rsidR="00E76CD1" w:rsidRPr="00E76CD1">
        <w:rPr>
          <w:rFonts w:ascii="Times New Roman" w:hAnsi="Times New Roman" w:cs="Times New Roman"/>
          <w:sz w:val="28"/>
          <w:lang w:val="uk-UA"/>
        </w:rPr>
        <w:t xml:space="preserve"> року. </w:t>
      </w:r>
      <w:r w:rsidR="00E76CD1">
        <w:rPr>
          <w:rFonts w:ascii="Times New Roman" w:hAnsi="Times New Roman" w:cs="Times New Roman"/>
          <w:sz w:val="28"/>
        </w:rPr>
        <w:t>Він</w:t>
      </w:r>
      <w:r w:rsidR="00E76CD1">
        <w:rPr>
          <w:rFonts w:ascii="Times New Roman" w:hAnsi="Times New Roman" w:cs="Times New Roman"/>
          <w:sz w:val="28"/>
          <w:lang w:val="uk-UA"/>
        </w:rPr>
        <w:t xml:space="preserve"> </w:t>
      </w:r>
      <w:r w:rsidR="00E76CD1" w:rsidRPr="00E76CD1">
        <w:rPr>
          <w:rFonts w:ascii="Times New Roman" w:hAnsi="Times New Roman" w:cs="Times New Roman"/>
          <w:sz w:val="28"/>
        </w:rPr>
        <w:t xml:space="preserve">відображає масштаби використання e-CNY у </w:t>
      </w:r>
      <w:proofErr w:type="gramStart"/>
      <w:r w:rsidR="00E76CD1" w:rsidRPr="00E76CD1">
        <w:rPr>
          <w:rFonts w:ascii="Times New Roman" w:hAnsi="Times New Roman" w:cs="Times New Roman"/>
          <w:sz w:val="28"/>
        </w:rPr>
        <w:t>р</w:t>
      </w:r>
      <w:proofErr w:type="gramEnd"/>
      <w:r w:rsidR="00E76CD1" w:rsidRPr="00E76CD1">
        <w:rPr>
          <w:rFonts w:ascii="Times New Roman" w:hAnsi="Times New Roman" w:cs="Times New Roman"/>
          <w:sz w:val="28"/>
        </w:rPr>
        <w:t>ізних секторах економіки та його поступове впровадження у платіжну інфраструктуру.</w:t>
      </w:r>
    </w:p>
    <w:p w:rsidR="008871B0" w:rsidRDefault="0007295A" w:rsidP="00FB77F2">
      <w:pPr>
        <w:spacing w:after="0" w:line="360" w:lineRule="auto"/>
        <w:rPr>
          <w:rFonts w:ascii="Times New Roman" w:hAnsi="Times New Roman" w:cs="Times New Roman"/>
          <w:sz w:val="28"/>
          <w:lang w:val="uk-UA"/>
        </w:rPr>
      </w:pPr>
      <w:r>
        <w:rPr>
          <w:rFonts w:ascii="Times New Roman" w:hAnsi="Times New Roman" w:cs="Times New Roman"/>
          <w:sz w:val="28"/>
          <w:lang w:val="uk-UA"/>
        </w:rPr>
        <w:t xml:space="preserve">Рис. 2.5. </w:t>
      </w:r>
      <w:r w:rsidR="004653C0" w:rsidRPr="00E30C99">
        <w:rPr>
          <w:rFonts w:ascii="Times New Roman" w:hAnsi="Times New Roman" w:cs="Times New Roman"/>
          <w:bCs/>
          <w:sz w:val="28"/>
          <w:lang w:val="uk-UA"/>
        </w:rPr>
        <w:t xml:space="preserve">Зріст обсягу транзакцій </w:t>
      </w:r>
      <w:r w:rsidR="004653C0" w:rsidRPr="00E30C99">
        <w:rPr>
          <w:rFonts w:ascii="Times New Roman" w:hAnsi="Times New Roman" w:cs="Times New Roman"/>
          <w:bCs/>
          <w:sz w:val="28"/>
          <w:lang w:val="en-US"/>
        </w:rPr>
        <w:t>e</w:t>
      </w:r>
      <w:r w:rsidR="004653C0" w:rsidRPr="00E30C99">
        <w:rPr>
          <w:rFonts w:ascii="Times New Roman" w:hAnsi="Times New Roman" w:cs="Times New Roman"/>
          <w:bCs/>
          <w:sz w:val="28"/>
          <w:lang w:val="uk-UA"/>
        </w:rPr>
        <w:t>-</w:t>
      </w:r>
      <w:r w:rsidR="004653C0" w:rsidRPr="00E30C99">
        <w:rPr>
          <w:rFonts w:ascii="Times New Roman" w:hAnsi="Times New Roman" w:cs="Times New Roman"/>
          <w:bCs/>
          <w:sz w:val="28"/>
          <w:lang w:val="en-US"/>
        </w:rPr>
        <w:t>CNY</w:t>
      </w:r>
      <w:r w:rsidR="004653C0" w:rsidRPr="00E30C99">
        <w:rPr>
          <w:rFonts w:ascii="Times New Roman" w:hAnsi="Times New Roman" w:cs="Times New Roman"/>
          <w:bCs/>
          <w:sz w:val="28"/>
          <w:lang w:val="uk-UA"/>
        </w:rPr>
        <w:t xml:space="preserve"> з 2021 року</w:t>
      </w:r>
    </w:p>
    <w:p w:rsidR="00B10179" w:rsidRPr="00B10179" w:rsidRDefault="00E30C99" w:rsidP="00FB77F2">
      <w:pPr>
        <w:spacing w:after="0" w:line="360" w:lineRule="auto"/>
        <w:rPr>
          <w:rFonts w:ascii="Times New Roman" w:hAnsi="Times New Roman" w:cs="Times New Roman"/>
          <w:sz w:val="28"/>
          <w:lang w:val="uk-UA"/>
        </w:rPr>
      </w:pPr>
      <w:r w:rsidRPr="000268C0">
        <w:rPr>
          <w:rFonts w:ascii="Times New Roman" w:hAnsi="Times New Roman" w:cs="Times New Roman"/>
          <w:sz w:val="28"/>
          <w:szCs w:val="28"/>
          <w:lang w:val="uk-UA"/>
        </w:rPr>
        <w:t>Джерело: складено автором на основі даних</w:t>
      </w:r>
      <w:r w:rsidR="00420546" w:rsidRPr="00AC0D50">
        <w:rPr>
          <w:rFonts w:ascii="Times New Roman" w:hAnsi="Times New Roman" w:cs="Times New Roman"/>
          <w:sz w:val="28"/>
          <w:lang w:val="uk-UA"/>
        </w:rPr>
        <w:t xml:space="preserve"> [</w:t>
      </w:r>
      <w:r w:rsidR="00420546">
        <w:rPr>
          <w:rFonts w:ascii="Times New Roman" w:hAnsi="Times New Roman" w:cs="Times New Roman"/>
          <w:sz w:val="28"/>
          <w:lang w:val="uk-UA"/>
        </w:rPr>
        <w:t>26</w:t>
      </w:r>
      <w:r w:rsidR="00420546" w:rsidRPr="00AC0D50">
        <w:rPr>
          <w:rFonts w:ascii="Times New Roman" w:hAnsi="Times New Roman" w:cs="Times New Roman"/>
          <w:sz w:val="28"/>
          <w:lang w:val="uk-UA"/>
        </w:rPr>
        <w:t>]</w:t>
      </w:r>
      <w:r w:rsidR="00261828" w:rsidRPr="00AC0D50">
        <w:rPr>
          <w:rFonts w:ascii="Times New Roman" w:hAnsi="Times New Roman" w:cs="Times New Roman"/>
          <w:sz w:val="28"/>
          <w:lang w:val="uk-UA"/>
        </w:rPr>
        <w:t xml:space="preserve">. </w:t>
      </w:r>
    </w:p>
    <w:p w:rsidR="005D02AA" w:rsidRPr="00340439" w:rsidRDefault="005D02AA" w:rsidP="00FB77F2">
      <w:pPr>
        <w:spacing w:after="0" w:line="360" w:lineRule="auto"/>
        <w:ind w:firstLine="709"/>
        <w:jc w:val="both"/>
        <w:rPr>
          <w:rFonts w:ascii="Times New Roman" w:hAnsi="Times New Roman" w:cs="Times New Roman"/>
          <w:sz w:val="28"/>
          <w:lang w:val="uk-UA"/>
        </w:rPr>
      </w:pPr>
      <w:r w:rsidRPr="00420546">
        <w:rPr>
          <w:rFonts w:ascii="Times New Roman" w:hAnsi="Times New Roman" w:cs="Times New Roman"/>
          <w:sz w:val="28"/>
          <w:lang w:val="uk-UA"/>
        </w:rPr>
        <w:t>Графік</w:t>
      </w:r>
      <w:r w:rsidR="000268C0">
        <w:rPr>
          <w:rFonts w:ascii="Times New Roman" w:hAnsi="Times New Roman" w:cs="Times New Roman"/>
          <w:sz w:val="28"/>
          <w:lang w:val="uk-UA"/>
        </w:rPr>
        <w:t xml:space="preserve"> 2.5.</w:t>
      </w:r>
      <w:r w:rsidRPr="00420546">
        <w:rPr>
          <w:rFonts w:ascii="Times New Roman" w:hAnsi="Times New Roman" w:cs="Times New Roman"/>
          <w:sz w:val="28"/>
          <w:lang w:val="uk-UA"/>
        </w:rPr>
        <w:t xml:space="preserve"> демонструє експоненційне зростання обсяг</w:t>
      </w:r>
      <w:r w:rsidR="000E0B5B" w:rsidRPr="00420546">
        <w:rPr>
          <w:rFonts w:ascii="Times New Roman" w:hAnsi="Times New Roman" w:cs="Times New Roman"/>
          <w:sz w:val="28"/>
          <w:lang w:val="uk-UA"/>
        </w:rPr>
        <w:t xml:space="preserve">ів транзакцій у цифровому юані </w:t>
      </w:r>
      <w:r w:rsidR="000E0B5B">
        <w:rPr>
          <w:rFonts w:ascii="Times New Roman" w:hAnsi="Times New Roman" w:cs="Times New Roman"/>
          <w:sz w:val="28"/>
        </w:rPr>
        <w:t>e</w:t>
      </w:r>
      <w:r w:rsidR="000E0B5B" w:rsidRPr="00420546">
        <w:rPr>
          <w:rFonts w:ascii="Times New Roman" w:hAnsi="Times New Roman" w:cs="Times New Roman"/>
          <w:sz w:val="28"/>
          <w:lang w:val="uk-UA"/>
        </w:rPr>
        <w:t>-</w:t>
      </w:r>
      <w:r w:rsidR="000E0B5B">
        <w:rPr>
          <w:rFonts w:ascii="Times New Roman" w:hAnsi="Times New Roman" w:cs="Times New Roman"/>
          <w:sz w:val="28"/>
        </w:rPr>
        <w:t>CNY</w:t>
      </w:r>
      <w:r w:rsidRPr="00420546">
        <w:rPr>
          <w:rFonts w:ascii="Times New Roman" w:hAnsi="Times New Roman" w:cs="Times New Roman"/>
          <w:sz w:val="28"/>
          <w:lang w:val="uk-UA"/>
        </w:rPr>
        <w:t xml:space="preserve"> у період з грудня 2021 року до червня 2024 року, підкреслюючи прискорену динаміку масштабування цифрової валюти центрального банку Китаю. </w:t>
      </w:r>
      <w:r w:rsidRPr="000268C0">
        <w:rPr>
          <w:rFonts w:ascii="Times New Roman" w:hAnsi="Times New Roman" w:cs="Times New Roman"/>
          <w:sz w:val="28"/>
          <w:lang w:val="uk-UA"/>
        </w:rPr>
        <w:t xml:space="preserve">Початковий обсяг транзакцій у грудні 2021 року є відносно низьким, що характерно для ранніх етапів впровадження </w:t>
      </w:r>
      <w:r w:rsidRPr="005D02AA">
        <w:rPr>
          <w:rFonts w:ascii="Times New Roman" w:hAnsi="Times New Roman" w:cs="Times New Roman"/>
          <w:sz w:val="28"/>
        </w:rPr>
        <w:t>e</w:t>
      </w:r>
      <w:r w:rsidRPr="000268C0">
        <w:rPr>
          <w:rFonts w:ascii="Times New Roman" w:hAnsi="Times New Roman" w:cs="Times New Roman"/>
          <w:sz w:val="28"/>
          <w:lang w:val="uk-UA"/>
        </w:rPr>
        <w:t>-</w:t>
      </w:r>
      <w:r w:rsidRPr="005D02AA">
        <w:rPr>
          <w:rFonts w:ascii="Times New Roman" w:hAnsi="Times New Roman" w:cs="Times New Roman"/>
          <w:sz w:val="28"/>
        </w:rPr>
        <w:t>CNY</w:t>
      </w:r>
      <w:r w:rsidRPr="000268C0">
        <w:rPr>
          <w:rFonts w:ascii="Times New Roman" w:hAnsi="Times New Roman" w:cs="Times New Roman"/>
          <w:sz w:val="28"/>
          <w:lang w:val="uk-UA"/>
        </w:rPr>
        <w:t>. Протяг</w:t>
      </w:r>
      <w:r w:rsidRPr="00F136D1">
        <w:rPr>
          <w:rFonts w:ascii="Times New Roman" w:hAnsi="Times New Roman" w:cs="Times New Roman"/>
          <w:sz w:val="28"/>
          <w:lang w:val="uk-UA"/>
        </w:rPr>
        <w:t xml:space="preserve">ом наступних 18 місяців </w:t>
      </w:r>
      <w:r w:rsidR="000E0B5B" w:rsidRPr="00F136D1">
        <w:rPr>
          <w:rFonts w:ascii="Times New Roman" w:hAnsi="Times New Roman" w:cs="Times New Roman"/>
          <w:sz w:val="28"/>
          <w:lang w:val="uk-UA"/>
        </w:rPr>
        <w:t>-</w:t>
      </w:r>
      <w:r w:rsidRPr="00F136D1">
        <w:rPr>
          <w:rFonts w:ascii="Times New Roman" w:hAnsi="Times New Roman" w:cs="Times New Roman"/>
          <w:sz w:val="28"/>
          <w:lang w:val="uk-UA"/>
        </w:rPr>
        <w:t xml:space="preserve"> до червня 2023 спостерігається помірне зростання</w:t>
      </w:r>
      <w:r w:rsidR="000E0B5B" w:rsidRPr="00F136D1">
        <w:rPr>
          <w:rFonts w:ascii="Times New Roman" w:hAnsi="Times New Roman" w:cs="Times New Roman"/>
          <w:sz w:val="28"/>
          <w:lang w:val="uk-UA"/>
        </w:rPr>
        <w:t>.</w:t>
      </w:r>
      <w:r w:rsidR="00F136D1">
        <w:rPr>
          <w:rFonts w:ascii="Times New Roman" w:hAnsi="Times New Roman" w:cs="Times New Roman"/>
          <w:sz w:val="28"/>
          <w:lang w:val="uk-UA"/>
        </w:rPr>
        <w:t xml:space="preserve"> </w:t>
      </w:r>
      <w:r w:rsidRPr="00F136D1">
        <w:rPr>
          <w:rFonts w:ascii="Times New Roman" w:hAnsi="Times New Roman" w:cs="Times New Roman"/>
          <w:sz w:val="28"/>
          <w:lang w:val="uk-UA"/>
        </w:rPr>
        <w:t xml:space="preserve">Однак у період між червнем 2023 та червнем 2024 року фіксується чотириразове зростання транзакційного обсягу, що є індикатором масштабного переходу </w:t>
      </w:r>
      <w:r w:rsidRPr="000E0B5B">
        <w:rPr>
          <w:rFonts w:ascii="Times New Roman" w:hAnsi="Times New Roman" w:cs="Times New Roman"/>
          <w:sz w:val="28"/>
          <w:lang w:val="en-US"/>
        </w:rPr>
        <w:t>e</w:t>
      </w:r>
      <w:r w:rsidRPr="00F136D1">
        <w:rPr>
          <w:rFonts w:ascii="Times New Roman" w:hAnsi="Times New Roman" w:cs="Times New Roman"/>
          <w:sz w:val="28"/>
          <w:lang w:val="uk-UA"/>
        </w:rPr>
        <w:t>-</w:t>
      </w:r>
      <w:r w:rsidRPr="000E0B5B">
        <w:rPr>
          <w:rFonts w:ascii="Times New Roman" w:hAnsi="Times New Roman" w:cs="Times New Roman"/>
          <w:sz w:val="28"/>
          <w:lang w:val="en-US"/>
        </w:rPr>
        <w:t>CNY</w:t>
      </w:r>
      <w:r w:rsidRPr="00F136D1">
        <w:rPr>
          <w:rFonts w:ascii="Times New Roman" w:hAnsi="Times New Roman" w:cs="Times New Roman"/>
          <w:sz w:val="28"/>
          <w:lang w:val="uk-UA"/>
        </w:rPr>
        <w:t xml:space="preserve"> до більш системної інтеграції в національну фінансову інфраструктуру. </w:t>
      </w:r>
      <w:r w:rsidRPr="00340439">
        <w:rPr>
          <w:rFonts w:ascii="Times New Roman" w:hAnsi="Times New Roman" w:cs="Times New Roman"/>
          <w:sz w:val="28"/>
          <w:lang w:val="uk-UA"/>
        </w:rPr>
        <w:t xml:space="preserve">Такий стрибок може бути зумовлений нормативним стимулюванням, інституційним прийняттям цифрової валюти, інтеграцією з державними сервісами, а також зростаючим довірою </w:t>
      </w:r>
      <w:r w:rsidRPr="00340439">
        <w:rPr>
          <w:rFonts w:ascii="Times New Roman" w:hAnsi="Times New Roman" w:cs="Times New Roman"/>
          <w:sz w:val="28"/>
          <w:lang w:val="uk-UA"/>
        </w:rPr>
        <w:lastRenderedPageBreak/>
        <w:t xml:space="preserve">користувачів і бізнесу до цифрового юаня як платіжного інструменту. </w:t>
      </w:r>
      <w:r w:rsidR="000E0B5B">
        <w:rPr>
          <w:rFonts w:ascii="Times New Roman" w:hAnsi="Times New Roman" w:cs="Times New Roman"/>
          <w:sz w:val="28"/>
          <w:lang w:val="uk-UA"/>
        </w:rPr>
        <w:t>Г</w:t>
      </w:r>
      <w:r w:rsidRPr="00340439">
        <w:rPr>
          <w:rFonts w:ascii="Times New Roman" w:hAnsi="Times New Roman" w:cs="Times New Roman"/>
          <w:sz w:val="28"/>
          <w:lang w:val="uk-UA"/>
        </w:rPr>
        <w:t xml:space="preserve">рафік не лише відображає кількісні зміни, а й сигналізує про якісний зсув у статусі </w:t>
      </w:r>
      <w:r w:rsidRPr="000E0B5B">
        <w:rPr>
          <w:rFonts w:ascii="Times New Roman" w:hAnsi="Times New Roman" w:cs="Times New Roman"/>
          <w:sz w:val="28"/>
          <w:lang w:val="en-US"/>
        </w:rPr>
        <w:t>e</w:t>
      </w:r>
      <w:r w:rsidRPr="00340439">
        <w:rPr>
          <w:rFonts w:ascii="Times New Roman" w:hAnsi="Times New Roman" w:cs="Times New Roman"/>
          <w:sz w:val="28"/>
          <w:lang w:val="uk-UA"/>
        </w:rPr>
        <w:t>-</w:t>
      </w:r>
      <w:r w:rsidRPr="000E0B5B">
        <w:rPr>
          <w:rFonts w:ascii="Times New Roman" w:hAnsi="Times New Roman" w:cs="Times New Roman"/>
          <w:sz w:val="28"/>
          <w:lang w:val="en-US"/>
        </w:rPr>
        <w:t>CNY</w:t>
      </w:r>
      <w:r w:rsidRPr="00340439">
        <w:rPr>
          <w:rFonts w:ascii="Times New Roman" w:hAnsi="Times New Roman" w:cs="Times New Roman"/>
          <w:sz w:val="28"/>
          <w:lang w:val="uk-UA"/>
        </w:rPr>
        <w:t xml:space="preserve"> </w:t>
      </w:r>
      <w:r w:rsidR="000E0B5B">
        <w:rPr>
          <w:rFonts w:ascii="Times New Roman" w:hAnsi="Times New Roman" w:cs="Times New Roman"/>
          <w:sz w:val="28"/>
          <w:lang w:val="uk-UA"/>
        </w:rPr>
        <w:t>-</w:t>
      </w:r>
      <w:r w:rsidRPr="00340439">
        <w:rPr>
          <w:rFonts w:ascii="Times New Roman" w:hAnsi="Times New Roman" w:cs="Times New Roman"/>
          <w:sz w:val="28"/>
          <w:lang w:val="uk-UA"/>
        </w:rPr>
        <w:t xml:space="preserve"> від новації до повноцінного елемента монетарної системи Китаю.</w:t>
      </w:r>
    </w:p>
    <w:p w:rsidR="0088698B" w:rsidRPr="00FB77F2" w:rsidRDefault="0088698B" w:rsidP="00FB77F2">
      <w:pPr>
        <w:spacing w:after="0" w:line="360" w:lineRule="auto"/>
        <w:ind w:firstLine="709"/>
        <w:jc w:val="both"/>
        <w:rPr>
          <w:rFonts w:ascii="Times New Roman" w:hAnsi="Times New Roman" w:cs="Times New Roman"/>
          <w:sz w:val="28"/>
          <w:lang w:val="uk-UA"/>
        </w:rPr>
      </w:pPr>
      <w:r w:rsidRPr="0088698B">
        <w:rPr>
          <w:rFonts w:ascii="Times New Roman" w:hAnsi="Times New Roman" w:cs="Times New Roman"/>
          <w:sz w:val="28"/>
          <w:lang w:val="uk-UA"/>
        </w:rPr>
        <w:t>Впровадження цифр</w:t>
      </w:r>
      <w:r>
        <w:rPr>
          <w:rFonts w:ascii="Times New Roman" w:hAnsi="Times New Roman" w:cs="Times New Roman"/>
          <w:sz w:val="28"/>
          <w:lang w:val="uk-UA"/>
        </w:rPr>
        <w:t xml:space="preserve">ової валюти центрального банку </w:t>
      </w:r>
      <w:r w:rsidRPr="0088698B">
        <w:rPr>
          <w:rFonts w:ascii="Times New Roman" w:hAnsi="Times New Roman" w:cs="Times New Roman"/>
          <w:sz w:val="28"/>
        </w:rPr>
        <w:t>CBDC</w:t>
      </w:r>
      <w:r w:rsidRPr="0088698B">
        <w:rPr>
          <w:rFonts w:ascii="Times New Roman" w:hAnsi="Times New Roman" w:cs="Times New Roman"/>
          <w:sz w:val="28"/>
          <w:lang w:val="uk-UA"/>
        </w:rPr>
        <w:t xml:space="preserve"> є важливим етапом трансформації національної фінансової системи у відповідь на виклики цифрової економіки та зростаючий попит на безготівкові інструменти розрахунків. За даними Міжнародного валютного фонду, понад 130 країн, що охоплюють понад 98% світового ВВП, наразі досліджують або вже розробляють свої </w:t>
      </w:r>
      <w:r w:rsidRPr="0088698B">
        <w:rPr>
          <w:rFonts w:ascii="Times New Roman" w:hAnsi="Times New Roman" w:cs="Times New Roman"/>
          <w:sz w:val="28"/>
        </w:rPr>
        <w:t>CBDC</w:t>
      </w:r>
      <w:r w:rsidRPr="0088698B">
        <w:rPr>
          <w:rFonts w:ascii="Times New Roman" w:hAnsi="Times New Roman" w:cs="Times New Roman"/>
          <w:sz w:val="28"/>
          <w:lang w:val="uk-UA"/>
        </w:rPr>
        <w:t xml:space="preserve">. </w:t>
      </w:r>
      <w:r>
        <w:rPr>
          <w:rFonts w:ascii="Times New Roman" w:hAnsi="Times New Roman" w:cs="Times New Roman"/>
          <w:sz w:val="28"/>
          <w:lang w:val="uk-UA"/>
        </w:rPr>
        <w:t>Г</w:t>
      </w:r>
      <w:r w:rsidRPr="0088698B">
        <w:rPr>
          <w:rFonts w:ascii="Times New Roman" w:hAnsi="Times New Roman" w:cs="Times New Roman"/>
          <w:sz w:val="28"/>
          <w:lang w:val="uk-UA"/>
        </w:rPr>
        <w:t>лобальний інтерес пояснюється прагненням підвищити ефективність платіжних систем, зменшити витрати на обіг готівки, розширити фінансову інклюзію та зміцнити кон</w:t>
      </w:r>
      <w:r w:rsidR="00FB77F2">
        <w:rPr>
          <w:rFonts w:ascii="Times New Roman" w:hAnsi="Times New Roman" w:cs="Times New Roman"/>
          <w:sz w:val="28"/>
          <w:lang w:val="uk-UA"/>
        </w:rPr>
        <w:t xml:space="preserve">троль над фінансовими потоками. </w:t>
      </w:r>
      <w:r w:rsidRPr="00B53355">
        <w:rPr>
          <w:rFonts w:ascii="Times New Roman" w:hAnsi="Times New Roman" w:cs="Times New Roman"/>
          <w:sz w:val="28"/>
          <w:lang w:val="uk-UA"/>
        </w:rPr>
        <w:t xml:space="preserve">Процес впровадження </w:t>
      </w:r>
      <w:r w:rsidRPr="0088698B">
        <w:rPr>
          <w:rFonts w:ascii="Times New Roman" w:hAnsi="Times New Roman" w:cs="Times New Roman"/>
          <w:sz w:val="28"/>
        </w:rPr>
        <w:t>CBDC</w:t>
      </w:r>
      <w:r w:rsidRPr="00B53355">
        <w:rPr>
          <w:rFonts w:ascii="Times New Roman" w:hAnsi="Times New Roman" w:cs="Times New Roman"/>
          <w:sz w:val="28"/>
          <w:lang w:val="uk-UA"/>
        </w:rPr>
        <w:t xml:space="preserve"> включає кілька послідовних етапів. На першому етапі центральний банк визначає стратегічні цілі проєкту: модернізація платіжної інфраструктури, посилення грошово-кредитної політики, протидія тіньовій економіці або створення альтернативи приватним криптовалютам. </w:t>
      </w:r>
      <w:r>
        <w:rPr>
          <w:rFonts w:ascii="Times New Roman" w:hAnsi="Times New Roman" w:cs="Times New Roman"/>
          <w:sz w:val="28"/>
          <w:lang w:val="uk-UA"/>
        </w:rPr>
        <w:t>В</w:t>
      </w:r>
      <w:r w:rsidRPr="00B53355">
        <w:rPr>
          <w:rFonts w:ascii="Times New Roman" w:hAnsi="Times New Roman" w:cs="Times New Roman"/>
          <w:sz w:val="28"/>
          <w:lang w:val="uk-UA"/>
        </w:rPr>
        <w:t>ідбувається оцінка потенційного впливу цифрової валюти на банківську систему, фінансову стабіл</w:t>
      </w:r>
      <w:r w:rsidR="00261828" w:rsidRPr="00B53355">
        <w:rPr>
          <w:rFonts w:ascii="Times New Roman" w:hAnsi="Times New Roman" w:cs="Times New Roman"/>
          <w:sz w:val="28"/>
          <w:lang w:val="uk-UA"/>
        </w:rPr>
        <w:t xml:space="preserve">ьність і поведінку користувачів </w:t>
      </w:r>
      <w:r w:rsidR="00E41F72" w:rsidRPr="00B53355">
        <w:rPr>
          <w:rFonts w:ascii="Times New Roman" w:hAnsi="Times New Roman" w:cs="Times New Roman"/>
          <w:sz w:val="28"/>
          <w:lang w:val="uk-UA"/>
        </w:rPr>
        <w:t>[</w:t>
      </w:r>
      <w:r w:rsidR="00E41F72">
        <w:rPr>
          <w:rFonts w:ascii="Times New Roman" w:hAnsi="Times New Roman" w:cs="Times New Roman"/>
          <w:sz w:val="28"/>
          <w:lang w:val="uk-UA"/>
        </w:rPr>
        <w:t>27</w:t>
      </w:r>
      <w:r w:rsidR="00E41F72" w:rsidRPr="00B53355">
        <w:rPr>
          <w:rFonts w:ascii="Times New Roman" w:hAnsi="Times New Roman" w:cs="Times New Roman"/>
          <w:sz w:val="28"/>
          <w:lang w:val="uk-UA"/>
        </w:rPr>
        <w:t>]</w:t>
      </w:r>
      <w:r w:rsidR="00261828" w:rsidRPr="00B53355">
        <w:rPr>
          <w:rFonts w:ascii="Times New Roman" w:hAnsi="Times New Roman" w:cs="Times New Roman"/>
          <w:sz w:val="28"/>
          <w:lang w:val="uk-UA"/>
        </w:rPr>
        <w:t>.</w:t>
      </w:r>
    </w:p>
    <w:p w:rsidR="0088698B" w:rsidRPr="00261828" w:rsidRDefault="0088698B" w:rsidP="00FB77F2">
      <w:pPr>
        <w:spacing w:after="0" w:line="360" w:lineRule="auto"/>
        <w:ind w:firstLine="709"/>
        <w:jc w:val="both"/>
        <w:rPr>
          <w:rFonts w:ascii="Times New Roman" w:hAnsi="Times New Roman" w:cs="Times New Roman"/>
          <w:sz w:val="28"/>
        </w:rPr>
      </w:pPr>
      <w:r w:rsidRPr="0088698B">
        <w:rPr>
          <w:rFonts w:ascii="Times New Roman" w:hAnsi="Times New Roman" w:cs="Times New Roman"/>
          <w:sz w:val="28"/>
        </w:rPr>
        <w:t>Наступним кроком є вибі</w:t>
      </w:r>
      <w:proofErr w:type="gramStart"/>
      <w:r w:rsidRPr="0088698B">
        <w:rPr>
          <w:rFonts w:ascii="Times New Roman" w:hAnsi="Times New Roman" w:cs="Times New Roman"/>
          <w:sz w:val="28"/>
        </w:rPr>
        <w:t>р</w:t>
      </w:r>
      <w:proofErr w:type="gramEnd"/>
      <w:r w:rsidRPr="0088698B">
        <w:rPr>
          <w:rFonts w:ascii="Times New Roman" w:hAnsi="Times New Roman" w:cs="Times New Roman"/>
          <w:sz w:val="28"/>
        </w:rPr>
        <w:t xml:space="preserve"> технічної архітектури. </w:t>
      </w:r>
      <w:proofErr w:type="gramStart"/>
      <w:r w:rsidRPr="0088698B">
        <w:rPr>
          <w:rFonts w:ascii="Times New Roman" w:hAnsi="Times New Roman" w:cs="Times New Roman"/>
          <w:sz w:val="28"/>
        </w:rPr>
        <w:t>Центральні банки аналізують можливість впровадження CBDC на основі централізованих систем або технол</w:t>
      </w:r>
      <w:r>
        <w:rPr>
          <w:rFonts w:ascii="Times New Roman" w:hAnsi="Times New Roman" w:cs="Times New Roman"/>
          <w:sz w:val="28"/>
        </w:rPr>
        <w:t>огії розподіленого реєстру DLT</w:t>
      </w:r>
      <w:r w:rsidRPr="0088698B">
        <w:rPr>
          <w:rFonts w:ascii="Times New Roman" w:hAnsi="Times New Roman" w:cs="Times New Roman"/>
          <w:sz w:val="28"/>
        </w:rPr>
        <w:t>, враховуючи потреби в масштабованості, безпеці та конфіденційності. Європейський центральний банк, наприклад, у своїх звітах наголошує на важливості забезпечення збереження приватності транзакцій без шкоди для дотримання ви</w:t>
      </w:r>
      <w:r>
        <w:rPr>
          <w:rFonts w:ascii="Times New Roman" w:hAnsi="Times New Roman" w:cs="Times New Roman"/>
          <w:sz w:val="28"/>
        </w:rPr>
        <w:t>мог протидії відмиванню коштів AML</w:t>
      </w:r>
      <w:r>
        <w:rPr>
          <w:rFonts w:ascii="Times New Roman" w:hAnsi="Times New Roman" w:cs="Times New Roman"/>
          <w:sz w:val="28"/>
          <w:lang w:val="uk-UA"/>
        </w:rPr>
        <w:t xml:space="preserve"> </w:t>
      </w:r>
      <w:r w:rsidR="00261828">
        <w:rPr>
          <w:rFonts w:ascii="Times New Roman" w:hAnsi="Times New Roman" w:cs="Times New Roman"/>
          <w:sz w:val="28"/>
        </w:rPr>
        <w:t>та фінансуванню</w:t>
      </w:r>
      <w:proofErr w:type="gramEnd"/>
      <w:r w:rsidR="00261828">
        <w:rPr>
          <w:rFonts w:ascii="Times New Roman" w:hAnsi="Times New Roman" w:cs="Times New Roman"/>
          <w:sz w:val="28"/>
        </w:rPr>
        <w:t xml:space="preserve"> тероризму</w:t>
      </w:r>
      <w:r w:rsidR="00261828" w:rsidRPr="00261828">
        <w:rPr>
          <w:rFonts w:ascii="Times New Roman" w:hAnsi="Times New Roman" w:cs="Times New Roman"/>
          <w:sz w:val="28"/>
        </w:rPr>
        <w:t xml:space="preserve"> </w:t>
      </w:r>
      <w:r w:rsidR="00E41F72" w:rsidRPr="00E76CD1">
        <w:rPr>
          <w:rFonts w:ascii="Times New Roman" w:hAnsi="Times New Roman" w:cs="Times New Roman"/>
          <w:sz w:val="28"/>
        </w:rPr>
        <w:t>[</w:t>
      </w:r>
      <w:r w:rsidR="00E41F72">
        <w:rPr>
          <w:rFonts w:ascii="Times New Roman" w:hAnsi="Times New Roman" w:cs="Times New Roman"/>
          <w:sz w:val="28"/>
          <w:lang w:val="uk-UA"/>
        </w:rPr>
        <w:t>27</w:t>
      </w:r>
      <w:r w:rsidR="00E41F72" w:rsidRPr="00E76CD1">
        <w:rPr>
          <w:rFonts w:ascii="Times New Roman" w:hAnsi="Times New Roman" w:cs="Times New Roman"/>
          <w:sz w:val="28"/>
        </w:rPr>
        <w:t>]</w:t>
      </w:r>
      <w:r w:rsidR="00261828" w:rsidRPr="00261828">
        <w:rPr>
          <w:rFonts w:ascii="Times New Roman" w:hAnsi="Times New Roman" w:cs="Times New Roman"/>
          <w:sz w:val="28"/>
        </w:rPr>
        <w:t>.</w:t>
      </w:r>
    </w:p>
    <w:p w:rsidR="0088698B" w:rsidRPr="00261828" w:rsidRDefault="0088698B" w:rsidP="00571B2F">
      <w:pPr>
        <w:spacing w:after="0" w:line="360" w:lineRule="auto"/>
        <w:ind w:firstLine="709"/>
        <w:jc w:val="both"/>
        <w:rPr>
          <w:rFonts w:ascii="Times New Roman" w:hAnsi="Times New Roman" w:cs="Times New Roman"/>
          <w:sz w:val="28"/>
        </w:rPr>
      </w:pPr>
      <w:r w:rsidRPr="0088698B">
        <w:rPr>
          <w:rFonts w:ascii="Times New Roman" w:hAnsi="Times New Roman" w:cs="Times New Roman"/>
          <w:sz w:val="28"/>
        </w:rPr>
        <w:t xml:space="preserve">Для успішного повномасштабного запуску необхідно також адаптувати правове поле. У багатьох </w:t>
      </w:r>
      <w:proofErr w:type="gramStart"/>
      <w:r w:rsidRPr="0088698B">
        <w:rPr>
          <w:rFonts w:ascii="Times New Roman" w:hAnsi="Times New Roman" w:cs="Times New Roman"/>
          <w:sz w:val="28"/>
        </w:rPr>
        <w:t>країнах</w:t>
      </w:r>
      <w:proofErr w:type="gramEnd"/>
      <w:r w:rsidRPr="0088698B">
        <w:rPr>
          <w:rFonts w:ascii="Times New Roman" w:hAnsi="Times New Roman" w:cs="Times New Roman"/>
          <w:sz w:val="28"/>
        </w:rPr>
        <w:t xml:space="preserve"> чинне законодавство не передбачає можливість емітування цифрової форми національної валюти без внесення змін до основних нормативних актів. Наприклад, згідно з аналізом Європейського органу із захисту даних, цифрова валюта потребує нових </w:t>
      </w:r>
      <w:r w:rsidRPr="0088698B">
        <w:rPr>
          <w:rFonts w:ascii="Times New Roman" w:hAnsi="Times New Roman" w:cs="Times New Roman"/>
          <w:sz w:val="28"/>
        </w:rPr>
        <w:lastRenderedPageBreak/>
        <w:t>правових механізмів захисту персональних даних у платіжній системі.</w:t>
      </w:r>
      <w:r w:rsidR="00571B2F">
        <w:rPr>
          <w:rFonts w:ascii="Times New Roman" w:hAnsi="Times New Roman" w:cs="Times New Roman"/>
          <w:sz w:val="28"/>
          <w:lang w:val="uk-UA"/>
        </w:rPr>
        <w:t xml:space="preserve"> </w:t>
      </w:r>
      <w:r w:rsidRPr="0088698B">
        <w:rPr>
          <w:rFonts w:ascii="Times New Roman" w:hAnsi="Times New Roman" w:cs="Times New Roman"/>
          <w:sz w:val="28"/>
        </w:rPr>
        <w:t xml:space="preserve">Ключову роль у впровадженні CBDC відіграють не лише державні установи, </w:t>
      </w:r>
      <w:proofErr w:type="gramStart"/>
      <w:r w:rsidRPr="0088698B">
        <w:rPr>
          <w:rFonts w:ascii="Times New Roman" w:hAnsi="Times New Roman" w:cs="Times New Roman"/>
          <w:sz w:val="28"/>
        </w:rPr>
        <w:t>але й</w:t>
      </w:r>
      <w:proofErr w:type="gramEnd"/>
      <w:r w:rsidRPr="0088698B">
        <w:rPr>
          <w:rFonts w:ascii="Times New Roman" w:hAnsi="Times New Roman" w:cs="Times New Roman"/>
          <w:sz w:val="28"/>
        </w:rPr>
        <w:t xml:space="preserve"> приватний сектор, зокрема комерційні банки, фінтех-компанії та оператори платіжної інфраструктури. Співпраця між державою та бізнесом, а також активне залучення громадськості через публічні консультації, як це зробив Європейський центральний банк у 2022</w:t>
      </w:r>
      <w:r w:rsidR="00325EB9">
        <w:rPr>
          <w:rFonts w:ascii="Times New Roman" w:hAnsi="Times New Roman" w:cs="Times New Roman"/>
          <w:sz w:val="28"/>
          <w:lang w:val="uk-UA"/>
        </w:rPr>
        <w:t>-</w:t>
      </w:r>
      <w:r w:rsidRPr="0088698B">
        <w:rPr>
          <w:rFonts w:ascii="Times New Roman" w:hAnsi="Times New Roman" w:cs="Times New Roman"/>
          <w:sz w:val="28"/>
        </w:rPr>
        <w:t xml:space="preserve">2023 роках, дозволяє </w:t>
      </w:r>
      <w:proofErr w:type="gramStart"/>
      <w:r w:rsidRPr="0088698B">
        <w:rPr>
          <w:rFonts w:ascii="Times New Roman" w:hAnsi="Times New Roman" w:cs="Times New Roman"/>
          <w:sz w:val="28"/>
        </w:rPr>
        <w:t>п</w:t>
      </w:r>
      <w:proofErr w:type="gramEnd"/>
      <w:r w:rsidRPr="0088698B">
        <w:rPr>
          <w:rFonts w:ascii="Times New Roman" w:hAnsi="Times New Roman" w:cs="Times New Roman"/>
          <w:sz w:val="28"/>
        </w:rPr>
        <w:t>ідвищити довіру до цифрової валюти та</w:t>
      </w:r>
      <w:r w:rsidR="00261828">
        <w:rPr>
          <w:rFonts w:ascii="Times New Roman" w:hAnsi="Times New Roman" w:cs="Times New Roman"/>
          <w:sz w:val="28"/>
        </w:rPr>
        <w:t xml:space="preserve"> забезпечити її ширше прийняття</w:t>
      </w:r>
      <w:r w:rsidR="00261828" w:rsidRPr="00261828">
        <w:rPr>
          <w:rFonts w:ascii="Times New Roman" w:hAnsi="Times New Roman" w:cs="Times New Roman"/>
          <w:sz w:val="28"/>
        </w:rPr>
        <w:t xml:space="preserve"> </w:t>
      </w:r>
      <w:r w:rsidR="00E41F72" w:rsidRPr="00E76CD1">
        <w:rPr>
          <w:rFonts w:ascii="Times New Roman" w:hAnsi="Times New Roman" w:cs="Times New Roman"/>
          <w:sz w:val="28"/>
        </w:rPr>
        <w:t>[</w:t>
      </w:r>
      <w:r w:rsidR="00E41F72">
        <w:rPr>
          <w:rFonts w:ascii="Times New Roman" w:hAnsi="Times New Roman" w:cs="Times New Roman"/>
          <w:sz w:val="28"/>
          <w:lang w:val="uk-UA"/>
        </w:rPr>
        <w:t>27</w:t>
      </w:r>
      <w:r w:rsidR="00E41F72" w:rsidRPr="00E76CD1">
        <w:rPr>
          <w:rFonts w:ascii="Times New Roman" w:hAnsi="Times New Roman" w:cs="Times New Roman"/>
          <w:sz w:val="28"/>
        </w:rPr>
        <w:t>]</w:t>
      </w:r>
      <w:r w:rsidR="00261828" w:rsidRPr="00261828">
        <w:rPr>
          <w:rFonts w:ascii="Times New Roman" w:hAnsi="Times New Roman" w:cs="Times New Roman"/>
          <w:sz w:val="28"/>
        </w:rPr>
        <w:t>.</w:t>
      </w:r>
    </w:p>
    <w:p w:rsidR="001721F0" w:rsidRDefault="0088698B" w:rsidP="00FB77F2">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В</w:t>
      </w:r>
      <w:r w:rsidR="00261828">
        <w:rPr>
          <w:rFonts w:ascii="Times New Roman" w:hAnsi="Times New Roman" w:cs="Times New Roman"/>
          <w:sz w:val="28"/>
        </w:rPr>
        <w:t>провадження CBD</w:t>
      </w:r>
      <w:r w:rsidR="00261828">
        <w:rPr>
          <w:rFonts w:ascii="Times New Roman" w:hAnsi="Times New Roman" w:cs="Times New Roman"/>
          <w:sz w:val="28"/>
          <w:lang w:val="en-US"/>
        </w:rPr>
        <w:t>C</w:t>
      </w:r>
      <w:r w:rsidR="00261828" w:rsidRPr="00261828">
        <w:rPr>
          <w:rFonts w:ascii="Times New Roman" w:hAnsi="Times New Roman" w:cs="Times New Roman"/>
          <w:sz w:val="28"/>
        </w:rPr>
        <w:t xml:space="preserve"> - </w:t>
      </w:r>
      <w:r w:rsidRPr="0088698B">
        <w:rPr>
          <w:rFonts w:ascii="Times New Roman" w:hAnsi="Times New Roman" w:cs="Times New Roman"/>
          <w:sz w:val="28"/>
        </w:rPr>
        <w:t>це складний, багатофакторний процес, що вимагає інтеграції технологічних, правових, економічних та соціальних аспектів. Успіх проєкту залежить від здатності держави забезпечити прозорість процесу, міжвідомчу координацію та ефективну комунікацію з громадськістю</w:t>
      </w:r>
      <w:r w:rsidR="00F136D1">
        <w:rPr>
          <w:rFonts w:ascii="Times New Roman" w:hAnsi="Times New Roman" w:cs="Times New Roman"/>
          <w:sz w:val="28"/>
          <w:lang w:val="uk-UA"/>
        </w:rPr>
        <w:t xml:space="preserve">. </w:t>
      </w:r>
      <w:r w:rsidR="004C1674">
        <w:rPr>
          <w:rFonts w:ascii="Times New Roman" w:hAnsi="Times New Roman" w:cs="Times New Roman"/>
          <w:sz w:val="28"/>
          <w:lang w:val="uk-UA"/>
        </w:rPr>
        <w:t>У таблиці</w:t>
      </w:r>
      <w:r w:rsidR="008337DD">
        <w:rPr>
          <w:rFonts w:ascii="Times New Roman" w:hAnsi="Times New Roman" w:cs="Times New Roman"/>
          <w:sz w:val="28"/>
          <w:lang w:val="uk-UA"/>
        </w:rPr>
        <w:t xml:space="preserve"> </w:t>
      </w:r>
      <w:r w:rsidR="001721F0">
        <w:rPr>
          <w:rFonts w:ascii="Times New Roman" w:hAnsi="Times New Roman" w:cs="Times New Roman"/>
          <w:sz w:val="28"/>
          <w:lang w:val="uk-UA"/>
        </w:rPr>
        <w:t>2.4</w:t>
      </w:r>
      <w:r w:rsidR="001721F0" w:rsidRPr="001721F0">
        <w:rPr>
          <w:rFonts w:ascii="Times New Roman" w:hAnsi="Times New Roman" w:cs="Times New Roman"/>
          <w:sz w:val="28"/>
          <w:lang w:val="uk-UA"/>
        </w:rPr>
        <w:t xml:space="preserve"> представлено країни, які перебувають на етапі впровадження електронних грошей. Вони активно проводять </w:t>
      </w:r>
      <w:r w:rsidR="001721F0">
        <w:rPr>
          <w:rFonts w:ascii="Times New Roman" w:hAnsi="Times New Roman" w:cs="Times New Roman"/>
          <w:sz w:val="28"/>
          <w:lang w:val="uk-UA"/>
        </w:rPr>
        <w:t>початкові</w:t>
      </w:r>
      <w:r w:rsidR="001721F0" w:rsidRPr="001721F0">
        <w:rPr>
          <w:rFonts w:ascii="Times New Roman" w:hAnsi="Times New Roman" w:cs="Times New Roman"/>
          <w:sz w:val="28"/>
          <w:lang w:val="uk-UA"/>
        </w:rPr>
        <w:t xml:space="preserve"> проєкти або завершують підготовчі етапи до запуску власних цифрових валют центральни</w:t>
      </w:r>
      <w:r w:rsidR="00571B2F">
        <w:rPr>
          <w:rFonts w:ascii="Times New Roman" w:hAnsi="Times New Roman" w:cs="Times New Roman"/>
          <w:sz w:val="28"/>
          <w:lang w:val="uk-UA"/>
        </w:rPr>
        <w:t xml:space="preserve">х банків. Такий підхід дозволяє </w:t>
      </w:r>
      <w:r w:rsidR="001721F0" w:rsidRPr="001721F0">
        <w:rPr>
          <w:rFonts w:ascii="Times New Roman" w:hAnsi="Times New Roman" w:cs="Times New Roman"/>
          <w:sz w:val="28"/>
          <w:lang w:val="uk-UA"/>
        </w:rPr>
        <w:t>аналізувати результати впровадження цифрових валют у країнах-лідерах, оцінювати ризики та переваги технологічної інтеграції, а також адаптувати найкращі рішення до особливостей</w:t>
      </w:r>
      <w:r w:rsidR="001721F0">
        <w:rPr>
          <w:rFonts w:ascii="Times New Roman" w:hAnsi="Times New Roman" w:cs="Times New Roman"/>
          <w:sz w:val="28"/>
          <w:lang w:val="uk-UA"/>
        </w:rPr>
        <w:t xml:space="preserve"> національних фінансових систем.</w:t>
      </w:r>
    </w:p>
    <w:p w:rsidR="001721F0" w:rsidRDefault="001721F0" w:rsidP="00936E7A">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Таблиці 2.4</w:t>
      </w:r>
    </w:p>
    <w:p w:rsidR="001721F0" w:rsidRPr="00E30C99" w:rsidRDefault="001721F0" w:rsidP="00B10179">
      <w:pPr>
        <w:spacing w:after="0" w:line="360" w:lineRule="auto"/>
        <w:ind w:firstLine="709"/>
        <w:jc w:val="center"/>
        <w:rPr>
          <w:rFonts w:ascii="Times New Roman" w:hAnsi="Times New Roman" w:cs="Times New Roman"/>
          <w:sz w:val="28"/>
          <w:lang w:val="uk-UA"/>
        </w:rPr>
      </w:pPr>
      <w:r w:rsidRPr="00E30C99">
        <w:rPr>
          <w:rFonts w:ascii="Times New Roman" w:hAnsi="Times New Roman" w:cs="Times New Roman"/>
          <w:sz w:val="28"/>
          <w:lang w:val="uk-UA"/>
        </w:rPr>
        <w:t>Країни на етапі впровадження електронних грошей</w:t>
      </w:r>
    </w:p>
    <w:tbl>
      <w:tblPr>
        <w:tblStyle w:val="a4"/>
        <w:tblW w:w="0" w:type="auto"/>
        <w:tblInd w:w="108" w:type="dxa"/>
        <w:tblLayout w:type="fixed"/>
        <w:tblLook w:val="04A0" w:firstRow="1" w:lastRow="0" w:firstColumn="1" w:lastColumn="0" w:noHBand="0" w:noVBand="1"/>
      </w:tblPr>
      <w:tblGrid>
        <w:gridCol w:w="1134"/>
        <w:gridCol w:w="1449"/>
        <w:gridCol w:w="1812"/>
        <w:gridCol w:w="1559"/>
        <w:gridCol w:w="3509"/>
      </w:tblGrid>
      <w:tr w:rsidR="001721F0" w:rsidTr="00571B2F">
        <w:tc>
          <w:tcPr>
            <w:tcW w:w="1134" w:type="dxa"/>
          </w:tcPr>
          <w:p w:rsidR="001721F0" w:rsidRPr="001721F0" w:rsidRDefault="001721F0" w:rsidP="00B10179">
            <w:pPr>
              <w:jc w:val="center"/>
              <w:rPr>
                <w:rFonts w:ascii="Times New Roman" w:hAnsi="Times New Roman" w:cs="Times New Roman"/>
                <w:sz w:val="24"/>
                <w:szCs w:val="24"/>
              </w:rPr>
            </w:pPr>
            <w:proofErr w:type="gramStart"/>
            <w:r>
              <w:rPr>
                <w:rFonts w:ascii="Times New Roman" w:hAnsi="Times New Roman" w:cs="Times New Roman"/>
                <w:sz w:val="24"/>
                <w:szCs w:val="24"/>
              </w:rPr>
              <w:t>Країна</w:t>
            </w:r>
            <w:proofErr w:type="gramEnd"/>
          </w:p>
        </w:tc>
        <w:tc>
          <w:tcPr>
            <w:tcW w:w="1449" w:type="dxa"/>
          </w:tcPr>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Назва</w:t>
            </w:r>
          </w:p>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проєкту</w:t>
            </w:r>
          </w:p>
        </w:tc>
        <w:tc>
          <w:tcPr>
            <w:tcW w:w="1812" w:type="dxa"/>
          </w:tcPr>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Статус</w:t>
            </w:r>
          </w:p>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впровадження</w:t>
            </w:r>
          </w:p>
        </w:tc>
        <w:tc>
          <w:tcPr>
            <w:tcW w:w="1559" w:type="dxa"/>
          </w:tcPr>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Очікувана</w:t>
            </w:r>
          </w:p>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дата запуску</w:t>
            </w:r>
          </w:p>
        </w:tc>
        <w:tc>
          <w:tcPr>
            <w:tcW w:w="3509" w:type="dxa"/>
          </w:tcPr>
          <w:p w:rsidR="001721F0" w:rsidRPr="001721F0" w:rsidRDefault="001721F0" w:rsidP="00B10179">
            <w:pPr>
              <w:jc w:val="center"/>
              <w:rPr>
                <w:rFonts w:ascii="Times New Roman" w:hAnsi="Times New Roman" w:cs="Times New Roman"/>
                <w:sz w:val="24"/>
                <w:szCs w:val="24"/>
              </w:rPr>
            </w:pPr>
            <w:r w:rsidRPr="001721F0">
              <w:rPr>
                <w:rFonts w:ascii="Times New Roman" w:hAnsi="Times New Roman" w:cs="Times New Roman"/>
                <w:sz w:val="24"/>
                <w:szCs w:val="24"/>
              </w:rPr>
              <w:t>Ключові цілі проєкту</w:t>
            </w:r>
          </w:p>
        </w:tc>
      </w:tr>
      <w:tr w:rsidR="001721F0" w:rsidTr="00571B2F">
        <w:tc>
          <w:tcPr>
            <w:tcW w:w="1134" w:type="dxa"/>
          </w:tcPr>
          <w:p w:rsidR="001721F0" w:rsidRPr="001721F0" w:rsidRDefault="001721F0" w:rsidP="00B10179">
            <w:pPr>
              <w:jc w:val="center"/>
              <w:rPr>
                <w:rFonts w:ascii="Times New Roman" w:hAnsi="Times New Roman" w:cs="Times New Roman"/>
                <w:sz w:val="24"/>
                <w:szCs w:val="24"/>
                <w:lang w:val="uk-UA"/>
              </w:rPr>
            </w:pPr>
            <w:r w:rsidRPr="001721F0">
              <w:rPr>
                <w:rFonts w:ascii="Times New Roman" w:hAnsi="Times New Roman" w:cs="Times New Roman"/>
                <w:sz w:val="24"/>
                <w:szCs w:val="24"/>
                <w:lang w:val="uk-UA"/>
              </w:rPr>
              <w:t>ЄС</w:t>
            </w:r>
          </w:p>
        </w:tc>
        <w:tc>
          <w:tcPr>
            <w:tcW w:w="1449" w:type="dxa"/>
          </w:tcPr>
          <w:p w:rsidR="001721F0" w:rsidRDefault="001721F0" w:rsidP="00B10179">
            <w:pPr>
              <w:jc w:val="center"/>
              <w:rPr>
                <w:rFonts w:ascii="Times New Roman" w:hAnsi="Times New Roman" w:cs="Times New Roman"/>
                <w:sz w:val="24"/>
                <w:szCs w:val="24"/>
                <w:lang w:val="uk-UA"/>
              </w:rPr>
            </w:pPr>
          </w:p>
          <w:p w:rsidR="001721F0" w:rsidRPr="001721F0" w:rsidRDefault="001721F0" w:rsidP="00B10179">
            <w:pPr>
              <w:jc w:val="center"/>
              <w:rPr>
                <w:rFonts w:ascii="Times New Roman" w:hAnsi="Times New Roman" w:cs="Times New Roman"/>
                <w:sz w:val="24"/>
                <w:szCs w:val="24"/>
                <w:lang w:val="uk-UA"/>
              </w:rPr>
            </w:pPr>
            <w:r w:rsidRPr="001721F0">
              <w:rPr>
                <w:rFonts w:ascii="Times New Roman" w:hAnsi="Times New Roman" w:cs="Times New Roman"/>
                <w:sz w:val="24"/>
                <w:szCs w:val="24"/>
                <w:lang w:val="uk-UA"/>
              </w:rPr>
              <w:t>Digital Euro</w:t>
            </w:r>
          </w:p>
        </w:tc>
        <w:tc>
          <w:tcPr>
            <w:tcW w:w="1812" w:type="dxa"/>
          </w:tcPr>
          <w:p w:rsidR="001721F0" w:rsidRPr="001721F0" w:rsidRDefault="00571B2F" w:rsidP="00571B2F">
            <w:pPr>
              <w:jc w:val="center"/>
              <w:rPr>
                <w:rFonts w:ascii="Times New Roman" w:hAnsi="Times New Roman" w:cs="Times New Roman"/>
                <w:sz w:val="24"/>
                <w:szCs w:val="24"/>
                <w:lang w:val="uk-UA"/>
              </w:rPr>
            </w:pPr>
            <w:r>
              <w:rPr>
                <w:rFonts w:ascii="Times New Roman" w:hAnsi="Times New Roman" w:cs="Times New Roman"/>
                <w:sz w:val="24"/>
                <w:szCs w:val="24"/>
                <w:lang w:val="uk-UA"/>
              </w:rPr>
              <w:t xml:space="preserve"> М </w:t>
            </w:r>
            <w:r w:rsidR="001721F0" w:rsidRPr="001721F0">
              <w:rPr>
                <w:rFonts w:ascii="Times New Roman" w:hAnsi="Times New Roman" w:cs="Times New Roman"/>
                <w:sz w:val="24"/>
                <w:szCs w:val="24"/>
                <w:lang w:val="uk-UA"/>
              </w:rPr>
              <w:t>Етап проєктування</w:t>
            </w:r>
          </w:p>
        </w:tc>
        <w:tc>
          <w:tcPr>
            <w:tcW w:w="1559" w:type="dxa"/>
          </w:tcPr>
          <w:p w:rsidR="001721F0" w:rsidRPr="001721F0" w:rsidRDefault="001721F0" w:rsidP="00571B2F">
            <w:pPr>
              <w:jc w:val="center"/>
              <w:rPr>
                <w:rFonts w:ascii="Times New Roman" w:hAnsi="Times New Roman" w:cs="Times New Roman"/>
                <w:sz w:val="24"/>
                <w:szCs w:val="24"/>
                <w:lang w:val="uk-UA"/>
              </w:rPr>
            </w:pPr>
            <w:r w:rsidRPr="001721F0">
              <w:rPr>
                <w:rFonts w:ascii="Times New Roman" w:hAnsi="Times New Roman" w:cs="Times New Roman"/>
                <w:sz w:val="24"/>
                <w:szCs w:val="24"/>
                <w:lang w:val="uk-UA"/>
              </w:rPr>
              <w:t>До 2027 року</w:t>
            </w:r>
          </w:p>
        </w:tc>
        <w:tc>
          <w:tcPr>
            <w:tcW w:w="3509" w:type="dxa"/>
          </w:tcPr>
          <w:p w:rsidR="001721F0" w:rsidRPr="001721F0" w:rsidRDefault="00571B2F" w:rsidP="00571B2F">
            <w:pPr>
              <w:jc w:val="center"/>
              <w:rPr>
                <w:rFonts w:ascii="Times New Roman" w:hAnsi="Times New Roman" w:cs="Times New Roman"/>
                <w:sz w:val="24"/>
                <w:szCs w:val="24"/>
                <w:lang w:val="uk-UA"/>
              </w:rPr>
            </w:pPr>
            <w:r>
              <w:rPr>
                <w:rFonts w:ascii="Times New Roman" w:hAnsi="Times New Roman" w:cs="Times New Roman"/>
                <w:sz w:val="24"/>
                <w:szCs w:val="24"/>
                <w:lang w:val="uk-UA"/>
              </w:rPr>
              <w:t>С</w:t>
            </w:r>
            <w:r w:rsidR="001721F0" w:rsidRPr="001721F0">
              <w:rPr>
                <w:rFonts w:ascii="Times New Roman" w:hAnsi="Times New Roman" w:cs="Times New Roman"/>
                <w:sz w:val="24"/>
                <w:szCs w:val="24"/>
                <w:lang w:val="uk-UA"/>
              </w:rPr>
              <w:t>табільність у цифровій</w:t>
            </w:r>
            <w:r>
              <w:rPr>
                <w:rFonts w:ascii="Times New Roman" w:hAnsi="Times New Roman" w:cs="Times New Roman"/>
                <w:sz w:val="24"/>
                <w:szCs w:val="24"/>
                <w:lang w:val="uk-UA"/>
              </w:rPr>
              <w:t xml:space="preserve"> </w:t>
            </w:r>
            <w:r w:rsidR="001721F0" w:rsidRPr="001721F0">
              <w:rPr>
                <w:rFonts w:ascii="Times New Roman" w:hAnsi="Times New Roman" w:cs="Times New Roman"/>
                <w:sz w:val="24"/>
                <w:szCs w:val="24"/>
                <w:lang w:val="uk-UA"/>
              </w:rPr>
              <w:t>економіці</w:t>
            </w:r>
          </w:p>
        </w:tc>
      </w:tr>
      <w:tr w:rsidR="001721F0" w:rsidTr="00571B2F">
        <w:tc>
          <w:tcPr>
            <w:tcW w:w="1134"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США</w:t>
            </w:r>
          </w:p>
        </w:tc>
        <w:tc>
          <w:tcPr>
            <w:tcW w:w="144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FedNow /</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Digital USD</w:t>
            </w:r>
          </w:p>
        </w:tc>
        <w:tc>
          <w:tcPr>
            <w:tcW w:w="1812" w:type="dxa"/>
          </w:tcPr>
          <w:p w:rsidR="001721F0" w:rsidRPr="00480E68" w:rsidRDefault="001721F0" w:rsidP="00B10179">
            <w:pPr>
              <w:jc w:val="center"/>
              <w:rPr>
                <w:rFonts w:ascii="Times New Roman" w:hAnsi="Times New Roman" w:cs="Times New Roman"/>
                <w:sz w:val="24"/>
              </w:rPr>
            </w:pPr>
            <w:r w:rsidRPr="001721F0">
              <w:rPr>
                <w:rFonts w:ascii="Times New Roman" w:hAnsi="Times New Roman" w:cs="Times New Roman"/>
                <w:sz w:val="24"/>
                <w:lang w:val="uk-UA"/>
              </w:rPr>
              <w:t>Початкові ініціативи</w:t>
            </w:r>
          </w:p>
        </w:tc>
        <w:tc>
          <w:tcPr>
            <w:tcW w:w="1559" w:type="dxa"/>
          </w:tcPr>
          <w:p w:rsidR="001721F0" w:rsidRDefault="001721F0" w:rsidP="00B10179">
            <w:pPr>
              <w:jc w:val="center"/>
              <w:rPr>
                <w:rFonts w:ascii="Times New Roman" w:hAnsi="Times New Roman" w:cs="Times New Roman"/>
                <w:sz w:val="24"/>
                <w:lang w:val="uk-UA"/>
              </w:rPr>
            </w:pP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Невизначено</w:t>
            </w:r>
          </w:p>
        </w:tc>
        <w:tc>
          <w:tcPr>
            <w:tcW w:w="350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Зниження витрат,</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вивчення впливу на</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грошову політику</w:t>
            </w:r>
          </w:p>
        </w:tc>
      </w:tr>
      <w:tr w:rsidR="001721F0" w:rsidTr="00571B2F">
        <w:tc>
          <w:tcPr>
            <w:tcW w:w="1134"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Японія</w:t>
            </w:r>
          </w:p>
        </w:tc>
        <w:tc>
          <w:tcPr>
            <w:tcW w:w="1449" w:type="dxa"/>
          </w:tcPr>
          <w:p w:rsidR="001721F0" w:rsidRPr="001721F0" w:rsidRDefault="001721F0" w:rsidP="00571B2F">
            <w:pPr>
              <w:rPr>
                <w:rFonts w:ascii="Times New Roman" w:hAnsi="Times New Roman" w:cs="Times New Roman"/>
                <w:sz w:val="24"/>
                <w:lang w:val="uk-UA"/>
              </w:rPr>
            </w:pPr>
            <w:r w:rsidRPr="001721F0">
              <w:rPr>
                <w:rFonts w:ascii="Times New Roman" w:hAnsi="Times New Roman" w:cs="Times New Roman"/>
                <w:sz w:val="24"/>
                <w:lang w:val="uk-UA"/>
              </w:rPr>
              <w:t>Digital Yen</w:t>
            </w:r>
          </w:p>
        </w:tc>
        <w:tc>
          <w:tcPr>
            <w:tcW w:w="1812"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Завершено початковий</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етап</w:t>
            </w:r>
          </w:p>
        </w:tc>
        <w:tc>
          <w:tcPr>
            <w:tcW w:w="155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Рішення ще</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не ухвалене</w:t>
            </w:r>
          </w:p>
        </w:tc>
        <w:tc>
          <w:tcPr>
            <w:tcW w:w="350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Оцінка ефективності</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платіжної системи</w:t>
            </w:r>
          </w:p>
        </w:tc>
      </w:tr>
      <w:tr w:rsidR="001721F0" w:rsidTr="00571B2F">
        <w:tc>
          <w:tcPr>
            <w:tcW w:w="1134"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Україна</w:t>
            </w:r>
          </w:p>
        </w:tc>
        <w:tc>
          <w:tcPr>
            <w:tcW w:w="1449" w:type="dxa"/>
          </w:tcPr>
          <w:p w:rsid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е-гривня</w:t>
            </w:r>
          </w:p>
        </w:tc>
        <w:tc>
          <w:tcPr>
            <w:tcW w:w="1812"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Завершене тестування</w:t>
            </w:r>
          </w:p>
        </w:tc>
        <w:tc>
          <w:tcPr>
            <w:tcW w:w="155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Розробка</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продовжуєть</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ся</w:t>
            </w:r>
          </w:p>
        </w:tc>
        <w:tc>
          <w:tcPr>
            <w:tcW w:w="3509" w:type="dxa"/>
          </w:tcPr>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Підвищення прозорості</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й контролю над</w:t>
            </w:r>
          </w:p>
          <w:p w:rsidR="001721F0" w:rsidRPr="001721F0" w:rsidRDefault="001721F0" w:rsidP="00B10179">
            <w:pPr>
              <w:jc w:val="center"/>
              <w:rPr>
                <w:rFonts w:ascii="Times New Roman" w:hAnsi="Times New Roman" w:cs="Times New Roman"/>
                <w:sz w:val="24"/>
                <w:lang w:val="uk-UA"/>
              </w:rPr>
            </w:pPr>
            <w:r w:rsidRPr="001721F0">
              <w:rPr>
                <w:rFonts w:ascii="Times New Roman" w:hAnsi="Times New Roman" w:cs="Times New Roman"/>
                <w:sz w:val="24"/>
                <w:lang w:val="uk-UA"/>
              </w:rPr>
              <w:t>фінансовими потоками</w:t>
            </w:r>
          </w:p>
        </w:tc>
      </w:tr>
    </w:tbl>
    <w:p w:rsidR="00ED478A" w:rsidRPr="00571B2F" w:rsidRDefault="00E30C99" w:rsidP="00571B2F">
      <w:pPr>
        <w:spacing w:after="0" w:line="360" w:lineRule="auto"/>
        <w:jc w:val="both"/>
        <w:rPr>
          <w:rFonts w:ascii="Times New Roman" w:hAnsi="Times New Roman" w:cs="Times New Roman"/>
          <w:sz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1721F0" w:rsidRPr="00E76CD1">
        <w:rPr>
          <w:rFonts w:ascii="Times New Roman" w:hAnsi="Times New Roman" w:cs="Times New Roman"/>
          <w:sz w:val="28"/>
        </w:rPr>
        <w:t>[</w:t>
      </w:r>
      <w:r w:rsidR="00E41F72">
        <w:rPr>
          <w:rFonts w:ascii="Times New Roman" w:hAnsi="Times New Roman" w:cs="Times New Roman"/>
          <w:sz w:val="28"/>
          <w:lang w:val="uk-UA"/>
        </w:rPr>
        <w:t>29</w:t>
      </w:r>
      <w:r w:rsidR="00261828" w:rsidRPr="00261828">
        <w:rPr>
          <w:rFonts w:ascii="Times New Roman" w:hAnsi="Times New Roman" w:cs="Times New Roman"/>
          <w:sz w:val="28"/>
        </w:rPr>
        <w:t>-</w:t>
      </w:r>
      <w:r w:rsidR="00E41F72">
        <w:rPr>
          <w:rFonts w:ascii="Times New Roman" w:hAnsi="Times New Roman" w:cs="Times New Roman"/>
          <w:sz w:val="28"/>
          <w:lang w:val="uk-UA"/>
        </w:rPr>
        <w:t>31</w:t>
      </w:r>
      <w:r w:rsidR="00E41F72" w:rsidRPr="00E76CD1">
        <w:rPr>
          <w:rFonts w:ascii="Times New Roman" w:hAnsi="Times New Roman" w:cs="Times New Roman"/>
          <w:sz w:val="28"/>
        </w:rPr>
        <w:t>]</w:t>
      </w:r>
      <w:r w:rsidR="00261828" w:rsidRPr="00261828">
        <w:rPr>
          <w:rFonts w:ascii="Times New Roman" w:hAnsi="Times New Roman" w:cs="Times New Roman"/>
          <w:sz w:val="28"/>
        </w:rPr>
        <w:t>.</w:t>
      </w:r>
    </w:p>
    <w:p w:rsidR="001721F0" w:rsidRPr="001721F0" w:rsidRDefault="001721F0" w:rsidP="00936E7A">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lastRenderedPageBreak/>
        <w:t xml:space="preserve">Як видно з </w:t>
      </w:r>
      <w:r w:rsidR="004C1674">
        <w:rPr>
          <w:rFonts w:ascii="Times New Roman" w:hAnsi="Times New Roman" w:cs="Times New Roman"/>
          <w:sz w:val="28"/>
          <w:lang w:val="uk-UA"/>
        </w:rPr>
        <w:t>таблиці</w:t>
      </w:r>
      <w:r>
        <w:rPr>
          <w:rFonts w:ascii="Times New Roman" w:hAnsi="Times New Roman" w:cs="Times New Roman"/>
          <w:sz w:val="28"/>
          <w:lang w:val="uk-UA"/>
        </w:rPr>
        <w:t xml:space="preserve"> 2.4 </w:t>
      </w:r>
      <w:r w:rsidRPr="001721F0">
        <w:rPr>
          <w:rFonts w:ascii="Times New Roman" w:hAnsi="Times New Roman" w:cs="Times New Roman"/>
          <w:sz w:val="28"/>
          <w:lang w:val="uk-UA"/>
        </w:rPr>
        <w:t>, кілька провідних країн активно працюють над</w:t>
      </w:r>
    </w:p>
    <w:p w:rsidR="00EB2298" w:rsidRPr="00E41F72" w:rsidRDefault="001721F0" w:rsidP="00936E7A">
      <w:pPr>
        <w:spacing w:after="0" w:line="360" w:lineRule="auto"/>
        <w:jc w:val="both"/>
        <w:rPr>
          <w:rFonts w:ascii="Times New Roman" w:hAnsi="Times New Roman" w:cs="Times New Roman"/>
          <w:sz w:val="28"/>
          <w:lang w:val="uk-UA"/>
        </w:rPr>
      </w:pPr>
      <w:r w:rsidRPr="001721F0">
        <w:rPr>
          <w:rFonts w:ascii="Times New Roman" w:hAnsi="Times New Roman" w:cs="Times New Roman"/>
          <w:sz w:val="28"/>
          <w:lang w:val="uk-UA"/>
        </w:rPr>
        <w:t xml:space="preserve">впровадженням цифрових валют. </w:t>
      </w:r>
      <w:r w:rsidR="00F67B72" w:rsidRPr="00F67B72">
        <w:rPr>
          <w:rFonts w:ascii="Times New Roman" w:hAnsi="Times New Roman" w:cs="Times New Roman"/>
          <w:sz w:val="28"/>
        </w:rPr>
        <w:t xml:space="preserve">Європейський центральний банк (ЄЦБ) активно працює </w:t>
      </w:r>
      <w:proofErr w:type="gramStart"/>
      <w:r w:rsidR="00F67B72" w:rsidRPr="00F67B72">
        <w:rPr>
          <w:rFonts w:ascii="Times New Roman" w:hAnsi="Times New Roman" w:cs="Times New Roman"/>
          <w:sz w:val="28"/>
        </w:rPr>
        <w:t>над</w:t>
      </w:r>
      <w:proofErr w:type="gramEnd"/>
      <w:r w:rsidR="00F67B72" w:rsidRPr="00F67B72">
        <w:rPr>
          <w:rFonts w:ascii="Times New Roman" w:hAnsi="Times New Roman" w:cs="Times New Roman"/>
          <w:sz w:val="28"/>
        </w:rPr>
        <w:t xml:space="preserve"> проєктом цифрового євро. Метою є створення безпечної та надійної цифрової валюти, яка доповнюватиме готівку та забезпечуватиме стабільність фінансової системи в умовах цифровізації. Очікується, що до 2025 року буде завершено </w:t>
      </w:r>
      <w:proofErr w:type="gramStart"/>
      <w:r w:rsidR="00F67B72" w:rsidRPr="00F67B72">
        <w:rPr>
          <w:rFonts w:ascii="Times New Roman" w:hAnsi="Times New Roman" w:cs="Times New Roman"/>
          <w:sz w:val="28"/>
        </w:rPr>
        <w:t>п</w:t>
      </w:r>
      <w:proofErr w:type="gramEnd"/>
      <w:r w:rsidR="00F67B72" w:rsidRPr="00F67B72">
        <w:rPr>
          <w:rFonts w:ascii="Times New Roman" w:hAnsi="Times New Roman" w:cs="Times New Roman"/>
          <w:sz w:val="28"/>
        </w:rPr>
        <w:t>ідготовчий етап, включаючи визначення дизайну та нормативної бази для цифрового євро. Цей крок спрямований на зміцнення монетарного суверенітету</w:t>
      </w:r>
      <w:proofErr w:type="gramStart"/>
      <w:r w:rsidR="00F67B72" w:rsidRPr="00F67B72">
        <w:rPr>
          <w:rFonts w:ascii="Times New Roman" w:hAnsi="Times New Roman" w:cs="Times New Roman"/>
          <w:sz w:val="28"/>
        </w:rPr>
        <w:t xml:space="preserve"> ЄС</w:t>
      </w:r>
      <w:proofErr w:type="gramEnd"/>
      <w:r w:rsidR="00F67B72" w:rsidRPr="00F67B72">
        <w:rPr>
          <w:rFonts w:ascii="Times New Roman" w:hAnsi="Times New Roman" w:cs="Times New Roman"/>
          <w:sz w:val="28"/>
        </w:rPr>
        <w:t xml:space="preserve"> та зменшення залежності від іноземних платіжних систем</w:t>
      </w:r>
      <w:r w:rsidR="00E41F72">
        <w:rPr>
          <w:rFonts w:ascii="Times New Roman" w:hAnsi="Times New Roman" w:cs="Times New Roman"/>
          <w:sz w:val="28"/>
          <w:lang w:val="uk-UA"/>
        </w:rPr>
        <w:t>.</w:t>
      </w:r>
    </w:p>
    <w:p w:rsidR="00F67B72" w:rsidRPr="00261828" w:rsidRDefault="00F67B72" w:rsidP="00936E7A">
      <w:pPr>
        <w:spacing w:after="0" w:line="360" w:lineRule="auto"/>
        <w:ind w:firstLine="709"/>
        <w:jc w:val="both"/>
        <w:rPr>
          <w:rFonts w:ascii="Times New Roman" w:hAnsi="Times New Roman" w:cs="Times New Roman"/>
          <w:sz w:val="28"/>
        </w:rPr>
      </w:pPr>
      <w:r w:rsidRPr="00F67B72">
        <w:rPr>
          <w:rFonts w:ascii="Times New Roman" w:hAnsi="Times New Roman" w:cs="Times New Roman"/>
          <w:sz w:val="28"/>
        </w:rPr>
        <w:t xml:space="preserve">Станом на 2024 </w:t>
      </w:r>
      <w:proofErr w:type="gramStart"/>
      <w:r w:rsidRPr="00F67B72">
        <w:rPr>
          <w:rFonts w:ascii="Times New Roman" w:hAnsi="Times New Roman" w:cs="Times New Roman"/>
          <w:sz w:val="28"/>
        </w:rPr>
        <w:t>р</w:t>
      </w:r>
      <w:proofErr w:type="gramEnd"/>
      <w:r w:rsidRPr="00F67B72">
        <w:rPr>
          <w:rFonts w:ascii="Times New Roman" w:hAnsi="Times New Roman" w:cs="Times New Roman"/>
          <w:sz w:val="28"/>
        </w:rPr>
        <w:t>ік США не запу</w:t>
      </w:r>
      <w:r>
        <w:rPr>
          <w:rFonts w:ascii="Times New Roman" w:hAnsi="Times New Roman" w:cs="Times New Roman"/>
          <w:sz w:val="28"/>
        </w:rPr>
        <w:t>стили повноцінну цифрову валюту</w:t>
      </w:r>
      <w:r>
        <w:rPr>
          <w:rFonts w:ascii="Times New Roman" w:hAnsi="Times New Roman" w:cs="Times New Roman"/>
          <w:sz w:val="28"/>
          <w:lang w:val="uk-UA"/>
        </w:rPr>
        <w:t xml:space="preserve"> </w:t>
      </w:r>
      <w:r w:rsidRPr="00F67B72">
        <w:rPr>
          <w:rFonts w:ascii="Times New Roman" w:hAnsi="Times New Roman" w:cs="Times New Roman"/>
          <w:sz w:val="28"/>
        </w:rPr>
        <w:t xml:space="preserve">центрального банку (CBDC), однак активно досліджують її можливе впровадження. Федеральна резервна система веде обговорення про "Digital Dollar", але чітке </w:t>
      </w:r>
      <w:proofErr w:type="gramStart"/>
      <w:r w:rsidRPr="00F67B72">
        <w:rPr>
          <w:rFonts w:ascii="Times New Roman" w:hAnsi="Times New Roman" w:cs="Times New Roman"/>
          <w:sz w:val="28"/>
        </w:rPr>
        <w:t>р</w:t>
      </w:r>
      <w:proofErr w:type="gramEnd"/>
      <w:r w:rsidRPr="00F67B72">
        <w:rPr>
          <w:rFonts w:ascii="Times New Roman" w:hAnsi="Times New Roman" w:cs="Times New Roman"/>
          <w:sz w:val="28"/>
        </w:rPr>
        <w:t xml:space="preserve">ішення про запуск поки що не ухвалене. Основна увага зосереджена на </w:t>
      </w:r>
      <w:proofErr w:type="gramStart"/>
      <w:r w:rsidRPr="00F67B72">
        <w:rPr>
          <w:rFonts w:ascii="Times New Roman" w:hAnsi="Times New Roman" w:cs="Times New Roman"/>
          <w:sz w:val="28"/>
        </w:rPr>
        <w:t>досл</w:t>
      </w:r>
      <w:proofErr w:type="gramEnd"/>
      <w:r w:rsidRPr="00F67B72">
        <w:rPr>
          <w:rFonts w:ascii="Times New Roman" w:hAnsi="Times New Roman" w:cs="Times New Roman"/>
          <w:sz w:val="28"/>
        </w:rPr>
        <w:t xml:space="preserve">ідженні потенційного впливу CBDC на фінансову стабільність, грошово-кредитну політику, а також на </w:t>
      </w:r>
      <w:r w:rsidR="00261828">
        <w:rPr>
          <w:rFonts w:ascii="Times New Roman" w:hAnsi="Times New Roman" w:cs="Times New Roman"/>
          <w:sz w:val="28"/>
        </w:rPr>
        <w:t>конфіденційність користувачів</w:t>
      </w:r>
      <w:r w:rsidR="00261828" w:rsidRPr="00261828">
        <w:rPr>
          <w:rFonts w:ascii="Times New Roman" w:hAnsi="Times New Roman" w:cs="Times New Roman"/>
          <w:sz w:val="28"/>
        </w:rPr>
        <w:t xml:space="preserve"> </w:t>
      </w:r>
      <w:r w:rsidR="007C38F0" w:rsidRPr="00F13E6D">
        <w:rPr>
          <w:rFonts w:ascii="Times New Roman" w:hAnsi="Times New Roman" w:cs="Times New Roman"/>
          <w:sz w:val="28"/>
          <w:lang w:val="uk-UA"/>
        </w:rPr>
        <w:t>[</w:t>
      </w:r>
      <w:r w:rsidR="007C38F0">
        <w:rPr>
          <w:rFonts w:ascii="Times New Roman" w:hAnsi="Times New Roman" w:cs="Times New Roman"/>
          <w:sz w:val="28"/>
          <w:lang w:val="uk-UA"/>
        </w:rPr>
        <w:t>32]</w:t>
      </w:r>
      <w:r w:rsidR="00261828" w:rsidRPr="00261828">
        <w:rPr>
          <w:rFonts w:ascii="Times New Roman" w:hAnsi="Times New Roman" w:cs="Times New Roman"/>
          <w:sz w:val="28"/>
        </w:rPr>
        <w:t>.</w:t>
      </w:r>
    </w:p>
    <w:p w:rsidR="00D75AD4" w:rsidRDefault="00F67B72" w:rsidP="00D75AD4">
      <w:pPr>
        <w:spacing w:after="0" w:line="360" w:lineRule="auto"/>
        <w:ind w:firstLine="709"/>
        <w:jc w:val="both"/>
        <w:rPr>
          <w:rFonts w:ascii="Times New Roman" w:hAnsi="Times New Roman" w:cs="Times New Roman"/>
          <w:sz w:val="28"/>
          <w:lang w:val="uk-UA"/>
        </w:rPr>
      </w:pPr>
      <w:r w:rsidRPr="00F67B72">
        <w:rPr>
          <w:rFonts w:ascii="Times New Roman" w:hAnsi="Times New Roman" w:cs="Times New Roman"/>
          <w:bCs/>
          <w:sz w:val="28"/>
        </w:rPr>
        <w:t xml:space="preserve">Банк </w:t>
      </w:r>
      <w:proofErr w:type="gramStart"/>
      <w:r w:rsidRPr="00F67B72">
        <w:rPr>
          <w:rFonts w:ascii="Times New Roman" w:hAnsi="Times New Roman" w:cs="Times New Roman"/>
          <w:bCs/>
          <w:sz w:val="28"/>
        </w:rPr>
        <w:t>Япон</w:t>
      </w:r>
      <w:proofErr w:type="gramEnd"/>
      <w:r w:rsidRPr="00F67B72">
        <w:rPr>
          <w:rFonts w:ascii="Times New Roman" w:hAnsi="Times New Roman" w:cs="Times New Roman"/>
          <w:bCs/>
          <w:sz w:val="28"/>
        </w:rPr>
        <w:t>ії (BoJ)</w:t>
      </w:r>
      <w:r w:rsidRPr="00F67B72">
        <w:rPr>
          <w:rFonts w:ascii="Times New Roman" w:hAnsi="Times New Roman" w:cs="Times New Roman"/>
          <w:sz w:val="28"/>
        </w:rPr>
        <w:t xml:space="preserve"> завершив кілька фаз експериментальних досліджень, які тривали з 2021 по 2023 роки. </w:t>
      </w:r>
      <w:proofErr w:type="gramStart"/>
      <w:r w:rsidRPr="00F67B72">
        <w:rPr>
          <w:rFonts w:ascii="Times New Roman" w:hAnsi="Times New Roman" w:cs="Times New Roman"/>
          <w:sz w:val="28"/>
        </w:rPr>
        <w:t>Ц</w:t>
      </w:r>
      <w:proofErr w:type="gramEnd"/>
      <w:r w:rsidRPr="00F67B72">
        <w:rPr>
          <w:rFonts w:ascii="Times New Roman" w:hAnsi="Times New Roman" w:cs="Times New Roman"/>
          <w:sz w:val="28"/>
        </w:rPr>
        <w:t xml:space="preserve">і етапи були спрямовані на перевірку </w:t>
      </w:r>
      <w:r w:rsidRPr="00F67B72">
        <w:rPr>
          <w:rFonts w:ascii="Times New Roman" w:hAnsi="Times New Roman" w:cs="Times New Roman"/>
          <w:bCs/>
          <w:sz w:val="28"/>
        </w:rPr>
        <w:t>технічної здійсненності</w:t>
      </w:r>
      <w:r w:rsidRPr="00F67B72">
        <w:rPr>
          <w:rFonts w:ascii="Times New Roman" w:hAnsi="Times New Roman" w:cs="Times New Roman"/>
          <w:sz w:val="28"/>
        </w:rPr>
        <w:t xml:space="preserve"> випуску та використання Digital Yen, включно з обсягом транзакцій, швидкістю та масштабованістю системи.</w:t>
      </w:r>
      <w:r w:rsidRPr="00F67B72">
        <w:rPr>
          <w:rFonts w:ascii="Times New Roman" w:hAnsi="Times New Roman" w:cs="Times New Roman"/>
          <w:sz w:val="28"/>
          <w:lang w:val="uk-UA"/>
        </w:rPr>
        <w:t xml:space="preserve"> </w:t>
      </w:r>
      <w:r w:rsidRPr="00F67B72">
        <w:rPr>
          <w:rFonts w:ascii="Times New Roman" w:hAnsi="Times New Roman" w:cs="Times New Roman"/>
          <w:sz w:val="28"/>
        </w:rPr>
        <w:t xml:space="preserve">Станом на 2024 </w:t>
      </w:r>
      <w:proofErr w:type="gramStart"/>
      <w:r w:rsidRPr="00F67B72">
        <w:rPr>
          <w:rFonts w:ascii="Times New Roman" w:hAnsi="Times New Roman" w:cs="Times New Roman"/>
          <w:sz w:val="28"/>
        </w:rPr>
        <w:t>р</w:t>
      </w:r>
      <w:proofErr w:type="gramEnd"/>
      <w:r w:rsidRPr="00F67B72">
        <w:rPr>
          <w:rFonts w:ascii="Times New Roman" w:hAnsi="Times New Roman" w:cs="Times New Roman"/>
          <w:sz w:val="28"/>
        </w:rPr>
        <w:t xml:space="preserve">ік Японія перейшла до </w:t>
      </w:r>
      <w:r w:rsidRPr="00F67B72">
        <w:rPr>
          <w:rFonts w:ascii="Times New Roman" w:hAnsi="Times New Roman" w:cs="Times New Roman"/>
          <w:bCs/>
          <w:sz w:val="28"/>
        </w:rPr>
        <w:t>фази пілотного проєкту</w:t>
      </w:r>
      <w:r w:rsidRPr="00F67B72">
        <w:rPr>
          <w:rFonts w:ascii="Times New Roman" w:hAnsi="Times New Roman" w:cs="Times New Roman"/>
          <w:sz w:val="28"/>
        </w:rPr>
        <w:t xml:space="preserve">, яка включає участь </w:t>
      </w:r>
      <w:r w:rsidRPr="00F67B72">
        <w:rPr>
          <w:rFonts w:ascii="Times New Roman" w:hAnsi="Times New Roman" w:cs="Times New Roman"/>
          <w:bCs/>
          <w:sz w:val="28"/>
        </w:rPr>
        <w:t>фінансових установ</w:t>
      </w:r>
      <w:r w:rsidRPr="00F67B72">
        <w:rPr>
          <w:rFonts w:ascii="Times New Roman" w:hAnsi="Times New Roman" w:cs="Times New Roman"/>
          <w:sz w:val="28"/>
        </w:rPr>
        <w:t xml:space="preserve">, тестування сценаріїв офлайн-платежів і моделювання реальних економічних ситуацій. Проте центральний банк </w:t>
      </w:r>
      <w:proofErr w:type="gramStart"/>
      <w:r w:rsidRPr="00F67B72">
        <w:rPr>
          <w:rFonts w:ascii="Times New Roman" w:hAnsi="Times New Roman" w:cs="Times New Roman"/>
          <w:sz w:val="28"/>
        </w:rPr>
        <w:t>п</w:t>
      </w:r>
      <w:proofErr w:type="gramEnd"/>
      <w:r w:rsidRPr="00F67B72">
        <w:rPr>
          <w:rFonts w:ascii="Times New Roman" w:hAnsi="Times New Roman" w:cs="Times New Roman"/>
          <w:sz w:val="28"/>
        </w:rPr>
        <w:t xml:space="preserve">ідкреслює, що </w:t>
      </w:r>
      <w:r w:rsidRPr="00F67B72">
        <w:rPr>
          <w:rFonts w:ascii="Times New Roman" w:hAnsi="Times New Roman" w:cs="Times New Roman"/>
          <w:bCs/>
          <w:sz w:val="28"/>
        </w:rPr>
        <w:t>рішення про запуск</w:t>
      </w:r>
      <w:r w:rsidRPr="00F67B72">
        <w:rPr>
          <w:rFonts w:ascii="Times New Roman" w:hAnsi="Times New Roman" w:cs="Times New Roman"/>
          <w:sz w:val="28"/>
        </w:rPr>
        <w:t xml:space="preserve"> CBDC </w:t>
      </w:r>
      <w:r w:rsidRPr="00F67B72">
        <w:rPr>
          <w:rFonts w:ascii="Times New Roman" w:hAnsi="Times New Roman" w:cs="Times New Roman"/>
          <w:bCs/>
          <w:sz w:val="28"/>
        </w:rPr>
        <w:t>ще не ухвалене</w:t>
      </w:r>
      <w:r w:rsidRPr="00F67B72">
        <w:rPr>
          <w:rFonts w:ascii="Times New Roman" w:hAnsi="Times New Roman" w:cs="Times New Roman"/>
          <w:sz w:val="28"/>
        </w:rPr>
        <w:t xml:space="preserve"> і буде залежати від результатів пілотного тестув</w:t>
      </w:r>
      <w:r w:rsidR="00261828">
        <w:rPr>
          <w:rFonts w:ascii="Times New Roman" w:hAnsi="Times New Roman" w:cs="Times New Roman"/>
          <w:sz w:val="28"/>
        </w:rPr>
        <w:t>ання та суспільного обговорення</w:t>
      </w:r>
      <w:r w:rsidR="00261828" w:rsidRPr="00261828">
        <w:rPr>
          <w:rFonts w:ascii="Times New Roman" w:hAnsi="Times New Roman" w:cs="Times New Roman"/>
          <w:sz w:val="28"/>
        </w:rPr>
        <w:t xml:space="preserve"> </w:t>
      </w:r>
      <w:r w:rsidR="007C38F0" w:rsidRPr="00F13E6D">
        <w:rPr>
          <w:rFonts w:ascii="Times New Roman" w:hAnsi="Times New Roman" w:cs="Times New Roman"/>
          <w:sz w:val="28"/>
          <w:lang w:val="uk-UA"/>
        </w:rPr>
        <w:t>[</w:t>
      </w:r>
      <w:r w:rsidR="007C38F0">
        <w:rPr>
          <w:rFonts w:ascii="Times New Roman" w:hAnsi="Times New Roman" w:cs="Times New Roman"/>
          <w:sz w:val="28"/>
          <w:lang w:val="uk-UA"/>
        </w:rPr>
        <w:t>33]</w:t>
      </w:r>
      <w:r w:rsidR="00261828" w:rsidRPr="00261828">
        <w:rPr>
          <w:rFonts w:ascii="Times New Roman" w:hAnsi="Times New Roman" w:cs="Times New Roman"/>
          <w:sz w:val="28"/>
        </w:rPr>
        <w:t>.</w:t>
      </w:r>
      <w:r w:rsidR="00D75AD4">
        <w:rPr>
          <w:rFonts w:ascii="Times New Roman" w:hAnsi="Times New Roman" w:cs="Times New Roman"/>
          <w:sz w:val="28"/>
          <w:lang w:val="uk-UA"/>
        </w:rPr>
        <w:t xml:space="preserve"> </w:t>
      </w:r>
      <w:r w:rsidRPr="00F67B72">
        <w:rPr>
          <w:rFonts w:ascii="Times New Roman" w:hAnsi="Times New Roman" w:cs="Times New Roman"/>
          <w:sz w:val="28"/>
          <w:lang w:val="uk-UA"/>
        </w:rPr>
        <w:t>Такий підхід дозволяє країнам аналізувати практичні результати впровадження цифрових валют у країнах-лідерах, оцінювати ризики та переваги технологічної інтеграції, а також адаптувати найкращі рішення до особливостей національних фінансових систем</w:t>
      </w:r>
    </w:p>
    <w:p w:rsidR="00D75AD4" w:rsidRDefault="00D75AD4" w:rsidP="00D75AD4">
      <w:pPr>
        <w:spacing w:after="0" w:line="360" w:lineRule="auto"/>
        <w:ind w:firstLine="709"/>
        <w:jc w:val="both"/>
        <w:rPr>
          <w:rFonts w:ascii="Times New Roman" w:hAnsi="Times New Roman" w:cs="Times New Roman"/>
          <w:sz w:val="28"/>
          <w:lang w:val="uk-UA"/>
        </w:rPr>
      </w:pPr>
    </w:p>
    <w:p w:rsidR="0009380C" w:rsidRDefault="009A4A5E" w:rsidP="00571B2F">
      <w:pPr>
        <w:spacing w:after="0" w:line="360" w:lineRule="auto"/>
        <w:ind w:firstLine="709"/>
        <w:rPr>
          <w:rFonts w:ascii="Times New Roman" w:hAnsi="Times New Roman" w:cs="Times New Roman"/>
          <w:b/>
          <w:bCs/>
          <w:sz w:val="28"/>
          <w:lang w:val="uk-UA"/>
        </w:rPr>
      </w:pPr>
      <w:r>
        <w:rPr>
          <w:rFonts w:ascii="Times New Roman" w:hAnsi="Times New Roman" w:cs="Times New Roman"/>
          <w:b/>
          <w:bCs/>
          <w:sz w:val="28"/>
          <w:lang w:val="uk-UA"/>
        </w:rPr>
        <w:lastRenderedPageBreak/>
        <w:t>2.3</w:t>
      </w:r>
      <w:r w:rsidR="00B10179">
        <w:rPr>
          <w:rFonts w:ascii="Times New Roman" w:hAnsi="Times New Roman" w:cs="Times New Roman"/>
          <w:b/>
          <w:bCs/>
          <w:sz w:val="28"/>
          <w:lang w:val="uk-UA"/>
        </w:rPr>
        <w:t>.</w:t>
      </w:r>
      <w:r>
        <w:rPr>
          <w:rFonts w:ascii="Times New Roman" w:hAnsi="Times New Roman" w:cs="Times New Roman"/>
          <w:b/>
          <w:bCs/>
          <w:sz w:val="28"/>
          <w:lang w:val="uk-UA"/>
        </w:rPr>
        <w:t xml:space="preserve"> </w:t>
      </w:r>
      <w:r w:rsidR="0034487B" w:rsidRPr="0034487B">
        <w:rPr>
          <w:rFonts w:ascii="Times New Roman" w:hAnsi="Times New Roman" w:cs="Times New Roman"/>
          <w:b/>
          <w:bCs/>
          <w:sz w:val="28"/>
          <w:lang w:val="uk-UA"/>
        </w:rPr>
        <w:t xml:space="preserve">Цифрові валюти Центрального банку (CBDC) </w:t>
      </w:r>
      <w:r w:rsidR="00D301F1" w:rsidRPr="00D301F1">
        <w:rPr>
          <w:rFonts w:ascii="Times New Roman" w:hAnsi="Times New Roman" w:cs="Times New Roman"/>
          <w:b/>
          <w:bCs/>
          <w:sz w:val="28"/>
          <w:lang w:val="uk-UA"/>
        </w:rPr>
        <w:t>в порівнянні з</w:t>
      </w:r>
      <w:r w:rsidR="0034487B" w:rsidRPr="0034487B">
        <w:rPr>
          <w:rFonts w:ascii="Times New Roman" w:hAnsi="Times New Roman" w:cs="Times New Roman"/>
          <w:b/>
          <w:bCs/>
          <w:sz w:val="28"/>
          <w:lang w:val="uk-UA"/>
        </w:rPr>
        <w:t xml:space="preserve"> </w:t>
      </w:r>
      <w:r w:rsidR="00B10179">
        <w:rPr>
          <w:rFonts w:ascii="Times New Roman" w:hAnsi="Times New Roman" w:cs="Times New Roman"/>
          <w:b/>
          <w:bCs/>
          <w:sz w:val="28"/>
          <w:lang w:val="uk-UA"/>
        </w:rPr>
        <w:t>крипто валютою</w:t>
      </w:r>
    </w:p>
    <w:p w:rsidR="00571B2F" w:rsidRPr="00D75AD4" w:rsidRDefault="00571B2F" w:rsidP="00ED478A">
      <w:pPr>
        <w:spacing w:after="0" w:line="360" w:lineRule="auto"/>
        <w:rPr>
          <w:rFonts w:ascii="Times New Roman" w:hAnsi="Times New Roman" w:cs="Times New Roman"/>
          <w:sz w:val="28"/>
          <w:lang w:val="uk-UA"/>
        </w:rPr>
      </w:pPr>
    </w:p>
    <w:p w:rsidR="00C630CD" w:rsidRPr="00571B2F" w:rsidRDefault="0034487B" w:rsidP="00571B2F">
      <w:pPr>
        <w:spacing w:after="0" w:line="360" w:lineRule="auto"/>
        <w:ind w:firstLine="709"/>
        <w:jc w:val="both"/>
        <w:rPr>
          <w:rFonts w:ascii="Times New Roman" w:hAnsi="Times New Roman" w:cs="Times New Roman"/>
          <w:bCs/>
          <w:sz w:val="28"/>
        </w:rPr>
      </w:pPr>
      <w:r w:rsidRPr="008317D1">
        <w:rPr>
          <w:rFonts w:ascii="Times New Roman" w:hAnsi="Times New Roman" w:cs="Times New Roman"/>
          <w:bCs/>
          <w:sz w:val="28"/>
        </w:rPr>
        <w:t xml:space="preserve">На перший погляд може здатися, що цифрові валюти центрального банку  і криптовалюти </w:t>
      </w:r>
      <w:r w:rsidRPr="008317D1">
        <w:rPr>
          <w:rFonts w:ascii="Times New Roman" w:hAnsi="Times New Roman" w:cs="Times New Roman"/>
          <w:bCs/>
          <w:sz w:val="28"/>
          <w:lang w:val="uk-UA"/>
        </w:rPr>
        <w:t>-</w:t>
      </w:r>
      <w:r w:rsidRPr="008317D1">
        <w:rPr>
          <w:rFonts w:ascii="Times New Roman" w:hAnsi="Times New Roman" w:cs="Times New Roman"/>
          <w:bCs/>
          <w:sz w:val="28"/>
        </w:rPr>
        <w:t xml:space="preserve"> це схожі поняття, бо обидва варіанти існують в електронному вигляді. Проте насправді між ними є суттєві </w:t>
      </w:r>
      <w:proofErr w:type="gramStart"/>
      <w:r w:rsidRPr="008317D1">
        <w:rPr>
          <w:rFonts w:ascii="Times New Roman" w:hAnsi="Times New Roman" w:cs="Times New Roman"/>
          <w:bCs/>
          <w:sz w:val="28"/>
        </w:rPr>
        <w:t>в</w:t>
      </w:r>
      <w:proofErr w:type="gramEnd"/>
      <w:r w:rsidRPr="008317D1">
        <w:rPr>
          <w:rFonts w:ascii="Times New Roman" w:hAnsi="Times New Roman" w:cs="Times New Roman"/>
          <w:bCs/>
          <w:sz w:val="28"/>
        </w:rPr>
        <w:t>ідмінності, які стосуються як технології, так і підходів до регулювання та використання.</w:t>
      </w:r>
      <w:r w:rsidR="008317D1" w:rsidRPr="008317D1">
        <w:rPr>
          <w:rFonts w:ascii="Times New Roman" w:hAnsi="Times New Roman" w:cs="Times New Roman"/>
          <w:bCs/>
          <w:sz w:val="28"/>
          <w:lang w:val="uk-UA"/>
        </w:rPr>
        <w:t xml:space="preserve"> </w:t>
      </w:r>
      <w:proofErr w:type="gramStart"/>
      <w:r w:rsidR="00C823FC" w:rsidRPr="00C823FC">
        <w:rPr>
          <w:rFonts w:ascii="Times New Roman" w:hAnsi="Times New Roman" w:cs="Times New Roman"/>
          <w:bCs/>
          <w:sz w:val="28"/>
        </w:rPr>
        <w:t>З</w:t>
      </w:r>
      <w:proofErr w:type="gramEnd"/>
      <w:r w:rsidR="00C823FC" w:rsidRPr="00C823FC">
        <w:rPr>
          <w:rFonts w:ascii="Times New Roman" w:hAnsi="Times New Roman" w:cs="Times New Roman"/>
          <w:bCs/>
          <w:sz w:val="28"/>
        </w:rPr>
        <w:t xml:space="preserve"> криптовалютою ви володієте своїми активами, здійснюєте приватні транзакції та користуєтеся повною фінансовою незалежністю. Ніхто не може заморожувати ваші кошти, диктувати, як ви витрачаєте кошти, або контрол</w:t>
      </w:r>
      <w:r w:rsidR="00261828">
        <w:rPr>
          <w:rFonts w:ascii="Times New Roman" w:hAnsi="Times New Roman" w:cs="Times New Roman"/>
          <w:bCs/>
          <w:sz w:val="28"/>
        </w:rPr>
        <w:t xml:space="preserve">ювати </w:t>
      </w:r>
      <w:proofErr w:type="gramStart"/>
      <w:r w:rsidR="00261828">
        <w:rPr>
          <w:rFonts w:ascii="Times New Roman" w:hAnsi="Times New Roman" w:cs="Times New Roman"/>
          <w:bCs/>
          <w:sz w:val="28"/>
        </w:rPr>
        <w:t>вашу</w:t>
      </w:r>
      <w:proofErr w:type="gramEnd"/>
      <w:r w:rsidR="00261828">
        <w:rPr>
          <w:rFonts w:ascii="Times New Roman" w:hAnsi="Times New Roman" w:cs="Times New Roman"/>
          <w:bCs/>
          <w:sz w:val="28"/>
        </w:rPr>
        <w:t xml:space="preserve"> фінансову діяльність</w:t>
      </w:r>
      <w:r w:rsidR="00261828" w:rsidRPr="00261828">
        <w:rPr>
          <w:rFonts w:ascii="Times New Roman" w:hAnsi="Times New Roman" w:cs="Times New Roman"/>
          <w:bCs/>
          <w:sz w:val="28"/>
        </w:rPr>
        <w:t xml:space="preserve"> </w:t>
      </w:r>
      <w:r w:rsidR="008F5336" w:rsidRPr="00E76CD1">
        <w:rPr>
          <w:rFonts w:ascii="Times New Roman" w:hAnsi="Times New Roman" w:cs="Times New Roman"/>
          <w:sz w:val="28"/>
        </w:rPr>
        <w:t>[</w:t>
      </w:r>
      <w:r w:rsidR="008F5336">
        <w:rPr>
          <w:rFonts w:ascii="Times New Roman" w:hAnsi="Times New Roman" w:cs="Times New Roman"/>
          <w:sz w:val="28"/>
          <w:lang w:val="uk-UA"/>
        </w:rPr>
        <w:t>34</w:t>
      </w:r>
      <w:r w:rsidR="008F5336" w:rsidRPr="00E76CD1">
        <w:rPr>
          <w:rFonts w:ascii="Times New Roman" w:hAnsi="Times New Roman" w:cs="Times New Roman"/>
          <w:sz w:val="28"/>
        </w:rPr>
        <w:t>]</w:t>
      </w:r>
      <w:r w:rsidR="00261828" w:rsidRPr="00261828">
        <w:rPr>
          <w:rFonts w:ascii="Times New Roman" w:hAnsi="Times New Roman" w:cs="Times New Roman"/>
          <w:sz w:val="28"/>
        </w:rPr>
        <w:t>.</w:t>
      </w:r>
      <w:r w:rsidR="00571B2F">
        <w:rPr>
          <w:rFonts w:ascii="Times New Roman" w:hAnsi="Times New Roman" w:cs="Times New Roman"/>
          <w:bCs/>
          <w:sz w:val="28"/>
          <w:lang w:val="uk-UA"/>
        </w:rPr>
        <w:t xml:space="preserve"> </w:t>
      </w:r>
      <w:proofErr w:type="gramStart"/>
      <w:r w:rsidR="00C823FC" w:rsidRPr="00C823FC">
        <w:rPr>
          <w:rFonts w:ascii="Times New Roman" w:hAnsi="Times New Roman" w:cs="Times New Roman"/>
          <w:bCs/>
          <w:sz w:val="28"/>
        </w:rPr>
        <w:t>З</w:t>
      </w:r>
      <w:proofErr w:type="gramEnd"/>
      <w:r w:rsidR="00C823FC" w:rsidRPr="00C823FC">
        <w:rPr>
          <w:rFonts w:ascii="Times New Roman" w:hAnsi="Times New Roman" w:cs="Times New Roman"/>
          <w:bCs/>
          <w:sz w:val="28"/>
        </w:rPr>
        <w:t xml:space="preserve"> CBDC уряд або центральний банк мають повний контроль. </w:t>
      </w:r>
      <w:proofErr w:type="gramStart"/>
      <w:r w:rsidR="00C823FC" w:rsidRPr="00C823FC">
        <w:rPr>
          <w:rFonts w:ascii="Times New Roman" w:hAnsi="Times New Roman" w:cs="Times New Roman"/>
          <w:bCs/>
          <w:sz w:val="28"/>
        </w:rPr>
        <w:t>Вони</w:t>
      </w:r>
      <w:proofErr w:type="gramEnd"/>
      <w:r w:rsidR="00C823FC" w:rsidRPr="00C823FC">
        <w:rPr>
          <w:rFonts w:ascii="Times New Roman" w:hAnsi="Times New Roman" w:cs="Times New Roman"/>
          <w:bCs/>
          <w:sz w:val="28"/>
        </w:rPr>
        <w:t xml:space="preserve"> можуть відстежувати кожну транзакцію, заморожувати ваші кошти та запроваджувати обмеження в будь-який час. </w:t>
      </w:r>
      <w:r w:rsidR="00C823FC">
        <w:rPr>
          <w:rFonts w:ascii="Times New Roman" w:hAnsi="Times New Roman" w:cs="Times New Roman"/>
          <w:bCs/>
          <w:sz w:val="28"/>
          <w:lang w:val="uk-UA"/>
        </w:rPr>
        <w:t>Ф</w:t>
      </w:r>
      <w:r w:rsidR="00C823FC" w:rsidRPr="00C823FC">
        <w:rPr>
          <w:rFonts w:ascii="Times New Roman" w:hAnsi="Times New Roman" w:cs="Times New Roman"/>
          <w:bCs/>
          <w:sz w:val="28"/>
        </w:rPr>
        <w:t>інансова конфіденційність зникає, і гроші належать вам лише доти, доки це дозволяють органи влади.</w:t>
      </w:r>
      <w:r w:rsidR="00571B2F">
        <w:rPr>
          <w:rFonts w:ascii="Times New Roman" w:hAnsi="Times New Roman" w:cs="Times New Roman"/>
          <w:bCs/>
          <w:sz w:val="28"/>
          <w:lang w:val="uk-UA"/>
        </w:rPr>
        <w:t xml:space="preserve"> </w:t>
      </w:r>
      <w:r w:rsidR="00C823FC" w:rsidRPr="00C823FC">
        <w:rPr>
          <w:rFonts w:ascii="Times New Roman" w:hAnsi="Times New Roman" w:cs="Times New Roman"/>
          <w:sz w:val="28"/>
        </w:rPr>
        <w:t xml:space="preserve">Для кращого розуміння сутності та функціональних особливостей </w:t>
      </w:r>
      <w:r w:rsidR="001A60F8">
        <w:rPr>
          <w:rFonts w:ascii="Times New Roman" w:hAnsi="Times New Roman" w:cs="Times New Roman"/>
          <w:sz w:val="28"/>
          <w:lang w:val="en-US"/>
        </w:rPr>
        <w:t>CBDC</w:t>
      </w:r>
      <w:r w:rsidR="00C823FC" w:rsidRPr="00C823FC">
        <w:rPr>
          <w:rFonts w:ascii="Times New Roman" w:hAnsi="Times New Roman" w:cs="Times New Roman"/>
          <w:sz w:val="28"/>
        </w:rPr>
        <w:t xml:space="preserve"> і криптовалюти, нижче наведено порівняльну таблицю. Вона поетапно </w:t>
      </w:r>
      <w:r w:rsidR="00A15E2E">
        <w:rPr>
          <w:rFonts w:ascii="Times New Roman" w:hAnsi="Times New Roman" w:cs="Times New Roman"/>
          <w:sz w:val="28"/>
          <w:lang w:val="uk-UA"/>
        </w:rPr>
        <w:t>описує</w:t>
      </w:r>
      <w:r w:rsidR="00C823FC" w:rsidRPr="00C823FC">
        <w:rPr>
          <w:rFonts w:ascii="Times New Roman" w:hAnsi="Times New Roman" w:cs="Times New Roman"/>
          <w:sz w:val="28"/>
        </w:rPr>
        <w:t xml:space="preserve"> основні відмінності між цими формами цифрових активі</w:t>
      </w:r>
      <w:proofErr w:type="gramStart"/>
      <w:r w:rsidR="00C823FC" w:rsidRPr="00C823FC">
        <w:rPr>
          <w:rFonts w:ascii="Times New Roman" w:hAnsi="Times New Roman" w:cs="Times New Roman"/>
          <w:sz w:val="28"/>
        </w:rPr>
        <w:t>в</w:t>
      </w:r>
      <w:proofErr w:type="gramEnd"/>
      <w:r w:rsidR="001A60F8" w:rsidRPr="001A60F8">
        <w:rPr>
          <w:rFonts w:ascii="Times New Roman" w:hAnsi="Times New Roman" w:cs="Times New Roman"/>
          <w:sz w:val="28"/>
        </w:rPr>
        <w:t xml:space="preserve">. </w:t>
      </w:r>
    </w:p>
    <w:p w:rsidR="001A60F8" w:rsidRDefault="00C630CD" w:rsidP="00936E7A">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 2.5</w:t>
      </w:r>
    </w:p>
    <w:p w:rsidR="00C630CD" w:rsidRPr="00E30C99" w:rsidRDefault="00C630CD" w:rsidP="00A15E2E">
      <w:pPr>
        <w:spacing w:after="0" w:line="360" w:lineRule="auto"/>
        <w:ind w:firstLine="709"/>
        <w:jc w:val="center"/>
        <w:rPr>
          <w:rFonts w:ascii="Times New Roman" w:hAnsi="Times New Roman" w:cs="Times New Roman"/>
          <w:sz w:val="28"/>
          <w:lang w:val="uk-UA"/>
        </w:rPr>
      </w:pPr>
      <w:r w:rsidRPr="00E30C99">
        <w:rPr>
          <w:rFonts w:ascii="Times New Roman" w:hAnsi="Times New Roman" w:cs="Times New Roman"/>
          <w:sz w:val="28"/>
        </w:rPr>
        <w:t xml:space="preserve">Порівняльна </w:t>
      </w:r>
      <w:r w:rsidR="00893F67">
        <w:rPr>
          <w:rFonts w:ascii="Times New Roman" w:hAnsi="Times New Roman" w:cs="Times New Roman"/>
          <w:sz w:val="28"/>
          <w:lang w:val="uk-UA"/>
        </w:rPr>
        <w:t>хар-ка</w:t>
      </w:r>
      <w:r w:rsidRPr="00E30C99">
        <w:rPr>
          <w:rFonts w:ascii="Times New Roman" w:hAnsi="Times New Roman" w:cs="Times New Roman"/>
          <w:sz w:val="28"/>
        </w:rPr>
        <w:t xml:space="preserve"> валюти </w:t>
      </w:r>
      <w:proofErr w:type="gramStart"/>
      <w:r w:rsidRPr="00E30C99">
        <w:rPr>
          <w:rFonts w:ascii="Times New Roman" w:hAnsi="Times New Roman" w:cs="Times New Roman"/>
          <w:sz w:val="28"/>
        </w:rPr>
        <w:t>центрального</w:t>
      </w:r>
      <w:proofErr w:type="gramEnd"/>
      <w:r w:rsidRPr="00E30C99">
        <w:rPr>
          <w:rFonts w:ascii="Times New Roman" w:hAnsi="Times New Roman" w:cs="Times New Roman"/>
          <w:sz w:val="28"/>
        </w:rPr>
        <w:t xml:space="preserve"> банку та крипто валюти</w:t>
      </w:r>
    </w:p>
    <w:tbl>
      <w:tblPr>
        <w:tblStyle w:val="a4"/>
        <w:tblW w:w="0" w:type="auto"/>
        <w:tblInd w:w="108" w:type="dxa"/>
        <w:tblLayout w:type="fixed"/>
        <w:tblLook w:val="04A0" w:firstRow="1" w:lastRow="0" w:firstColumn="1" w:lastColumn="0" w:noHBand="0" w:noVBand="1"/>
      </w:tblPr>
      <w:tblGrid>
        <w:gridCol w:w="1276"/>
        <w:gridCol w:w="5103"/>
        <w:gridCol w:w="2977"/>
      </w:tblGrid>
      <w:tr w:rsidR="00C630CD" w:rsidTr="00571B2F">
        <w:trPr>
          <w:trHeight w:val="425"/>
        </w:trPr>
        <w:tc>
          <w:tcPr>
            <w:tcW w:w="1276"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168"/>
            </w:tblGrid>
            <w:tr w:rsidR="00C630CD" w:rsidRPr="00A15E2E" w:rsidTr="00ED478A">
              <w:trPr>
                <w:trHeight w:val="426"/>
                <w:tblHeader/>
                <w:tblCellSpacing w:w="15" w:type="dxa"/>
              </w:trPr>
              <w:tc>
                <w:tcPr>
                  <w:tcW w:w="1108" w:type="dxa"/>
                  <w:vAlign w:val="center"/>
                  <w:hideMark/>
                </w:tcPr>
                <w:p w:rsidR="00C630CD" w:rsidRPr="00A15E2E" w:rsidRDefault="00C630CD" w:rsidP="00571B2F">
                  <w:pPr>
                    <w:spacing w:after="0" w:line="240" w:lineRule="auto"/>
                    <w:jc w:val="center"/>
                    <w:rPr>
                      <w:rFonts w:ascii="Times New Roman" w:eastAsia="Times New Roman" w:hAnsi="Times New Roman" w:cs="Times New Roman"/>
                      <w:b/>
                      <w:bCs/>
                      <w:sz w:val="24"/>
                      <w:szCs w:val="24"/>
                      <w:lang w:eastAsia="ru-RU"/>
                    </w:rPr>
                  </w:pPr>
                  <w:r w:rsidRPr="00A15E2E">
                    <w:rPr>
                      <w:rFonts w:ascii="Times New Roman" w:eastAsia="Times New Roman" w:hAnsi="Times New Roman" w:cs="Times New Roman"/>
                      <w:b/>
                      <w:bCs/>
                      <w:sz w:val="24"/>
                      <w:szCs w:val="24"/>
                      <w:lang w:eastAsia="ru-RU"/>
                    </w:rPr>
                    <w:t>Категорія</w:t>
                  </w:r>
                </w:p>
              </w:tc>
            </w:tr>
          </w:tbl>
          <w:p w:rsidR="00C630CD" w:rsidRPr="00A15E2E" w:rsidRDefault="00C630CD" w:rsidP="00571B2F">
            <w:pPr>
              <w:jc w:val="center"/>
              <w:rPr>
                <w:rFonts w:ascii="Times New Roman" w:hAnsi="Times New Roman" w:cs="Times New Roman"/>
                <w:b/>
                <w:sz w:val="24"/>
                <w:szCs w:val="24"/>
                <w:lang w:val="uk-UA"/>
              </w:rPr>
            </w:pPr>
          </w:p>
        </w:tc>
        <w:tc>
          <w:tcPr>
            <w:tcW w:w="5103" w:type="dxa"/>
          </w:tcPr>
          <w:p w:rsidR="00C630CD" w:rsidRPr="00A15E2E" w:rsidRDefault="00C630CD" w:rsidP="00571B2F">
            <w:pPr>
              <w:jc w:val="center"/>
              <w:rPr>
                <w:rFonts w:ascii="Times New Roman" w:hAnsi="Times New Roman" w:cs="Times New Roman"/>
                <w:b/>
                <w:sz w:val="24"/>
                <w:szCs w:val="24"/>
                <w:lang w:val="uk-UA"/>
              </w:rPr>
            </w:pPr>
            <w:r w:rsidRPr="00A15E2E">
              <w:rPr>
                <w:rFonts w:ascii="Times New Roman" w:hAnsi="Times New Roman" w:cs="Times New Roman"/>
                <w:b/>
                <w:bCs/>
                <w:sz w:val="24"/>
                <w:szCs w:val="24"/>
              </w:rPr>
              <w:t>CBDC</w:t>
            </w:r>
          </w:p>
        </w:tc>
        <w:tc>
          <w:tcPr>
            <w:tcW w:w="2977" w:type="dxa"/>
          </w:tcPr>
          <w:p w:rsidR="00C630CD" w:rsidRPr="00A15E2E" w:rsidRDefault="00C630CD" w:rsidP="00571B2F">
            <w:pPr>
              <w:jc w:val="center"/>
              <w:rPr>
                <w:rFonts w:ascii="Times New Roman" w:hAnsi="Times New Roman" w:cs="Times New Roman"/>
                <w:b/>
                <w:sz w:val="24"/>
                <w:szCs w:val="24"/>
                <w:lang w:val="uk-UA"/>
              </w:rPr>
            </w:pPr>
            <w:r w:rsidRPr="00A15E2E">
              <w:rPr>
                <w:rFonts w:ascii="Times New Roman" w:hAnsi="Times New Roman" w:cs="Times New Roman"/>
                <w:b/>
                <w:bCs/>
                <w:sz w:val="24"/>
                <w:szCs w:val="24"/>
              </w:rPr>
              <w:t>Криптовалюта</w:t>
            </w:r>
          </w:p>
        </w:tc>
      </w:tr>
      <w:tr w:rsidR="00C630CD" w:rsidTr="00571B2F">
        <w:tc>
          <w:tcPr>
            <w:tcW w:w="1276" w:type="dxa"/>
          </w:tcPr>
          <w:p w:rsidR="00C630CD" w:rsidRPr="00A15E2E" w:rsidRDefault="00C630CD" w:rsidP="00571B2F">
            <w:pPr>
              <w:rPr>
                <w:rFonts w:ascii="Times New Roman" w:hAnsi="Times New Roman" w:cs="Times New Roman"/>
                <w:b/>
                <w:sz w:val="24"/>
                <w:szCs w:val="24"/>
                <w:lang w:val="uk-UA"/>
              </w:rPr>
            </w:pPr>
            <w:r w:rsidRPr="00A15E2E">
              <w:rPr>
                <w:rFonts w:ascii="Times New Roman" w:hAnsi="Times New Roman" w:cs="Times New Roman"/>
                <w:sz w:val="24"/>
                <w:szCs w:val="24"/>
              </w:rPr>
              <w:t>Характеристика</w:t>
            </w:r>
          </w:p>
        </w:tc>
        <w:tc>
          <w:tcPr>
            <w:tcW w:w="5103" w:type="dxa"/>
          </w:tcPr>
          <w:p w:rsidR="00C630CD" w:rsidRPr="00A15E2E" w:rsidRDefault="00C630CD" w:rsidP="00571B2F">
            <w:pPr>
              <w:rPr>
                <w:rFonts w:ascii="Times New Roman" w:hAnsi="Times New Roman" w:cs="Times New Roman"/>
                <w:sz w:val="24"/>
                <w:szCs w:val="24"/>
                <w:lang w:val="uk-UA"/>
              </w:rPr>
            </w:pPr>
            <w:r w:rsidRPr="00A15E2E">
              <w:rPr>
                <w:rFonts w:ascii="Times New Roman" w:hAnsi="Times New Roman" w:cs="Times New Roman"/>
                <w:sz w:val="24"/>
                <w:szCs w:val="24"/>
              </w:rPr>
              <w:t>Цифровий аналог національної валюти, що випускається центральним банком.</w:t>
            </w:r>
          </w:p>
          <w:p w:rsidR="00C630CD" w:rsidRPr="00A15E2E" w:rsidRDefault="00C630CD" w:rsidP="00571B2F">
            <w:pPr>
              <w:rPr>
                <w:rFonts w:ascii="Times New Roman" w:hAnsi="Times New Roman" w:cs="Times New Roman"/>
                <w:b/>
                <w:sz w:val="24"/>
                <w:szCs w:val="24"/>
                <w:lang w:val="uk-UA"/>
              </w:rPr>
            </w:pPr>
            <w:r w:rsidRPr="00A15E2E">
              <w:rPr>
                <w:rFonts w:ascii="Times New Roman" w:hAnsi="Times New Roman" w:cs="Times New Roman"/>
                <w:sz w:val="24"/>
                <w:szCs w:val="24"/>
              </w:rPr>
              <w:t>Має централізовану модель управління.</w:t>
            </w:r>
          </w:p>
        </w:tc>
        <w:tc>
          <w:tcPr>
            <w:tcW w:w="2977" w:type="dxa"/>
          </w:tcPr>
          <w:p w:rsidR="00ED478A" w:rsidRPr="00ED478A" w:rsidRDefault="00ED478A" w:rsidP="00571B2F">
            <w:pPr>
              <w:rPr>
                <w:rFonts w:ascii="Times New Roman" w:hAnsi="Times New Roman" w:cs="Times New Roman"/>
                <w:sz w:val="24"/>
                <w:szCs w:val="24"/>
              </w:rPr>
            </w:pPr>
            <w:r w:rsidRPr="00ED478A">
              <w:rPr>
                <w:rFonts w:ascii="Times New Roman" w:hAnsi="Times New Roman" w:cs="Times New Roman"/>
                <w:bCs/>
                <w:sz w:val="24"/>
                <w:szCs w:val="24"/>
              </w:rPr>
              <w:t>Децентралізовані цифрові активи на базі блокчейну.</w:t>
            </w:r>
          </w:p>
          <w:p w:rsidR="00C630CD" w:rsidRPr="00ED478A" w:rsidRDefault="00C630CD" w:rsidP="00571B2F">
            <w:pPr>
              <w:rPr>
                <w:rFonts w:ascii="Times New Roman" w:hAnsi="Times New Roman" w:cs="Times New Roman"/>
                <w:b/>
                <w:sz w:val="24"/>
                <w:szCs w:val="24"/>
              </w:rPr>
            </w:pPr>
          </w:p>
        </w:tc>
      </w:tr>
      <w:tr w:rsidR="00143C35" w:rsidRPr="00ED478A" w:rsidTr="00571B2F">
        <w:tc>
          <w:tcPr>
            <w:tcW w:w="1276" w:type="dxa"/>
          </w:tcPr>
          <w:p w:rsidR="00143C35" w:rsidRPr="00A15E2E" w:rsidRDefault="00143C35" w:rsidP="00A15E2E">
            <w:pPr>
              <w:rPr>
                <w:rFonts w:ascii="Times New Roman" w:hAnsi="Times New Roman" w:cs="Times New Roman"/>
                <w:sz w:val="24"/>
                <w:szCs w:val="24"/>
              </w:rPr>
            </w:pPr>
            <w:r w:rsidRPr="00A15E2E">
              <w:rPr>
                <w:rFonts w:ascii="Times New Roman" w:hAnsi="Times New Roman" w:cs="Times New Roman"/>
                <w:sz w:val="24"/>
                <w:szCs w:val="24"/>
              </w:rPr>
              <w:t>Переваги</w:t>
            </w:r>
          </w:p>
        </w:tc>
        <w:tc>
          <w:tcPr>
            <w:tcW w:w="5103" w:type="dxa"/>
          </w:tcPr>
          <w:p w:rsidR="00143C35" w:rsidRPr="00A15E2E" w:rsidRDefault="00143C35" w:rsidP="00A15E2E">
            <w:pPr>
              <w:rPr>
                <w:rFonts w:ascii="Times New Roman" w:hAnsi="Times New Roman" w:cs="Times New Roman"/>
                <w:sz w:val="24"/>
                <w:szCs w:val="24"/>
                <w:lang w:val="uk-UA"/>
              </w:rPr>
            </w:pPr>
            <w:r w:rsidRPr="00A15E2E">
              <w:rPr>
                <w:rFonts w:ascii="Times New Roman" w:hAnsi="Times New Roman" w:cs="Times New Roman"/>
                <w:sz w:val="24"/>
                <w:szCs w:val="24"/>
              </w:rPr>
              <w:t xml:space="preserve">Високий </w:t>
            </w:r>
            <w:proofErr w:type="gramStart"/>
            <w:r w:rsidRPr="00A15E2E">
              <w:rPr>
                <w:rFonts w:ascii="Times New Roman" w:hAnsi="Times New Roman" w:cs="Times New Roman"/>
                <w:sz w:val="24"/>
                <w:szCs w:val="24"/>
              </w:rPr>
              <w:t>р</w:t>
            </w:r>
            <w:proofErr w:type="gramEnd"/>
            <w:r w:rsidRPr="00A15E2E">
              <w:rPr>
                <w:rFonts w:ascii="Times New Roman" w:hAnsi="Times New Roman" w:cs="Times New Roman"/>
                <w:sz w:val="24"/>
                <w:szCs w:val="24"/>
              </w:rPr>
              <w:t>івень надійності та зручність для користувачів.</w:t>
            </w:r>
            <w:r w:rsidR="00507689">
              <w:rPr>
                <w:rFonts w:ascii="Times New Roman" w:hAnsi="Times New Roman" w:cs="Times New Roman"/>
                <w:sz w:val="24"/>
                <w:szCs w:val="24"/>
                <w:lang w:val="uk-UA"/>
              </w:rPr>
              <w:t xml:space="preserve"> </w:t>
            </w:r>
            <w:r w:rsidRPr="00A15E2E">
              <w:rPr>
                <w:rFonts w:ascii="Times New Roman" w:hAnsi="Times New Roman" w:cs="Times New Roman"/>
                <w:sz w:val="24"/>
                <w:szCs w:val="24"/>
              </w:rPr>
              <w:t>Стабільність завдяки державному регулюванню.</w:t>
            </w:r>
          </w:p>
        </w:tc>
        <w:tc>
          <w:tcPr>
            <w:tcW w:w="2977" w:type="dxa"/>
          </w:tcPr>
          <w:p w:rsidR="00143C35" w:rsidRPr="00ED478A" w:rsidRDefault="00507689" w:rsidP="00A15E2E">
            <w:pPr>
              <w:rPr>
                <w:rFonts w:ascii="Times New Roman" w:hAnsi="Times New Roman" w:cs="Times New Roman"/>
                <w:sz w:val="24"/>
                <w:szCs w:val="24"/>
                <w:lang w:val="uk-UA"/>
              </w:rPr>
            </w:pPr>
            <w:r w:rsidRPr="00507689">
              <w:rPr>
                <w:rFonts w:ascii="Times New Roman" w:hAnsi="Times New Roman" w:cs="Times New Roman"/>
                <w:sz w:val="24"/>
                <w:szCs w:val="24"/>
              </w:rPr>
              <w:t>Прямі перекази без</w:t>
            </w:r>
            <w:r>
              <w:rPr>
                <w:rFonts w:ascii="Times New Roman" w:hAnsi="Times New Roman" w:cs="Times New Roman"/>
                <w:sz w:val="24"/>
                <w:szCs w:val="24"/>
                <w:lang w:val="uk-UA"/>
              </w:rPr>
              <w:t xml:space="preserve"> участі</w:t>
            </w:r>
            <w:r w:rsidRPr="00507689">
              <w:rPr>
                <w:rFonts w:ascii="Times New Roman" w:hAnsi="Times New Roman" w:cs="Times New Roman"/>
                <w:sz w:val="24"/>
                <w:szCs w:val="24"/>
              </w:rPr>
              <w:t xml:space="preserve"> банків; прибуток від зміни курсу.</w:t>
            </w:r>
          </w:p>
        </w:tc>
      </w:tr>
      <w:tr w:rsidR="00C630CD" w:rsidTr="00571B2F">
        <w:tc>
          <w:tcPr>
            <w:tcW w:w="1276" w:type="dxa"/>
          </w:tcPr>
          <w:p w:rsidR="00C630CD" w:rsidRPr="00A15E2E" w:rsidRDefault="00143C35" w:rsidP="00A15E2E">
            <w:pPr>
              <w:rPr>
                <w:rFonts w:ascii="Times New Roman" w:hAnsi="Times New Roman" w:cs="Times New Roman"/>
                <w:b/>
                <w:sz w:val="24"/>
                <w:szCs w:val="24"/>
                <w:lang w:val="uk-UA"/>
              </w:rPr>
            </w:pPr>
            <w:r w:rsidRPr="00ED478A">
              <w:rPr>
                <w:rFonts w:ascii="Times New Roman" w:hAnsi="Times New Roman" w:cs="Times New Roman"/>
                <w:sz w:val="24"/>
                <w:szCs w:val="24"/>
                <w:lang w:val="uk-UA"/>
              </w:rPr>
              <w:t>Недоліки / Ризики</w:t>
            </w:r>
          </w:p>
        </w:tc>
        <w:tc>
          <w:tcPr>
            <w:tcW w:w="5103" w:type="dxa"/>
          </w:tcPr>
          <w:p w:rsidR="00C630CD" w:rsidRPr="00ED478A" w:rsidRDefault="00143C35" w:rsidP="00A15E2E">
            <w:pPr>
              <w:rPr>
                <w:rFonts w:ascii="Times New Roman" w:hAnsi="Times New Roman" w:cs="Times New Roman"/>
                <w:sz w:val="24"/>
                <w:szCs w:val="24"/>
                <w:lang w:val="uk-UA"/>
              </w:rPr>
            </w:pPr>
            <w:r w:rsidRPr="00ED478A">
              <w:rPr>
                <w:rFonts w:ascii="Times New Roman" w:hAnsi="Times New Roman" w:cs="Times New Roman"/>
                <w:sz w:val="24"/>
                <w:szCs w:val="24"/>
                <w:lang w:val="uk-UA"/>
              </w:rPr>
              <w:t xml:space="preserve">Може бути вразливою до кіберзагроз. </w:t>
            </w:r>
            <w:r w:rsidRPr="00ED478A">
              <w:rPr>
                <w:rFonts w:ascii="Times New Roman" w:hAnsi="Times New Roman" w:cs="Times New Roman"/>
                <w:sz w:val="24"/>
                <w:szCs w:val="24"/>
                <w:lang w:val="uk-UA"/>
              </w:rPr>
              <w:br/>
              <w:t>Не завжди підходить для країн із низьким рівнем цифровізації.</w:t>
            </w:r>
          </w:p>
        </w:tc>
        <w:tc>
          <w:tcPr>
            <w:tcW w:w="2977" w:type="dxa"/>
          </w:tcPr>
          <w:p w:rsidR="00C630CD" w:rsidRPr="00ED478A" w:rsidRDefault="00507689" w:rsidP="00A15E2E">
            <w:pPr>
              <w:rPr>
                <w:rFonts w:ascii="Times New Roman" w:hAnsi="Times New Roman" w:cs="Times New Roman"/>
                <w:sz w:val="24"/>
                <w:szCs w:val="24"/>
                <w:lang w:val="uk-UA"/>
              </w:rPr>
            </w:pPr>
            <w:r w:rsidRPr="00507689">
              <w:rPr>
                <w:rFonts w:ascii="Times New Roman" w:hAnsi="Times New Roman" w:cs="Times New Roman"/>
                <w:sz w:val="24"/>
                <w:szCs w:val="24"/>
              </w:rPr>
              <w:t xml:space="preserve">Висока волатильність і неоднозначний правовий статус у </w:t>
            </w:r>
            <w:proofErr w:type="gramStart"/>
            <w:r w:rsidRPr="00507689">
              <w:rPr>
                <w:rFonts w:ascii="Times New Roman" w:hAnsi="Times New Roman" w:cs="Times New Roman"/>
                <w:sz w:val="24"/>
                <w:szCs w:val="24"/>
              </w:rPr>
              <w:t>р</w:t>
            </w:r>
            <w:proofErr w:type="gramEnd"/>
            <w:r w:rsidRPr="00507689">
              <w:rPr>
                <w:rFonts w:ascii="Times New Roman" w:hAnsi="Times New Roman" w:cs="Times New Roman"/>
                <w:sz w:val="24"/>
                <w:szCs w:val="24"/>
              </w:rPr>
              <w:t>ізних країнах</w:t>
            </w:r>
          </w:p>
        </w:tc>
      </w:tr>
      <w:tr w:rsidR="00143C35" w:rsidTr="00571B2F">
        <w:tc>
          <w:tcPr>
            <w:tcW w:w="1276" w:type="dxa"/>
          </w:tcPr>
          <w:p w:rsidR="00143C35" w:rsidRPr="00A15E2E" w:rsidRDefault="00143C35" w:rsidP="00A15E2E">
            <w:pPr>
              <w:rPr>
                <w:rFonts w:ascii="Times New Roman" w:hAnsi="Times New Roman" w:cs="Times New Roman"/>
                <w:b/>
                <w:sz w:val="24"/>
                <w:szCs w:val="24"/>
                <w:lang w:val="uk-UA"/>
              </w:rPr>
            </w:pPr>
            <w:r w:rsidRPr="00A15E2E">
              <w:rPr>
                <w:rFonts w:ascii="Times New Roman" w:hAnsi="Times New Roman" w:cs="Times New Roman"/>
                <w:sz w:val="24"/>
                <w:szCs w:val="24"/>
              </w:rPr>
              <w:t>Приклади</w:t>
            </w:r>
          </w:p>
        </w:tc>
        <w:tc>
          <w:tcPr>
            <w:tcW w:w="5103"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3314"/>
            </w:tblGrid>
            <w:tr w:rsidR="00143C35" w:rsidRPr="002D2519" w:rsidTr="00571B2F">
              <w:trPr>
                <w:trHeight w:val="838"/>
                <w:tblCellSpacing w:w="15" w:type="dxa"/>
              </w:trPr>
              <w:tc>
                <w:tcPr>
                  <w:tcW w:w="3254" w:type="dxa"/>
                  <w:vAlign w:val="center"/>
                  <w:hideMark/>
                </w:tcPr>
                <w:p w:rsidR="00143C35" w:rsidRPr="00893F67" w:rsidRDefault="00143C35" w:rsidP="00893F67">
                  <w:pPr>
                    <w:spacing w:line="240" w:lineRule="auto"/>
                    <w:rPr>
                      <w:rFonts w:ascii="Times New Roman" w:hAnsi="Times New Roman" w:cs="Times New Roman"/>
                      <w:sz w:val="24"/>
                      <w:szCs w:val="24"/>
                      <w:lang w:val="uk-UA"/>
                    </w:rPr>
                  </w:pPr>
                  <w:r w:rsidRPr="00A15E2E">
                    <w:rPr>
                      <w:rFonts w:ascii="Times New Roman" w:hAnsi="Times New Roman" w:cs="Times New Roman"/>
                      <w:sz w:val="24"/>
                      <w:szCs w:val="24"/>
                    </w:rPr>
                    <w:t>e</w:t>
                  </w:r>
                  <w:r w:rsidRPr="00A15E2E">
                    <w:rPr>
                      <w:rFonts w:ascii="Times New Roman" w:hAnsi="Times New Roman" w:cs="Times New Roman"/>
                      <w:sz w:val="24"/>
                      <w:szCs w:val="24"/>
                      <w:lang w:val="uk-UA"/>
                    </w:rPr>
                    <w:t>-</w:t>
                  </w:r>
                  <w:r w:rsidRPr="00A15E2E">
                    <w:rPr>
                      <w:rFonts w:ascii="Times New Roman" w:hAnsi="Times New Roman" w:cs="Times New Roman"/>
                      <w:sz w:val="24"/>
                      <w:szCs w:val="24"/>
                    </w:rPr>
                    <w:t>CNY</w:t>
                  </w:r>
                  <w:r w:rsidR="00571B2F">
                    <w:rPr>
                      <w:rFonts w:ascii="Times New Roman" w:hAnsi="Times New Roman" w:cs="Times New Roman"/>
                      <w:sz w:val="24"/>
                      <w:szCs w:val="24"/>
                      <w:lang w:val="uk-UA"/>
                    </w:rPr>
                    <w:t xml:space="preserve"> (Китай)</w:t>
                  </w:r>
                  <w:r w:rsidR="00893F67">
                    <w:rPr>
                      <w:rFonts w:ascii="Times New Roman" w:hAnsi="Times New Roman" w:cs="Times New Roman"/>
                      <w:sz w:val="24"/>
                      <w:szCs w:val="24"/>
                      <w:lang w:val="uk-UA"/>
                    </w:rPr>
                    <w:t xml:space="preserve">, </w:t>
                  </w:r>
                  <w:r w:rsidR="00893F67">
                    <w:rPr>
                      <w:rFonts w:ascii="Times New Roman" w:hAnsi="Times New Roman" w:cs="Times New Roman"/>
                      <w:sz w:val="24"/>
                      <w:szCs w:val="24"/>
                      <w:lang w:val="en-US"/>
                    </w:rPr>
                    <w:t>Dcach</w:t>
                  </w:r>
                  <w:r w:rsidR="00893F67" w:rsidRPr="00893F67">
                    <w:rPr>
                      <w:rFonts w:ascii="Times New Roman" w:hAnsi="Times New Roman" w:cs="Times New Roman"/>
                      <w:sz w:val="24"/>
                      <w:szCs w:val="24"/>
                      <w:lang w:val="uk-UA"/>
                    </w:rPr>
                    <w:t xml:space="preserve"> </w:t>
                  </w:r>
                  <w:proofErr w:type="gramStart"/>
                  <w:r w:rsidR="00893F67" w:rsidRPr="00893F67">
                    <w:rPr>
                      <w:rFonts w:ascii="Times New Roman" w:hAnsi="Times New Roman" w:cs="Times New Roman"/>
                      <w:sz w:val="24"/>
                      <w:szCs w:val="24"/>
                      <w:lang w:val="uk-UA"/>
                    </w:rPr>
                    <w:t xml:space="preserve">( </w:t>
                  </w:r>
                  <w:proofErr w:type="gramEnd"/>
                  <w:r w:rsidR="00893F67">
                    <w:rPr>
                      <w:rFonts w:ascii="Times New Roman" w:hAnsi="Times New Roman" w:cs="Times New Roman"/>
                      <w:sz w:val="24"/>
                      <w:szCs w:val="24"/>
                      <w:lang w:val="uk-UA"/>
                    </w:rPr>
                    <w:t xml:space="preserve">Східна Карибська зона), </w:t>
                  </w:r>
                  <w:r w:rsidR="00893F67">
                    <w:rPr>
                      <w:rFonts w:ascii="Times New Roman" w:hAnsi="Times New Roman" w:cs="Times New Roman"/>
                      <w:sz w:val="24"/>
                      <w:szCs w:val="24"/>
                      <w:lang w:val="en-US"/>
                    </w:rPr>
                    <w:t>JAM</w:t>
                  </w:r>
                  <w:r w:rsidR="00893F67" w:rsidRPr="00893F67">
                    <w:rPr>
                      <w:rFonts w:ascii="Times New Roman" w:hAnsi="Times New Roman" w:cs="Times New Roman"/>
                      <w:sz w:val="24"/>
                      <w:szCs w:val="24"/>
                      <w:lang w:val="uk-UA"/>
                    </w:rPr>
                    <w:t>-</w:t>
                  </w:r>
                  <w:r w:rsidR="00893F67">
                    <w:rPr>
                      <w:rFonts w:ascii="Times New Roman" w:hAnsi="Times New Roman" w:cs="Times New Roman"/>
                      <w:sz w:val="24"/>
                      <w:szCs w:val="24"/>
                      <w:lang w:val="en-US"/>
                    </w:rPr>
                    <w:t>DEX</w:t>
                  </w:r>
                  <w:r w:rsidR="00893F67" w:rsidRPr="00893F67">
                    <w:rPr>
                      <w:rFonts w:ascii="Times New Roman" w:hAnsi="Times New Roman" w:cs="Times New Roman"/>
                      <w:sz w:val="24"/>
                      <w:szCs w:val="24"/>
                      <w:lang w:val="uk-UA"/>
                    </w:rPr>
                    <w:t xml:space="preserve"> (</w:t>
                  </w:r>
                  <w:r w:rsidR="00893F67">
                    <w:rPr>
                      <w:rFonts w:ascii="Times New Roman" w:hAnsi="Times New Roman" w:cs="Times New Roman"/>
                      <w:sz w:val="24"/>
                      <w:szCs w:val="24"/>
                      <w:lang w:val="uk-UA"/>
                    </w:rPr>
                    <w:t xml:space="preserve">Ямайка) </w:t>
                  </w:r>
                </w:p>
              </w:tc>
            </w:tr>
          </w:tbl>
          <w:p w:rsidR="00143C35" w:rsidRPr="00A15E2E" w:rsidRDefault="00143C35" w:rsidP="00A15E2E">
            <w:pPr>
              <w:rPr>
                <w:rFonts w:ascii="Times New Roman" w:hAnsi="Times New Roman" w:cs="Times New Roman"/>
                <w:vanish/>
                <w:sz w:val="24"/>
                <w:szCs w:val="24"/>
                <w:lang w:val="uk-UA"/>
              </w:rPr>
            </w:pPr>
          </w:p>
        </w:tc>
        <w:tc>
          <w:tcPr>
            <w:tcW w:w="2977" w:type="dxa"/>
          </w:tcPr>
          <w:tbl>
            <w:tblPr>
              <w:tblW w:w="0" w:type="auto"/>
              <w:tblCellSpacing w:w="15" w:type="dxa"/>
              <w:tblLayout w:type="fixed"/>
              <w:tblCellMar>
                <w:top w:w="15" w:type="dxa"/>
                <w:left w:w="15" w:type="dxa"/>
                <w:bottom w:w="15" w:type="dxa"/>
                <w:right w:w="15" w:type="dxa"/>
              </w:tblCellMar>
              <w:tblLook w:val="04A0" w:firstRow="1" w:lastRow="0" w:firstColumn="1" w:lastColumn="0" w:noHBand="0" w:noVBand="1"/>
            </w:tblPr>
            <w:tblGrid>
              <w:gridCol w:w="1023"/>
            </w:tblGrid>
            <w:tr w:rsidR="00143C35" w:rsidRPr="00A15E2E" w:rsidTr="00ED478A">
              <w:trPr>
                <w:tblCellSpacing w:w="15" w:type="dxa"/>
              </w:trPr>
              <w:tc>
                <w:tcPr>
                  <w:tcW w:w="963" w:type="dxa"/>
                  <w:vAlign w:val="center"/>
                  <w:hideMark/>
                </w:tcPr>
                <w:p w:rsidR="00143C35" w:rsidRPr="00893F67" w:rsidRDefault="00143C35" w:rsidP="00893F67">
                  <w:pPr>
                    <w:spacing w:line="240" w:lineRule="auto"/>
                    <w:rPr>
                      <w:rFonts w:ascii="Times New Roman" w:hAnsi="Times New Roman" w:cs="Times New Roman"/>
                      <w:sz w:val="24"/>
                      <w:szCs w:val="24"/>
                      <w:lang w:val="uk-UA"/>
                    </w:rPr>
                  </w:pPr>
                  <w:r w:rsidRPr="00A15E2E">
                    <w:rPr>
                      <w:rFonts w:ascii="Times New Roman" w:hAnsi="Times New Roman" w:cs="Times New Roman"/>
                      <w:sz w:val="24"/>
                      <w:szCs w:val="24"/>
                    </w:rPr>
                    <w:t>Bitcoin</w:t>
                  </w:r>
                  <w:r w:rsidR="00893F67">
                    <w:rPr>
                      <w:rFonts w:ascii="Times New Roman" w:hAnsi="Times New Roman" w:cs="Times New Roman"/>
                      <w:sz w:val="24"/>
                      <w:szCs w:val="24"/>
                      <w:lang w:val="uk-UA"/>
                    </w:rPr>
                    <w:t xml:space="preserve">, </w:t>
                  </w:r>
                  <w:r w:rsidR="00893F67" w:rsidRPr="00893F67">
                    <w:rPr>
                      <w:rFonts w:ascii="Times New Roman" w:hAnsi="Times New Roman" w:cs="Times New Roman"/>
                      <w:sz w:val="24"/>
                      <w:szCs w:val="24"/>
                      <w:lang w:val="uk-UA"/>
                    </w:rPr>
                    <w:t>Ethereum</w:t>
                  </w:r>
                </w:p>
              </w:tc>
            </w:tr>
          </w:tbl>
          <w:p w:rsidR="00143C35" w:rsidRPr="00A15E2E" w:rsidRDefault="00143C35" w:rsidP="00A15E2E">
            <w:pPr>
              <w:rPr>
                <w:rFonts w:ascii="Times New Roman" w:hAnsi="Times New Roman" w:cs="Times New Roman"/>
                <w:vanish/>
                <w:sz w:val="24"/>
                <w:szCs w:val="24"/>
                <w:lang w:val="uk-UA"/>
              </w:rPr>
            </w:pPr>
          </w:p>
        </w:tc>
      </w:tr>
    </w:tbl>
    <w:p w:rsidR="00A15E2E" w:rsidRPr="00261828" w:rsidRDefault="00E30C99" w:rsidP="0007295A">
      <w:pPr>
        <w:spacing w:after="0" w:line="360" w:lineRule="auto"/>
        <w:rPr>
          <w:rFonts w:ascii="Times New Roman" w:hAnsi="Times New Roman" w:cs="Times New Roman"/>
          <w:sz w:val="28"/>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DC483D" w:rsidRPr="00DC483D">
        <w:rPr>
          <w:rFonts w:ascii="Times New Roman" w:hAnsi="Times New Roman" w:cs="Times New Roman"/>
          <w:sz w:val="28"/>
        </w:rPr>
        <w:t>[</w:t>
      </w:r>
      <w:r w:rsidR="00DC483D" w:rsidRPr="00DC483D">
        <w:rPr>
          <w:rFonts w:ascii="Times New Roman" w:hAnsi="Times New Roman" w:cs="Times New Roman"/>
          <w:sz w:val="28"/>
          <w:lang w:val="uk-UA"/>
        </w:rPr>
        <w:t>34</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143C35" w:rsidRPr="00261828" w:rsidRDefault="00143C35" w:rsidP="00936E7A">
      <w:pPr>
        <w:spacing w:after="0" w:line="360" w:lineRule="auto"/>
        <w:ind w:firstLine="709"/>
        <w:jc w:val="both"/>
        <w:rPr>
          <w:rFonts w:ascii="Times New Roman" w:hAnsi="Times New Roman" w:cs="Times New Roman"/>
          <w:sz w:val="28"/>
        </w:rPr>
      </w:pPr>
      <w:r w:rsidRPr="00143C35">
        <w:rPr>
          <w:rFonts w:ascii="Times New Roman" w:hAnsi="Times New Roman" w:cs="Times New Roman"/>
          <w:sz w:val="28"/>
        </w:rPr>
        <w:lastRenderedPageBreak/>
        <w:t xml:space="preserve">CBDC мають централізований характер і повністю контролюються центральними банками. Вони створюються як доповнення до існуючої фінансової системи та спрямовані на </w:t>
      </w:r>
      <w:proofErr w:type="gramStart"/>
      <w:r w:rsidRPr="00143C35">
        <w:rPr>
          <w:rFonts w:ascii="Times New Roman" w:hAnsi="Times New Roman" w:cs="Times New Roman"/>
          <w:sz w:val="28"/>
        </w:rPr>
        <w:t>п</w:t>
      </w:r>
      <w:proofErr w:type="gramEnd"/>
      <w:r w:rsidRPr="00143C35">
        <w:rPr>
          <w:rFonts w:ascii="Times New Roman" w:hAnsi="Times New Roman" w:cs="Times New Roman"/>
          <w:sz w:val="28"/>
        </w:rPr>
        <w:t xml:space="preserve">ідтримку монетарної стабільності, фінансової доступності та ефективного контролю над грошовим обігом. Їхня вартість прив’язана до національної валюти, що забезпечує стабільність і зручність використання у щоденних транзакціях. </w:t>
      </w:r>
      <w:proofErr w:type="gramStart"/>
      <w:r w:rsidRPr="00143C35">
        <w:rPr>
          <w:rFonts w:ascii="Times New Roman" w:hAnsi="Times New Roman" w:cs="Times New Roman"/>
          <w:sz w:val="28"/>
        </w:rPr>
        <w:t>Р</w:t>
      </w:r>
      <w:proofErr w:type="gramEnd"/>
      <w:r w:rsidRPr="00143C35">
        <w:rPr>
          <w:rFonts w:ascii="Times New Roman" w:hAnsi="Times New Roman" w:cs="Times New Roman"/>
          <w:sz w:val="28"/>
        </w:rPr>
        <w:t xml:space="preserve">івень конфіденційності транзакцій у CBDC залежить від конкретної моделі </w:t>
      </w:r>
      <w:r>
        <w:rPr>
          <w:rFonts w:ascii="Times New Roman" w:hAnsi="Times New Roman" w:cs="Times New Roman"/>
          <w:sz w:val="28"/>
          <w:lang w:val="uk-UA"/>
        </w:rPr>
        <w:t>-</w:t>
      </w:r>
      <w:r w:rsidRPr="00143C35">
        <w:rPr>
          <w:rFonts w:ascii="Times New Roman" w:hAnsi="Times New Roman" w:cs="Times New Roman"/>
          <w:sz w:val="28"/>
        </w:rPr>
        <w:t xml:space="preserve"> від анонімних переказів до повно</w:t>
      </w:r>
      <w:r w:rsidR="00261828">
        <w:rPr>
          <w:rFonts w:ascii="Times New Roman" w:hAnsi="Times New Roman" w:cs="Times New Roman"/>
          <w:sz w:val="28"/>
        </w:rPr>
        <w:t>го аудиту з боку регуляторів</w:t>
      </w:r>
      <w:r w:rsidR="00261828" w:rsidRPr="00261828">
        <w:rPr>
          <w:rFonts w:ascii="Times New Roman" w:hAnsi="Times New Roman" w:cs="Times New Roman"/>
          <w:sz w:val="28"/>
        </w:rPr>
        <w:t xml:space="preserve"> </w:t>
      </w:r>
      <w:r w:rsidR="00DC483D" w:rsidRPr="00DC483D">
        <w:rPr>
          <w:rFonts w:ascii="Times New Roman" w:hAnsi="Times New Roman" w:cs="Times New Roman"/>
          <w:sz w:val="28"/>
        </w:rPr>
        <w:t>[</w:t>
      </w:r>
      <w:r w:rsidR="00DC483D" w:rsidRPr="00DC483D">
        <w:rPr>
          <w:rFonts w:ascii="Times New Roman" w:hAnsi="Times New Roman" w:cs="Times New Roman"/>
          <w:sz w:val="28"/>
          <w:lang w:val="uk-UA"/>
        </w:rPr>
        <w:t>34</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143C35" w:rsidRPr="00261828" w:rsidRDefault="00143C35" w:rsidP="00936E7A">
      <w:pPr>
        <w:spacing w:after="0" w:line="360" w:lineRule="auto"/>
        <w:ind w:firstLine="709"/>
        <w:jc w:val="both"/>
        <w:rPr>
          <w:rFonts w:ascii="Times New Roman" w:hAnsi="Times New Roman" w:cs="Times New Roman"/>
          <w:sz w:val="28"/>
        </w:rPr>
      </w:pPr>
      <w:r w:rsidRPr="00143C35">
        <w:rPr>
          <w:rFonts w:ascii="Times New Roman" w:hAnsi="Times New Roman" w:cs="Times New Roman"/>
          <w:sz w:val="28"/>
        </w:rPr>
        <w:t xml:space="preserve">Натомість криптовалюти працюють на основі децентралізованих мереж, де </w:t>
      </w:r>
      <w:proofErr w:type="gramStart"/>
      <w:r w:rsidRPr="00143C35">
        <w:rPr>
          <w:rFonts w:ascii="Times New Roman" w:hAnsi="Times New Roman" w:cs="Times New Roman"/>
          <w:sz w:val="28"/>
        </w:rPr>
        <w:t>нема</w:t>
      </w:r>
      <w:proofErr w:type="gramEnd"/>
      <w:r w:rsidRPr="00143C35">
        <w:rPr>
          <w:rFonts w:ascii="Times New Roman" w:hAnsi="Times New Roman" w:cs="Times New Roman"/>
          <w:sz w:val="28"/>
        </w:rPr>
        <w:t xml:space="preserve">є єдиного емітента або контролюючого органу. </w:t>
      </w:r>
      <w:proofErr w:type="gramStart"/>
      <w:r w:rsidRPr="00143C35">
        <w:rPr>
          <w:rFonts w:ascii="Times New Roman" w:hAnsi="Times New Roman" w:cs="Times New Roman"/>
          <w:sz w:val="28"/>
        </w:rPr>
        <w:t xml:space="preserve">Вони функціонують на базі технології блокчейн і дозволяють користувачам здійснювати транзакції напряму без посередників. Попри поширену думку про їхню повну анонімність, криптовалюти, як правило, є лише псевдонімними, а спеціальні аналітичні інструменти дозволяють частково ідентифікувати користувачів. Через високу волатильність курсу криптовалюти частіше використовуються як інвестиційний інструмент, </w:t>
      </w:r>
      <w:r w:rsidR="00261828">
        <w:rPr>
          <w:rFonts w:ascii="Times New Roman" w:hAnsi="Times New Roman" w:cs="Times New Roman"/>
          <w:sz w:val="28"/>
        </w:rPr>
        <w:t>ніж як щоденний</w:t>
      </w:r>
      <w:proofErr w:type="gramEnd"/>
      <w:r w:rsidR="00261828">
        <w:rPr>
          <w:rFonts w:ascii="Times New Roman" w:hAnsi="Times New Roman" w:cs="Times New Roman"/>
          <w:sz w:val="28"/>
        </w:rPr>
        <w:t xml:space="preserve"> платіжний засіб</w:t>
      </w:r>
      <w:r w:rsidR="00261828" w:rsidRPr="00261828">
        <w:rPr>
          <w:rFonts w:ascii="Times New Roman" w:hAnsi="Times New Roman" w:cs="Times New Roman"/>
          <w:sz w:val="28"/>
        </w:rPr>
        <w:t xml:space="preserve"> </w:t>
      </w:r>
      <w:r w:rsidR="00DC483D" w:rsidRPr="00DC483D">
        <w:rPr>
          <w:rFonts w:ascii="Times New Roman" w:hAnsi="Times New Roman" w:cs="Times New Roman"/>
          <w:sz w:val="28"/>
        </w:rPr>
        <w:t>[</w:t>
      </w:r>
      <w:r w:rsidR="00DC483D" w:rsidRPr="00DC483D">
        <w:rPr>
          <w:rFonts w:ascii="Times New Roman" w:hAnsi="Times New Roman" w:cs="Times New Roman"/>
          <w:sz w:val="28"/>
          <w:lang w:val="uk-UA"/>
        </w:rPr>
        <w:t>34</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7A061C" w:rsidRPr="00261828" w:rsidRDefault="007A061C" w:rsidP="00936E7A">
      <w:pPr>
        <w:spacing w:after="0" w:line="360" w:lineRule="auto"/>
        <w:ind w:firstLine="709"/>
        <w:jc w:val="both"/>
        <w:rPr>
          <w:rFonts w:ascii="Times New Roman" w:hAnsi="Times New Roman" w:cs="Times New Roman"/>
          <w:sz w:val="28"/>
        </w:rPr>
      </w:pPr>
      <w:proofErr w:type="gramStart"/>
      <w:r w:rsidRPr="007A061C">
        <w:rPr>
          <w:rFonts w:ascii="Times New Roman" w:hAnsi="Times New Roman" w:cs="Times New Roman"/>
          <w:sz w:val="28"/>
        </w:rPr>
        <w:t>Окр</w:t>
      </w:r>
      <w:proofErr w:type="gramEnd"/>
      <w:r w:rsidRPr="007A061C">
        <w:rPr>
          <w:rFonts w:ascii="Times New Roman" w:hAnsi="Times New Roman" w:cs="Times New Roman"/>
          <w:sz w:val="28"/>
        </w:rPr>
        <w:t xml:space="preserve">ім загальної відмінності у технологічній природі CBDC і криптовалют, важливим є й </w:t>
      </w:r>
      <w:r w:rsidRPr="007A061C">
        <w:rPr>
          <w:rFonts w:ascii="Times New Roman" w:hAnsi="Times New Roman" w:cs="Times New Roman"/>
          <w:bCs/>
          <w:sz w:val="28"/>
        </w:rPr>
        <w:t>громадське сприйняття</w:t>
      </w:r>
      <w:r w:rsidRPr="007A061C">
        <w:rPr>
          <w:rFonts w:ascii="Times New Roman" w:hAnsi="Times New Roman" w:cs="Times New Roman"/>
          <w:sz w:val="28"/>
        </w:rPr>
        <w:t xml:space="preserve"> цих інструментів у реальному світі. Хоча CBDC розробляються з метою модернізації платіжних систем, підвищення прозорості й фінансової інклюзії, у багатьох країнах вони стикаються з </w:t>
      </w:r>
      <w:r w:rsidRPr="007A061C">
        <w:rPr>
          <w:rFonts w:ascii="Times New Roman" w:hAnsi="Times New Roman" w:cs="Times New Roman"/>
          <w:bCs/>
          <w:sz w:val="28"/>
        </w:rPr>
        <w:t>опором суспільства</w:t>
      </w:r>
      <w:r w:rsidRPr="007A061C">
        <w:rPr>
          <w:rFonts w:ascii="Times New Roman" w:hAnsi="Times New Roman" w:cs="Times New Roman"/>
          <w:sz w:val="28"/>
        </w:rPr>
        <w:t>, викликаним побоюваннями щодо зменшення приватності, зловживання владою та над</w:t>
      </w:r>
      <w:r w:rsidR="00261828">
        <w:rPr>
          <w:rFonts w:ascii="Times New Roman" w:hAnsi="Times New Roman" w:cs="Times New Roman"/>
          <w:sz w:val="28"/>
        </w:rPr>
        <w:t>мірного контролю з боку держави</w:t>
      </w:r>
      <w:r w:rsidR="00261828" w:rsidRPr="00261828">
        <w:rPr>
          <w:rFonts w:ascii="Times New Roman" w:hAnsi="Times New Roman" w:cs="Times New Roman"/>
          <w:sz w:val="28"/>
        </w:rPr>
        <w:t xml:space="preserve"> </w:t>
      </w:r>
      <w:r w:rsidR="00DC483D" w:rsidRPr="00DC483D">
        <w:rPr>
          <w:rFonts w:ascii="Times New Roman" w:hAnsi="Times New Roman" w:cs="Times New Roman"/>
          <w:sz w:val="28"/>
        </w:rPr>
        <w:t>[</w:t>
      </w:r>
      <w:r w:rsidR="00DC483D">
        <w:rPr>
          <w:rFonts w:ascii="Times New Roman" w:hAnsi="Times New Roman" w:cs="Times New Roman"/>
          <w:sz w:val="28"/>
          <w:lang w:val="uk-UA"/>
        </w:rPr>
        <w:t>35</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7A061C" w:rsidRPr="00261828" w:rsidRDefault="007A061C" w:rsidP="00936E7A">
      <w:pPr>
        <w:spacing w:after="0" w:line="360" w:lineRule="auto"/>
        <w:ind w:firstLine="709"/>
        <w:jc w:val="both"/>
        <w:rPr>
          <w:rFonts w:ascii="Times New Roman" w:hAnsi="Times New Roman" w:cs="Times New Roman"/>
          <w:sz w:val="28"/>
        </w:rPr>
      </w:pPr>
      <w:r>
        <w:rPr>
          <w:rFonts w:ascii="Times New Roman" w:hAnsi="Times New Roman" w:cs="Times New Roman"/>
          <w:sz w:val="28"/>
        </w:rPr>
        <w:t>Прикладом тако</w:t>
      </w:r>
      <w:r>
        <w:rPr>
          <w:rFonts w:ascii="Times New Roman" w:hAnsi="Times New Roman" w:cs="Times New Roman"/>
          <w:sz w:val="28"/>
          <w:lang w:val="uk-UA"/>
        </w:rPr>
        <w:t>ї</w:t>
      </w:r>
      <w:r w:rsidRPr="007A061C">
        <w:rPr>
          <w:rFonts w:ascii="Times New Roman" w:hAnsi="Times New Roman" w:cs="Times New Roman"/>
          <w:sz w:val="28"/>
        </w:rPr>
        <w:t xml:space="preserve"> недовіри є </w:t>
      </w:r>
      <w:r w:rsidRPr="007A061C">
        <w:rPr>
          <w:rFonts w:ascii="Times New Roman" w:hAnsi="Times New Roman" w:cs="Times New Roman"/>
          <w:bCs/>
          <w:sz w:val="28"/>
        </w:rPr>
        <w:t>Нігерія</w:t>
      </w:r>
      <w:r w:rsidRPr="007A061C">
        <w:rPr>
          <w:rFonts w:ascii="Times New Roman" w:hAnsi="Times New Roman" w:cs="Times New Roman"/>
          <w:sz w:val="28"/>
        </w:rPr>
        <w:t xml:space="preserve">, де </w:t>
      </w:r>
      <w:proofErr w:type="gramStart"/>
      <w:r w:rsidRPr="007A061C">
        <w:rPr>
          <w:rFonts w:ascii="Times New Roman" w:hAnsi="Times New Roman" w:cs="Times New Roman"/>
          <w:sz w:val="28"/>
        </w:rPr>
        <w:t>п</w:t>
      </w:r>
      <w:proofErr w:type="gramEnd"/>
      <w:r w:rsidRPr="007A061C">
        <w:rPr>
          <w:rFonts w:ascii="Times New Roman" w:hAnsi="Times New Roman" w:cs="Times New Roman"/>
          <w:sz w:val="28"/>
        </w:rPr>
        <w:t xml:space="preserve">ісля запуску eNaira у 2021 році валюта не набула широкого вжитку. Основними причинами стали </w:t>
      </w:r>
      <w:r w:rsidRPr="007A061C">
        <w:rPr>
          <w:rFonts w:ascii="Times New Roman" w:hAnsi="Times New Roman" w:cs="Times New Roman"/>
          <w:bCs/>
          <w:sz w:val="28"/>
        </w:rPr>
        <w:t xml:space="preserve">низький </w:t>
      </w:r>
      <w:proofErr w:type="gramStart"/>
      <w:r w:rsidRPr="007A061C">
        <w:rPr>
          <w:rFonts w:ascii="Times New Roman" w:hAnsi="Times New Roman" w:cs="Times New Roman"/>
          <w:bCs/>
          <w:sz w:val="28"/>
        </w:rPr>
        <w:t>р</w:t>
      </w:r>
      <w:proofErr w:type="gramEnd"/>
      <w:r w:rsidRPr="007A061C">
        <w:rPr>
          <w:rFonts w:ascii="Times New Roman" w:hAnsi="Times New Roman" w:cs="Times New Roman"/>
          <w:bCs/>
          <w:sz w:val="28"/>
        </w:rPr>
        <w:t>івень обізнаності населення, відсутність довіри до уряду</w:t>
      </w:r>
      <w:r w:rsidRPr="007A061C">
        <w:rPr>
          <w:rFonts w:ascii="Times New Roman" w:hAnsi="Times New Roman" w:cs="Times New Roman"/>
          <w:sz w:val="28"/>
        </w:rPr>
        <w:t xml:space="preserve">, а також </w:t>
      </w:r>
      <w:r w:rsidRPr="007A061C">
        <w:rPr>
          <w:rFonts w:ascii="Times New Roman" w:hAnsi="Times New Roman" w:cs="Times New Roman"/>
          <w:bCs/>
          <w:sz w:val="28"/>
        </w:rPr>
        <w:t>занепокоєння щодо можливого спостереження та втрати контролю над власними коштами</w:t>
      </w:r>
      <w:r w:rsidRPr="007A061C">
        <w:rPr>
          <w:rFonts w:ascii="Times New Roman" w:hAnsi="Times New Roman" w:cs="Times New Roman"/>
          <w:sz w:val="28"/>
        </w:rPr>
        <w:t xml:space="preserve">. У той час як eNaira залишилася малозатребуваною, </w:t>
      </w:r>
      <w:r w:rsidRPr="007A061C">
        <w:rPr>
          <w:rFonts w:ascii="Times New Roman" w:hAnsi="Times New Roman" w:cs="Times New Roman"/>
          <w:bCs/>
          <w:sz w:val="28"/>
        </w:rPr>
        <w:t>биткойн набув значної популярності</w:t>
      </w:r>
      <w:r w:rsidRPr="007A061C">
        <w:rPr>
          <w:rFonts w:ascii="Times New Roman" w:hAnsi="Times New Roman" w:cs="Times New Roman"/>
          <w:sz w:val="28"/>
        </w:rPr>
        <w:t xml:space="preserve"> в країні </w:t>
      </w:r>
      <w:r>
        <w:rPr>
          <w:rFonts w:ascii="Times New Roman" w:hAnsi="Times New Roman" w:cs="Times New Roman"/>
          <w:sz w:val="28"/>
          <w:lang w:val="uk-UA"/>
        </w:rPr>
        <w:t>-</w:t>
      </w:r>
      <w:r w:rsidRPr="007A061C">
        <w:rPr>
          <w:rFonts w:ascii="Times New Roman" w:hAnsi="Times New Roman" w:cs="Times New Roman"/>
          <w:sz w:val="28"/>
        </w:rPr>
        <w:t xml:space="preserve"> особливо </w:t>
      </w:r>
      <w:proofErr w:type="gramStart"/>
      <w:r w:rsidRPr="007A061C">
        <w:rPr>
          <w:rFonts w:ascii="Times New Roman" w:hAnsi="Times New Roman" w:cs="Times New Roman"/>
          <w:sz w:val="28"/>
        </w:rPr>
        <w:t>п</w:t>
      </w:r>
      <w:proofErr w:type="gramEnd"/>
      <w:r w:rsidRPr="007A061C">
        <w:rPr>
          <w:rFonts w:ascii="Times New Roman" w:hAnsi="Times New Roman" w:cs="Times New Roman"/>
          <w:sz w:val="28"/>
        </w:rPr>
        <w:t xml:space="preserve">ісля обмежень на </w:t>
      </w:r>
      <w:r w:rsidRPr="007A061C">
        <w:rPr>
          <w:rFonts w:ascii="Times New Roman" w:hAnsi="Times New Roman" w:cs="Times New Roman"/>
          <w:sz w:val="28"/>
        </w:rPr>
        <w:lastRenderedPageBreak/>
        <w:t xml:space="preserve">зняття готівки, введених Центральним банком Нігерії у 2022 році. В умовах високої інфляції, нестачі готівки та обмеженого доступу до банків, криптовалюта стала для громадян </w:t>
      </w:r>
      <w:r w:rsidRPr="007A061C">
        <w:rPr>
          <w:rFonts w:ascii="Times New Roman" w:hAnsi="Times New Roman" w:cs="Times New Roman"/>
          <w:bCs/>
          <w:sz w:val="28"/>
        </w:rPr>
        <w:t>альтернативним засобом збереження вартості та інструментом для міжнародних переказів</w:t>
      </w:r>
      <w:r w:rsidR="00261828" w:rsidRPr="00261828">
        <w:rPr>
          <w:rFonts w:ascii="Times New Roman" w:hAnsi="Times New Roman" w:cs="Times New Roman"/>
          <w:sz w:val="28"/>
        </w:rPr>
        <w:t xml:space="preserve"> </w:t>
      </w:r>
      <w:r w:rsidR="00DC483D" w:rsidRPr="00DC483D">
        <w:rPr>
          <w:rFonts w:ascii="Times New Roman" w:hAnsi="Times New Roman" w:cs="Times New Roman"/>
          <w:sz w:val="28"/>
        </w:rPr>
        <w:t>[</w:t>
      </w:r>
      <w:r w:rsidR="00DC483D">
        <w:rPr>
          <w:rFonts w:ascii="Times New Roman" w:hAnsi="Times New Roman" w:cs="Times New Roman"/>
          <w:sz w:val="28"/>
          <w:lang w:val="uk-UA"/>
        </w:rPr>
        <w:t>35</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7A061C" w:rsidRPr="00261828" w:rsidRDefault="007A061C" w:rsidP="00936E7A">
      <w:pPr>
        <w:spacing w:after="0" w:line="360" w:lineRule="auto"/>
        <w:ind w:firstLine="709"/>
        <w:jc w:val="both"/>
        <w:rPr>
          <w:rFonts w:ascii="Times New Roman" w:hAnsi="Times New Roman" w:cs="Times New Roman"/>
          <w:sz w:val="28"/>
        </w:rPr>
      </w:pPr>
      <w:r w:rsidRPr="007A061C">
        <w:rPr>
          <w:rFonts w:ascii="Times New Roman" w:hAnsi="Times New Roman" w:cs="Times New Roman"/>
          <w:sz w:val="28"/>
        </w:rPr>
        <w:t xml:space="preserve">Аналогічна ситуація спостерігається і </w:t>
      </w:r>
      <w:proofErr w:type="gramStart"/>
      <w:r w:rsidRPr="007A061C">
        <w:rPr>
          <w:rFonts w:ascii="Times New Roman" w:hAnsi="Times New Roman" w:cs="Times New Roman"/>
          <w:sz w:val="28"/>
        </w:rPr>
        <w:t>в</w:t>
      </w:r>
      <w:proofErr w:type="gramEnd"/>
      <w:r w:rsidRPr="007A061C">
        <w:rPr>
          <w:rFonts w:ascii="Times New Roman" w:hAnsi="Times New Roman" w:cs="Times New Roman"/>
          <w:sz w:val="28"/>
        </w:rPr>
        <w:t xml:space="preserve"> </w:t>
      </w:r>
      <w:proofErr w:type="gramStart"/>
      <w:r w:rsidRPr="007A061C">
        <w:rPr>
          <w:rFonts w:ascii="Times New Roman" w:hAnsi="Times New Roman" w:cs="Times New Roman"/>
          <w:bCs/>
          <w:sz w:val="28"/>
        </w:rPr>
        <w:t>Гонконгу</w:t>
      </w:r>
      <w:proofErr w:type="gramEnd"/>
      <w:r w:rsidRPr="007A061C">
        <w:rPr>
          <w:rFonts w:ascii="Times New Roman" w:hAnsi="Times New Roman" w:cs="Times New Roman"/>
          <w:sz w:val="28"/>
        </w:rPr>
        <w:t xml:space="preserve">, де влада активно просувала цифровий юань (e-CNY), але він </w:t>
      </w:r>
      <w:r w:rsidRPr="007A061C">
        <w:rPr>
          <w:rFonts w:ascii="Times New Roman" w:hAnsi="Times New Roman" w:cs="Times New Roman"/>
          <w:bCs/>
          <w:sz w:val="28"/>
        </w:rPr>
        <w:t>не здобув значного визнання серед населення</w:t>
      </w:r>
      <w:r w:rsidRPr="007A061C">
        <w:rPr>
          <w:rFonts w:ascii="Times New Roman" w:hAnsi="Times New Roman" w:cs="Times New Roman"/>
          <w:sz w:val="28"/>
        </w:rPr>
        <w:t xml:space="preserve">. Попри урядові стимули, включаючи субсидії на покупки, користувачі демонструють </w:t>
      </w:r>
      <w:r w:rsidRPr="007A061C">
        <w:rPr>
          <w:rFonts w:ascii="Times New Roman" w:hAnsi="Times New Roman" w:cs="Times New Roman"/>
          <w:bCs/>
          <w:sz w:val="28"/>
        </w:rPr>
        <w:t>більший інтерес до криптовалют</w:t>
      </w:r>
      <w:r w:rsidRPr="007A061C">
        <w:rPr>
          <w:rFonts w:ascii="Times New Roman" w:hAnsi="Times New Roman" w:cs="Times New Roman"/>
          <w:sz w:val="28"/>
        </w:rPr>
        <w:t xml:space="preserve">, а регулятори вже працюють над створенням нормативної бази, сприятливої для цифрових активів. Гонконгський уряд не лише не забороняє криптовалюту, </w:t>
      </w:r>
      <w:proofErr w:type="gramStart"/>
      <w:r w:rsidRPr="007A061C">
        <w:rPr>
          <w:rFonts w:ascii="Times New Roman" w:hAnsi="Times New Roman" w:cs="Times New Roman"/>
          <w:sz w:val="28"/>
        </w:rPr>
        <w:t>а й</w:t>
      </w:r>
      <w:proofErr w:type="gramEnd"/>
      <w:r w:rsidRPr="007A061C">
        <w:rPr>
          <w:rFonts w:ascii="Times New Roman" w:hAnsi="Times New Roman" w:cs="Times New Roman"/>
          <w:sz w:val="28"/>
        </w:rPr>
        <w:t xml:space="preserve"> інвестує кошти</w:t>
      </w:r>
      <w:r w:rsidR="00261828">
        <w:rPr>
          <w:rFonts w:ascii="Times New Roman" w:hAnsi="Times New Roman" w:cs="Times New Roman"/>
          <w:sz w:val="28"/>
        </w:rPr>
        <w:t xml:space="preserve"> в розвиток блокчейн-екосистеми</w:t>
      </w:r>
      <w:r w:rsidR="00261828" w:rsidRPr="00261828">
        <w:rPr>
          <w:rFonts w:ascii="Times New Roman" w:hAnsi="Times New Roman" w:cs="Times New Roman"/>
          <w:sz w:val="28"/>
        </w:rPr>
        <w:t xml:space="preserve"> </w:t>
      </w:r>
      <w:r w:rsidR="00DC483D" w:rsidRPr="00DC483D">
        <w:rPr>
          <w:rFonts w:ascii="Times New Roman" w:hAnsi="Times New Roman" w:cs="Times New Roman"/>
          <w:sz w:val="28"/>
        </w:rPr>
        <w:t>[</w:t>
      </w:r>
      <w:r w:rsidR="00DC483D">
        <w:rPr>
          <w:rFonts w:ascii="Times New Roman" w:hAnsi="Times New Roman" w:cs="Times New Roman"/>
          <w:sz w:val="28"/>
          <w:lang w:val="uk-UA"/>
        </w:rPr>
        <w:t>35</w:t>
      </w:r>
      <w:r w:rsidR="00DC483D" w:rsidRPr="00DC483D">
        <w:rPr>
          <w:rFonts w:ascii="Times New Roman" w:hAnsi="Times New Roman" w:cs="Times New Roman"/>
          <w:sz w:val="28"/>
        </w:rPr>
        <w:t>]</w:t>
      </w:r>
      <w:r w:rsidR="00261828" w:rsidRPr="00261828">
        <w:rPr>
          <w:rFonts w:ascii="Times New Roman" w:hAnsi="Times New Roman" w:cs="Times New Roman"/>
          <w:sz w:val="28"/>
        </w:rPr>
        <w:t>.</w:t>
      </w:r>
    </w:p>
    <w:p w:rsidR="007A061C" w:rsidRPr="007A061C" w:rsidRDefault="007A061C" w:rsidP="00936E7A">
      <w:pPr>
        <w:spacing w:after="0" w:line="360" w:lineRule="auto"/>
        <w:ind w:firstLine="709"/>
        <w:jc w:val="both"/>
        <w:rPr>
          <w:rFonts w:ascii="Times New Roman" w:hAnsi="Times New Roman" w:cs="Times New Roman"/>
          <w:sz w:val="28"/>
        </w:rPr>
      </w:pPr>
      <w:r w:rsidRPr="007A061C">
        <w:rPr>
          <w:rFonts w:ascii="Times New Roman" w:hAnsi="Times New Roman" w:cs="Times New Roman"/>
          <w:sz w:val="28"/>
        </w:rPr>
        <w:t xml:space="preserve">Такі приклади </w:t>
      </w:r>
      <w:proofErr w:type="gramStart"/>
      <w:r w:rsidRPr="007A061C">
        <w:rPr>
          <w:rFonts w:ascii="Times New Roman" w:hAnsi="Times New Roman" w:cs="Times New Roman"/>
          <w:sz w:val="28"/>
        </w:rPr>
        <w:t>св</w:t>
      </w:r>
      <w:proofErr w:type="gramEnd"/>
      <w:r w:rsidRPr="007A061C">
        <w:rPr>
          <w:rFonts w:ascii="Times New Roman" w:hAnsi="Times New Roman" w:cs="Times New Roman"/>
          <w:sz w:val="28"/>
        </w:rPr>
        <w:t xml:space="preserve">ідчать про </w:t>
      </w:r>
      <w:r w:rsidRPr="007A061C">
        <w:rPr>
          <w:rFonts w:ascii="Times New Roman" w:hAnsi="Times New Roman" w:cs="Times New Roman"/>
          <w:bCs/>
          <w:sz w:val="28"/>
        </w:rPr>
        <w:t>глобальну тенденцію недовіри до CBDC</w:t>
      </w:r>
      <w:r w:rsidRPr="007A061C">
        <w:rPr>
          <w:rFonts w:ascii="Times New Roman" w:hAnsi="Times New Roman" w:cs="Times New Roman"/>
          <w:sz w:val="28"/>
        </w:rPr>
        <w:t xml:space="preserve"> у суспільствах з нестабільною економікою, слабкими інституціями або історією державного втручання у фінансові свободи. Натомість </w:t>
      </w:r>
      <w:r w:rsidRPr="007A061C">
        <w:rPr>
          <w:rFonts w:ascii="Times New Roman" w:hAnsi="Times New Roman" w:cs="Times New Roman"/>
          <w:bCs/>
          <w:sz w:val="28"/>
        </w:rPr>
        <w:t xml:space="preserve">децентралізовані </w:t>
      </w:r>
      <w:proofErr w:type="gramStart"/>
      <w:r w:rsidRPr="007A061C">
        <w:rPr>
          <w:rFonts w:ascii="Times New Roman" w:hAnsi="Times New Roman" w:cs="Times New Roman"/>
          <w:bCs/>
          <w:sz w:val="28"/>
        </w:rPr>
        <w:t>р</w:t>
      </w:r>
      <w:proofErr w:type="gramEnd"/>
      <w:r w:rsidRPr="007A061C">
        <w:rPr>
          <w:rFonts w:ascii="Times New Roman" w:hAnsi="Times New Roman" w:cs="Times New Roman"/>
          <w:bCs/>
          <w:sz w:val="28"/>
        </w:rPr>
        <w:t>ішення, зокрема біткойн</w:t>
      </w:r>
      <w:r w:rsidRPr="007A061C">
        <w:rPr>
          <w:rFonts w:ascii="Times New Roman" w:hAnsi="Times New Roman" w:cs="Times New Roman"/>
          <w:sz w:val="28"/>
        </w:rPr>
        <w:t>, сприймаються як засіб фінансової автономії та захисту від системних ризиків.</w:t>
      </w:r>
    </w:p>
    <w:p w:rsidR="00143C35" w:rsidRPr="00143C35" w:rsidRDefault="00143C35" w:rsidP="00936E7A">
      <w:pPr>
        <w:spacing w:after="0" w:line="360" w:lineRule="auto"/>
        <w:ind w:firstLine="709"/>
        <w:jc w:val="both"/>
        <w:rPr>
          <w:rFonts w:ascii="Times New Roman" w:hAnsi="Times New Roman" w:cs="Times New Roman"/>
          <w:sz w:val="28"/>
        </w:rPr>
      </w:pPr>
    </w:p>
    <w:p w:rsidR="00C630CD" w:rsidRPr="00C630CD" w:rsidRDefault="00C630CD" w:rsidP="00936E7A">
      <w:pPr>
        <w:spacing w:after="0" w:line="360" w:lineRule="auto"/>
        <w:ind w:firstLine="709"/>
        <w:rPr>
          <w:rFonts w:ascii="Times New Roman" w:hAnsi="Times New Roman" w:cs="Times New Roman"/>
          <w:b/>
          <w:sz w:val="28"/>
          <w:lang w:val="uk-UA"/>
        </w:rPr>
      </w:pPr>
    </w:p>
    <w:p w:rsidR="006A57B0" w:rsidRDefault="006A57B0" w:rsidP="00936E7A">
      <w:pPr>
        <w:spacing w:after="0" w:line="360" w:lineRule="auto"/>
        <w:ind w:firstLine="709"/>
        <w:jc w:val="both"/>
        <w:rPr>
          <w:rFonts w:ascii="Times New Roman" w:hAnsi="Times New Roman" w:cs="Times New Roman"/>
          <w:sz w:val="28"/>
          <w:lang w:val="uk-UA"/>
        </w:rPr>
      </w:pPr>
    </w:p>
    <w:p w:rsidR="00325EB9" w:rsidRDefault="00325EB9" w:rsidP="00936E7A">
      <w:pPr>
        <w:spacing w:after="0" w:line="360" w:lineRule="auto"/>
        <w:ind w:firstLine="709"/>
        <w:jc w:val="both"/>
        <w:rPr>
          <w:rFonts w:ascii="Times New Roman" w:hAnsi="Times New Roman" w:cs="Times New Roman"/>
          <w:sz w:val="28"/>
          <w:lang w:val="uk-UA"/>
        </w:rPr>
      </w:pPr>
    </w:p>
    <w:p w:rsidR="00CC56A8" w:rsidRDefault="00CC56A8"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09380C" w:rsidRDefault="0009380C"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09380C" w:rsidRDefault="0009380C"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09380C" w:rsidRDefault="0009380C"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09380C" w:rsidRDefault="0009380C"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D75AD4" w:rsidRPr="00F35F36" w:rsidRDefault="00D75AD4" w:rsidP="00CC56A8">
      <w:pPr>
        <w:spacing w:before="100" w:beforeAutospacing="1" w:after="100" w:afterAutospacing="1" w:line="360" w:lineRule="auto"/>
        <w:rPr>
          <w:rFonts w:ascii="Times New Roman" w:eastAsia="Times New Roman" w:hAnsi="Times New Roman" w:cs="Times New Roman"/>
          <w:b/>
          <w:sz w:val="28"/>
          <w:szCs w:val="24"/>
          <w:lang w:val="uk-UA" w:eastAsia="ru-RU"/>
        </w:rPr>
      </w:pPr>
    </w:p>
    <w:p w:rsidR="0007295A" w:rsidRDefault="0088698B" w:rsidP="00936E7A">
      <w:pPr>
        <w:spacing w:before="100" w:beforeAutospacing="1" w:after="100" w:afterAutospacing="1" w:line="360" w:lineRule="auto"/>
        <w:jc w:val="center"/>
        <w:rPr>
          <w:rFonts w:ascii="Times New Roman" w:eastAsia="Times New Roman" w:hAnsi="Times New Roman" w:cs="Times New Roman"/>
          <w:b/>
          <w:sz w:val="28"/>
          <w:szCs w:val="24"/>
          <w:lang w:val="uk-UA" w:eastAsia="ru-RU"/>
        </w:rPr>
      </w:pPr>
      <w:r w:rsidRPr="00143C35">
        <w:rPr>
          <w:rFonts w:ascii="Times New Roman" w:eastAsia="Times New Roman" w:hAnsi="Times New Roman" w:cs="Times New Roman"/>
          <w:b/>
          <w:sz w:val="28"/>
          <w:szCs w:val="24"/>
          <w:lang w:val="uk-UA" w:eastAsia="ru-RU"/>
        </w:rPr>
        <w:lastRenderedPageBreak/>
        <w:t xml:space="preserve">РОЗДІЛ </w:t>
      </w:r>
      <w:r>
        <w:rPr>
          <w:rFonts w:ascii="Times New Roman" w:eastAsia="Times New Roman" w:hAnsi="Times New Roman" w:cs="Times New Roman"/>
          <w:b/>
          <w:sz w:val="28"/>
          <w:szCs w:val="24"/>
          <w:lang w:val="uk-UA" w:eastAsia="ru-RU"/>
        </w:rPr>
        <w:t>3</w:t>
      </w:r>
    </w:p>
    <w:p w:rsidR="00507689" w:rsidRDefault="0088698B" w:rsidP="00507689">
      <w:pPr>
        <w:spacing w:after="0" w:line="360" w:lineRule="auto"/>
        <w:jc w:val="center"/>
        <w:rPr>
          <w:rFonts w:ascii="Times New Roman" w:eastAsia="Times New Roman" w:hAnsi="Times New Roman" w:cs="Times New Roman"/>
          <w:b/>
          <w:sz w:val="28"/>
          <w:szCs w:val="24"/>
          <w:lang w:val="uk-UA" w:eastAsia="ru-RU"/>
        </w:rPr>
      </w:pPr>
      <w:r w:rsidRPr="00143C35">
        <w:rPr>
          <w:rFonts w:ascii="Times New Roman" w:eastAsia="Times New Roman" w:hAnsi="Times New Roman" w:cs="Times New Roman"/>
          <w:b/>
          <w:sz w:val="28"/>
          <w:szCs w:val="24"/>
          <w:lang w:val="uk-UA" w:eastAsia="ru-RU"/>
        </w:rPr>
        <w:t xml:space="preserve"> ПЕРСПЕКТИВИ ВИКОРИСТАННЯ ЕЛЕКТРОННИХ ГРОШЕЙ В УКРАЇНІ</w:t>
      </w:r>
    </w:p>
    <w:p w:rsidR="00507689" w:rsidRDefault="00507689" w:rsidP="00507689">
      <w:pPr>
        <w:spacing w:after="0" w:line="360" w:lineRule="auto"/>
        <w:jc w:val="center"/>
        <w:rPr>
          <w:rFonts w:ascii="Times New Roman" w:eastAsia="Times New Roman" w:hAnsi="Times New Roman" w:cs="Times New Roman"/>
          <w:b/>
          <w:sz w:val="28"/>
          <w:szCs w:val="24"/>
          <w:lang w:val="uk-UA" w:eastAsia="ru-RU"/>
        </w:rPr>
      </w:pPr>
    </w:p>
    <w:p w:rsidR="009E6D69" w:rsidRDefault="009E6D69" w:rsidP="00507689">
      <w:pPr>
        <w:spacing w:after="0" w:line="360" w:lineRule="auto"/>
        <w:ind w:firstLine="709"/>
        <w:rPr>
          <w:rFonts w:ascii="Times New Roman" w:eastAsia="Times New Roman" w:hAnsi="Times New Roman" w:cs="Times New Roman"/>
          <w:b/>
          <w:sz w:val="28"/>
          <w:szCs w:val="24"/>
          <w:lang w:val="uk-UA" w:eastAsia="ru-RU"/>
        </w:rPr>
      </w:pPr>
      <w:r>
        <w:rPr>
          <w:rFonts w:ascii="Times New Roman" w:eastAsia="Times New Roman" w:hAnsi="Times New Roman" w:cs="Times New Roman"/>
          <w:b/>
          <w:sz w:val="28"/>
          <w:szCs w:val="24"/>
          <w:lang w:val="uk-UA" w:eastAsia="ru-RU"/>
        </w:rPr>
        <w:t>3.1</w:t>
      </w:r>
      <w:r w:rsidR="00A15E2E">
        <w:rPr>
          <w:rFonts w:ascii="Times New Roman" w:eastAsia="Times New Roman" w:hAnsi="Times New Roman" w:cs="Times New Roman"/>
          <w:b/>
          <w:sz w:val="28"/>
          <w:szCs w:val="24"/>
          <w:lang w:val="uk-UA" w:eastAsia="ru-RU"/>
        </w:rPr>
        <w:t>.</w:t>
      </w:r>
      <w:r>
        <w:rPr>
          <w:rFonts w:ascii="Times New Roman" w:eastAsia="Times New Roman" w:hAnsi="Times New Roman" w:cs="Times New Roman"/>
          <w:b/>
          <w:sz w:val="28"/>
          <w:szCs w:val="24"/>
          <w:lang w:val="uk-UA" w:eastAsia="ru-RU"/>
        </w:rPr>
        <w:t xml:space="preserve"> Аналіз в</w:t>
      </w:r>
      <w:r w:rsidRPr="009E6D69">
        <w:rPr>
          <w:rFonts w:ascii="Times New Roman" w:eastAsia="Times New Roman" w:hAnsi="Times New Roman" w:cs="Times New Roman"/>
          <w:b/>
          <w:sz w:val="28"/>
          <w:szCs w:val="24"/>
          <w:lang w:eastAsia="ru-RU"/>
        </w:rPr>
        <w:t>икористання електронних грошей в Україні</w:t>
      </w:r>
    </w:p>
    <w:p w:rsidR="004C1674" w:rsidRPr="004C1674" w:rsidRDefault="004C1674" w:rsidP="00507689">
      <w:pPr>
        <w:spacing w:after="0" w:line="360" w:lineRule="auto"/>
        <w:ind w:firstLine="709"/>
        <w:rPr>
          <w:rFonts w:ascii="Times New Roman" w:eastAsia="Times New Roman" w:hAnsi="Times New Roman" w:cs="Times New Roman"/>
          <w:b/>
          <w:sz w:val="28"/>
          <w:szCs w:val="24"/>
          <w:lang w:val="uk-UA" w:eastAsia="ru-RU"/>
        </w:rPr>
      </w:pPr>
    </w:p>
    <w:p w:rsidR="00EE2980" w:rsidRDefault="00CC2148" w:rsidP="00936E7A">
      <w:pPr>
        <w:spacing w:after="0" w:line="360" w:lineRule="auto"/>
        <w:ind w:firstLine="709"/>
        <w:jc w:val="both"/>
        <w:rPr>
          <w:lang w:val="uk-UA"/>
        </w:rPr>
      </w:pPr>
      <w:r w:rsidRPr="00CC2148">
        <w:rPr>
          <w:rFonts w:ascii="Times New Roman" w:hAnsi="Times New Roman" w:cs="Times New Roman"/>
          <w:sz w:val="28"/>
          <w:lang w:val="uk-UA"/>
        </w:rPr>
        <w:t xml:space="preserve">Сучасні трансформації у фінансовій сфері дедалі більше зумовлюють необхідність переходу до цифрових форм грошового обігу. Електронні гроші стали важливим інструментом у глобальній економіці, а їх впровадження і поширення набувають особливої актуальності в умовах цифровізації фінансових послуг. </w:t>
      </w:r>
      <w:r w:rsidRPr="00CC2148">
        <w:rPr>
          <w:rFonts w:ascii="Times New Roman" w:hAnsi="Times New Roman" w:cs="Times New Roman"/>
          <w:sz w:val="28"/>
        </w:rPr>
        <w:t xml:space="preserve">В Україні цей процес також набирає обертів, зважаючи на зростання популярності безготівкових розрахунків, розвиток фінтех-компаній та активну участь держави у створенні сприятливих умов для функціонування цифрових платіжних систем. У цьому розділі розглядаються основні тенденції, виклики та перспективи, </w:t>
      </w:r>
      <w:proofErr w:type="gramStart"/>
      <w:r w:rsidRPr="00CC2148">
        <w:rPr>
          <w:rFonts w:ascii="Times New Roman" w:hAnsi="Times New Roman" w:cs="Times New Roman"/>
          <w:sz w:val="28"/>
        </w:rPr>
        <w:t>пов’язан</w:t>
      </w:r>
      <w:proofErr w:type="gramEnd"/>
      <w:r w:rsidRPr="00CC2148">
        <w:rPr>
          <w:rFonts w:ascii="Times New Roman" w:hAnsi="Times New Roman" w:cs="Times New Roman"/>
          <w:sz w:val="28"/>
        </w:rPr>
        <w:t>і з використанням електронних грошей в Україні, з урахуванням міжнародного досвіду та особливостей національного фінансового ринку.</w:t>
      </w:r>
      <w:r w:rsidRPr="00CC2148">
        <w:t xml:space="preserve"> </w:t>
      </w:r>
    </w:p>
    <w:p w:rsidR="00DC483D" w:rsidRDefault="00EE2980" w:rsidP="00936E7A">
      <w:pPr>
        <w:spacing w:after="0" w:line="360" w:lineRule="auto"/>
        <w:ind w:firstLine="709"/>
        <w:jc w:val="both"/>
        <w:rPr>
          <w:rFonts w:ascii="Times New Roman" w:hAnsi="Times New Roman" w:cs="Times New Roman"/>
          <w:sz w:val="28"/>
          <w:lang w:val="uk-UA"/>
        </w:rPr>
      </w:pPr>
      <w:r w:rsidRPr="00B55974">
        <w:rPr>
          <w:rFonts w:ascii="Times New Roman" w:hAnsi="Times New Roman" w:cs="Times New Roman"/>
          <w:sz w:val="28"/>
          <w:lang w:val="uk-UA"/>
        </w:rPr>
        <w:t xml:space="preserve">Розглядаючи електронні гроші та порівнюючи їх з іншими категоріями платіжних засобів, з огляду на їх зростаючу популярність, доцільно виділити переваги та недоліки цього виду фінансових інструментів на українському ринку, зіставити їх між собою і запропонувати можливі шляхи вирішення проблемних питань. </w:t>
      </w:r>
    </w:p>
    <w:p w:rsidR="00EE2980" w:rsidRPr="00261828" w:rsidRDefault="00EE2980" w:rsidP="00936E7A">
      <w:pPr>
        <w:spacing w:after="0" w:line="360" w:lineRule="auto"/>
        <w:ind w:firstLine="709"/>
        <w:jc w:val="both"/>
      </w:pPr>
      <w:r w:rsidRPr="00B55974">
        <w:rPr>
          <w:rFonts w:ascii="Times New Roman" w:hAnsi="Times New Roman" w:cs="Times New Roman"/>
          <w:sz w:val="28"/>
        </w:rPr>
        <w:t xml:space="preserve">Серед основних переваг електронних грошей варто назвати високу швидкість проведення операцій, що дозволяє майже миттєво здійснювати розрахунки за товари і послуги в інтернеті або надсилати грошові перекази. </w:t>
      </w:r>
      <w:proofErr w:type="gramStart"/>
      <w:r w:rsidRPr="00B55974">
        <w:rPr>
          <w:rFonts w:ascii="Times New Roman" w:hAnsi="Times New Roman" w:cs="Times New Roman"/>
          <w:sz w:val="28"/>
        </w:rPr>
        <w:t>Кр</w:t>
      </w:r>
      <w:proofErr w:type="gramEnd"/>
      <w:r w:rsidRPr="00B55974">
        <w:rPr>
          <w:rFonts w:ascii="Times New Roman" w:hAnsi="Times New Roman" w:cs="Times New Roman"/>
          <w:sz w:val="28"/>
        </w:rPr>
        <w:t xml:space="preserve">ім того, емісія електронних грошей є недорогою та простою, оскільки не потребує витрат на друкування готівки. Електронні гроші не мають поділу на номінали, що усуває потребу у видачі здачі, а також виключає необхідність </w:t>
      </w:r>
      <w:proofErr w:type="gramStart"/>
      <w:r w:rsidRPr="00B55974">
        <w:rPr>
          <w:rFonts w:ascii="Times New Roman" w:hAnsi="Times New Roman" w:cs="Times New Roman"/>
          <w:sz w:val="28"/>
        </w:rPr>
        <w:t>ручного</w:t>
      </w:r>
      <w:proofErr w:type="gramEnd"/>
      <w:r w:rsidRPr="00B55974">
        <w:rPr>
          <w:rFonts w:ascii="Times New Roman" w:hAnsi="Times New Roman" w:cs="Times New Roman"/>
          <w:sz w:val="28"/>
        </w:rPr>
        <w:t xml:space="preserve"> перерахунку, оскільки всі обчислення виконуються автоматично </w:t>
      </w:r>
      <w:r w:rsidRPr="00B55974">
        <w:rPr>
          <w:rFonts w:ascii="Times New Roman" w:hAnsi="Times New Roman" w:cs="Times New Roman"/>
          <w:sz w:val="28"/>
        </w:rPr>
        <w:lastRenderedPageBreak/>
        <w:t>системами. Важливою перевагою є й можлив</w:t>
      </w:r>
      <w:r>
        <w:rPr>
          <w:rFonts w:ascii="Times New Roman" w:hAnsi="Times New Roman" w:cs="Times New Roman"/>
          <w:sz w:val="28"/>
        </w:rPr>
        <w:t>ість анонімного переказу коштів</w:t>
      </w:r>
      <w:r>
        <w:rPr>
          <w:rFonts w:ascii="Times New Roman" w:hAnsi="Times New Roman" w:cs="Times New Roman"/>
          <w:sz w:val="28"/>
          <w:lang w:val="uk-UA"/>
        </w:rPr>
        <w:t xml:space="preserve">, </w:t>
      </w:r>
      <w:r w:rsidRPr="00B55974">
        <w:rPr>
          <w:rFonts w:ascii="Times New Roman" w:hAnsi="Times New Roman" w:cs="Times New Roman"/>
          <w:sz w:val="28"/>
        </w:rPr>
        <w:t xml:space="preserve">достатньо знати лише номер електронного гаманця, </w:t>
      </w:r>
      <w:proofErr w:type="gramStart"/>
      <w:r w:rsidRPr="00B55974">
        <w:rPr>
          <w:rFonts w:ascii="Times New Roman" w:hAnsi="Times New Roman" w:cs="Times New Roman"/>
          <w:sz w:val="28"/>
        </w:rPr>
        <w:t>без</w:t>
      </w:r>
      <w:proofErr w:type="gramEnd"/>
      <w:r w:rsidRPr="00B55974">
        <w:rPr>
          <w:rFonts w:ascii="Times New Roman" w:hAnsi="Times New Roman" w:cs="Times New Roman"/>
          <w:sz w:val="28"/>
        </w:rPr>
        <w:t xml:space="preserve"> потреби у паспортних даних чи банківських реквізитах одержувача. </w:t>
      </w:r>
      <w:proofErr w:type="gramStart"/>
      <w:r w:rsidRPr="00B55974">
        <w:rPr>
          <w:rFonts w:ascii="Times New Roman" w:hAnsi="Times New Roman" w:cs="Times New Roman"/>
          <w:sz w:val="28"/>
        </w:rPr>
        <w:t>Окр</w:t>
      </w:r>
      <w:proofErr w:type="gramEnd"/>
      <w:r w:rsidRPr="00B55974">
        <w:rPr>
          <w:rFonts w:ascii="Times New Roman" w:hAnsi="Times New Roman" w:cs="Times New Roman"/>
          <w:sz w:val="28"/>
        </w:rPr>
        <w:t>ім цього, зменшується фізичний контакт із готівкою, що є важливим з огляду на санітарно-епідеміологічні ризики, особливо у періоди</w:t>
      </w:r>
      <w:r w:rsidR="00261828">
        <w:rPr>
          <w:rFonts w:ascii="Times New Roman" w:hAnsi="Times New Roman" w:cs="Times New Roman"/>
          <w:sz w:val="28"/>
        </w:rPr>
        <w:t>, подібні до пандемії COVID-19</w:t>
      </w:r>
      <w:r w:rsidR="00261828" w:rsidRPr="00261828">
        <w:rPr>
          <w:rFonts w:ascii="Times New Roman" w:hAnsi="Times New Roman" w:cs="Times New Roman"/>
          <w:sz w:val="28"/>
        </w:rPr>
        <w:t xml:space="preserve"> </w:t>
      </w:r>
      <w:r w:rsidR="00AC3333" w:rsidRPr="00AC3333">
        <w:rPr>
          <w:rFonts w:ascii="Times New Roman" w:hAnsi="Times New Roman" w:cs="Times New Roman"/>
          <w:sz w:val="28"/>
        </w:rPr>
        <w:t>[</w:t>
      </w:r>
      <w:r w:rsidR="00AC3333">
        <w:rPr>
          <w:rFonts w:ascii="Times New Roman" w:hAnsi="Times New Roman" w:cs="Times New Roman"/>
          <w:sz w:val="28"/>
          <w:lang w:val="uk-UA"/>
        </w:rPr>
        <w:t>36</w:t>
      </w:r>
      <w:r w:rsidR="00AC3333" w:rsidRPr="00AC3333">
        <w:rPr>
          <w:rFonts w:ascii="Times New Roman" w:hAnsi="Times New Roman" w:cs="Times New Roman"/>
          <w:sz w:val="28"/>
        </w:rPr>
        <w:t>]</w:t>
      </w:r>
      <w:r w:rsidR="00261828" w:rsidRPr="00261828">
        <w:rPr>
          <w:rFonts w:ascii="Times New Roman" w:hAnsi="Times New Roman" w:cs="Times New Roman"/>
          <w:sz w:val="28"/>
        </w:rPr>
        <w:t>.</w:t>
      </w:r>
    </w:p>
    <w:p w:rsidR="00EE2980" w:rsidRPr="00261828" w:rsidRDefault="00EE2980" w:rsidP="00936E7A">
      <w:pPr>
        <w:spacing w:after="0" w:line="360" w:lineRule="auto"/>
        <w:ind w:firstLine="709"/>
        <w:jc w:val="both"/>
        <w:rPr>
          <w:rFonts w:ascii="Times New Roman" w:hAnsi="Times New Roman" w:cs="Times New Roman"/>
          <w:sz w:val="28"/>
        </w:rPr>
      </w:pPr>
      <w:r w:rsidRPr="00B55974">
        <w:rPr>
          <w:rFonts w:ascii="Times New Roman" w:hAnsi="Times New Roman" w:cs="Times New Roman"/>
          <w:sz w:val="28"/>
        </w:rPr>
        <w:t xml:space="preserve">Однак попри очевидні переваги, існує низка проблем, які перешкоджають повноцінному розвитку електронних грошей в Україні. Насамперед це недостатня визначеність термінів і </w:t>
      </w:r>
      <w:proofErr w:type="gramStart"/>
      <w:r w:rsidRPr="00B55974">
        <w:rPr>
          <w:rFonts w:ascii="Times New Roman" w:hAnsi="Times New Roman" w:cs="Times New Roman"/>
          <w:sz w:val="28"/>
        </w:rPr>
        <w:t>п</w:t>
      </w:r>
      <w:proofErr w:type="gramEnd"/>
      <w:r w:rsidRPr="00B55974">
        <w:rPr>
          <w:rFonts w:ascii="Times New Roman" w:hAnsi="Times New Roman" w:cs="Times New Roman"/>
          <w:sz w:val="28"/>
        </w:rPr>
        <w:t xml:space="preserve">ідходів, що ускладнює розуміння сутності електронних грошей, особливо для нових користувачів. Важливою перепоною є монополія банків на емісію електронних грошей, що стримує їх ширше впровадження. Також відсутній дієвий механізм компенсації втрат користувачів у разі </w:t>
      </w:r>
      <w:proofErr w:type="gramStart"/>
      <w:r w:rsidRPr="00B55974">
        <w:rPr>
          <w:rFonts w:ascii="Times New Roman" w:hAnsi="Times New Roman" w:cs="Times New Roman"/>
          <w:sz w:val="28"/>
        </w:rPr>
        <w:t>техн</w:t>
      </w:r>
      <w:proofErr w:type="gramEnd"/>
      <w:r w:rsidRPr="00B55974">
        <w:rPr>
          <w:rFonts w:ascii="Times New Roman" w:hAnsi="Times New Roman" w:cs="Times New Roman"/>
          <w:sz w:val="28"/>
        </w:rPr>
        <w:t>ічних збоїв платіжних систем. Недостатньо захищені й права споживачі</w:t>
      </w:r>
      <w:proofErr w:type="gramStart"/>
      <w:r w:rsidRPr="00B55974">
        <w:rPr>
          <w:rFonts w:ascii="Times New Roman" w:hAnsi="Times New Roman" w:cs="Times New Roman"/>
          <w:sz w:val="28"/>
        </w:rPr>
        <w:t>в</w:t>
      </w:r>
      <w:proofErr w:type="gramEnd"/>
      <w:r w:rsidRPr="00B55974">
        <w:rPr>
          <w:rFonts w:ascii="Times New Roman" w:hAnsi="Times New Roman" w:cs="Times New Roman"/>
          <w:sz w:val="28"/>
        </w:rPr>
        <w:t>: відсутні чіткі норми щодо виконання та оскарження угод, пов’язаних із використанням електронних грошей. Додатковими бар'єрами є недовіра населення до банкі</w:t>
      </w:r>
      <w:proofErr w:type="gramStart"/>
      <w:r w:rsidRPr="00B55974">
        <w:rPr>
          <w:rFonts w:ascii="Times New Roman" w:hAnsi="Times New Roman" w:cs="Times New Roman"/>
          <w:sz w:val="28"/>
        </w:rPr>
        <w:t>в</w:t>
      </w:r>
      <w:proofErr w:type="gramEnd"/>
      <w:r w:rsidRPr="00B55974">
        <w:rPr>
          <w:rFonts w:ascii="Times New Roman" w:hAnsi="Times New Roman" w:cs="Times New Roman"/>
          <w:sz w:val="28"/>
        </w:rPr>
        <w:t xml:space="preserve"> і «віртуальних» фінансових інструментів, а також низька поінформованість про законні способи використання електронних грошей. Це часто спонукає користувачів звертатися до заборонених або не зареєстрованих в Україні іноземних сервісів, таких як «WebMoney», «Янде</w:t>
      </w:r>
      <w:r w:rsidR="00261828">
        <w:rPr>
          <w:rFonts w:ascii="Times New Roman" w:hAnsi="Times New Roman" w:cs="Times New Roman"/>
          <w:sz w:val="28"/>
        </w:rPr>
        <w:t>кс</w:t>
      </w:r>
      <w:proofErr w:type="gramStart"/>
      <w:r w:rsidR="00261828">
        <w:rPr>
          <w:rFonts w:ascii="Times New Roman" w:hAnsi="Times New Roman" w:cs="Times New Roman"/>
          <w:sz w:val="28"/>
        </w:rPr>
        <w:t>.Д</w:t>
      </w:r>
      <w:proofErr w:type="gramEnd"/>
      <w:r w:rsidR="00261828">
        <w:rPr>
          <w:rFonts w:ascii="Times New Roman" w:hAnsi="Times New Roman" w:cs="Times New Roman"/>
          <w:sz w:val="28"/>
        </w:rPr>
        <w:t>еньги», «QIWI Wallet» тощо</w:t>
      </w:r>
      <w:r w:rsidR="00261828" w:rsidRPr="00261828">
        <w:rPr>
          <w:rFonts w:ascii="Times New Roman" w:hAnsi="Times New Roman" w:cs="Times New Roman"/>
          <w:sz w:val="28"/>
        </w:rPr>
        <w:t xml:space="preserve"> </w:t>
      </w:r>
      <w:r w:rsidR="00AC3333" w:rsidRPr="00AC3333">
        <w:rPr>
          <w:rFonts w:ascii="Times New Roman" w:hAnsi="Times New Roman" w:cs="Times New Roman"/>
          <w:sz w:val="28"/>
        </w:rPr>
        <w:t>[</w:t>
      </w:r>
      <w:r w:rsidR="00AC3333">
        <w:rPr>
          <w:rFonts w:ascii="Times New Roman" w:hAnsi="Times New Roman" w:cs="Times New Roman"/>
          <w:sz w:val="28"/>
          <w:lang w:val="uk-UA"/>
        </w:rPr>
        <w:t>37</w:t>
      </w:r>
      <w:r w:rsidR="00AC3333" w:rsidRPr="00AC3333">
        <w:rPr>
          <w:rFonts w:ascii="Times New Roman" w:hAnsi="Times New Roman" w:cs="Times New Roman"/>
          <w:sz w:val="28"/>
        </w:rPr>
        <w:t>]</w:t>
      </w:r>
      <w:r w:rsidR="00261828" w:rsidRPr="00261828">
        <w:rPr>
          <w:rFonts w:ascii="Times New Roman" w:hAnsi="Times New Roman" w:cs="Times New Roman"/>
          <w:sz w:val="28"/>
        </w:rPr>
        <w:t xml:space="preserve">. </w:t>
      </w:r>
    </w:p>
    <w:p w:rsidR="00D75AD4" w:rsidRDefault="00EE2980" w:rsidP="00D75AD4">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П</w:t>
      </w:r>
      <w:r w:rsidRPr="00B55974">
        <w:rPr>
          <w:rFonts w:ascii="Times New Roman" w:hAnsi="Times New Roman" w:cs="Times New Roman"/>
          <w:sz w:val="28"/>
        </w:rPr>
        <w:t xml:space="preserve">опри значні переваги електронних грошей, існують і серйозні виклики у їх використанні. Частина проблем є невід’ємною від самої природи електронних грошей </w:t>
      </w:r>
      <w:r>
        <w:rPr>
          <w:rFonts w:ascii="Times New Roman" w:hAnsi="Times New Roman" w:cs="Times New Roman"/>
          <w:sz w:val="28"/>
          <w:lang w:val="uk-UA"/>
        </w:rPr>
        <w:t>-</w:t>
      </w:r>
      <w:r w:rsidRPr="00B55974">
        <w:rPr>
          <w:rFonts w:ascii="Times New Roman" w:hAnsi="Times New Roman" w:cs="Times New Roman"/>
          <w:sz w:val="28"/>
        </w:rPr>
        <w:t xml:space="preserve"> наприклад, потреба у спеціальному обладнанні, стабільному інтернет-з'єднанні та зберіганні паролів. Проте інші труднощі обумовлені недосконалістю української нормативно-правової та </w:t>
      </w:r>
      <w:proofErr w:type="gramStart"/>
      <w:r w:rsidRPr="00B55974">
        <w:rPr>
          <w:rFonts w:ascii="Times New Roman" w:hAnsi="Times New Roman" w:cs="Times New Roman"/>
          <w:sz w:val="28"/>
        </w:rPr>
        <w:t>техн</w:t>
      </w:r>
      <w:proofErr w:type="gramEnd"/>
      <w:r w:rsidRPr="00B55974">
        <w:rPr>
          <w:rFonts w:ascii="Times New Roman" w:hAnsi="Times New Roman" w:cs="Times New Roman"/>
          <w:sz w:val="28"/>
        </w:rPr>
        <w:t xml:space="preserve">ічної бази. Їх можна подолати за допомогою комплексного підходу, що включає вдосконалення законодавства, технічних рішень і підвищення фінансової грамотності населення. Оскільки проблеми мають системний характер, </w:t>
      </w:r>
      <w:r w:rsidRPr="00B55974">
        <w:rPr>
          <w:rFonts w:ascii="Times New Roman" w:hAnsi="Times New Roman" w:cs="Times New Roman"/>
          <w:sz w:val="28"/>
        </w:rPr>
        <w:lastRenderedPageBreak/>
        <w:t>ліквідація лише окремих з</w:t>
      </w:r>
      <w:r>
        <w:rPr>
          <w:rFonts w:ascii="Times New Roman" w:hAnsi="Times New Roman" w:cs="Times New Roman"/>
          <w:sz w:val="28"/>
        </w:rPr>
        <w:t xml:space="preserve"> них не дасть відчутного ефекту</w:t>
      </w:r>
      <w:r>
        <w:rPr>
          <w:rFonts w:ascii="Times New Roman" w:hAnsi="Times New Roman" w:cs="Times New Roman"/>
          <w:sz w:val="28"/>
          <w:lang w:val="uk-UA"/>
        </w:rPr>
        <w:t xml:space="preserve">, </w:t>
      </w:r>
      <w:r w:rsidRPr="00B55974">
        <w:rPr>
          <w:rFonts w:ascii="Times New Roman" w:hAnsi="Times New Roman" w:cs="Times New Roman"/>
          <w:sz w:val="28"/>
        </w:rPr>
        <w:t xml:space="preserve">потрібна одночасна і </w:t>
      </w:r>
      <w:proofErr w:type="gramStart"/>
      <w:r w:rsidRPr="00B55974">
        <w:rPr>
          <w:rFonts w:ascii="Times New Roman" w:hAnsi="Times New Roman" w:cs="Times New Roman"/>
          <w:sz w:val="28"/>
        </w:rPr>
        <w:t>посл</w:t>
      </w:r>
      <w:proofErr w:type="gramEnd"/>
      <w:r w:rsidRPr="00B55974">
        <w:rPr>
          <w:rFonts w:ascii="Times New Roman" w:hAnsi="Times New Roman" w:cs="Times New Roman"/>
          <w:sz w:val="28"/>
        </w:rPr>
        <w:t>ідовна робота над усіма складовими</w:t>
      </w:r>
      <w:r w:rsidR="00261828" w:rsidRPr="00261828">
        <w:rPr>
          <w:rFonts w:ascii="Times New Roman" w:hAnsi="Times New Roman" w:cs="Times New Roman"/>
          <w:sz w:val="28"/>
        </w:rPr>
        <w:t xml:space="preserve"> </w:t>
      </w:r>
      <w:r w:rsidR="001D7762" w:rsidRPr="00AC3333">
        <w:rPr>
          <w:rFonts w:ascii="Times New Roman" w:hAnsi="Times New Roman" w:cs="Times New Roman"/>
          <w:sz w:val="28"/>
        </w:rPr>
        <w:t>[</w:t>
      </w:r>
      <w:r w:rsidR="001D7762">
        <w:rPr>
          <w:rFonts w:ascii="Times New Roman" w:hAnsi="Times New Roman" w:cs="Times New Roman"/>
          <w:sz w:val="28"/>
          <w:lang w:val="uk-UA"/>
        </w:rPr>
        <w:t>38</w:t>
      </w:r>
      <w:r w:rsidR="001D7762" w:rsidRPr="00AC3333">
        <w:rPr>
          <w:rFonts w:ascii="Times New Roman" w:hAnsi="Times New Roman" w:cs="Times New Roman"/>
          <w:sz w:val="28"/>
        </w:rPr>
        <w:t>]</w:t>
      </w:r>
      <w:r w:rsidR="00261828" w:rsidRPr="00261828">
        <w:rPr>
          <w:rFonts w:ascii="Times New Roman" w:hAnsi="Times New Roman" w:cs="Times New Roman"/>
          <w:sz w:val="28"/>
        </w:rPr>
        <w:t xml:space="preserve">. </w:t>
      </w:r>
    </w:p>
    <w:p w:rsidR="00270607" w:rsidRDefault="00CC2148" w:rsidP="0027060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Д</w:t>
      </w:r>
      <w:r w:rsidRPr="00EE2980">
        <w:rPr>
          <w:rFonts w:ascii="Times New Roman" w:hAnsi="Times New Roman" w:cs="Times New Roman"/>
          <w:sz w:val="28"/>
          <w:lang w:val="uk-UA"/>
        </w:rPr>
        <w:t xml:space="preserve">ля аналізу операцій з електронними грошима в </w:t>
      </w:r>
      <w:r w:rsidR="00EE2980">
        <w:rPr>
          <w:rFonts w:ascii="Times New Roman" w:hAnsi="Times New Roman" w:cs="Times New Roman"/>
          <w:sz w:val="28"/>
          <w:lang w:val="uk-UA"/>
        </w:rPr>
        <w:t>Україні</w:t>
      </w:r>
      <w:r w:rsidRPr="00EE2980">
        <w:rPr>
          <w:rFonts w:ascii="Times New Roman" w:hAnsi="Times New Roman" w:cs="Times New Roman"/>
          <w:sz w:val="28"/>
          <w:lang w:val="uk-UA"/>
        </w:rPr>
        <w:t>, перш за все проаналізуємо</w:t>
      </w:r>
      <w:r>
        <w:rPr>
          <w:rFonts w:ascii="Times New Roman" w:hAnsi="Times New Roman" w:cs="Times New Roman"/>
          <w:sz w:val="28"/>
          <w:lang w:val="uk-UA"/>
        </w:rPr>
        <w:t xml:space="preserve"> їх </w:t>
      </w:r>
      <w:r w:rsidRPr="00EE2980">
        <w:rPr>
          <w:rFonts w:ascii="Times New Roman" w:hAnsi="Times New Roman" w:cs="Times New Roman"/>
          <w:sz w:val="28"/>
          <w:lang w:val="uk-UA"/>
        </w:rPr>
        <w:t>динамік</w:t>
      </w:r>
      <w:r>
        <w:rPr>
          <w:rFonts w:ascii="Times New Roman" w:hAnsi="Times New Roman" w:cs="Times New Roman"/>
          <w:sz w:val="28"/>
          <w:lang w:val="uk-UA"/>
        </w:rPr>
        <w:t>у</w:t>
      </w:r>
      <w:r w:rsidRPr="00EE2980">
        <w:rPr>
          <w:rFonts w:ascii="Times New Roman" w:hAnsi="Times New Roman" w:cs="Times New Roman"/>
          <w:sz w:val="28"/>
          <w:lang w:val="uk-UA"/>
        </w:rPr>
        <w:t xml:space="preserve"> </w:t>
      </w:r>
      <w:r w:rsidR="009009C9">
        <w:rPr>
          <w:rFonts w:ascii="Times New Roman" w:hAnsi="Times New Roman" w:cs="Times New Roman"/>
          <w:sz w:val="28"/>
          <w:lang w:val="uk-UA"/>
        </w:rPr>
        <w:t>(Додаток</w:t>
      </w:r>
      <w:r w:rsidR="00A15E2E">
        <w:rPr>
          <w:rFonts w:ascii="Times New Roman" w:hAnsi="Times New Roman" w:cs="Times New Roman"/>
          <w:sz w:val="28"/>
          <w:lang w:val="uk-UA"/>
        </w:rPr>
        <w:t xml:space="preserve"> А</w:t>
      </w:r>
      <w:r w:rsidR="009009C9">
        <w:rPr>
          <w:rFonts w:ascii="Times New Roman" w:hAnsi="Times New Roman" w:cs="Times New Roman"/>
          <w:sz w:val="28"/>
          <w:lang w:val="uk-UA"/>
        </w:rPr>
        <w:t>)</w:t>
      </w:r>
      <w:r w:rsidR="00EE2980">
        <w:rPr>
          <w:rFonts w:ascii="Times New Roman" w:hAnsi="Times New Roman" w:cs="Times New Roman"/>
          <w:sz w:val="28"/>
          <w:lang w:val="uk-UA"/>
        </w:rPr>
        <w:t xml:space="preserve">, у таблиці </w:t>
      </w:r>
      <w:r w:rsidR="00CB4369" w:rsidRPr="00EE2980">
        <w:rPr>
          <w:rFonts w:ascii="Times New Roman" w:hAnsi="Times New Roman" w:cs="Times New Roman"/>
          <w:sz w:val="28"/>
          <w:lang w:val="uk-UA"/>
        </w:rPr>
        <w:t xml:space="preserve">наглядно </w:t>
      </w:r>
      <w:r w:rsidR="009009C9">
        <w:rPr>
          <w:rFonts w:ascii="Times New Roman" w:hAnsi="Times New Roman" w:cs="Times New Roman"/>
          <w:sz w:val="28"/>
          <w:lang w:val="uk-UA"/>
        </w:rPr>
        <w:t>відображені</w:t>
      </w:r>
      <w:r w:rsidR="00CB4369" w:rsidRPr="00EE2980">
        <w:rPr>
          <w:rFonts w:ascii="Times New Roman" w:hAnsi="Times New Roman" w:cs="Times New Roman"/>
          <w:sz w:val="28"/>
          <w:lang w:val="uk-UA"/>
        </w:rPr>
        <w:t xml:space="preserve"> показники динаміки обсягів випущених е-грошей банками-емітентами та в свою чергу зростання обсягу операцій з е-грошима відповідно. </w:t>
      </w:r>
      <w:r w:rsidR="00CB4369" w:rsidRPr="00CB4369">
        <w:rPr>
          <w:rFonts w:ascii="Times New Roman" w:hAnsi="Times New Roman" w:cs="Times New Roman"/>
          <w:sz w:val="28"/>
        </w:rPr>
        <w:t xml:space="preserve">Вихідні </w:t>
      </w:r>
      <w:proofErr w:type="gramStart"/>
      <w:r w:rsidR="00CB4369" w:rsidRPr="00CB4369">
        <w:rPr>
          <w:rFonts w:ascii="Times New Roman" w:hAnsi="Times New Roman" w:cs="Times New Roman"/>
          <w:sz w:val="28"/>
        </w:rPr>
        <w:t>дан</w:t>
      </w:r>
      <w:proofErr w:type="gramEnd"/>
      <w:r w:rsidR="00CB4369" w:rsidRPr="00CB4369">
        <w:rPr>
          <w:rFonts w:ascii="Times New Roman" w:hAnsi="Times New Roman" w:cs="Times New Roman"/>
          <w:sz w:val="28"/>
        </w:rPr>
        <w:t>і з обсягами випущених е-грошей, обсягами операцій та загальна кількість е-гаманців наведені у</w:t>
      </w:r>
      <w:r w:rsidR="00476874">
        <w:rPr>
          <w:rFonts w:ascii="Times New Roman" w:hAnsi="Times New Roman" w:cs="Times New Roman"/>
          <w:sz w:val="28"/>
          <w:lang w:val="uk-UA"/>
        </w:rPr>
        <w:t xml:space="preserve"> </w:t>
      </w:r>
      <w:r w:rsidR="003719B4">
        <w:rPr>
          <w:rFonts w:ascii="Times New Roman" w:hAnsi="Times New Roman" w:cs="Times New Roman"/>
          <w:sz w:val="28"/>
          <w:lang w:val="uk-UA"/>
        </w:rPr>
        <w:t>таблиці</w:t>
      </w:r>
      <w:r w:rsidR="00CC56A8">
        <w:rPr>
          <w:rFonts w:ascii="Times New Roman" w:hAnsi="Times New Roman" w:cs="Times New Roman"/>
          <w:sz w:val="28"/>
          <w:lang w:val="uk-UA"/>
        </w:rPr>
        <w:t xml:space="preserve"> 3.1</w:t>
      </w:r>
      <w:r w:rsidR="00CB4369">
        <w:rPr>
          <w:rFonts w:ascii="Times New Roman" w:hAnsi="Times New Roman" w:cs="Times New Roman"/>
          <w:sz w:val="28"/>
          <w:lang w:val="uk-UA"/>
        </w:rPr>
        <w:t>.</w:t>
      </w:r>
    </w:p>
    <w:p w:rsidR="00270607" w:rsidRDefault="004A45F7" w:rsidP="00270607">
      <w:pPr>
        <w:spacing w:after="0" w:line="360" w:lineRule="auto"/>
        <w:ind w:firstLine="709"/>
        <w:jc w:val="right"/>
        <w:rPr>
          <w:rFonts w:ascii="Times New Roman" w:hAnsi="Times New Roman" w:cs="Times New Roman"/>
          <w:sz w:val="28"/>
          <w:lang w:val="uk-UA"/>
        </w:rPr>
      </w:pPr>
      <w:r>
        <w:rPr>
          <w:rFonts w:ascii="Times New Roman" w:hAnsi="Times New Roman" w:cs="Times New Roman"/>
          <w:sz w:val="28"/>
          <w:lang w:val="uk-UA"/>
        </w:rPr>
        <w:t>Таблиця.</w:t>
      </w:r>
      <w:r w:rsidR="00F14112">
        <w:rPr>
          <w:rFonts w:ascii="Times New Roman" w:hAnsi="Times New Roman" w:cs="Times New Roman"/>
          <w:sz w:val="28"/>
          <w:lang w:val="uk-UA"/>
        </w:rPr>
        <w:t xml:space="preserve"> </w:t>
      </w:r>
      <w:r w:rsidR="00CC56A8">
        <w:rPr>
          <w:rFonts w:ascii="Times New Roman" w:hAnsi="Times New Roman" w:cs="Times New Roman"/>
          <w:sz w:val="28"/>
          <w:lang w:val="uk-UA"/>
        </w:rPr>
        <w:t>3.1</w:t>
      </w:r>
    </w:p>
    <w:p w:rsidR="00CB4369" w:rsidRPr="00270607" w:rsidRDefault="00CB4369" w:rsidP="00270607">
      <w:pPr>
        <w:spacing w:after="0" w:line="360" w:lineRule="auto"/>
        <w:ind w:firstLine="709"/>
        <w:jc w:val="center"/>
        <w:rPr>
          <w:rFonts w:ascii="Times New Roman" w:hAnsi="Times New Roman" w:cs="Times New Roman"/>
          <w:sz w:val="28"/>
        </w:rPr>
      </w:pPr>
      <w:r w:rsidRPr="00E30C99">
        <w:rPr>
          <w:rFonts w:ascii="Times New Roman" w:hAnsi="Times New Roman" w:cs="Times New Roman"/>
          <w:sz w:val="28"/>
        </w:rPr>
        <w:t>Показники використання електронних</w:t>
      </w:r>
      <w:r w:rsidR="002F04E2" w:rsidRPr="00E30C99">
        <w:rPr>
          <w:rFonts w:ascii="Times New Roman" w:hAnsi="Times New Roman" w:cs="Times New Roman"/>
          <w:sz w:val="28"/>
        </w:rPr>
        <w:t xml:space="preserve"> грошей в Україні </w:t>
      </w:r>
      <w:proofErr w:type="gramStart"/>
      <w:r w:rsidR="002F04E2" w:rsidRPr="00E30C99">
        <w:rPr>
          <w:rFonts w:ascii="Times New Roman" w:hAnsi="Times New Roman" w:cs="Times New Roman"/>
          <w:sz w:val="28"/>
        </w:rPr>
        <w:t>за</w:t>
      </w:r>
      <w:proofErr w:type="gramEnd"/>
      <w:r w:rsidR="002F04E2" w:rsidRPr="00E30C99">
        <w:rPr>
          <w:rFonts w:ascii="Times New Roman" w:hAnsi="Times New Roman" w:cs="Times New Roman"/>
          <w:sz w:val="28"/>
        </w:rPr>
        <w:t xml:space="preserve"> період 20</w:t>
      </w:r>
      <w:r w:rsidR="002F04E2" w:rsidRPr="00E30C99">
        <w:rPr>
          <w:rFonts w:ascii="Times New Roman" w:hAnsi="Times New Roman" w:cs="Times New Roman"/>
          <w:sz w:val="28"/>
          <w:lang w:val="uk-UA"/>
        </w:rPr>
        <w:t>16</w:t>
      </w:r>
      <w:r w:rsidR="00DB6998" w:rsidRPr="00E30C99">
        <w:rPr>
          <w:rFonts w:ascii="Times New Roman" w:hAnsi="Times New Roman" w:cs="Times New Roman"/>
          <w:sz w:val="28"/>
        </w:rPr>
        <w:t>-20</w:t>
      </w:r>
      <w:r w:rsidR="002F04E2" w:rsidRPr="00E30C99">
        <w:rPr>
          <w:rFonts w:ascii="Times New Roman" w:hAnsi="Times New Roman" w:cs="Times New Roman"/>
          <w:sz w:val="28"/>
          <w:lang w:val="uk-UA"/>
        </w:rPr>
        <w:t xml:space="preserve">21 </w:t>
      </w:r>
      <w:r w:rsidRPr="00E30C99">
        <w:rPr>
          <w:rFonts w:ascii="Times New Roman" w:hAnsi="Times New Roman" w:cs="Times New Roman"/>
          <w:sz w:val="28"/>
        </w:rPr>
        <w:t>рр</w:t>
      </w:r>
      <w:r w:rsidRPr="00E30C99">
        <w:rPr>
          <w:rFonts w:ascii="Times New Roman" w:hAnsi="Times New Roman" w:cs="Times New Roman"/>
          <w:sz w:val="28"/>
          <w:lang w:val="uk-UA"/>
        </w:rPr>
        <w:t>.</w:t>
      </w:r>
    </w:p>
    <w:tbl>
      <w:tblPr>
        <w:tblStyle w:val="a4"/>
        <w:tblW w:w="0" w:type="auto"/>
        <w:tblInd w:w="108" w:type="dxa"/>
        <w:tblLook w:val="04A0" w:firstRow="1" w:lastRow="0" w:firstColumn="1" w:lastColumn="0" w:noHBand="0" w:noVBand="1"/>
      </w:tblPr>
      <w:tblGrid>
        <w:gridCol w:w="3396"/>
        <w:gridCol w:w="993"/>
        <w:gridCol w:w="991"/>
        <w:gridCol w:w="991"/>
        <w:gridCol w:w="976"/>
        <w:gridCol w:w="988"/>
        <w:gridCol w:w="1021"/>
      </w:tblGrid>
      <w:tr w:rsidR="00CB4369" w:rsidTr="00936E7A">
        <w:trPr>
          <w:trHeight w:val="440"/>
        </w:trPr>
        <w:tc>
          <w:tcPr>
            <w:tcW w:w="3396" w:type="dxa"/>
            <w:vMerge w:val="restart"/>
          </w:tcPr>
          <w:p w:rsidR="00CB4369" w:rsidRPr="00F14112" w:rsidRDefault="00CB4369" w:rsidP="00F14112">
            <w:pPr>
              <w:tabs>
                <w:tab w:val="left" w:pos="1708"/>
              </w:tabs>
              <w:spacing w:before="100" w:beforeAutospacing="1" w:after="100" w:afterAutospacing="1"/>
              <w:jc w:val="center"/>
              <w:rPr>
                <w:rFonts w:ascii="Times New Roman" w:hAnsi="Times New Roman" w:cs="Times New Roman"/>
                <w:sz w:val="24"/>
                <w:lang w:val="uk-UA"/>
              </w:rPr>
            </w:pPr>
            <w:r w:rsidRPr="00F14112">
              <w:rPr>
                <w:rFonts w:ascii="Times New Roman" w:hAnsi="Times New Roman" w:cs="Times New Roman"/>
                <w:sz w:val="24"/>
              </w:rPr>
              <w:t>Показник</w:t>
            </w:r>
          </w:p>
          <w:p w:rsidR="00CB4369" w:rsidRPr="00F14112" w:rsidRDefault="00CB4369" w:rsidP="00F14112">
            <w:pPr>
              <w:rPr>
                <w:rFonts w:ascii="Times New Roman" w:hAnsi="Times New Roman" w:cs="Times New Roman"/>
                <w:sz w:val="24"/>
                <w:lang w:val="uk-UA"/>
              </w:rPr>
            </w:pPr>
          </w:p>
        </w:tc>
        <w:tc>
          <w:tcPr>
            <w:tcW w:w="5960" w:type="dxa"/>
            <w:gridSpan w:val="6"/>
          </w:tcPr>
          <w:p w:rsidR="00CB4369" w:rsidRPr="00F14112" w:rsidRDefault="00CB4369" w:rsidP="00F14112">
            <w:pPr>
              <w:spacing w:before="100" w:beforeAutospacing="1" w:after="100" w:afterAutospacing="1"/>
              <w:rPr>
                <w:rFonts w:ascii="Times New Roman" w:hAnsi="Times New Roman" w:cs="Times New Roman"/>
                <w:sz w:val="24"/>
                <w:lang w:val="uk-UA"/>
              </w:rPr>
            </w:pPr>
            <w:r w:rsidRPr="00F14112">
              <w:rPr>
                <w:rFonts w:ascii="Times New Roman" w:hAnsi="Times New Roman" w:cs="Times New Roman"/>
                <w:sz w:val="24"/>
              </w:rPr>
              <w:t>Роки</w:t>
            </w:r>
          </w:p>
        </w:tc>
      </w:tr>
      <w:tr w:rsidR="00CA4CAC" w:rsidTr="00110BAE">
        <w:trPr>
          <w:trHeight w:val="513"/>
        </w:trPr>
        <w:tc>
          <w:tcPr>
            <w:tcW w:w="3396" w:type="dxa"/>
            <w:vMerge/>
          </w:tcPr>
          <w:p w:rsidR="00CA4CAC" w:rsidRPr="00F14112" w:rsidRDefault="00CA4CAC" w:rsidP="00F14112">
            <w:pPr>
              <w:spacing w:before="100" w:beforeAutospacing="1" w:after="100" w:afterAutospacing="1"/>
              <w:rPr>
                <w:rFonts w:ascii="Times New Roman" w:hAnsi="Times New Roman" w:cs="Times New Roman"/>
                <w:sz w:val="24"/>
                <w:lang w:val="uk-UA"/>
              </w:rPr>
            </w:pPr>
          </w:p>
        </w:tc>
        <w:tc>
          <w:tcPr>
            <w:tcW w:w="993"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20</w:t>
            </w:r>
            <w:r w:rsidRPr="00F14112">
              <w:rPr>
                <w:rFonts w:ascii="Times New Roman" w:hAnsi="Times New Roman" w:cs="Times New Roman"/>
                <w:sz w:val="24"/>
                <w:lang w:val="uk-UA"/>
              </w:rPr>
              <w:t>16</w:t>
            </w:r>
            <w:r w:rsidRPr="00F14112">
              <w:rPr>
                <w:rFonts w:ascii="Times New Roman" w:hAnsi="Times New Roman" w:cs="Times New Roman"/>
                <w:sz w:val="24"/>
              </w:rPr>
              <w:t xml:space="preserve"> </w:t>
            </w:r>
          </w:p>
        </w:tc>
        <w:tc>
          <w:tcPr>
            <w:tcW w:w="991" w:type="dxa"/>
          </w:tcPr>
          <w:p w:rsidR="00CA4CAC" w:rsidRPr="00F14112" w:rsidRDefault="00CA4CAC" w:rsidP="00F14112">
            <w:pPr>
              <w:rPr>
                <w:rFonts w:ascii="Times New Roman" w:hAnsi="Times New Roman" w:cs="Times New Roman"/>
                <w:sz w:val="24"/>
                <w:lang w:val="uk-UA"/>
              </w:rPr>
            </w:pPr>
            <w:r w:rsidRPr="00F14112">
              <w:rPr>
                <w:rFonts w:ascii="Times New Roman" w:hAnsi="Times New Roman" w:cs="Times New Roman"/>
                <w:sz w:val="24"/>
              </w:rPr>
              <w:t>20</w:t>
            </w:r>
            <w:r w:rsidRPr="00F14112">
              <w:rPr>
                <w:rFonts w:ascii="Times New Roman" w:hAnsi="Times New Roman" w:cs="Times New Roman"/>
                <w:sz w:val="24"/>
                <w:lang w:val="uk-UA"/>
              </w:rPr>
              <w:t>17</w:t>
            </w:r>
          </w:p>
        </w:tc>
        <w:tc>
          <w:tcPr>
            <w:tcW w:w="991"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lang w:val="uk-UA"/>
              </w:rPr>
              <w:t>2018</w:t>
            </w:r>
            <w:r w:rsidRPr="00F14112">
              <w:rPr>
                <w:rFonts w:ascii="Times New Roman" w:hAnsi="Times New Roman" w:cs="Times New Roman"/>
                <w:sz w:val="24"/>
              </w:rPr>
              <w:t xml:space="preserve"> </w:t>
            </w:r>
          </w:p>
        </w:tc>
        <w:tc>
          <w:tcPr>
            <w:tcW w:w="976"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20</w:t>
            </w:r>
            <w:r w:rsidRPr="00F14112">
              <w:rPr>
                <w:rFonts w:ascii="Times New Roman" w:hAnsi="Times New Roman" w:cs="Times New Roman"/>
                <w:sz w:val="24"/>
                <w:lang w:val="uk-UA"/>
              </w:rPr>
              <w:t>19</w:t>
            </w:r>
            <w:r w:rsidRPr="00F14112">
              <w:rPr>
                <w:rFonts w:ascii="Times New Roman" w:hAnsi="Times New Roman" w:cs="Times New Roman"/>
                <w:sz w:val="24"/>
              </w:rPr>
              <w:t xml:space="preserve"> </w:t>
            </w:r>
          </w:p>
        </w:tc>
        <w:tc>
          <w:tcPr>
            <w:tcW w:w="988"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 xml:space="preserve">2020 </w:t>
            </w:r>
          </w:p>
        </w:tc>
        <w:tc>
          <w:tcPr>
            <w:tcW w:w="1021"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20</w:t>
            </w:r>
            <w:r w:rsidRPr="00F14112">
              <w:rPr>
                <w:rFonts w:ascii="Times New Roman" w:hAnsi="Times New Roman" w:cs="Times New Roman"/>
                <w:sz w:val="24"/>
                <w:lang w:val="uk-UA"/>
              </w:rPr>
              <w:t>21</w:t>
            </w:r>
            <w:r w:rsidRPr="00F14112">
              <w:rPr>
                <w:rFonts w:ascii="Times New Roman" w:hAnsi="Times New Roman" w:cs="Times New Roman"/>
                <w:sz w:val="24"/>
              </w:rPr>
              <w:t xml:space="preserve"> </w:t>
            </w:r>
          </w:p>
        </w:tc>
      </w:tr>
      <w:tr w:rsidR="00CA4CAC" w:rsidTr="00936E7A">
        <w:tc>
          <w:tcPr>
            <w:tcW w:w="3396" w:type="dxa"/>
          </w:tcPr>
          <w:p w:rsidR="00CA4CAC" w:rsidRPr="00F14112" w:rsidRDefault="00CA4CAC" w:rsidP="00F14112">
            <w:pPr>
              <w:spacing w:before="100" w:beforeAutospacing="1" w:after="100" w:afterAutospacing="1"/>
              <w:rPr>
                <w:rFonts w:ascii="Times New Roman" w:hAnsi="Times New Roman" w:cs="Times New Roman"/>
                <w:sz w:val="24"/>
                <w:lang w:val="uk-UA"/>
              </w:rPr>
            </w:pPr>
            <w:r w:rsidRPr="00F14112">
              <w:rPr>
                <w:rFonts w:ascii="Times New Roman" w:hAnsi="Times New Roman" w:cs="Times New Roman"/>
                <w:sz w:val="24"/>
              </w:rPr>
              <w:t>Обсяг випущених е</w:t>
            </w:r>
            <w:r w:rsidRPr="00F14112">
              <w:rPr>
                <w:rFonts w:ascii="Times New Roman" w:hAnsi="Times New Roman" w:cs="Times New Roman"/>
                <w:sz w:val="24"/>
                <w:lang w:val="uk-UA"/>
              </w:rPr>
              <w:t>-</w:t>
            </w:r>
            <w:r w:rsidRPr="00F14112">
              <w:rPr>
                <w:rFonts w:ascii="Times New Roman" w:hAnsi="Times New Roman" w:cs="Times New Roman"/>
                <w:sz w:val="24"/>
              </w:rPr>
              <w:t>грошей банками</w:t>
            </w:r>
            <w:r w:rsidRPr="00F14112">
              <w:rPr>
                <w:rFonts w:ascii="Times New Roman" w:hAnsi="Times New Roman" w:cs="Times New Roman"/>
                <w:sz w:val="24"/>
                <w:lang w:val="uk-UA"/>
              </w:rPr>
              <w:t xml:space="preserve"> </w:t>
            </w:r>
            <w:r w:rsidRPr="00F14112">
              <w:rPr>
                <w:rFonts w:ascii="Times New Roman" w:hAnsi="Times New Roman" w:cs="Times New Roman"/>
                <w:sz w:val="24"/>
              </w:rPr>
              <w:t xml:space="preserve">емітентами, </w:t>
            </w:r>
            <w:proofErr w:type="gramStart"/>
            <w:r w:rsidRPr="00F14112">
              <w:rPr>
                <w:rFonts w:ascii="Times New Roman" w:hAnsi="Times New Roman" w:cs="Times New Roman"/>
                <w:sz w:val="24"/>
              </w:rPr>
              <w:t>млн</w:t>
            </w:r>
            <w:proofErr w:type="gramEnd"/>
            <w:r w:rsidRPr="00F14112">
              <w:rPr>
                <w:rFonts w:ascii="Times New Roman" w:hAnsi="Times New Roman" w:cs="Times New Roman"/>
                <w:sz w:val="24"/>
              </w:rPr>
              <w:t xml:space="preserve"> грн.</w:t>
            </w:r>
          </w:p>
        </w:tc>
        <w:tc>
          <w:tcPr>
            <w:tcW w:w="993"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40,4</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59,9</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83,2</w:t>
            </w:r>
          </w:p>
        </w:tc>
        <w:tc>
          <w:tcPr>
            <w:tcW w:w="976"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202,9</w:t>
            </w:r>
          </w:p>
        </w:tc>
        <w:tc>
          <w:tcPr>
            <w:tcW w:w="988"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60</w:t>
            </w:r>
          </w:p>
        </w:tc>
        <w:tc>
          <w:tcPr>
            <w:tcW w:w="1021"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37,3</w:t>
            </w:r>
          </w:p>
        </w:tc>
      </w:tr>
      <w:tr w:rsidR="00CA4CAC" w:rsidTr="00936E7A">
        <w:tc>
          <w:tcPr>
            <w:tcW w:w="3396" w:type="dxa"/>
          </w:tcPr>
          <w:p w:rsidR="00CA4CAC" w:rsidRPr="00F14112" w:rsidRDefault="00CA4CAC" w:rsidP="00F14112">
            <w:pPr>
              <w:spacing w:before="100" w:beforeAutospacing="1" w:after="100" w:afterAutospacing="1"/>
              <w:rPr>
                <w:rFonts w:ascii="Times New Roman" w:hAnsi="Times New Roman" w:cs="Times New Roman"/>
                <w:sz w:val="24"/>
                <w:lang w:val="uk-UA"/>
              </w:rPr>
            </w:pPr>
            <w:r w:rsidRPr="00F14112">
              <w:rPr>
                <w:rFonts w:ascii="Times New Roman" w:hAnsi="Times New Roman" w:cs="Times New Roman"/>
                <w:sz w:val="24"/>
              </w:rPr>
              <w:t>Обсяг операцій із е</w:t>
            </w:r>
            <w:r w:rsidRPr="00F14112">
              <w:rPr>
                <w:rFonts w:ascii="Times New Roman" w:hAnsi="Times New Roman" w:cs="Times New Roman"/>
                <w:sz w:val="24"/>
                <w:lang w:val="uk-UA"/>
              </w:rPr>
              <w:t>-</w:t>
            </w:r>
            <w:r w:rsidRPr="00F14112">
              <w:rPr>
                <w:rFonts w:ascii="Times New Roman" w:hAnsi="Times New Roman" w:cs="Times New Roman"/>
                <w:sz w:val="24"/>
              </w:rPr>
              <w:t xml:space="preserve">грошима, </w:t>
            </w:r>
            <w:proofErr w:type="gramStart"/>
            <w:r w:rsidRPr="00F14112">
              <w:rPr>
                <w:rFonts w:ascii="Times New Roman" w:hAnsi="Times New Roman" w:cs="Times New Roman"/>
                <w:sz w:val="24"/>
              </w:rPr>
              <w:t>млн</w:t>
            </w:r>
            <w:proofErr w:type="gramEnd"/>
            <w:r w:rsidRPr="00F14112">
              <w:rPr>
                <w:rFonts w:ascii="Times New Roman" w:hAnsi="Times New Roman" w:cs="Times New Roman"/>
                <w:sz w:val="24"/>
              </w:rPr>
              <w:t xml:space="preserve"> грн</w:t>
            </w:r>
          </w:p>
        </w:tc>
        <w:tc>
          <w:tcPr>
            <w:tcW w:w="993" w:type="dxa"/>
          </w:tcPr>
          <w:p w:rsidR="00CA4CAC" w:rsidRPr="00F14112" w:rsidRDefault="002F04E2" w:rsidP="00F14112">
            <w:pPr>
              <w:rPr>
                <w:rFonts w:ascii="Times New Roman" w:hAnsi="Times New Roman" w:cs="Times New Roman"/>
                <w:sz w:val="24"/>
                <w:lang w:val="uk-UA"/>
              </w:rPr>
            </w:pPr>
            <w:r w:rsidRPr="00F14112">
              <w:rPr>
                <w:rFonts w:ascii="Times New Roman" w:hAnsi="Times New Roman" w:cs="Times New Roman"/>
                <w:sz w:val="24"/>
                <w:lang w:val="uk-UA"/>
              </w:rPr>
              <w:t>2986</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2931</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7225</w:t>
            </w:r>
          </w:p>
        </w:tc>
        <w:tc>
          <w:tcPr>
            <w:tcW w:w="976"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16</w:t>
            </w:r>
            <w:r w:rsidRPr="00F14112">
              <w:rPr>
                <w:rFonts w:ascii="Times New Roman" w:hAnsi="Times New Roman" w:cs="Times New Roman"/>
                <w:sz w:val="24"/>
                <w:lang w:val="uk-UA"/>
              </w:rPr>
              <w:t xml:space="preserve"> </w:t>
            </w:r>
            <w:r w:rsidRPr="00F14112">
              <w:rPr>
                <w:rFonts w:ascii="Times New Roman" w:hAnsi="Times New Roman" w:cs="Times New Roman"/>
                <w:sz w:val="24"/>
              </w:rPr>
              <w:t>714</w:t>
            </w:r>
          </w:p>
        </w:tc>
        <w:tc>
          <w:tcPr>
            <w:tcW w:w="988"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19 304</w:t>
            </w:r>
          </w:p>
        </w:tc>
        <w:tc>
          <w:tcPr>
            <w:tcW w:w="1021"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10 163</w:t>
            </w:r>
          </w:p>
        </w:tc>
      </w:tr>
      <w:tr w:rsidR="00CA4CAC" w:rsidTr="00936E7A">
        <w:tc>
          <w:tcPr>
            <w:tcW w:w="3396" w:type="dxa"/>
          </w:tcPr>
          <w:p w:rsidR="00CA4CAC" w:rsidRPr="00F14112" w:rsidRDefault="00CA4CAC" w:rsidP="00F14112">
            <w:pPr>
              <w:spacing w:before="100" w:beforeAutospacing="1" w:after="100" w:afterAutospacing="1"/>
              <w:rPr>
                <w:rFonts w:ascii="Times New Roman" w:hAnsi="Times New Roman" w:cs="Times New Roman"/>
                <w:b/>
                <w:sz w:val="24"/>
                <w:lang w:val="uk-UA"/>
              </w:rPr>
            </w:pPr>
            <w:r w:rsidRPr="00F14112">
              <w:rPr>
                <w:rFonts w:ascii="Times New Roman" w:hAnsi="Times New Roman" w:cs="Times New Roman"/>
                <w:sz w:val="24"/>
              </w:rPr>
              <w:t>Загальна кількість е</w:t>
            </w:r>
            <w:r w:rsidRPr="00F14112">
              <w:rPr>
                <w:rFonts w:ascii="Times New Roman" w:hAnsi="Times New Roman" w:cs="Times New Roman"/>
                <w:sz w:val="24"/>
                <w:lang w:val="uk-UA"/>
              </w:rPr>
              <w:t>-</w:t>
            </w:r>
            <w:r w:rsidRPr="00F14112">
              <w:rPr>
                <w:rFonts w:ascii="Times New Roman" w:hAnsi="Times New Roman" w:cs="Times New Roman"/>
                <w:sz w:val="24"/>
              </w:rPr>
              <w:t xml:space="preserve">гаманців, </w:t>
            </w:r>
            <w:proofErr w:type="gramStart"/>
            <w:r w:rsidRPr="00F14112">
              <w:rPr>
                <w:rFonts w:ascii="Times New Roman" w:hAnsi="Times New Roman" w:cs="Times New Roman"/>
                <w:sz w:val="24"/>
              </w:rPr>
              <w:t>млн</w:t>
            </w:r>
            <w:proofErr w:type="gramEnd"/>
            <w:r w:rsidRPr="00F14112">
              <w:rPr>
                <w:rFonts w:ascii="Times New Roman" w:hAnsi="Times New Roman" w:cs="Times New Roman"/>
                <w:sz w:val="24"/>
              </w:rPr>
              <w:t xml:space="preserve"> шт.</w:t>
            </w:r>
          </w:p>
        </w:tc>
        <w:tc>
          <w:tcPr>
            <w:tcW w:w="993"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45,7</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52,9</w:t>
            </w:r>
          </w:p>
        </w:tc>
        <w:tc>
          <w:tcPr>
            <w:tcW w:w="991" w:type="dxa"/>
          </w:tcPr>
          <w:p w:rsidR="00CA4CAC" w:rsidRPr="00F14112" w:rsidRDefault="002F04E2" w:rsidP="00F14112">
            <w:pPr>
              <w:rPr>
                <w:rFonts w:ascii="Times New Roman" w:hAnsi="Times New Roman" w:cs="Times New Roman"/>
                <w:sz w:val="24"/>
              </w:rPr>
            </w:pPr>
            <w:r w:rsidRPr="00F14112">
              <w:rPr>
                <w:rFonts w:ascii="Times New Roman" w:hAnsi="Times New Roman" w:cs="Times New Roman"/>
                <w:sz w:val="24"/>
              </w:rPr>
              <w:t>62,7</w:t>
            </w:r>
          </w:p>
        </w:tc>
        <w:tc>
          <w:tcPr>
            <w:tcW w:w="976"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74</w:t>
            </w:r>
          </w:p>
        </w:tc>
        <w:tc>
          <w:tcPr>
            <w:tcW w:w="988"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79</w:t>
            </w:r>
          </w:p>
        </w:tc>
        <w:tc>
          <w:tcPr>
            <w:tcW w:w="1021" w:type="dxa"/>
          </w:tcPr>
          <w:p w:rsidR="00CA4CAC" w:rsidRPr="00F14112" w:rsidRDefault="00CA4CAC" w:rsidP="00F14112">
            <w:pPr>
              <w:rPr>
                <w:rFonts w:ascii="Times New Roman" w:hAnsi="Times New Roman" w:cs="Times New Roman"/>
                <w:sz w:val="24"/>
              </w:rPr>
            </w:pPr>
            <w:r w:rsidRPr="00F14112">
              <w:rPr>
                <w:rFonts w:ascii="Times New Roman" w:hAnsi="Times New Roman" w:cs="Times New Roman"/>
                <w:sz w:val="24"/>
              </w:rPr>
              <w:t>23</w:t>
            </w:r>
          </w:p>
        </w:tc>
      </w:tr>
    </w:tbl>
    <w:p w:rsidR="004D1A14" w:rsidRPr="00261828" w:rsidRDefault="00E30C99" w:rsidP="0007295A">
      <w:pPr>
        <w:spacing w:after="100" w:afterAutospacing="1" w:line="360" w:lineRule="auto"/>
        <w:rPr>
          <w:rFonts w:ascii="Times New Roman" w:hAnsi="Times New Roman" w:cs="Times New Roman"/>
          <w:sz w:val="28"/>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1D7762">
        <w:rPr>
          <w:rFonts w:ascii="Times New Roman" w:hAnsi="Times New Roman" w:cs="Times New Roman"/>
          <w:sz w:val="28"/>
        </w:rPr>
        <w:t>[</w:t>
      </w:r>
      <w:r w:rsidR="001D7762">
        <w:rPr>
          <w:rFonts w:ascii="Times New Roman" w:hAnsi="Times New Roman" w:cs="Times New Roman"/>
          <w:sz w:val="28"/>
          <w:lang w:val="uk-UA"/>
        </w:rPr>
        <w:t>39</w:t>
      </w:r>
      <w:r w:rsidR="004D1A14" w:rsidRPr="004D1A14">
        <w:rPr>
          <w:rFonts w:ascii="Times New Roman" w:hAnsi="Times New Roman" w:cs="Times New Roman"/>
          <w:sz w:val="28"/>
        </w:rPr>
        <w:t>]</w:t>
      </w:r>
      <w:r w:rsidR="00261828" w:rsidRPr="00261828">
        <w:rPr>
          <w:rFonts w:ascii="Times New Roman" w:hAnsi="Times New Roman" w:cs="Times New Roman"/>
          <w:sz w:val="28"/>
        </w:rPr>
        <w:t>.</w:t>
      </w:r>
    </w:p>
    <w:p w:rsidR="002F04E2" w:rsidRPr="002F04E2" w:rsidRDefault="002F04E2" w:rsidP="00936E7A">
      <w:pPr>
        <w:spacing w:after="0" w:line="360" w:lineRule="auto"/>
        <w:ind w:firstLine="709"/>
        <w:jc w:val="both"/>
        <w:rPr>
          <w:rFonts w:ascii="Times New Roman" w:hAnsi="Times New Roman" w:cs="Times New Roman"/>
          <w:sz w:val="28"/>
          <w:lang w:val="uk-UA"/>
        </w:rPr>
      </w:pPr>
      <w:r w:rsidRPr="002F04E2">
        <w:rPr>
          <w:rFonts w:ascii="Times New Roman" w:hAnsi="Times New Roman" w:cs="Times New Roman"/>
          <w:sz w:val="28"/>
          <w:lang w:val="uk-UA"/>
        </w:rPr>
        <w:t>У період з 2016 по 2021 рік ринок електронних грошей в Україні демонстрував нестабільну, але загалом позитивну динаміку з яскраво вираже</w:t>
      </w:r>
      <w:r>
        <w:rPr>
          <w:rFonts w:ascii="Times New Roman" w:hAnsi="Times New Roman" w:cs="Times New Roman"/>
          <w:sz w:val="28"/>
          <w:lang w:val="uk-UA"/>
        </w:rPr>
        <w:t>ними піковими значеннями у 2018-</w:t>
      </w:r>
      <w:r w:rsidRPr="002F04E2">
        <w:rPr>
          <w:rFonts w:ascii="Times New Roman" w:hAnsi="Times New Roman" w:cs="Times New Roman"/>
          <w:sz w:val="28"/>
          <w:lang w:val="uk-UA"/>
        </w:rPr>
        <w:t>2020 роках, що свідчить про посилення ролі цифрових фінансових інструментів у платіжній інфраструктурі держави.</w:t>
      </w:r>
    </w:p>
    <w:p w:rsidR="002F04E2" w:rsidRDefault="002F04E2" w:rsidP="00936E7A">
      <w:pPr>
        <w:spacing w:after="0" w:line="360" w:lineRule="auto"/>
        <w:ind w:firstLine="709"/>
        <w:jc w:val="both"/>
        <w:rPr>
          <w:rFonts w:ascii="Times New Roman" w:hAnsi="Times New Roman" w:cs="Times New Roman"/>
          <w:sz w:val="28"/>
          <w:lang w:val="uk-UA"/>
        </w:rPr>
      </w:pPr>
      <w:r w:rsidRPr="002F04E2">
        <w:rPr>
          <w:rFonts w:ascii="Times New Roman" w:hAnsi="Times New Roman" w:cs="Times New Roman"/>
          <w:bCs/>
          <w:sz w:val="28"/>
        </w:rPr>
        <w:t>Обсяг випущених банками-емітентами електронних грошей</w:t>
      </w:r>
      <w:r w:rsidRPr="002F04E2">
        <w:rPr>
          <w:rFonts w:ascii="Times New Roman" w:hAnsi="Times New Roman" w:cs="Times New Roman"/>
          <w:sz w:val="28"/>
        </w:rPr>
        <w:t xml:space="preserve"> поступово зростав з 40,4 </w:t>
      </w:r>
      <w:proofErr w:type="gramStart"/>
      <w:r w:rsidRPr="002F04E2">
        <w:rPr>
          <w:rFonts w:ascii="Times New Roman" w:hAnsi="Times New Roman" w:cs="Times New Roman"/>
          <w:sz w:val="28"/>
        </w:rPr>
        <w:t>млн</w:t>
      </w:r>
      <w:proofErr w:type="gramEnd"/>
      <w:r w:rsidRPr="002F04E2">
        <w:rPr>
          <w:rFonts w:ascii="Times New Roman" w:hAnsi="Times New Roman" w:cs="Times New Roman"/>
          <w:sz w:val="28"/>
        </w:rPr>
        <w:t xml:space="preserve"> грн у 2016 році до рекордних 202,9 млн грн у 2019 році. Протягом наступних двох років спостерігалося зниження </w:t>
      </w:r>
      <w:r>
        <w:rPr>
          <w:rFonts w:ascii="Times New Roman" w:hAnsi="Times New Roman" w:cs="Times New Roman"/>
          <w:sz w:val="28"/>
          <w:lang w:val="uk-UA"/>
        </w:rPr>
        <w:t>-</w:t>
      </w:r>
      <w:r w:rsidRPr="002F04E2">
        <w:rPr>
          <w:rFonts w:ascii="Times New Roman" w:hAnsi="Times New Roman" w:cs="Times New Roman"/>
          <w:sz w:val="28"/>
        </w:rPr>
        <w:t xml:space="preserve"> до 60 млн грн у 2020-му та 37,3 млн грн у 2021-му. Така динаміка може пояснюватися як насиченням ринку, так і впливом регуляторних чи технологічних змін.</w:t>
      </w:r>
    </w:p>
    <w:p w:rsidR="002F04E2" w:rsidRDefault="002F04E2" w:rsidP="00936E7A">
      <w:pPr>
        <w:spacing w:after="0" w:line="360" w:lineRule="auto"/>
        <w:ind w:firstLine="709"/>
        <w:jc w:val="both"/>
        <w:rPr>
          <w:rFonts w:ascii="Times New Roman" w:hAnsi="Times New Roman" w:cs="Times New Roman"/>
          <w:sz w:val="28"/>
          <w:lang w:val="uk-UA"/>
        </w:rPr>
      </w:pPr>
      <w:r w:rsidRPr="002F04E2">
        <w:rPr>
          <w:rFonts w:ascii="Times New Roman" w:hAnsi="Times New Roman" w:cs="Times New Roman"/>
          <w:bCs/>
          <w:sz w:val="28"/>
        </w:rPr>
        <w:t>Обсяг операцій із електронними грошима</w:t>
      </w:r>
      <w:r w:rsidRPr="002F04E2">
        <w:rPr>
          <w:rFonts w:ascii="Times New Roman" w:hAnsi="Times New Roman" w:cs="Times New Roman"/>
          <w:sz w:val="28"/>
        </w:rPr>
        <w:t xml:space="preserve"> демонструє </w:t>
      </w:r>
      <w:proofErr w:type="gramStart"/>
      <w:r w:rsidRPr="002F04E2">
        <w:rPr>
          <w:rFonts w:ascii="Times New Roman" w:hAnsi="Times New Roman" w:cs="Times New Roman"/>
          <w:sz w:val="28"/>
        </w:rPr>
        <w:t>стр</w:t>
      </w:r>
      <w:proofErr w:type="gramEnd"/>
      <w:r w:rsidRPr="002F04E2">
        <w:rPr>
          <w:rFonts w:ascii="Times New Roman" w:hAnsi="Times New Roman" w:cs="Times New Roman"/>
          <w:sz w:val="28"/>
        </w:rPr>
        <w:t xml:space="preserve">імке зростання, особливо з 2018 по 2020 рік: з 7225 млн грн у 2018 році до 19 304 </w:t>
      </w:r>
      <w:r w:rsidRPr="002F04E2">
        <w:rPr>
          <w:rFonts w:ascii="Times New Roman" w:hAnsi="Times New Roman" w:cs="Times New Roman"/>
          <w:sz w:val="28"/>
        </w:rPr>
        <w:lastRenderedPageBreak/>
        <w:t xml:space="preserve">млн грн у 2020-му. Це </w:t>
      </w:r>
      <w:proofErr w:type="gramStart"/>
      <w:r w:rsidRPr="002F04E2">
        <w:rPr>
          <w:rFonts w:ascii="Times New Roman" w:hAnsi="Times New Roman" w:cs="Times New Roman"/>
          <w:sz w:val="28"/>
        </w:rPr>
        <w:t>св</w:t>
      </w:r>
      <w:proofErr w:type="gramEnd"/>
      <w:r w:rsidRPr="002F04E2">
        <w:rPr>
          <w:rFonts w:ascii="Times New Roman" w:hAnsi="Times New Roman" w:cs="Times New Roman"/>
          <w:sz w:val="28"/>
        </w:rPr>
        <w:t xml:space="preserve">ідчить про активне поширення електронних платежів як у роздрібній торгівлі, так і в онлайн-сервісах. Незначне зниження до 10 163 </w:t>
      </w:r>
      <w:proofErr w:type="gramStart"/>
      <w:r w:rsidRPr="002F04E2">
        <w:rPr>
          <w:rFonts w:ascii="Times New Roman" w:hAnsi="Times New Roman" w:cs="Times New Roman"/>
          <w:sz w:val="28"/>
        </w:rPr>
        <w:t>млн</w:t>
      </w:r>
      <w:proofErr w:type="gramEnd"/>
      <w:r w:rsidRPr="002F04E2">
        <w:rPr>
          <w:rFonts w:ascii="Times New Roman" w:hAnsi="Times New Roman" w:cs="Times New Roman"/>
          <w:sz w:val="28"/>
        </w:rPr>
        <w:t xml:space="preserve"> грн у 2021 році може бути пов’язане з корекцією ринку після активної фази зростання або зміною структури платіжних інструментів.</w:t>
      </w:r>
    </w:p>
    <w:p w:rsidR="002F04E2" w:rsidRDefault="002F04E2" w:rsidP="00936E7A">
      <w:pPr>
        <w:spacing w:after="0" w:line="360" w:lineRule="auto"/>
        <w:ind w:firstLine="709"/>
        <w:jc w:val="both"/>
        <w:rPr>
          <w:rFonts w:ascii="Times New Roman" w:hAnsi="Times New Roman" w:cs="Times New Roman"/>
          <w:sz w:val="28"/>
          <w:lang w:val="uk-UA"/>
        </w:rPr>
      </w:pPr>
      <w:r w:rsidRPr="002F04E2">
        <w:rPr>
          <w:rFonts w:ascii="Times New Roman" w:hAnsi="Times New Roman" w:cs="Times New Roman"/>
          <w:bCs/>
          <w:sz w:val="28"/>
        </w:rPr>
        <w:t>Загальна кількість е-гаманців</w:t>
      </w:r>
      <w:r w:rsidRPr="002F04E2">
        <w:rPr>
          <w:rFonts w:ascii="Times New Roman" w:hAnsi="Times New Roman" w:cs="Times New Roman"/>
          <w:sz w:val="28"/>
        </w:rPr>
        <w:t xml:space="preserve"> також продемонструвала динамічне зростання в період до 2020 року </w:t>
      </w:r>
      <w:r>
        <w:rPr>
          <w:rFonts w:ascii="Times New Roman" w:hAnsi="Times New Roman" w:cs="Times New Roman"/>
          <w:sz w:val="28"/>
          <w:lang w:val="uk-UA"/>
        </w:rPr>
        <w:t>-</w:t>
      </w:r>
      <w:r w:rsidRPr="002F04E2">
        <w:rPr>
          <w:rFonts w:ascii="Times New Roman" w:hAnsi="Times New Roman" w:cs="Times New Roman"/>
          <w:sz w:val="28"/>
        </w:rPr>
        <w:t xml:space="preserve"> від 45,7 </w:t>
      </w:r>
      <w:proofErr w:type="gramStart"/>
      <w:r w:rsidRPr="002F04E2">
        <w:rPr>
          <w:rFonts w:ascii="Times New Roman" w:hAnsi="Times New Roman" w:cs="Times New Roman"/>
          <w:sz w:val="28"/>
        </w:rPr>
        <w:t>млн</w:t>
      </w:r>
      <w:proofErr w:type="gramEnd"/>
      <w:r w:rsidRPr="002F04E2">
        <w:rPr>
          <w:rFonts w:ascii="Times New Roman" w:hAnsi="Times New Roman" w:cs="Times New Roman"/>
          <w:sz w:val="28"/>
        </w:rPr>
        <w:t xml:space="preserve"> у 2016 до 79 млн у 2020 році, після чого у 2021 році зафіксовано різке скорочення до 23 млн. Це може свідчити про оновлення або консолідацію користувацьких баз, очищення неактивних акаунтів, або перехід частини користувачів на нові типи цифрових сервісів.</w:t>
      </w:r>
    </w:p>
    <w:p w:rsidR="0027428F" w:rsidRDefault="002F04E2" w:rsidP="00936E7A">
      <w:pPr>
        <w:spacing w:after="0" w:line="360" w:lineRule="auto"/>
        <w:ind w:firstLine="709"/>
        <w:jc w:val="both"/>
        <w:rPr>
          <w:rFonts w:ascii="Times New Roman" w:hAnsi="Times New Roman" w:cs="Times New Roman"/>
          <w:sz w:val="28"/>
          <w:lang w:val="uk-UA"/>
        </w:rPr>
      </w:pPr>
      <w:r w:rsidRPr="002F04E2">
        <w:rPr>
          <w:rFonts w:ascii="Times New Roman" w:hAnsi="Times New Roman" w:cs="Times New Roman"/>
          <w:sz w:val="28"/>
        </w:rPr>
        <w:t xml:space="preserve">Загалом зазначені </w:t>
      </w:r>
      <w:proofErr w:type="gramStart"/>
      <w:r w:rsidRPr="002F04E2">
        <w:rPr>
          <w:rFonts w:ascii="Times New Roman" w:hAnsi="Times New Roman" w:cs="Times New Roman"/>
          <w:sz w:val="28"/>
        </w:rPr>
        <w:t>дан</w:t>
      </w:r>
      <w:proofErr w:type="gramEnd"/>
      <w:r w:rsidRPr="002F04E2">
        <w:rPr>
          <w:rFonts w:ascii="Times New Roman" w:hAnsi="Times New Roman" w:cs="Times New Roman"/>
          <w:sz w:val="28"/>
        </w:rPr>
        <w:t xml:space="preserve">і вказують на суттєвий інтерес до цифрових грошей в Україні, особливо у період до 2020 року. </w:t>
      </w:r>
      <w:proofErr w:type="gramStart"/>
      <w:r w:rsidRPr="002F04E2">
        <w:rPr>
          <w:rFonts w:ascii="Times New Roman" w:hAnsi="Times New Roman" w:cs="Times New Roman"/>
          <w:sz w:val="28"/>
        </w:rPr>
        <w:t>Стр</w:t>
      </w:r>
      <w:proofErr w:type="gramEnd"/>
      <w:r w:rsidRPr="002F04E2">
        <w:rPr>
          <w:rFonts w:ascii="Times New Roman" w:hAnsi="Times New Roman" w:cs="Times New Roman"/>
          <w:sz w:val="28"/>
        </w:rPr>
        <w:t>імке зростання обсягів операцій та кількості користувачів у цей час підтверджує активне проникнення безготівкових розрахунків у повсякденне життя українців, що стало важливою частиною процесів цифрової трансформації економіки.</w:t>
      </w:r>
    </w:p>
    <w:p w:rsidR="00D75AD4" w:rsidRDefault="00AD517A" w:rsidP="00270607">
      <w:pPr>
        <w:spacing w:after="0" w:line="360" w:lineRule="auto"/>
        <w:ind w:firstLine="709"/>
        <w:jc w:val="both"/>
        <w:rPr>
          <w:rFonts w:ascii="Times New Roman" w:hAnsi="Times New Roman" w:cs="Times New Roman"/>
          <w:sz w:val="28"/>
          <w:lang w:val="uk-UA"/>
        </w:rPr>
      </w:pPr>
      <w:proofErr w:type="gramStart"/>
      <w:r w:rsidRPr="00AD517A">
        <w:rPr>
          <w:rFonts w:ascii="Times New Roman" w:hAnsi="Times New Roman" w:cs="Times New Roman"/>
          <w:sz w:val="28"/>
        </w:rPr>
        <w:t>З</w:t>
      </w:r>
      <w:proofErr w:type="gramEnd"/>
      <w:r w:rsidRPr="00AD517A">
        <w:rPr>
          <w:rFonts w:ascii="Times New Roman" w:hAnsi="Times New Roman" w:cs="Times New Roman"/>
          <w:sz w:val="28"/>
        </w:rPr>
        <w:t xml:space="preserve"> огляду на наведені в таблиці дані про динаміку використання електронних</w:t>
      </w:r>
      <w:r>
        <w:rPr>
          <w:rFonts w:ascii="Times New Roman" w:hAnsi="Times New Roman" w:cs="Times New Roman"/>
          <w:sz w:val="28"/>
        </w:rPr>
        <w:t xml:space="preserve"> грошей в Україні протягом 2016</w:t>
      </w:r>
      <w:r>
        <w:rPr>
          <w:rFonts w:ascii="Times New Roman" w:hAnsi="Times New Roman" w:cs="Times New Roman"/>
          <w:sz w:val="28"/>
          <w:lang w:val="uk-UA"/>
        </w:rPr>
        <w:t>-</w:t>
      </w:r>
      <w:r w:rsidRPr="00AD517A">
        <w:rPr>
          <w:rFonts w:ascii="Times New Roman" w:hAnsi="Times New Roman" w:cs="Times New Roman"/>
          <w:sz w:val="28"/>
        </w:rPr>
        <w:t xml:space="preserve">2021 років, доцільним є їхнє візуальне представлення для глибшого розуміння загальних тенденцій. Побудований нижче графік дає змогу наочно простежити зміни обсягів емісії електронних грошей банками-емітентами, а також </w:t>
      </w:r>
      <w:proofErr w:type="gramStart"/>
      <w:r w:rsidRPr="00AD517A">
        <w:rPr>
          <w:rFonts w:ascii="Times New Roman" w:hAnsi="Times New Roman" w:cs="Times New Roman"/>
          <w:sz w:val="28"/>
        </w:rPr>
        <w:t>динаміку</w:t>
      </w:r>
      <w:proofErr w:type="gramEnd"/>
      <w:r w:rsidRPr="00AD517A">
        <w:rPr>
          <w:rFonts w:ascii="Times New Roman" w:hAnsi="Times New Roman" w:cs="Times New Roman"/>
          <w:sz w:val="28"/>
        </w:rPr>
        <w:t xml:space="preserve"> операцій з ними. Такий </w:t>
      </w:r>
      <w:proofErr w:type="gramStart"/>
      <w:r w:rsidRPr="00AD517A">
        <w:rPr>
          <w:rFonts w:ascii="Times New Roman" w:hAnsi="Times New Roman" w:cs="Times New Roman"/>
          <w:sz w:val="28"/>
        </w:rPr>
        <w:t>п</w:t>
      </w:r>
      <w:proofErr w:type="gramEnd"/>
      <w:r w:rsidRPr="00AD517A">
        <w:rPr>
          <w:rFonts w:ascii="Times New Roman" w:hAnsi="Times New Roman" w:cs="Times New Roman"/>
          <w:sz w:val="28"/>
        </w:rPr>
        <w:t>ідхід дозволяє виявити ключові періоди зростання, пікові значення та подальші коливання, що в сукупності відображають розвиток цифрових платіжних інструментів та рівень їх інтеграції у фінансову систему країни.</w:t>
      </w:r>
    </w:p>
    <w:p w:rsidR="00270607" w:rsidRDefault="00270607" w:rsidP="00270607">
      <w:pPr>
        <w:spacing w:after="0" w:line="360" w:lineRule="auto"/>
        <w:ind w:firstLine="709"/>
        <w:jc w:val="both"/>
        <w:rPr>
          <w:rFonts w:ascii="Times New Roman" w:hAnsi="Times New Roman" w:cs="Times New Roman"/>
          <w:sz w:val="28"/>
          <w:lang w:val="uk-UA"/>
        </w:rPr>
      </w:pPr>
    </w:p>
    <w:p w:rsidR="00270607" w:rsidRDefault="00270607" w:rsidP="00270607">
      <w:pPr>
        <w:spacing w:after="0" w:line="360" w:lineRule="auto"/>
        <w:ind w:firstLine="709"/>
        <w:jc w:val="both"/>
        <w:rPr>
          <w:rFonts w:ascii="Times New Roman" w:hAnsi="Times New Roman" w:cs="Times New Roman"/>
          <w:sz w:val="28"/>
          <w:lang w:val="uk-UA"/>
        </w:rPr>
      </w:pPr>
    </w:p>
    <w:p w:rsidR="008D0BE0" w:rsidRDefault="00F14112" w:rsidP="009361EA">
      <w:pPr>
        <w:spacing w:after="0" w:line="360" w:lineRule="auto"/>
        <w:ind w:firstLine="709"/>
        <w:rPr>
          <w:rFonts w:ascii="Times New Roman" w:hAnsi="Times New Roman" w:cs="Times New Roman"/>
          <w:b/>
          <w:sz w:val="28"/>
          <w:lang w:val="uk-UA"/>
        </w:rPr>
      </w:pPr>
      <w:r>
        <w:rPr>
          <w:rFonts w:ascii="Times New Roman" w:hAnsi="Times New Roman" w:cs="Times New Roman"/>
          <w:b/>
          <w:sz w:val="28"/>
          <w:lang w:val="uk-UA"/>
        </w:rPr>
        <w:t xml:space="preserve">3.2. </w:t>
      </w:r>
      <w:r w:rsidR="009E6D69" w:rsidRPr="009E6D69">
        <w:rPr>
          <w:rFonts w:ascii="Times New Roman" w:hAnsi="Times New Roman" w:cs="Times New Roman"/>
          <w:b/>
          <w:sz w:val="28"/>
        </w:rPr>
        <w:t>Аспекти монетарної політики щодо впровадження е-гривні</w:t>
      </w:r>
    </w:p>
    <w:p w:rsidR="00B53355" w:rsidRPr="00B53355" w:rsidRDefault="00B53355" w:rsidP="009361EA">
      <w:pPr>
        <w:spacing w:after="0" w:line="360" w:lineRule="auto"/>
        <w:ind w:firstLine="709"/>
        <w:rPr>
          <w:rFonts w:ascii="Times New Roman" w:hAnsi="Times New Roman" w:cs="Times New Roman"/>
          <w:sz w:val="28"/>
          <w:lang w:val="uk-UA"/>
        </w:rPr>
      </w:pPr>
    </w:p>
    <w:p w:rsidR="00367371" w:rsidRPr="0007295A" w:rsidRDefault="00367371" w:rsidP="0007295A">
      <w:pPr>
        <w:spacing w:after="0" w:line="360" w:lineRule="auto"/>
        <w:ind w:firstLine="709"/>
        <w:jc w:val="both"/>
        <w:rPr>
          <w:rFonts w:ascii="Times New Roman" w:hAnsi="Times New Roman" w:cs="Times New Roman"/>
          <w:b/>
          <w:sz w:val="28"/>
          <w:lang w:val="uk-UA"/>
        </w:rPr>
      </w:pPr>
      <w:proofErr w:type="gramStart"/>
      <w:r w:rsidRPr="00367371">
        <w:rPr>
          <w:rFonts w:ascii="Times New Roman" w:hAnsi="Times New Roman" w:cs="Times New Roman"/>
          <w:sz w:val="28"/>
        </w:rPr>
        <w:t>П</w:t>
      </w:r>
      <w:proofErr w:type="gramEnd"/>
      <w:r w:rsidRPr="00367371">
        <w:rPr>
          <w:rFonts w:ascii="Times New Roman" w:hAnsi="Times New Roman" w:cs="Times New Roman"/>
          <w:sz w:val="28"/>
        </w:rPr>
        <w:t xml:space="preserve">ілотний проєкт із впровадження е-гривні не справив макроекономічного впливу, що пояснюється незначними обсягами транзакцій. Потенційний ефект від масового впровадження е-гривні може </w:t>
      </w:r>
      <w:r w:rsidRPr="00367371">
        <w:rPr>
          <w:rFonts w:ascii="Times New Roman" w:hAnsi="Times New Roman" w:cs="Times New Roman"/>
          <w:sz w:val="28"/>
        </w:rPr>
        <w:lastRenderedPageBreak/>
        <w:t xml:space="preserve">стати відчутним лише за умови </w:t>
      </w:r>
      <w:proofErr w:type="gramStart"/>
      <w:r w:rsidRPr="00367371">
        <w:rPr>
          <w:rFonts w:ascii="Times New Roman" w:hAnsi="Times New Roman" w:cs="Times New Roman"/>
          <w:sz w:val="28"/>
        </w:rPr>
        <w:t>активного</w:t>
      </w:r>
      <w:proofErr w:type="gramEnd"/>
      <w:r w:rsidRPr="00367371">
        <w:rPr>
          <w:rFonts w:ascii="Times New Roman" w:hAnsi="Times New Roman" w:cs="Times New Roman"/>
          <w:sz w:val="28"/>
        </w:rPr>
        <w:t xml:space="preserve"> використання цього інструменту більшістю населення та бізнесу. </w:t>
      </w:r>
      <w:proofErr w:type="gramStart"/>
      <w:r w:rsidRPr="00367371">
        <w:rPr>
          <w:rFonts w:ascii="Times New Roman" w:hAnsi="Times New Roman" w:cs="Times New Roman"/>
          <w:sz w:val="28"/>
        </w:rPr>
        <w:t>У</w:t>
      </w:r>
      <w:proofErr w:type="gramEnd"/>
      <w:r w:rsidRPr="00367371">
        <w:rPr>
          <w:rFonts w:ascii="Times New Roman" w:hAnsi="Times New Roman" w:cs="Times New Roman"/>
          <w:sz w:val="28"/>
        </w:rPr>
        <w:t xml:space="preserve"> такому випадку можлива трансформація ролі банків як фінансових посередників, що суттєво вплине на всю структуру банківської системи. Водночас наразі відсутнє однозначне уявлення щодо майбутньої конфігурації фінансової екосистеми в разі </w:t>
      </w:r>
      <w:proofErr w:type="gramStart"/>
      <w:r w:rsidRPr="00367371">
        <w:rPr>
          <w:rFonts w:ascii="Times New Roman" w:hAnsi="Times New Roman" w:cs="Times New Roman"/>
          <w:sz w:val="28"/>
        </w:rPr>
        <w:t>масштаб</w:t>
      </w:r>
      <w:r w:rsidR="00261828">
        <w:rPr>
          <w:rFonts w:ascii="Times New Roman" w:hAnsi="Times New Roman" w:cs="Times New Roman"/>
          <w:sz w:val="28"/>
        </w:rPr>
        <w:t>ного</w:t>
      </w:r>
      <w:proofErr w:type="gramEnd"/>
      <w:r w:rsidR="00261828">
        <w:rPr>
          <w:rFonts w:ascii="Times New Roman" w:hAnsi="Times New Roman" w:cs="Times New Roman"/>
          <w:sz w:val="28"/>
        </w:rPr>
        <w:t xml:space="preserve"> переходу на цифрову валюту</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367371" w:rsidRPr="00261828" w:rsidRDefault="00367371" w:rsidP="00270607">
      <w:pPr>
        <w:spacing w:after="0" w:line="360" w:lineRule="auto"/>
        <w:ind w:firstLine="709"/>
        <w:jc w:val="both"/>
        <w:rPr>
          <w:rFonts w:ascii="Times New Roman" w:hAnsi="Times New Roman" w:cs="Times New Roman"/>
          <w:sz w:val="28"/>
          <w:lang w:val="uk-UA"/>
        </w:rPr>
      </w:pPr>
      <w:proofErr w:type="gramStart"/>
      <w:r w:rsidRPr="00367371">
        <w:rPr>
          <w:rFonts w:ascii="Times New Roman" w:hAnsi="Times New Roman" w:cs="Times New Roman"/>
          <w:sz w:val="28"/>
        </w:rPr>
        <w:t>Ризики для інфляційної стабільності не вважаються високими, оскільки е-гривня передбачає лише контрольований випуск без неконтрольованої емісії. Проте у довгостроковій перспективі існує ймовірність послаблення впливу центрального банку на інфляційні процеси внаслідок зменшення ролі банків у створенні грошей і зміни ефе</w:t>
      </w:r>
      <w:r w:rsidR="00261828">
        <w:rPr>
          <w:rFonts w:ascii="Times New Roman" w:hAnsi="Times New Roman" w:cs="Times New Roman"/>
          <w:sz w:val="28"/>
        </w:rPr>
        <w:t>ктивності монетарної трансмісії</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roofErr w:type="gramEnd"/>
      <w:r w:rsidR="00270607">
        <w:rPr>
          <w:rFonts w:ascii="Times New Roman" w:hAnsi="Times New Roman" w:cs="Times New Roman"/>
          <w:sz w:val="28"/>
          <w:lang w:val="uk-UA"/>
        </w:rPr>
        <w:t xml:space="preserve"> </w:t>
      </w:r>
      <w:r w:rsidRPr="00367371">
        <w:rPr>
          <w:rFonts w:ascii="Times New Roman" w:hAnsi="Times New Roman" w:cs="Times New Roman"/>
          <w:sz w:val="28"/>
        </w:rPr>
        <w:t xml:space="preserve">У разі переміщення ліквідності з банківської системи до е-гривні збереження коштів </w:t>
      </w:r>
      <w:proofErr w:type="gramStart"/>
      <w:r w:rsidRPr="00367371">
        <w:rPr>
          <w:rFonts w:ascii="Times New Roman" w:hAnsi="Times New Roman" w:cs="Times New Roman"/>
          <w:sz w:val="28"/>
        </w:rPr>
        <w:t>в</w:t>
      </w:r>
      <w:proofErr w:type="gramEnd"/>
      <w:r w:rsidRPr="00367371">
        <w:rPr>
          <w:rFonts w:ascii="Times New Roman" w:hAnsi="Times New Roman" w:cs="Times New Roman"/>
          <w:sz w:val="28"/>
        </w:rPr>
        <w:t xml:space="preserve">ідбуватиметься безпосередньо в структурі центрального банку. Проте значні обсяги </w:t>
      </w:r>
      <w:proofErr w:type="gramStart"/>
      <w:r w:rsidRPr="00367371">
        <w:rPr>
          <w:rFonts w:ascii="Times New Roman" w:hAnsi="Times New Roman" w:cs="Times New Roman"/>
          <w:sz w:val="28"/>
        </w:rPr>
        <w:t>таких</w:t>
      </w:r>
      <w:proofErr w:type="gramEnd"/>
      <w:r w:rsidRPr="00367371">
        <w:rPr>
          <w:rFonts w:ascii="Times New Roman" w:hAnsi="Times New Roman" w:cs="Times New Roman"/>
          <w:sz w:val="28"/>
        </w:rPr>
        <w:t xml:space="preserve"> переміщень, особливо в умовах фінансових криз, можуть загрожувати ліквідності як окремих банків, так і банківської системи в цілому. Це створює ризик фінансової нестабільності. </w:t>
      </w:r>
      <w:proofErr w:type="gramStart"/>
      <w:r w:rsidRPr="00367371">
        <w:rPr>
          <w:rFonts w:ascii="Times New Roman" w:hAnsi="Times New Roman" w:cs="Times New Roman"/>
          <w:sz w:val="28"/>
        </w:rPr>
        <w:t>З</w:t>
      </w:r>
      <w:proofErr w:type="gramEnd"/>
      <w:r w:rsidRPr="00367371">
        <w:rPr>
          <w:rFonts w:ascii="Times New Roman" w:hAnsi="Times New Roman" w:cs="Times New Roman"/>
          <w:sz w:val="28"/>
        </w:rPr>
        <w:t xml:space="preserve"> метою мінімізації подібних ризиків доцільно передбачити обмеження на обмін безготівкови</w:t>
      </w:r>
      <w:r w:rsidR="00261828">
        <w:rPr>
          <w:rFonts w:ascii="Times New Roman" w:hAnsi="Times New Roman" w:cs="Times New Roman"/>
          <w:sz w:val="28"/>
        </w:rPr>
        <w:t>х коштів на е-гривню</w:t>
      </w:r>
      <w:r w:rsidR="00261828">
        <w:rPr>
          <w:rFonts w:ascii="Times New Roman" w:hAnsi="Times New Roman" w:cs="Times New Roman"/>
          <w:sz w:val="28"/>
          <w:lang w:val="uk-UA"/>
        </w:rPr>
        <w:t xml:space="preserve"> </w:t>
      </w:r>
      <w:r w:rsidR="00FF1B62" w:rsidRPr="00AC0D50">
        <w:rPr>
          <w:rFonts w:ascii="Times New Roman" w:hAnsi="Times New Roman" w:cs="Times New Roman"/>
          <w:sz w:val="28"/>
          <w:lang w:val="uk-UA"/>
        </w:rPr>
        <w:t>[</w:t>
      </w:r>
      <w:r w:rsidR="00FF1B62">
        <w:rPr>
          <w:rFonts w:ascii="Times New Roman" w:hAnsi="Times New Roman" w:cs="Times New Roman"/>
          <w:sz w:val="28"/>
          <w:lang w:val="uk-UA"/>
        </w:rPr>
        <w:t>40</w:t>
      </w:r>
      <w:r w:rsidR="00FF1B62" w:rsidRPr="00AC0D50">
        <w:rPr>
          <w:rFonts w:ascii="Times New Roman" w:hAnsi="Times New Roman" w:cs="Times New Roman"/>
          <w:sz w:val="28"/>
          <w:lang w:val="uk-UA"/>
        </w:rPr>
        <w:t>]</w:t>
      </w:r>
      <w:r w:rsidR="00261828">
        <w:rPr>
          <w:rFonts w:ascii="Times New Roman" w:hAnsi="Times New Roman" w:cs="Times New Roman"/>
          <w:sz w:val="28"/>
          <w:lang w:val="uk-UA"/>
        </w:rPr>
        <w:t>.</w:t>
      </w:r>
      <w:r w:rsidR="00270607">
        <w:rPr>
          <w:rFonts w:ascii="Times New Roman" w:hAnsi="Times New Roman" w:cs="Times New Roman"/>
          <w:sz w:val="28"/>
          <w:lang w:val="uk-UA"/>
        </w:rPr>
        <w:t xml:space="preserve"> </w:t>
      </w:r>
      <w:r w:rsidRPr="00AC0D50">
        <w:rPr>
          <w:rFonts w:ascii="Times New Roman" w:hAnsi="Times New Roman" w:cs="Times New Roman"/>
          <w:sz w:val="28"/>
          <w:lang w:val="uk-UA"/>
        </w:rPr>
        <w:t xml:space="preserve">Макроекономічний вплив е-гривні значною мірою залежатиме від того, яку саме форму вона витіснятиме готівкову чи безготівкову. </w:t>
      </w:r>
      <w:r w:rsidRPr="00367371">
        <w:rPr>
          <w:rFonts w:ascii="Times New Roman" w:hAnsi="Times New Roman" w:cs="Times New Roman"/>
          <w:sz w:val="28"/>
        </w:rPr>
        <w:t>Важливо також, яку частку операцій із використанням е-гривні становитимуть P2P-перекази, а яку спож</w:t>
      </w:r>
      <w:r w:rsidR="00261828">
        <w:rPr>
          <w:rFonts w:ascii="Times New Roman" w:hAnsi="Times New Roman" w:cs="Times New Roman"/>
          <w:sz w:val="28"/>
        </w:rPr>
        <w:t>ивчі платежі</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914729" w:rsidRPr="00261828" w:rsidRDefault="00914729" w:rsidP="00936E7A">
      <w:pPr>
        <w:spacing w:after="0" w:line="360" w:lineRule="auto"/>
        <w:ind w:firstLine="709"/>
        <w:jc w:val="both"/>
        <w:rPr>
          <w:rFonts w:ascii="Times New Roman" w:hAnsi="Times New Roman" w:cs="Times New Roman"/>
          <w:sz w:val="28"/>
          <w:lang w:val="uk-UA"/>
        </w:rPr>
      </w:pPr>
      <w:proofErr w:type="gramStart"/>
      <w:r w:rsidRPr="00914729">
        <w:rPr>
          <w:rFonts w:ascii="Times New Roman" w:hAnsi="Times New Roman" w:cs="Times New Roman"/>
          <w:sz w:val="28"/>
        </w:rPr>
        <w:t>У</w:t>
      </w:r>
      <w:proofErr w:type="gramEnd"/>
      <w:r w:rsidRPr="00914729">
        <w:rPr>
          <w:rFonts w:ascii="Times New Roman" w:hAnsi="Times New Roman" w:cs="Times New Roman"/>
          <w:sz w:val="28"/>
        </w:rPr>
        <w:t xml:space="preserve"> межах моделювання були проаналізовані два можливі сценарії впливу е-гривні на фінансову систему. Перший сценарій передбачає заміщення е-гривнею карткових безготівкових операцій. Згідно з даними за 2018 </w:t>
      </w:r>
      <w:proofErr w:type="gramStart"/>
      <w:r w:rsidRPr="00914729">
        <w:rPr>
          <w:rFonts w:ascii="Times New Roman" w:hAnsi="Times New Roman" w:cs="Times New Roman"/>
          <w:sz w:val="28"/>
        </w:rPr>
        <w:t>р</w:t>
      </w:r>
      <w:proofErr w:type="gramEnd"/>
      <w:r w:rsidRPr="00914729">
        <w:rPr>
          <w:rFonts w:ascii="Times New Roman" w:hAnsi="Times New Roman" w:cs="Times New Roman"/>
          <w:sz w:val="28"/>
        </w:rPr>
        <w:t>ік, співвідношення залишків на поточних рахунках до обсягу карткових розрахунків становило 10%. У разі, якщо е-гривня охопить 20% таких операцій, скорочення залишків на поточних рахунках може досягати 25 млрд грн, або близько 20% від загального обсягу, що спричинить зменшення банківської</w:t>
      </w:r>
      <w:r w:rsidR="00261828">
        <w:rPr>
          <w:rFonts w:ascii="Times New Roman" w:hAnsi="Times New Roman" w:cs="Times New Roman"/>
          <w:sz w:val="28"/>
        </w:rPr>
        <w:t xml:space="preserve"> ліквідності</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914729" w:rsidRPr="00261828" w:rsidRDefault="00914729" w:rsidP="00936E7A">
      <w:pPr>
        <w:spacing w:after="0" w:line="360" w:lineRule="auto"/>
        <w:ind w:firstLine="709"/>
        <w:jc w:val="both"/>
        <w:rPr>
          <w:rFonts w:ascii="Times New Roman" w:hAnsi="Times New Roman" w:cs="Times New Roman"/>
          <w:sz w:val="28"/>
          <w:lang w:val="uk-UA"/>
        </w:rPr>
      </w:pPr>
      <w:r w:rsidRPr="00914729">
        <w:rPr>
          <w:rFonts w:ascii="Times New Roman" w:hAnsi="Times New Roman" w:cs="Times New Roman"/>
          <w:sz w:val="28"/>
        </w:rPr>
        <w:lastRenderedPageBreak/>
        <w:t>Другий сценарій розглядає можливість заміщення готівкових операцій. У період 2003</w:t>
      </w:r>
      <w:r>
        <w:rPr>
          <w:rFonts w:ascii="Times New Roman" w:hAnsi="Times New Roman" w:cs="Times New Roman"/>
          <w:sz w:val="28"/>
          <w:lang w:val="uk-UA"/>
        </w:rPr>
        <w:t>-</w:t>
      </w:r>
      <w:r w:rsidRPr="00914729">
        <w:rPr>
          <w:rFonts w:ascii="Times New Roman" w:hAnsi="Times New Roman" w:cs="Times New Roman"/>
          <w:sz w:val="28"/>
        </w:rPr>
        <w:t>2007 років спі</w:t>
      </w:r>
      <w:proofErr w:type="gramStart"/>
      <w:r w:rsidRPr="00914729">
        <w:rPr>
          <w:rFonts w:ascii="Times New Roman" w:hAnsi="Times New Roman" w:cs="Times New Roman"/>
          <w:sz w:val="28"/>
        </w:rPr>
        <w:t>вв</w:t>
      </w:r>
      <w:proofErr w:type="gramEnd"/>
      <w:r w:rsidRPr="00914729">
        <w:rPr>
          <w:rFonts w:ascii="Times New Roman" w:hAnsi="Times New Roman" w:cs="Times New Roman"/>
          <w:sz w:val="28"/>
        </w:rPr>
        <w:t>ідношення готівки до кінцевих споживчих витрат домогосподарств становило приблизно 20%. У разі переходу на е-гривню це може призвести до зниження грошового агрегату М0 на суму до 52 млрд грн, або на 15%, при цьому без істотно</w:t>
      </w:r>
      <w:r w:rsidR="00261828">
        <w:rPr>
          <w:rFonts w:ascii="Times New Roman" w:hAnsi="Times New Roman" w:cs="Times New Roman"/>
          <w:sz w:val="28"/>
        </w:rPr>
        <w:t>го впливу на ліквідність банків</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914729" w:rsidRPr="00261828" w:rsidRDefault="00914729" w:rsidP="00936E7A">
      <w:pPr>
        <w:spacing w:after="0" w:line="360" w:lineRule="auto"/>
        <w:ind w:firstLine="709"/>
        <w:jc w:val="both"/>
        <w:rPr>
          <w:rFonts w:ascii="Times New Roman" w:hAnsi="Times New Roman" w:cs="Times New Roman"/>
          <w:sz w:val="28"/>
          <w:lang w:val="uk-UA"/>
        </w:rPr>
      </w:pPr>
      <w:r w:rsidRPr="00914729">
        <w:rPr>
          <w:rFonts w:ascii="Times New Roman" w:hAnsi="Times New Roman" w:cs="Times New Roman"/>
          <w:sz w:val="28"/>
        </w:rPr>
        <w:t>Очікуваний ефект від впровадження е-гривні значною мірою залежатиме від швидкості її обі</w:t>
      </w:r>
      <w:proofErr w:type="gramStart"/>
      <w:r w:rsidRPr="00914729">
        <w:rPr>
          <w:rFonts w:ascii="Times New Roman" w:hAnsi="Times New Roman" w:cs="Times New Roman"/>
          <w:sz w:val="28"/>
        </w:rPr>
        <w:t>гу та</w:t>
      </w:r>
      <w:proofErr w:type="gramEnd"/>
      <w:r w:rsidRPr="00914729">
        <w:rPr>
          <w:rFonts w:ascii="Times New Roman" w:hAnsi="Times New Roman" w:cs="Times New Roman"/>
          <w:sz w:val="28"/>
        </w:rPr>
        <w:t xml:space="preserve"> сфер практичного використання. Серед основних ризиків, які можуть виникнути внаслідок </w:t>
      </w:r>
      <w:proofErr w:type="gramStart"/>
      <w:r w:rsidRPr="00914729">
        <w:rPr>
          <w:rFonts w:ascii="Times New Roman" w:hAnsi="Times New Roman" w:cs="Times New Roman"/>
          <w:sz w:val="28"/>
        </w:rPr>
        <w:t>масштабного</w:t>
      </w:r>
      <w:proofErr w:type="gramEnd"/>
      <w:r w:rsidRPr="00914729">
        <w:rPr>
          <w:rFonts w:ascii="Times New Roman" w:hAnsi="Times New Roman" w:cs="Times New Roman"/>
          <w:sz w:val="28"/>
        </w:rPr>
        <w:t xml:space="preserve"> поширення е-гривні, вирізняються: зменшення ролі банків як кредитних посередників; відтік коштів із банківської системи до центрального банку, зокрема в періоди фінансової нестабільності; послаблення ефективності системи страхування депозитів; збільшення ролі Національного банку у формуванні ресурсної бази </w:t>
      </w:r>
      <w:proofErr w:type="gramStart"/>
      <w:r w:rsidRPr="00914729">
        <w:rPr>
          <w:rFonts w:ascii="Times New Roman" w:hAnsi="Times New Roman" w:cs="Times New Roman"/>
          <w:sz w:val="28"/>
        </w:rPr>
        <w:t>для</w:t>
      </w:r>
      <w:proofErr w:type="gramEnd"/>
      <w:r w:rsidRPr="00914729">
        <w:rPr>
          <w:rFonts w:ascii="Times New Roman" w:hAnsi="Times New Roman" w:cs="Times New Roman"/>
          <w:sz w:val="28"/>
        </w:rPr>
        <w:t xml:space="preserve"> банків; а також ймовірність того, що е-гривня трансформується з платіжного засобу у самостійний фінансовий актив, що суперечить її визначенню як грошової одиниці.</w:t>
      </w:r>
      <w:r w:rsidR="00FF1B62" w:rsidRPr="00FF1B62">
        <w:rPr>
          <w:rFonts w:ascii="Times New Roman" w:hAnsi="Times New Roman" w:cs="Times New Roman"/>
          <w:sz w:val="28"/>
        </w:rPr>
        <w:t xml:space="preserve"> </w:t>
      </w:r>
      <w:r w:rsidRPr="00914729">
        <w:rPr>
          <w:rFonts w:ascii="Times New Roman" w:hAnsi="Times New Roman" w:cs="Times New Roman"/>
          <w:sz w:val="28"/>
        </w:rPr>
        <w:t xml:space="preserve">Е-гривня розглядається як третя форма національної валюти поряд із готівковою та безготівковою гривнею, та </w:t>
      </w:r>
      <w:proofErr w:type="gramStart"/>
      <w:r w:rsidRPr="00914729">
        <w:rPr>
          <w:rFonts w:ascii="Times New Roman" w:hAnsi="Times New Roman" w:cs="Times New Roman"/>
          <w:sz w:val="28"/>
        </w:rPr>
        <w:t>повинна</w:t>
      </w:r>
      <w:proofErr w:type="gramEnd"/>
      <w:r w:rsidRPr="00914729">
        <w:rPr>
          <w:rFonts w:ascii="Times New Roman" w:hAnsi="Times New Roman" w:cs="Times New Roman"/>
          <w:sz w:val="28"/>
        </w:rPr>
        <w:t xml:space="preserve"> бути вільно обмінною між цими формами. Згідно з теоретичними обмеженнями, загальний обсяг е-гривні в обігу не має п</w:t>
      </w:r>
      <w:r w:rsidR="00261828">
        <w:rPr>
          <w:rFonts w:ascii="Times New Roman" w:hAnsi="Times New Roman" w:cs="Times New Roman"/>
          <w:sz w:val="28"/>
        </w:rPr>
        <w:t>еревищувати грошовий агрегат М</w:t>
      </w:r>
      <w:proofErr w:type="gramStart"/>
      <w:r w:rsidR="00261828">
        <w:rPr>
          <w:rFonts w:ascii="Times New Roman" w:hAnsi="Times New Roman" w:cs="Times New Roman"/>
          <w:sz w:val="28"/>
        </w:rPr>
        <w:t>1</w:t>
      </w:r>
      <w:proofErr w:type="gramEnd"/>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952604" w:rsidRPr="00261828" w:rsidRDefault="0014275A" w:rsidP="00270607">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О</w:t>
      </w:r>
      <w:r w:rsidR="00D301F1" w:rsidRPr="00D301F1">
        <w:rPr>
          <w:rFonts w:ascii="Times New Roman" w:hAnsi="Times New Roman" w:cs="Times New Roman"/>
          <w:sz w:val="28"/>
          <w:lang w:val="uk-UA"/>
        </w:rPr>
        <w:t>чікувані макроекономічні наслідки впровадження е-гривні безпосередньо залежать від масштабів її використання, форми заміщення існуючих грошових інструментів та поведінки учасників фінансової системи. Окрім самого інструмента цифрової валюти, важливу роль у забезпеченні ефективності функціонування е-гривні відіграє с</w:t>
      </w:r>
      <w:r w:rsidR="00270607">
        <w:rPr>
          <w:rFonts w:ascii="Times New Roman" w:hAnsi="Times New Roman" w:cs="Times New Roman"/>
          <w:sz w:val="28"/>
          <w:lang w:val="uk-UA"/>
        </w:rPr>
        <w:t xml:space="preserve">учасна платіжна інфраструктура. </w:t>
      </w:r>
      <w:r w:rsidR="00D301F1" w:rsidRPr="00D301F1">
        <w:rPr>
          <w:rFonts w:ascii="Times New Roman" w:hAnsi="Times New Roman" w:cs="Times New Roman"/>
          <w:sz w:val="28"/>
        </w:rPr>
        <w:t xml:space="preserve">У цьому контексті ключовим кроком стало впровадження міжнародного стандарту ISO 20022 у Системі електронних платежів Національного банку України. Перехід на нову </w:t>
      </w:r>
      <w:proofErr w:type="gramStart"/>
      <w:r w:rsidR="00D301F1" w:rsidRPr="00D301F1">
        <w:rPr>
          <w:rFonts w:ascii="Times New Roman" w:hAnsi="Times New Roman" w:cs="Times New Roman"/>
          <w:sz w:val="28"/>
        </w:rPr>
        <w:t>арх</w:t>
      </w:r>
      <w:proofErr w:type="gramEnd"/>
      <w:r w:rsidR="00D301F1" w:rsidRPr="00D301F1">
        <w:rPr>
          <w:rFonts w:ascii="Times New Roman" w:hAnsi="Times New Roman" w:cs="Times New Roman"/>
          <w:sz w:val="28"/>
        </w:rPr>
        <w:t xml:space="preserve">ітектуру обміну платіжними повідомленнями не лише підвищив надійність та швидкість проведення транзакцій, а й створив технологічне підґрунтя для подальшого </w:t>
      </w:r>
      <w:r w:rsidR="00D301F1" w:rsidRPr="00D301F1">
        <w:rPr>
          <w:rFonts w:ascii="Times New Roman" w:hAnsi="Times New Roman" w:cs="Times New Roman"/>
          <w:sz w:val="28"/>
        </w:rPr>
        <w:lastRenderedPageBreak/>
        <w:t>розвитку цифрових фінансових інструментів, включаючи е-гривню.</w:t>
      </w:r>
      <w:r w:rsidR="00161397">
        <w:rPr>
          <w:rFonts w:ascii="Times New Roman" w:hAnsi="Times New Roman" w:cs="Times New Roman"/>
          <w:sz w:val="28"/>
          <w:lang w:val="uk-UA"/>
        </w:rPr>
        <w:t xml:space="preserve"> </w:t>
      </w:r>
      <w:r w:rsidR="00952604" w:rsidRPr="00161397">
        <w:rPr>
          <w:rFonts w:ascii="Times New Roman" w:hAnsi="Times New Roman" w:cs="Times New Roman"/>
          <w:sz w:val="28"/>
          <w:lang w:val="uk-UA"/>
        </w:rPr>
        <w:t>Це стало важливим кроком у модернізації платіжної інфраструктури країни, яка тепер відповідає світовим стандартам і є значно гнучкішою, технологічно просунутою та а</w:t>
      </w:r>
      <w:r w:rsidR="00261828">
        <w:rPr>
          <w:rFonts w:ascii="Times New Roman" w:hAnsi="Times New Roman" w:cs="Times New Roman"/>
          <w:sz w:val="28"/>
          <w:lang w:val="uk-UA"/>
        </w:rPr>
        <w:t xml:space="preserve">даптованою до сучасних викликів </w:t>
      </w:r>
      <w:r w:rsidR="00FF1B62" w:rsidRPr="00161397">
        <w:rPr>
          <w:rFonts w:ascii="Times New Roman" w:hAnsi="Times New Roman" w:cs="Times New Roman"/>
          <w:sz w:val="28"/>
          <w:lang w:val="uk-UA"/>
        </w:rPr>
        <w:t>[</w:t>
      </w:r>
      <w:r w:rsidR="00FF1B62">
        <w:rPr>
          <w:rFonts w:ascii="Times New Roman" w:hAnsi="Times New Roman" w:cs="Times New Roman"/>
          <w:sz w:val="28"/>
          <w:lang w:val="uk-UA"/>
        </w:rPr>
        <w:t>41</w:t>
      </w:r>
      <w:r w:rsidR="00FF1B62" w:rsidRPr="00161397">
        <w:rPr>
          <w:rFonts w:ascii="Times New Roman" w:hAnsi="Times New Roman" w:cs="Times New Roman"/>
          <w:sz w:val="28"/>
          <w:lang w:val="uk-UA"/>
        </w:rPr>
        <w:t>]</w:t>
      </w:r>
      <w:r w:rsidR="00261828">
        <w:rPr>
          <w:rFonts w:ascii="Times New Roman" w:hAnsi="Times New Roman" w:cs="Times New Roman"/>
          <w:sz w:val="28"/>
          <w:lang w:val="uk-UA"/>
        </w:rPr>
        <w:t xml:space="preserve">. </w:t>
      </w:r>
    </w:p>
    <w:p w:rsidR="00952604" w:rsidRPr="00261828" w:rsidRDefault="00952604" w:rsidP="00936E7A">
      <w:pPr>
        <w:spacing w:after="0" w:line="360" w:lineRule="auto"/>
        <w:ind w:firstLine="709"/>
        <w:jc w:val="both"/>
        <w:rPr>
          <w:rFonts w:ascii="Times New Roman" w:hAnsi="Times New Roman" w:cs="Times New Roman"/>
          <w:sz w:val="28"/>
          <w:lang w:val="uk-UA"/>
        </w:rPr>
      </w:pPr>
      <w:r w:rsidRPr="00952604">
        <w:rPr>
          <w:rFonts w:ascii="Times New Roman" w:hAnsi="Times New Roman" w:cs="Times New Roman"/>
          <w:sz w:val="28"/>
        </w:rPr>
        <w:t xml:space="preserve">Початок цього процесу припадає на 2022 </w:t>
      </w:r>
      <w:proofErr w:type="gramStart"/>
      <w:r w:rsidRPr="00952604">
        <w:rPr>
          <w:rFonts w:ascii="Times New Roman" w:hAnsi="Times New Roman" w:cs="Times New Roman"/>
          <w:sz w:val="28"/>
        </w:rPr>
        <w:t>р</w:t>
      </w:r>
      <w:proofErr w:type="gramEnd"/>
      <w:r w:rsidRPr="00952604">
        <w:rPr>
          <w:rFonts w:ascii="Times New Roman" w:hAnsi="Times New Roman" w:cs="Times New Roman"/>
          <w:sz w:val="28"/>
        </w:rPr>
        <w:t xml:space="preserve">ік у рамках реалізації проєкту СЕП-4.0. Протягом року проводилась активна </w:t>
      </w:r>
      <w:proofErr w:type="gramStart"/>
      <w:r w:rsidRPr="00952604">
        <w:rPr>
          <w:rFonts w:ascii="Times New Roman" w:hAnsi="Times New Roman" w:cs="Times New Roman"/>
          <w:sz w:val="28"/>
        </w:rPr>
        <w:t>п</w:t>
      </w:r>
      <w:proofErr w:type="gramEnd"/>
      <w:r w:rsidRPr="00952604">
        <w:rPr>
          <w:rFonts w:ascii="Times New Roman" w:hAnsi="Times New Roman" w:cs="Times New Roman"/>
          <w:sz w:val="28"/>
        </w:rPr>
        <w:t xml:space="preserve">ідготовка банківського сектору: тестування, перевірки роботи в умовах навантажень, навчання персоналу, оновлення внутрішніх банківських систем. Загалом було організовано понад тридцять тестувань, у тому числі й моделювання критичних ситуацій, щоб максимально </w:t>
      </w:r>
      <w:proofErr w:type="gramStart"/>
      <w:r w:rsidRPr="00952604">
        <w:rPr>
          <w:rFonts w:ascii="Times New Roman" w:hAnsi="Times New Roman" w:cs="Times New Roman"/>
          <w:sz w:val="28"/>
        </w:rPr>
        <w:t>п</w:t>
      </w:r>
      <w:proofErr w:type="gramEnd"/>
      <w:r w:rsidRPr="00952604">
        <w:rPr>
          <w:rFonts w:ascii="Times New Roman" w:hAnsi="Times New Roman" w:cs="Times New Roman"/>
          <w:sz w:val="28"/>
        </w:rPr>
        <w:t>ідготувати систему до реального навантаження.</w:t>
      </w:r>
      <w:r>
        <w:rPr>
          <w:rFonts w:ascii="Times New Roman" w:hAnsi="Times New Roman" w:cs="Times New Roman"/>
          <w:sz w:val="28"/>
          <w:lang w:val="uk-UA"/>
        </w:rPr>
        <w:t xml:space="preserve"> </w:t>
      </w:r>
      <w:proofErr w:type="gramStart"/>
      <w:r w:rsidRPr="00952604">
        <w:rPr>
          <w:rFonts w:ascii="Times New Roman" w:hAnsi="Times New Roman" w:cs="Times New Roman"/>
          <w:sz w:val="28"/>
        </w:rPr>
        <w:t>З</w:t>
      </w:r>
      <w:proofErr w:type="gramEnd"/>
      <w:r w:rsidRPr="00952604">
        <w:rPr>
          <w:rFonts w:ascii="Times New Roman" w:hAnsi="Times New Roman" w:cs="Times New Roman"/>
          <w:sz w:val="28"/>
        </w:rPr>
        <w:t xml:space="preserve"> 1 квітня 2023 року нова версія СЕП почала функціонувати в постійному режимі. Всі міжбанківські перекази в гривні тепер відбуваються цілодобово, щодня, без вихідних. </w:t>
      </w:r>
      <w:proofErr w:type="gramStart"/>
      <w:r w:rsidRPr="00952604">
        <w:rPr>
          <w:rFonts w:ascii="Times New Roman" w:hAnsi="Times New Roman" w:cs="Times New Roman"/>
          <w:sz w:val="28"/>
        </w:rPr>
        <w:t>На</w:t>
      </w:r>
      <w:proofErr w:type="gramEnd"/>
      <w:r w:rsidRPr="00952604">
        <w:rPr>
          <w:rFonts w:ascii="Times New Roman" w:hAnsi="Times New Roman" w:cs="Times New Roman"/>
          <w:sz w:val="28"/>
        </w:rPr>
        <w:t xml:space="preserve"> </w:t>
      </w:r>
      <w:proofErr w:type="gramStart"/>
      <w:r w:rsidRPr="00952604">
        <w:rPr>
          <w:rFonts w:ascii="Times New Roman" w:hAnsi="Times New Roman" w:cs="Times New Roman"/>
          <w:sz w:val="28"/>
        </w:rPr>
        <w:t>в</w:t>
      </w:r>
      <w:proofErr w:type="gramEnd"/>
      <w:r w:rsidRPr="00952604">
        <w:rPr>
          <w:rFonts w:ascii="Times New Roman" w:hAnsi="Times New Roman" w:cs="Times New Roman"/>
          <w:sz w:val="28"/>
        </w:rPr>
        <w:t xml:space="preserve">ідміну від попередньої системи, це усунуло часові обмеження і зробило розрахунки більш передбачуваними та зручними </w:t>
      </w:r>
      <w:r>
        <w:rPr>
          <w:rFonts w:ascii="Times New Roman" w:hAnsi="Times New Roman" w:cs="Times New Roman"/>
          <w:sz w:val="28"/>
          <w:lang w:val="uk-UA"/>
        </w:rPr>
        <w:t>-</w:t>
      </w:r>
      <w:r w:rsidRPr="00952604">
        <w:rPr>
          <w:rFonts w:ascii="Times New Roman" w:hAnsi="Times New Roman" w:cs="Times New Roman"/>
          <w:sz w:val="28"/>
        </w:rPr>
        <w:t xml:space="preserve"> навіть попри складні умови воєнного часу.</w:t>
      </w:r>
      <w:r>
        <w:rPr>
          <w:rFonts w:ascii="Times New Roman" w:hAnsi="Times New Roman" w:cs="Times New Roman"/>
          <w:sz w:val="28"/>
          <w:lang w:val="uk-UA"/>
        </w:rPr>
        <w:t xml:space="preserve"> </w:t>
      </w:r>
      <w:r w:rsidRPr="00952604">
        <w:rPr>
          <w:rFonts w:ascii="Times New Roman" w:hAnsi="Times New Roman" w:cs="Times New Roman"/>
          <w:sz w:val="28"/>
          <w:lang w:val="uk-UA"/>
        </w:rPr>
        <w:t xml:space="preserve">Стандарт </w:t>
      </w:r>
      <w:r w:rsidRPr="00952604">
        <w:rPr>
          <w:rFonts w:ascii="Times New Roman" w:hAnsi="Times New Roman" w:cs="Times New Roman"/>
          <w:sz w:val="28"/>
        </w:rPr>
        <w:t>ISO</w:t>
      </w:r>
      <w:r w:rsidRPr="00952604">
        <w:rPr>
          <w:rFonts w:ascii="Times New Roman" w:hAnsi="Times New Roman" w:cs="Times New Roman"/>
          <w:sz w:val="28"/>
          <w:lang w:val="uk-UA"/>
        </w:rPr>
        <w:t xml:space="preserve"> 20022 дозволив уніфікувати формат платіжних повідомлень, завдяки чому зменшилася кількість технічних помилок, а обробка транзакцій стала швидшою. </w:t>
      </w:r>
      <w:r w:rsidRPr="00FF1B62">
        <w:rPr>
          <w:rFonts w:ascii="Times New Roman" w:hAnsi="Times New Roman" w:cs="Times New Roman"/>
          <w:sz w:val="28"/>
          <w:lang w:val="uk-UA"/>
        </w:rPr>
        <w:t>Також формат передбачає передачу більшого обсягу структурованих даних, що покращує внутрішні процеси банків і дозволяє краще контролювати фінансові операції, у тому числі з т</w:t>
      </w:r>
      <w:r w:rsidR="00261828">
        <w:rPr>
          <w:rFonts w:ascii="Times New Roman" w:hAnsi="Times New Roman" w:cs="Times New Roman"/>
          <w:sz w:val="28"/>
          <w:lang w:val="uk-UA"/>
        </w:rPr>
        <w:t xml:space="preserve">очки зору безпеки та комплаєнсу </w:t>
      </w:r>
      <w:r w:rsidR="00FF1B62" w:rsidRPr="00261828">
        <w:rPr>
          <w:rFonts w:ascii="Times New Roman" w:hAnsi="Times New Roman" w:cs="Times New Roman"/>
          <w:sz w:val="28"/>
          <w:lang w:val="uk-UA"/>
        </w:rPr>
        <w:t>[</w:t>
      </w:r>
      <w:r w:rsidR="00FF1B62">
        <w:rPr>
          <w:rFonts w:ascii="Times New Roman" w:hAnsi="Times New Roman" w:cs="Times New Roman"/>
          <w:sz w:val="28"/>
          <w:lang w:val="uk-UA"/>
        </w:rPr>
        <w:t>40</w:t>
      </w:r>
      <w:r w:rsidR="00FF1B62" w:rsidRPr="00261828">
        <w:rPr>
          <w:rFonts w:ascii="Times New Roman" w:hAnsi="Times New Roman" w:cs="Times New Roman"/>
          <w:sz w:val="28"/>
          <w:lang w:val="uk-UA"/>
        </w:rPr>
        <w:t>]</w:t>
      </w:r>
      <w:r w:rsidR="00261828">
        <w:rPr>
          <w:rFonts w:ascii="Times New Roman" w:hAnsi="Times New Roman" w:cs="Times New Roman"/>
          <w:sz w:val="28"/>
          <w:lang w:val="uk-UA"/>
        </w:rPr>
        <w:t>.</w:t>
      </w:r>
    </w:p>
    <w:p w:rsidR="00952604" w:rsidRPr="00261828" w:rsidRDefault="00952604" w:rsidP="00936E7A">
      <w:pPr>
        <w:spacing w:after="0" w:line="360" w:lineRule="auto"/>
        <w:ind w:firstLine="709"/>
        <w:jc w:val="both"/>
        <w:rPr>
          <w:rFonts w:ascii="Times New Roman" w:hAnsi="Times New Roman" w:cs="Times New Roman"/>
          <w:sz w:val="28"/>
          <w:lang w:val="uk-UA"/>
        </w:rPr>
      </w:pPr>
      <w:r w:rsidRPr="00261828">
        <w:rPr>
          <w:rFonts w:ascii="Times New Roman" w:hAnsi="Times New Roman" w:cs="Times New Roman"/>
          <w:sz w:val="28"/>
          <w:lang w:val="uk-UA"/>
        </w:rPr>
        <w:t xml:space="preserve">Ще однією перевагою стало те, що СЕП тепер повністю технічно сумісна з європейськими платіжними системами, зокрема </w:t>
      </w:r>
      <w:r w:rsidRPr="00952604">
        <w:rPr>
          <w:rFonts w:ascii="Times New Roman" w:hAnsi="Times New Roman" w:cs="Times New Roman"/>
          <w:sz w:val="28"/>
        </w:rPr>
        <w:t>SEPA</w:t>
      </w:r>
      <w:r w:rsidRPr="00261828">
        <w:rPr>
          <w:rFonts w:ascii="Times New Roman" w:hAnsi="Times New Roman" w:cs="Times New Roman"/>
          <w:sz w:val="28"/>
          <w:lang w:val="uk-UA"/>
        </w:rPr>
        <w:t xml:space="preserve"> </w:t>
      </w:r>
      <w:r w:rsidRPr="00952604">
        <w:rPr>
          <w:rFonts w:ascii="Times New Roman" w:hAnsi="Times New Roman" w:cs="Times New Roman"/>
          <w:sz w:val="28"/>
        </w:rPr>
        <w:t>Instant</w:t>
      </w:r>
      <w:r w:rsidRPr="00261828">
        <w:rPr>
          <w:rFonts w:ascii="Times New Roman" w:hAnsi="Times New Roman" w:cs="Times New Roman"/>
          <w:sz w:val="28"/>
          <w:lang w:val="uk-UA"/>
        </w:rPr>
        <w:t xml:space="preserve">. </w:t>
      </w:r>
      <w:r w:rsidRPr="00952604">
        <w:rPr>
          <w:rFonts w:ascii="Times New Roman" w:hAnsi="Times New Roman" w:cs="Times New Roman"/>
          <w:sz w:val="28"/>
        </w:rPr>
        <w:t xml:space="preserve">Це дає змогу </w:t>
      </w:r>
      <w:proofErr w:type="gramStart"/>
      <w:r w:rsidRPr="00952604">
        <w:rPr>
          <w:rFonts w:ascii="Times New Roman" w:hAnsi="Times New Roman" w:cs="Times New Roman"/>
          <w:sz w:val="28"/>
        </w:rPr>
        <w:t>в</w:t>
      </w:r>
      <w:proofErr w:type="gramEnd"/>
      <w:r w:rsidRPr="00952604">
        <w:rPr>
          <w:rFonts w:ascii="Times New Roman" w:hAnsi="Times New Roman" w:cs="Times New Roman"/>
          <w:sz w:val="28"/>
        </w:rPr>
        <w:t xml:space="preserve"> </w:t>
      </w:r>
      <w:proofErr w:type="gramStart"/>
      <w:r w:rsidRPr="00952604">
        <w:rPr>
          <w:rFonts w:ascii="Times New Roman" w:hAnsi="Times New Roman" w:cs="Times New Roman"/>
          <w:sz w:val="28"/>
        </w:rPr>
        <w:t>перспектив</w:t>
      </w:r>
      <w:proofErr w:type="gramEnd"/>
      <w:r w:rsidRPr="00952604">
        <w:rPr>
          <w:rFonts w:ascii="Times New Roman" w:hAnsi="Times New Roman" w:cs="Times New Roman"/>
          <w:sz w:val="28"/>
        </w:rPr>
        <w:t>і інтегрувати українську платіжну інфраструктуру до європейського простору.</w:t>
      </w:r>
      <w:r>
        <w:rPr>
          <w:rFonts w:ascii="Times New Roman" w:hAnsi="Times New Roman" w:cs="Times New Roman"/>
          <w:sz w:val="28"/>
          <w:lang w:val="uk-UA"/>
        </w:rPr>
        <w:t xml:space="preserve"> </w:t>
      </w:r>
      <w:r w:rsidRPr="00952604">
        <w:rPr>
          <w:rFonts w:ascii="Times New Roman" w:hAnsi="Times New Roman" w:cs="Times New Roman"/>
          <w:sz w:val="28"/>
        </w:rPr>
        <w:t>У грудні 2024 року НБУ зап</w:t>
      </w:r>
      <w:r>
        <w:rPr>
          <w:rFonts w:ascii="Times New Roman" w:hAnsi="Times New Roman" w:cs="Times New Roman"/>
          <w:sz w:val="28"/>
        </w:rPr>
        <w:t>устив ще одну оновлену версію</w:t>
      </w:r>
      <w:r>
        <w:rPr>
          <w:rFonts w:ascii="Times New Roman" w:hAnsi="Times New Roman" w:cs="Times New Roman"/>
          <w:sz w:val="28"/>
          <w:lang w:val="uk-UA"/>
        </w:rPr>
        <w:t xml:space="preserve"> </w:t>
      </w:r>
      <w:r w:rsidRPr="00952604">
        <w:rPr>
          <w:rFonts w:ascii="Times New Roman" w:hAnsi="Times New Roman" w:cs="Times New Roman"/>
          <w:sz w:val="28"/>
        </w:rPr>
        <w:t xml:space="preserve">СЕП-4.1, що </w:t>
      </w:r>
      <w:proofErr w:type="gramStart"/>
      <w:r w:rsidRPr="00952604">
        <w:rPr>
          <w:rFonts w:ascii="Times New Roman" w:hAnsi="Times New Roman" w:cs="Times New Roman"/>
          <w:sz w:val="28"/>
        </w:rPr>
        <w:t>п</w:t>
      </w:r>
      <w:proofErr w:type="gramEnd"/>
      <w:r w:rsidRPr="00952604">
        <w:rPr>
          <w:rFonts w:ascii="Times New Roman" w:hAnsi="Times New Roman" w:cs="Times New Roman"/>
          <w:sz w:val="28"/>
        </w:rPr>
        <w:t>ідтримує миттєві кредитові перекази. Ця функція працює за принципом SEPA Instant і дозволяє здійснювати пере</w:t>
      </w:r>
      <w:r w:rsidR="00261828">
        <w:rPr>
          <w:rFonts w:ascii="Times New Roman" w:hAnsi="Times New Roman" w:cs="Times New Roman"/>
          <w:sz w:val="28"/>
        </w:rPr>
        <w:t xml:space="preserve">кази буквально </w:t>
      </w:r>
      <w:proofErr w:type="gramStart"/>
      <w:r w:rsidR="00261828">
        <w:rPr>
          <w:rFonts w:ascii="Times New Roman" w:hAnsi="Times New Roman" w:cs="Times New Roman"/>
          <w:sz w:val="28"/>
        </w:rPr>
        <w:t>за</w:t>
      </w:r>
      <w:proofErr w:type="gramEnd"/>
      <w:r w:rsidR="00261828">
        <w:rPr>
          <w:rFonts w:ascii="Times New Roman" w:hAnsi="Times New Roman" w:cs="Times New Roman"/>
          <w:sz w:val="28"/>
        </w:rPr>
        <w:t xml:space="preserve"> кілька секунд</w:t>
      </w:r>
      <w:r w:rsidR="00261828">
        <w:rPr>
          <w:rFonts w:ascii="Times New Roman" w:hAnsi="Times New Roman" w:cs="Times New Roman"/>
          <w:sz w:val="28"/>
          <w:lang w:val="uk-UA"/>
        </w:rPr>
        <w:t xml:space="preserve"> </w:t>
      </w:r>
      <w:r w:rsidR="00FF1B62">
        <w:rPr>
          <w:rFonts w:ascii="Times New Roman" w:hAnsi="Times New Roman" w:cs="Times New Roman"/>
          <w:sz w:val="28"/>
        </w:rPr>
        <w:t>[</w:t>
      </w:r>
      <w:r w:rsidR="00FF1B62">
        <w:rPr>
          <w:rFonts w:ascii="Times New Roman" w:hAnsi="Times New Roman" w:cs="Times New Roman"/>
          <w:sz w:val="28"/>
          <w:lang w:val="uk-UA"/>
        </w:rPr>
        <w:t>40</w:t>
      </w:r>
      <w:r w:rsidR="00FF1B62" w:rsidRPr="004D1A14">
        <w:rPr>
          <w:rFonts w:ascii="Times New Roman" w:hAnsi="Times New Roman" w:cs="Times New Roman"/>
          <w:sz w:val="28"/>
        </w:rPr>
        <w:t>]</w:t>
      </w:r>
      <w:r w:rsidR="00261828">
        <w:rPr>
          <w:rFonts w:ascii="Times New Roman" w:hAnsi="Times New Roman" w:cs="Times New Roman"/>
          <w:sz w:val="28"/>
          <w:lang w:val="uk-UA"/>
        </w:rPr>
        <w:t>.</w:t>
      </w:r>
    </w:p>
    <w:p w:rsidR="00690B42" w:rsidRDefault="00952604" w:rsidP="00270607">
      <w:pPr>
        <w:spacing w:after="0" w:line="360" w:lineRule="auto"/>
        <w:ind w:firstLine="709"/>
        <w:jc w:val="both"/>
        <w:rPr>
          <w:rFonts w:ascii="Times New Roman" w:hAnsi="Times New Roman" w:cs="Times New Roman"/>
          <w:sz w:val="28"/>
          <w:lang w:val="uk-UA"/>
        </w:rPr>
      </w:pPr>
      <w:r w:rsidRPr="00AC0D50">
        <w:rPr>
          <w:rFonts w:ascii="Times New Roman" w:hAnsi="Times New Roman" w:cs="Times New Roman"/>
          <w:sz w:val="28"/>
          <w:lang w:val="uk-UA"/>
        </w:rPr>
        <w:t xml:space="preserve">Загалом, перехід на </w:t>
      </w:r>
      <w:r w:rsidRPr="00952604">
        <w:rPr>
          <w:rFonts w:ascii="Times New Roman" w:hAnsi="Times New Roman" w:cs="Times New Roman"/>
          <w:sz w:val="28"/>
        </w:rPr>
        <w:t>ISO</w:t>
      </w:r>
      <w:r w:rsidRPr="00AC0D50">
        <w:rPr>
          <w:rFonts w:ascii="Times New Roman" w:hAnsi="Times New Roman" w:cs="Times New Roman"/>
          <w:sz w:val="28"/>
          <w:lang w:val="uk-UA"/>
        </w:rPr>
        <w:t xml:space="preserve"> 20022, впровадження СЕП-4.0 та запуск СЕП-4.1 стали важливою частиною цифрової трансформації банківської системи </w:t>
      </w:r>
      <w:r w:rsidRPr="00AC0D50">
        <w:rPr>
          <w:rFonts w:ascii="Times New Roman" w:hAnsi="Times New Roman" w:cs="Times New Roman"/>
          <w:sz w:val="28"/>
          <w:lang w:val="uk-UA"/>
        </w:rPr>
        <w:lastRenderedPageBreak/>
        <w:t xml:space="preserve">України. Це підвищило її стабільність і наблизило до стандартів Європейського Союзу, що є важливим як для сьогодення, так і для майбутнього інтеграції в </w:t>
      </w:r>
      <w:r w:rsidR="00261828" w:rsidRPr="00AC0D50">
        <w:rPr>
          <w:rFonts w:ascii="Times New Roman" w:hAnsi="Times New Roman" w:cs="Times New Roman"/>
          <w:sz w:val="28"/>
          <w:lang w:val="uk-UA"/>
        </w:rPr>
        <w:t>європейський фінансовий простір</w:t>
      </w:r>
      <w:r w:rsidR="00261828">
        <w:rPr>
          <w:rFonts w:ascii="Times New Roman" w:hAnsi="Times New Roman" w:cs="Times New Roman"/>
          <w:sz w:val="28"/>
          <w:lang w:val="uk-UA"/>
        </w:rPr>
        <w:t xml:space="preserve"> </w:t>
      </w:r>
      <w:r w:rsidR="00FF1B62" w:rsidRPr="00AC0D50">
        <w:rPr>
          <w:rFonts w:ascii="Times New Roman" w:hAnsi="Times New Roman" w:cs="Times New Roman"/>
          <w:sz w:val="28"/>
          <w:lang w:val="uk-UA"/>
        </w:rPr>
        <w:t>[</w:t>
      </w:r>
      <w:r w:rsidR="00FF1B62">
        <w:rPr>
          <w:rFonts w:ascii="Times New Roman" w:hAnsi="Times New Roman" w:cs="Times New Roman"/>
          <w:sz w:val="28"/>
          <w:lang w:val="uk-UA"/>
        </w:rPr>
        <w:t>40</w:t>
      </w:r>
      <w:r w:rsidR="00FF1B62" w:rsidRPr="00AC0D50">
        <w:rPr>
          <w:rFonts w:ascii="Times New Roman" w:hAnsi="Times New Roman" w:cs="Times New Roman"/>
          <w:sz w:val="28"/>
          <w:lang w:val="uk-UA"/>
        </w:rPr>
        <w:t>]</w:t>
      </w:r>
      <w:r w:rsidR="00261828">
        <w:rPr>
          <w:rFonts w:ascii="Times New Roman" w:hAnsi="Times New Roman" w:cs="Times New Roman"/>
          <w:sz w:val="28"/>
          <w:lang w:val="uk-UA"/>
        </w:rPr>
        <w:t>.</w:t>
      </w:r>
      <w:r w:rsidR="00EE3701">
        <w:rPr>
          <w:rFonts w:ascii="Times New Roman" w:hAnsi="Times New Roman" w:cs="Times New Roman"/>
          <w:sz w:val="28"/>
          <w:lang w:val="uk-UA"/>
        </w:rPr>
        <w:t xml:space="preserve"> </w:t>
      </w:r>
    </w:p>
    <w:p w:rsidR="00EE3701" w:rsidRPr="00EE3701" w:rsidRDefault="00EE3701" w:rsidP="00EE3701">
      <w:pPr>
        <w:spacing w:after="0" w:line="360" w:lineRule="auto"/>
        <w:ind w:firstLine="709"/>
        <w:jc w:val="both"/>
        <w:rPr>
          <w:rFonts w:ascii="Times New Roman" w:hAnsi="Times New Roman" w:cs="Times New Roman"/>
          <w:sz w:val="28"/>
          <w:lang w:val="uk-UA"/>
        </w:rPr>
      </w:pPr>
      <w:r>
        <w:rPr>
          <w:rFonts w:ascii="Times New Roman" w:hAnsi="Times New Roman" w:cs="Times New Roman"/>
          <w:sz w:val="28"/>
          <w:lang w:val="uk-UA"/>
        </w:rPr>
        <w:t>А</w:t>
      </w:r>
      <w:r w:rsidRPr="00EE3701">
        <w:rPr>
          <w:rFonts w:ascii="Times New Roman" w:hAnsi="Times New Roman" w:cs="Times New Roman"/>
          <w:sz w:val="28"/>
          <w:lang w:val="uk-UA"/>
        </w:rPr>
        <w:t>наліз монетарних аспектів впровадження е-гривні засвідчує, що цей інструмент здатен значно змінити функціонування грошово-кредитної системи України. Хоча на початковому етапі вплив е-гривні є обмеженим через незначні обсяги транзакцій, у разі масового поширення можливі суттєві трансформації як у ролі банків, так і в механізмах грошової політики. Успішне впровадження е-гривні передбачає необхідність балансування між інноваційністю та стабільністю, з урахуванням потенційних ризиків для банківської ліквідності, кредитної активності та фінансової стабільності загалом.</w:t>
      </w:r>
    </w:p>
    <w:p w:rsidR="00EE3701" w:rsidRPr="00EE3701" w:rsidRDefault="00EE3701" w:rsidP="00EE3701">
      <w:pPr>
        <w:spacing w:after="0" w:line="360" w:lineRule="auto"/>
        <w:ind w:firstLine="709"/>
        <w:jc w:val="both"/>
        <w:rPr>
          <w:rFonts w:ascii="Times New Roman" w:hAnsi="Times New Roman" w:cs="Times New Roman"/>
          <w:sz w:val="28"/>
        </w:rPr>
      </w:pPr>
      <w:r w:rsidRPr="00EE3701">
        <w:rPr>
          <w:rFonts w:ascii="Times New Roman" w:hAnsi="Times New Roman" w:cs="Times New Roman"/>
          <w:sz w:val="28"/>
        </w:rPr>
        <w:t xml:space="preserve">Перевагою сучасного етапу є </w:t>
      </w:r>
      <w:proofErr w:type="gramStart"/>
      <w:r w:rsidRPr="00EE3701">
        <w:rPr>
          <w:rFonts w:ascii="Times New Roman" w:hAnsi="Times New Roman" w:cs="Times New Roman"/>
          <w:sz w:val="28"/>
        </w:rPr>
        <w:t>п</w:t>
      </w:r>
      <w:proofErr w:type="gramEnd"/>
      <w:r w:rsidRPr="00EE3701">
        <w:rPr>
          <w:rFonts w:ascii="Times New Roman" w:hAnsi="Times New Roman" w:cs="Times New Roman"/>
          <w:sz w:val="28"/>
        </w:rPr>
        <w:t>ідготовле</w:t>
      </w:r>
      <w:r>
        <w:rPr>
          <w:rFonts w:ascii="Times New Roman" w:hAnsi="Times New Roman" w:cs="Times New Roman"/>
          <w:sz w:val="28"/>
        </w:rPr>
        <w:t>ність платіжної інфраструктури</w:t>
      </w:r>
      <w:r>
        <w:rPr>
          <w:rFonts w:ascii="Times New Roman" w:hAnsi="Times New Roman" w:cs="Times New Roman"/>
          <w:sz w:val="28"/>
          <w:lang w:val="uk-UA"/>
        </w:rPr>
        <w:t>. З</w:t>
      </w:r>
      <w:r w:rsidRPr="00EE3701">
        <w:rPr>
          <w:rFonts w:ascii="Times New Roman" w:hAnsi="Times New Roman" w:cs="Times New Roman"/>
          <w:sz w:val="28"/>
        </w:rPr>
        <w:t xml:space="preserve">авдяки переходу на стандарт ISO 20022, СЕП-4.0 та запуску миттєвих переказів за моделлю SEPA Instant, Україна створила технічний фундамент для масштабного цифрового переходу. Водночас важливо, щоб впровадження е-гривні супроводжувалося не лише </w:t>
      </w:r>
      <w:proofErr w:type="gramStart"/>
      <w:r w:rsidRPr="00EE3701">
        <w:rPr>
          <w:rFonts w:ascii="Times New Roman" w:hAnsi="Times New Roman" w:cs="Times New Roman"/>
          <w:sz w:val="28"/>
        </w:rPr>
        <w:t>техн</w:t>
      </w:r>
      <w:proofErr w:type="gramEnd"/>
      <w:r w:rsidRPr="00EE3701">
        <w:rPr>
          <w:rFonts w:ascii="Times New Roman" w:hAnsi="Times New Roman" w:cs="Times New Roman"/>
          <w:sz w:val="28"/>
        </w:rPr>
        <w:t>ічними та нормативними змінами, а й підвищенням фінансової грамотності населення, активною участю банківського сектору, а також наявністю прозорої комунікації з боку НБУ.</w:t>
      </w:r>
    </w:p>
    <w:p w:rsidR="00EE3701" w:rsidRPr="00EE3701" w:rsidRDefault="00EE3701" w:rsidP="00EE3701">
      <w:pPr>
        <w:spacing w:after="0" w:line="360" w:lineRule="auto"/>
        <w:ind w:firstLine="709"/>
        <w:jc w:val="both"/>
        <w:rPr>
          <w:rFonts w:ascii="Times New Roman" w:hAnsi="Times New Roman" w:cs="Times New Roman"/>
          <w:sz w:val="28"/>
        </w:rPr>
      </w:pPr>
      <w:r>
        <w:rPr>
          <w:rFonts w:ascii="Times New Roman" w:hAnsi="Times New Roman" w:cs="Times New Roman"/>
          <w:sz w:val="28"/>
          <w:lang w:val="uk-UA"/>
        </w:rPr>
        <w:t>Е</w:t>
      </w:r>
      <w:r w:rsidRPr="00EE3701">
        <w:rPr>
          <w:rFonts w:ascii="Times New Roman" w:hAnsi="Times New Roman" w:cs="Times New Roman"/>
          <w:sz w:val="28"/>
        </w:rPr>
        <w:t xml:space="preserve">-гривня </w:t>
      </w:r>
      <w:r>
        <w:rPr>
          <w:rFonts w:ascii="Times New Roman" w:hAnsi="Times New Roman" w:cs="Times New Roman"/>
          <w:sz w:val="28"/>
          <w:lang w:val="uk-UA"/>
        </w:rPr>
        <w:t>-</w:t>
      </w:r>
      <w:r w:rsidRPr="00EE3701">
        <w:rPr>
          <w:rFonts w:ascii="Times New Roman" w:hAnsi="Times New Roman" w:cs="Times New Roman"/>
          <w:sz w:val="28"/>
        </w:rPr>
        <w:t xml:space="preserve"> це не лише платіжний засіб, а потенційно один із ключових елементів нової фінансової моделі, що формуватиметься в Україні в умовах цифрової трансформації.</w:t>
      </w:r>
    </w:p>
    <w:p w:rsidR="00EE3701" w:rsidRDefault="00EE3701" w:rsidP="00270607">
      <w:pPr>
        <w:spacing w:after="0" w:line="360" w:lineRule="auto"/>
        <w:ind w:firstLine="709"/>
        <w:jc w:val="both"/>
        <w:rPr>
          <w:rFonts w:ascii="Times New Roman" w:hAnsi="Times New Roman" w:cs="Times New Roman"/>
          <w:sz w:val="28"/>
          <w:lang w:val="uk-UA"/>
        </w:rPr>
      </w:pPr>
    </w:p>
    <w:p w:rsidR="004C1674" w:rsidRDefault="004C1674" w:rsidP="00270607">
      <w:pPr>
        <w:spacing w:after="0" w:line="360" w:lineRule="auto"/>
        <w:ind w:firstLine="709"/>
        <w:jc w:val="both"/>
        <w:rPr>
          <w:rFonts w:ascii="Times New Roman" w:hAnsi="Times New Roman" w:cs="Times New Roman"/>
          <w:sz w:val="28"/>
          <w:lang w:val="uk-UA"/>
        </w:rPr>
      </w:pPr>
    </w:p>
    <w:p w:rsidR="004C1674" w:rsidRDefault="004C1674" w:rsidP="00270607">
      <w:pPr>
        <w:spacing w:after="0" w:line="360" w:lineRule="auto"/>
        <w:ind w:firstLine="709"/>
        <w:jc w:val="both"/>
        <w:rPr>
          <w:rFonts w:ascii="Times New Roman" w:hAnsi="Times New Roman" w:cs="Times New Roman"/>
          <w:sz w:val="28"/>
          <w:lang w:val="uk-UA"/>
        </w:rPr>
      </w:pPr>
    </w:p>
    <w:p w:rsidR="004C1674" w:rsidRDefault="004C1674" w:rsidP="00270607">
      <w:pPr>
        <w:spacing w:after="0" w:line="360" w:lineRule="auto"/>
        <w:ind w:firstLine="709"/>
        <w:jc w:val="both"/>
        <w:rPr>
          <w:rFonts w:ascii="Times New Roman" w:hAnsi="Times New Roman" w:cs="Times New Roman"/>
          <w:sz w:val="28"/>
          <w:lang w:val="uk-UA"/>
        </w:rPr>
      </w:pPr>
    </w:p>
    <w:p w:rsidR="004C1674" w:rsidRDefault="004C1674" w:rsidP="00270607">
      <w:pPr>
        <w:spacing w:after="0" w:line="360" w:lineRule="auto"/>
        <w:ind w:firstLine="709"/>
        <w:jc w:val="both"/>
        <w:rPr>
          <w:rFonts w:ascii="Times New Roman" w:hAnsi="Times New Roman" w:cs="Times New Roman"/>
          <w:sz w:val="28"/>
          <w:lang w:val="uk-UA"/>
        </w:rPr>
      </w:pPr>
    </w:p>
    <w:p w:rsidR="004C1674" w:rsidRDefault="004C1674" w:rsidP="00270607">
      <w:pPr>
        <w:spacing w:after="0" w:line="360" w:lineRule="auto"/>
        <w:ind w:firstLine="709"/>
        <w:jc w:val="both"/>
        <w:rPr>
          <w:rFonts w:ascii="Times New Roman" w:hAnsi="Times New Roman" w:cs="Times New Roman"/>
          <w:sz w:val="28"/>
          <w:lang w:val="uk-UA"/>
        </w:rPr>
      </w:pPr>
    </w:p>
    <w:p w:rsidR="004C1674" w:rsidRPr="00690B42" w:rsidRDefault="004C1674" w:rsidP="00270607">
      <w:pPr>
        <w:spacing w:after="0" w:line="360" w:lineRule="auto"/>
        <w:ind w:firstLine="709"/>
        <w:jc w:val="both"/>
        <w:rPr>
          <w:rFonts w:ascii="Times New Roman" w:hAnsi="Times New Roman" w:cs="Times New Roman"/>
          <w:sz w:val="28"/>
          <w:lang w:val="uk-UA"/>
        </w:rPr>
      </w:pPr>
    </w:p>
    <w:p w:rsidR="00270607" w:rsidRDefault="00EE2980" w:rsidP="00EE3701">
      <w:pPr>
        <w:spacing w:after="0" w:line="360" w:lineRule="auto"/>
        <w:jc w:val="center"/>
        <w:rPr>
          <w:rFonts w:ascii="Times New Roman" w:hAnsi="Times New Roman" w:cs="Times New Roman"/>
          <w:b/>
          <w:sz w:val="28"/>
          <w:lang w:val="uk-UA"/>
        </w:rPr>
      </w:pPr>
      <w:r w:rsidRPr="00270607">
        <w:rPr>
          <w:rFonts w:ascii="Times New Roman" w:hAnsi="Times New Roman" w:cs="Times New Roman"/>
          <w:b/>
          <w:sz w:val="28"/>
          <w:lang w:val="uk-UA"/>
        </w:rPr>
        <w:lastRenderedPageBreak/>
        <w:t>ВИСНОВ</w:t>
      </w:r>
      <w:r w:rsidR="00546C1F" w:rsidRPr="00270607">
        <w:rPr>
          <w:rFonts w:ascii="Times New Roman" w:hAnsi="Times New Roman" w:cs="Times New Roman"/>
          <w:b/>
          <w:sz w:val="28"/>
          <w:lang w:val="uk-UA"/>
        </w:rPr>
        <w:t>К</w:t>
      </w:r>
      <w:r w:rsidR="00270607" w:rsidRPr="00270607">
        <w:rPr>
          <w:rFonts w:ascii="Times New Roman" w:hAnsi="Times New Roman" w:cs="Times New Roman"/>
          <w:b/>
          <w:sz w:val="28"/>
          <w:lang w:val="uk-UA"/>
        </w:rPr>
        <w:t>И</w:t>
      </w:r>
    </w:p>
    <w:p w:rsidR="00EE3701" w:rsidRPr="00270607" w:rsidRDefault="00EE3701" w:rsidP="00EE3701">
      <w:pPr>
        <w:spacing w:after="0" w:line="360" w:lineRule="auto"/>
        <w:jc w:val="center"/>
        <w:rPr>
          <w:rFonts w:ascii="Times New Roman" w:hAnsi="Times New Roman" w:cs="Times New Roman"/>
          <w:b/>
          <w:sz w:val="28"/>
          <w:lang w:val="uk-UA"/>
        </w:rPr>
      </w:pPr>
    </w:p>
    <w:p w:rsidR="00110BAE" w:rsidRPr="00110BAE" w:rsidRDefault="00110BAE" w:rsidP="00EE3701">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Проведене </w:t>
      </w:r>
      <w:proofErr w:type="gramStart"/>
      <w:r w:rsidRPr="00110BAE">
        <w:rPr>
          <w:rFonts w:ascii="Times New Roman" w:hAnsi="Times New Roman" w:cs="Times New Roman"/>
          <w:sz w:val="28"/>
        </w:rPr>
        <w:t>досл</w:t>
      </w:r>
      <w:proofErr w:type="gramEnd"/>
      <w:r w:rsidRPr="00110BAE">
        <w:rPr>
          <w:rFonts w:ascii="Times New Roman" w:hAnsi="Times New Roman" w:cs="Times New Roman"/>
          <w:sz w:val="28"/>
        </w:rPr>
        <w:t xml:space="preserve">ідження підтвердило, що електронні гроші є не лише інноваційним платіжним інструментом, а й важливою складовою трансформації фінансової системи. Їх активне впровадження відповідає суспільному запиту на швидкі, зручні та прозорі фінансові послуги й супроводжується глибинними змінами у грошовому обігу, функціонуванні банків, реалізації монетарної політики та розвитку платіжної інфраструктури. Електронні гроші стають інструментом, що суттєво впливає на сучасну економіку і водночас формує нові виклики, які потребують наукового осмислення та </w:t>
      </w:r>
      <w:proofErr w:type="gramStart"/>
      <w:r w:rsidRPr="00110BAE">
        <w:rPr>
          <w:rFonts w:ascii="Times New Roman" w:hAnsi="Times New Roman" w:cs="Times New Roman"/>
          <w:sz w:val="28"/>
        </w:rPr>
        <w:t>практичного</w:t>
      </w:r>
      <w:proofErr w:type="gramEnd"/>
      <w:r w:rsidRPr="00110BAE">
        <w:rPr>
          <w:rFonts w:ascii="Times New Roman" w:hAnsi="Times New Roman" w:cs="Times New Roman"/>
          <w:sz w:val="28"/>
        </w:rPr>
        <w:t xml:space="preserve"> регулювання.</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На основі аналізу економічної сутності електронних грошей встановлено, що це не однорідне явище, а динамічна категорія, яка еволюціонує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 xml:space="preserve">ід впливом технологічного прогресу. </w:t>
      </w:r>
      <w:proofErr w:type="gramStart"/>
      <w:r w:rsidRPr="00110BAE">
        <w:rPr>
          <w:rFonts w:ascii="Times New Roman" w:hAnsi="Times New Roman" w:cs="Times New Roman"/>
          <w:sz w:val="28"/>
        </w:rPr>
        <w:t>Незважаючи на розбіжності у термінології, у всіх наукових визначенн</w:t>
      </w:r>
      <w:r>
        <w:rPr>
          <w:rFonts w:ascii="Times New Roman" w:hAnsi="Times New Roman" w:cs="Times New Roman"/>
          <w:sz w:val="28"/>
        </w:rPr>
        <w:t>ях простежується спільна риса</w:t>
      </w:r>
      <w:r>
        <w:rPr>
          <w:rFonts w:ascii="Times New Roman" w:hAnsi="Times New Roman" w:cs="Times New Roman"/>
          <w:sz w:val="28"/>
          <w:lang w:val="uk-UA"/>
        </w:rPr>
        <w:t xml:space="preserve"> - </w:t>
      </w:r>
      <w:r w:rsidRPr="00110BAE">
        <w:rPr>
          <w:rFonts w:ascii="Times New Roman" w:hAnsi="Times New Roman" w:cs="Times New Roman"/>
          <w:sz w:val="28"/>
        </w:rPr>
        <w:t>електронні гроші є цифровою формою вартості, яка використовується як засіб платежу та зберігається в електронному вигляді. Класифікація електронних грошей на базі технологічних і правових ознак дозволяє розмежувати їх на окремі категорії від комерційних електронних гаманців</w:t>
      </w:r>
      <w:proofErr w:type="gramEnd"/>
      <w:r w:rsidRPr="00110BAE">
        <w:rPr>
          <w:rFonts w:ascii="Times New Roman" w:hAnsi="Times New Roman" w:cs="Times New Roman"/>
          <w:sz w:val="28"/>
        </w:rPr>
        <w:t xml:space="preserve"> до цифрових валют центральних банкі</w:t>
      </w:r>
      <w:proofErr w:type="gramStart"/>
      <w:r w:rsidRPr="00110BAE">
        <w:rPr>
          <w:rFonts w:ascii="Times New Roman" w:hAnsi="Times New Roman" w:cs="Times New Roman"/>
          <w:sz w:val="28"/>
        </w:rPr>
        <w:t>в</w:t>
      </w:r>
      <w:proofErr w:type="gramEnd"/>
      <w:r w:rsidRPr="00110BAE">
        <w:rPr>
          <w:rFonts w:ascii="Times New Roman" w:hAnsi="Times New Roman" w:cs="Times New Roman"/>
          <w:sz w:val="28"/>
        </w:rPr>
        <w:t>.</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Вивчення міжнародного досвіду довело, що країни з </w:t>
      </w:r>
      <w:proofErr w:type="gramStart"/>
      <w:r w:rsidRPr="00110BAE">
        <w:rPr>
          <w:rFonts w:ascii="Times New Roman" w:hAnsi="Times New Roman" w:cs="Times New Roman"/>
          <w:sz w:val="28"/>
        </w:rPr>
        <w:t>р</w:t>
      </w:r>
      <w:proofErr w:type="gramEnd"/>
      <w:r w:rsidRPr="00110BAE">
        <w:rPr>
          <w:rFonts w:ascii="Times New Roman" w:hAnsi="Times New Roman" w:cs="Times New Roman"/>
          <w:sz w:val="28"/>
        </w:rPr>
        <w:t xml:space="preserve">ізними рівнями економічного розвитку активно впроваджують цифрові платіжні інструменти. У ряді країн (Швеція, Китай, Кенія, Нігерія) електронні гроші значною мірою витіснили готівку та сприяли фінансовій інклюзії. Проведений аналіз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 xml:space="preserve">ідтвердив, що цифрові валюти можуть стимулювати економічне зростання, скорочувати тіньовий сектор і підвищувати ефективність державного управління. Особливий інтерес становить досвід Китаю із впровадженням e-CNY та Нігерії з eNaira як </w:t>
      </w:r>
      <w:proofErr w:type="gramStart"/>
      <w:r w:rsidRPr="00110BAE">
        <w:rPr>
          <w:rFonts w:ascii="Times New Roman" w:hAnsi="Times New Roman" w:cs="Times New Roman"/>
          <w:sz w:val="28"/>
        </w:rPr>
        <w:t>перших</w:t>
      </w:r>
      <w:proofErr w:type="gramEnd"/>
      <w:r w:rsidRPr="00110BAE">
        <w:rPr>
          <w:rFonts w:ascii="Times New Roman" w:hAnsi="Times New Roman" w:cs="Times New Roman"/>
          <w:sz w:val="28"/>
        </w:rPr>
        <w:t xml:space="preserve"> реальних кейсів запуску CBDC.</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lastRenderedPageBreak/>
        <w:t xml:space="preserve">Порівняльний аналіз цифрових валют центральних банків і криптовалют дав змогу виявити принципову відмінність </w:t>
      </w:r>
      <w:proofErr w:type="gramStart"/>
      <w:r w:rsidRPr="00110BAE">
        <w:rPr>
          <w:rFonts w:ascii="Times New Roman" w:hAnsi="Times New Roman" w:cs="Times New Roman"/>
          <w:sz w:val="28"/>
        </w:rPr>
        <w:t>між</w:t>
      </w:r>
      <w:proofErr w:type="gramEnd"/>
      <w:r w:rsidRPr="00110BAE">
        <w:rPr>
          <w:rFonts w:ascii="Times New Roman" w:hAnsi="Times New Roman" w:cs="Times New Roman"/>
          <w:sz w:val="28"/>
        </w:rPr>
        <w:t xml:space="preserve"> ними. Якщо CBDC </w:t>
      </w:r>
      <w:r>
        <w:rPr>
          <w:rFonts w:ascii="Times New Roman" w:hAnsi="Times New Roman" w:cs="Times New Roman"/>
          <w:sz w:val="28"/>
          <w:lang w:val="uk-UA"/>
        </w:rPr>
        <w:t>-</w:t>
      </w:r>
      <w:r w:rsidRPr="00110BAE">
        <w:rPr>
          <w:rFonts w:ascii="Times New Roman" w:hAnsi="Times New Roman" w:cs="Times New Roman"/>
          <w:sz w:val="28"/>
        </w:rPr>
        <w:t xml:space="preserve"> це регульований державою інструмент, інтегрований у монетарну політику, то криптовалюти є децентралізованими, спекулятивними активами без гарантій цінової стабільності. При цьому CBDC мають потенціал зміцнити довіру до національної валюти, покращити передачу монетарного імпульсу та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ідвищити контроль над грошовим обігом.</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На основі аналізу статистичних даних встановлено, що в Україні зростає частка безготівкових операцій, що </w:t>
      </w:r>
      <w:proofErr w:type="gramStart"/>
      <w:r w:rsidRPr="00110BAE">
        <w:rPr>
          <w:rFonts w:ascii="Times New Roman" w:hAnsi="Times New Roman" w:cs="Times New Roman"/>
          <w:sz w:val="28"/>
        </w:rPr>
        <w:t>св</w:t>
      </w:r>
      <w:proofErr w:type="gramEnd"/>
      <w:r w:rsidRPr="00110BAE">
        <w:rPr>
          <w:rFonts w:ascii="Times New Roman" w:hAnsi="Times New Roman" w:cs="Times New Roman"/>
          <w:sz w:val="28"/>
        </w:rPr>
        <w:t xml:space="preserve">ідчить про поступову зміну платіжної поведінки населення та просування до цифрової економіки. Поширення онлайн-платежів, розрахунків через QR-коди та мобільні застосунки не лише витісняє готівку, а й сприяє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ідвищенню фінансової дисципліни, прозорості обігу коштів і модернізації бізнес-процесів у сфері торгівлі та послуг.</w:t>
      </w:r>
    </w:p>
    <w:p w:rsidR="00110BAE" w:rsidRPr="00110BAE" w:rsidRDefault="00110BAE" w:rsidP="00110BAE">
      <w:pPr>
        <w:spacing w:after="0" w:line="360" w:lineRule="auto"/>
        <w:ind w:firstLine="709"/>
        <w:jc w:val="both"/>
        <w:rPr>
          <w:rFonts w:ascii="Times New Roman" w:hAnsi="Times New Roman" w:cs="Times New Roman"/>
          <w:sz w:val="28"/>
        </w:rPr>
      </w:pPr>
      <w:proofErr w:type="gramStart"/>
      <w:r w:rsidRPr="00110BAE">
        <w:rPr>
          <w:rFonts w:ascii="Times New Roman" w:hAnsi="Times New Roman" w:cs="Times New Roman"/>
          <w:sz w:val="28"/>
        </w:rPr>
        <w:t>У</w:t>
      </w:r>
      <w:proofErr w:type="gramEnd"/>
      <w:r w:rsidRPr="00110BAE">
        <w:rPr>
          <w:rFonts w:ascii="Times New Roman" w:hAnsi="Times New Roman" w:cs="Times New Roman"/>
          <w:sz w:val="28"/>
        </w:rPr>
        <w:t xml:space="preserve"> результаті аналізу монетарних аспектів запровадження е-гривні визначено, що її широке впровадження потенційно впливатиме на функціонування всієї фінансової системи. Можливе зменшення ролі банків як фінансових посередників, зміна механізму створення грошей і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ідвищення ефективності монетарної трансмісії. Разом з тим, результати пілотного проєкту НБУ свідчать про обмеженість поточних ефектів, що не применшує стратегічного значення е-гривні як майбутнього інструменту макроекономічного управління.</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Оцінено потенційні ризики, </w:t>
      </w:r>
      <w:proofErr w:type="gramStart"/>
      <w:r w:rsidRPr="00110BAE">
        <w:rPr>
          <w:rFonts w:ascii="Times New Roman" w:hAnsi="Times New Roman" w:cs="Times New Roman"/>
          <w:sz w:val="28"/>
        </w:rPr>
        <w:t>пов’язан</w:t>
      </w:r>
      <w:proofErr w:type="gramEnd"/>
      <w:r w:rsidRPr="00110BAE">
        <w:rPr>
          <w:rFonts w:ascii="Times New Roman" w:hAnsi="Times New Roman" w:cs="Times New Roman"/>
          <w:sz w:val="28"/>
        </w:rPr>
        <w:t xml:space="preserve">і з упровадженням цифрової валюти в Україні. Основні загрози стосуються можливого відтоку коштів з банківської системи, зменшення попиту на депозити та кредитні продукти, а також зростання навантаження на інституції, відповідальні за кібербезпеку. Для зниження зазначених ризиків </w:t>
      </w:r>
      <w:proofErr w:type="gramStart"/>
      <w:r w:rsidRPr="00110BAE">
        <w:rPr>
          <w:rFonts w:ascii="Times New Roman" w:hAnsi="Times New Roman" w:cs="Times New Roman"/>
          <w:sz w:val="28"/>
        </w:rPr>
        <w:t>доц</w:t>
      </w:r>
      <w:proofErr w:type="gramEnd"/>
      <w:r w:rsidRPr="00110BAE">
        <w:rPr>
          <w:rFonts w:ascii="Times New Roman" w:hAnsi="Times New Roman" w:cs="Times New Roman"/>
          <w:sz w:val="28"/>
        </w:rPr>
        <w:t>ільним є поетапне впровадження е-гривні з обмеженням обсягів, забезпечення технологічної надійності платформи та роз’яснювальна робота серед користувачів.</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lastRenderedPageBreak/>
        <w:t xml:space="preserve">Проведений аналіз впровадження міжнародного стандарту ISO 20022 в Україні засвідчив значний прогрес </w:t>
      </w:r>
      <w:proofErr w:type="gramStart"/>
      <w:r w:rsidRPr="00110BAE">
        <w:rPr>
          <w:rFonts w:ascii="Times New Roman" w:hAnsi="Times New Roman" w:cs="Times New Roman"/>
          <w:sz w:val="28"/>
        </w:rPr>
        <w:t>у</w:t>
      </w:r>
      <w:proofErr w:type="gramEnd"/>
      <w:r w:rsidRPr="00110BAE">
        <w:rPr>
          <w:rFonts w:ascii="Times New Roman" w:hAnsi="Times New Roman" w:cs="Times New Roman"/>
          <w:sz w:val="28"/>
        </w:rPr>
        <w:t xml:space="preserve"> </w:t>
      </w:r>
      <w:proofErr w:type="gramStart"/>
      <w:r w:rsidRPr="00110BAE">
        <w:rPr>
          <w:rFonts w:ascii="Times New Roman" w:hAnsi="Times New Roman" w:cs="Times New Roman"/>
          <w:sz w:val="28"/>
        </w:rPr>
        <w:t>модерн</w:t>
      </w:r>
      <w:proofErr w:type="gramEnd"/>
      <w:r w:rsidRPr="00110BAE">
        <w:rPr>
          <w:rFonts w:ascii="Times New Roman" w:hAnsi="Times New Roman" w:cs="Times New Roman"/>
          <w:sz w:val="28"/>
        </w:rPr>
        <w:t xml:space="preserve">ізації платіжної інфраструктури. Перехід на новий формат повідомлень у Системі електронних платежів забезпечив її сумісність із європейськими системами,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 xml:space="preserve">ідвищив швидкість і безперервність платежів, а також створив передумови для обслуговування цифрових валют. Це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ідвищує ефективність розрахунків між банками, доступність фінансових послуг та стійкість фінансової системи в умовах воєнного часу.</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Узагальнюючи результати </w:t>
      </w:r>
      <w:proofErr w:type="gramStart"/>
      <w:r w:rsidRPr="00110BAE">
        <w:rPr>
          <w:rFonts w:ascii="Times New Roman" w:hAnsi="Times New Roman" w:cs="Times New Roman"/>
          <w:sz w:val="28"/>
        </w:rPr>
        <w:t>досл</w:t>
      </w:r>
      <w:proofErr w:type="gramEnd"/>
      <w:r w:rsidRPr="00110BAE">
        <w:rPr>
          <w:rFonts w:ascii="Times New Roman" w:hAnsi="Times New Roman" w:cs="Times New Roman"/>
          <w:sz w:val="28"/>
        </w:rPr>
        <w:t xml:space="preserve">ідження, можна стверджувати, що електронні гроші поступово змінюють функціонування фінансової системи на глобальному та національному рівнях. Вони відкривають нові можливості для </w:t>
      </w:r>
      <w:proofErr w:type="gramStart"/>
      <w:r w:rsidRPr="00110BAE">
        <w:rPr>
          <w:rFonts w:ascii="Times New Roman" w:hAnsi="Times New Roman" w:cs="Times New Roman"/>
          <w:sz w:val="28"/>
        </w:rPr>
        <w:t>п</w:t>
      </w:r>
      <w:proofErr w:type="gramEnd"/>
      <w:r w:rsidRPr="00110BAE">
        <w:rPr>
          <w:rFonts w:ascii="Times New Roman" w:hAnsi="Times New Roman" w:cs="Times New Roman"/>
          <w:sz w:val="28"/>
        </w:rPr>
        <w:t xml:space="preserve">ідвищення прозорості економіки, ефективності державного управління, розвитку фінансової інклюзії. Водночас потребують системного підходу до регулювання, інвестицій у кібербезпеку та підвищення фінансової грамотності населення. Для повноцінного використання переваг електронних грошей необхідно забезпечити збалансоване поєднання технологічного прогресу, </w:t>
      </w:r>
      <w:proofErr w:type="gramStart"/>
      <w:r w:rsidRPr="00110BAE">
        <w:rPr>
          <w:rFonts w:ascii="Times New Roman" w:hAnsi="Times New Roman" w:cs="Times New Roman"/>
          <w:sz w:val="28"/>
        </w:rPr>
        <w:t>нормативного</w:t>
      </w:r>
      <w:proofErr w:type="gramEnd"/>
      <w:r w:rsidRPr="00110BAE">
        <w:rPr>
          <w:rFonts w:ascii="Times New Roman" w:hAnsi="Times New Roman" w:cs="Times New Roman"/>
          <w:sz w:val="28"/>
        </w:rPr>
        <w:t xml:space="preserve"> регулювання та готовності суспільства до цифрових змін.</w:t>
      </w:r>
    </w:p>
    <w:p w:rsidR="00110BAE" w:rsidRPr="00110BAE" w:rsidRDefault="00110BAE" w:rsidP="00110BAE">
      <w:pPr>
        <w:spacing w:after="0" w:line="360" w:lineRule="auto"/>
        <w:ind w:firstLine="709"/>
        <w:jc w:val="both"/>
        <w:rPr>
          <w:rFonts w:ascii="Times New Roman" w:hAnsi="Times New Roman" w:cs="Times New Roman"/>
          <w:sz w:val="28"/>
        </w:rPr>
      </w:pPr>
      <w:r w:rsidRPr="00110BAE">
        <w:rPr>
          <w:rFonts w:ascii="Times New Roman" w:hAnsi="Times New Roman" w:cs="Times New Roman"/>
          <w:sz w:val="28"/>
        </w:rPr>
        <w:t xml:space="preserve">У перспективі електронні гроші можуть стати основною формою розрахунків, що впливатиме не лише на платіжну поведінку, а й на структуру економіки, монетарну політику, банківську систему і навіть </w:t>
      </w:r>
      <w:proofErr w:type="gramStart"/>
      <w:r w:rsidRPr="00110BAE">
        <w:rPr>
          <w:rFonts w:ascii="Times New Roman" w:hAnsi="Times New Roman" w:cs="Times New Roman"/>
          <w:sz w:val="28"/>
        </w:rPr>
        <w:t>соц</w:t>
      </w:r>
      <w:proofErr w:type="gramEnd"/>
      <w:r w:rsidRPr="00110BAE">
        <w:rPr>
          <w:rFonts w:ascii="Times New Roman" w:hAnsi="Times New Roman" w:cs="Times New Roman"/>
          <w:sz w:val="28"/>
        </w:rPr>
        <w:t xml:space="preserve">іальну взаємодію. Результати </w:t>
      </w:r>
      <w:proofErr w:type="gramStart"/>
      <w:r w:rsidRPr="00110BAE">
        <w:rPr>
          <w:rFonts w:ascii="Times New Roman" w:hAnsi="Times New Roman" w:cs="Times New Roman"/>
          <w:sz w:val="28"/>
        </w:rPr>
        <w:t>досл</w:t>
      </w:r>
      <w:proofErr w:type="gramEnd"/>
      <w:r w:rsidRPr="00110BAE">
        <w:rPr>
          <w:rFonts w:ascii="Times New Roman" w:hAnsi="Times New Roman" w:cs="Times New Roman"/>
          <w:sz w:val="28"/>
        </w:rPr>
        <w:t>ідження свідчать, що Україна має всі необхідні передумови для успішного переходу до цифрової моделі обігу коштів, а ефективність цього переходу залеж</w:t>
      </w:r>
    </w:p>
    <w:p w:rsidR="00EE2980" w:rsidRPr="00EE2980" w:rsidRDefault="00EE2980" w:rsidP="00936E7A">
      <w:pPr>
        <w:rPr>
          <w:rFonts w:ascii="Times New Roman" w:hAnsi="Times New Roman" w:cs="Times New Roman"/>
          <w:sz w:val="28"/>
        </w:rPr>
      </w:pPr>
    </w:p>
    <w:p w:rsidR="00EE2980" w:rsidRDefault="00EE2980" w:rsidP="00D6783E">
      <w:pPr>
        <w:jc w:val="center"/>
        <w:rPr>
          <w:rFonts w:ascii="Times New Roman" w:hAnsi="Times New Roman" w:cs="Times New Roman"/>
          <w:sz w:val="28"/>
          <w:lang w:val="uk-UA"/>
        </w:rPr>
      </w:pPr>
    </w:p>
    <w:p w:rsidR="00EE2980" w:rsidRDefault="00EE2980" w:rsidP="00D6783E">
      <w:pPr>
        <w:jc w:val="center"/>
        <w:rPr>
          <w:rFonts w:ascii="Times New Roman" w:hAnsi="Times New Roman" w:cs="Times New Roman"/>
          <w:sz w:val="28"/>
          <w:lang w:val="uk-UA"/>
        </w:rPr>
      </w:pPr>
    </w:p>
    <w:p w:rsidR="00EE3701" w:rsidRDefault="00EE3701" w:rsidP="007856FA">
      <w:pPr>
        <w:rPr>
          <w:rFonts w:ascii="Times New Roman" w:hAnsi="Times New Roman" w:cs="Times New Roman"/>
          <w:sz w:val="28"/>
          <w:lang w:val="uk-UA"/>
        </w:rPr>
      </w:pPr>
    </w:p>
    <w:p w:rsidR="00EE3701" w:rsidRDefault="00EE3701" w:rsidP="007856FA">
      <w:pPr>
        <w:rPr>
          <w:rFonts w:ascii="Times New Roman" w:hAnsi="Times New Roman" w:cs="Times New Roman"/>
          <w:sz w:val="28"/>
          <w:lang w:val="uk-UA"/>
        </w:rPr>
      </w:pPr>
    </w:p>
    <w:p w:rsidR="00E30C99" w:rsidRDefault="00D6783E" w:rsidP="00EE3701">
      <w:pPr>
        <w:spacing w:after="0" w:line="360" w:lineRule="auto"/>
        <w:jc w:val="center"/>
        <w:rPr>
          <w:rFonts w:ascii="Times New Roman" w:hAnsi="Times New Roman" w:cs="Times New Roman"/>
          <w:b/>
          <w:sz w:val="28"/>
          <w:lang w:val="uk-UA"/>
        </w:rPr>
      </w:pPr>
      <w:r w:rsidRPr="00270607">
        <w:rPr>
          <w:rFonts w:ascii="Times New Roman" w:hAnsi="Times New Roman" w:cs="Times New Roman"/>
          <w:b/>
          <w:sz w:val="28"/>
          <w:lang w:val="uk-UA"/>
        </w:rPr>
        <w:lastRenderedPageBreak/>
        <w:t>СПИСОК ВИКОРИСТАНИХ ДЖЕРЕЛ</w:t>
      </w:r>
    </w:p>
    <w:p w:rsidR="00EE3701" w:rsidRPr="00270607" w:rsidRDefault="00EE3701" w:rsidP="00EE3701">
      <w:pPr>
        <w:spacing w:after="0" w:line="360" w:lineRule="auto"/>
        <w:jc w:val="center"/>
        <w:rPr>
          <w:rFonts w:ascii="Times New Roman" w:hAnsi="Times New Roman" w:cs="Times New Roman"/>
          <w:b/>
          <w:sz w:val="28"/>
          <w:lang w:val="uk-UA"/>
        </w:rPr>
      </w:pPr>
    </w:p>
    <w:p w:rsidR="00083C7D" w:rsidRPr="00083C7D" w:rsidRDefault="004F2984" w:rsidP="00FB77F2">
      <w:pPr>
        <w:pStyle w:val="ad"/>
        <w:numPr>
          <w:ilvl w:val="0"/>
          <w:numId w:val="3"/>
        </w:numPr>
        <w:spacing w:before="0" w:beforeAutospacing="0" w:after="0" w:afterAutospacing="0" w:line="360" w:lineRule="auto"/>
        <w:ind w:left="0" w:firstLine="709"/>
        <w:jc w:val="both"/>
        <w:rPr>
          <w:sz w:val="28"/>
          <w:lang w:val="uk-UA"/>
        </w:rPr>
      </w:pPr>
      <w:r w:rsidRPr="008B73C1">
        <w:rPr>
          <w:sz w:val="28"/>
          <w:lang w:val="uk-UA"/>
        </w:rPr>
        <w:t xml:space="preserve"> </w:t>
      </w:r>
      <w:r w:rsidR="00083C7D" w:rsidRPr="008B73C1">
        <w:rPr>
          <w:bCs/>
          <w:sz w:val="28"/>
          <w:lang w:val="uk-UA"/>
        </w:rPr>
        <w:t>Морозов А. С., Турський В. В.</w:t>
      </w:r>
      <w:r w:rsidR="00083C7D" w:rsidRPr="00083C7D">
        <w:rPr>
          <w:sz w:val="28"/>
          <w:lang w:val="uk-UA"/>
        </w:rPr>
        <w:t xml:space="preserve"> </w:t>
      </w:r>
      <w:r w:rsidR="00083C7D" w:rsidRPr="00083C7D">
        <w:rPr>
          <w:sz w:val="28"/>
          <w:lang w:val="en-US"/>
        </w:rPr>
        <w:t>Influence</w:t>
      </w:r>
      <w:r w:rsidR="00083C7D" w:rsidRPr="00083C7D">
        <w:rPr>
          <w:sz w:val="28"/>
          <w:lang w:val="uk-UA"/>
        </w:rPr>
        <w:t xml:space="preserve"> </w:t>
      </w:r>
      <w:r w:rsidR="00083C7D" w:rsidRPr="00083C7D">
        <w:rPr>
          <w:sz w:val="28"/>
          <w:lang w:val="en-US"/>
        </w:rPr>
        <w:t>of</w:t>
      </w:r>
      <w:r w:rsidR="00083C7D" w:rsidRPr="00083C7D">
        <w:rPr>
          <w:sz w:val="28"/>
          <w:lang w:val="uk-UA"/>
        </w:rPr>
        <w:t xml:space="preserve"> </w:t>
      </w:r>
      <w:r w:rsidR="00083C7D" w:rsidRPr="00083C7D">
        <w:rPr>
          <w:sz w:val="28"/>
          <w:lang w:val="en-US"/>
        </w:rPr>
        <w:t>electronic</w:t>
      </w:r>
      <w:r w:rsidR="00083C7D" w:rsidRPr="00083C7D">
        <w:rPr>
          <w:sz w:val="28"/>
          <w:lang w:val="uk-UA"/>
        </w:rPr>
        <w:t xml:space="preserve"> </w:t>
      </w:r>
      <w:r w:rsidR="00083C7D" w:rsidRPr="00083C7D">
        <w:rPr>
          <w:sz w:val="28"/>
          <w:lang w:val="en-US"/>
        </w:rPr>
        <w:t>money</w:t>
      </w:r>
      <w:r w:rsidR="00083C7D" w:rsidRPr="00083C7D">
        <w:rPr>
          <w:sz w:val="28"/>
          <w:lang w:val="uk-UA"/>
        </w:rPr>
        <w:t xml:space="preserve"> </w:t>
      </w:r>
      <w:r w:rsidR="00083C7D" w:rsidRPr="00083C7D">
        <w:rPr>
          <w:sz w:val="28"/>
          <w:lang w:val="en-US"/>
        </w:rPr>
        <w:t>on</w:t>
      </w:r>
      <w:r w:rsidR="00083C7D" w:rsidRPr="00083C7D">
        <w:rPr>
          <w:sz w:val="28"/>
          <w:lang w:val="uk-UA"/>
        </w:rPr>
        <w:t xml:space="preserve"> </w:t>
      </w:r>
      <w:r w:rsidR="00083C7D" w:rsidRPr="00083C7D">
        <w:rPr>
          <w:sz w:val="28"/>
          <w:lang w:val="en-US"/>
        </w:rPr>
        <w:t>character</w:t>
      </w:r>
      <w:r w:rsidR="00083C7D" w:rsidRPr="00083C7D">
        <w:rPr>
          <w:sz w:val="28"/>
          <w:lang w:val="uk-UA"/>
        </w:rPr>
        <w:t xml:space="preserve"> </w:t>
      </w:r>
      <w:r w:rsidR="00083C7D" w:rsidRPr="00083C7D">
        <w:rPr>
          <w:sz w:val="28"/>
          <w:lang w:val="en-US"/>
        </w:rPr>
        <w:t>of</w:t>
      </w:r>
      <w:r w:rsidR="00083C7D" w:rsidRPr="00083C7D">
        <w:rPr>
          <w:sz w:val="28"/>
          <w:lang w:val="uk-UA"/>
        </w:rPr>
        <w:t xml:space="preserve"> </w:t>
      </w:r>
      <w:r w:rsidR="00083C7D" w:rsidRPr="00083C7D">
        <w:rPr>
          <w:sz w:val="28"/>
          <w:lang w:val="en-US"/>
        </w:rPr>
        <w:t>personal</w:t>
      </w:r>
      <w:r w:rsidR="00083C7D" w:rsidRPr="00083C7D">
        <w:rPr>
          <w:sz w:val="28"/>
          <w:lang w:val="uk-UA"/>
        </w:rPr>
        <w:t xml:space="preserve"> </w:t>
      </w:r>
      <w:r w:rsidR="00083C7D" w:rsidRPr="00083C7D">
        <w:rPr>
          <w:sz w:val="28"/>
          <w:lang w:val="en-US"/>
        </w:rPr>
        <w:t>consumption</w:t>
      </w:r>
      <w:r w:rsidR="00083C7D" w:rsidRPr="00083C7D">
        <w:rPr>
          <w:sz w:val="28"/>
          <w:lang w:val="uk-UA"/>
        </w:rPr>
        <w:t xml:space="preserve"> </w:t>
      </w:r>
      <w:r w:rsidR="00083C7D" w:rsidRPr="008B73C1">
        <w:rPr>
          <w:sz w:val="28"/>
          <w:lang w:val="uk-UA"/>
        </w:rPr>
        <w:t xml:space="preserve">// </w:t>
      </w:r>
      <w:r w:rsidR="00083C7D" w:rsidRPr="008B73C1">
        <w:rPr>
          <w:iCs/>
          <w:sz w:val="28"/>
          <w:lang w:val="uk-UA"/>
        </w:rPr>
        <w:t>Економічний вісник</w:t>
      </w:r>
      <w:r w:rsidR="00083C7D" w:rsidRPr="00083C7D">
        <w:rPr>
          <w:i/>
          <w:iCs/>
          <w:sz w:val="28"/>
          <w:lang w:val="uk-UA"/>
        </w:rPr>
        <w:t xml:space="preserve"> </w:t>
      </w:r>
      <w:r w:rsidR="00083C7D" w:rsidRPr="00083C7D">
        <w:rPr>
          <w:sz w:val="28"/>
          <w:lang w:val="uk-UA"/>
        </w:rPr>
        <w:t>– 2</w:t>
      </w:r>
      <w:r w:rsidR="00FB77F2">
        <w:rPr>
          <w:sz w:val="28"/>
          <w:lang w:val="uk-UA"/>
        </w:rPr>
        <w:t xml:space="preserve">012. – № 4(30). – С. 112–115. </w:t>
      </w:r>
      <w:r w:rsidR="00083C7D" w:rsidRPr="00083C7D">
        <w:rPr>
          <w:sz w:val="28"/>
          <w:lang w:val="en-US"/>
        </w:rPr>
        <w:t>URL</w:t>
      </w:r>
      <w:r w:rsidR="00083C7D" w:rsidRPr="00083C7D">
        <w:rPr>
          <w:sz w:val="28"/>
          <w:lang w:val="uk-UA"/>
        </w:rPr>
        <w:t xml:space="preserve">: </w:t>
      </w:r>
      <w:hyperlink r:id="rId13" w:tgtFrame="_new" w:history="1">
        <w:r w:rsidR="00083C7D" w:rsidRPr="00083C7D">
          <w:rPr>
            <w:rStyle w:val="a6"/>
            <w:sz w:val="28"/>
            <w:lang w:val="en-US"/>
          </w:rPr>
          <w:t>http</w:t>
        </w:r>
        <w:r w:rsidR="00083C7D" w:rsidRPr="00083C7D">
          <w:rPr>
            <w:rStyle w:val="a6"/>
            <w:sz w:val="28"/>
            <w:lang w:val="uk-UA"/>
          </w:rPr>
          <w:t>://</w:t>
        </w:r>
        <w:r w:rsidR="00083C7D" w:rsidRPr="00083C7D">
          <w:rPr>
            <w:rStyle w:val="a6"/>
            <w:sz w:val="28"/>
            <w:lang w:val="en-US"/>
          </w:rPr>
          <w:t>dspace</w:t>
        </w:r>
        <w:r w:rsidR="00083C7D" w:rsidRPr="00083C7D">
          <w:rPr>
            <w:rStyle w:val="a6"/>
            <w:sz w:val="28"/>
            <w:lang w:val="uk-UA"/>
          </w:rPr>
          <w:t>.</w:t>
        </w:r>
        <w:r w:rsidR="00083C7D" w:rsidRPr="00083C7D">
          <w:rPr>
            <w:rStyle w:val="a6"/>
            <w:sz w:val="28"/>
            <w:lang w:val="en-US"/>
          </w:rPr>
          <w:t>nbuv</w:t>
        </w:r>
        <w:r w:rsidR="00083C7D" w:rsidRPr="00083C7D">
          <w:rPr>
            <w:rStyle w:val="a6"/>
            <w:sz w:val="28"/>
            <w:lang w:val="uk-UA"/>
          </w:rPr>
          <w:t>.</w:t>
        </w:r>
        <w:r w:rsidR="00083C7D" w:rsidRPr="00083C7D">
          <w:rPr>
            <w:rStyle w:val="a6"/>
            <w:sz w:val="28"/>
            <w:lang w:val="en-US"/>
          </w:rPr>
          <w:t>gov</w:t>
        </w:r>
        <w:r w:rsidR="00083C7D" w:rsidRPr="00083C7D">
          <w:rPr>
            <w:rStyle w:val="a6"/>
            <w:sz w:val="28"/>
            <w:lang w:val="uk-UA"/>
          </w:rPr>
          <w:t>.</w:t>
        </w:r>
        <w:r w:rsidR="00083C7D" w:rsidRPr="00083C7D">
          <w:rPr>
            <w:rStyle w:val="a6"/>
            <w:sz w:val="28"/>
            <w:lang w:val="en-US"/>
          </w:rPr>
          <w:t>ua</w:t>
        </w:r>
        <w:r w:rsidR="00083C7D" w:rsidRPr="00083C7D">
          <w:rPr>
            <w:rStyle w:val="a6"/>
            <w:sz w:val="28"/>
            <w:lang w:val="uk-UA"/>
          </w:rPr>
          <w:t>/</w:t>
        </w:r>
        <w:r w:rsidR="00083C7D" w:rsidRPr="00083C7D">
          <w:rPr>
            <w:rStyle w:val="a6"/>
            <w:sz w:val="28"/>
            <w:lang w:val="en-US"/>
          </w:rPr>
          <w:t>bitstream</w:t>
        </w:r>
        <w:r w:rsidR="00083C7D" w:rsidRPr="00083C7D">
          <w:rPr>
            <w:rStyle w:val="a6"/>
            <w:sz w:val="28"/>
            <w:lang w:val="uk-UA"/>
          </w:rPr>
          <w:t>/</w:t>
        </w:r>
        <w:r w:rsidR="00083C7D" w:rsidRPr="00083C7D">
          <w:rPr>
            <w:rStyle w:val="a6"/>
            <w:sz w:val="28"/>
            <w:lang w:val="en-US"/>
          </w:rPr>
          <w:t>handle</w:t>
        </w:r>
        <w:r w:rsidR="00083C7D" w:rsidRPr="00083C7D">
          <w:rPr>
            <w:rStyle w:val="a6"/>
            <w:sz w:val="28"/>
            <w:lang w:val="uk-UA"/>
          </w:rPr>
          <w:t>/123456789/45593/18-</w:t>
        </w:r>
        <w:r w:rsidR="00083C7D" w:rsidRPr="00083C7D">
          <w:rPr>
            <w:rStyle w:val="a6"/>
            <w:sz w:val="28"/>
            <w:lang w:val="en-US"/>
          </w:rPr>
          <w:t>Morozov</w:t>
        </w:r>
        <w:r w:rsidR="00083C7D" w:rsidRPr="00083C7D">
          <w:rPr>
            <w:rStyle w:val="a6"/>
            <w:sz w:val="28"/>
            <w:lang w:val="uk-UA"/>
          </w:rPr>
          <w:t>.</w:t>
        </w:r>
        <w:r w:rsidR="00083C7D" w:rsidRPr="00083C7D">
          <w:rPr>
            <w:rStyle w:val="a6"/>
            <w:sz w:val="28"/>
            <w:lang w:val="en-US"/>
          </w:rPr>
          <w:t>pdf</w:t>
        </w:r>
        <w:r w:rsidR="00083C7D" w:rsidRPr="00083C7D">
          <w:rPr>
            <w:rStyle w:val="a6"/>
            <w:sz w:val="28"/>
            <w:lang w:val="uk-UA"/>
          </w:rPr>
          <w:t>?</w:t>
        </w:r>
        <w:r w:rsidR="00083C7D" w:rsidRPr="00083C7D">
          <w:rPr>
            <w:rStyle w:val="a6"/>
            <w:sz w:val="28"/>
            <w:lang w:val="en-US"/>
          </w:rPr>
          <w:t>sequence</w:t>
        </w:r>
        <w:r w:rsidR="00083C7D" w:rsidRPr="00083C7D">
          <w:rPr>
            <w:rStyle w:val="a6"/>
            <w:sz w:val="28"/>
            <w:lang w:val="uk-UA"/>
          </w:rPr>
          <w:t>=1</w:t>
        </w:r>
      </w:hyperlink>
      <w:r w:rsidR="00083C7D" w:rsidRPr="00083C7D">
        <w:rPr>
          <w:sz w:val="28"/>
          <w:lang w:val="uk-UA"/>
        </w:rPr>
        <w:t xml:space="preserve"> </w:t>
      </w:r>
      <w:r w:rsidR="00083C7D">
        <w:rPr>
          <w:sz w:val="28"/>
          <w:lang w:val="uk-UA"/>
        </w:rPr>
        <w:t xml:space="preserve"> </w:t>
      </w:r>
      <w:r w:rsidR="00083C7D" w:rsidRPr="00083C7D">
        <w:rPr>
          <w:sz w:val="28"/>
          <w:lang w:val="uk-UA"/>
        </w:rPr>
        <w:t xml:space="preserve">(дата звернення: </w:t>
      </w:r>
      <w:r w:rsidR="00083C7D">
        <w:rPr>
          <w:sz w:val="28"/>
          <w:lang w:val="uk-UA"/>
        </w:rPr>
        <w:t>22</w:t>
      </w:r>
      <w:r w:rsidR="00083C7D" w:rsidRPr="00083C7D">
        <w:rPr>
          <w:sz w:val="28"/>
          <w:lang w:val="uk-UA"/>
        </w:rPr>
        <w:t>.0</w:t>
      </w:r>
      <w:r w:rsidR="00083C7D">
        <w:rPr>
          <w:sz w:val="28"/>
          <w:lang w:val="uk-UA"/>
        </w:rPr>
        <w:t>3</w:t>
      </w:r>
      <w:r w:rsidR="00083C7D" w:rsidRPr="00083C7D">
        <w:rPr>
          <w:sz w:val="28"/>
          <w:lang w:val="uk-UA"/>
        </w:rPr>
        <w:t>.2025).</w:t>
      </w:r>
    </w:p>
    <w:p w:rsidR="004F2984" w:rsidRPr="008B73C1" w:rsidRDefault="004F2984" w:rsidP="00FB77F2">
      <w:pPr>
        <w:pStyle w:val="ad"/>
        <w:numPr>
          <w:ilvl w:val="0"/>
          <w:numId w:val="3"/>
        </w:numPr>
        <w:spacing w:before="0" w:beforeAutospacing="0" w:after="0" w:afterAutospacing="0" w:line="360" w:lineRule="auto"/>
        <w:ind w:left="0" w:firstLine="709"/>
        <w:jc w:val="both"/>
        <w:rPr>
          <w:sz w:val="28"/>
          <w:lang w:val="uk-UA"/>
        </w:rPr>
      </w:pPr>
      <w:r w:rsidRPr="00083C7D">
        <w:rPr>
          <w:sz w:val="28"/>
          <w:lang w:val="uk-UA"/>
        </w:rPr>
        <w:t xml:space="preserve">Махаєва О. Електронні гроші: стан європейського ринку та його регулювання </w:t>
      </w:r>
      <w:r w:rsidR="008B73C1" w:rsidRPr="008B73C1">
        <w:rPr>
          <w:sz w:val="28"/>
          <w:lang w:val="uk-UA"/>
        </w:rPr>
        <w:t xml:space="preserve">// </w:t>
      </w:r>
      <w:r w:rsidR="008B73C1" w:rsidRPr="008B73C1">
        <w:rPr>
          <w:iCs/>
          <w:sz w:val="28"/>
          <w:lang w:val="uk-UA"/>
        </w:rPr>
        <w:t>Вісник Національного банку України</w:t>
      </w:r>
      <w:r w:rsidR="008B73C1" w:rsidRPr="008B73C1">
        <w:rPr>
          <w:sz w:val="28"/>
          <w:lang w:val="uk-UA"/>
        </w:rPr>
        <w:t xml:space="preserve">. – 2006. – № 8. – С. 17–21. – </w:t>
      </w:r>
      <w:r w:rsidRPr="00120B46">
        <w:rPr>
          <w:sz w:val="28"/>
        </w:rPr>
        <w:t>URL</w:t>
      </w:r>
      <w:r w:rsidRPr="008B73C1">
        <w:rPr>
          <w:sz w:val="28"/>
          <w:lang w:val="uk-UA"/>
        </w:rPr>
        <w:t xml:space="preserve">: </w:t>
      </w:r>
      <w:hyperlink r:id="rId14" w:tgtFrame="_new" w:history="1">
        <w:r w:rsidRPr="00120B46">
          <w:rPr>
            <w:rStyle w:val="a6"/>
            <w:sz w:val="28"/>
          </w:rPr>
          <w:t>https</w:t>
        </w:r>
        <w:r w:rsidRPr="008B73C1">
          <w:rPr>
            <w:rStyle w:val="a6"/>
            <w:sz w:val="28"/>
            <w:lang w:val="uk-UA"/>
          </w:rPr>
          <w:t>://</w:t>
        </w:r>
        <w:r w:rsidRPr="00120B46">
          <w:rPr>
            <w:rStyle w:val="a6"/>
            <w:sz w:val="28"/>
          </w:rPr>
          <w:t>esu</w:t>
        </w:r>
        <w:r w:rsidRPr="008B73C1">
          <w:rPr>
            <w:rStyle w:val="a6"/>
            <w:sz w:val="28"/>
            <w:lang w:val="uk-UA"/>
          </w:rPr>
          <w:t>.</w:t>
        </w:r>
        <w:r w:rsidRPr="00120B46">
          <w:rPr>
            <w:rStyle w:val="a6"/>
            <w:sz w:val="28"/>
          </w:rPr>
          <w:t>com</w:t>
        </w:r>
        <w:r w:rsidRPr="008B73C1">
          <w:rPr>
            <w:rStyle w:val="a6"/>
            <w:sz w:val="28"/>
            <w:lang w:val="uk-UA"/>
          </w:rPr>
          <w:t>.</w:t>
        </w:r>
        <w:r w:rsidRPr="00120B46">
          <w:rPr>
            <w:rStyle w:val="a6"/>
            <w:sz w:val="28"/>
          </w:rPr>
          <w:t>ua</w:t>
        </w:r>
        <w:r w:rsidRPr="008B73C1">
          <w:rPr>
            <w:rStyle w:val="a6"/>
            <w:sz w:val="28"/>
            <w:lang w:val="uk-UA"/>
          </w:rPr>
          <w:t>/</w:t>
        </w:r>
        <w:r w:rsidRPr="00120B46">
          <w:rPr>
            <w:rStyle w:val="a6"/>
            <w:sz w:val="28"/>
          </w:rPr>
          <w:t>article</w:t>
        </w:r>
        <w:r w:rsidRPr="008B73C1">
          <w:rPr>
            <w:rStyle w:val="a6"/>
            <w:sz w:val="28"/>
            <w:lang w:val="uk-UA"/>
          </w:rPr>
          <w:t>-17765</w:t>
        </w:r>
      </w:hyperlink>
      <w:r w:rsidRPr="008B73C1">
        <w:rPr>
          <w:sz w:val="28"/>
          <w:lang w:val="uk-UA"/>
        </w:rPr>
        <w:t xml:space="preserve"> </w:t>
      </w:r>
      <w:r w:rsidR="008B73C1">
        <w:rPr>
          <w:sz w:val="28"/>
          <w:lang w:val="uk-UA"/>
        </w:rPr>
        <w:t xml:space="preserve"> </w:t>
      </w:r>
      <w:r w:rsidR="008B73C1" w:rsidRPr="00083C7D">
        <w:rPr>
          <w:sz w:val="28"/>
          <w:lang w:val="uk-UA"/>
        </w:rPr>
        <w:t xml:space="preserve">(дата звернення: </w:t>
      </w:r>
      <w:r w:rsidR="008B73C1">
        <w:rPr>
          <w:sz w:val="28"/>
          <w:lang w:val="uk-UA"/>
        </w:rPr>
        <w:t>22</w:t>
      </w:r>
      <w:r w:rsidR="008B73C1" w:rsidRPr="00083C7D">
        <w:rPr>
          <w:sz w:val="28"/>
          <w:lang w:val="uk-UA"/>
        </w:rPr>
        <w:t>.0</w:t>
      </w:r>
      <w:r w:rsidR="008B73C1">
        <w:rPr>
          <w:sz w:val="28"/>
          <w:lang w:val="uk-UA"/>
        </w:rPr>
        <w:t>3</w:t>
      </w:r>
      <w:r w:rsidR="008B73C1" w:rsidRPr="00083C7D">
        <w:rPr>
          <w:sz w:val="28"/>
          <w:lang w:val="uk-UA"/>
        </w:rPr>
        <w:t>.2025).</w:t>
      </w:r>
    </w:p>
    <w:p w:rsidR="004F2984" w:rsidRPr="008B73C1" w:rsidRDefault="004F2984" w:rsidP="00FB77F2">
      <w:pPr>
        <w:pStyle w:val="ad"/>
        <w:numPr>
          <w:ilvl w:val="0"/>
          <w:numId w:val="3"/>
        </w:numPr>
        <w:spacing w:before="0" w:beforeAutospacing="0" w:after="0" w:afterAutospacing="0" w:line="360" w:lineRule="auto"/>
        <w:ind w:left="0" w:firstLine="709"/>
        <w:jc w:val="both"/>
        <w:rPr>
          <w:sz w:val="28"/>
        </w:rPr>
      </w:pPr>
      <w:r w:rsidRPr="00120B46">
        <w:rPr>
          <w:sz w:val="28"/>
        </w:rPr>
        <w:t>Національний банк України. Офіційний сайт.</w:t>
      </w:r>
      <w:r w:rsidR="008B73C1" w:rsidRPr="008B73C1">
        <w:rPr>
          <w:sz w:val="28"/>
          <w:lang w:val="uk-UA"/>
        </w:rPr>
        <w:t xml:space="preserve"> – </w:t>
      </w:r>
      <w:r w:rsidRPr="00340439">
        <w:rPr>
          <w:sz w:val="28"/>
          <w:lang w:val="en-US"/>
        </w:rPr>
        <w:t>URL</w:t>
      </w:r>
      <w:r w:rsidRPr="008B73C1">
        <w:rPr>
          <w:sz w:val="28"/>
        </w:rPr>
        <w:t xml:space="preserve">: </w:t>
      </w:r>
      <w:hyperlink r:id="rId15" w:tgtFrame="_new" w:history="1">
        <w:r w:rsidRPr="00340439">
          <w:rPr>
            <w:rStyle w:val="a6"/>
            <w:sz w:val="28"/>
            <w:lang w:val="en-US"/>
          </w:rPr>
          <w:t>https</w:t>
        </w:r>
        <w:r w:rsidRPr="008B73C1">
          <w:rPr>
            <w:rStyle w:val="a6"/>
            <w:sz w:val="28"/>
          </w:rPr>
          <w:t>://</w:t>
        </w:r>
        <w:r w:rsidRPr="00340439">
          <w:rPr>
            <w:rStyle w:val="a6"/>
            <w:sz w:val="28"/>
            <w:lang w:val="en-US"/>
          </w:rPr>
          <w:t>bank</w:t>
        </w:r>
        <w:r w:rsidRPr="008B73C1">
          <w:rPr>
            <w:rStyle w:val="a6"/>
            <w:sz w:val="28"/>
          </w:rPr>
          <w:t>.</w:t>
        </w:r>
        <w:r w:rsidRPr="00340439">
          <w:rPr>
            <w:rStyle w:val="a6"/>
            <w:sz w:val="28"/>
            <w:lang w:val="en-US"/>
          </w:rPr>
          <w:t>gov</w:t>
        </w:r>
        <w:r w:rsidRPr="008B73C1">
          <w:rPr>
            <w:rStyle w:val="a6"/>
            <w:sz w:val="28"/>
          </w:rPr>
          <w:t>.</w:t>
        </w:r>
        <w:r w:rsidRPr="00340439">
          <w:rPr>
            <w:rStyle w:val="a6"/>
            <w:sz w:val="28"/>
            <w:lang w:val="en-US"/>
          </w:rPr>
          <w:t>ua</w:t>
        </w:r>
        <w:r w:rsidRPr="008B73C1">
          <w:rPr>
            <w:rStyle w:val="a6"/>
            <w:sz w:val="28"/>
          </w:rPr>
          <w:t>/</w:t>
        </w:r>
      </w:hyperlink>
      <w:r w:rsidRPr="008B73C1">
        <w:rPr>
          <w:sz w:val="28"/>
        </w:rPr>
        <w:t xml:space="preserve"> </w:t>
      </w:r>
      <w:r w:rsidR="008B73C1" w:rsidRPr="00083C7D">
        <w:rPr>
          <w:sz w:val="28"/>
          <w:lang w:val="uk-UA"/>
        </w:rPr>
        <w:t xml:space="preserve">(дата звернення: </w:t>
      </w:r>
      <w:r w:rsidR="008B73C1">
        <w:rPr>
          <w:sz w:val="28"/>
          <w:lang w:val="uk-UA"/>
        </w:rPr>
        <w:t>22</w:t>
      </w:r>
      <w:r w:rsidR="008B73C1" w:rsidRPr="00083C7D">
        <w:rPr>
          <w:sz w:val="28"/>
          <w:lang w:val="uk-UA"/>
        </w:rPr>
        <w:t>.0</w:t>
      </w:r>
      <w:r w:rsidR="008B73C1">
        <w:rPr>
          <w:sz w:val="28"/>
          <w:lang w:val="uk-UA"/>
        </w:rPr>
        <w:t>3</w:t>
      </w:r>
      <w:r w:rsidR="008B73C1" w:rsidRPr="00083C7D">
        <w:rPr>
          <w:sz w:val="28"/>
          <w:lang w:val="uk-UA"/>
        </w:rPr>
        <w:t>.2025).</w:t>
      </w:r>
    </w:p>
    <w:p w:rsidR="004F2984" w:rsidRPr="000837BE" w:rsidRDefault="004F2984" w:rsidP="00FB77F2">
      <w:pPr>
        <w:pStyle w:val="ad"/>
        <w:numPr>
          <w:ilvl w:val="0"/>
          <w:numId w:val="3"/>
        </w:numPr>
        <w:spacing w:before="0" w:beforeAutospacing="0" w:after="0" w:afterAutospacing="0" w:line="360" w:lineRule="auto"/>
        <w:ind w:left="0" w:firstLine="709"/>
        <w:jc w:val="both"/>
        <w:rPr>
          <w:sz w:val="28"/>
          <w:lang w:val="en-US"/>
        </w:rPr>
      </w:pPr>
      <w:r w:rsidRPr="00120B46">
        <w:rPr>
          <w:sz w:val="28"/>
          <w:lang w:val="en-US"/>
        </w:rPr>
        <w:t xml:space="preserve">Electronic money (e-money) as a new form of financial and economic relations in the context of digitalization of the economy and society. </w:t>
      </w:r>
      <w:r w:rsidR="000837BE" w:rsidRPr="000837BE">
        <w:rPr>
          <w:sz w:val="28"/>
          <w:lang w:val="en-US"/>
        </w:rPr>
        <w:t xml:space="preserve">// </w:t>
      </w:r>
      <w:r w:rsidR="000837BE" w:rsidRPr="000837BE">
        <w:rPr>
          <w:iCs/>
          <w:sz w:val="28"/>
          <w:lang w:val="en-US"/>
        </w:rPr>
        <w:t>Economics and Management</w:t>
      </w:r>
      <w:r w:rsidR="000837BE" w:rsidRPr="000837BE">
        <w:rPr>
          <w:sz w:val="28"/>
          <w:lang w:val="en-US"/>
        </w:rPr>
        <w:t>. – 2020. – № 4. – URL:</w:t>
      </w:r>
      <w:r w:rsidRPr="000837BE">
        <w:rPr>
          <w:sz w:val="28"/>
          <w:lang w:val="en-US"/>
        </w:rPr>
        <w:t xml:space="preserve"> </w:t>
      </w:r>
      <w:hyperlink r:id="rId16" w:tgtFrame="_new" w:history="1">
        <w:r w:rsidRPr="000837BE">
          <w:rPr>
            <w:rStyle w:val="a6"/>
            <w:sz w:val="28"/>
            <w:lang w:val="en-US"/>
          </w:rPr>
          <w:t>https://economics.net.ua/files/archive/2020/No4/28.pdf</w:t>
        </w:r>
      </w:hyperlink>
      <w:r w:rsidRPr="000837BE">
        <w:rPr>
          <w:sz w:val="28"/>
          <w:lang w:val="en-US"/>
        </w:rPr>
        <w:t xml:space="preserve"> </w:t>
      </w:r>
      <w:r w:rsidR="000837BE" w:rsidRPr="00083C7D">
        <w:rPr>
          <w:sz w:val="28"/>
          <w:lang w:val="uk-UA"/>
        </w:rPr>
        <w:t xml:space="preserve">(дата звернення: </w:t>
      </w:r>
      <w:r w:rsidR="000837BE">
        <w:rPr>
          <w:sz w:val="28"/>
          <w:lang w:val="uk-UA"/>
        </w:rPr>
        <w:t>2</w:t>
      </w:r>
      <w:r w:rsidR="009361EA">
        <w:rPr>
          <w:sz w:val="28"/>
          <w:lang w:val="uk-UA"/>
        </w:rPr>
        <w:t>6</w:t>
      </w:r>
      <w:r w:rsidR="000837BE" w:rsidRPr="00083C7D">
        <w:rPr>
          <w:sz w:val="28"/>
          <w:lang w:val="uk-UA"/>
        </w:rPr>
        <w:t>.0</w:t>
      </w:r>
      <w:r w:rsidR="000837BE">
        <w:rPr>
          <w:sz w:val="28"/>
          <w:lang w:val="uk-UA"/>
        </w:rPr>
        <w:t>3</w:t>
      </w:r>
      <w:r w:rsidR="000837BE" w:rsidRPr="00083C7D">
        <w:rPr>
          <w:sz w:val="28"/>
          <w:lang w:val="uk-UA"/>
        </w:rPr>
        <w:t>.2025).</w:t>
      </w:r>
    </w:p>
    <w:p w:rsidR="004F2984" w:rsidRPr="000837BE" w:rsidRDefault="004F2984" w:rsidP="00FB77F2">
      <w:pPr>
        <w:pStyle w:val="ad"/>
        <w:numPr>
          <w:ilvl w:val="0"/>
          <w:numId w:val="3"/>
        </w:numPr>
        <w:spacing w:before="0" w:beforeAutospacing="0" w:after="0" w:afterAutospacing="0" w:line="360" w:lineRule="auto"/>
        <w:ind w:left="0" w:firstLine="709"/>
        <w:jc w:val="both"/>
        <w:rPr>
          <w:sz w:val="28"/>
        </w:rPr>
      </w:pPr>
      <w:r w:rsidRPr="00120B46">
        <w:rPr>
          <w:sz w:val="28"/>
        </w:rPr>
        <w:t xml:space="preserve">Тлустий А. О. Еволюція електронних грошових форм. </w:t>
      </w:r>
      <w:r w:rsidR="000837BE" w:rsidRPr="000837BE">
        <w:rPr>
          <w:sz w:val="28"/>
        </w:rPr>
        <w:t xml:space="preserve">// </w:t>
      </w:r>
      <w:r w:rsidR="000837BE" w:rsidRPr="000837BE">
        <w:rPr>
          <w:iCs/>
          <w:sz w:val="28"/>
        </w:rPr>
        <w:t>Наукові записки Острозької академії. Серія: Економіка</w:t>
      </w:r>
      <w:r w:rsidR="000837BE" w:rsidRPr="000837BE">
        <w:rPr>
          <w:sz w:val="28"/>
        </w:rPr>
        <w:t>. – 2019. – № 15. – С. 48–52. – URL</w:t>
      </w:r>
      <w:r w:rsidR="000837BE">
        <w:rPr>
          <w:sz w:val="28"/>
          <w:lang w:val="uk-UA"/>
        </w:rPr>
        <w:t xml:space="preserve">: </w:t>
      </w:r>
      <w:hyperlink r:id="rId17" w:tgtFrame="_new" w:history="1">
        <w:r w:rsidRPr="00120B46">
          <w:rPr>
            <w:rStyle w:val="a6"/>
            <w:sz w:val="28"/>
            <w:lang w:val="en-US"/>
          </w:rPr>
          <w:t>https</w:t>
        </w:r>
        <w:r w:rsidRPr="000837BE">
          <w:rPr>
            <w:rStyle w:val="a6"/>
            <w:sz w:val="28"/>
          </w:rPr>
          <w:t>://</w:t>
        </w:r>
        <w:r w:rsidRPr="00120B46">
          <w:rPr>
            <w:rStyle w:val="a6"/>
            <w:sz w:val="28"/>
            <w:lang w:val="en-US"/>
          </w:rPr>
          <w:t>eprints</w:t>
        </w:r>
        <w:r w:rsidRPr="000837BE">
          <w:rPr>
            <w:rStyle w:val="a6"/>
            <w:sz w:val="28"/>
          </w:rPr>
          <w:t>.</w:t>
        </w:r>
        <w:r w:rsidRPr="00120B46">
          <w:rPr>
            <w:rStyle w:val="a6"/>
            <w:sz w:val="28"/>
            <w:lang w:val="en-US"/>
          </w:rPr>
          <w:t>oa</w:t>
        </w:r>
        <w:r w:rsidRPr="000837BE">
          <w:rPr>
            <w:rStyle w:val="a6"/>
            <w:sz w:val="28"/>
          </w:rPr>
          <w:t>.</w:t>
        </w:r>
        <w:r w:rsidRPr="00120B46">
          <w:rPr>
            <w:rStyle w:val="a6"/>
            <w:sz w:val="28"/>
            <w:lang w:val="en-US"/>
          </w:rPr>
          <w:t>edu</w:t>
        </w:r>
        <w:r w:rsidRPr="000837BE">
          <w:rPr>
            <w:rStyle w:val="a6"/>
            <w:sz w:val="28"/>
          </w:rPr>
          <w:t>.</w:t>
        </w:r>
        <w:r w:rsidRPr="00120B46">
          <w:rPr>
            <w:rStyle w:val="a6"/>
            <w:sz w:val="28"/>
            <w:lang w:val="en-US"/>
          </w:rPr>
          <w:t>ua</w:t>
        </w:r>
        <w:r w:rsidRPr="000837BE">
          <w:rPr>
            <w:rStyle w:val="a6"/>
            <w:sz w:val="28"/>
          </w:rPr>
          <w:t>/</w:t>
        </w:r>
        <w:r w:rsidRPr="00120B46">
          <w:rPr>
            <w:rStyle w:val="a6"/>
            <w:sz w:val="28"/>
            <w:lang w:val="en-US"/>
          </w:rPr>
          <w:t>id</w:t>
        </w:r>
        <w:r w:rsidRPr="000837BE">
          <w:rPr>
            <w:rStyle w:val="a6"/>
            <w:sz w:val="28"/>
          </w:rPr>
          <w:t>/</w:t>
        </w:r>
        <w:r w:rsidRPr="00120B46">
          <w:rPr>
            <w:rStyle w:val="a6"/>
            <w:sz w:val="28"/>
            <w:lang w:val="en-US"/>
          </w:rPr>
          <w:t>eprint</w:t>
        </w:r>
        <w:r w:rsidRPr="000837BE">
          <w:rPr>
            <w:rStyle w:val="a6"/>
            <w:sz w:val="28"/>
          </w:rPr>
          <w:t>/6628/1/48.</w:t>
        </w:r>
        <w:r w:rsidRPr="00120B46">
          <w:rPr>
            <w:rStyle w:val="a6"/>
            <w:sz w:val="28"/>
            <w:lang w:val="en-US"/>
          </w:rPr>
          <w:t>pdf</w:t>
        </w:r>
      </w:hyperlink>
      <w:r w:rsidRPr="000837BE">
        <w:rPr>
          <w:sz w:val="28"/>
        </w:rPr>
        <w:t xml:space="preserve"> </w:t>
      </w:r>
      <w:r w:rsidR="000837BE" w:rsidRPr="00083C7D">
        <w:rPr>
          <w:sz w:val="28"/>
          <w:lang w:val="uk-UA"/>
        </w:rPr>
        <w:t xml:space="preserve">(дата звернення: </w:t>
      </w:r>
      <w:r w:rsidR="000837BE">
        <w:rPr>
          <w:sz w:val="28"/>
          <w:lang w:val="uk-UA"/>
        </w:rPr>
        <w:t>2</w:t>
      </w:r>
      <w:r w:rsidR="009361EA">
        <w:rPr>
          <w:sz w:val="28"/>
          <w:lang w:val="uk-UA"/>
        </w:rPr>
        <w:t>6</w:t>
      </w:r>
      <w:r w:rsidR="000837BE" w:rsidRPr="00083C7D">
        <w:rPr>
          <w:sz w:val="28"/>
          <w:lang w:val="uk-UA"/>
        </w:rPr>
        <w:t>.0</w:t>
      </w:r>
      <w:r w:rsidR="000837BE">
        <w:rPr>
          <w:sz w:val="28"/>
          <w:lang w:val="uk-UA"/>
        </w:rPr>
        <w:t>3</w:t>
      </w:r>
      <w:r w:rsidR="000837BE" w:rsidRPr="00083C7D">
        <w:rPr>
          <w:sz w:val="28"/>
          <w:lang w:val="uk-UA"/>
        </w:rPr>
        <w:t>.2025).</w:t>
      </w:r>
    </w:p>
    <w:p w:rsidR="004F2984" w:rsidRPr="00340439" w:rsidRDefault="004F2984" w:rsidP="00FB77F2">
      <w:pPr>
        <w:pStyle w:val="ad"/>
        <w:numPr>
          <w:ilvl w:val="0"/>
          <w:numId w:val="3"/>
        </w:numPr>
        <w:spacing w:before="0" w:beforeAutospacing="0" w:after="0" w:afterAutospacing="0" w:line="360" w:lineRule="auto"/>
        <w:ind w:left="0" w:firstLine="709"/>
        <w:jc w:val="both"/>
        <w:rPr>
          <w:sz w:val="28"/>
          <w:lang w:val="en-US"/>
        </w:rPr>
      </w:pPr>
      <w:r w:rsidRPr="00120B46">
        <w:rPr>
          <w:sz w:val="28"/>
          <w:lang w:val="en-US"/>
        </w:rPr>
        <w:t xml:space="preserve">Jahan S., Loukoianova E. </w:t>
      </w:r>
      <w:proofErr w:type="gramStart"/>
      <w:r w:rsidRPr="00120B46">
        <w:rPr>
          <w:sz w:val="28"/>
          <w:lang w:val="en-US"/>
        </w:rPr>
        <w:t>Towards</w:t>
      </w:r>
      <w:proofErr w:type="gramEnd"/>
      <w:r w:rsidRPr="00120B46">
        <w:rPr>
          <w:sz w:val="28"/>
          <w:lang w:val="en-US"/>
        </w:rPr>
        <w:t xml:space="preserve"> Central Bank Digital Currencies in Asia and the Pacific: Results of a Regional Survey. </w:t>
      </w:r>
      <w:r w:rsidR="000837BE" w:rsidRPr="000837BE">
        <w:rPr>
          <w:sz w:val="28"/>
          <w:lang w:val="en-US"/>
        </w:rPr>
        <w:t xml:space="preserve">// </w:t>
      </w:r>
      <w:r w:rsidR="000837BE" w:rsidRPr="000837BE">
        <w:rPr>
          <w:iCs/>
          <w:sz w:val="28"/>
          <w:lang w:val="en-US"/>
        </w:rPr>
        <w:t>IMF Working Paper No. 23/98</w:t>
      </w:r>
      <w:r w:rsidR="000837BE" w:rsidRPr="000837BE">
        <w:rPr>
          <w:sz w:val="28"/>
          <w:lang w:val="en-US"/>
        </w:rPr>
        <w:t>. – 2023. – URL:</w:t>
      </w:r>
      <w:r w:rsidR="000837BE">
        <w:rPr>
          <w:sz w:val="28"/>
          <w:lang w:val="uk-UA"/>
        </w:rPr>
        <w:t xml:space="preserve">  </w:t>
      </w:r>
      <w:hyperlink r:id="rId18" w:tgtFrame="_new" w:history="1">
        <w:r w:rsidRPr="00340439">
          <w:rPr>
            <w:rStyle w:val="a6"/>
            <w:sz w:val="28"/>
            <w:lang w:val="en-US"/>
          </w:rPr>
          <w:t>https://www.imf.org/en/Publications/WP/Issues/2023/05/16/Nigerias-eNaira-One-Year-After-533487</w:t>
        </w:r>
      </w:hyperlink>
      <w:r w:rsidRPr="00340439">
        <w:rPr>
          <w:sz w:val="28"/>
          <w:lang w:val="en-US"/>
        </w:rPr>
        <w:t xml:space="preserve"> </w:t>
      </w:r>
      <w:r w:rsidR="000837BE" w:rsidRPr="00083C7D">
        <w:rPr>
          <w:sz w:val="28"/>
          <w:lang w:val="uk-UA"/>
        </w:rPr>
        <w:t xml:space="preserve">(дата звернення: </w:t>
      </w:r>
      <w:r w:rsidR="000837BE">
        <w:rPr>
          <w:sz w:val="28"/>
          <w:lang w:val="uk-UA"/>
        </w:rPr>
        <w:t>2</w:t>
      </w:r>
      <w:r w:rsidR="009361EA">
        <w:rPr>
          <w:sz w:val="28"/>
          <w:lang w:val="uk-UA"/>
        </w:rPr>
        <w:t>6</w:t>
      </w:r>
      <w:r w:rsidR="000837BE" w:rsidRPr="00083C7D">
        <w:rPr>
          <w:sz w:val="28"/>
          <w:lang w:val="uk-UA"/>
        </w:rPr>
        <w:t>.0</w:t>
      </w:r>
      <w:r w:rsidR="000837BE">
        <w:rPr>
          <w:sz w:val="28"/>
          <w:lang w:val="uk-UA"/>
        </w:rPr>
        <w:t>3</w:t>
      </w:r>
      <w:r w:rsidR="000837BE" w:rsidRPr="00083C7D">
        <w:rPr>
          <w:sz w:val="28"/>
          <w:lang w:val="uk-UA"/>
        </w:rPr>
        <w:t>.2025).</w:t>
      </w:r>
    </w:p>
    <w:p w:rsidR="004F2984" w:rsidRPr="00340439" w:rsidRDefault="000837BE" w:rsidP="00FB77F2">
      <w:pPr>
        <w:pStyle w:val="ad"/>
        <w:numPr>
          <w:ilvl w:val="0"/>
          <w:numId w:val="3"/>
        </w:numPr>
        <w:spacing w:before="0" w:beforeAutospacing="0" w:after="0" w:afterAutospacing="0" w:line="360" w:lineRule="auto"/>
        <w:ind w:left="0" w:firstLine="709"/>
        <w:jc w:val="both"/>
        <w:rPr>
          <w:sz w:val="28"/>
          <w:lang w:val="en-US"/>
        </w:rPr>
      </w:pPr>
      <w:r w:rsidRPr="000837BE">
        <w:rPr>
          <w:bCs/>
          <w:sz w:val="28"/>
          <w:lang w:val="en-US"/>
        </w:rPr>
        <w:t>FintechNews Singapore</w:t>
      </w:r>
      <w:r w:rsidRPr="000837BE">
        <w:rPr>
          <w:b/>
          <w:bCs/>
          <w:sz w:val="28"/>
          <w:lang w:val="en-US"/>
        </w:rPr>
        <w:t>.</w:t>
      </w:r>
      <w:r w:rsidRPr="000837BE">
        <w:rPr>
          <w:sz w:val="28"/>
          <w:lang w:val="en-US"/>
        </w:rPr>
        <w:t xml:space="preserve"> CBDC Asia Projects List. – URL: </w:t>
      </w:r>
      <w:r>
        <w:rPr>
          <w:sz w:val="28"/>
          <w:lang w:val="uk-UA"/>
        </w:rPr>
        <w:t xml:space="preserve"> </w:t>
      </w:r>
      <w:hyperlink r:id="rId19" w:tgtFrame="_new" w:history="1">
        <w:r w:rsidR="004F2984" w:rsidRPr="00340439">
          <w:rPr>
            <w:rStyle w:val="a6"/>
            <w:sz w:val="28"/>
            <w:lang w:val="en-US"/>
          </w:rPr>
          <w:t>https://fintechnews.sg/67327/blockchain/cbdc-asia-projects-list/?utm_source</w:t>
        </w:r>
      </w:hyperlink>
      <w:r w:rsidR="004F2984" w:rsidRPr="00340439">
        <w:rPr>
          <w:sz w:val="28"/>
          <w:lang w:val="en-US"/>
        </w:rPr>
        <w:t xml:space="preserve"> </w:t>
      </w:r>
      <w:r w:rsidRPr="00083C7D">
        <w:rPr>
          <w:sz w:val="28"/>
          <w:lang w:val="uk-UA"/>
        </w:rPr>
        <w:t xml:space="preserve">(дата звернення: </w:t>
      </w:r>
      <w:r>
        <w:rPr>
          <w:sz w:val="28"/>
          <w:lang w:val="uk-UA"/>
        </w:rPr>
        <w:t>2</w:t>
      </w:r>
      <w:r w:rsidR="009361EA">
        <w:rPr>
          <w:sz w:val="28"/>
          <w:lang w:val="uk-UA"/>
        </w:rPr>
        <w:t>6</w:t>
      </w:r>
      <w:r w:rsidRPr="00083C7D">
        <w:rPr>
          <w:sz w:val="28"/>
          <w:lang w:val="uk-UA"/>
        </w:rPr>
        <w:t>.0</w:t>
      </w:r>
      <w:r>
        <w:rPr>
          <w:sz w:val="28"/>
          <w:lang w:val="uk-UA"/>
        </w:rPr>
        <w:t>3</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DemandSage.</w:t>
      </w:r>
      <w:r w:rsidRPr="005F24DB">
        <w:rPr>
          <w:sz w:val="28"/>
          <w:lang w:val="en-US"/>
        </w:rPr>
        <w:t xml:space="preserve"> PayPal Statistics. – URL: </w:t>
      </w:r>
      <w:hyperlink r:id="rId20" w:tgtFrame="_new" w:history="1">
        <w:r w:rsidR="004F2984" w:rsidRPr="00120B46">
          <w:rPr>
            <w:rStyle w:val="a6"/>
            <w:sz w:val="28"/>
            <w:lang w:val="en-US"/>
          </w:rPr>
          <w:t>https://www.demandsage.com/paypal-statistics/</w:t>
        </w:r>
      </w:hyperlink>
      <w:r w:rsidR="004F2984" w:rsidRPr="00120B46">
        <w:rPr>
          <w:sz w:val="28"/>
          <w:lang w:val="en-US"/>
        </w:rPr>
        <w:t xml:space="preserve"> </w:t>
      </w:r>
      <w:r w:rsidRPr="00083C7D">
        <w:rPr>
          <w:sz w:val="28"/>
          <w:lang w:val="uk-UA"/>
        </w:rPr>
        <w:t xml:space="preserve">(дата звернення: </w:t>
      </w:r>
      <w:r w:rsidR="009361EA">
        <w:rPr>
          <w:sz w:val="28"/>
          <w:lang w:val="uk-UA"/>
        </w:rPr>
        <w:t>02</w:t>
      </w:r>
      <w:r w:rsidRPr="00083C7D">
        <w:rPr>
          <w:sz w:val="28"/>
          <w:lang w:val="uk-UA"/>
        </w:rPr>
        <w:t>.</w:t>
      </w:r>
      <w:r w:rsidR="009361EA">
        <w:rPr>
          <w:sz w:val="28"/>
          <w:lang w:val="uk-UA"/>
        </w:rPr>
        <w:t>04.</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lastRenderedPageBreak/>
        <w:t>World Bank.</w:t>
      </w:r>
      <w:r w:rsidRPr="005F24DB">
        <w:rPr>
          <w:sz w:val="28"/>
          <w:lang w:val="en-US"/>
        </w:rPr>
        <w:t xml:space="preserve"> Findex 2021 Executive Summary. – URL:</w:t>
      </w:r>
      <w:r w:rsidR="004F2984" w:rsidRPr="00120B46">
        <w:rPr>
          <w:sz w:val="28"/>
          <w:lang w:val="en-US"/>
        </w:rPr>
        <w:t xml:space="preserve"> </w:t>
      </w:r>
      <w:hyperlink r:id="rId21" w:tgtFrame="_new" w:history="1">
        <w:r w:rsidR="004F2984" w:rsidRPr="00120B46">
          <w:rPr>
            <w:rStyle w:val="a6"/>
            <w:sz w:val="28"/>
            <w:lang w:val="en-US"/>
          </w:rPr>
          <w:t>https://thedocs.worldbank.org/en/doc/25dde6ca97fde9ec442dcf896cbb7195-0050062022/original/Findex-2021-Executive-Summary.pdf</w:t>
        </w:r>
      </w:hyperlink>
      <w:r w:rsidR="004F2984" w:rsidRPr="00120B46">
        <w:rPr>
          <w:sz w:val="28"/>
          <w:lang w:val="en-US"/>
        </w:rPr>
        <w:t xml:space="preserve"> </w:t>
      </w:r>
      <w:r w:rsidRPr="00083C7D">
        <w:rPr>
          <w:sz w:val="28"/>
          <w:lang w:val="uk-UA"/>
        </w:rPr>
        <w:t xml:space="preserve">(дата звернення: </w:t>
      </w:r>
      <w:r w:rsidR="009361EA">
        <w:rPr>
          <w:sz w:val="28"/>
          <w:lang w:val="uk-UA"/>
        </w:rPr>
        <w:t>02</w:t>
      </w:r>
      <w:r w:rsidR="009361EA" w:rsidRPr="00083C7D">
        <w:rPr>
          <w:sz w:val="28"/>
          <w:lang w:val="uk-UA"/>
        </w:rPr>
        <w:t>.</w:t>
      </w:r>
      <w:r w:rsidR="009361EA">
        <w:rPr>
          <w:sz w:val="28"/>
          <w:lang w:val="uk-UA"/>
        </w:rPr>
        <w:t>04.</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International Monetary Fund (IMF).</w:t>
      </w:r>
      <w:r w:rsidRPr="005F24DB">
        <w:rPr>
          <w:sz w:val="28"/>
          <w:lang w:val="en-US"/>
        </w:rPr>
        <w:t xml:space="preserve"> The Rise of Digital Money. – 2022. – URL:</w:t>
      </w:r>
      <w:r>
        <w:rPr>
          <w:sz w:val="28"/>
          <w:lang w:val="uk-UA"/>
        </w:rPr>
        <w:t xml:space="preserve"> </w:t>
      </w:r>
      <w:hyperlink r:id="rId22" w:tgtFrame="_new" w:history="1">
        <w:r w:rsidR="004F2984" w:rsidRPr="00120B46">
          <w:rPr>
            <w:rStyle w:val="a6"/>
            <w:sz w:val="28"/>
            <w:lang w:val="en-US"/>
          </w:rPr>
          <w:t>https://www.imf.org/en/Publications/fintech-notes/Issues/2022/03/15/The-Rise-of-Digital-Money</w:t>
        </w:r>
      </w:hyperlink>
      <w:r w:rsidR="004F2984" w:rsidRPr="00120B46">
        <w:rPr>
          <w:sz w:val="28"/>
          <w:lang w:val="en-US"/>
        </w:rPr>
        <w:t xml:space="preserve"> </w:t>
      </w:r>
      <w:r w:rsidRPr="00083C7D">
        <w:rPr>
          <w:sz w:val="28"/>
          <w:lang w:val="uk-UA"/>
        </w:rPr>
        <w:t xml:space="preserve">(дата звернення: </w:t>
      </w:r>
      <w:r w:rsidR="009361EA">
        <w:rPr>
          <w:sz w:val="28"/>
          <w:lang w:val="uk-UA"/>
        </w:rPr>
        <w:t>02</w:t>
      </w:r>
      <w:r w:rsidR="009361EA" w:rsidRPr="00083C7D">
        <w:rPr>
          <w:sz w:val="28"/>
          <w:lang w:val="uk-UA"/>
        </w:rPr>
        <w:t>.</w:t>
      </w:r>
      <w:r w:rsidR="009361EA">
        <w:rPr>
          <w:sz w:val="28"/>
          <w:lang w:val="uk-UA"/>
        </w:rPr>
        <w:t>04.</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Corporate Finance Institute.</w:t>
      </w:r>
      <w:r w:rsidRPr="005F24DB">
        <w:rPr>
          <w:sz w:val="28"/>
          <w:lang w:val="en-US"/>
        </w:rPr>
        <w:t xml:space="preserve"> Electronic Money. – URL:</w:t>
      </w:r>
      <w:r>
        <w:rPr>
          <w:sz w:val="28"/>
          <w:lang w:val="uk-UA"/>
        </w:rPr>
        <w:t xml:space="preserve"> </w:t>
      </w:r>
      <w:hyperlink r:id="rId23" w:history="1">
        <w:r w:rsidR="004F2984" w:rsidRPr="00120B46">
          <w:rPr>
            <w:rStyle w:val="a6"/>
            <w:sz w:val="28"/>
            <w:lang w:val="en-US"/>
          </w:rPr>
          <w:t>https://corporatefinanceinstitute.com/resources/economics/electronic-money/</w:t>
        </w:r>
      </w:hyperlink>
      <w:r w:rsidR="004F2984" w:rsidRPr="00120B46">
        <w:rPr>
          <w:sz w:val="28"/>
          <w:lang w:val="en-US"/>
        </w:rPr>
        <w:t xml:space="preserve"> </w:t>
      </w:r>
      <w:r w:rsidRPr="00083C7D">
        <w:rPr>
          <w:sz w:val="28"/>
          <w:lang w:val="uk-UA"/>
        </w:rPr>
        <w:t xml:space="preserve">(дата звернення: </w:t>
      </w:r>
      <w:r w:rsidR="009361EA">
        <w:rPr>
          <w:sz w:val="28"/>
          <w:lang w:val="uk-UA"/>
        </w:rPr>
        <w:t>06.04.</w:t>
      </w:r>
      <w:r w:rsidRPr="00083C7D">
        <w:rPr>
          <w:sz w:val="28"/>
          <w:lang w:val="uk-UA"/>
        </w:rPr>
        <w:t>2025).</w:t>
      </w:r>
    </w:p>
    <w:p w:rsidR="004F2984" w:rsidRPr="005F24DB"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World Bank Group.</w:t>
      </w:r>
      <w:r w:rsidRPr="005F24DB">
        <w:rPr>
          <w:sz w:val="28"/>
          <w:lang w:val="en-US"/>
        </w:rPr>
        <w:t xml:space="preserve"> Global Findex Database 2021. – URL</w:t>
      </w:r>
      <w:proofErr w:type="gramStart"/>
      <w:r w:rsidRPr="005F24DB">
        <w:rPr>
          <w:sz w:val="28"/>
          <w:lang w:val="en-US"/>
        </w:rPr>
        <w:t>:</w:t>
      </w:r>
      <w:proofErr w:type="gramEnd"/>
      <w:r w:rsidR="00240BD0">
        <w:fldChar w:fldCharType="begin"/>
      </w:r>
      <w:r w:rsidR="00240BD0" w:rsidRPr="002D2519">
        <w:rPr>
          <w:lang w:val="en-US"/>
        </w:rPr>
        <w:instrText xml:space="preserve"> HYPERLINK "https://www.worldbank.org/en/publication/globalfindex" \t "_new" </w:instrText>
      </w:r>
      <w:r w:rsidR="00240BD0">
        <w:fldChar w:fldCharType="separate"/>
      </w:r>
      <w:r w:rsidR="004F2984" w:rsidRPr="00120B46">
        <w:rPr>
          <w:rStyle w:val="a6"/>
          <w:sz w:val="28"/>
          <w:lang w:val="en-US"/>
        </w:rPr>
        <w:t>https</w:t>
      </w:r>
      <w:r w:rsidR="004F2984" w:rsidRPr="005F24DB">
        <w:rPr>
          <w:rStyle w:val="a6"/>
          <w:sz w:val="28"/>
          <w:lang w:val="en-US"/>
        </w:rPr>
        <w:t>://</w:t>
      </w:r>
      <w:r w:rsidR="004F2984" w:rsidRPr="00120B46">
        <w:rPr>
          <w:rStyle w:val="a6"/>
          <w:sz w:val="28"/>
          <w:lang w:val="en-US"/>
        </w:rPr>
        <w:t>www</w:t>
      </w:r>
      <w:r w:rsidR="004F2984" w:rsidRPr="005F24DB">
        <w:rPr>
          <w:rStyle w:val="a6"/>
          <w:sz w:val="28"/>
          <w:lang w:val="en-US"/>
        </w:rPr>
        <w:t>.</w:t>
      </w:r>
      <w:r w:rsidR="004F2984" w:rsidRPr="00120B46">
        <w:rPr>
          <w:rStyle w:val="a6"/>
          <w:sz w:val="28"/>
          <w:lang w:val="en-US"/>
        </w:rPr>
        <w:t>worldbank</w:t>
      </w:r>
      <w:r w:rsidR="004F2984" w:rsidRPr="005F24DB">
        <w:rPr>
          <w:rStyle w:val="a6"/>
          <w:sz w:val="28"/>
          <w:lang w:val="en-US"/>
        </w:rPr>
        <w:t>.</w:t>
      </w:r>
      <w:r w:rsidR="004F2984" w:rsidRPr="00120B46">
        <w:rPr>
          <w:rStyle w:val="a6"/>
          <w:sz w:val="28"/>
          <w:lang w:val="en-US"/>
        </w:rPr>
        <w:t>org</w:t>
      </w:r>
      <w:r w:rsidR="004F2984" w:rsidRPr="005F24DB">
        <w:rPr>
          <w:rStyle w:val="a6"/>
          <w:sz w:val="28"/>
          <w:lang w:val="en-US"/>
        </w:rPr>
        <w:t>/</w:t>
      </w:r>
      <w:r w:rsidR="004F2984" w:rsidRPr="00120B46">
        <w:rPr>
          <w:rStyle w:val="a6"/>
          <w:sz w:val="28"/>
          <w:lang w:val="en-US"/>
        </w:rPr>
        <w:t>en</w:t>
      </w:r>
      <w:r w:rsidR="004F2984" w:rsidRPr="005F24DB">
        <w:rPr>
          <w:rStyle w:val="a6"/>
          <w:sz w:val="28"/>
          <w:lang w:val="en-US"/>
        </w:rPr>
        <w:t>/</w:t>
      </w:r>
      <w:r w:rsidR="004F2984" w:rsidRPr="00120B46">
        <w:rPr>
          <w:rStyle w:val="a6"/>
          <w:sz w:val="28"/>
          <w:lang w:val="en-US"/>
        </w:rPr>
        <w:t>publication</w:t>
      </w:r>
      <w:r w:rsidR="004F2984" w:rsidRPr="005F24DB">
        <w:rPr>
          <w:rStyle w:val="a6"/>
          <w:sz w:val="28"/>
          <w:lang w:val="en-US"/>
        </w:rPr>
        <w:t>/</w:t>
      </w:r>
      <w:r w:rsidR="004F2984" w:rsidRPr="00120B46">
        <w:rPr>
          <w:rStyle w:val="a6"/>
          <w:sz w:val="28"/>
          <w:lang w:val="en-US"/>
        </w:rPr>
        <w:t>globalfindex</w:t>
      </w:r>
      <w:r w:rsidR="00240BD0">
        <w:rPr>
          <w:rStyle w:val="a6"/>
          <w:sz w:val="28"/>
          <w:lang w:val="en-US"/>
        </w:rPr>
        <w:fldChar w:fldCharType="end"/>
      </w:r>
      <w:r w:rsidR="004F2984" w:rsidRPr="005F24DB">
        <w:rPr>
          <w:sz w:val="28"/>
          <w:lang w:val="en-US"/>
        </w:rPr>
        <w:t xml:space="preserve"> </w:t>
      </w:r>
      <w:r w:rsidRPr="00083C7D">
        <w:rPr>
          <w:sz w:val="28"/>
          <w:lang w:val="uk-UA"/>
        </w:rPr>
        <w:t xml:space="preserve">(дата звернення: </w:t>
      </w:r>
      <w:r w:rsidR="009361EA">
        <w:rPr>
          <w:sz w:val="28"/>
          <w:lang w:val="uk-UA"/>
        </w:rPr>
        <w:t>06.04.</w:t>
      </w:r>
      <w:r w:rsidRPr="00083C7D">
        <w:rPr>
          <w:sz w:val="28"/>
          <w:lang w:val="uk-UA"/>
        </w:rPr>
        <w:t>2025).</w:t>
      </w:r>
    </w:p>
    <w:p w:rsidR="004F2984" w:rsidRPr="005F24DB" w:rsidRDefault="005F24DB" w:rsidP="00FB77F2">
      <w:pPr>
        <w:pStyle w:val="ad"/>
        <w:numPr>
          <w:ilvl w:val="0"/>
          <w:numId w:val="3"/>
        </w:numPr>
        <w:spacing w:before="0" w:beforeAutospacing="0" w:after="0" w:afterAutospacing="0" w:line="360" w:lineRule="auto"/>
        <w:ind w:left="0" w:firstLine="709"/>
        <w:jc w:val="both"/>
        <w:rPr>
          <w:sz w:val="28"/>
        </w:rPr>
      </w:pPr>
      <w:r w:rsidRPr="005F24DB">
        <w:rPr>
          <w:sz w:val="28"/>
        </w:rPr>
        <w:t xml:space="preserve">Електронні гроші: економічна природа та перспективи розвитку // </w:t>
      </w:r>
      <w:r w:rsidRPr="005F24DB">
        <w:rPr>
          <w:iCs/>
          <w:sz w:val="28"/>
        </w:rPr>
        <w:t xml:space="preserve">Економічний </w:t>
      </w:r>
      <w:proofErr w:type="gramStart"/>
      <w:r w:rsidRPr="005F24DB">
        <w:rPr>
          <w:iCs/>
          <w:sz w:val="28"/>
        </w:rPr>
        <w:t>в</w:t>
      </w:r>
      <w:proofErr w:type="gramEnd"/>
      <w:r w:rsidRPr="005F24DB">
        <w:rPr>
          <w:iCs/>
          <w:sz w:val="28"/>
        </w:rPr>
        <w:t>існик НГУ</w:t>
      </w:r>
      <w:r w:rsidRPr="005F24DB">
        <w:rPr>
          <w:sz w:val="28"/>
        </w:rPr>
        <w:t xml:space="preserve">. – 2017. – № 4. – С. 39–51. – URL: </w:t>
      </w:r>
      <w:r w:rsidR="004F2984" w:rsidRPr="005F24DB">
        <w:rPr>
          <w:sz w:val="28"/>
        </w:rPr>
        <w:t xml:space="preserve"> </w:t>
      </w:r>
      <w:hyperlink r:id="rId24" w:tgtFrame="_new" w:history="1">
        <w:r w:rsidR="004F2984" w:rsidRPr="00340439">
          <w:rPr>
            <w:rStyle w:val="a6"/>
            <w:sz w:val="28"/>
            <w:lang w:val="en-US"/>
          </w:rPr>
          <w:t>https</w:t>
        </w:r>
        <w:r w:rsidR="004F2984" w:rsidRPr="005F24DB">
          <w:rPr>
            <w:rStyle w:val="a6"/>
            <w:sz w:val="28"/>
          </w:rPr>
          <w:t>://</w:t>
        </w:r>
        <w:r w:rsidR="004F2984" w:rsidRPr="00340439">
          <w:rPr>
            <w:rStyle w:val="a6"/>
            <w:sz w:val="28"/>
            <w:lang w:val="en-US"/>
          </w:rPr>
          <w:t>ev</w:t>
        </w:r>
        <w:r w:rsidR="004F2984" w:rsidRPr="005F24DB">
          <w:rPr>
            <w:rStyle w:val="a6"/>
            <w:sz w:val="28"/>
          </w:rPr>
          <w:t>.</w:t>
        </w:r>
        <w:r w:rsidR="004F2984" w:rsidRPr="00340439">
          <w:rPr>
            <w:rStyle w:val="a6"/>
            <w:sz w:val="28"/>
            <w:lang w:val="en-US"/>
          </w:rPr>
          <w:t>nmu</w:t>
        </w:r>
        <w:r w:rsidR="004F2984" w:rsidRPr="005F24DB">
          <w:rPr>
            <w:rStyle w:val="a6"/>
            <w:sz w:val="28"/>
          </w:rPr>
          <w:t>.</w:t>
        </w:r>
        <w:r w:rsidR="004F2984" w:rsidRPr="00340439">
          <w:rPr>
            <w:rStyle w:val="a6"/>
            <w:sz w:val="28"/>
            <w:lang w:val="en-US"/>
          </w:rPr>
          <w:t>org</w:t>
        </w:r>
        <w:r w:rsidR="004F2984" w:rsidRPr="005F24DB">
          <w:rPr>
            <w:rStyle w:val="a6"/>
            <w:sz w:val="28"/>
          </w:rPr>
          <w:t>.</w:t>
        </w:r>
        <w:r w:rsidR="004F2984" w:rsidRPr="00340439">
          <w:rPr>
            <w:rStyle w:val="a6"/>
            <w:sz w:val="28"/>
            <w:lang w:val="en-US"/>
          </w:rPr>
          <w:t>ua</w:t>
        </w:r>
        <w:r w:rsidR="004F2984" w:rsidRPr="005F24DB">
          <w:rPr>
            <w:rStyle w:val="a6"/>
            <w:sz w:val="28"/>
          </w:rPr>
          <w:t>/</w:t>
        </w:r>
        <w:r w:rsidR="004F2984" w:rsidRPr="00340439">
          <w:rPr>
            <w:rStyle w:val="a6"/>
            <w:sz w:val="28"/>
            <w:lang w:val="en-US"/>
          </w:rPr>
          <w:t>docs</w:t>
        </w:r>
        <w:r w:rsidR="004F2984" w:rsidRPr="005F24DB">
          <w:rPr>
            <w:rStyle w:val="a6"/>
            <w:sz w:val="28"/>
          </w:rPr>
          <w:t>/2017/4/</w:t>
        </w:r>
        <w:r w:rsidR="004F2984" w:rsidRPr="00340439">
          <w:rPr>
            <w:rStyle w:val="a6"/>
            <w:sz w:val="28"/>
            <w:lang w:val="en-US"/>
          </w:rPr>
          <w:t>EV</w:t>
        </w:r>
        <w:r w:rsidR="004F2984" w:rsidRPr="005F24DB">
          <w:rPr>
            <w:rStyle w:val="a6"/>
            <w:sz w:val="28"/>
          </w:rPr>
          <w:t>20174_039-051.</w:t>
        </w:r>
        <w:r w:rsidR="004F2984" w:rsidRPr="00340439">
          <w:rPr>
            <w:rStyle w:val="a6"/>
            <w:sz w:val="28"/>
            <w:lang w:val="en-US"/>
          </w:rPr>
          <w:t>pdf</w:t>
        </w:r>
      </w:hyperlink>
      <w:r w:rsidR="004F2984" w:rsidRPr="005F24DB">
        <w:rPr>
          <w:sz w:val="28"/>
        </w:rPr>
        <w:t xml:space="preserve"> </w:t>
      </w:r>
      <w:r w:rsidRPr="00083C7D">
        <w:rPr>
          <w:sz w:val="28"/>
          <w:lang w:val="uk-UA"/>
        </w:rPr>
        <w:t xml:space="preserve">(дата звернення: </w:t>
      </w:r>
      <w:r w:rsidR="009361EA">
        <w:rPr>
          <w:sz w:val="28"/>
          <w:lang w:val="uk-UA"/>
        </w:rPr>
        <w:t>06.04.</w:t>
      </w:r>
      <w:r w:rsidRPr="00083C7D">
        <w:rPr>
          <w:sz w:val="28"/>
          <w:lang w:val="uk-UA"/>
        </w:rPr>
        <w:t>2025).</w:t>
      </w:r>
    </w:p>
    <w:p w:rsidR="004F2984" w:rsidRPr="005F24DB" w:rsidRDefault="005F24DB" w:rsidP="00FB77F2">
      <w:pPr>
        <w:pStyle w:val="ad"/>
        <w:numPr>
          <w:ilvl w:val="0"/>
          <w:numId w:val="3"/>
        </w:numPr>
        <w:spacing w:before="0" w:beforeAutospacing="0" w:after="0" w:afterAutospacing="0" w:line="360" w:lineRule="auto"/>
        <w:ind w:left="0" w:firstLine="709"/>
        <w:jc w:val="both"/>
        <w:rPr>
          <w:sz w:val="28"/>
        </w:rPr>
      </w:pPr>
      <w:r w:rsidRPr="005F24DB">
        <w:rPr>
          <w:sz w:val="28"/>
        </w:rPr>
        <w:t xml:space="preserve">Особливості використання електронних грошей в Україні // </w:t>
      </w:r>
      <w:r w:rsidRPr="005F24DB">
        <w:rPr>
          <w:iCs/>
          <w:sz w:val="28"/>
        </w:rPr>
        <w:t>Журнал наукових статей НАН України</w:t>
      </w:r>
      <w:r w:rsidRPr="005F24DB">
        <w:rPr>
          <w:sz w:val="28"/>
        </w:rPr>
        <w:t xml:space="preserve">. – URL: </w:t>
      </w:r>
      <w:hyperlink r:id="rId25" w:tgtFrame="_new" w:history="1">
        <w:r w:rsidR="004F2984" w:rsidRPr="00120B46">
          <w:rPr>
            <w:rStyle w:val="a6"/>
            <w:sz w:val="28"/>
            <w:lang w:val="en-US"/>
          </w:rPr>
          <w:t>http</w:t>
        </w:r>
        <w:r w:rsidR="004F2984" w:rsidRPr="005F24DB">
          <w:rPr>
            <w:rStyle w:val="a6"/>
            <w:sz w:val="28"/>
          </w:rPr>
          <w:t>://</w:t>
        </w:r>
        <w:r w:rsidR="004F2984" w:rsidRPr="00120B46">
          <w:rPr>
            <w:rStyle w:val="a6"/>
            <w:sz w:val="28"/>
            <w:lang w:val="en-US"/>
          </w:rPr>
          <w:t>jnas</w:t>
        </w:r>
        <w:r w:rsidR="004F2984" w:rsidRPr="005F24DB">
          <w:rPr>
            <w:rStyle w:val="a6"/>
            <w:sz w:val="28"/>
          </w:rPr>
          <w:t>.</w:t>
        </w:r>
        <w:r w:rsidR="004F2984" w:rsidRPr="00120B46">
          <w:rPr>
            <w:rStyle w:val="a6"/>
            <w:sz w:val="28"/>
            <w:lang w:val="en-US"/>
          </w:rPr>
          <w:t>nbuv</w:t>
        </w:r>
        <w:r w:rsidR="004F2984" w:rsidRPr="005F24DB">
          <w:rPr>
            <w:rStyle w:val="a6"/>
            <w:sz w:val="28"/>
          </w:rPr>
          <w:t>.</w:t>
        </w:r>
        <w:r w:rsidR="004F2984" w:rsidRPr="00120B46">
          <w:rPr>
            <w:rStyle w:val="a6"/>
            <w:sz w:val="28"/>
            <w:lang w:val="en-US"/>
          </w:rPr>
          <w:t>gov</w:t>
        </w:r>
        <w:r w:rsidR="004F2984" w:rsidRPr="005F24DB">
          <w:rPr>
            <w:rStyle w:val="a6"/>
            <w:sz w:val="28"/>
          </w:rPr>
          <w:t>.</w:t>
        </w:r>
        <w:r w:rsidR="004F2984" w:rsidRPr="00120B46">
          <w:rPr>
            <w:rStyle w:val="a6"/>
            <w:sz w:val="28"/>
            <w:lang w:val="en-US"/>
          </w:rPr>
          <w:t>ua</w:t>
        </w:r>
        <w:r w:rsidR="004F2984" w:rsidRPr="005F24DB">
          <w:rPr>
            <w:rStyle w:val="a6"/>
            <w:sz w:val="28"/>
          </w:rPr>
          <w:t>/</w:t>
        </w:r>
        <w:r w:rsidR="004F2984" w:rsidRPr="00120B46">
          <w:rPr>
            <w:rStyle w:val="a6"/>
            <w:sz w:val="28"/>
            <w:lang w:val="en-US"/>
          </w:rPr>
          <w:t>uk</w:t>
        </w:r>
        <w:r w:rsidR="004F2984" w:rsidRPr="005F24DB">
          <w:rPr>
            <w:rStyle w:val="a6"/>
            <w:sz w:val="28"/>
          </w:rPr>
          <w:t>/</w:t>
        </w:r>
        <w:r w:rsidR="004F2984" w:rsidRPr="00120B46">
          <w:rPr>
            <w:rStyle w:val="a6"/>
            <w:sz w:val="28"/>
            <w:lang w:val="en-US"/>
          </w:rPr>
          <w:t>article</w:t>
        </w:r>
        <w:r w:rsidR="004F2984" w:rsidRPr="005F24DB">
          <w:rPr>
            <w:rStyle w:val="a6"/>
            <w:sz w:val="28"/>
          </w:rPr>
          <w:t>/</w:t>
        </w:r>
        <w:r w:rsidR="004F2984" w:rsidRPr="00120B46">
          <w:rPr>
            <w:rStyle w:val="a6"/>
            <w:sz w:val="28"/>
            <w:lang w:val="en-US"/>
          </w:rPr>
          <w:t>UJRN</w:t>
        </w:r>
        <w:r w:rsidR="004F2984" w:rsidRPr="005F24DB">
          <w:rPr>
            <w:rStyle w:val="a6"/>
            <w:sz w:val="28"/>
          </w:rPr>
          <w:t>-0000972979</w:t>
        </w:r>
      </w:hyperlink>
      <w:r w:rsidR="004F2984" w:rsidRPr="005F24DB">
        <w:rPr>
          <w:sz w:val="28"/>
        </w:rPr>
        <w:t xml:space="preserve"> </w:t>
      </w:r>
      <w:r w:rsidRPr="00083C7D">
        <w:rPr>
          <w:sz w:val="28"/>
          <w:lang w:val="uk-UA"/>
        </w:rPr>
        <w:t xml:space="preserve">(дата звернення: </w:t>
      </w:r>
      <w:r w:rsidR="003B6DEE">
        <w:rPr>
          <w:sz w:val="28"/>
          <w:lang w:val="uk-UA"/>
        </w:rPr>
        <w:t>15.04.</w:t>
      </w:r>
      <w:r w:rsidRPr="00083C7D">
        <w:rPr>
          <w:sz w:val="28"/>
          <w:lang w:val="uk-UA"/>
        </w:rPr>
        <w:t>2025).</w:t>
      </w:r>
    </w:p>
    <w:p w:rsidR="004F2984" w:rsidRPr="005F24DB" w:rsidRDefault="005F24DB" w:rsidP="00FB77F2">
      <w:pPr>
        <w:pStyle w:val="ad"/>
        <w:numPr>
          <w:ilvl w:val="0"/>
          <w:numId w:val="3"/>
        </w:numPr>
        <w:spacing w:before="0" w:beforeAutospacing="0" w:after="0" w:afterAutospacing="0" w:line="360" w:lineRule="auto"/>
        <w:ind w:left="0" w:firstLine="709"/>
        <w:jc w:val="both"/>
        <w:rPr>
          <w:sz w:val="28"/>
        </w:rPr>
      </w:pPr>
      <w:r w:rsidRPr="005F24DB">
        <w:rPr>
          <w:bCs/>
          <w:sz w:val="28"/>
        </w:rPr>
        <w:t>Ярошенко Л.</w:t>
      </w:r>
      <w:r w:rsidRPr="005F24DB">
        <w:rPr>
          <w:sz w:val="28"/>
        </w:rPr>
        <w:t xml:space="preserve"> Можливості цифрових валют в умовах сучасного розвитку // </w:t>
      </w:r>
      <w:r w:rsidRPr="005F24DB">
        <w:rPr>
          <w:iCs/>
          <w:sz w:val="28"/>
        </w:rPr>
        <w:t>Economy and Society</w:t>
      </w:r>
      <w:r w:rsidRPr="005F24DB">
        <w:rPr>
          <w:sz w:val="28"/>
        </w:rPr>
        <w:t>. – 2022. – № 39. – URL:</w:t>
      </w:r>
      <w:r>
        <w:rPr>
          <w:sz w:val="28"/>
          <w:lang w:val="uk-UA"/>
        </w:rPr>
        <w:t xml:space="preserve"> </w:t>
      </w:r>
      <w:hyperlink r:id="rId26" w:tgtFrame="_new" w:history="1">
        <w:r w:rsidR="004F2984" w:rsidRPr="00120B46">
          <w:rPr>
            <w:rStyle w:val="a6"/>
            <w:sz w:val="28"/>
            <w:lang w:val="en-US"/>
          </w:rPr>
          <w:t>https</w:t>
        </w:r>
        <w:r w:rsidR="004F2984" w:rsidRPr="005F24DB">
          <w:rPr>
            <w:rStyle w:val="a6"/>
            <w:sz w:val="28"/>
          </w:rPr>
          <w:t>://</w:t>
        </w:r>
        <w:r w:rsidR="004F2984" w:rsidRPr="00120B46">
          <w:rPr>
            <w:rStyle w:val="a6"/>
            <w:sz w:val="28"/>
            <w:lang w:val="en-US"/>
          </w:rPr>
          <w:t>economyandsociety</w:t>
        </w:r>
        <w:r w:rsidR="004F2984" w:rsidRPr="005F24DB">
          <w:rPr>
            <w:rStyle w:val="a6"/>
            <w:sz w:val="28"/>
          </w:rPr>
          <w:t>.</w:t>
        </w:r>
        <w:r w:rsidR="004F2984" w:rsidRPr="00120B46">
          <w:rPr>
            <w:rStyle w:val="a6"/>
            <w:sz w:val="28"/>
            <w:lang w:val="en-US"/>
          </w:rPr>
          <w:t>in</w:t>
        </w:r>
        <w:r w:rsidR="004F2984" w:rsidRPr="005F24DB">
          <w:rPr>
            <w:rStyle w:val="a6"/>
            <w:sz w:val="28"/>
          </w:rPr>
          <w:t>.</w:t>
        </w:r>
        <w:r w:rsidR="004F2984" w:rsidRPr="00120B46">
          <w:rPr>
            <w:rStyle w:val="a6"/>
            <w:sz w:val="28"/>
            <w:lang w:val="en-US"/>
          </w:rPr>
          <w:t>ua</w:t>
        </w:r>
        <w:r w:rsidR="004F2984" w:rsidRPr="005F24DB">
          <w:rPr>
            <w:rStyle w:val="a6"/>
            <w:sz w:val="28"/>
          </w:rPr>
          <w:t>/</w:t>
        </w:r>
        <w:r w:rsidR="004F2984" w:rsidRPr="00120B46">
          <w:rPr>
            <w:rStyle w:val="a6"/>
            <w:sz w:val="28"/>
            <w:lang w:val="en-US"/>
          </w:rPr>
          <w:t>index</w:t>
        </w:r>
        <w:r w:rsidR="004F2984" w:rsidRPr="005F24DB">
          <w:rPr>
            <w:rStyle w:val="a6"/>
            <w:sz w:val="28"/>
          </w:rPr>
          <w:t>.</w:t>
        </w:r>
        <w:r w:rsidR="004F2984" w:rsidRPr="00120B46">
          <w:rPr>
            <w:rStyle w:val="a6"/>
            <w:sz w:val="28"/>
            <w:lang w:val="en-US"/>
          </w:rPr>
          <w:t>php</w:t>
        </w:r>
        <w:r w:rsidR="004F2984" w:rsidRPr="005F24DB">
          <w:rPr>
            <w:rStyle w:val="a6"/>
            <w:sz w:val="28"/>
          </w:rPr>
          <w:t>/</w:t>
        </w:r>
        <w:r w:rsidR="004F2984" w:rsidRPr="00120B46">
          <w:rPr>
            <w:rStyle w:val="a6"/>
            <w:sz w:val="28"/>
            <w:lang w:val="en-US"/>
          </w:rPr>
          <w:t>journal</w:t>
        </w:r>
        <w:r w:rsidR="004F2984" w:rsidRPr="005F24DB">
          <w:rPr>
            <w:rStyle w:val="a6"/>
            <w:sz w:val="28"/>
          </w:rPr>
          <w:t>/</w:t>
        </w:r>
        <w:r w:rsidR="004F2984" w:rsidRPr="00120B46">
          <w:rPr>
            <w:rStyle w:val="a6"/>
            <w:sz w:val="28"/>
            <w:lang w:val="en-US"/>
          </w:rPr>
          <w:t>article</w:t>
        </w:r>
        <w:r w:rsidR="004F2984" w:rsidRPr="005F24DB">
          <w:rPr>
            <w:rStyle w:val="a6"/>
            <w:sz w:val="28"/>
          </w:rPr>
          <w:t>/</w:t>
        </w:r>
        <w:r w:rsidR="004F2984" w:rsidRPr="00120B46">
          <w:rPr>
            <w:rStyle w:val="a6"/>
            <w:sz w:val="28"/>
            <w:lang w:val="en-US"/>
          </w:rPr>
          <w:t>view</w:t>
        </w:r>
        <w:r w:rsidR="004F2984" w:rsidRPr="005F24DB">
          <w:rPr>
            <w:rStyle w:val="a6"/>
            <w:sz w:val="28"/>
          </w:rPr>
          <w:t>/4415</w:t>
        </w:r>
      </w:hyperlink>
      <w:r w:rsidR="004F2984" w:rsidRPr="005F24DB">
        <w:rPr>
          <w:sz w:val="28"/>
        </w:rPr>
        <w:t xml:space="preserve"> </w:t>
      </w:r>
      <w:r w:rsidRPr="00083C7D">
        <w:rPr>
          <w:sz w:val="28"/>
          <w:lang w:val="uk-UA"/>
        </w:rPr>
        <w:t xml:space="preserve">(дата звернення: </w:t>
      </w:r>
      <w:r w:rsidR="003B6DEE">
        <w:rPr>
          <w:sz w:val="28"/>
          <w:lang w:val="uk-UA"/>
        </w:rPr>
        <w:t>20.04.</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sz w:val="28"/>
          <w:lang w:val="en-US"/>
        </w:rPr>
        <w:t>Electronic Banking and its Prospects. – URL:</w:t>
      </w:r>
      <w:r>
        <w:rPr>
          <w:sz w:val="28"/>
          <w:lang w:val="uk-UA"/>
        </w:rPr>
        <w:t xml:space="preserve"> </w:t>
      </w:r>
      <w:hyperlink r:id="rId27" w:tgtFrame="_new" w:history="1">
        <w:r w:rsidR="004F2984" w:rsidRPr="00120B46">
          <w:rPr>
            <w:rStyle w:val="a6"/>
            <w:sz w:val="28"/>
            <w:lang w:val="en-US"/>
          </w:rPr>
          <w:t>http://www.lapres.net/ebank.pdf</w:t>
        </w:r>
      </w:hyperlink>
      <w:r w:rsidR="004F2984" w:rsidRPr="00120B46">
        <w:rPr>
          <w:sz w:val="28"/>
          <w:lang w:val="en-US"/>
        </w:rPr>
        <w:t xml:space="preserve"> </w:t>
      </w:r>
      <w:r w:rsidRPr="00083C7D">
        <w:rPr>
          <w:sz w:val="28"/>
          <w:lang w:val="uk-UA"/>
        </w:rPr>
        <w:t xml:space="preserve">(дата звернення: </w:t>
      </w:r>
      <w:r w:rsidR="003B6DEE">
        <w:rPr>
          <w:sz w:val="28"/>
          <w:lang w:val="uk-UA"/>
        </w:rPr>
        <w:t>20.04.</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sz w:val="28"/>
          <w:lang w:val="en-US"/>
        </w:rPr>
        <w:t xml:space="preserve">Central Bank Digital Currencies: A Global Overview // </w:t>
      </w:r>
      <w:r w:rsidRPr="005F24DB">
        <w:rPr>
          <w:iCs/>
          <w:sz w:val="28"/>
          <w:lang w:val="en-US"/>
        </w:rPr>
        <w:t>Journal of Economic Studies</w:t>
      </w:r>
      <w:r w:rsidRPr="005F24DB">
        <w:rPr>
          <w:sz w:val="28"/>
          <w:lang w:val="en-US"/>
        </w:rPr>
        <w:t>. – 2024. – URL:</w:t>
      </w:r>
      <w:r>
        <w:rPr>
          <w:sz w:val="28"/>
          <w:lang w:val="uk-UA"/>
        </w:rPr>
        <w:t xml:space="preserve"> </w:t>
      </w:r>
      <w:hyperlink r:id="rId28" w:tgtFrame="_new" w:history="1">
        <w:r w:rsidR="004F2984" w:rsidRPr="00120B46">
          <w:rPr>
            <w:rStyle w:val="a6"/>
            <w:sz w:val="28"/>
            <w:lang w:val="en-US"/>
          </w:rPr>
          <w:t>https://www.sciencedirect.com/science/article/abs/pii/S0264999324002876</w:t>
        </w:r>
      </w:hyperlink>
      <w:r w:rsidR="00120B46" w:rsidRPr="00120B46">
        <w:rPr>
          <w:sz w:val="28"/>
          <w:lang w:val="en-US"/>
        </w:rPr>
        <w:t xml:space="preserve"> </w:t>
      </w:r>
      <w:r w:rsidRPr="00083C7D">
        <w:rPr>
          <w:sz w:val="28"/>
          <w:lang w:val="uk-UA"/>
        </w:rPr>
        <w:t xml:space="preserve">(дата звернення: </w:t>
      </w:r>
      <w:r w:rsidR="003B6DEE">
        <w:rPr>
          <w:sz w:val="28"/>
          <w:lang w:val="uk-UA"/>
        </w:rPr>
        <w:t>03.05</w:t>
      </w:r>
      <w:r w:rsidRPr="00083C7D">
        <w:rPr>
          <w:sz w:val="28"/>
          <w:lang w:val="uk-UA"/>
        </w:rPr>
        <w:t>.2025).</w:t>
      </w:r>
    </w:p>
    <w:p w:rsidR="004F2984" w:rsidRPr="00120B46"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International Monetary Fund (IMF).</w:t>
      </w:r>
      <w:r w:rsidRPr="005F24DB">
        <w:rPr>
          <w:sz w:val="28"/>
          <w:lang w:val="en-US"/>
        </w:rPr>
        <w:t xml:space="preserve"> Central Bank Digital Currency: Progress and Further Considerations. – 2024. – URL:</w:t>
      </w:r>
      <w:r>
        <w:rPr>
          <w:sz w:val="28"/>
          <w:lang w:val="uk-UA"/>
        </w:rPr>
        <w:t xml:space="preserve"> </w:t>
      </w:r>
      <w:hyperlink r:id="rId29" w:tgtFrame="_new" w:history="1">
        <w:r w:rsidR="004F2984" w:rsidRPr="00120B46">
          <w:rPr>
            <w:rStyle w:val="a6"/>
            <w:sz w:val="28"/>
            <w:lang w:val="en-US"/>
          </w:rPr>
          <w:t>https://www.imf.org/en/Publications/Policy-Papers/Issues/2024/11/08/Central-Bank-Digital-Currency-Progress-And-Further-Considerations-557194</w:t>
        </w:r>
      </w:hyperlink>
      <w:r w:rsidR="00120B46" w:rsidRPr="00120B46">
        <w:rPr>
          <w:sz w:val="28"/>
          <w:lang w:val="en-US"/>
        </w:rPr>
        <w:t xml:space="preserve"> </w:t>
      </w:r>
      <w:r w:rsidRPr="00083C7D">
        <w:rPr>
          <w:sz w:val="28"/>
          <w:lang w:val="uk-UA"/>
        </w:rPr>
        <w:t xml:space="preserve">(дата звернення: </w:t>
      </w:r>
      <w:r w:rsidR="003B6DEE">
        <w:rPr>
          <w:sz w:val="28"/>
          <w:lang w:val="uk-UA"/>
        </w:rPr>
        <w:t>03.05.</w:t>
      </w:r>
      <w:r w:rsidRPr="00083C7D">
        <w:rPr>
          <w:sz w:val="28"/>
          <w:lang w:val="uk-UA"/>
        </w:rPr>
        <w:t>2025).</w:t>
      </w:r>
    </w:p>
    <w:p w:rsidR="004F2984" w:rsidRPr="005F24DB" w:rsidRDefault="005F24DB" w:rsidP="00FB77F2">
      <w:pPr>
        <w:pStyle w:val="ad"/>
        <w:numPr>
          <w:ilvl w:val="0"/>
          <w:numId w:val="3"/>
        </w:numPr>
        <w:spacing w:before="0" w:beforeAutospacing="0" w:after="0" w:afterAutospacing="0" w:line="360" w:lineRule="auto"/>
        <w:ind w:left="0" w:firstLine="709"/>
        <w:jc w:val="both"/>
        <w:rPr>
          <w:sz w:val="28"/>
          <w:lang w:val="en-US"/>
        </w:rPr>
      </w:pPr>
      <w:r w:rsidRPr="005F24DB">
        <w:rPr>
          <w:bCs/>
          <w:sz w:val="28"/>
          <w:lang w:val="en-US"/>
        </w:rPr>
        <w:t>Bank for International Settlements (BIS)</w:t>
      </w:r>
      <w:r w:rsidRPr="005F24DB">
        <w:rPr>
          <w:b/>
          <w:bCs/>
          <w:sz w:val="28"/>
          <w:lang w:val="en-US"/>
        </w:rPr>
        <w:t>.</w:t>
      </w:r>
      <w:r w:rsidRPr="005F24DB">
        <w:rPr>
          <w:sz w:val="28"/>
          <w:lang w:val="en-US"/>
        </w:rPr>
        <w:t xml:space="preserve"> CBDC and the Future of Payments. – 2023. – URL:</w:t>
      </w:r>
      <w:r>
        <w:rPr>
          <w:sz w:val="28"/>
          <w:lang w:val="uk-UA"/>
        </w:rPr>
        <w:t xml:space="preserve"> </w:t>
      </w:r>
      <w:hyperlink r:id="rId30" w:tgtFrame="_new" w:history="1">
        <w:r w:rsidR="004F2984" w:rsidRPr="005F24DB">
          <w:rPr>
            <w:rStyle w:val="a6"/>
            <w:sz w:val="28"/>
            <w:lang w:val="en-US"/>
          </w:rPr>
          <w:t>https://www.bis.org/publ/othp40.htm</w:t>
        </w:r>
      </w:hyperlink>
      <w:r w:rsidR="00120B46" w:rsidRPr="005F24DB">
        <w:rPr>
          <w:sz w:val="28"/>
          <w:lang w:val="en-US"/>
        </w:rPr>
        <w:t xml:space="preserve"> </w:t>
      </w:r>
      <w:r w:rsidRPr="00083C7D">
        <w:rPr>
          <w:sz w:val="28"/>
          <w:lang w:val="uk-UA"/>
        </w:rPr>
        <w:t xml:space="preserve">(дата звернення: </w:t>
      </w:r>
      <w:r w:rsidR="003B6DEE">
        <w:rPr>
          <w:sz w:val="28"/>
          <w:lang w:val="uk-UA"/>
        </w:rPr>
        <w:t>10.05</w:t>
      </w:r>
      <w:r w:rsidRPr="00083C7D">
        <w:rPr>
          <w:sz w:val="28"/>
          <w:lang w:val="uk-UA"/>
        </w:rPr>
        <w:t>.2025).</w:t>
      </w:r>
    </w:p>
    <w:p w:rsidR="00120B46" w:rsidRPr="00B53355"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val="en-US" w:eastAsia="ru-RU"/>
        </w:rPr>
        <w:t xml:space="preserve">Web3 </w:t>
      </w:r>
      <w:r w:rsidRPr="005F24DB">
        <w:rPr>
          <w:rFonts w:ascii="Times New Roman" w:eastAsia="Times New Roman" w:hAnsi="Times New Roman" w:cs="Times New Roman"/>
          <w:bCs/>
          <w:sz w:val="28"/>
          <w:szCs w:val="24"/>
          <w:lang w:eastAsia="ru-RU"/>
        </w:rPr>
        <w:t>Україна</w:t>
      </w:r>
      <w:r w:rsidRPr="005F24DB">
        <w:rPr>
          <w:rFonts w:ascii="Times New Roman" w:eastAsia="Times New Roman" w:hAnsi="Times New Roman" w:cs="Times New Roman"/>
          <w:bCs/>
          <w:sz w:val="28"/>
          <w:szCs w:val="24"/>
          <w:lang w:val="en-US" w:eastAsia="ru-RU"/>
        </w:rPr>
        <w:t>.</w:t>
      </w:r>
      <w:r w:rsidRPr="005F24DB">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Як</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електронна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валюта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змінює</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економіку</w:t>
      </w:r>
      <w:r w:rsidRPr="00B53355">
        <w:rPr>
          <w:rFonts w:ascii="Times New Roman" w:eastAsia="Times New Roman" w:hAnsi="Times New Roman" w:cs="Times New Roman"/>
          <w:sz w:val="28"/>
          <w:szCs w:val="24"/>
          <w:lang w:val="en-US" w:eastAsia="ru-RU"/>
        </w:rPr>
        <w:t xml:space="preserve">. – </w:t>
      </w:r>
      <w:r w:rsidRPr="005F24DB">
        <w:rPr>
          <w:rFonts w:ascii="Times New Roman" w:eastAsia="Times New Roman" w:hAnsi="Times New Roman" w:cs="Times New Roman"/>
          <w:sz w:val="28"/>
          <w:szCs w:val="24"/>
          <w:lang w:val="en-US" w:eastAsia="ru-RU"/>
        </w:rPr>
        <w:t>URL</w:t>
      </w:r>
      <w:r w:rsidRPr="00B53355">
        <w:rPr>
          <w:rFonts w:ascii="Times New Roman" w:eastAsia="Times New Roman" w:hAnsi="Times New Roman" w:cs="Times New Roman"/>
          <w:sz w:val="28"/>
          <w:szCs w:val="24"/>
          <w:lang w:val="en-US" w:eastAsia="ru-RU"/>
        </w:rPr>
        <w:t xml:space="preserve">: </w:t>
      </w:r>
      <w:hyperlink r:id="rId31" w:tgtFrame="_new" w:history="1">
        <w:r w:rsidR="00120B46" w:rsidRPr="00340439">
          <w:rPr>
            <w:rFonts w:ascii="Times New Roman" w:eastAsia="Times New Roman" w:hAnsi="Times New Roman" w:cs="Times New Roman"/>
            <w:color w:val="0000FF"/>
            <w:sz w:val="28"/>
            <w:szCs w:val="24"/>
            <w:u w:val="single"/>
            <w:lang w:val="en-US" w:eastAsia="ru-RU"/>
          </w:rPr>
          <w:t>https</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www</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web</w:t>
        </w:r>
        <w:r w:rsidR="00120B46" w:rsidRPr="00B53355">
          <w:rPr>
            <w:rFonts w:ascii="Times New Roman" w:eastAsia="Times New Roman" w:hAnsi="Times New Roman" w:cs="Times New Roman"/>
            <w:color w:val="0000FF"/>
            <w:sz w:val="28"/>
            <w:szCs w:val="24"/>
            <w:u w:val="single"/>
            <w:lang w:val="en-US" w:eastAsia="ru-RU"/>
          </w:rPr>
          <w:t>3.</w:t>
        </w:r>
        <w:r w:rsidR="00120B46" w:rsidRPr="00340439">
          <w:rPr>
            <w:rFonts w:ascii="Times New Roman" w:eastAsia="Times New Roman" w:hAnsi="Times New Roman" w:cs="Times New Roman"/>
            <w:color w:val="0000FF"/>
            <w:sz w:val="28"/>
            <w:szCs w:val="24"/>
            <w:u w:val="single"/>
            <w:lang w:val="en-US" w:eastAsia="ru-RU"/>
          </w:rPr>
          <w:t>org</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ua</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iak</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elektronna</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valiuta</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zminiuie</w:t>
        </w:r>
        <w:r w:rsidR="00120B46" w:rsidRPr="00B53355">
          <w:rPr>
            <w:rFonts w:ascii="Times New Roman" w:eastAsia="Times New Roman" w:hAnsi="Times New Roman" w:cs="Times New Roman"/>
            <w:color w:val="0000FF"/>
            <w:sz w:val="28"/>
            <w:szCs w:val="24"/>
            <w:u w:val="single"/>
            <w:lang w:val="en-US" w:eastAsia="ru-RU"/>
          </w:rPr>
          <w:t>-</w:t>
        </w:r>
        <w:r w:rsidR="00120B46" w:rsidRPr="00340439">
          <w:rPr>
            <w:rFonts w:ascii="Times New Roman" w:eastAsia="Times New Roman" w:hAnsi="Times New Roman" w:cs="Times New Roman"/>
            <w:color w:val="0000FF"/>
            <w:sz w:val="28"/>
            <w:szCs w:val="24"/>
            <w:u w:val="single"/>
            <w:lang w:val="en-US" w:eastAsia="ru-RU"/>
          </w:rPr>
          <w:t>ekonomiku</w:t>
        </w:r>
        <w:r w:rsidR="00120B46" w:rsidRPr="00B53355">
          <w:rPr>
            <w:rFonts w:ascii="Times New Roman" w:eastAsia="Times New Roman" w:hAnsi="Times New Roman" w:cs="Times New Roman"/>
            <w:color w:val="0000FF"/>
            <w:sz w:val="28"/>
            <w:szCs w:val="24"/>
            <w:u w:val="single"/>
            <w:lang w:val="en-US" w:eastAsia="ru-RU"/>
          </w:rPr>
          <w:t>/</w:t>
        </w:r>
      </w:hyperlink>
      <w:r w:rsidR="00120B46" w:rsidRPr="00B53355">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10.05</w:t>
      </w:r>
      <w:r w:rsidRPr="005F24DB">
        <w:rPr>
          <w:rFonts w:ascii="Times New Roman" w:hAnsi="Times New Roman" w:cs="Times New Roman"/>
          <w:sz w:val="28"/>
          <w:lang w:val="uk-UA"/>
        </w:rPr>
        <w:t>.2025).</w:t>
      </w:r>
    </w:p>
    <w:p w:rsidR="00120B46" w:rsidRPr="00B53355"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sz w:val="28"/>
          <w:szCs w:val="24"/>
          <w:lang w:eastAsia="ru-RU"/>
        </w:rPr>
        <w:t>Електронні</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гроші</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сучасний</w:t>
      </w:r>
      <w:r w:rsidRPr="00B53355">
        <w:rPr>
          <w:rFonts w:ascii="Times New Roman" w:eastAsia="Times New Roman" w:hAnsi="Times New Roman" w:cs="Times New Roman"/>
          <w:sz w:val="28"/>
          <w:szCs w:val="24"/>
          <w:lang w:val="en-US" w:eastAsia="ru-RU"/>
        </w:rPr>
        <w:t xml:space="preserve"> </w:t>
      </w:r>
      <w:proofErr w:type="gramStart"/>
      <w:r w:rsidRPr="005F24DB">
        <w:rPr>
          <w:rFonts w:ascii="Times New Roman" w:eastAsia="Times New Roman" w:hAnsi="Times New Roman" w:cs="Times New Roman"/>
          <w:sz w:val="28"/>
          <w:szCs w:val="24"/>
          <w:lang w:eastAsia="ru-RU"/>
        </w:rPr>
        <w:t>п</w:t>
      </w:r>
      <w:proofErr w:type="gramEnd"/>
      <w:r w:rsidRPr="005F24DB">
        <w:rPr>
          <w:rFonts w:ascii="Times New Roman" w:eastAsia="Times New Roman" w:hAnsi="Times New Roman" w:cs="Times New Roman"/>
          <w:sz w:val="28"/>
          <w:szCs w:val="24"/>
          <w:lang w:eastAsia="ru-RU"/>
        </w:rPr>
        <w:t>ідхід</w:t>
      </w:r>
      <w:r w:rsidRPr="00B53355">
        <w:rPr>
          <w:rFonts w:ascii="Times New Roman" w:eastAsia="Times New Roman" w:hAnsi="Times New Roman" w:cs="Times New Roman"/>
          <w:sz w:val="28"/>
          <w:szCs w:val="24"/>
          <w:lang w:val="en-US" w:eastAsia="ru-RU"/>
        </w:rPr>
        <w:t xml:space="preserve"> // </w:t>
      </w:r>
      <w:r w:rsidRPr="005F24DB">
        <w:rPr>
          <w:rFonts w:ascii="Times New Roman" w:eastAsia="Times New Roman" w:hAnsi="Times New Roman" w:cs="Times New Roman"/>
          <w:iCs/>
          <w:sz w:val="28"/>
          <w:szCs w:val="24"/>
          <w:lang w:val="en-US" w:eastAsia="ru-RU"/>
        </w:rPr>
        <w:t>El</w:t>
      </w:r>
      <w:r w:rsidRPr="00B53355">
        <w:rPr>
          <w:rFonts w:ascii="Times New Roman" w:eastAsia="Times New Roman" w:hAnsi="Times New Roman" w:cs="Times New Roman"/>
          <w:iCs/>
          <w:sz w:val="28"/>
          <w:szCs w:val="24"/>
          <w:lang w:val="en-US" w:eastAsia="ru-RU"/>
        </w:rPr>
        <w:t xml:space="preserve"> </w:t>
      </w:r>
      <w:r w:rsidRPr="005F24DB">
        <w:rPr>
          <w:rFonts w:ascii="Times New Roman" w:eastAsia="Times New Roman" w:hAnsi="Times New Roman" w:cs="Times New Roman"/>
          <w:iCs/>
          <w:sz w:val="28"/>
          <w:szCs w:val="24"/>
          <w:lang w:val="en-US" w:eastAsia="ru-RU"/>
        </w:rPr>
        <w:t>Pa</w:t>
      </w:r>
      <w:r w:rsidRPr="00B53355">
        <w:rPr>
          <w:rFonts w:ascii="Times New Roman" w:eastAsia="Times New Roman" w:hAnsi="Times New Roman" w:cs="Times New Roman"/>
          <w:iCs/>
          <w:sz w:val="28"/>
          <w:szCs w:val="24"/>
          <w:lang w:val="en-US" w:eastAsia="ru-RU"/>
        </w:rPr>
        <w:t>í</w:t>
      </w:r>
      <w:r w:rsidRPr="005F24DB">
        <w:rPr>
          <w:rFonts w:ascii="Times New Roman" w:eastAsia="Times New Roman" w:hAnsi="Times New Roman" w:cs="Times New Roman"/>
          <w:iCs/>
          <w:sz w:val="28"/>
          <w:szCs w:val="24"/>
          <w:lang w:val="en-US" w:eastAsia="ru-RU"/>
        </w:rPr>
        <w:t>s</w:t>
      </w:r>
      <w:r w:rsidRPr="00B53355">
        <w:rPr>
          <w:rFonts w:ascii="Times New Roman" w:eastAsia="Times New Roman" w:hAnsi="Times New Roman" w:cs="Times New Roman"/>
          <w:iCs/>
          <w:sz w:val="28"/>
          <w:szCs w:val="24"/>
          <w:lang w:val="en-US" w:eastAsia="ru-RU"/>
        </w:rPr>
        <w:t xml:space="preserve"> </w:t>
      </w:r>
      <w:r w:rsidRPr="005F24DB">
        <w:rPr>
          <w:rFonts w:ascii="Times New Roman" w:eastAsia="Times New Roman" w:hAnsi="Times New Roman" w:cs="Times New Roman"/>
          <w:iCs/>
          <w:sz w:val="28"/>
          <w:szCs w:val="24"/>
          <w:lang w:val="en-US" w:eastAsia="ru-RU"/>
        </w:rPr>
        <w:t>Financieros</w:t>
      </w:r>
      <w:r w:rsidRPr="00B53355">
        <w:rPr>
          <w:rFonts w:ascii="Times New Roman" w:eastAsia="Times New Roman" w:hAnsi="Times New Roman" w:cs="Times New Roman"/>
          <w:sz w:val="28"/>
          <w:szCs w:val="24"/>
          <w:lang w:val="en-US" w:eastAsia="ru-RU"/>
        </w:rPr>
        <w:t xml:space="preserve">. – </w:t>
      </w:r>
      <w:r w:rsidRPr="005F24DB">
        <w:rPr>
          <w:rFonts w:ascii="Times New Roman" w:eastAsia="Times New Roman" w:hAnsi="Times New Roman" w:cs="Times New Roman"/>
          <w:sz w:val="28"/>
          <w:szCs w:val="24"/>
          <w:lang w:val="en-US" w:eastAsia="ru-RU"/>
        </w:rPr>
        <w:t>URL</w:t>
      </w:r>
      <w:r w:rsidRPr="00B53355">
        <w:rPr>
          <w:rFonts w:ascii="Times New Roman" w:eastAsia="Times New Roman" w:hAnsi="Times New Roman" w:cs="Times New Roman"/>
          <w:sz w:val="28"/>
          <w:szCs w:val="24"/>
          <w:lang w:val="en-US" w:eastAsia="ru-RU"/>
        </w:rPr>
        <w:t>:</w:t>
      </w:r>
      <w:r>
        <w:rPr>
          <w:rFonts w:ascii="Times New Roman" w:eastAsia="Times New Roman" w:hAnsi="Times New Roman" w:cs="Times New Roman"/>
          <w:sz w:val="28"/>
          <w:szCs w:val="24"/>
          <w:lang w:val="uk-UA" w:eastAsia="ru-RU"/>
        </w:rPr>
        <w:t xml:space="preserve"> </w:t>
      </w:r>
      <w:hyperlink r:id="rId32" w:tgtFrame="_new" w:history="1">
        <w:r w:rsidR="00120B46" w:rsidRPr="005F24DB">
          <w:rPr>
            <w:rFonts w:ascii="Times New Roman" w:eastAsia="Times New Roman" w:hAnsi="Times New Roman" w:cs="Times New Roman"/>
            <w:color w:val="0000FF"/>
            <w:sz w:val="28"/>
            <w:szCs w:val="24"/>
            <w:u w:val="single"/>
            <w:lang w:val="en-US" w:eastAsia="ru-RU"/>
          </w:rPr>
          <w:t>https</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static</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ecestaticos</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com</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file</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bc</w:t>
        </w:r>
        <w:r w:rsidR="00120B46" w:rsidRPr="00B53355">
          <w:rPr>
            <w:rFonts w:ascii="Times New Roman" w:eastAsia="Times New Roman" w:hAnsi="Times New Roman" w:cs="Times New Roman"/>
            <w:color w:val="0000FF"/>
            <w:sz w:val="28"/>
            <w:szCs w:val="24"/>
            <w:u w:val="single"/>
            <w:lang w:val="en-US" w:eastAsia="ru-RU"/>
          </w:rPr>
          <w:t>4/</w:t>
        </w:r>
        <w:r w:rsidR="00120B46" w:rsidRPr="005F24DB">
          <w:rPr>
            <w:rFonts w:ascii="Times New Roman" w:eastAsia="Times New Roman" w:hAnsi="Times New Roman" w:cs="Times New Roman"/>
            <w:color w:val="0000FF"/>
            <w:sz w:val="28"/>
            <w:szCs w:val="24"/>
            <w:u w:val="single"/>
            <w:lang w:val="en-US" w:eastAsia="ru-RU"/>
          </w:rPr>
          <w:t>e</w:t>
        </w:r>
        <w:r w:rsidR="00120B46" w:rsidRPr="00B53355">
          <w:rPr>
            <w:rFonts w:ascii="Times New Roman" w:eastAsia="Times New Roman" w:hAnsi="Times New Roman" w:cs="Times New Roman"/>
            <w:color w:val="0000FF"/>
            <w:sz w:val="28"/>
            <w:szCs w:val="24"/>
            <w:u w:val="single"/>
            <w:lang w:val="en-US" w:eastAsia="ru-RU"/>
          </w:rPr>
          <w:t>25/7</w:t>
        </w:r>
        <w:r w:rsidR="00120B46" w:rsidRPr="005F24DB">
          <w:rPr>
            <w:rFonts w:ascii="Times New Roman" w:eastAsia="Times New Roman" w:hAnsi="Times New Roman" w:cs="Times New Roman"/>
            <w:color w:val="0000FF"/>
            <w:sz w:val="28"/>
            <w:szCs w:val="24"/>
            <w:u w:val="single"/>
            <w:lang w:val="en-US" w:eastAsia="ru-RU"/>
          </w:rPr>
          <w:t>cb</w:t>
        </w:r>
        <w:r w:rsidR="00120B46" w:rsidRPr="00B53355">
          <w:rPr>
            <w:rFonts w:ascii="Times New Roman" w:eastAsia="Times New Roman" w:hAnsi="Times New Roman" w:cs="Times New Roman"/>
            <w:color w:val="0000FF"/>
            <w:sz w:val="28"/>
            <w:szCs w:val="24"/>
            <w:u w:val="single"/>
            <w:lang w:val="en-US" w:eastAsia="ru-RU"/>
          </w:rPr>
          <w:t>/</w:t>
        </w:r>
        <w:r w:rsidR="00120B46" w:rsidRPr="005F24DB">
          <w:rPr>
            <w:rFonts w:ascii="Times New Roman" w:eastAsia="Times New Roman" w:hAnsi="Times New Roman" w:cs="Times New Roman"/>
            <w:color w:val="0000FF"/>
            <w:sz w:val="28"/>
            <w:szCs w:val="24"/>
            <w:u w:val="single"/>
            <w:lang w:val="en-US" w:eastAsia="ru-RU"/>
          </w:rPr>
          <w:t>bc</w:t>
        </w:r>
        <w:r w:rsidR="00120B46" w:rsidRPr="00B53355">
          <w:rPr>
            <w:rFonts w:ascii="Times New Roman" w:eastAsia="Times New Roman" w:hAnsi="Times New Roman" w:cs="Times New Roman"/>
            <w:color w:val="0000FF"/>
            <w:sz w:val="28"/>
            <w:szCs w:val="24"/>
            <w:u w:val="single"/>
            <w:lang w:val="en-US" w:eastAsia="ru-RU"/>
          </w:rPr>
          <w:t>4</w:t>
        </w:r>
        <w:r w:rsidR="00120B46" w:rsidRPr="005F24DB">
          <w:rPr>
            <w:rFonts w:ascii="Times New Roman" w:eastAsia="Times New Roman" w:hAnsi="Times New Roman" w:cs="Times New Roman"/>
            <w:color w:val="0000FF"/>
            <w:sz w:val="28"/>
            <w:szCs w:val="24"/>
            <w:u w:val="single"/>
            <w:lang w:val="en-US" w:eastAsia="ru-RU"/>
          </w:rPr>
          <w:t>e</w:t>
        </w:r>
        <w:r w:rsidR="00120B46" w:rsidRPr="00B53355">
          <w:rPr>
            <w:rFonts w:ascii="Times New Roman" w:eastAsia="Times New Roman" w:hAnsi="Times New Roman" w:cs="Times New Roman"/>
            <w:color w:val="0000FF"/>
            <w:sz w:val="28"/>
            <w:szCs w:val="24"/>
            <w:u w:val="single"/>
            <w:lang w:val="en-US" w:eastAsia="ru-RU"/>
          </w:rPr>
          <w:t>257</w:t>
        </w:r>
        <w:r w:rsidR="00120B46" w:rsidRPr="005F24DB">
          <w:rPr>
            <w:rFonts w:ascii="Times New Roman" w:eastAsia="Times New Roman" w:hAnsi="Times New Roman" w:cs="Times New Roman"/>
            <w:color w:val="0000FF"/>
            <w:sz w:val="28"/>
            <w:szCs w:val="24"/>
            <w:u w:val="single"/>
            <w:lang w:val="en-US" w:eastAsia="ru-RU"/>
          </w:rPr>
          <w:t>cb</w:t>
        </w:r>
        <w:r w:rsidR="00120B46" w:rsidRPr="00B53355">
          <w:rPr>
            <w:rFonts w:ascii="Times New Roman" w:eastAsia="Times New Roman" w:hAnsi="Times New Roman" w:cs="Times New Roman"/>
            <w:color w:val="0000FF"/>
            <w:sz w:val="28"/>
            <w:szCs w:val="24"/>
            <w:u w:val="single"/>
            <w:lang w:val="en-US" w:eastAsia="ru-RU"/>
          </w:rPr>
          <w:t>0</w:t>
        </w:r>
        <w:r w:rsidR="00120B46" w:rsidRPr="005F24DB">
          <w:rPr>
            <w:rFonts w:ascii="Times New Roman" w:eastAsia="Times New Roman" w:hAnsi="Times New Roman" w:cs="Times New Roman"/>
            <w:color w:val="0000FF"/>
            <w:sz w:val="28"/>
            <w:szCs w:val="24"/>
            <w:u w:val="single"/>
            <w:lang w:val="en-US" w:eastAsia="ru-RU"/>
          </w:rPr>
          <w:t>ee</w:t>
        </w:r>
        <w:r w:rsidR="00120B46" w:rsidRPr="00B53355">
          <w:rPr>
            <w:rFonts w:ascii="Times New Roman" w:eastAsia="Times New Roman" w:hAnsi="Times New Roman" w:cs="Times New Roman"/>
            <w:color w:val="0000FF"/>
            <w:sz w:val="28"/>
            <w:szCs w:val="24"/>
            <w:u w:val="single"/>
            <w:lang w:val="en-US" w:eastAsia="ru-RU"/>
          </w:rPr>
          <w:t>735</w:t>
        </w:r>
        <w:r w:rsidR="00120B46" w:rsidRPr="005F24DB">
          <w:rPr>
            <w:rFonts w:ascii="Times New Roman" w:eastAsia="Times New Roman" w:hAnsi="Times New Roman" w:cs="Times New Roman"/>
            <w:color w:val="0000FF"/>
            <w:sz w:val="28"/>
            <w:szCs w:val="24"/>
            <w:u w:val="single"/>
            <w:lang w:val="en-US" w:eastAsia="ru-RU"/>
          </w:rPr>
          <w:t>c</w:t>
        </w:r>
        <w:r w:rsidR="00120B46" w:rsidRPr="00B53355">
          <w:rPr>
            <w:rFonts w:ascii="Times New Roman" w:eastAsia="Times New Roman" w:hAnsi="Times New Roman" w:cs="Times New Roman"/>
            <w:color w:val="0000FF"/>
            <w:sz w:val="28"/>
            <w:szCs w:val="24"/>
            <w:u w:val="single"/>
            <w:lang w:val="en-US" w:eastAsia="ru-RU"/>
          </w:rPr>
          <w:t>63089</w:t>
        </w:r>
        <w:r w:rsidR="00120B46" w:rsidRPr="005F24DB">
          <w:rPr>
            <w:rFonts w:ascii="Times New Roman" w:eastAsia="Times New Roman" w:hAnsi="Times New Roman" w:cs="Times New Roman"/>
            <w:color w:val="0000FF"/>
            <w:sz w:val="28"/>
            <w:szCs w:val="24"/>
            <w:u w:val="single"/>
            <w:lang w:val="en-US" w:eastAsia="ru-RU"/>
          </w:rPr>
          <w:t>d</w:t>
        </w:r>
        <w:r w:rsidR="00120B46" w:rsidRPr="00B53355">
          <w:rPr>
            <w:rFonts w:ascii="Times New Roman" w:eastAsia="Times New Roman" w:hAnsi="Times New Roman" w:cs="Times New Roman"/>
            <w:color w:val="0000FF"/>
            <w:sz w:val="28"/>
            <w:szCs w:val="24"/>
            <w:u w:val="single"/>
            <w:lang w:val="en-US" w:eastAsia="ru-RU"/>
          </w:rPr>
          <w:t>46</w:t>
        </w:r>
        <w:r w:rsidR="00120B46" w:rsidRPr="005F24DB">
          <w:rPr>
            <w:rFonts w:ascii="Times New Roman" w:eastAsia="Times New Roman" w:hAnsi="Times New Roman" w:cs="Times New Roman"/>
            <w:color w:val="0000FF"/>
            <w:sz w:val="28"/>
            <w:szCs w:val="24"/>
            <w:u w:val="single"/>
            <w:lang w:val="en-US" w:eastAsia="ru-RU"/>
          </w:rPr>
          <w:t>abce</w:t>
        </w:r>
        <w:r w:rsidR="00120B46" w:rsidRPr="00B53355">
          <w:rPr>
            <w:rFonts w:ascii="Times New Roman" w:eastAsia="Times New Roman" w:hAnsi="Times New Roman" w:cs="Times New Roman"/>
            <w:color w:val="0000FF"/>
            <w:sz w:val="28"/>
            <w:szCs w:val="24"/>
            <w:u w:val="single"/>
            <w:lang w:val="en-US" w:eastAsia="ru-RU"/>
          </w:rPr>
          <w:t>9</w:t>
        </w:r>
        <w:r w:rsidR="00120B46" w:rsidRPr="005F24DB">
          <w:rPr>
            <w:rFonts w:ascii="Times New Roman" w:eastAsia="Times New Roman" w:hAnsi="Times New Roman" w:cs="Times New Roman"/>
            <w:color w:val="0000FF"/>
            <w:sz w:val="28"/>
            <w:szCs w:val="24"/>
            <w:u w:val="single"/>
            <w:lang w:val="en-US" w:eastAsia="ru-RU"/>
          </w:rPr>
          <w:t>f</w:t>
        </w:r>
        <w:r w:rsidR="00120B46" w:rsidRPr="00B53355">
          <w:rPr>
            <w:rFonts w:ascii="Times New Roman" w:eastAsia="Times New Roman" w:hAnsi="Times New Roman" w:cs="Times New Roman"/>
            <w:color w:val="0000FF"/>
            <w:sz w:val="28"/>
            <w:szCs w:val="24"/>
            <w:u w:val="single"/>
            <w:lang w:val="en-US" w:eastAsia="ru-RU"/>
          </w:rPr>
          <w:t>28.</w:t>
        </w:r>
        <w:r w:rsidR="00120B46" w:rsidRPr="005F24DB">
          <w:rPr>
            <w:rFonts w:ascii="Times New Roman" w:eastAsia="Times New Roman" w:hAnsi="Times New Roman" w:cs="Times New Roman"/>
            <w:color w:val="0000FF"/>
            <w:sz w:val="28"/>
            <w:szCs w:val="24"/>
            <w:u w:val="single"/>
            <w:lang w:val="en-US" w:eastAsia="ru-RU"/>
          </w:rPr>
          <w:t>pdf</w:t>
        </w:r>
      </w:hyperlink>
      <w:r w:rsidR="00120B46" w:rsidRPr="00B53355">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13.05</w:t>
      </w:r>
      <w:r w:rsidRPr="005F24DB">
        <w:rPr>
          <w:rFonts w:ascii="Times New Roman" w:hAnsi="Times New Roman" w:cs="Times New Roman"/>
          <w:sz w:val="28"/>
          <w:lang w:val="uk-UA"/>
        </w:rPr>
        <w:t>.2025).</w:t>
      </w:r>
    </w:p>
    <w:p w:rsidR="00120B46" w:rsidRPr="00B53355"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eastAsia="ru-RU"/>
        </w:rPr>
        <w:t>Гнєздовський</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О</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В</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Домашенко</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С</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В</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Морозов</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Д</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М</w:t>
      </w:r>
      <w:r w:rsidRPr="00B53355">
        <w:rPr>
          <w:rFonts w:ascii="Times New Roman" w:eastAsia="Times New Roman" w:hAnsi="Times New Roman" w:cs="Times New Roman"/>
          <w:bCs/>
          <w:sz w:val="28"/>
          <w:szCs w:val="24"/>
          <w:lang w:val="en-US" w:eastAsia="ru-RU"/>
        </w:rPr>
        <w:t>.</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Вплив</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цифрового</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фінансового</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простору</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на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економічний</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розвиток</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аналіз</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потенціалу</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та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перспективи</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для</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України</w:t>
      </w:r>
      <w:r w:rsidRPr="00B53355">
        <w:rPr>
          <w:rFonts w:ascii="Times New Roman" w:eastAsia="Times New Roman" w:hAnsi="Times New Roman" w:cs="Times New Roman"/>
          <w:sz w:val="28"/>
          <w:szCs w:val="24"/>
          <w:lang w:val="en-US" w:eastAsia="ru-RU"/>
        </w:rPr>
        <w:t xml:space="preserve"> // </w:t>
      </w:r>
      <w:r w:rsidRPr="00F61326">
        <w:rPr>
          <w:rFonts w:ascii="Times New Roman" w:eastAsia="Times New Roman" w:hAnsi="Times New Roman" w:cs="Times New Roman"/>
          <w:iCs/>
          <w:sz w:val="28"/>
          <w:szCs w:val="24"/>
          <w:lang w:val="en-US" w:eastAsia="ru-RU"/>
        </w:rPr>
        <w:t>Economy</w:t>
      </w:r>
      <w:r w:rsidRPr="00B53355">
        <w:rPr>
          <w:rFonts w:ascii="Times New Roman" w:eastAsia="Times New Roman" w:hAnsi="Times New Roman" w:cs="Times New Roman"/>
          <w:iCs/>
          <w:sz w:val="28"/>
          <w:szCs w:val="24"/>
          <w:lang w:val="en-US" w:eastAsia="ru-RU"/>
        </w:rPr>
        <w:t xml:space="preserve"> </w:t>
      </w:r>
      <w:r w:rsidRPr="00F61326">
        <w:rPr>
          <w:rFonts w:ascii="Times New Roman" w:eastAsia="Times New Roman" w:hAnsi="Times New Roman" w:cs="Times New Roman"/>
          <w:iCs/>
          <w:sz w:val="28"/>
          <w:szCs w:val="24"/>
          <w:lang w:val="en-US" w:eastAsia="ru-RU"/>
        </w:rPr>
        <w:t>and</w:t>
      </w:r>
      <w:r w:rsidRPr="00B53355">
        <w:rPr>
          <w:rFonts w:ascii="Times New Roman" w:eastAsia="Times New Roman" w:hAnsi="Times New Roman" w:cs="Times New Roman"/>
          <w:iCs/>
          <w:sz w:val="28"/>
          <w:szCs w:val="24"/>
          <w:lang w:val="en-US" w:eastAsia="ru-RU"/>
        </w:rPr>
        <w:t xml:space="preserve"> </w:t>
      </w:r>
      <w:r w:rsidRPr="00F61326">
        <w:rPr>
          <w:rFonts w:ascii="Times New Roman" w:eastAsia="Times New Roman" w:hAnsi="Times New Roman" w:cs="Times New Roman"/>
          <w:iCs/>
          <w:sz w:val="28"/>
          <w:szCs w:val="24"/>
          <w:lang w:val="en-US" w:eastAsia="ru-RU"/>
        </w:rPr>
        <w:t>Society</w:t>
      </w:r>
      <w:r w:rsidRPr="00B53355">
        <w:rPr>
          <w:rFonts w:ascii="Times New Roman" w:eastAsia="Times New Roman" w:hAnsi="Times New Roman" w:cs="Times New Roman"/>
          <w:sz w:val="28"/>
          <w:szCs w:val="24"/>
          <w:lang w:val="en-US" w:eastAsia="ru-RU"/>
        </w:rPr>
        <w:t xml:space="preserve">. – 2023. – № 45. – </w:t>
      </w:r>
      <w:r w:rsidRPr="00F61326">
        <w:rPr>
          <w:rFonts w:ascii="Times New Roman" w:eastAsia="Times New Roman" w:hAnsi="Times New Roman" w:cs="Times New Roman"/>
          <w:sz w:val="28"/>
          <w:szCs w:val="24"/>
          <w:lang w:val="en-US" w:eastAsia="ru-RU"/>
        </w:rPr>
        <w:t>URL</w:t>
      </w:r>
      <w:r w:rsidRPr="00B53355">
        <w:rPr>
          <w:rFonts w:ascii="Times New Roman" w:eastAsia="Times New Roman" w:hAnsi="Times New Roman" w:cs="Times New Roman"/>
          <w:sz w:val="28"/>
          <w:szCs w:val="24"/>
          <w:lang w:val="en-US" w:eastAsia="ru-RU"/>
        </w:rPr>
        <w:t xml:space="preserve">: </w:t>
      </w:r>
      <w:hyperlink r:id="rId33" w:history="1">
        <w:r w:rsidR="00120B46" w:rsidRPr="00120B46">
          <w:rPr>
            <w:rStyle w:val="a6"/>
            <w:rFonts w:ascii="Times New Roman" w:eastAsia="Times New Roman" w:hAnsi="Times New Roman" w:cs="Times New Roman"/>
            <w:sz w:val="28"/>
            <w:szCs w:val="24"/>
            <w:lang w:val="uk-UA" w:eastAsia="ru-RU"/>
          </w:rPr>
          <w:t>https://economyandsociety.in.ua/index.php/journal/article/view/4494/4433</w:t>
        </w:r>
      </w:hyperlink>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15.05</w:t>
      </w:r>
      <w:r w:rsidRPr="005F24DB">
        <w:rPr>
          <w:rFonts w:ascii="Times New Roman" w:hAnsi="Times New Roman" w:cs="Times New Roman"/>
          <w:sz w:val="28"/>
          <w:lang w:val="uk-UA"/>
        </w:rPr>
        <w:t>.2025).</w:t>
      </w:r>
    </w:p>
    <w:p w:rsidR="00120B46" w:rsidRPr="00B53355"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eastAsia="ru-RU"/>
        </w:rPr>
        <w:t>Міністерство</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фінансів</w:t>
      </w:r>
      <w:r w:rsidRPr="00B53355">
        <w:rPr>
          <w:rFonts w:ascii="Times New Roman" w:eastAsia="Times New Roman" w:hAnsi="Times New Roman" w:cs="Times New Roman"/>
          <w:bCs/>
          <w:sz w:val="28"/>
          <w:szCs w:val="24"/>
          <w:lang w:val="en-US" w:eastAsia="ru-RU"/>
        </w:rPr>
        <w:t xml:space="preserve"> </w:t>
      </w:r>
      <w:r w:rsidRPr="005F24DB">
        <w:rPr>
          <w:rFonts w:ascii="Times New Roman" w:eastAsia="Times New Roman" w:hAnsi="Times New Roman" w:cs="Times New Roman"/>
          <w:bCs/>
          <w:sz w:val="28"/>
          <w:szCs w:val="24"/>
          <w:lang w:eastAsia="ru-RU"/>
        </w:rPr>
        <w:t>України</w:t>
      </w:r>
      <w:proofErr w:type="gramStart"/>
      <w:r w:rsidRPr="00B53355">
        <w:rPr>
          <w:rFonts w:ascii="Times New Roman" w:eastAsia="Times New Roman" w:hAnsi="Times New Roman" w:cs="Times New Roman"/>
          <w:bCs/>
          <w:sz w:val="28"/>
          <w:szCs w:val="24"/>
          <w:lang w:val="en-US" w:eastAsia="ru-RU"/>
        </w:rPr>
        <w:t>.</w:t>
      </w:r>
      <w:proofErr w:type="gramEnd"/>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І</w:t>
      </w:r>
      <w:proofErr w:type="gramStart"/>
      <w:r w:rsidRPr="005F24DB">
        <w:rPr>
          <w:rFonts w:ascii="Times New Roman" w:eastAsia="Times New Roman" w:hAnsi="Times New Roman" w:cs="Times New Roman"/>
          <w:sz w:val="28"/>
          <w:szCs w:val="24"/>
          <w:lang w:eastAsia="ru-RU"/>
        </w:rPr>
        <w:t>н</w:t>
      </w:r>
      <w:proofErr w:type="gramEnd"/>
      <w:r w:rsidRPr="005F24DB">
        <w:rPr>
          <w:rFonts w:ascii="Times New Roman" w:eastAsia="Times New Roman" w:hAnsi="Times New Roman" w:cs="Times New Roman"/>
          <w:sz w:val="28"/>
          <w:szCs w:val="24"/>
          <w:lang w:eastAsia="ru-RU"/>
        </w:rPr>
        <w:t>декс</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ВВП</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України</w:t>
      </w:r>
      <w:r w:rsidRPr="00B53355">
        <w:rPr>
          <w:rFonts w:ascii="Times New Roman" w:eastAsia="Times New Roman" w:hAnsi="Times New Roman" w:cs="Times New Roman"/>
          <w:sz w:val="28"/>
          <w:szCs w:val="24"/>
          <w:lang w:val="en-US" w:eastAsia="ru-RU"/>
        </w:rPr>
        <w:t>. – URL:</w:t>
      </w:r>
      <w:r>
        <w:rPr>
          <w:rFonts w:ascii="Times New Roman" w:eastAsia="Times New Roman" w:hAnsi="Times New Roman" w:cs="Times New Roman"/>
          <w:sz w:val="28"/>
          <w:szCs w:val="24"/>
          <w:lang w:val="uk-UA" w:eastAsia="ru-RU"/>
        </w:rPr>
        <w:t xml:space="preserve"> </w:t>
      </w:r>
      <w:hyperlink r:id="rId34" w:history="1">
        <w:r w:rsidR="00120B46" w:rsidRPr="00C92D97">
          <w:rPr>
            <w:rStyle w:val="a6"/>
            <w:rFonts w:ascii="Times New Roman" w:eastAsia="Times New Roman" w:hAnsi="Times New Roman" w:cs="Times New Roman"/>
            <w:sz w:val="28"/>
            <w:szCs w:val="24"/>
            <w:lang w:val="en-US" w:eastAsia="ru-RU"/>
          </w:rPr>
          <w:t>https</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index</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minfin</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com</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ua</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ua</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economy</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gdp</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index</w:t>
        </w:r>
        <w:r w:rsidR="00120B46" w:rsidRPr="00B53355">
          <w:rPr>
            <w:rStyle w:val="a6"/>
            <w:rFonts w:ascii="Times New Roman" w:eastAsia="Times New Roman" w:hAnsi="Times New Roman" w:cs="Times New Roman"/>
            <w:sz w:val="28"/>
            <w:szCs w:val="24"/>
            <w:lang w:val="en-US" w:eastAsia="ru-RU"/>
          </w:rPr>
          <w:t>.</w:t>
        </w:r>
        <w:r w:rsidR="00120B46" w:rsidRPr="00C92D97">
          <w:rPr>
            <w:rStyle w:val="a6"/>
            <w:rFonts w:ascii="Times New Roman" w:eastAsia="Times New Roman" w:hAnsi="Times New Roman" w:cs="Times New Roman"/>
            <w:sz w:val="28"/>
            <w:szCs w:val="24"/>
            <w:lang w:val="en-US" w:eastAsia="ru-RU"/>
          </w:rPr>
          <w:t>php</w:t>
        </w:r>
      </w:hyperlink>
      <w:r w:rsidR="00120B46" w:rsidRPr="00B53355">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15.05</w:t>
      </w:r>
      <w:r w:rsidRPr="005F24DB">
        <w:rPr>
          <w:rFonts w:ascii="Times New Roman" w:hAnsi="Times New Roman" w:cs="Times New Roman"/>
          <w:sz w:val="28"/>
          <w:lang w:val="uk-UA"/>
        </w:rPr>
        <w:t>.2025).</w:t>
      </w:r>
    </w:p>
    <w:p w:rsidR="00120B46" w:rsidRPr="00B53355"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B53355">
        <w:rPr>
          <w:rFonts w:ascii="Times New Roman" w:eastAsia="Times New Roman" w:hAnsi="Times New Roman" w:cs="Times New Roman"/>
          <w:bCs/>
          <w:sz w:val="28"/>
          <w:szCs w:val="24"/>
          <w:lang w:val="en-US" w:eastAsia="ru-RU"/>
        </w:rPr>
        <w:t>IdeaBank.</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Цифрова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валюта</w:t>
      </w:r>
      <w:r w:rsidRPr="00B53355">
        <w:rPr>
          <w:rFonts w:ascii="Times New Roman" w:eastAsia="Times New Roman" w:hAnsi="Times New Roman" w:cs="Times New Roman"/>
          <w:sz w:val="28"/>
          <w:szCs w:val="24"/>
          <w:lang w:val="en-US" w:eastAsia="ru-RU"/>
        </w:rPr>
        <w:t xml:space="preserve"> (CBDC) </w:t>
      </w:r>
      <w:r w:rsidRPr="005F24DB">
        <w:rPr>
          <w:rFonts w:ascii="Times New Roman" w:eastAsia="Times New Roman" w:hAnsi="Times New Roman" w:cs="Times New Roman"/>
          <w:sz w:val="28"/>
          <w:szCs w:val="24"/>
          <w:lang w:eastAsia="ru-RU"/>
        </w:rPr>
        <w:t>та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її</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вплив</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на</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фінансову</w:t>
      </w:r>
      <w:r w:rsidRPr="00B53355">
        <w:rPr>
          <w:rFonts w:ascii="Times New Roman" w:eastAsia="Times New Roman" w:hAnsi="Times New Roman" w:cs="Times New Roman"/>
          <w:sz w:val="28"/>
          <w:szCs w:val="24"/>
          <w:lang w:val="en-US" w:eastAsia="ru-RU"/>
        </w:rPr>
        <w:t xml:space="preserve"> </w:t>
      </w:r>
      <w:r w:rsidRPr="005F24DB">
        <w:rPr>
          <w:rFonts w:ascii="Times New Roman" w:eastAsia="Times New Roman" w:hAnsi="Times New Roman" w:cs="Times New Roman"/>
          <w:sz w:val="28"/>
          <w:szCs w:val="24"/>
          <w:lang w:eastAsia="ru-RU"/>
        </w:rPr>
        <w:t>систему</w:t>
      </w:r>
      <w:r w:rsidRPr="00B53355">
        <w:rPr>
          <w:rFonts w:ascii="Times New Roman" w:eastAsia="Times New Roman" w:hAnsi="Times New Roman" w:cs="Times New Roman"/>
          <w:sz w:val="28"/>
          <w:szCs w:val="24"/>
          <w:lang w:val="en-US" w:eastAsia="ru-RU"/>
        </w:rPr>
        <w:t>. – URL:</w:t>
      </w:r>
      <w:r>
        <w:rPr>
          <w:rFonts w:ascii="Times New Roman" w:eastAsia="Times New Roman" w:hAnsi="Times New Roman" w:cs="Times New Roman"/>
          <w:sz w:val="28"/>
          <w:szCs w:val="24"/>
          <w:lang w:val="uk-UA" w:eastAsia="ru-RU"/>
        </w:rPr>
        <w:t xml:space="preserve"> </w:t>
      </w:r>
      <w:hyperlink r:id="rId35" w:anchor="3" w:tgtFrame="_new" w:history="1">
        <w:r w:rsidR="00120B46" w:rsidRPr="00120B46">
          <w:rPr>
            <w:rFonts w:ascii="Times New Roman" w:eastAsia="Times New Roman" w:hAnsi="Times New Roman" w:cs="Times New Roman"/>
            <w:color w:val="0000FF"/>
            <w:sz w:val="28"/>
            <w:szCs w:val="24"/>
            <w:u w:val="single"/>
            <w:lang w:val="en-US" w:eastAsia="ru-RU"/>
          </w:rPr>
          <w:t>https</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ideabank</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ua</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uk</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experts</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tsyfrova</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valyuta</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cbdc</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ta</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yiyi</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vplyv</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na</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suchasnu</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finansovu</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systemu</w:t>
        </w:r>
        <w:r w:rsidR="00120B46" w:rsidRPr="00B53355">
          <w:rPr>
            <w:rFonts w:ascii="Times New Roman" w:eastAsia="Times New Roman" w:hAnsi="Times New Roman" w:cs="Times New Roman"/>
            <w:color w:val="0000FF"/>
            <w:sz w:val="28"/>
            <w:szCs w:val="24"/>
            <w:u w:val="single"/>
            <w:lang w:val="en-US" w:eastAsia="ru-RU"/>
          </w:rPr>
          <w:t>#3</w:t>
        </w:r>
      </w:hyperlink>
      <w:r w:rsidR="00120B46" w:rsidRPr="00B53355">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15.05</w:t>
      </w:r>
      <w:r w:rsidRPr="005F24DB">
        <w:rPr>
          <w:rFonts w:ascii="Times New Roman" w:hAnsi="Times New Roman" w:cs="Times New Roman"/>
          <w:sz w:val="28"/>
          <w:lang w:val="uk-UA"/>
        </w:rPr>
        <w:t>.2025).</w:t>
      </w:r>
    </w:p>
    <w:p w:rsidR="00120B46" w:rsidRPr="005F24DB"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5F24DB">
        <w:rPr>
          <w:rFonts w:ascii="Times New Roman" w:eastAsia="Times New Roman" w:hAnsi="Times New Roman" w:cs="Times New Roman"/>
          <w:bCs/>
          <w:sz w:val="28"/>
          <w:szCs w:val="24"/>
          <w:lang w:eastAsia="ru-RU"/>
        </w:rPr>
        <w:t>Національний банк України.</w:t>
      </w:r>
      <w:r w:rsidRPr="005F24DB">
        <w:rPr>
          <w:rFonts w:ascii="Times New Roman" w:eastAsia="Times New Roman" w:hAnsi="Times New Roman" w:cs="Times New Roman"/>
          <w:sz w:val="28"/>
          <w:szCs w:val="24"/>
          <w:lang w:eastAsia="ru-RU"/>
        </w:rPr>
        <w:t xml:space="preserve"> Регулювання ринку електронних грошей </w:t>
      </w:r>
      <w:proofErr w:type="gramStart"/>
      <w:r w:rsidRPr="005F24DB">
        <w:rPr>
          <w:rFonts w:ascii="Times New Roman" w:eastAsia="Times New Roman" w:hAnsi="Times New Roman" w:cs="Times New Roman"/>
          <w:sz w:val="28"/>
          <w:szCs w:val="24"/>
          <w:lang w:eastAsia="ru-RU"/>
        </w:rPr>
        <w:t>стане</w:t>
      </w:r>
      <w:proofErr w:type="gramEnd"/>
      <w:r w:rsidRPr="005F24DB">
        <w:rPr>
          <w:rFonts w:ascii="Times New Roman" w:eastAsia="Times New Roman" w:hAnsi="Times New Roman" w:cs="Times New Roman"/>
          <w:sz w:val="28"/>
          <w:szCs w:val="24"/>
          <w:lang w:eastAsia="ru-RU"/>
        </w:rPr>
        <w:t xml:space="preserve"> сучасним та прозорішим. – URL: </w:t>
      </w:r>
      <w:r w:rsidR="00120B46" w:rsidRPr="005F24DB">
        <w:rPr>
          <w:rFonts w:ascii="Times New Roman" w:eastAsia="Times New Roman" w:hAnsi="Times New Roman" w:cs="Times New Roman"/>
          <w:sz w:val="28"/>
          <w:szCs w:val="24"/>
          <w:lang w:eastAsia="ru-RU"/>
        </w:rPr>
        <w:t xml:space="preserve"> </w:t>
      </w:r>
      <w:hyperlink r:id="rId36" w:tgtFrame="_new" w:history="1">
        <w:r w:rsidR="00120B46" w:rsidRPr="00120B46">
          <w:rPr>
            <w:rFonts w:ascii="Times New Roman" w:eastAsia="Times New Roman" w:hAnsi="Times New Roman" w:cs="Times New Roman"/>
            <w:color w:val="0000FF"/>
            <w:sz w:val="28"/>
            <w:szCs w:val="24"/>
            <w:u w:val="single"/>
            <w:lang w:val="en-US" w:eastAsia="ru-RU"/>
          </w:rPr>
          <w:t>https</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bank</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gov</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ua</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ua</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news</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all</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regulyuvannya</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rinku</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elektronnih</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groshey</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stane</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suchasnim</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ta</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prozorishim</w:t>
        </w:r>
        <w:r w:rsidR="00120B46" w:rsidRPr="005F24DB">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utm</w:t>
        </w:r>
        <w:r w:rsidR="00120B46" w:rsidRPr="005F24DB">
          <w:rPr>
            <w:rFonts w:ascii="Times New Roman" w:eastAsia="Times New Roman" w:hAnsi="Times New Roman" w:cs="Times New Roman"/>
            <w:color w:val="0000FF"/>
            <w:sz w:val="28"/>
            <w:szCs w:val="24"/>
            <w:u w:val="single"/>
            <w:lang w:eastAsia="ru-RU"/>
          </w:rPr>
          <w:t>_</w:t>
        </w:r>
        <w:r w:rsidR="00120B46" w:rsidRPr="00120B46">
          <w:rPr>
            <w:rFonts w:ascii="Times New Roman" w:eastAsia="Times New Roman" w:hAnsi="Times New Roman" w:cs="Times New Roman"/>
            <w:color w:val="0000FF"/>
            <w:sz w:val="28"/>
            <w:szCs w:val="24"/>
            <w:u w:val="single"/>
            <w:lang w:val="en-US" w:eastAsia="ru-RU"/>
          </w:rPr>
          <w:t>source</w:t>
        </w:r>
      </w:hyperlink>
      <w:r w:rsidR="00120B46" w:rsidRPr="005F24DB">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15.05</w:t>
      </w:r>
      <w:r w:rsidRPr="005F24DB">
        <w:rPr>
          <w:rFonts w:ascii="Times New Roman" w:hAnsi="Times New Roman" w:cs="Times New Roman"/>
          <w:sz w:val="28"/>
          <w:lang w:val="uk-UA"/>
        </w:rPr>
        <w:t>.2025).</w:t>
      </w:r>
    </w:p>
    <w:p w:rsidR="00120B46" w:rsidRPr="005F24DB"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val="en-US" w:eastAsia="ru-RU"/>
        </w:rPr>
        <w:t>Bank for International Settlements (BIS)</w:t>
      </w:r>
      <w:r w:rsidRPr="005F24DB">
        <w:rPr>
          <w:rFonts w:ascii="Times New Roman" w:eastAsia="Times New Roman" w:hAnsi="Times New Roman" w:cs="Times New Roman"/>
          <w:b/>
          <w:bCs/>
          <w:sz w:val="28"/>
          <w:szCs w:val="24"/>
          <w:lang w:val="en-US" w:eastAsia="ru-RU"/>
        </w:rPr>
        <w:t>.</w:t>
      </w:r>
      <w:r w:rsidRPr="005F24DB">
        <w:rPr>
          <w:rFonts w:ascii="Times New Roman" w:eastAsia="Times New Roman" w:hAnsi="Times New Roman" w:cs="Times New Roman"/>
          <w:sz w:val="28"/>
          <w:szCs w:val="24"/>
          <w:lang w:val="en-US" w:eastAsia="ru-RU"/>
        </w:rPr>
        <w:t xml:space="preserve"> Central Bank Digital Currencies: A new chapter in financial innovation. – URL:</w:t>
      </w:r>
      <w:r>
        <w:rPr>
          <w:rFonts w:ascii="Times New Roman" w:eastAsia="Times New Roman" w:hAnsi="Times New Roman" w:cs="Times New Roman"/>
          <w:sz w:val="28"/>
          <w:szCs w:val="24"/>
          <w:lang w:val="uk-UA" w:eastAsia="ru-RU"/>
        </w:rPr>
        <w:t xml:space="preserve"> </w:t>
      </w:r>
      <w:hyperlink r:id="rId37" w:tgtFrame="_new" w:history="1">
        <w:r w:rsidR="00120B46" w:rsidRPr="005F24DB">
          <w:rPr>
            <w:rFonts w:ascii="Times New Roman" w:eastAsia="Times New Roman" w:hAnsi="Times New Roman" w:cs="Times New Roman"/>
            <w:color w:val="0000FF"/>
            <w:sz w:val="28"/>
            <w:szCs w:val="24"/>
            <w:u w:val="single"/>
            <w:lang w:val="en-US" w:eastAsia="ru-RU"/>
          </w:rPr>
          <w:t>https://www.bis.org/publ/othp82.pdf?utm_source</w:t>
        </w:r>
      </w:hyperlink>
      <w:r w:rsidR="00120B46" w:rsidRPr="005F24DB">
        <w:rPr>
          <w:rFonts w:ascii="Times New Roman" w:eastAsia="Times New Roman" w:hAnsi="Times New Roman" w:cs="Times New Roman"/>
          <w:sz w:val="28"/>
          <w:szCs w:val="24"/>
          <w:lang w:val="en-US" w:eastAsia="ru-RU"/>
        </w:rPr>
        <w:t xml:space="preserve"> </w:t>
      </w:r>
      <w:r w:rsidR="004823EA"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20.05</w:t>
      </w:r>
      <w:r w:rsidR="004823EA" w:rsidRPr="005F24DB">
        <w:rPr>
          <w:rFonts w:ascii="Times New Roman" w:hAnsi="Times New Roman" w:cs="Times New Roman"/>
          <w:sz w:val="28"/>
          <w:lang w:val="uk-UA"/>
        </w:rPr>
        <w:t>.2025).</w:t>
      </w:r>
    </w:p>
    <w:p w:rsidR="00120B46" w:rsidRPr="00B53355" w:rsidRDefault="00120B4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120B46">
        <w:rPr>
          <w:rFonts w:ascii="Times New Roman" w:eastAsia="Times New Roman" w:hAnsi="Times New Roman" w:cs="Times New Roman"/>
          <w:sz w:val="28"/>
          <w:szCs w:val="24"/>
          <w:lang w:val="en-US" w:eastAsia="ru-RU"/>
        </w:rPr>
        <w:t xml:space="preserve">Central Bank of </w:t>
      </w:r>
      <w:proofErr w:type="gramStart"/>
      <w:r w:rsidRPr="00120B46">
        <w:rPr>
          <w:rFonts w:ascii="Times New Roman" w:eastAsia="Times New Roman" w:hAnsi="Times New Roman" w:cs="Times New Roman"/>
          <w:sz w:val="28"/>
          <w:szCs w:val="24"/>
          <w:lang w:val="en-US" w:eastAsia="ru-RU"/>
        </w:rPr>
        <w:t>The</w:t>
      </w:r>
      <w:proofErr w:type="gramEnd"/>
      <w:r w:rsidRPr="00120B46">
        <w:rPr>
          <w:rFonts w:ascii="Times New Roman" w:eastAsia="Times New Roman" w:hAnsi="Times New Roman" w:cs="Times New Roman"/>
          <w:sz w:val="28"/>
          <w:szCs w:val="24"/>
          <w:lang w:val="en-US" w:eastAsia="ru-RU"/>
        </w:rPr>
        <w:t xml:space="preserve"> Bahamas. CBDC Updated Paper. URL</w:t>
      </w:r>
      <w:r w:rsidRPr="00B53355">
        <w:rPr>
          <w:rFonts w:ascii="Times New Roman" w:eastAsia="Times New Roman" w:hAnsi="Times New Roman" w:cs="Times New Roman"/>
          <w:sz w:val="28"/>
          <w:szCs w:val="24"/>
          <w:lang w:val="en-US" w:eastAsia="ru-RU"/>
        </w:rPr>
        <w:t xml:space="preserve">: </w:t>
      </w:r>
      <w:hyperlink r:id="rId38" w:tgtFrame="_new" w:history="1">
        <w:r w:rsidRPr="00120B46">
          <w:rPr>
            <w:rFonts w:ascii="Times New Roman" w:eastAsia="Times New Roman" w:hAnsi="Times New Roman" w:cs="Times New Roman"/>
            <w:color w:val="0000FF"/>
            <w:sz w:val="28"/>
            <w:szCs w:val="24"/>
            <w:u w:val="single"/>
            <w:lang w:val="en-US" w:eastAsia="ru-RU"/>
          </w:rPr>
          <w:t>https</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www</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centralbankbahamas</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com</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viewPDF</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documents</w:t>
        </w:r>
        <w:r w:rsidRPr="00B53355">
          <w:rPr>
            <w:rFonts w:ascii="Times New Roman" w:eastAsia="Times New Roman" w:hAnsi="Times New Roman" w:cs="Times New Roman"/>
            <w:color w:val="0000FF"/>
            <w:sz w:val="28"/>
            <w:szCs w:val="24"/>
            <w:u w:val="single"/>
            <w:lang w:val="en-US" w:eastAsia="ru-RU"/>
          </w:rPr>
          <w:t>/2022-09-23-13-49-13-</w:t>
        </w:r>
        <w:r w:rsidRPr="00120B46">
          <w:rPr>
            <w:rFonts w:ascii="Times New Roman" w:eastAsia="Times New Roman" w:hAnsi="Times New Roman" w:cs="Times New Roman"/>
            <w:color w:val="0000FF"/>
            <w:sz w:val="28"/>
            <w:szCs w:val="24"/>
            <w:u w:val="single"/>
            <w:lang w:val="en-US" w:eastAsia="ru-RU"/>
          </w:rPr>
          <w:t>CBDCupdated</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paper</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pdf</w:t>
        </w:r>
        <w:r w:rsidRPr="00B53355">
          <w:rPr>
            <w:rFonts w:ascii="Times New Roman" w:eastAsia="Times New Roman" w:hAnsi="Times New Roman" w:cs="Times New Roman"/>
            <w:color w:val="0000FF"/>
            <w:sz w:val="28"/>
            <w:szCs w:val="24"/>
            <w:u w:val="single"/>
            <w:lang w:val="en-US" w:eastAsia="ru-RU"/>
          </w:rPr>
          <w:t>?</w:t>
        </w:r>
        <w:r w:rsidRPr="00120B46">
          <w:rPr>
            <w:rFonts w:ascii="Times New Roman" w:eastAsia="Times New Roman" w:hAnsi="Times New Roman" w:cs="Times New Roman"/>
            <w:color w:val="0000FF"/>
            <w:sz w:val="28"/>
            <w:szCs w:val="24"/>
            <w:u w:val="single"/>
            <w:lang w:val="en-US" w:eastAsia="ru-RU"/>
          </w:rPr>
          <w:t>utm</w:t>
        </w:r>
        <w:r w:rsidRPr="00B53355">
          <w:rPr>
            <w:rFonts w:ascii="Times New Roman" w:eastAsia="Times New Roman" w:hAnsi="Times New Roman" w:cs="Times New Roman"/>
            <w:color w:val="0000FF"/>
            <w:sz w:val="28"/>
            <w:szCs w:val="24"/>
            <w:u w:val="single"/>
            <w:lang w:val="en-US" w:eastAsia="ru-RU"/>
          </w:rPr>
          <w:t>_</w:t>
        </w:r>
        <w:r w:rsidRPr="00120B46">
          <w:rPr>
            <w:rFonts w:ascii="Times New Roman" w:eastAsia="Times New Roman" w:hAnsi="Times New Roman" w:cs="Times New Roman"/>
            <w:color w:val="0000FF"/>
            <w:sz w:val="28"/>
            <w:szCs w:val="24"/>
            <w:u w:val="single"/>
            <w:lang w:val="en-US" w:eastAsia="ru-RU"/>
          </w:rPr>
          <w:t>source</w:t>
        </w:r>
      </w:hyperlink>
      <w:r w:rsidRPr="00B53355">
        <w:rPr>
          <w:rFonts w:ascii="Times New Roman" w:eastAsia="Times New Roman" w:hAnsi="Times New Roman" w:cs="Times New Roman"/>
          <w:sz w:val="28"/>
          <w:szCs w:val="24"/>
          <w:lang w:val="en-US" w:eastAsia="ru-RU"/>
        </w:rPr>
        <w:t xml:space="preserve"> </w:t>
      </w:r>
      <w:r w:rsidR="005F24DB"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20.05</w:t>
      </w:r>
      <w:r w:rsidR="005F24DB" w:rsidRPr="005F24DB">
        <w:rPr>
          <w:rFonts w:ascii="Times New Roman" w:hAnsi="Times New Roman" w:cs="Times New Roman"/>
          <w:sz w:val="28"/>
          <w:lang w:val="uk-UA"/>
        </w:rPr>
        <w:t>.2025).</w:t>
      </w:r>
    </w:p>
    <w:p w:rsidR="00120B46" w:rsidRPr="00340439"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val="en-US" w:eastAsia="ru-RU"/>
        </w:rPr>
        <w:t>IMF.</w:t>
      </w:r>
      <w:r w:rsidRPr="005F24DB">
        <w:rPr>
          <w:rFonts w:ascii="Times New Roman" w:eastAsia="Times New Roman" w:hAnsi="Times New Roman" w:cs="Times New Roman"/>
          <w:sz w:val="28"/>
          <w:szCs w:val="24"/>
          <w:lang w:val="en-US" w:eastAsia="ru-RU"/>
        </w:rPr>
        <w:t xml:space="preserve"> Nigeria’s eNaira: One Year After. – 2023. – URL:</w:t>
      </w:r>
      <w:r>
        <w:rPr>
          <w:rFonts w:ascii="Times New Roman" w:eastAsia="Times New Roman" w:hAnsi="Times New Roman" w:cs="Times New Roman"/>
          <w:sz w:val="28"/>
          <w:szCs w:val="24"/>
          <w:lang w:val="uk-UA" w:eastAsia="ru-RU"/>
        </w:rPr>
        <w:t xml:space="preserve"> </w:t>
      </w:r>
      <w:hyperlink r:id="rId39" w:tgtFrame="_new" w:history="1">
        <w:r w:rsidR="00120B46" w:rsidRPr="00340439">
          <w:rPr>
            <w:rFonts w:ascii="Times New Roman" w:eastAsia="Times New Roman" w:hAnsi="Times New Roman" w:cs="Times New Roman"/>
            <w:color w:val="0000FF"/>
            <w:sz w:val="28"/>
            <w:szCs w:val="24"/>
            <w:u w:val="single"/>
            <w:lang w:val="en-US" w:eastAsia="ru-RU"/>
          </w:rPr>
          <w:t>https://www.imf.org/en/Publications/WP/Issues/2023/05/16/Nigerias-eNaira-One-Year-After-533487?utm_source</w:t>
        </w:r>
      </w:hyperlink>
      <w:r w:rsidR="00120B46" w:rsidRPr="00340439">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22.05</w:t>
      </w:r>
      <w:r w:rsidRPr="005F24DB">
        <w:rPr>
          <w:rFonts w:ascii="Times New Roman" w:hAnsi="Times New Roman" w:cs="Times New Roman"/>
          <w:sz w:val="28"/>
          <w:lang w:val="uk-UA"/>
        </w:rPr>
        <w:t>.2025).</w:t>
      </w:r>
    </w:p>
    <w:p w:rsidR="00120B46" w:rsidRPr="00120B46"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val="en-US" w:eastAsia="ru-RU"/>
        </w:rPr>
        <w:t>Reuters.</w:t>
      </w:r>
      <w:r w:rsidRPr="005F24DB">
        <w:rPr>
          <w:rFonts w:ascii="Times New Roman" w:eastAsia="Times New Roman" w:hAnsi="Times New Roman" w:cs="Times New Roman"/>
          <w:sz w:val="28"/>
          <w:szCs w:val="24"/>
          <w:lang w:val="en-US" w:eastAsia="ru-RU"/>
        </w:rPr>
        <w:t xml:space="preserve"> Central bank digital currency momentum growing, study shows. – 2024. – URL:</w:t>
      </w:r>
      <w:r>
        <w:rPr>
          <w:rFonts w:ascii="Times New Roman" w:eastAsia="Times New Roman" w:hAnsi="Times New Roman" w:cs="Times New Roman"/>
          <w:sz w:val="28"/>
          <w:szCs w:val="24"/>
          <w:lang w:val="uk-UA" w:eastAsia="ru-RU"/>
        </w:rPr>
        <w:t xml:space="preserve"> </w:t>
      </w:r>
      <w:hyperlink r:id="rId40" w:tgtFrame="_new" w:history="1">
        <w:r w:rsidR="00120B46" w:rsidRPr="00120B46">
          <w:rPr>
            <w:rFonts w:ascii="Times New Roman" w:eastAsia="Times New Roman" w:hAnsi="Times New Roman" w:cs="Times New Roman"/>
            <w:color w:val="0000FF"/>
            <w:sz w:val="28"/>
            <w:szCs w:val="24"/>
            <w:u w:val="single"/>
            <w:lang w:val="en-US" w:eastAsia="ru-RU"/>
          </w:rPr>
          <w:t>https://www.reuters.com/markets/currencies/central-bank-digital-currency-momentum-growing-study-shows-2024-09-17/?utm_source</w:t>
        </w:r>
      </w:hyperlink>
      <w:r w:rsidR="00120B46" w:rsidRPr="00120B46">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22.05</w:t>
      </w:r>
      <w:r w:rsidRPr="005F24DB">
        <w:rPr>
          <w:rFonts w:ascii="Times New Roman" w:hAnsi="Times New Roman" w:cs="Times New Roman"/>
          <w:sz w:val="28"/>
          <w:lang w:val="uk-UA"/>
        </w:rPr>
        <w:t>.2025).</w:t>
      </w:r>
    </w:p>
    <w:p w:rsidR="00120B46" w:rsidRPr="00120B46" w:rsidRDefault="005F24DB"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5F24DB">
        <w:rPr>
          <w:rFonts w:ascii="Times New Roman" w:eastAsia="Times New Roman" w:hAnsi="Times New Roman" w:cs="Times New Roman"/>
          <w:bCs/>
          <w:sz w:val="28"/>
          <w:szCs w:val="24"/>
          <w:lang w:val="en-US" w:eastAsia="ru-RU"/>
        </w:rPr>
        <w:t>The Paypers.</w:t>
      </w:r>
      <w:r w:rsidRPr="005F24DB">
        <w:rPr>
          <w:rFonts w:ascii="Times New Roman" w:eastAsia="Times New Roman" w:hAnsi="Times New Roman" w:cs="Times New Roman"/>
          <w:sz w:val="28"/>
          <w:szCs w:val="24"/>
          <w:lang w:val="en-US" w:eastAsia="ru-RU"/>
        </w:rPr>
        <w:t xml:space="preserve"> CBDC: Building Trust to Foster Adoption. – URL:</w:t>
      </w:r>
      <w:r>
        <w:rPr>
          <w:rFonts w:ascii="Times New Roman" w:eastAsia="Times New Roman" w:hAnsi="Times New Roman" w:cs="Times New Roman"/>
          <w:sz w:val="28"/>
          <w:szCs w:val="24"/>
          <w:lang w:val="uk-UA" w:eastAsia="ru-RU"/>
        </w:rPr>
        <w:t xml:space="preserve"> </w:t>
      </w:r>
      <w:hyperlink r:id="rId41" w:tgtFrame="_new" w:history="1">
        <w:r w:rsidR="00120B46" w:rsidRPr="00120B46">
          <w:rPr>
            <w:rFonts w:ascii="Times New Roman" w:eastAsia="Times New Roman" w:hAnsi="Times New Roman" w:cs="Times New Roman"/>
            <w:color w:val="0000FF"/>
            <w:sz w:val="28"/>
            <w:szCs w:val="24"/>
            <w:u w:val="single"/>
            <w:lang w:val="en-US" w:eastAsia="ru-RU"/>
          </w:rPr>
          <w:t>https://thepaypers.com/thought-leader-insights/cbdc-building-trust-to-foster-adoption--1262659?utm_source</w:t>
        </w:r>
      </w:hyperlink>
      <w:r w:rsidR="00120B46" w:rsidRPr="00120B46">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25.05</w:t>
      </w:r>
      <w:r w:rsidRPr="005F24DB">
        <w:rPr>
          <w:rFonts w:ascii="Times New Roman" w:hAnsi="Times New Roman" w:cs="Times New Roman"/>
          <w:sz w:val="28"/>
          <w:lang w:val="uk-UA"/>
        </w:rPr>
        <w:t>.2025).</w:t>
      </w:r>
    </w:p>
    <w:p w:rsidR="00120B46" w:rsidRPr="00340439" w:rsidRDefault="00643CAE"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643CAE">
        <w:rPr>
          <w:rFonts w:ascii="Times New Roman" w:eastAsia="Times New Roman" w:hAnsi="Times New Roman" w:cs="Times New Roman"/>
          <w:bCs/>
          <w:sz w:val="28"/>
          <w:szCs w:val="24"/>
          <w:lang w:val="en-US" w:eastAsia="ru-RU"/>
        </w:rPr>
        <w:t>Board of Governors of the Federal Reserve System.</w:t>
      </w:r>
      <w:r w:rsidRPr="00643CAE">
        <w:rPr>
          <w:rFonts w:ascii="Times New Roman" w:eastAsia="Times New Roman" w:hAnsi="Times New Roman" w:cs="Times New Roman"/>
          <w:sz w:val="28"/>
          <w:szCs w:val="24"/>
          <w:lang w:val="en-US" w:eastAsia="ru-RU"/>
        </w:rPr>
        <w:t xml:space="preserve"> Money and Payments: The U.S. Dollar in the Age of Digital Transformation. – 2022. – URL: </w:t>
      </w:r>
      <w:hyperlink r:id="rId42" w:tgtFrame="_new" w:history="1">
        <w:r w:rsidR="00120B46" w:rsidRPr="00340439">
          <w:rPr>
            <w:rFonts w:ascii="Times New Roman" w:eastAsia="Times New Roman" w:hAnsi="Times New Roman" w:cs="Times New Roman"/>
            <w:color w:val="0000FF"/>
            <w:sz w:val="28"/>
            <w:szCs w:val="24"/>
            <w:u w:val="single"/>
            <w:lang w:val="en-US" w:eastAsia="ru-RU"/>
          </w:rPr>
          <w:t>https://www.federalreserve.gov/publications/files/money-and-payments-20220120.pdf</w:t>
        </w:r>
      </w:hyperlink>
      <w:r w:rsidR="00120B46" w:rsidRPr="00340439">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25.05</w:t>
      </w:r>
      <w:r w:rsidRPr="005F24DB">
        <w:rPr>
          <w:rFonts w:ascii="Times New Roman" w:hAnsi="Times New Roman" w:cs="Times New Roman"/>
          <w:sz w:val="28"/>
          <w:lang w:val="uk-UA"/>
        </w:rPr>
        <w:t>.2025).</w:t>
      </w:r>
    </w:p>
    <w:p w:rsidR="00120B46" w:rsidRPr="00120B46" w:rsidRDefault="00643CAE"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643CAE">
        <w:rPr>
          <w:rFonts w:ascii="Times New Roman" w:eastAsia="Times New Roman" w:hAnsi="Times New Roman" w:cs="Times New Roman"/>
          <w:bCs/>
          <w:sz w:val="28"/>
          <w:szCs w:val="24"/>
          <w:lang w:val="en-US" w:eastAsia="ru-RU"/>
        </w:rPr>
        <w:t>Bank of Japan.</w:t>
      </w:r>
      <w:r w:rsidRPr="00643CAE">
        <w:rPr>
          <w:rFonts w:ascii="Times New Roman" w:eastAsia="Times New Roman" w:hAnsi="Times New Roman" w:cs="Times New Roman"/>
          <w:sz w:val="28"/>
          <w:szCs w:val="24"/>
          <w:lang w:val="en-US" w:eastAsia="ru-RU"/>
        </w:rPr>
        <w:t xml:space="preserve"> The Digital Currency Update – 31 May 2024. – URL:</w:t>
      </w:r>
      <w:r>
        <w:rPr>
          <w:rFonts w:ascii="Times New Roman" w:eastAsia="Times New Roman" w:hAnsi="Times New Roman" w:cs="Times New Roman"/>
          <w:sz w:val="28"/>
          <w:szCs w:val="24"/>
          <w:lang w:val="uk-UA" w:eastAsia="ru-RU"/>
        </w:rPr>
        <w:t xml:space="preserve"> </w:t>
      </w:r>
      <w:hyperlink r:id="rId43" w:tgtFrame="_new" w:history="1">
        <w:r w:rsidR="00120B46" w:rsidRPr="00120B46">
          <w:rPr>
            <w:rFonts w:ascii="Times New Roman" w:eastAsia="Times New Roman" w:hAnsi="Times New Roman" w:cs="Times New Roman"/>
            <w:color w:val="0000FF"/>
            <w:sz w:val="28"/>
            <w:szCs w:val="24"/>
            <w:u w:val="single"/>
            <w:lang w:val="en-US" w:eastAsia="ru-RU"/>
          </w:rPr>
          <w:t>https://www.boj.or.jp/en/paym/digital/dig240531a.pdf</w:t>
        </w:r>
      </w:hyperlink>
      <w:r w:rsidR="00120B46" w:rsidRPr="00120B46">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26.05</w:t>
      </w:r>
      <w:r w:rsidRPr="005F24DB">
        <w:rPr>
          <w:rFonts w:ascii="Times New Roman" w:hAnsi="Times New Roman" w:cs="Times New Roman"/>
          <w:sz w:val="28"/>
          <w:lang w:val="uk-UA"/>
        </w:rPr>
        <w:t>.2025).</w:t>
      </w:r>
    </w:p>
    <w:p w:rsidR="00120B46" w:rsidRPr="00340439" w:rsidRDefault="00643CAE"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643CAE">
        <w:rPr>
          <w:rFonts w:ascii="Times New Roman" w:eastAsia="Times New Roman" w:hAnsi="Times New Roman" w:cs="Times New Roman"/>
          <w:bCs/>
          <w:sz w:val="28"/>
          <w:szCs w:val="24"/>
          <w:lang w:val="en-US" w:eastAsia="ru-RU"/>
        </w:rPr>
        <w:t>KuCoin.</w:t>
      </w:r>
      <w:r w:rsidRPr="00643CAE">
        <w:rPr>
          <w:rFonts w:ascii="Times New Roman" w:eastAsia="Times New Roman" w:hAnsi="Times New Roman" w:cs="Times New Roman"/>
          <w:sz w:val="28"/>
          <w:szCs w:val="24"/>
          <w:lang w:val="en-US" w:eastAsia="ru-RU"/>
        </w:rPr>
        <w:t xml:space="preserve"> CBDC vs Crypto: Future of Money. – URL: </w:t>
      </w:r>
      <w:hyperlink r:id="rId44" w:tgtFrame="_new" w:history="1">
        <w:r w:rsidR="00120B46" w:rsidRPr="00340439">
          <w:rPr>
            <w:rFonts w:ascii="Times New Roman" w:eastAsia="Times New Roman" w:hAnsi="Times New Roman" w:cs="Times New Roman"/>
            <w:color w:val="0000FF"/>
            <w:sz w:val="28"/>
            <w:szCs w:val="24"/>
            <w:u w:val="single"/>
            <w:lang w:val="en-US" w:eastAsia="ru-RU"/>
          </w:rPr>
          <w:t>https://www.kucoin.com/uk/learn/crypto/cbdc-vs-crypto-future-of-money</w:t>
        </w:r>
      </w:hyperlink>
      <w:r w:rsidR="00120B46" w:rsidRPr="00340439">
        <w:rPr>
          <w:rFonts w:ascii="Times New Roman" w:eastAsia="Times New Roman" w:hAnsi="Times New Roman" w:cs="Times New Roman"/>
          <w:sz w:val="28"/>
          <w:szCs w:val="24"/>
          <w:lang w:val="en-US" w:eastAsia="ru-RU"/>
        </w:rPr>
        <w:t xml:space="preserve"> </w:t>
      </w:r>
      <w:r w:rsidR="00F61326"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26.05</w:t>
      </w:r>
      <w:r w:rsidR="00F61326" w:rsidRPr="005F24DB">
        <w:rPr>
          <w:rFonts w:ascii="Times New Roman" w:hAnsi="Times New Roman" w:cs="Times New Roman"/>
          <w:sz w:val="28"/>
          <w:lang w:val="uk-UA"/>
        </w:rPr>
        <w:t>.2025).</w:t>
      </w:r>
    </w:p>
    <w:p w:rsidR="00120B46" w:rsidRPr="00B53355" w:rsidRDefault="00F6132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val="en-US" w:eastAsia="ru-RU"/>
        </w:rPr>
      </w:pPr>
      <w:r w:rsidRPr="00F61326">
        <w:rPr>
          <w:rFonts w:ascii="Times New Roman" w:eastAsia="Times New Roman" w:hAnsi="Times New Roman" w:cs="Times New Roman"/>
          <w:bCs/>
          <w:sz w:val="28"/>
          <w:szCs w:val="24"/>
          <w:lang w:val="en-US" w:eastAsia="ru-RU"/>
        </w:rPr>
        <w:lastRenderedPageBreak/>
        <w:t>BeInCrypto</w:t>
      </w:r>
      <w:r w:rsidRPr="00F61326">
        <w:rPr>
          <w:rFonts w:ascii="Times New Roman" w:eastAsia="Times New Roman" w:hAnsi="Times New Roman" w:cs="Times New Roman"/>
          <w:b/>
          <w:bCs/>
          <w:sz w:val="28"/>
          <w:szCs w:val="24"/>
          <w:lang w:val="en-US" w:eastAsia="ru-RU"/>
        </w:rPr>
        <w:t>.</w:t>
      </w:r>
      <w:r w:rsidRPr="00F61326">
        <w:rPr>
          <w:rFonts w:ascii="Times New Roman" w:eastAsia="Times New Roman" w:hAnsi="Times New Roman" w:cs="Times New Roman"/>
          <w:sz w:val="28"/>
          <w:szCs w:val="24"/>
          <w:lang w:val="en-US" w:eastAsia="ru-RU"/>
        </w:rPr>
        <w:t xml:space="preserve"> CBDC</w:t>
      </w:r>
      <w:r w:rsidRPr="00B53355">
        <w:rPr>
          <w:rFonts w:ascii="Times New Roman" w:eastAsia="Times New Roman" w:hAnsi="Times New Roman" w:cs="Times New Roman"/>
          <w:sz w:val="28"/>
          <w:szCs w:val="24"/>
          <w:lang w:val="en-US" w:eastAsia="ru-RU"/>
        </w:rPr>
        <w:t xml:space="preserve"> – </w:t>
      </w:r>
      <w:r w:rsidRPr="00F61326">
        <w:rPr>
          <w:rFonts w:ascii="Times New Roman" w:eastAsia="Times New Roman" w:hAnsi="Times New Roman" w:cs="Times New Roman"/>
          <w:sz w:val="28"/>
          <w:szCs w:val="24"/>
          <w:lang w:eastAsia="ru-RU"/>
        </w:rPr>
        <w:t>майбутнє</w:t>
      </w:r>
      <w:r w:rsidRPr="00B53355">
        <w:rPr>
          <w:rFonts w:ascii="Times New Roman" w:eastAsia="Times New Roman" w:hAnsi="Times New Roman" w:cs="Times New Roman"/>
          <w:sz w:val="28"/>
          <w:szCs w:val="24"/>
          <w:lang w:val="en-US" w:eastAsia="ru-RU"/>
        </w:rPr>
        <w:t xml:space="preserve"> </w:t>
      </w:r>
      <w:r w:rsidRPr="00F61326">
        <w:rPr>
          <w:rFonts w:ascii="Times New Roman" w:eastAsia="Times New Roman" w:hAnsi="Times New Roman" w:cs="Times New Roman"/>
          <w:sz w:val="28"/>
          <w:szCs w:val="24"/>
          <w:lang w:eastAsia="ru-RU"/>
        </w:rPr>
        <w:t>грошей</w:t>
      </w:r>
      <w:r w:rsidRPr="00B53355">
        <w:rPr>
          <w:rFonts w:ascii="Times New Roman" w:eastAsia="Times New Roman" w:hAnsi="Times New Roman" w:cs="Times New Roman"/>
          <w:sz w:val="28"/>
          <w:szCs w:val="24"/>
          <w:lang w:val="en-US" w:eastAsia="ru-RU"/>
        </w:rPr>
        <w:t xml:space="preserve"> </w:t>
      </w:r>
      <w:r w:rsidRPr="00F61326">
        <w:rPr>
          <w:rFonts w:ascii="Times New Roman" w:eastAsia="Times New Roman" w:hAnsi="Times New Roman" w:cs="Times New Roman"/>
          <w:sz w:val="28"/>
          <w:szCs w:val="24"/>
          <w:lang w:eastAsia="ru-RU"/>
        </w:rPr>
        <w:t>чи</w:t>
      </w:r>
      <w:r w:rsidRPr="00B53355">
        <w:rPr>
          <w:rFonts w:ascii="Times New Roman" w:eastAsia="Times New Roman" w:hAnsi="Times New Roman" w:cs="Times New Roman"/>
          <w:sz w:val="28"/>
          <w:szCs w:val="24"/>
          <w:lang w:val="en-US" w:eastAsia="ru-RU"/>
        </w:rPr>
        <w:t xml:space="preserve"> </w:t>
      </w:r>
      <w:r w:rsidRPr="00F61326">
        <w:rPr>
          <w:rFonts w:ascii="Times New Roman" w:eastAsia="Times New Roman" w:hAnsi="Times New Roman" w:cs="Times New Roman"/>
          <w:sz w:val="28"/>
          <w:szCs w:val="24"/>
          <w:lang w:eastAsia="ru-RU"/>
        </w:rPr>
        <w:t>загроза</w:t>
      </w:r>
      <w:r w:rsidRPr="00B53355">
        <w:rPr>
          <w:rFonts w:ascii="Times New Roman" w:eastAsia="Times New Roman" w:hAnsi="Times New Roman" w:cs="Times New Roman"/>
          <w:sz w:val="28"/>
          <w:szCs w:val="24"/>
          <w:lang w:val="en-US" w:eastAsia="ru-RU"/>
        </w:rPr>
        <w:t xml:space="preserve">? – </w:t>
      </w:r>
      <w:r w:rsidRPr="00F61326">
        <w:rPr>
          <w:rFonts w:ascii="Times New Roman" w:eastAsia="Times New Roman" w:hAnsi="Times New Roman" w:cs="Times New Roman"/>
          <w:sz w:val="28"/>
          <w:szCs w:val="24"/>
          <w:lang w:val="en-US" w:eastAsia="ru-RU"/>
        </w:rPr>
        <w:t>URL</w:t>
      </w:r>
      <w:r w:rsidRPr="00B53355">
        <w:rPr>
          <w:rFonts w:ascii="Times New Roman" w:eastAsia="Times New Roman" w:hAnsi="Times New Roman" w:cs="Times New Roman"/>
          <w:sz w:val="28"/>
          <w:szCs w:val="24"/>
          <w:lang w:val="en-US" w:eastAsia="ru-RU"/>
        </w:rPr>
        <w:t>:</w:t>
      </w:r>
      <w:r w:rsidR="00120B46" w:rsidRPr="00B53355">
        <w:rPr>
          <w:rFonts w:ascii="Times New Roman" w:eastAsia="Times New Roman" w:hAnsi="Times New Roman" w:cs="Times New Roman"/>
          <w:sz w:val="28"/>
          <w:szCs w:val="24"/>
          <w:lang w:val="en-US" w:eastAsia="ru-RU"/>
        </w:rPr>
        <w:t xml:space="preserve"> </w:t>
      </w:r>
      <w:hyperlink r:id="rId45" w:tgtFrame="_new" w:history="1">
        <w:r w:rsidR="00120B46" w:rsidRPr="00120B46">
          <w:rPr>
            <w:rFonts w:ascii="Times New Roman" w:eastAsia="Times New Roman" w:hAnsi="Times New Roman" w:cs="Times New Roman"/>
            <w:color w:val="0000FF"/>
            <w:sz w:val="28"/>
            <w:szCs w:val="24"/>
            <w:u w:val="single"/>
            <w:lang w:val="en-US" w:eastAsia="ru-RU"/>
          </w:rPr>
          <w:t>https</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ru</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beincrypto</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com</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cbdc</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budushhee</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deneg</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ili</w:t>
        </w:r>
        <w:r w:rsidR="00120B46" w:rsidRPr="00B53355">
          <w:rPr>
            <w:rFonts w:ascii="Times New Roman" w:eastAsia="Times New Roman" w:hAnsi="Times New Roman" w:cs="Times New Roman"/>
            <w:color w:val="0000FF"/>
            <w:sz w:val="28"/>
            <w:szCs w:val="24"/>
            <w:u w:val="single"/>
            <w:lang w:val="en-US" w:eastAsia="ru-RU"/>
          </w:rPr>
          <w:t>-</w:t>
        </w:r>
        <w:r w:rsidR="00120B46" w:rsidRPr="00120B46">
          <w:rPr>
            <w:rFonts w:ascii="Times New Roman" w:eastAsia="Times New Roman" w:hAnsi="Times New Roman" w:cs="Times New Roman"/>
            <w:color w:val="0000FF"/>
            <w:sz w:val="28"/>
            <w:szCs w:val="24"/>
            <w:u w:val="single"/>
            <w:lang w:val="en-US" w:eastAsia="ru-RU"/>
          </w:rPr>
          <w:t>ugroza</w:t>
        </w:r>
        <w:r w:rsidR="00120B46" w:rsidRPr="00B53355">
          <w:rPr>
            <w:rFonts w:ascii="Times New Roman" w:eastAsia="Times New Roman" w:hAnsi="Times New Roman" w:cs="Times New Roman"/>
            <w:color w:val="0000FF"/>
            <w:sz w:val="28"/>
            <w:szCs w:val="24"/>
            <w:u w:val="single"/>
            <w:lang w:val="en-US" w:eastAsia="ru-RU"/>
          </w:rPr>
          <w:t>/</w:t>
        </w:r>
      </w:hyperlink>
      <w:r w:rsidR="00120B46" w:rsidRPr="00B53355">
        <w:rPr>
          <w:rFonts w:ascii="Times New Roman" w:eastAsia="Times New Roman" w:hAnsi="Times New Roman" w:cs="Times New Roman"/>
          <w:sz w:val="28"/>
          <w:szCs w:val="24"/>
          <w:lang w:val="en-US"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30.05</w:t>
      </w:r>
      <w:r w:rsidRPr="005F24DB">
        <w:rPr>
          <w:rFonts w:ascii="Times New Roman" w:hAnsi="Times New Roman" w:cs="Times New Roman"/>
          <w:sz w:val="28"/>
          <w:lang w:val="uk-UA"/>
        </w:rPr>
        <w:t>.2025).</w:t>
      </w:r>
    </w:p>
    <w:p w:rsidR="00120B46" w:rsidRPr="00F61326" w:rsidRDefault="00F6132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bCs/>
          <w:sz w:val="28"/>
          <w:szCs w:val="24"/>
          <w:lang w:eastAsia="ru-RU"/>
        </w:rPr>
        <w:t>Шишкова</w:t>
      </w:r>
      <w:r w:rsidRPr="004823EA">
        <w:rPr>
          <w:rFonts w:ascii="Times New Roman" w:eastAsia="Times New Roman" w:hAnsi="Times New Roman" w:cs="Times New Roman"/>
          <w:bCs/>
          <w:sz w:val="28"/>
          <w:szCs w:val="24"/>
          <w:lang w:eastAsia="ru-RU"/>
        </w:rPr>
        <w:t xml:space="preserve"> </w:t>
      </w:r>
      <w:r w:rsidRPr="00F61326">
        <w:rPr>
          <w:rFonts w:ascii="Times New Roman" w:eastAsia="Times New Roman" w:hAnsi="Times New Roman" w:cs="Times New Roman"/>
          <w:bCs/>
          <w:sz w:val="28"/>
          <w:szCs w:val="24"/>
          <w:lang w:eastAsia="ru-RU"/>
        </w:rPr>
        <w:t>Н</w:t>
      </w:r>
      <w:r w:rsidRPr="004823EA">
        <w:rPr>
          <w:rFonts w:ascii="Times New Roman" w:eastAsia="Times New Roman" w:hAnsi="Times New Roman" w:cs="Times New Roman"/>
          <w:bCs/>
          <w:sz w:val="28"/>
          <w:szCs w:val="24"/>
          <w:lang w:eastAsia="ru-RU"/>
        </w:rPr>
        <w:t xml:space="preserve">. </w:t>
      </w:r>
      <w:r w:rsidRPr="00F61326">
        <w:rPr>
          <w:rFonts w:ascii="Times New Roman" w:eastAsia="Times New Roman" w:hAnsi="Times New Roman" w:cs="Times New Roman"/>
          <w:bCs/>
          <w:sz w:val="28"/>
          <w:szCs w:val="24"/>
          <w:lang w:eastAsia="ru-RU"/>
        </w:rPr>
        <w:t>Л</w:t>
      </w:r>
      <w:r w:rsidRPr="004823EA">
        <w:rPr>
          <w:rFonts w:ascii="Times New Roman" w:eastAsia="Times New Roman" w:hAnsi="Times New Roman" w:cs="Times New Roman"/>
          <w:bCs/>
          <w:sz w:val="28"/>
          <w:szCs w:val="24"/>
          <w:lang w:eastAsia="ru-RU"/>
        </w:rPr>
        <w:t xml:space="preserve">., </w:t>
      </w:r>
      <w:r w:rsidRPr="00F61326">
        <w:rPr>
          <w:rFonts w:ascii="Times New Roman" w:eastAsia="Times New Roman" w:hAnsi="Times New Roman" w:cs="Times New Roman"/>
          <w:bCs/>
          <w:sz w:val="28"/>
          <w:szCs w:val="24"/>
          <w:lang w:eastAsia="ru-RU"/>
        </w:rPr>
        <w:t>Мороз</w:t>
      </w:r>
      <w:r w:rsidRPr="004823EA">
        <w:rPr>
          <w:rFonts w:ascii="Times New Roman" w:eastAsia="Times New Roman" w:hAnsi="Times New Roman" w:cs="Times New Roman"/>
          <w:bCs/>
          <w:sz w:val="28"/>
          <w:szCs w:val="24"/>
          <w:lang w:eastAsia="ru-RU"/>
        </w:rPr>
        <w:t xml:space="preserve"> </w:t>
      </w:r>
      <w:r w:rsidRPr="00F61326">
        <w:rPr>
          <w:rFonts w:ascii="Times New Roman" w:eastAsia="Times New Roman" w:hAnsi="Times New Roman" w:cs="Times New Roman"/>
          <w:bCs/>
          <w:sz w:val="28"/>
          <w:szCs w:val="24"/>
          <w:lang w:eastAsia="ru-RU"/>
        </w:rPr>
        <w:t>Є</w:t>
      </w:r>
      <w:r w:rsidRPr="004823EA">
        <w:rPr>
          <w:rFonts w:ascii="Times New Roman" w:eastAsia="Times New Roman" w:hAnsi="Times New Roman" w:cs="Times New Roman"/>
          <w:bCs/>
          <w:sz w:val="28"/>
          <w:szCs w:val="24"/>
          <w:lang w:eastAsia="ru-RU"/>
        </w:rPr>
        <w:t xml:space="preserve">. </w:t>
      </w:r>
      <w:r w:rsidRPr="00F61326">
        <w:rPr>
          <w:rFonts w:ascii="Times New Roman" w:eastAsia="Times New Roman" w:hAnsi="Times New Roman" w:cs="Times New Roman"/>
          <w:bCs/>
          <w:sz w:val="28"/>
          <w:szCs w:val="24"/>
          <w:lang w:eastAsia="ru-RU"/>
        </w:rPr>
        <w:t>Ю</w:t>
      </w:r>
      <w:r w:rsidRPr="004823EA">
        <w:rPr>
          <w:rFonts w:ascii="Times New Roman" w:eastAsia="Times New Roman" w:hAnsi="Times New Roman" w:cs="Times New Roman"/>
          <w:bCs/>
          <w:sz w:val="28"/>
          <w:szCs w:val="24"/>
          <w:lang w:eastAsia="ru-RU"/>
        </w:rPr>
        <w:t>.</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Електронні</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гроші</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сутність</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та</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проблеми</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використання</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в</w:t>
      </w:r>
      <w:r w:rsidRPr="004823EA">
        <w:rPr>
          <w:rFonts w:ascii="Times New Roman" w:eastAsia="Times New Roman" w:hAnsi="Times New Roman" w:cs="Times New Roman"/>
          <w:sz w:val="28"/>
          <w:szCs w:val="24"/>
          <w:lang w:eastAsia="ru-RU"/>
        </w:rPr>
        <w:t xml:space="preserve"> </w:t>
      </w:r>
      <w:r w:rsidRPr="00F61326">
        <w:rPr>
          <w:rFonts w:ascii="Times New Roman" w:eastAsia="Times New Roman" w:hAnsi="Times New Roman" w:cs="Times New Roman"/>
          <w:sz w:val="28"/>
          <w:szCs w:val="24"/>
          <w:lang w:eastAsia="ru-RU"/>
        </w:rPr>
        <w:t>Україні</w:t>
      </w:r>
      <w:r w:rsidRPr="004823EA">
        <w:rPr>
          <w:rFonts w:ascii="Times New Roman" w:eastAsia="Times New Roman" w:hAnsi="Times New Roman" w:cs="Times New Roman"/>
          <w:sz w:val="28"/>
          <w:szCs w:val="24"/>
          <w:lang w:eastAsia="ru-RU"/>
        </w:rPr>
        <w:t xml:space="preserve"> // </w:t>
      </w:r>
      <w:r w:rsidRPr="00F61326">
        <w:rPr>
          <w:rFonts w:ascii="Times New Roman" w:eastAsia="Times New Roman" w:hAnsi="Times New Roman" w:cs="Times New Roman"/>
          <w:iCs/>
          <w:sz w:val="28"/>
          <w:szCs w:val="24"/>
          <w:lang w:eastAsia="ru-RU"/>
        </w:rPr>
        <w:t>Університет</w:t>
      </w:r>
      <w:r w:rsidRPr="004823EA">
        <w:rPr>
          <w:rFonts w:ascii="Times New Roman" w:eastAsia="Times New Roman" w:hAnsi="Times New Roman" w:cs="Times New Roman"/>
          <w:iCs/>
          <w:sz w:val="28"/>
          <w:szCs w:val="24"/>
          <w:lang w:eastAsia="ru-RU"/>
        </w:rPr>
        <w:t xml:space="preserve"> </w:t>
      </w:r>
      <w:r w:rsidRPr="00F61326">
        <w:rPr>
          <w:rFonts w:ascii="Times New Roman" w:eastAsia="Times New Roman" w:hAnsi="Times New Roman" w:cs="Times New Roman"/>
          <w:iCs/>
          <w:sz w:val="28"/>
          <w:szCs w:val="24"/>
          <w:lang w:eastAsia="ru-RU"/>
        </w:rPr>
        <w:t>ринкових</w:t>
      </w:r>
      <w:r w:rsidRPr="004823EA">
        <w:rPr>
          <w:rFonts w:ascii="Times New Roman" w:eastAsia="Times New Roman" w:hAnsi="Times New Roman" w:cs="Times New Roman"/>
          <w:iCs/>
          <w:sz w:val="28"/>
          <w:szCs w:val="24"/>
          <w:lang w:eastAsia="ru-RU"/>
        </w:rPr>
        <w:t xml:space="preserve"> </w:t>
      </w:r>
      <w:r w:rsidRPr="00F61326">
        <w:rPr>
          <w:rFonts w:ascii="Times New Roman" w:eastAsia="Times New Roman" w:hAnsi="Times New Roman" w:cs="Times New Roman"/>
          <w:iCs/>
          <w:sz w:val="28"/>
          <w:szCs w:val="24"/>
          <w:lang w:eastAsia="ru-RU"/>
        </w:rPr>
        <w:t>відносин</w:t>
      </w:r>
      <w:r w:rsidRPr="004823EA">
        <w:rPr>
          <w:rFonts w:ascii="Times New Roman" w:eastAsia="Times New Roman" w:hAnsi="Times New Roman" w:cs="Times New Roman"/>
          <w:sz w:val="28"/>
          <w:szCs w:val="24"/>
          <w:lang w:eastAsia="ru-RU"/>
        </w:rPr>
        <w:t xml:space="preserve">. – </w:t>
      </w:r>
      <w:r w:rsidRPr="00F61326">
        <w:rPr>
          <w:rFonts w:ascii="Times New Roman" w:eastAsia="Times New Roman" w:hAnsi="Times New Roman" w:cs="Times New Roman"/>
          <w:sz w:val="28"/>
          <w:szCs w:val="24"/>
          <w:lang w:eastAsia="ru-RU"/>
        </w:rPr>
        <w:t xml:space="preserve">URL: </w:t>
      </w:r>
      <w:hyperlink r:id="rId46" w:tgtFrame="_new" w:history="1">
        <w:r w:rsidR="00120B46" w:rsidRPr="00120B46">
          <w:rPr>
            <w:rFonts w:ascii="Times New Roman" w:eastAsia="Times New Roman" w:hAnsi="Times New Roman" w:cs="Times New Roman"/>
            <w:color w:val="0000FF"/>
            <w:sz w:val="28"/>
            <w:szCs w:val="24"/>
            <w:u w:val="single"/>
            <w:lang w:val="en-US" w:eastAsia="ru-RU"/>
          </w:rPr>
          <w:t>https</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ur</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knute</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edu</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ua</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server</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api</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core</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bitstreams</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bdf</w:t>
        </w:r>
        <w:r w:rsidR="00120B46" w:rsidRPr="00F61326">
          <w:rPr>
            <w:rFonts w:ascii="Times New Roman" w:eastAsia="Times New Roman" w:hAnsi="Times New Roman" w:cs="Times New Roman"/>
            <w:color w:val="0000FF"/>
            <w:sz w:val="28"/>
            <w:szCs w:val="24"/>
            <w:u w:val="single"/>
            <w:lang w:eastAsia="ru-RU"/>
          </w:rPr>
          <w:t>31496-30</w:t>
        </w:r>
        <w:r w:rsidR="00120B46" w:rsidRPr="00120B46">
          <w:rPr>
            <w:rFonts w:ascii="Times New Roman" w:eastAsia="Times New Roman" w:hAnsi="Times New Roman" w:cs="Times New Roman"/>
            <w:color w:val="0000FF"/>
            <w:sz w:val="28"/>
            <w:szCs w:val="24"/>
            <w:u w:val="single"/>
            <w:lang w:val="en-US" w:eastAsia="ru-RU"/>
          </w:rPr>
          <w:t>f</w:t>
        </w:r>
        <w:r w:rsidR="00120B46" w:rsidRPr="00F61326">
          <w:rPr>
            <w:rFonts w:ascii="Times New Roman" w:eastAsia="Times New Roman" w:hAnsi="Times New Roman" w:cs="Times New Roman"/>
            <w:color w:val="0000FF"/>
            <w:sz w:val="28"/>
            <w:szCs w:val="24"/>
            <w:u w:val="single"/>
            <w:lang w:eastAsia="ru-RU"/>
          </w:rPr>
          <w:t>9-4403-</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488-1</w:t>
        </w:r>
        <w:r w:rsidR="00120B46" w:rsidRPr="00120B46">
          <w:rPr>
            <w:rFonts w:ascii="Times New Roman" w:eastAsia="Times New Roman" w:hAnsi="Times New Roman" w:cs="Times New Roman"/>
            <w:color w:val="0000FF"/>
            <w:sz w:val="28"/>
            <w:szCs w:val="24"/>
            <w:u w:val="single"/>
            <w:lang w:val="en-US" w:eastAsia="ru-RU"/>
          </w:rPr>
          <w:t>cde</w:t>
        </w:r>
        <w:r w:rsidR="00120B46" w:rsidRPr="00F61326">
          <w:rPr>
            <w:rFonts w:ascii="Times New Roman" w:eastAsia="Times New Roman" w:hAnsi="Times New Roman" w:cs="Times New Roman"/>
            <w:color w:val="0000FF"/>
            <w:sz w:val="28"/>
            <w:szCs w:val="24"/>
            <w:u w:val="single"/>
            <w:lang w:eastAsia="ru-RU"/>
          </w:rPr>
          <w:t>8</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326</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10/</w:t>
        </w:r>
        <w:r w:rsidR="00120B46" w:rsidRPr="00120B46">
          <w:rPr>
            <w:rFonts w:ascii="Times New Roman" w:eastAsia="Times New Roman" w:hAnsi="Times New Roman" w:cs="Times New Roman"/>
            <w:color w:val="0000FF"/>
            <w:sz w:val="28"/>
            <w:szCs w:val="24"/>
            <w:u w:val="single"/>
            <w:lang w:val="en-US" w:eastAsia="ru-RU"/>
          </w:rPr>
          <w:t>content</w:t>
        </w:r>
      </w:hyperlink>
      <w:r w:rsidR="00120B46" w:rsidRPr="00F61326">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02.06</w:t>
      </w:r>
      <w:r w:rsidRPr="005F24DB">
        <w:rPr>
          <w:rFonts w:ascii="Times New Roman" w:hAnsi="Times New Roman" w:cs="Times New Roman"/>
          <w:sz w:val="28"/>
          <w:lang w:val="uk-UA"/>
        </w:rPr>
        <w:t>.2025).</w:t>
      </w:r>
    </w:p>
    <w:p w:rsidR="00120B46" w:rsidRPr="00F61326" w:rsidRDefault="00F6132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bCs/>
          <w:sz w:val="28"/>
          <w:szCs w:val="24"/>
          <w:lang w:eastAsia="ru-RU"/>
        </w:rPr>
        <w:t>Батракова Т. І., Грінченко А. Ю.</w:t>
      </w:r>
      <w:r w:rsidRPr="00F61326">
        <w:rPr>
          <w:rFonts w:ascii="Times New Roman" w:eastAsia="Times New Roman" w:hAnsi="Times New Roman" w:cs="Times New Roman"/>
          <w:sz w:val="28"/>
          <w:szCs w:val="24"/>
          <w:lang w:eastAsia="ru-RU"/>
        </w:rPr>
        <w:t xml:space="preserve"> Проблеми та перспективи розвитку електронних грошей в Україні // </w:t>
      </w:r>
      <w:r w:rsidRPr="00F61326">
        <w:rPr>
          <w:rFonts w:ascii="Times New Roman" w:eastAsia="Times New Roman" w:hAnsi="Times New Roman" w:cs="Times New Roman"/>
          <w:iCs/>
          <w:sz w:val="28"/>
          <w:szCs w:val="24"/>
          <w:lang w:eastAsia="ru-RU"/>
        </w:rPr>
        <w:t>Університет ринкових відносин</w:t>
      </w:r>
      <w:r w:rsidRPr="00F61326">
        <w:rPr>
          <w:rFonts w:ascii="Times New Roman" w:eastAsia="Times New Roman" w:hAnsi="Times New Roman" w:cs="Times New Roman"/>
          <w:sz w:val="28"/>
          <w:szCs w:val="24"/>
          <w:lang w:eastAsia="ru-RU"/>
        </w:rPr>
        <w:t xml:space="preserve">. – URL: </w:t>
      </w:r>
      <w:hyperlink r:id="rId47" w:tgtFrame="_new" w:history="1">
        <w:r w:rsidR="00120B46" w:rsidRPr="00120B46">
          <w:rPr>
            <w:rFonts w:ascii="Times New Roman" w:eastAsia="Times New Roman" w:hAnsi="Times New Roman" w:cs="Times New Roman"/>
            <w:color w:val="0000FF"/>
            <w:sz w:val="28"/>
            <w:szCs w:val="24"/>
            <w:u w:val="single"/>
            <w:lang w:val="en-US" w:eastAsia="ru-RU"/>
          </w:rPr>
          <w:t>https</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ur</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knute</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edu</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ua</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server</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api</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core</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bitstreams</w:t>
        </w:r>
        <w:r w:rsidR="00120B46" w:rsidRPr="00F61326">
          <w:rPr>
            <w:rFonts w:ascii="Times New Roman" w:eastAsia="Times New Roman" w:hAnsi="Times New Roman" w:cs="Times New Roman"/>
            <w:color w:val="0000FF"/>
            <w:sz w:val="28"/>
            <w:szCs w:val="24"/>
            <w:u w:val="single"/>
            <w:lang w:eastAsia="ru-RU"/>
          </w:rPr>
          <w:t>/</w:t>
        </w:r>
        <w:r w:rsidR="00120B46" w:rsidRPr="00120B46">
          <w:rPr>
            <w:rFonts w:ascii="Times New Roman" w:eastAsia="Times New Roman" w:hAnsi="Times New Roman" w:cs="Times New Roman"/>
            <w:color w:val="0000FF"/>
            <w:sz w:val="28"/>
            <w:szCs w:val="24"/>
            <w:u w:val="single"/>
            <w:lang w:val="en-US" w:eastAsia="ru-RU"/>
          </w:rPr>
          <w:t>bdf</w:t>
        </w:r>
        <w:r w:rsidR="00120B46" w:rsidRPr="00F61326">
          <w:rPr>
            <w:rFonts w:ascii="Times New Roman" w:eastAsia="Times New Roman" w:hAnsi="Times New Roman" w:cs="Times New Roman"/>
            <w:color w:val="0000FF"/>
            <w:sz w:val="28"/>
            <w:szCs w:val="24"/>
            <w:u w:val="single"/>
            <w:lang w:eastAsia="ru-RU"/>
          </w:rPr>
          <w:t>31496-30</w:t>
        </w:r>
        <w:r w:rsidR="00120B46" w:rsidRPr="00120B46">
          <w:rPr>
            <w:rFonts w:ascii="Times New Roman" w:eastAsia="Times New Roman" w:hAnsi="Times New Roman" w:cs="Times New Roman"/>
            <w:color w:val="0000FF"/>
            <w:sz w:val="28"/>
            <w:szCs w:val="24"/>
            <w:u w:val="single"/>
            <w:lang w:val="en-US" w:eastAsia="ru-RU"/>
          </w:rPr>
          <w:t>f</w:t>
        </w:r>
        <w:r w:rsidR="00120B46" w:rsidRPr="00F61326">
          <w:rPr>
            <w:rFonts w:ascii="Times New Roman" w:eastAsia="Times New Roman" w:hAnsi="Times New Roman" w:cs="Times New Roman"/>
            <w:color w:val="0000FF"/>
            <w:sz w:val="28"/>
            <w:szCs w:val="24"/>
            <w:u w:val="single"/>
            <w:lang w:eastAsia="ru-RU"/>
          </w:rPr>
          <w:t>9-4403-</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488-1</w:t>
        </w:r>
        <w:r w:rsidR="00120B46" w:rsidRPr="00120B46">
          <w:rPr>
            <w:rFonts w:ascii="Times New Roman" w:eastAsia="Times New Roman" w:hAnsi="Times New Roman" w:cs="Times New Roman"/>
            <w:color w:val="0000FF"/>
            <w:sz w:val="28"/>
            <w:szCs w:val="24"/>
            <w:u w:val="single"/>
            <w:lang w:val="en-US" w:eastAsia="ru-RU"/>
          </w:rPr>
          <w:t>cde</w:t>
        </w:r>
        <w:r w:rsidR="00120B46" w:rsidRPr="00F61326">
          <w:rPr>
            <w:rFonts w:ascii="Times New Roman" w:eastAsia="Times New Roman" w:hAnsi="Times New Roman" w:cs="Times New Roman"/>
            <w:color w:val="0000FF"/>
            <w:sz w:val="28"/>
            <w:szCs w:val="24"/>
            <w:u w:val="single"/>
            <w:lang w:eastAsia="ru-RU"/>
          </w:rPr>
          <w:t>8</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326</w:t>
        </w:r>
        <w:r w:rsidR="00120B46" w:rsidRPr="00120B46">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10/</w:t>
        </w:r>
        <w:r w:rsidR="00120B46" w:rsidRPr="00120B46">
          <w:rPr>
            <w:rFonts w:ascii="Times New Roman" w:eastAsia="Times New Roman" w:hAnsi="Times New Roman" w:cs="Times New Roman"/>
            <w:color w:val="0000FF"/>
            <w:sz w:val="28"/>
            <w:szCs w:val="24"/>
            <w:u w:val="single"/>
            <w:lang w:val="en-US" w:eastAsia="ru-RU"/>
          </w:rPr>
          <w:t>content</w:t>
        </w:r>
      </w:hyperlink>
      <w:r w:rsidR="00120B46" w:rsidRPr="00F61326">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02.06</w:t>
      </w:r>
      <w:r w:rsidRPr="005F24DB">
        <w:rPr>
          <w:rFonts w:ascii="Times New Roman" w:hAnsi="Times New Roman" w:cs="Times New Roman"/>
          <w:sz w:val="28"/>
          <w:lang w:val="uk-UA"/>
        </w:rPr>
        <w:t>.2025).</w:t>
      </w:r>
    </w:p>
    <w:p w:rsidR="00120B46" w:rsidRPr="00F61326" w:rsidRDefault="00F6132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sz w:val="28"/>
          <w:szCs w:val="24"/>
          <w:lang w:eastAsia="ru-RU"/>
        </w:rPr>
        <w:t xml:space="preserve">Електронні ресурси на тему електронних грошей // </w:t>
      </w:r>
      <w:r w:rsidRPr="00F61326">
        <w:rPr>
          <w:rFonts w:ascii="Times New Roman" w:eastAsia="Times New Roman" w:hAnsi="Times New Roman" w:cs="Times New Roman"/>
          <w:iCs/>
          <w:sz w:val="28"/>
          <w:szCs w:val="24"/>
          <w:lang w:eastAsia="ru-RU"/>
        </w:rPr>
        <w:t>Університет ринкових відносин</w:t>
      </w:r>
      <w:r w:rsidRPr="00F61326">
        <w:rPr>
          <w:rFonts w:ascii="Times New Roman" w:eastAsia="Times New Roman" w:hAnsi="Times New Roman" w:cs="Times New Roman"/>
          <w:sz w:val="28"/>
          <w:szCs w:val="24"/>
          <w:lang w:eastAsia="ru-RU"/>
        </w:rPr>
        <w:t>. – URL:</w:t>
      </w:r>
      <w:r>
        <w:rPr>
          <w:rFonts w:ascii="Times New Roman" w:eastAsia="Times New Roman" w:hAnsi="Times New Roman" w:cs="Times New Roman"/>
          <w:sz w:val="28"/>
          <w:szCs w:val="24"/>
          <w:lang w:val="uk-UA" w:eastAsia="ru-RU"/>
        </w:rPr>
        <w:t xml:space="preserve"> </w:t>
      </w:r>
      <w:hyperlink r:id="rId48" w:tgtFrame="_new" w:history="1">
        <w:r w:rsidR="00120B46" w:rsidRPr="00340439">
          <w:rPr>
            <w:rFonts w:ascii="Times New Roman" w:eastAsia="Times New Roman" w:hAnsi="Times New Roman" w:cs="Times New Roman"/>
            <w:color w:val="0000FF"/>
            <w:sz w:val="28"/>
            <w:szCs w:val="24"/>
            <w:u w:val="single"/>
            <w:lang w:val="en-US" w:eastAsia="ru-RU"/>
          </w:rPr>
          <w:t>https</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ur</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knute</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edu</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ua</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server</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api</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core</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bitstreams</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bdf</w:t>
        </w:r>
        <w:r w:rsidR="00120B46" w:rsidRPr="00F61326">
          <w:rPr>
            <w:rFonts w:ascii="Times New Roman" w:eastAsia="Times New Roman" w:hAnsi="Times New Roman" w:cs="Times New Roman"/>
            <w:color w:val="0000FF"/>
            <w:sz w:val="28"/>
            <w:szCs w:val="24"/>
            <w:u w:val="single"/>
            <w:lang w:eastAsia="ru-RU"/>
          </w:rPr>
          <w:t>31496-30</w:t>
        </w:r>
        <w:r w:rsidR="00120B46" w:rsidRPr="00340439">
          <w:rPr>
            <w:rFonts w:ascii="Times New Roman" w:eastAsia="Times New Roman" w:hAnsi="Times New Roman" w:cs="Times New Roman"/>
            <w:color w:val="0000FF"/>
            <w:sz w:val="28"/>
            <w:szCs w:val="24"/>
            <w:u w:val="single"/>
            <w:lang w:val="en-US" w:eastAsia="ru-RU"/>
          </w:rPr>
          <w:t>f</w:t>
        </w:r>
        <w:r w:rsidR="00120B46" w:rsidRPr="00F61326">
          <w:rPr>
            <w:rFonts w:ascii="Times New Roman" w:eastAsia="Times New Roman" w:hAnsi="Times New Roman" w:cs="Times New Roman"/>
            <w:color w:val="0000FF"/>
            <w:sz w:val="28"/>
            <w:szCs w:val="24"/>
            <w:u w:val="single"/>
            <w:lang w:eastAsia="ru-RU"/>
          </w:rPr>
          <w:t>9-4403-</w:t>
        </w:r>
        <w:r w:rsidR="00120B46" w:rsidRPr="00340439">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488-1</w:t>
        </w:r>
        <w:r w:rsidR="00120B46" w:rsidRPr="00340439">
          <w:rPr>
            <w:rFonts w:ascii="Times New Roman" w:eastAsia="Times New Roman" w:hAnsi="Times New Roman" w:cs="Times New Roman"/>
            <w:color w:val="0000FF"/>
            <w:sz w:val="28"/>
            <w:szCs w:val="24"/>
            <w:u w:val="single"/>
            <w:lang w:val="en-US" w:eastAsia="ru-RU"/>
          </w:rPr>
          <w:t>cde</w:t>
        </w:r>
        <w:r w:rsidR="00120B46" w:rsidRPr="00F61326">
          <w:rPr>
            <w:rFonts w:ascii="Times New Roman" w:eastAsia="Times New Roman" w:hAnsi="Times New Roman" w:cs="Times New Roman"/>
            <w:color w:val="0000FF"/>
            <w:sz w:val="28"/>
            <w:szCs w:val="24"/>
            <w:u w:val="single"/>
            <w:lang w:eastAsia="ru-RU"/>
          </w:rPr>
          <w:t>8</w:t>
        </w:r>
        <w:r w:rsidR="00120B46" w:rsidRPr="00340439">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326</w:t>
        </w:r>
        <w:r w:rsidR="00120B46" w:rsidRPr="00340439">
          <w:rPr>
            <w:rFonts w:ascii="Times New Roman" w:eastAsia="Times New Roman" w:hAnsi="Times New Roman" w:cs="Times New Roman"/>
            <w:color w:val="0000FF"/>
            <w:sz w:val="28"/>
            <w:szCs w:val="24"/>
            <w:u w:val="single"/>
            <w:lang w:val="en-US" w:eastAsia="ru-RU"/>
          </w:rPr>
          <w:t>b</w:t>
        </w:r>
        <w:r w:rsidR="00120B46" w:rsidRPr="00F61326">
          <w:rPr>
            <w:rFonts w:ascii="Times New Roman" w:eastAsia="Times New Roman" w:hAnsi="Times New Roman" w:cs="Times New Roman"/>
            <w:color w:val="0000FF"/>
            <w:sz w:val="28"/>
            <w:szCs w:val="24"/>
            <w:u w:val="single"/>
            <w:lang w:eastAsia="ru-RU"/>
          </w:rPr>
          <w:t>10/</w:t>
        </w:r>
        <w:r w:rsidR="00120B46" w:rsidRPr="00340439">
          <w:rPr>
            <w:rFonts w:ascii="Times New Roman" w:eastAsia="Times New Roman" w:hAnsi="Times New Roman" w:cs="Times New Roman"/>
            <w:color w:val="0000FF"/>
            <w:sz w:val="28"/>
            <w:szCs w:val="24"/>
            <w:u w:val="single"/>
            <w:lang w:val="en-US" w:eastAsia="ru-RU"/>
          </w:rPr>
          <w:t>content</w:t>
        </w:r>
      </w:hyperlink>
      <w:r w:rsidR="00120B46" w:rsidRPr="00F61326">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02.06</w:t>
      </w:r>
      <w:r w:rsidRPr="005F24DB">
        <w:rPr>
          <w:rFonts w:ascii="Times New Roman" w:hAnsi="Times New Roman" w:cs="Times New Roman"/>
          <w:sz w:val="28"/>
          <w:lang w:val="uk-UA"/>
        </w:rPr>
        <w:t>.2025).</w:t>
      </w:r>
    </w:p>
    <w:p w:rsidR="00120B46" w:rsidRPr="00F61326" w:rsidRDefault="00F61326" w:rsidP="00FB77F2">
      <w:pPr>
        <w:numPr>
          <w:ilvl w:val="0"/>
          <w:numId w:val="13"/>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bCs/>
          <w:sz w:val="28"/>
          <w:szCs w:val="24"/>
          <w:lang w:eastAsia="ru-RU"/>
        </w:rPr>
        <w:t>Національний банк України.</w:t>
      </w:r>
      <w:r w:rsidRPr="00F61326">
        <w:rPr>
          <w:rFonts w:ascii="Times New Roman" w:eastAsia="Times New Roman" w:hAnsi="Times New Roman" w:cs="Times New Roman"/>
          <w:sz w:val="28"/>
          <w:szCs w:val="24"/>
          <w:lang w:eastAsia="ru-RU"/>
        </w:rPr>
        <w:t xml:space="preserve"> </w:t>
      </w:r>
      <w:proofErr w:type="gramStart"/>
      <w:r w:rsidRPr="00F61326">
        <w:rPr>
          <w:rFonts w:ascii="Times New Roman" w:eastAsia="Times New Roman" w:hAnsi="Times New Roman" w:cs="Times New Roman"/>
          <w:sz w:val="28"/>
          <w:szCs w:val="24"/>
          <w:lang w:eastAsia="ru-RU"/>
        </w:rPr>
        <w:t>Р</w:t>
      </w:r>
      <w:proofErr w:type="gramEnd"/>
      <w:r w:rsidRPr="00F61326">
        <w:rPr>
          <w:rFonts w:ascii="Times New Roman" w:eastAsia="Times New Roman" w:hAnsi="Times New Roman" w:cs="Times New Roman"/>
          <w:sz w:val="28"/>
          <w:szCs w:val="24"/>
          <w:lang w:eastAsia="ru-RU"/>
        </w:rPr>
        <w:t>ічні звіти за 2016–2021 роки. – URL:</w:t>
      </w:r>
      <w:r>
        <w:rPr>
          <w:rFonts w:ascii="Times New Roman" w:eastAsia="Times New Roman" w:hAnsi="Times New Roman" w:cs="Times New Roman"/>
          <w:sz w:val="28"/>
          <w:szCs w:val="24"/>
          <w:lang w:val="uk-UA" w:eastAsia="ru-RU"/>
        </w:rPr>
        <w:t xml:space="preserve"> </w:t>
      </w:r>
      <w:hyperlink r:id="rId49" w:history="1">
        <w:r w:rsidRPr="00F61326">
          <w:rPr>
            <w:rStyle w:val="a6"/>
            <w:rFonts w:ascii="Times New Roman" w:eastAsia="Times New Roman" w:hAnsi="Times New Roman" w:cs="Times New Roman"/>
            <w:sz w:val="28"/>
            <w:szCs w:val="24"/>
            <w:lang w:val="uk-UA" w:eastAsia="ru-RU"/>
          </w:rPr>
          <w:t>https://bank.gov.ua/</w:t>
        </w:r>
      </w:hyperlink>
      <w:r>
        <w:rPr>
          <w:rFonts w:ascii="Times New Roman" w:eastAsia="Times New Roman" w:hAnsi="Times New Roman" w:cs="Times New Roman"/>
          <w:sz w:val="28"/>
          <w:szCs w:val="24"/>
          <w:lang w:val="uk-UA"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w:t>
      </w:r>
      <w:r w:rsidRPr="005F24DB">
        <w:rPr>
          <w:rFonts w:ascii="Times New Roman" w:hAnsi="Times New Roman" w:cs="Times New Roman"/>
          <w:sz w:val="28"/>
          <w:lang w:val="uk-UA"/>
        </w:rPr>
        <w:t>.</w:t>
      </w:r>
      <w:r w:rsidR="004823EA">
        <w:rPr>
          <w:rFonts w:ascii="Times New Roman" w:hAnsi="Times New Roman" w:cs="Times New Roman"/>
          <w:sz w:val="28"/>
          <w:lang w:val="uk-UA"/>
        </w:rPr>
        <w:t>06.</w:t>
      </w:r>
      <w:r w:rsidRPr="005F24DB">
        <w:rPr>
          <w:rFonts w:ascii="Times New Roman" w:hAnsi="Times New Roman" w:cs="Times New Roman"/>
          <w:sz w:val="28"/>
          <w:lang w:val="uk-UA"/>
        </w:rPr>
        <w:t>2025).</w:t>
      </w:r>
    </w:p>
    <w:p w:rsidR="00120B46" w:rsidRPr="00120B46" w:rsidRDefault="00F61326" w:rsidP="00FB77F2">
      <w:pPr>
        <w:numPr>
          <w:ilvl w:val="0"/>
          <w:numId w:val="15"/>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bCs/>
          <w:sz w:val="28"/>
          <w:szCs w:val="24"/>
          <w:lang w:eastAsia="ru-RU"/>
        </w:rPr>
        <w:t>Національний банк України. Аналітична записка щодо впровадження е-гривні. – Київ: НБУ, 2023. – URL</w:t>
      </w:r>
      <w:r w:rsidRPr="00F61326">
        <w:rPr>
          <w:rFonts w:ascii="Times New Roman" w:eastAsia="Times New Roman" w:hAnsi="Times New Roman" w:cs="Times New Roman"/>
          <w:b/>
          <w:bCs/>
          <w:sz w:val="28"/>
          <w:szCs w:val="24"/>
          <w:lang w:eastAsia="ru-RU"/>
        </w:rPr>
        <w:t>:</w:t>
      </w:r>
      <w:r>
        <w:rPr>
          <w:rFonts w:ascii="Times New Roman" w:eastAsia="Times New Roman" w:hAnsi="Times New Roman" w:cs="Times New Roman"/>
          <w:b/>
          <w:bCs/>
          <w:sz w:val="28"/>
          <w:szCs w:val="24"/>
          <w:lang w:val="uk-UA" w:eastAsia="ru-RU"/>
        </w:rPr>
        <w:t xml:space="preserve"> </w:t>
      </w:r>
      <w:hyperlink r:id="rId50" w:tgtFrame="_new" w:history="1">
        <w:r w:rsidR="00120B46" w:rsidRPr="00120B46">
          <w:rPr>
            <w:rFonts w:ascii="Times New Roman" w:eastAsia="Times New Roman" w:hAnsi="Times New Roman" w:cs="Times New Roman"/>
            <w:color w:val="0000FF"/>
            <w:sz w:val="28"/>
            <w:szCs w:val="24"/>
            <w:u w:val="single"/>
            <w:lang w:eastAsia="ru-RU"/>
          </w:rPr>
          <w:t>https://bank.gov.ua/ua/files/pXFPBARsHQjfnAV</w:t>
        </w:r>
      </w:hyperlink>
      <w:r w:rsidR="00120B46" w:rsidRPr="00120B46">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02.06</w:t>
      </w:r>
      <w:r w:rsidRPr="005F24DB">
        <w:rPr>
          <w:rFonts w:ascii="Times New Roman" w:hAnsi="Times New Roman" w:cs="Times New Roman"/>
          <w:sz w:val="28"/>
          <w:lang w:val="uk-UA"/>
        </w:rPr>
        <w:t>.2025).</w:t>
      </w:r>
    </w:p>
    <w:p w:rsidR="00120B46" w:rsidRPr="00F61326" w:rsidRDefault="00F61326" w:rsidP="00FB77F2">
      <w:pPr>
        <w:numPr>
          <w:ilvl w:val="0"/>
          <w:numId w:val="15"/>
        </w:numPr>
        <w:tabs>
          <w:tab w:val="num" w:pos="720"/>
        </w:tabs>
        <w:spacing w:after="0" w:line="360" w:lineRule="auto"/>
        <w:ind w:left="0" w:firstLine="709"/>
        <w:jc w:val="both"/>
        <w:rPr>
          <w:rFonts w:ascii="Times New Roman" w:eastAsia="Times New Roman" w:hAnsi="Times New Roman" w:cs="Times New Roman"/>
          <w:sz w:val="28"/>
          <w:szCs w:val="24"/>
          <w:lang w:eastAsia="ru-RU"/>
        </w:rPr>
      </w:pPr>
      <w:r w:rsidRPr="00F61326">
        <w:rPr>
          <w:rFonts w:ascii="Times New Roman" w:eastAsia="Times New Roman" w:hAnsi="Times New Roman" w:cs="Times New Roman"/>
          <w:bCs/>
          <w:sz w:val="28"/>
          <w:szCs w:val="24"/>
          <w:lang w:eastAsia="ru-RU"/>
        </w:rPr>
        <w:t>Національний банк України.</w:t>
      </w:r>
      <w:r w:rsidRPr="00F61326">
        <w:rPr>
          <w:rFonts w:ascii="Times New Roman" w:eastAsia="Times New Roman" w:hAnsi="Times New Roman" w:cs="Times New Roman"/>
          <w:sz w:val="28"/>
          <w:szCs w:val="24"/>
          <w:lang w:eastAsia="ru-RU"/>
        </w:rPr>
        <w:t xml:space="preserve"> </w:t>
      </w:r>
      <w:proofErr w:type="gramStart"/>
      <w:r w:rsidRPr="00F61326">
        <w:rPr>
          <w:rFonts w:ascii="Times New Roman" w:eastAsia="Times New Roman" w:hAnsi="Times New Roman" w:cs="Times New Roman"/>
          <w:sz w:val="28"/>
          <w:szCs w:val="24"/>
          <w:lang w:eastAsia="ru-RU"/>
        </w:rPr>
        <w:t>Р</w:t>
      </w:r>
      <w:proofErr w:type="gramEnd"/>
      <w:r w:rsidRPr="00F61326">
        <w:rPr>
          <w:rFonts w:ascii="Times New Roman" w:eastAsia="Times New Roman" w:hAnsi="Times New Roman" w:cs="Times New Roman"/>
          <w:sz w:val="28"/>
          <w:szCs w:val="24"/>
          <w:lang w:eastAsia="ru-RU"/>
        </w:rPr>
        <w:t>ічний звіт за 2022 рік. – URL:</w:t>
      </w:r>
      <w:r>
        <w:rPr>
          <w:rFonts w:ascii="Times New Roman" w:eastAsia="Times New Roman" w:hAnsi="Times New Roman" w:cs="Times New Roman"/>
          <w:sz w:val="28"/>
          <w:szCs w:val="24"/>
          <w:lang w:val="uk-UA" w:eastAsia="ru-RU"/>
        </w:rPr>
        <w:t xml:space="preserve"> </w:t>
      </w:r>
      <w:hyperlink r:id="rId51" w:tgtFrame="_new" w:history="1">
        <w:r w:rsidR="00120B46" w:rsidRPr="00340439">
          <w:rPr>
            <w:rFonts w:ascii="Times New Roman" w:eastAsia="Times New Roman" w:hAnsi="Times New Roman" w:cs="Times New Roman"/>
            <w:color w:val="0000FF"/>
            <w:sz w:val="28"/>
            <w:szCs w:val="24"/>
            <w:u w:val="single"/>
            <w:lang w:val="en-US" w:eastAsia="ru-RU"/>
          </w:rPr>
          <w:t>https</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bank</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gov</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ua</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ua</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news</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all</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richniy</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zvit</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natsionalnogo</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banku</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ukrayini</w:t>
        </w:r>
        <w:r w:rsidR="00120B46" w:rsidRPr="00F61326">
          <w:rPr>
            <w:rFonts w:ascii="Times New Roman" w:eastAsia="Times New Roman" w:hAnsi="Times New Roman" w:cs="Times New Roman"/>
            <w:color w:val="0000FF"/>
            <w:sz w:val="28"/>
            <w:szCs w:val="24"/>
            <w:u w:val="single"/>
            <w:lang w:eastAsia="ru-RU"/>
          </w:rPr>
          <w:t>-</w:t>
        </w:r>
        <w:r w:rsidR="00120B46" w:rsidRPr="00340439">
          <w:rPr>
            <w:rFonts w:ascii="Times New Roman" w:eastAsia="Times New Roman" w:hAnsi="Times New Roman" w:cs="Times New Roman"/>
            <w:color w:val="0000FF"/>
            <w:sz w:val="28"/>
            <w:szCs w:val="24"/>
            <w:u w:val="single"/>
            <w:lang w:val="en-US" w:eastAsia="ru-RU"/>
          </w:rPr>
          <w:t>za</w:t>
        </w:r>
        <w:r w:rsidR="00120B46" w:rsidRPr="00F61326">
          <w:rPr>
            <w:rFonts w:ascii="Times New Roman" w:eastAsia="Times New Roman" w:hAnsi="Times New Roman" w:cs="Times New Roman"/>
            <w:color w:val="0000FF"/>
            <w:sz w:val="28"/>
            <w:szCs w:val="24"/>
            <w:u w:val="single"/>
            <w:lang w:eastAsia="ru-RU"/>
          </w:rPr>
          <w:t>-2022-</w:t>
        </w:r>
        <w:r w:rsidR="00120B46" w:rsidRPr="00340439">
          <w:rPr>
            <w:rFonts w:ascii="Times New Roman" w:eastAsia="Times New Roman" w:hAnsi="Times New Roman" w:cs="Times New Roman"/>
            <w:color w:val="0000FF"/>
            <w:sz w:val="28"/>
            <w:szCs w:val="24"/>
            <w:u w:val="single"/>
            <w:lang w:val="en-US" w:eastAsia="ru-RU"/>
          </w:rPr>
          <w:t>rik</w:t>
        </w:r>
      </w:hyperlink>
      <w:r w:rsidR="00120B46" w:rsidRPr="00F61326">
        <w:rPr>
          <w:rFonts w:ascii="Times New Roman" w:eastAsia="Times New Roman" w:hAnsi="Times New Roman" w:cs="Times New Roman"/>
          <w:sz w:val="28"/>
          <w:szCs w:val="24"/>
          <w:lang w:eastAsia="ru-RU"/>
        </w:rPr>
        <w:t xml:space="preserve"> </w:t>
      </w:r>
      <w:r w:rsidRPr="005F24DB">
        <w:rPr>
          <w:rFonts w:ascii="Times New Roman" w:hAnsi="Times New Roman" w:cs="Times New Roman"/>
          <w:sz w:val="28"/>
          <w:lang w:val="uk-UA"/>
        </w:rPr>
        <w:t xml:space="preserve">(дата звернення: </w:t>
      </w:r>
      <w:r w:rsidR="004823EA">
        <w:rPr>
          <w:rFonts w:ascii="Times New Roman" w:hAnsi="Times New Roman" w:cs="Times New Roman"/>
          <w:sz w:val="28"/>
          <w:lang w:val="uk-UA"/>
        </w:rPr>
        <w:t>02.06</w:t>
      </w:r>
      <w:r w:rsidRPr="005F24DB">
        <w:rPr>
          <w:rFonts w:ascii="Times New Roman" w:hAnsi="Times New Roman" w:cs="Times New Roman"/>
          <w:sz w:val="28"/>
          <w:lang w:val="uk-UA"/>
        </w:rPr>
        <w:t>.2025).</w:t>
      </w:r>
    </w:p>
    <w:p w:rsidR="00D6783E" w:rsidRPr="00F61326" w:rsidRDefault="00D6783E"/>
    <w:p w:rsidR="00D6783E" w:rsidRDefault="00D6783E">
      <w:pPr>
        <w:rPr>
          <w:lang w:val="uk-UA"/>
        </w:rPr>
      </w:pPr>
    </w:p>
    <w:p w:rsidR="00D6783E" w:rsidRDefault="00D6783E">
      <w:pPr>
        <w:rPr>
          <w:lang w:val="uk-UA"/>
        </w:rPr>
      </w:pPr>
    </w:p>
    <w:p w:rsidR="00D6783E" w:rsidRDefault="00D6783E">
      <w:pPr>
        <w:rPr>
          <w:lang w:val="uk-UA"/>
        </w:rPr>
      </w:pPr>
    </w:p>
    <w:p w:rsidR="00120B46" w:rsidRDefault="00120B46">
      <w:pPr>
        <w:rPr>
          <w:lang w:val="uk-UA"/>
        </w:rPr>
      </w:pPr>
    </w:p>
    <w:p w:rsidR="00FB77F2" w:rsidRPr="00F61326" w:rsidRDefault="00FB77F2">
      <w:pPr>
        <w:rPr>
          <w:lang w:val="uk-UA"/>
        </w:rPr>
      </w:pPr>
    </w:p>
    <w:p w:rsidR="007856FA" w:rsidRDefault="007856FA" w:rsidP="007856FA">
      <w:pPr>
        <w:jc w:val="center"/>
        <w:rPr>
          <w:rFonts w:ascii="Times New Roman" w:hAnsi="Times New Roman" w:cs="Times New Roman"/>
          <w:sz w:val="28"/>
          <w:lang w:val="uk-UA"/>
        </w:rPr>
      </w:pPr>
      <w:r>
        <w:rPr>
          <w:rFonts w:ascii="Times New Roman" w:hAnsi="Times New Roman" w:cs="Times New Roman"/>
          <w:sz w:val="28"/>
          <w:lang w:val="uk-UA"/>
        </w:rPr>
        <w:lastRenderedPageBreak/>
        <w:t>ДОДАТОК А</w:t>
      </w:r>
    </w:p>
    <w:p w:rsidR="007856FA" w:rsidRDefault="007856FA" w:rsidP="007856FA">
      <w:pPr>
        <w:jc w:val="right"/>
        <w:rPr>
          <w:rFonts w:ascii="Times New Roman" w:hAnsi="Times New Roman" w:cs="Times New Roman"/>
          <w:sz w:val="28"/>
          <w:lang w:val="uk-UA"/>
        </w:rPr>
      </w:pPr>
      <w:r>
        <w:rPr>
          <w:rFonts w:ascii="Times New Roman" w:hAnsi="Times New Roman" w:cs="Times New Roman"/>
          <w:sz w:val="28"/>
          <w:lang w:val="uk-UA"/>
        </w:rPr>
        <w:t>Таблиця А.1</w:t>
      </w:r>
    </w:p>
    <w:p w:rsidR="007856FA" w:rsidRPr="00E30C99" w:rsidRDefault="007856FA" w:rsidP="007856FA">
      <w:pPr>
        <w:spacing w:before="100" w:beforeAutospacing="1" w:after="100" w:afterAutospacing="1" w:line="360" w:lineRule="auto"/>
        <w:ind w:firstLine="709"/>
        <w:jc w:val="center"/>
        <w:rPr>
          <w:rFonts w:ascii="Times New Roman" w:hAnsi="Times New Roman" w:cs="Times New Roman"/>
          <w:sz w:val="28"/>
          <w:lang w:val="uk-UA"/>
        </w:rPr>
      </w:pPr>
      <w:r w:rsidRPr="00E30C99">
        <w:rPr>
          <w:rFonts w:ascii="Times New Roman" w:hAnsi="Times New Roman" w:cs="Times New Roman"/>
          <w:sz w:val="28"/>
        </w:rPr>
        <w:t xml:space="preserve">Показники динаміки використання електронних грошей в Україні </w:t>
      </w:r>
      <w:proofErr w:type="gramStart"/>
      <w:r w:rsidRPr="00E30C99">
        <w:rPr>
          <w:rFonts w:ascii="Times New Roman" w:hAnsi="Times New Roman" w:cs="Times New Roman"/>
          <w:sz w:val="28"/>
        </w:rPr>
        <w:t>за</w:t>
      </w:r>
      <w:proofErr w:type="gramEnd"/>
      <w:r w:rsidRPr="00E30C99">
        <w:rPr>
          <w:rFonts w:ascii="Times New Roman" w:hAnsi="Times New Roman" w:cs="Times New Roman"/>
          <w:sz w:val="28"/>
        </w:rPr>
        <w:t xml:space="preserve"> період 201</w:t>
      </w:r>
      <w:r w:rsidRPr="00E30C99">
        <w:rPr>
          <w:rFonts w:ascii="Times New Roman" w:hAnsi="Times New Roman" w:cs="Times New Roman"/>
          <w:sz w:val="28"/>
          <w:lang w:val="uk-UA"/>
        </w:rPr>
        <w:t>5</w:t>
      </w:r>
      <w:r w:rsidRPr="00E30C99">
        <w:rPr>
          <w:rFonts w:ascii="Times New Roman" w:hAnsi="Times New Roman" w:cs="Times New Roman"/>
          <w:sz w:val="28"/>
        </w:rPr>
        <w:t>-2019 рр.</w:t>
      </w:r>
    </w:p>
    <w:tbl>
      <w:tblPr>
        <w:tblStyle w:val="a4"/>
        <w:tblW w:w="11199" w:type="dxa"/>
        <w:tblInd w:w="-1026" w:type="dxa"/>
        <w:tblLayout w:type="fixed"/>
        <w:tblLook w:val="04A0" w:firstRow="1" w:lastRow="0" w:firstColumn="1" w:lastColumn="0" w:noHBand="0" w:noVBand="1"/>
      </w:tblPr>
      <w:tblGrid>
        <w:gridCol w:w="1134"/>
        <w:gridCol w:w="851"/>
        <w:gridCol w:w="709"/>
        <w:gridCol w:w="708"/>
        <w:gridCol w:w="709"/>
        <w:gridCol w:w="709"/>
        <w:gridCol w:w="709"/>
        <w:gridCol w:w="708"/>
        <w:gridCol w:w="709"/>
        <w:gridCol w:w="709"/>
        <w:gridCol w:w="709"/>
        <w:gridCol w:w="708"/>
        <w:gridCol w:w="709"/>
        <w:gridCol w:w="709"/>
        <w:gridCol w:w="709"/>
      </w:tblGrid>
      <w:tr w:rsidR="007856FA" w:rsidTr="00991DC0">
        <w:trPr>
          <w:trHeight w:val="403"/>
        </w:trPr>
        <w:tc>
          <w:tcPr>
            <w:tcW w:w="1134" w:type="dxa"/>
            <w:vMerge w:val="restart"/>
            <w:vAlign w:val="center"/>
          </w:tcPr>
          <w:p w:rsidR="007856FA" w:rsidRPr="00476874" w:rsidRDefault="007856FA" w:rsidP="00991DC0">
            <w:pPr>
              <w:spacing w:before="100" w:beforeAutospacing="1" w:after="100" w:afterAutospacing="1" w:line="360" w:lineRule="auto"/>
              <w:jc w:val="center"/>
              <w:rPr>
                <w:rFonts w:ascii="Times New Roman" w:hAnsi="Times New Roman" w:cs="Times New Roman"/>
                <w:sz w:val="20"/>
                <w:szCs w:val="20"/>
                <w:lang w:val="uk-UA"/>
              </w:rPr>
            </w:pPr>
            <w:r w:rsidRPr="00510C9B">
              <w:rPr>
                <w:rFonts w:ascii="Times New Roman" w:hAnsi="Times New Roman" w:cs="Times New Roman"/>
                <w:sz w:val="20"/>
                <w:szCs w:val="20"/>
              </w:rPr>
              <w:t>Показни</w:t>
            </w:r>
            <w:r>
              <w:rPr>
                <w:rFonts w:ascii="Times New Roman" w:hAnsi="Times New Roman" w:cs="Times New Roman"/>
                <w:sz w:val="20"/>
                <w:szCs w:val="20"/>
                <w:lang w:val="uk-UA"/>
              </w:rPr>
              <w:t>к</w:t>
            </w:r>
          </w:p>
        </w:tc>
        <w:tc>
          <w:tcPr>
            <w:tcW w:w="2977" w:type="dxa"/>
            <w:gridSpan w:val="4"/>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sz w:val="20"/>
                <w:szCs w:val="20"/>
                <w:lang w:val="uk-UA"/>
              </w:rPr>
            </w:pPr>
            <w:r w:rsidRPr="00510C9B">
              <w:rPr>
                <w:rFonts w:ascii="Times New Roman" w:hAnsi="Times New Roman" w:cs="Times New Roman"/>
                <w:sz w:val="20"/>
                <w:szCs w:val="20"/>
              </w:rPr>
              <w:t>Відхилення</w:t>
            </w:r>
          </w:p>
        </w:tc>
        <w:tc>
          <w:tcPr>
            <w:tcW w:w="3544" w:type="dxa"/>
            <w:gridSpan w:val="5"/>
            <w:vMerge w:val="restart"/>
            <w:vAlign w:val="center"/>
          </w:tcPr>
          <w:p w:rsidR="007856FA" w:rsidRPr="00476874" w:rsidRDefault="007856FA" w:rsidP="00991DC0">
            <w:pPr>
              <w:spacing w:before="100" w:beforeAutospacing="1" w:after="100" w:afterAutospacing="1" w:line="360" w:lineRule="auto"/>
              <w:jc w:val="center"/>
              <w:rPr>
                <w:rFonts w:ascii="Times New Roman" w:hAnsi="Times New Roman" w:cs="Times New Roman"/>
                <w:sz w:val="20"/>
                <w:szCs w:val="20"/>
                <w:lang w:val="uk-UA"/>
              </w:rPr>
            </w:pPr>
            <w:r>
              <w:rPr>
                <w:rFonts w:ascii="Times New Roman" w:hAnsi="Times New Roman" w:cs="Times New Roman"/>
                <w:sz w:val="20"/>
                <w:szCs w:val="20"/>
              </w:rPr>
              <w:t>Темп рост</w:t>
            </w:r>
            <w:r>
              <w:rPr>
                <w:rFonts w:ascii="Times New Roman" w:hAnsi="Times New Roman" w:cs="Times New Roman"/>
                <w:sz w:val="20"/>
                <w:szCs w:val="20"/>
                <w:lang w:val="uk-UA"/>
              </w:rPr>
              <w:t>у</w:t>
            </w:r>
          </w:p>
        </w:tc>
        <w:tc>
          <w:tcPr>
            <w:tcW w:w="3544" w:type="dxa"/>
            <w:gridSpan w:val="5"/>
            <w:vMerge w:val="restart"/>
            <w:vAlign w:val="center"/>
          </w:tcPr>
          <w:p w:rsidR="007856FA" w:rsidRPr="00476874" w:rsidRDefault="007856FA" w:rsidP="00991DC0">
            <w:pPr>
              <w:spacing w:before="100" w:beforeAutospacing="1" w:after="100" w:afterAutospacing="1" w:line="360" w:lineRule="auto"/>
              <w:jc w:val="center"/>
              <w:rPr>
                <w:rFonts w:ascii="Times New Roman" w:hAnsi="Times New Roman" w:cs="Times New Roman"/>
                <w:sz w:val="20"/>
                <w:lang w:val="uk-UA"/>
              </w:rPr>
            </w:pPr>
            <w:r>
              <w:rPr>
                <w:rFonts w:ascii="Times New Roman" w:hAnsi="Times New Roman" w:cs="Times New Roman"/>
                <w:sz w:val="20"/>
              </w:rPr>
              <w:t>Темп прирост</w:t>
            </w:r>
            <w:r>
              <w:rPr>
                <w:rFonts w:ascii="Times New Roman" w:hAnsi="Times New Roman" w:cs="Times New Roman"/>
                <w:sz w:val="20"/>
                <w:lang w:val="uk-UA"/>
              </w:rPr>
              <w:t>у</w:t>
            </w:r>
          </w:p>
        </w:tc>
      </w:tr>
      <w:tr w:rsidR="007856FA" w:rsidTr="00991DC0">
        <w:trPr>
          <w:trHeight w:val="464"/>
        </w:trPr>
        <w:tc>
          <w:tcPr>
            <w:tcW w:w="1134" w:type="dxa"/>
            <w:vMerge/>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sz w:val="20"/>
                <w:szCs w:val="20"/>
                <w:lang w:val="uk-UA"/>
              </w:rPr>
            </w:pPr>
          </w:p>
        </w:tc>
        <w:tc>
          <w:tcPr>
            <w:tcW w:w="1560" w:type="dxa"/>
            <w:gridSpan w:val="2"/>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sz w:val="20"/>
                <w:szCs w:val="20"/>
                <w:lang w:val="uk-UA"/>
              </w:rPr>
            </w:pPr>
            <w:r w:rsidRPr="00510C9B">
              <w:rPr>
                <w:rFonts w:ascii="Times New Roman" w:hAnsi="Times New Roman" w:cs="Times New Roman"/>
                <w:sz w:val="20"/>
                <w:szCs w:val="20"/>
              </w:rPr>
              <w:t>Абсолютне</w:t>
            </w:r>
          </w:p>
        </w:tc>
        <w:tc>
          <w:tcPr>
            <w:tcW w:w="1417" w:type="dxa"/>
            <w:gridSpan w:val="2"/>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sz w:val="20"/>
                <w:szCs w:val="20"/>
                <w:lang w:val="uk-UA"/>
              </w:rPr>
            </w:pPr>
            <w:r w:rsidRPr="00510C9B">
              <w:rPr>
                <w:rFonts w:ascii="Times New Roman" w:hAnsi="Times New Roman" w:cs="Times New Roman"/>
                <w:sz w:val="20"/>
                <w:szCs w:val="20"/>
              </w:rPr>
              <w:t>Відносне</w:t>
            </w:r>
          </w:p>
        </w:tc>
        <w:tc>
          <w:tcPr>
            <w:tcW w:w="3544" w:type="dxa"/>
            <w:gridSpan w:val="5"/>
            <w:vMerge/>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b/>
                <w:sz w:val="20"/>
                <w:szCs w:val="20"/>
                <w:lang w:val="uk-UA"/>
              </w:rPr>
            </w:pPr>
          </w:p>
        </w:tc>
        <w:tc>
          <w:tcPr>
            <w:tcW w:w="3544" w:type="dxa"/>
            <w:gridSpan w:val="5"/>
            <w:vMerge/>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b/>
                <w:sz w:val="20"/>
                <w:lang w:val="uk-UA"/>
              </w:rPr>
            </w:pPr>
          </w:p>
        </w:tc>
      </w:tr>
      <w:tr w:rsidR="007856FA" w:rsidTr="00991DC0">
        <w:trPr>
          <w:trHeight w:val="384"/>
        </w:trPr>
        <w:tc>
          <w:tcPr>
            <w:tcW w:w="1134" w:type="dxa"/>
            <w:vAlign w:val="center"/>
          </w:tcPr>
          <w:p w:rsidR="007856FA" w:rsidRPr="00510C9B" w:rsidRDefault="007856FA" w:rsidP="00991DC0">
            <w:pPr>
              <w:spacing w:before="100" w:beforeAutospacing="1" w:after="100" w:afterAutospacing="1" w:line="360" w:lineRule="auto"/>
              <w:jc w:val="center"/>
              <w:rPr>
                <w:rFonts w:ascii="Times New Roman" w:hAnsi="Times New Roman" w:cs="Times New Roman"/>
                <w:sz w:val="18"/>
                <w:szCs w:val="20"/>
                <w:lang w:val="uk-UA"/>
              </w:rPr>
            </w:pPr>
            <w:r w:rsidRPr="00510C9B">
              <w:rPr>
                <w:rFonts w:ascii="Times New Roman" w:hAnsi="Times New Roman" w:cs="Times New Roman"/>
                <w:sz w:val="18"/>
                <w:szCs w:val="20"/>
                <w:lang w:val="uk-UA"/>
              </w:rPr>
              <w:t>Рік</w:t>
            </w:r>
          </w:p>
        </w:tc>
        <w:tc>
          <w:tcPr>
            <w:tcW w:w="851"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2018</w:t>
            </w:r>
          </w:p>
        </w:tc>
        <w:tc>
          <w:tcPr>
            <w:tcW w:w="709" w:type="dxa"/>
            <w:vAlign w:val="center"/>
          </w:tcPr>
          <w:p w:rsidR="007856FA" w:rsidRPr="00510C9B" w:rsidRDefault="007856FA" w:rsidP="00991DC0">
            <w:pPr>
              <w:jc w:val="center"/>
              <w:rPr>
                <w:rFonts w:ascii="Times New Roman" w:hAnsi="Times New Roman" w:cs="Times New Roman"/>
                <w:sz w:val="18"/>
                <w:szCs w:val="20"/>
                <w:lang w:val="uk-UA"/>
              </w:rPr>
            </w:pPr>
            <w:r w:rsidRPr="00510C9B">
              <w:rPr>
                <w:rFonts w:ascii="Times New Roman" w:hAnsi="Times New Roman" w:cs="Times New Roman"/>
                <w:sz w:val="18"/>
                <w:szCs w:val="20"/>
              </w:rPr>
              <w:t>2019</w:t>
            </w:r>
          </w:p>
        </w:tc>
        <w:tc>
          <w:tcPr>
            <w:tcW w:w="708"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2018</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2019</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2015</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2016</w:t>
            </w:r>
          </w:p>
        </w:tc>
        <w:tc>
          <w:tcPr>
            <w:tcW w:w="708"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2017</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2018</w:t>
            </w:r>
          </w:p>
        </w:tc>
        <w:tc>
          <w:tcPr>
            <w:tcW w:w="709" w:type="dxa"/>
            <w:vAlign w:val="center"/>
          </w:tcPr>
          <w:p w:rsidR="007856FA" w:rsidRPr="00510C9B" w:rsidRDefault="007856FA" w:rsidP="00991DC0">
            <w:pPr>
              <w:jc w:val="center"/>
              <w:rPr>
                <w:rFonts w:ascii="Times New Roman" w:hAnsi="Times New Roman" w:cs="Times New Roman"/>
                <w:sz w:val="18"/>
                <w:szCs w:val="20"/>
                <w:lang w:val="uk-UA"/>
              </w:rPr>
            </w:pPr>
            <w:r w:rsidRPr="00510C9B">
              <w:rPr>
                <w:rFonts w:ascii="Times New Roman" w:hAnsi="Times New Roman" w:cs="Times New Roman"/>
                <w:sz w:val="18"/>
                <w:szCs w:val="20"/>
                <w:lang w:val="uk-UA"/>
              </w:rPr>
              <w:t>2019</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2015</w:t>
            </w:r>
          </w:p>
        </w:tc>
        <w:tc>
          <w:tcPr>
            <w:tcW w:w="708"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2016</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2017</w:t>
            </w:r>
          </w:p>
        </w:tc>
        <w:tc>
          <w:tcPr>
            <w:tcW w:w="709" w:type="dxa"/>
            <w:vAlign w:val="center"/>
          </w:tcPr>
          <w:p w:rsidR="007856FA" w:rsidRPr="00510C9B" w:rsidRDefault="007856FA" w:rsidP="00991DC0">
            <w:pPr>
              <w:jc w:val="center"/>
              <w:rPr>
                <w:rFonts w:ascii="Times New Roman" w:hAnsi="Times New Roman" w:cs="Times New Roman"/>
                <w:sz w:val="18"/>
                <w:szCs w:val="20"/>
              </w:rPr>
            </w:pPr>
            <w:r w:rsidRPr="00510C9B">
              <w:rPr>
                <w:rFonts w:ascii="Times New Roman" w:hAnsi="Times New Roman" w:cs="Times New Roman"/>
                <w:sz w:val="18"/>
                <w:szCs w:val="20"/>
              </w:rPr>
              <w:t>2018</w:t>
            </w:r>
          </w:p>
        </w:tc>
        <w:tc>
          <w:tcPr>
            <w:tcW w:w="709" w:type="dxa"/>
            <w:vAlign w:val="center"/>
          </w:tcPr>
          <w:p w:rsidR="007856FA" w:rsidRPr="00510C9B" w:rsidRDefault="007856FA" w:rsidP="00991DC0">
            <w:pPr>
              <w:jc w:val="center"/>
              <w:rPr>
                <w:rFonts w:ascii="Times New Roman" w:hAnsi="Times New Roman" w:cs="Times New Roman"/>
                <w:sz w:val="18"/>
                <w:szCs w:val="20"/>
                <w:lang w:val="uk-UA"/>
              </w:rPr>
            </w:pPr>
            <w:r w:rsidRPr="00510C9B">
              <w:rPr>
                <w:rFonts w:ascii="Times New Roman" w:hAnsi="Times New Roman" w:cs="Times New Roman"/>
                <w:sz w:val="18"/>
                <w:szCs w:val="20"/>
                <w:lang w:val="uk-UA"/>
              </w:rPr>
              <w:t>2019</w:t>
            </w:r>
          </w:p>
        </w:tc>
      </w:tr>
      <w:tr w:rsidR="007856FA" w:rsidTr="00991DC0">
        <w:tc>
          <w:tcPr>
            <w:tcW w:w="1134" w:type="dxa"/>
            <w:vAlign w:val="center"/>
          </w:tcPr>
          <w:p w:rsidR="007856FA" w:rsidRPr="00510C9B" w:rsidRDefault="007856FA" w:rsidP="00991DC0">
            <w:pPr>
              <w:spacing w:before="100" w:beforeAutospacing="1" w:after="100" w:afterAutospacing="1" w:line="360" w:lineRule="auto"/>
              <w:rPr>
                <w:rFonts w:ascii="Times New Roman" w:hAnsi="Times New Roman" w:cs="Times New Roman"/>
                <w:sz w:val="20"/>
                <w:lang w:val="uk-UA"/>
              </w:rPr>
            </w:pPr>
            <w:r w:rsidRPr="00510C9B">
              <w:rPr>
                <w:rFonts w:ascii="Times New Roman" w:hAnsi="Times New Roman" w:cs="Times New Roman"/>
                <w:sz w:val="20"/>
              </w:rPr>
              <w:t xml:space="preserve">Обсяг випущених е-грошей банкамиемітентами, </w:t>
            </w:r>
            <w:proofErr w:type="gramStart"/>
            <w:r w:rsidRPr="00510C9B">
              <w:rPr>
                <w:rFonts w:ascii="Times New Roman" w:hAnsi="Times New Roman" w:cs="Times New Roman"/>
                <w:sz w:val="20"/>
              </w:rPr>
              <w:t>млн</w:t>
            </w:r>
            <w:proofErr w:type="gramEnd"/>
            <w:r w:rsidRPr="00510C9B">
              <w:rPr>
                <w:rFonts w:ascii="Times New Roman" w:hAnsi="Times New Roman" w:cs="Times New Roman"/>
                <w:sz w:val="20"/>
              </w:rPr>
              <w:t xml:space="preserve"> грн.</w:t>
            </w:r>
          </w:p>
        </w:tc>
        <w:tc>
          <w:tcPr>
            <w:tcW w:w="851"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23,30</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119,7 0</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38,9 0</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143,8 7</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246 %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132 %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148 %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139 %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244%</w:t>
            </w:r>
          </w:p>
        </w:tc>
        <w:tc>
          <w:tcPr>
            <w:tcW w:w="709" w:type="dxa"/>
          </w:tcPr>
          <w:p w:rsidR="007856FA" w:rsidRPr="00510C9B" w:rsidRDefault="007856FA" w:rsidP="00991DC0">
            <w:pPr>
              <w:rPr>
                <w:rFonts w:ascii="Times New Roman" w:hAnsi="Times New Roman" w:cs="Times New Roman"/>
                <w:sz w:val="20"/>
              </w:rPr>
            </w:pPr>
            <w:r w:rsidRPr="00510C9B">
              <w:rPr>
                <w:rFonts w:ascii="Times New Roman" w:hAnsi="Times New Roman" w:cs="Times New Roman"/>
                <w:sz w:val="20"/>
              </w:rPr>
              <w:t xml:space="preserve">146 % </w:t>
            </w:r>
          </w:p>
        </w:tc>
        <w:tc>
          <w:tcPr>
            <w:tcW w:w="708" w:type="dxa"/>
          </w:tcPr>
          <w:p w:rsidR="007856FA" w:rsidRPr="00510C9B" w:rsidRDefault="007856FA" w:rsidP="00991DC0">
            <w:pPr>
              <w:rPr>
                <w:rFonts w:ascii="Times New Roman" w:hAnsi="Times New Roman" w:cs="Times New Roman"/>
                <w:sz w:val="20"/>
              </w:rPr>
            </w:pPr>
            <w:r w:rsidRPr="00510C9B">
              <w:rPr>
                <w:rFonts w:ascii="Times New Roman" w:hAnsi="Times New Roman" w:cs="Times New Roman"/>
                <w:sz w:val="20"/>
              </w:rPr>
              <w:t xml:space="preserve">32% </w:t>
            </w:r>
          </w:p>
        </w:tc>
        <w:tc>
          <w:tcPr>
            <w:tcW w:w="709" w:type="dxa"/>
          </w:tcPr>
          <w:p w:rsidR="007856FA" w:rsidRPr="00510C9B" w:rsidRDefault="007856FA" w:rsidP="00991DC0">
            <w:pPr>
              <w:rPr>
                <w:rFonts w:ascii="Times New Roman" w:hAnsi="Times New Roman" w:cs="Times New Roman"/>
                <w:sz w:val="20"/>
              </w:rPr>
            </w:pPr>
            <w:r w:rsidRPr="00510C9B">
              <w:rPr>
                <w:rFonts w:ascii="Times New Roman" w:hAnsi="Times New Roman" w:cs="Times New Roman"/>
                <w:sz w:val="20"/>
              </w:rPr>
              <w:t xml:space="preserve">48% </w:t>
            </w:r>
          </w:p>
        </w:tc>
        <w:tc>
          <w:tcPr>
            <w:tcW w:w="709" w:type="dxa"/>
          </w:tcPr>
          <w:p w:rsidR="007856FA" w:rsidRPr="00510C9B" w:rsidRDefault="007856FA" w:rsidP="00991DC0">
            <w:pPr>
              <w:rPr>
                <w:rFonts w:ascii="Times New Roman" w:hAnsi="Times New Roman" w:cs="Times New Roman"/>
                <w:sz w:val="20"/>
                <w:lang w:val="uk-UA"/>
              </w:rPr>
            </w:pPr>
            <w:r w:rsidRPr="00510C9B">
              <w:rPr>
                <w:rFonts w:ascii="Times New Roman" w:hAnsi="Times New Roman" w:cs="Times New Roman"/>
                <w:sz w:val="20"/>
              </w:rPr>
              <w:t xml:space="preserve">39% </w:t>
            </w:r>
          </w:p>
        </w:tc>
        <w:tc>
          <w:tcPr>
            <w:tcW w:w="709" w:type="dxa"/>
          </w:tcPr>
          <w:p w:rsidR="007856FA" w:rsidRPr="00510C9B" w:rsidRDefault="007856FA" w:rsidP="00991DC0">
            <w:pPr>
              <w:rPr>
                <w:rFonts w:ascii="Times New Roman" w:hAnsi="Times New Roman" w:cs="Times New Roman"/>
                <w:sz w:val="20"/>
              </w:rPr>
            </w:pPr>
            <w:r w:rsidRPr="00510C9B">
              <w:rPr>
                <w:rFonts w:ascii="Times New Roman" w:hAnsi="Times New Roman" w:cs="Times New Roman"/>
                <w:sz w:val="20"/>
              </w:rPr>
              <w:t>144%</w:t>
            </w:r>
          </w:p>
        </w:tc>
      </w:tr>
      <w:tr w:rsidR="007856FA" w:rsidTr="00991DC0">
        <w:tc>
          <w:tcPr>
            <w:tcW w:w="1134" w:type="dxa"/>
            <w:vAlign w:val="center"/>
          </w:tcPr>
          <w:p w:rsidR="007856FA" w:rsidRPr="00510C9B" w:rsidRDefault="007856FA" w:rsidP="00991DC0">
            <w:pPr>
              <w:spacing w:before="100" w:beforeAutospacing="1" w:after="100" w:afterAutospacing="1" w:line="360" w:lineRule="auto"/>
              <w:rPr>
                <w:rFonts w:ascii="Times New Roman" w:hAnsi="Times New Roman" w:cs="Times New Roman"/>
                <w:sz w:val="20"/>
                <w:lang w:val="uk-UA"/>
              </w:rPr>
            </w:pPr>
            <w:r w:rsidRPr="00510C9B">
              <w:rPr>
                <w:rFonts w:ascii="Times New Roman" w:hAnsi="Times New Roman" w:cs="Times New Roman"/>
                <w:sz w:val="20"/>
              </w:rPr>
              <w:t xml:space="preserve">Обсяг операцій із е-грошима, </w:t>
            </w:r>
            <w:proofErr w:type="gramStart"/>
            <w:r w:rsidRPr="00510C9B">
              <w:rPr>
                <w:rFonts w:ascii="Times New Roman" w:hAnsi="Times New Roman" w:cs="Times New Roman"/>
                <w:sz w:val="20"/>
              </w:rPr>
              <w:t>млн</w:t>
            </w:r>
            <w:proofErr w:type="gramEnd"/>
            <w:r w:rsidRPr="00510C9B">
              <w:rPr>
                <w:rFonts w:ascii="Times New Roman" w:hAnsi="Times New Roman" w:cs="Times New Roman"/>
                <w:sz w:val="20"/>
              </w:rPr>
              <w:t xml:space="preserve"> грн</w:t>
            </w:r>
          </w:p>
        </w:tc>
        <w:tc>
          <w:tcPr>
            <w:tcW w:w="851"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4294, 00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9489, 00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146, 50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131,3 4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227 %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92%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98%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247 %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231%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127 %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-8%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-2%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147 %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131%</w:t>
            </w:r>
          </w:p>
        </w:tc>
      </w:tr>
      <w:tr w:rsidR="007856FA" w:rsidTr="00991DC0">
        <w:tc>
          <w:tcPr>
            <w:tcW w:w="1134" w:type="dxa"/>
            <w:vAlign w:val="center"/>
          </w:tcPr>
          <w:p w:rsidR="007856FA" w:rsidRPr="007962FE" w:rsidRDefault="007856FA" w:rsidP="00991DC0">
            <w:pPr>
              <w:spacing w:before="100" w:beforeAutospacing="1" w:after="100" w:afterAutospacing="1" w:line="360" w:lineRule="auto"/>
              <w:rPr>
                <w:rFonts w:ascii="Times New Roman" w:hAnsi="Times New Roman" w:cs="Times New Roman"/>
                <w:sz w:val="20"/>
                <w:lang w:val="uk-UA"/>
              </w:rPr>
            </w:pPr>
            <w:r w:rsidRPr="007962FE">
              <w:rPr>
                <w:rFonts w:ascii="Times New Roman" w:hAnsi="Times New Roman" w:cs="Times New Roman"/>
                <w:sz w:val="20"/>
              </w:rPr>
              <w:t xml:space="preserve">Загальна кількість егаманців, </w:t>
            </w:r>
            <w:proofErr w:type="gramStart"/>
            <w:r w:rsidRPr="007962FE">
              <w:rPr>
                <w:rFonts w:ascii="Times New Roman" w:hAnsi="Times New Roman" w:cs="Times New Roman"/>
                <w:sz w:val="20"/>
              </w:rPr>
              <w:t>млн</w:t>
            </w:r>
            <w:proofErr w:type="gramEnd"/>
            <w:r w:rsidRPr="007962FE">
              <w:rPr>
                <w:rFonts w:ascii="Times New Roman" w:hAnsi="Times New Roman" w:cs="Times New Roman"/>
                <w:sz w:val="20"/>
              </w:rPr>
              <w:t xml:space="preserve"> шт.</w:t>
            </w:r>
          </w:p>
        </w:tc>
        <w:tc>
          <w:tcPr>
            <w:tcW w:w="851"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9,80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11,30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18,5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18,02 </w:t>
            </w:r>
          </w:p>
        </w:tc>
        <w:tc>
          <w:tcPr>
            <w:tcW w:w="709" w:type="dxa"/>
          </w:tcPr>
          <w:p w:rsidR="007856FA" w:rsidRPr="00510C9B" w:rsidRDefault="007856FA" w:rsidP="00991DC0">
            <w:pPr>
              <w:rPr>
                <w:rFonts w:ascii="Times New Roman" w:hAnsi="Times New Roman" w:cs="Times New Roman"/>
                <w:sz w:val="18"/>
                <w:lang w:val="uk-UA"/>
              </w:rPr>
            </w:pPr>
            <w:r w:rsidRPr="00510C9B">
              <w:rPr>
                <w:rFonts w:ascii="Times New Roman" w:hAnsi="Times New Roman" w:cs="Times New Roman"/>
                <w:sz w:val="18"/>
              </w:rPr>
              <w:t>120 %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113 %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116 %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119 %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118%</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20% </w:t>
            </w:r>
          </w:p>
        </w:tc>
        <w:tc>
          <w:tcPr>
            <w:tcW w:w="708"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13%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 xml:space="preserve">16% </w:t>
            </w:r>
          </w:p>
        </w:tc>
        <w:tc>
          <w:tcPr>
            <w:tcW w:w="709" w:type="dxa"/>
          </w:tcPr>
          <w:p w:rsidR="007856FA" w:rsidRPr="00510C9B" w:rsidRDefault="007856FA" w:rsidP="00991DC0">
            <w:pPr>
              <w:rPr>
                <w:rFonts w:ascii="Times New Roman" w:hAnsi="Times New Roman" w:cs="Times New Roman"/>
                <w:sz w:val="18"/>
                <w:lang w:val="uk-UA"/>
              </w:rPr>
            </w:pPr>
            <w:r w:rsidRPr="00510C9B">
              <w:rPr>
                <w:rFonts w:ascii="Times New Roman" w:hAnsi="Times New Roman" w:cs="Times New Roman"/>
                <w:sz w:val="18"/>
              </w:rPr>
              <w:t xml:space="preserve">19% </w:t>
            </w:r>
          </w:p>
        </w:tc>
        <w:tc>
          <w:tcPr>
            <w:tcW w:w="709" w:type="dxa"/>
          </w:tcPr>
          <w:p w:rsidR="007856FA" w:rsidRPr="00510C9B" w:rsidRDefault="007856FA" w:rsidP="00991DC0">
            <w:pPr>
              <w:rPr>
                <w:rFonts w:ascii="Times New Roman" w:hAnsi="Times New Roman" w:cs="Times New Roman"/>
                <w:sz w:val="18"/>
              </w:rPr>
            </w:pPr>
            <w:r w:rsidRPr="00510C9B">
              <w:rPr>
                <w:rFonts w:ascii="Times New Roman" w:hAnsi="Times New Roman" w:cs="Times New Roman"/>
                <w:sz w:val="18"/>
              </w:rPr>
              <w:t>18%</w:t>
            </w:r>
          </w:p>
        </w:tc>
      </w:tr>
    </w:tbl>
    <w:p w:rsidR="007856FA" w:rsidRPr="00261828" w:rsidRDefault="00E30C99" w:rsidP="00120B46">
      <w:pPr>
        <w:spacing w:after="100" w:afterAutospacing="1" w:line="360" w:lineRule="auto"/>
        <w:rPr>
          <w:rFonts w:ascii="Times New Roman" w:hAnsi="Times New Roman" w:cs="Times New Roman"/>
          <w:sz w:val="28"/>
          <w:lang w:val="uk-UA"/>
        </w:rPr>
      </w:pPr>
      <w:r w:rsidRPr="00E30C99">
        <w:rPr>
          <w:rFonts w:ascii="Times New Roman" w:hAnsi="Times New Roman" w:cs="Times New Roman"/>
          <w:sz w:val="28"/>
          <w:szCs w:val="28"/>
        </w:rPr>
        <w:t xml:space="preserve">Джерело: складено автором </w:t>
      </w:r>
      <w:proofErr w:type="gramStart"/>
      <w:r w:rsidRPr="00E30C99">
        <w:rPr>
          <w:rFonts w:ascii="Times New Roman" w:hAnsi="Times New Roman" w:cs="Times New Roman"/>
          <w:sz w:val="28"/>
          <w:szCs w:val="28"/>
        </w:rPr>
        <w:t>на</w:t>
      </w:r>
      <w:proofErr w:type="gramEnd"/>
      <w:r w:rsidRPr="00E30C99">
        <w:rPr>
          <w:rFonts w:ascii="Times New Roman" w:hAnsi="Times New Roman" w:cs="Times New Roman"/>
          <w:sz w:val="28"/>
          <w:szCs w:val="28"/>
        </w:rPr>
        <w:t xml:space="preserve"> основі даних</w:t>
      </w:r>
      <w:r>
        <w:rPr>
          <w:rFonts w:ascii="Times New Roman" w:eastAsia="Times New Roman" w:hAnsi="Times New Roman" w:cs="Times New Roman"/>
          <w:sz w:val="28"/>
          <w:szCs w:val="24"/>
          <w:lang w:eastAsia="ru-RU"/>
        </w:rPr>
        <w:t xml:space="preserve"> </w:t>
      </w:r>
      <w:r w:rsidR="007856FA">
        <w:rPr>
          <w:rFonts w:ascii="Times New Roman" w:hAnsi="Times New Roman" w:cs="Times New Roman"/>
          <w:sz w:val="28"/>
        </w:rPr>
        <w:t>[</w:t>
      </w:r>
      <w:r w:rsidR="007856FA">
        <w:rPr>
          <w:rFonts w:ascii="Times New Roman" w:hAnsi="Times New Roman" w:cs="Times New Roman"/>
          <w:sz w:val="28"/>
          <w:lang w:val="uk-UA"/>
        </w:rPr>
        <w:t>39</w:t>
      </w:r>
      <w:r w:rsidR="007856FA" w:rsidRPr="004D1A14">
        <w:rPr>
          <w:rFonts w:ascii="Times New Roman" w:hAnsi="Times New Roman" w:cs="Times New Roman"/>
          <w:sz w:val="28"/>
        </w:rPr>
        <w:t>]</w:t>
      </w:r>
      <w:r w:rsidR="00261828">
        <w:rPr>
          <w:rFonts w:ascii="Times New Roman" w:hAnsi="Times New Roman" w:cs="Times New Roman"/>
          <w:sz w:val="28"/>
          <w:lang w:val="uk-UA"/>
        </w:rPr>
        <w:t>.</w:t>
      </w:r>
    </w:p>
    <w:p w:rsidR="007856FA" w:rsidRDefault="007856FA" w:rsidP="007856FA">
      <w:pPr>
        <w:jc w:val="center"/>
        <w:rPr>
          <w:rFonts w:ascii="Times New Roman" w:hAnsi="Times New Roman" w:cs="Times New Roman"/>
          <w:sz w:val="28"/>
          <w:lang w:val="uk-UA"/>
        </w:rPr>
      </w:pPr>
    </w:p>
    <w:p w:rsidR="007856FA" w:rsidRDefault="007856FA" w:rsidP="007856FA">
      <w:pPr>
        <w:jc w:val="center"/>
        <w:rPr>
          <w:rFonts w:ascii="Times New Roman" w:hAnsi="Times New Roman" w:cs="Times New Roman"/>
          <w:sz w:val="28"/>
          <w:lang w:val="uk-UA"/>
        </w:rPr>
      </w:pPr>
    </w:p>
    <w:p w:rsidR="007856FA" w:rsidRDefault="007856FA" w:rsidP="007856FA">
      <w:pPr>
        <w:jc w:val="center"/>
        <w:rPr>
          <w:rFonts w:ascii="Times New Roman" w:hAnsi="Times New Roman" w:cs="Times New Roman"/>
          <w:sz w:val="28"/>
          <w:lang w:val="uk-UA"/>
        </w:rPr>
      </w:pPr>
    </w:p>
    <w:p w:rsidR="007856FA" w:rsidRDefault="007856FA" w:rsidP="007856FA">
      <w:pPr>
        <w:jc w:val="center"/>
        <w:rPr>
          <w:rFonts w:ascii="Times New Roman" w:hAnsi="Times New Roman" w:cs="Times New Roman"/>
          <w:sz w:val="28"/>
          <w:lang w:val="uk-UA"/>
        </w:rPr>
      </w:pPr>
    </w:p>
    <w:p w:rsidR="007856FA" w:rsidRPr="00D6783E" w:rsidRDefault="007856FA">
      <w:pPr>
        <w:rPr>
          <w:lang w:val="uk-UA"/>
        </w:rPr>
      </w:pPr>
    </w:p>
    <w:sectPr w:rsidR="007856FA" w:rsidRPr="00D6783E" w:rsidSect="00D2014D">
      <w:headerReference w:type="default" r:id="rId52"/>
      <w:pgSz w:w="11906" w:h="16838"/>
      <w:pgMar w:top="1134" w:right="850" w:bottom="1134" w:left="1701" w:header="708" w:footer="708" w:gutter="0"/>
      <w:pgNumType w:start="3"/>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40BD0" w:rsidRDefault="00240BD0" w:rsidP="008D19B5">
      <w:pPr>
        <w:spacing w:after="0" w:line="240" w:lineRule="auto"/>
      </w:pPr>
      <w:r>
        <w:separator/>
      </w:r>
    </w:p>
  </w:endnote>
  <w:endnote w:type="continuationSeparator" w:id="0">
    <w:p w:rsidR="00240BD0" w:rsidRDefault="00240BD0" w:rsidP="008D19B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Arimo">
    <w:altName w:val="Arial"/>
    <w:panose1 w:val="00000000000000000000"/>
    <w:charset w:val="CC"/>
    <w:family w:val="swiss"/>
    <w:notTrueType/>
    <w:pitch w:val="default"/>
    <w:sig w:usb0="00000001" w:usb1="00000000" w:usb2="00000000" w:usb3="00000000" w:csb0="00000005"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6FF" w:usb1="420024FF" w:usb2="02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40BD0" w:rsidRDefault="00240BD0" w:rsidP="008D19B5">
      <w:pPr>
        <w:spacing w:after="0" w:line="240" w:lineRule="auto"/>
      </w:pPr>
      <w:r>
        <w:separator/>
      </w:r>
    </w:p>
  </w:footnote>
  <w:footnote w:type="continuationSeparator" w:id="0">
    <w:p w:rsidR="00240BD0" w:rsidRDefault="00240BD0" w:rsidP="008D19B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B53355" w:rsidRDefault="00B53355">
    <w:pPr>
      <w:pStyle w:val="a7"/>
      <w:jc w:val="right"/>
    </w:pPr>
  </w:p>
  <w:p w:rsidR="00B53355" w:rsidRDefault="00B53355">
    <w:pPr>
      <w:pStyle w:val="a7"/>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979458252"/>
      <w:docPartObj>
        <w:docPartGallery w:val="Page Numbers (Top of Page)"/>
        <w:docPartUnique/>
      </w:docPartObj>
    </w:sdtPr>
    <w:sdtEndPr/>
    <w:sdtContent>
      <w:p w:rsidR="00B53355" w:rsidRDefault="00B53355">
        <w:pPr>
          <w:pStyle w:val="a7"/>
          <w:jc w:val="right"/>
        </w:pPr>
        <w:r>
          <w:fldChar w:fldCharType="begin"/>
        </w:r>
        <w:r>
          <w:instrText>PAGE   \* MERGEFORMAT</w:instrText>
        </w:r>
        <w:r>
          <w:fldChar w:fldCharType="separate"/>
        </w:r>
        <w:r w:rsidR="002D2519">
          <w:rPr>
            <w:noProof/>
          </w:rPr>
          <w:t>6</w:t>
        </w:r>
        <w:r>
          <w:fldChar w:fldCharType="end"/>
        </w:r>
      </w:p>
    </w:sdtContent>
  </w:sdt>
  <w:p w:rsidR="00B53355" w:rsidRDefault="00B53355">
    <w:pPr>
      <w:pStyle w:val="a7"/>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7B727D"/>
    <w:multiLevelType w:val="hybridMultilevel"/>
    <w:tmpl w:val="CCB25F26"/>
    <w:lvl w:ilvl="0" w:tplc="74822C8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nsid w:val="0AFC2942"/>
    <w:multiLevelType w:val="multilevel"/>
    <w:tmpl w:val="FACAB3FE"/>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
    <w:nsid w:val="0DCF73A6"/>
    <w:multiLevelType w:val="multilevel"/>
    <w:tmpl w:val="E0166AB8"/>
    <w:lvl w:ilvl="0">
      <w:start w:val="21"/>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
    <w:nsid w:val="130C7546"/>
    <w:multiLevelType w:val="multilevel"/>
    <w:tmpl w:val="A9B8ABAC"/>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4">
    <w:nsid w:val="24230C12"/>
    <w:multiLevelType w:val="hybridMultilevel"/>
    <w:tmpl w:val="CCB25F26"/>
    <w:lvl w:ilvl="0" w:tplc="74822C8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5">
    <w:nsid w:val="25474BDE"/>
    <w:multiLevelType w:val="hybridMultilevel"/>
    <w:tmpl w:val="AEEAE560"/>
    <w:lvl w:ilvl="0" w:tplc="40321FFE">
      <w:start w:val="1"/>
      <w:numFmt w:val="decimal"/>
      <w:lvlText w:val="%1."/>
      <w:lvlJc w:val="left"/>
      <w:pPr>
        <w:ind w:left="360" w:hanging="360"/>
      </w:pPr>
      <w:rPr>
        <w:b w:val="0"/>
        <w:i w:val="0"/>
      </w:r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6">
    <w:nsid w:val="29677E2C"/>
    <w:multiLevelType w:val="multilevel"/>
    <w:tmpl w:val="3DB83FCA"/>
    <w:lvl w:ilvl="0">
      <w:start w:val="1"/>
      <w:numFmt w:val="decimal"/>
      <w:lvlText w:val="%1"/>
      <w:lvlJc w:val="left"/>
      <w:pPr>
        <w:ind w:left="432" w:hanging="432"/>
      </w:pPr>
      <w:rPr>
        <w:rFonts w:hint="default"/>
      </w:rPr>
    </w:lvl>
    <w:lvl w:ilvl="1">
      <w:start w:val="1"/>
      <w:numFmt w:val="decimal"/>
      <w:lvlText w:val="%1.%2"/>
      <w:lvlJc w:val="left"/>
      <w:pPr>
        <w:ind w:left="432" w:hanging="432"/>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7">
    <w:nsid w:val="2B6049EC"/>
    <w:multiLevelType w:val="multilevel"/>
    <w:tmpl w:val="70306434"/>
    <w:lvl w:ilvl="0">
      <w:start w:val="1"/>
      <w:numFmt w:val="decimal"/>
      <w:lvlText w:val="%1."/>
      <w:lvlJc w:val="left"/>
      <w:pPr>
        <w:ind w:left="432" w:hanging="432"/>
      </w:pPr>
      <w:rPr>
        <w:rFonts w:eastAsia="Times New Roman" w:hint="default"/>
      </w:rPr>
    </w:lvl>
    <w:lvl w:ilvl="1">
      <w:start w:val="1"/>
      <w:numFmt w:val="decimal"/>
      <w:lvlText w:val="%1.%2."/>
      <w:lvlJc w:val="left"/>
      <w:pPr>
        <w:ind w:left="720" w:hanging="720"/>
      </w:pPr>
      <w:rPr>
        <w:rFonts w:eastAsia="Times New Roman" w:hint="default"/>
      </w:rPr>
    </w:lvl>
    <w:lvl w:ilvl="2">
      <w:start w:val="1"/>
      <w:numFmt w:val="decimal"/>
      <w:lvlText w:val="%1.%2.%3."/>
      <w:lvlJc w:val="left"/>
      <w:pPr>
        <w:ind w:left="720" w:hanging="720"/>
      </w:pPr>
      <w:rPr>
        <w:rFonts w:eastAsia="Times New Roman" w:hint="default"/>
      </w:rPr>
    </w:lvl>
    <w:lvl w:ilvl="3">
      <w:start w:val="1"/>
      <w:numFmt w:val="decimal"/>
      <w:lvlText w:val="%1.%2.%3.%4."/>
      <w:lvlJc w:val="left"/>
      <w:pPr>
        <w:ind w:left="1080" w:hanging="1080"/>
      </w:pPr>
      <w:rPr>
        <w:rFonts w:eastAsia="Times New Roman" w:hint="default"/>
      </w:rPr>
    </w:lvl>
    <w:lvl w:ilvl="4">
      <w:start w:val="1"/>
      <w:numFmt w:val="decimal"/>
      <w:lvlText w:val="%1.%2.%3.%4.%5."/>
      <w:lvlJc w:val="left"/>
      <w:pPr>
        <w:ind w:left="1080" w:hanging="1080"/>
      </w:pPr>
      <w:rPr>
        <w:rFonts w:eastAsia="Times New Roman" w:hint="default"/>
      </w:rPr>
    </w:lvl>
    <w:lvl w:ilvl="5">
      <w:start w:val="1"/>
      <w:numFmt w:val="decimal"/>
      <w:lvlText w:val="%1.%2.%3.%4.%5.%6."/>
      <w:lvlJc w:val="left"/>
      <w:pPr>
        <w:ind w:left="1440" w:hanging="1440"/>
      </w:pPr>
      <w:rPr>
        <w:rFonts w:eastAsia="Times New Roman" w:hint="default"/>
      </w:rPr>
    </w:lvl>
    <w:lvl w:ilvl="6">
      <w:start w:val="1"/>
      <w:numFmt w:val="decimal"/>
      <w:lvlText w:val="%1.%2.%3.%4.%5.%6.%7."/>
      <w:lvlJc w:val="left"/>
      <w:pPr>
        <w:ind w:left="1800" w:hanging="1800"/>
      </w:pPr>
      <w:rPr>
        <w:rFonts w:eastAsia="Times New Roman" w:hint="default"/>
      </w:rPr>
    </w:lvl>
    <w:lvl w:ilvl="7">
      <w:start w:val="1"/>
      <w:numFmt w:val="decimal"/>
      <w:lvlText w:val="%1.%2.%3.%4.%5.%6.%7.%8."/>
      <w:lvlJc w:val="left"/>
      <w:pPr>
        <w:ind w:left="1800" w:hanging="1800"/>
      </w:pPr>
      <w:rPr>
        <w:rFonts w:eastAsia="Times New Roman" w:hint="default"/>
      </w:rPr>
    </w:lvl>
    <w:lvl w:ilvl="8">
      <w:start w:val="1"/>
      <w:numFmt w:val="decimal"/>
      <w:lvlText w:val="%1.%2.%3.%4.%5.%6.%7.%8.%9."/>
      <w:lvlJc w:val="left"/>
      <w:pPr>
        <w:ind w:left="2160" w:hanging="2160"/>
      </w:pPr>
      <w:rPr>
        <w:rFonts w:eastAsia="Times New Roman" w:hint="default"/>
      </w:rPr>
    </w:lvl>
  </w:abstractNum>
  <w:abstractNum w:abstractNumId="8">
    <w:nsid w:val="35B478FD"/>
    <w:multiLevelType w:val="multilevel"/>
    <w:tmpl w:val="9A0A090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499D4DDA"/>
    <w:multiLevelType w:val="multilevel"/>
    <w:tmpl w:val="BFE652E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49EA4921"/>
    <w:multiLevelType w:val="hybridMultilevel"/>
    <w:tmpl w:val="8B221736"/>
    <w:lvl w:ilvl="0" w:tplc="0419000F">
      <w:start w:val="1"/>
      <w:numFmt w:val="decimal"/>
      <w:lvlText w:val="%1."/>
      <w:lvlJc w:val="left"/>
      <w:pPr>
        <w:ind w:left="360" w:hanging="360"/>
      </w:pPr>
    </w:lvl>
    <w:lvl w:ilvl="1" w:tplc="04190019" w:tentative="1">
      <w:start w:val="1"/>
      <w:numFmt w:val="lowerLetter"/>
      <w:lvlText w:val="%2."/>
      <w:lvlJc w:val="left"/>
      <w:pPr>
        <w:ind w:left="1080" w:hanging="360"/>
      </w:pPr>
    </w:lvl>
    <w:lvl w:ilvl="2" w:tplc="0419001B" w:tentative="1">
      <w:start w:val="1"/>
      <w:numFmt w:val="lowerRoman"/>
      <w:lvlText w:val="%3."/>
      <w:lvlJc w:val="right"/>
      <w:pPr>
        <w:ind w:left="1800" w:hanging="180"/>
      </w:pPr>
    </w:lvl>
    <w:lvl w:ilvl="3" w:tplc="0419000F" w:tentative="1">
      <w:start w:val="1"/>
      <w:numFmt w:val="decimal"/>
      <w:lvlText w:val="%4."/>
      <w:lvlJc w:val="left"/>
      <w:pPr>
        <w:ind w:left="2520" w:hanging="360"/>
      </w:pPr>
    </w:lvl>
    <w:lvl w:ilvl="4" w:tplc="04190019" w:tentative="1">
      <w:start w:val="1"/>
      <w:numFmt w:val="lowerLetter"/>
      <w:lvlText w:val="%5."/>
      <w:lvlJc w:val="left"/>
      <w:pPr>
        <w:ind w:left="3240" w:hanging="360"/>
      </w:pPr>
    </w:lvl>
    <w:lvl w:ilvl="5" w:tplc="0419001B" w:tentative="1">
      <w:start w:val="1"/>
      <w:numFmt w:val="lowerRoman"/>
      <w:lvlText w:val="%6."/>
      <w:lvlJc w:val="right"/>
      <w:pPr>
        <w:ind w:left="3960" w:hanging="180"/>
      </w:pPr>
    </w:lvl>
    <w:lvl w:ilvl="6" w:tplc="0419000F" w:tentative="1">
      <w:start w:val="1"/>
      <w:numFmt w:val="decimal"/>
      <w:lvlText w:val="%7."/>
      <w:lvlJc w:val="left"/>
      <w:pPr>
        <w:ind w:left="4680" w:hanging="360"/>
      </w:pPr>
    </w:lvl>
    <w:lvl w:ilvl="7" w:tplc="04190019" w:tentative="1">
      <w:start w:val="1"/>
      <w:numFmt w:val="lowerLetter"/>
      <w:lvlText w:val="%8."/>
      <w:lvlJc w:val="left"/>
      <w:pPr>
        <w:ind w:left="5400" w:hanging="360"/>
      </w:pPr>
    </w:lvl>
    <w:lvl w:ilvl="8" w:tplc="0419001B" w:tentative="1">
      <w:start w:val="1"/>
      <w:numFmt w:val="lowerRoman"/>
      <w:lvlText w:val="%9."/>
      <w:lvlJc w:val="right"/>
      <w:pPr>
        <w:ind w:left="6120" w:hanging="180"/>
      </w:pPr>
    </w:lvl>
  </w:abstractNum>
  <w:abstractNum w:abstractNumId="11">
    <w:nsid w:val="57285D40"/>
    <w:multiLevelType w:val="multilevel"/>
    <w:tmpl w:val="4A8C6A32"/>
    <w:lvl w:ilvl="0">
      <w:start w:val="40"/>
      <w:numFmt w:val="decimal"/>
      <w:lvlText w:val="%1."/>
      <w:lvlJc w:val="left"/>
      <w:pPr>
        <w:tabs>
          <w:tab w:val="num" w:pos="360"/>
        </w:tabs>
        <w:ind w:left="36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5ABD4056"/>
    <w:multiLevelType w:val="multilevel"/>
    <w:tmpl w:val="EE7EDD78"/>
    <w:lvl w:ilvl="0">
      <w:start w:val="1"/>
      <w:numFmt w:val="decimal"/>
      <w:lvlText w:val="%1."/>
      <w:lvlJc w:val="left"/>
      <w:pPr>
        <w:ind w:left="432" w:hanging="432"/>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13">
    <w:nsid w:val="5DE73056"/>
    <w:multiLevelType w:val="hybridMultilevel"/>
    <w:tmpl w:val="CCB25F26"/>
    <w:lvl w:ilvl="0" w:tplc="74822C8E">
      <w:start w:val="1"/>
      <w:numFmt w:val="decimal"/>
      <w:lvlText w:val="%1."/>
      <w:lvlJc w:val="left"/>
      <w:pPr>
        <w:ind w:left="36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4">
    <w:nsid w:val="69F06B3C"/>
    <w:multiLevelType w:val="hybridMultilevel"/>
    <w:tmpl w:val="CCB25F26"/>
    <w:lvl w:ilvl="0" w:tplc="74822C8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6AD66E84"/>
    <w:multiLevelType w:val="hybridMultilevel"/>
    <w:tmpl w:val="1370EC2E"/>
    <w:lvl w:ilvl="0" w:tplc="1FA68836">
      <w:start w:val="1"/>
      <w:numFmt w:val="decimal"/>
      <w:lvlText w:val="%1)"/>
      <w:lvlJc w:val="left"/>
      <w:pPr>
        <w:ind w:left="720" w:hanging="360"/>
      </w:pPr>
      <w:rPr>
        <w:rFonts w:ascii="Times New Roman" w:hAnsi="Times New Roman" w:cs="Times New Roman" w:hint="default"/>
        <w:sz w:val="28"/>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6">
    <w:nsid w:val="6BEB72D0"/>
    <w:multiLevelType w:val="hybridMultilevel"/>
    <w:tmpl w:val="5CDA91B0"/>
    <w:lvl w:ilvl="0" w:tplc="74822C8E">
      <w:start w:val="1"/>
      <w:numFmt w:val="decimal"/>
      <w:lvlText w:val="%1."/>
      <w:lvlJc w:val="left"/>
      <w:pPr>
        <w:ind w:left="720" w:hanging="360"/>
      </w:pPr>
      <w:rPr>
        <w:rFonts w:hint="default"/>
        <w:sz w:val="28"/>
        <w:szCs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7">
    <w:nsid w:val="73512A78"/>
    <w:multiLevelType w:val="hybridMultilevel"/>
    <w:tmpl w:val="38325066"/>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6"/>
  </w:num>
  <w:num w:numId="2">
    <w:abstractNumId w:val="15"/>
  </w:num>
  <w:num w:numId="3">
    <w:abstractNumId w:val="13"/>
  </w:num>
  <w:num w:numId="4">
    <w:abstractNumId w:val="17"/>
  </w:num>
  <w:num w:numId="5">
    <w:abstractNumId w:val="5"/>
  </w:num>
  <w:num w:numId="6">
    <w:abstractNumId w:val="16"/>
  </w:num>
  <w:num w:numId="7">
    <w:abstractNumId w:val="4"/>
  </w:num>
  <w:num w:numId="8">
    <w:abstractNumId w:val="14"/>
  </w:num>
  <w:num w:numId="9">
    <w:abstractNumId w:val="0"/>
  </w:num>
  <w:num w:numId="10">
    <w:abstractNumId w:val="1"/>
  </w:num>
  <w:num w:numId="11">
    <w:abstractNumId w:val="12"/>
  </w:num>
  <w:num w:numId="12">
    <w:abstractNumId w:val="3"/>
  </w:num>
  <w:num w:numId="13">
    <w:abstractNumId w:val="2"/>
  </w:num>
  <w:num w:numId="14">
    <w:abstractNumId w:val="8"/>
  </w:num>
  <w:num w:numId="15">
    <w:abstractNumId w:val="11"/>
  </w:num>
  <w:num w:numId="16">
    <w:abstractNumId w:val="9"/>
  </w:num>
  <w:num w:numId="17">
    <w:abstractNumId w:val="10"/>
  </w:num>
  <w:num w:numId="18">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83"/>
  <w:hideSpellingErrors/>
  <w:proofState w:grammar="clean"/>
  <w:defaultTabStop w:val="708"/>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65C87"/>
    <w:rsid w:val="000208A8"/>
    <w:rsid w:val="00021276"/>
    <w:rsid w:val="000268C0"/>
    <w:rsid w:val="00043378"/>
    <w:rsid w:val="0007295A"/>
    <w:rsid w:val="000837BE"/>
    <w:rsid w:val="00083C7D"/>
    <w:rsid w:val="0009380C"/>
    <w:rsid w:val="000B4FBD"/>
    <w:rsid w:val="000E0B5B"/>
    <w:rsid w:val="000F4D95"/>
    <w:rsid w:val="00110B05"/>
    <w:rsid w:val="00110BAE"/>
    <w:rsid w:val="001114C4"/>
    <w:rsid w:val="00120B46"/>
    <w:rsid w:val="00130279"/>
    <w:rsid w:val="001305BF"/>
    <w:rsid w:val="0014275A"/>
    <w:rsid w:val="00143C35"/>
    <w:rsid w:val="00161397"/>
    <w:rsid w:val="00161F5C"/>
    <w:rsid w:val="00167900"/>
    <w:rsid w:val="001721F0"/>
    <w:rsid w:val="00193614"/>
    <w:rsid w:val="00197624"/>
    <w:rsid w:val="001A49BD"/>
    <w:rsid w:val="001A60F8"/>
    <w:rsid w:val="001A7C8E"/>
    <w:rsid w:val="001B6DB0"/>
    <w:rsid w:val="001C78E3"/>
    <w:rsid w:val="001D7762"/>
    <w:rsid w:val="001F0011"/>
    <w:rsid w:val="001F594F"/>
    <w:rsid w:val="00200E1D"/>
    <w:rsid w:val="00204C11"/>
    <w:rsid w:val="0022448A"/>
    <w:rsid w:val="00226B8B"/>
    <w:rsid w:val="00240BD0"/>
    <w:rsid w:val="0024710A"/>
    <w:rsid w:val="002505F4"/>
    <w:rsid w:val="00251B29"/>
    <w:rsid w:val="00261828"/>
    <w:rsid w:val="00265C87"/>
    <w:rsid w:val="00270607"/>
    <w:rsid w:val="002737C4"/>
    <w:rsid w:val="0027428F"/>
    <w:rsid w:val="00296313"/>
    <w:rsid w:val="002B61AA"/>
    <w:rsid w:val="002C7895"/>
    <w:rsid w:val="002D2519"/>
    <w:rsid w:val="002F04E2"/>
    <w:rsid w:val="002F34BD"/>
    <w:rsid w:val="00315D5A"/>
    <w:rsid w:val="003174AF"/>
    <w:rsid w:val="00325EB9"/>
    <w:rsid w:val="00340439"/>
    <w:rsid w:val="0034487B"/>
    <w:rsid w:val="00354F15"/>
    <w:rsid w:val="00367371"/>
    <w:rsid w:val="003719B4"/>
    <w:rsid w:val="00375AF0"/>
    <w:rsid w:val="00376624"/>
    <w:rsid w:val="003B6DDE"/>
    <w:rsid w:val="003B6DEE"/>
    <w:rsid w:val="003F0B5C"/>
    <w:rsid w:val="00402A31"/>
    <w:rsid w:val="0040748C"/>
    <w:rsid w:val="00407E94"/>
    <w:rsid w:val="0041352A"/>
    <w:rsid w:val="00417AC6"/>
    <w:rsid w:val="00420546"/>
    <w:rsid w:val="00457481"/>
    <w:rsid w:val="004653C0"/>
    <w:rsid w:val="00476874"/>
    <w:rsid w:val="00480E68"/>
    <w:rsid w:val="004823EA"/>
    <w:rsid w:val="004A1B3B"/>
    <w:rsid w:val="004A45F7"/>
    <w:rsid w:val="004B758B"/>
    <w:rsid w:val="004C1674"/>
    <w:rsid w:val="004D1A14"/>
    <w:rsid w:val="004D4101"/>
    <w:rsid w:val="004F2984"/>
    <w:rsid w:val="004F45E7"/>
    <w:rsid w:val="00502A2B"/>
    <w:rsid w:val="00507689"/>
    <w:rsid w:val="00510C9B"/>
    <w:rsid w:val="00546C1F"/>
    <w:rsid w:val="00561EC0"/>
    <w:rsid w:val="00571B2F"/>
    <w:rsid w:val="005A73C7"/>
    <w:rsid w:val="005D02AA"/>
    <w:rsid w:val="005F24DB"/>
    <w:rsid w:val="00623F72"/>
    <w:rsid w:val="00643CAE"/>
    <w:rsid w:val="006676AD"/>
    <w:rsid w:val="00690B42"/>
    <w:rsid w:val="00694A81"/>
    <w:rsid w:val="006A57B0"/>
    <w:rsid w:val="006B5642"/>
    <w:rsid w:val="006C0798"/>
    <w:rsid w:val="006E623D"/>
    <w:rsid w:val="006E73D3"/>
    <w:rsid w:val="006F4E42"/>
    <w:rsid w:val="0070452D"/>
    <w:rsid w:val="00734C25"/>
    <w:rsid w:val="00772B37"/>
    <w:rsid w:val="007751CA"/>
    <w:rsid w:val="00777AC2"/>
    <w:rsid w:val="007856FA"/>
    <w:rsid w:val="007962FE"/>
    <w:rsid w:val="007A061C"/>
    <w:rsid w:val="007C38F0"/>
    <w:rsid w:val="007D0ECC"/>
    <w:rsid w:val="007E0E24"/>
    <w:rsid w:val="007E2AF8"/>
    <w:rsid w:val="007E30B7"/>
    <w:rsid w:val="008054B7"/>
    <w:rsid w:val="00806D8D"/>
    <w:rsid w:val="008317D1"/>
    <w:rsid w:val="008337DD"/>
    <w:rsid w:val="00843B20"/>
    <w:rsid w:val="008508FB"/>
    <w:rsid w:val="00852B21"/>
    <w:rsid w:val="00883A7B"/>
    <w:rsid w:val="00883DCE"/>
    <w:rsid w:val="00884786"/>
    <w:rsid w:val="0088698B"/>
    <w:rsid w:val="008871B0"/>
    <w:rsid w:val="00893F67"/>
    <w:rsid w:val="008A2B25"/>
    <w:rsid w:val="008B73C1"/>
    <w:rsid w:val="008C3F39"/>
    <w:rsid w:val="008D0BE0"/>
    <w:rsid w:val="008D19B5"/>
    <w:rsid w:val="008D29AA"/>
    <w:rsid w:val="008D6C3E"/>
    <w:rsid w:val="008F2564"/>
    <w:rsid w:val="008F31EC"/>
    <w:rsid w:val="008F5336"/>
    <w:rsid w:val="009009C9"/>
    <w:rsid w:val="00914729"/>
    <w:rsid w:val="009201E1"/>
    <w:rsid w:val="00924BF3"/>
    <w:rsid w:val="009361EA"/>
    <w:rsid w:val="00936E7A"/>
    <w:rsid w:val="00943C96"/>
    <w:rsid w:val="00951E2D"/>
    <w:rsid w:val="00952604"/>
    <w:rsid w:val="009704CE"/>
    <w:rsid w:val="0097255A"/>
    <w:rsid w:val="00991DC0"/>
    <w:rsid w:val="009A4A5E"/>
    <w:rsid w:val="009A5270"/>
    <w:rsid w:val="009B3866"/>
    <w:rsid w:val="009D6128"/>
    <w:rsid w:val="009E6D69"/>
    <w:rsid w:val="00A118B5"/>
    <w:rsid w:val="00A15E2E"/>
    <w:rsid w:val="00A2190E"/>
    <w:rsid w:val="00A55F36"/>
    <w:rsid w:val="00A63D88"/>
    <w:rsid w:val="00A70030"/>
    <w:rsid w:val="00A766D2"/>
    <w:rsid w:val="00A86F09"/>
    <w:rsid w:val="00A977B6"/>
    <w:rsid w:val="00AA07F1"/>
    <w:rsid w:val="00AA1403"/>
    <w:rsid w:val="00AB423C"/>
    <w:rsid w:val="00AC0D50"/>
    <w:rsid w:val="00AC3333"/>
    <w:rsid w:val="00AC417C"/>
    <w:rsid w:val="00AD14FB"/>
    <w:rsid w:val="00AD517A"/>
    <w:rsid w:val="00AE37EE"/>
    <w:rsid w:val="00AE55ED"/>
    <w:rsid w:val="00AE60D1"/>
    <w:rsid w:val="00AF13CA"/>
    <w:rsid w:val="00AF14F4"/>
    <w:rsid w:val="00AF305C"/>
    <w:rsid w:val="00B10179"/>
    <w:rsid w:val="00B121CA"/>
    <w:rsid w:val="00B32FF1"/>
    <w:rsid w:val="00B5214E"/>
    <w:rsid w:val="00B52E19"/>
    <w:rsid w:val="00B53355"/>
    <w:rsid w:val="00B55974"/>
    <w:rsid w:val="00B729BA"/>
    <w:rsid w:val="00B816CE"/>
    <w:rsid w:val="00B8182D"/>
    <w:rsid w:val="00B85157"/>
    <w:rsid w:val="00B90743"/>
    <w:rsid w:val="00BE3E74"/>
    <w:rsid w:val="00BE4AEE"/>
    <w:rsid w:val="00C13D15"/>
    <w:rsid w:val="00C16DA1"/>
    <w:rsid w:val="00C2612F"/>
    <w:rsid w:val="00C32936"/>
    <w:rsid w:val="00C630CD"/>
    <w:rsid w:val="00C823FC"/>
    <w:rsid w:val="00C944D3"/>
    <w:rsid w:val="00CA4CAC"/>
    <w:rsid w:val="00CB3836"/>
    <w:rsid w:val="00CB4369"/>
    <w:rsid w:val="00CC2148"/>
    <w:rsid w:val="00CC56A8"/>
    <w:rsid w:val="00CD1214"/>
    <w:rsid w:val="00CE2CDD"/>
    <w:rsid w:val="00D15934"/>
    <w:rsid w:val="00D2014D"/>
    <w:rsid w:val="00D301F1"/>
    <w:rsid w:val="00D41F41"/>
    <w:rsid w:val="00D6783E"/>
    <w:rsid w:val="00D75AD4"/>
    <w:rsid w:val="00DB6998"/>
    <w:rsid w:val="00DC483D"/>
    <w:rsid w:val="00DD4A3A"/>
    <w:rsid w:val="00DD6B40"/>
    <w:rsid w:val="00DE5C85"/>
    <w:rsid w:val="00DF566B"/>
    <w:rsid w:val="00DF7EC4"/>
    <w:rsid w:val="00E2600D"/>
    <w:rsid w:val="00E2787B"/>
    <w:rsid w:val="00E30C99"/>
    <w:rsid w:val="00E41F72"/>
    <w:rsid w:val="00E73917"/>
    <w:rsid w:val="00E76CD1"/>
    <w:rsid w:val="00E778E1"/>
    <w:rsid w:val="00E92D81"/>
    <w:rsid w:val="00EB2298"/>
    <w:rsid w:val="00ED1177"/>
    <w:rsid w:val="00ED478A"/>
    <w:rsid w:val="00EE08F7"/>
    <w:rsid w:val="00EE2980"/>
    <w:rsid w:val="00EE3701"/>
    <w:rsid w:val="00F07AE8"/>
    <w:rsid w:val="00F10FBE"/>
    <w:rsid w:val="00F136D1"/>
    <w:rsid w:val="00F14112"/>
    <w:rsid w:val="00F264BD"/>
    <w:rsid w:val="00F35F36"/>
    <w:rsid w:val="00F45100"/>
    <w:rsid w:val="00F52673"/>
    <w:rsid w:val="00F61326"/>
    <w:rsid w:val="00F64757"/>
    <w:rsid w:val="00F67B72"/>
    <w:rsid w:val="00F86B35"/>
    <w:rsid w:val="00F9767C"/>
    <w:rsid w:val="00FB77F2"/>
    <w:rsid w:val="00FB7B4F"/>
    <w:rsid w:val="00FC48A6"/>
    <w:rsid w:val="00FF1B62"/>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2980"/>
  </w:style>
  <w:style w:type="paragraph" w:styleId="2">
    <w:name w:val="heading 2"/>
    <w:basedOn w:val="a"/>
    <w:link w:val="20"/>
    <w:uiPriority w:val="9"/>
    <w:qFormat/>
    <w:rsid w:val="001B6DB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B6DB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783E"/>
    <w:pPr>
      <w:ind w:left="720"/>
      <w:contextualSpacing/>
    </w:pPr>
  </w:style>
  <w:style w:type="table" w:styleId="a4">
    <w:name w:val="Table Grid"/>
    <w:basedOn w:val="a1"/>
    <w:uiPriority w:val="59"/>
    <w:rsid w:val="00D678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Strong"/>
    <w:basedOn w:val="a0"/>
    <w:uiPriority w:val="22"/>
    <w:qFormat/>
    <w:rsid w:val="00D6783E"/>
    <w:rPr>
      <w:b/>
      <w:bCs/>
    </w:rPr>
  </w:style>
  <w:style w:type="character" w:styleId="a6">
    <w:name w:val="Hyperlink"/>
    <w:basedOn w:val="a0"/>
    <w:uiPriority w:val="99"/>
    <w:unhideWhenUsed/>
    <w:rsid w:val="00D6783E"/>
    <w:rPr>
      <w:color w:val="0000FF" w:themeColor="hyperlink"/>
      <w:u w:val="single"/>
    </w:rPr>
  </w:style>
  <w:style w:type="paragraph" w:customStyle="1" w:styleId="Pa20">
    <w:name w:val="Pa20"/>
    <w:basedOn w:val="a"/>
    <w:next w:val="a"/>
    <w:uiPriority w:val="99"/>
    <w:rsid w:val="004B758B"/>
    <w:pPr>
      <w:autoSpaceDE w:val="0"/>
      <w:autoSpaceDN w:val="0"/>
      <w:adjustRightInd w:val="0"/>
      <w:spacing w:after="0" w:line="221" w:lineRule="atLeast"/>
    </w:pPr>
    <w:rPr>
      <w:rFonts w:ascii="Arimo" w:hAnsi="Arimo"/>
      <w:sz w:val="24"/>
      <w:szCs w:val="24"/>
    </w:rPr>
  </w:style>
  <w:style w:type="paragraph" w:customStyle="1" w:styleId="Pa17">
    <w:name w:val="Pa17"/>
    <w:basedOn w:val="a"/>
    <w:next w:val="a"/>
    <w:uiPriority w:val="99"/>
    <w:rsid w:val="004B758B"/>
    <w:pPr>
      <w:autoSpaceDE w:val="0"/>
      <w:autoSpaceDN w:val="0"/>
      <w:adjustRightInd w:val="0"/>
      <w:spacing w:after="0" w:line="221" w:lineRule="atLeast"/>
    </w:pPr>
    <w:rPr>
      <w:rFonts w:ascii="Arimo" w:hAnsi="Arimo"/>
      <w:sz w:val="24"/>
      <w:szCs w:val="24"/>
    </w:rPr>
  </w:style>
  <w:style w:type="paragraph" w:styleId="a7">
    <w:name w:val="header"/>
    <w:basedOn w:val="a"/>
    <w:link w:val="a8"/>
    <w:uiPriority w:val="99"/>
    <w:unhideWhenUsed/>
    <w:rsid w:val="008D19B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D19B5"/>
  </w:style>
  <w:style w:type="paragraph" w:styleId="a9">
    <w:name w:val="footer"/>
    <w:basedOn w:val="a"/>
    <w:link w:val="aa"/>
    <w:uiPriority w:val="99"/>
    <w:unhideWhenUsed/>
    <w:rsid w:val="008D19B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D19B5"/>
  </w:style>
  <w:style w:type="paragraph" w:styleId="ab">
    <w:name w:val="Balloon Text"/>
    <w:basedOn w:val="a"/>
    <w:link w:val="ac"/>
    <w:uiPriority w:val="99"/>
    <w:semiHidden/>
    <w:unhideWhenUsed/>
    <w:rsid w:val="001A49B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A49BD"/>
    <w:rPr>
      <w:rFonts w:ascii="Tahoma" w:hAnsi="Tahoma" w:cs="Tahoma"/>
      <w:sz w:val="16"/>
      <w:szCs w:val="16"/>
    </w:rPr>
  </w:style>
  <w:style w:type="character" w:customStyle="1" w:styleId="--white-cell">
    <w:name w:val="--white-cell"/>
    <w:basedOn w:val="a0"/>
    <w:rsid w:val="00B90743"/>
  </w:style>
  <w:style w:type="character" w:customStyle="1" w:styleId="20">
    <w:name w:val="Заголовок 2 Знак"/>
    <w:basedOn w:val="a0"/>
    <w:link w:val="2"/>
    <w:uiPriority w:val="9"/>
    <w:rsid w:val="001B6DB0"/>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B6DB0"/>
    <w:rPr>
      <w:rFonts w:ascii="Times New Roman" w:eastAsia="Times New Roman" w:hAnsi="Times New Roman" w:cs="Times New Roman"/>
      <w:b/>
      <w:bCs/>
      <w:sz w:val="27"/>
      <w:szCs w:val="27"/>
      <w:lang w:eastAsia="ru-RU"/>
    </w:rPr>
  </w:style>
  <w:style w:type="paragraph" w:styleId="ad">
    <w:name w:val="Normal (Web)"/>
    <w:basedOn w:val="a"/>
    <w:uiPriority w:val="99"/>
    <w:semiHidden/>
    <w:unhideWhenUsed/>
    <w:rsid w:val="00B816CE"/>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e">
    <w:name w:val="FollowedHyperlink"/>
    <w:basedOn w:val="a0"/>
    <w:uiPriority w:val="99"/>
    <w:semiHidden/>
    <w:unhideWhenUsed/>
    <w:rsid w:val="007C38F0"/>
    <w:rPr>
      <w:color w:val="800080" w:themeColor="followedHyperlink"/>
      <w:u w:val="single"/>
    </w:rPr>
  </w:style>
  <w:style w:type="paragraph" w:customStyle="1" w:styleId="Default">
    <w:name w:val="Default"/>
    <w:rsid w:val="00A86F09"/>
    <w:pPr>
      <w:autoSpaceDE w:val="0"/>
      <w:autoSpaceDN w:val="0"/>
      <w:adjustRightInd w:val="0"/>
      <w:spacing w:after="0" w:line="240" w:lineRule="auto"/>
    </w:pPr>
    <w:rPr>
      <w:rFonts w:ascii="Times New Roman" w:hAnsi="Times New Roman" w:cs="Times New Roman"/>
      <w:color w:val="000000"/>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E2980"/>
  </w:style>
  <w:style w:type="paragraph" w:styleId="2">
    <w:name w:val="heading 2"/>
    <w:basedOn w:val="a"/>
    <w:link w:val="20"/>
    <w:uiPriority w:val="9"/>
    <w:qFormat/>
    <w:rsid w:val="001B6DB0"/>
    <w:pPr>
      <w:spacing w:before="100" w:beforeAutospacing="1" w:after="100" w:afterAutospacing="1" w:line="240" w:lineRule="auto"/>
      <w:outlineLvl w:val="1"/>
    </w:pPr>
    <w:rPr>
      <w:rFonts w:ascii="Times New Roman" w:eastAsia="Times New Roman" w:hAnsi="Times New Roman" w:cs="Times New Roman"/>
      <w:b/>
      <w:bCs/>
      <w:sz w:val="36"/>
      <w:szCs w:val="36"/>
      <w:lang w:eastAsia="ru-RU"/>
    </w:rPr>
  </w:style>
  <w:style w:type="paragraph" w:styleId="3">
    <w:name w:val="heading 3"/>
    <w:basedOn w:val="a"/>
    <w:link w:val="30"/>
    <w:uiPriority w:val="9"/>
    <w:qFormat/>
    <w:rsid w:val="001B6DB0"/>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D6783E"/>
    <w:pPr>
      <w:ind w:left="720"/>
      <w:contextualSpacing/>
    </w:pPr>
  </w:style>
  <w:style w:type="table" w:styleId="a4">
    <w:name w:val="Table Grid"/>
    <w:basedOn w:val="a1"/>
    <w:uiPriority w:val="59"/>
    <w:rsid w:val="00D6783E"/>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5">
    <w:name w:val="Strong"/>
    <w:basedOn w:val="a0"/>
    <w:uiPriority w:val="22"/>
    <w:qFormat/>
    <w:rsid w:val="00D6783E"/>
    <w:rPr>
      <w:b/>
      <w:bCs/>
    </w:rPr>
  </w:style>
  <w:style w:type="character" w:styleId="a6">
    <w:name w:val="Hyperlink"/>
    <w:basedOn w:val="a0"/>
    <w:uiPriority w:val="99"/>
    <w:unhideWhenUsed/>
    <w:rsid w:val="00D6783E"/>
    <w:rPr>
      <w:color w:val="0000FF" w:themeColor="hyperlink"/>
      <w:u w:val="single"/>
    </w:rPr>
  </w:style>
  <w:style w:type="paragraph" w:customStyle="1" w:styleId="Pa20">
    <w:name w:val="Pa20"/>
    <w:basedOn w:val="a"/>
    <w:next w:val="a"/>
    <w:uiPriority w:val="99"/>
    <w:rsid w:val="004B758B"/>
    <w:pPr>
      <w:autoSpaceDE w:val="0"/>
      <w:autoSpaceDN w:val="0"/>
      <w:adjustRightInd w:val="0"/>
      <w:spacing w:after="0" w:line="221" w:lineRule="atLeast"/>
    </w:pPr>
    <w:rPr>
      <w:rFonts w:ascii="Arimo" w:hAnsi="Arimo"/>
      <w:sz w:val="24"/>
      <w:szCs w:val="24"/>
    </w:rPr>
  </w:style>
  <w:style w:type="paragraph" w:customStyle="1" w:styleId="Pa17">
    <w:name w:val="Pa17"/>
    <w:basedOn w:val="a"/>
    <w:next w:val="a"/>
    <w:uiPriority w:val="99"/>
    <w:rsid w:val="004B758B"/>
    <w:pPr>
      <w:autoSpaceDE w:val="0"/>
      <w:autoSpaceDN w:val="0"/>
      <w:adjustRightInd w:val="0"/>
      <w:spacing w:after="0" w:line="221" w:lineRule="atLeast"/>
    </w:pPr>
    <w:rPr>
      <w:rFonts w:ascii="Arimo" w:hAnsi="Arimo"/>
      <w:sz w:val="24"/>
      <w:szCs w:val="24"/>
    </w:rPr>
  </w:style>
  <w:style w:type="paragraph" w:styleId="a7">
    <w:name w:val="header"/>
    <w:basedOn w:val="a"/>
    <w:link w:val="a8"/>
    <w:uiPriority w:val="99"/>
    <w:unhideWhenUsed/>
    <w:rsid w:val="008D19B5"/>
    <w:pPr>
      <w:tabs>
        <w:tab w:val="center" w:pos="4677"/>
        <w:tab w:val="right" w:pos="9355"/>
      </w:tabs>
      <w:spacing w:after="0" w:line="240" w:lineRule="auto"/>
    </w:pPr>
  </w:style>
  <w:style w:type="character" w:customStyle="1" w:styleId="a8">
    <w:name w:val="Верхний колонтитул Знак"/>
    <w:basedOn w:val="a0"/>
    <w:link w:val="a7"/>
    <w:uiPriority w:val="99"/>
    <w:rsid w:val="008D19B5"/>
  </w:style>
  <w:style w:type="paragraph" w:styleId="a9">
    <w:name w:val="footer"/>
    <w:basedOn w:val="a"/>
    <w:link w:val="aa"/>
    <w:uiPriority w:val="99"/>
    <w:unhideWhenUsed/>
    <w:rsid w:val="008D19B5"/>
    <w:pPr>
      <w:tabs>
        <w:tab w:val="center" w:pos="4677"/>
        <w:tab w:val="right" w:pos="9355"/>
      </w:tabs>
      <w:spacing w:after="0" w:line="240" w:lineRule="auto"/>
    </w:pPr>
  </w:style>
  <w:style w:type="character" w:customStyle="1" w:styleId="aa">
    <w:name w:val="Нижний колонтитул Знак"/>
    <w:basedOn w:val="a0"/>
    <w:link w:val="a9"/>
    <w:uiPriority w:val="99"/>
    <w:rsid w:val="008D19B5"/>
  </w:style>
  <w:style w:type="paragraph" w:styleId="ab">
    <w:name w:val="Balloon Text"/>
    <w:basedOn w:val="a"/>
    <w:link w:val="ac"/>
    <w:uiPriority w:val="99"/>
    <w:semiHidden/>
    <w:unhideWhenUsed/>
    <w:rsid w:val="001A49BD"/>
    <w:pPr>
      <w:spacing w:after="0" w:line="240" w:lineRule="auto"/>
    </w:pPr>
    <w:rPr>
      <w:rFonts w:ascii="Tahoma" w:hAnsi="Tahoma" w:cs="Tahoma"/>
      <w:sz w:val="16"/>
      <w:szCs w:val="16"/>
    </w:rPr>
  </w:style>
  <w:style w:type="character" w:customStyle="1" w:styleId="ac">
    <w:name w:val="Текст выноски Знак"/>
    <w:basedOn w:val="a0"/>
    <w:link w:val="ab"/>
    <w:uiPriority w:val="99"/>
    <w:semiHidden/>
    <w:rsid w:val="001A49BD"/>
    <w:rPr>
      <w:rFonts w:ascii="Tahoma" w:hAnsi="Tahoma" w:cs="Tahoma"/>
      <w:sz w:val="16"/>
      <w:szCs w:val="16"/>
    </w:rPr>
  </w:style>
  <w:style w:type="character" w:customStyle="1" w:styleId="--white-cell">
    <w:name w:val="--white-cell"/>
    <w:basedOn w:val="a0"/>
    <w:rsid w:val="00B90743"/>
  </w:style>
  <w:style w:type="character" w:customStyle="1" w:styleId="20">
    <w:name w:val="Заголовок 2 Знак"/>
    <w:basedOn w:val="a0"/>
    <w:link w:val="2"/>
    <w:uiPriority w:val="9"/>
    <w:rsid w:val="001B6DB0"/>
    <w:rPr>
      <w:rFonts w:ascii="Times New Roman" w:eastAsia="Times New Roman" w:hAnsi="Times New Roman" w:cs="Times New Roman"/>
      <w:b/>
      <w:bCs/>
      <w:sz w:val="36"/>
      <w:szCs w:val="36"/>
      <w:lang w:eastAsia="ru-RU"/>
    </w:rPr>
  </w:style>
  <w:style w:type="character" w:customStyle="1" w:styleId="30">
    <w:name w:val="Заголовок 3 Знак"/>
    <w:basedOn w:val="a0"/>
    <w:link w:val="3"/>
    <w:uiPriority w:val="9"/>
    <w:rsid w:val="001B6DB0"/>
    <w:rPr>
      <w:rFonts w:ascii="Times New Roman" w:eastAsia="Times New Roman" w:hAnsi="Times New Roman" w:cs="Times New Roman"/>
      <w:b/>
      <w:bCs/>
      <w:sz w:val="27"/>
      <w:szCs w:val="27"/>
      <w:lang w:eastAsia="ru-RU"/>
    </w:rPr>
  </w:style>
  <w:style w:type="paragraph" w:styleId="ad">
    <w:name w:val="Normal (Web)"/>
    <w:basedOn w:val="a"/>
    <w:uiPriority w:val="99"/>
    <w:semiHidden/>
    <w:unhideWhenUsed/>
    <w:rsid w:val="00B816CE"/>
    <w:pPr>
      <w:spacing w:before="100" w:beforeAutospacing="1" w:after="100" w:afterAutospacing="1" w:line="240" w:lineRule="auto"/>
    </w:pPr>
    <w:rPr>
      <w:rFonts w:ascii="Times New Roman" w:eastAsiaTheme="minorEastAsia" w:hAnsi="Times New Roman" w:cs="Times New Roman"/>
      <w:sz w:val="24"/>
      <w:szCs w:val="24"/>
      <w:lang w:eastAsia="ru-RU"/>
    </w:rPr>
  </w:style>
  <w:style w:type="character" w:styleId="ae">
    <w:name w:val="FollowedHyperlink"/>
    <w:basedOn w:val="a0"/>
    <w:uiPriority w:val="99"/>
    <w:semiHidden/>
    <w:unhideWhenUsed/>
    <w:rsid w:val="007C38F0"/>
    <w:rPr>
      <w:color w:val="800080" w:themeColor="followedHyperlink"/>
      <w:u w:val="single"/>
    </w:rPr>
  </w:style>
  <w:style w:type="paragraph" w:customStyle="1" w:styleId="Default">
    <w:name w:val="Default"/>
    <w:rsid w:val="00A86F09"/>
    <w:pPr>
      <w:autoSpaceDE w:val="0"/>
      <w:autoSpaceDN w:val="0"/>
      <w:adjustRightInd w:val="0"/>
      <w:spacing w:after="0" w:line="240" w:lineRule="auto"/>
    </w:pPr>
    <w:rPr>
      <w:rFonts w:ascii="Times New Roman" w:hAnsi="Times New Roman" w:cs="Times New Roman"/>
      <w:color w:val="000000"/>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45842047">
      <w:bodyDiv w:val="1"/>
      <w:marLeft w:val="0"/>
      <w:marRight w:val="0"/>
      <w:marTop w:val="0"/>
      <w:marBottom w:val="0"/>
      <w:divBdr>
        <w:top w:val="none" w:sz="0" w:space="0" w:color="auto"/>
        <w:left w:val="none" w:sz="0" w:space="0" w:color="auto"/>
        <w:bottom w:val="none" w:sz="0" w:space="0" w:color="auto"/>
        <w:right w:val="none" w:sz="0" w:space="0" w:color="auto"/>
      </w:divBdr>
    </w:div>
    <w:div w:id="64686422">
      <w:bodyDiv w:val="1"/>
      <w:marLeft w:val="0"/>
      <w:marRight w:val="0"/>
      <w:marTop w:val="0"/>
      <w:marBottom w:val="0"/>
      <w:divBdr>
        <w:top w:val="none" w:sz="0" w:space="0" w:color="auto"/>
        <w:left w:val="none" w:sz="0" w:space="0" w:color="auto"/>
        <w:bottom w:val="none" w:sz="0" w:space="0" w:color="auto"/>
        <w:right w:val="none" w:sz="0" w:space="0" w:color="auto"/>
      </w:divBdr>
    </w:div>
    <w:div w:id="81493521">
      <w:bodyDiv w:val="1"/>
      <w:marLeft w:val="0"/>
      <w:marRight w:val="0"/>
      <w:marTop w:val="0"/>
      <w:marBottom w:val="0"/>
      <w:divBdr>
        <w:top w:val="none" w:sz="0" w:space="0" w:color="auto"/>
        <w:left w:val="none" w:sz="0" w:space="0" w:color="auto"/>
        <w:bottom w:val="none" w:sz="0" w:space="0" w:color="auto"/>
        <w:right w:val="none" w:sz="0" w:space="0" w:color="auto"/>
      </w:divBdr>
    </w:div>
    <w:div w:id="139612045">
      <w:bodyDiv w:val="1"/>
      <w:marLeft w:val="0"/>
      <w:marRight w:val="0"/>
      <w:marTop w:val="0"/>
      <w:marBottom w:val="0"/>
      <w:divBdr>
        <w:top w:val="none" w:sz="0" w:space="0" w:color="auto"/>
        <w:left w:val="none" w:sz="0" w:space="0" w:color="auto"/>
        <w:bottom w:val="none" w:sz="0" w:space="0" w:color="auto"/>
        <w:right w:val="none" w:sz="0" w:space="0" w:color="auto"/>
      </w:divBdr>
    </w:div>
    <w:div w:id="179130653">
      <w:bodyDiv w:val="1"/>
      <w:marLeft w:val="0"/>
      <w:marRight w:val="0"/>
      <w:marTop w:val="0"/>
      <w:marBottom w:val="0"/>
      <w:divBdr>
        <w:top w:val="none" w:sz="0" w:space="0" w:color="auto"/>
        <w:left w:val="none" w:sz="0" w:space="0" w:color="auto"/>
        <w:bottom w:val="none" w:sz="0" w:space="0" w:color="auto"/>
        <w:right w:val="none" w:sz="0" w:space="0" w:color="auto"/>
      </w:divBdr>
    </w:div>
    <w:div w:id="192425749">
      <w:bodyDiv w:val="1"/>
      <w:marLeft w:val="0"/>
      <w:marRight w:val="0"/>
      <w:marTop w:val="0"/>
      <w:marBottom w:val="0"/>
      <w:divBdr>
        <w:top w:val="none" w:sz="0" w:space="0" w:color="auto"/>
        <w:left w:val="none" w:sz="0" w:space="0" w:color="auto"/>
        <w:bottom w:val="none" w:sz="0" w:space="0" w:color="auto"/>
        <w:right w:val="none" w:sz="0" w:space="0" w:color="auto"/>
      </w:divBdr>
    </w:div>
    <w:div w:id="266735884">
      <w:bodyDiv w:val="1"/>
      <w:marLeft w:val="0"/>
      <w:marRight w:val="0"/>
      <w:marTop w:val="0"/>
      <w:marBottom w:val="0"/>
      <w:divBdr>
        <w:top w:val="none" w:sz="0" w:space="0" w:color="auto"/>
        <w:left w:val="none" w:sz="0" w:space="0" w:color="auto"/>
        <w:bottom w:val="none" w:sz="0" w:space="0" w:color="auto"/>
        <w:right w:val="none" w:sz="0" w:space="0" w:color="auto"/>
      </w:divBdr>
    </w:div>
    <w:div w:id="276177989">
      <w:bodyDiv w:val="1"/>
      <w:marLeft w:val="0"/>
      <w:marRight w:val="0"/>
      <w:marTop w:val="0"/>
      <w:marBottom w:val="0"/>
      <w:divBdr>
        <w:top w:val="none" w:sz="0" w:space="0" w:color="auto"/>
        <w:left w:val="none" w:sz="0" w:space="0" w:color="auto"/>
        <w:bottom w:val="none" w:sz="0" w:space="0" w:color="auto"/>
        <w:right w:val="none" w:sz="0" w:space="0" w:color="auto"/>
      </w:divBdr>
    </w:div>
    <w:div w:id="386101947">
      <w:bodyDiv w:val="1"/>
      <w:marLeft w:val="0"/>
      <w:marRight w:val="0"/>
      <w:marTop w:val="0"/>
      <w:marBottom w:val="0"/>
      <w:divBdr>
        <w:top w:val="none" w:sz="0" w:space="0" w:color="auto"/>
        <w:left w:val="none" w:sz="0" w:space="0" w:color="auto"/>
        <w:bottom w:val="none" w:sz="0" w:space="0" w:color="auto"/>
        <w:right w:val="none" w:sz="0" w:space="0" w:color="auto"/>
      </w:divBdr>
    </w:div>
    <w:div w:id="386143941">
      <w:bodyDiv w:val="1"/>
      <w:marLeft w:val="0"/>
      <w:marRight w:val="0"/>
      <w:marTop w:val="0"/>
      <w:marBottom w:val="0"/>
      <w:divBdr>
        <w:top w:val="none" w:sz="0" w:space="0" w:color="auto"/>
        <w:left w:val="none" w:sz="0" w:space="0" w:color="auto"/>
        <w:bottom w:val="none" w:sz="0" w:space="0" w:color="auto"/>
        <w:right w:val="none" w:sz="0" w:space="0" w:color="auto"/>
      </w:divBdr>
    </w:div>
    <w:div w:id="407465389">
      <w:bodyDiv w:val="1"/>
      <w:marLeft w:val="0"/>
      <w:marRight w:val="0"/>
      <w:marTop w:val="0"/>
      <w:marBottom w:val="0"/>
      <w:divBdr>
        <w:top w:val="none" w:sz="0" w:space="0" w:color="auto"/>
        <w:left w:val="none" w:sz="0" w:space="0" w:color="auto"/>
        <w:bottom w:val="none" w:sz="0" w:space="0" w:color="auto"/>
        <w:right w:val="none" w:sz="0" w:space="0" w:color="auto"/>
      </w:divBdr>
    </w:div>
    <w:div w:id="429087421">
      <w:bodyDiv w:val="1"/>
      <w:marLeft w:val="0"/>
      <w:marRight w:val="0"/>
      <w:marTop w:val="0"/>
      <w:marBottom w:val="0"/>
      <w:divBdr>
        <w:top w:val="none" w:sz="0" w:space="0" w:color="auto"/>
        <w:left w:val="none" w:sz="0" w:space="0" w:color="auto"/>
        <w:bottom w:val="none" w:sz="0" w:space="0" w:color="auto"/>
        <w:right w:val="none" w:sz="0" w:space="0" w:color="auto"/>
      </w:divBdr>
    </w:div>
    <w:div w:id="488792104">
      <w:bodyDiv w:val="1"/>
      <w:marLeft w:val="0"/>
      <w:marRight w:val="0"/>
      <w:marTop w:val="0"/>
      <w:marBottom w:val="0"/>
      <w:divBdr>
        <w:top w:val="none" w:sz="0" w:space="0" w:color="auto"/>
        <w:left w:val="none" w:sz="0" w:space="0" w:color="auto"/>
        <w:bottom w:val="none" w:sz="0" w:space="0" w:color="auto"/>
        <w:right w:val="none" w:sz="0" w:space="0" w:color="auto"/>
      </w:divBdr>
    </w:div>
    <w:div w:id="552081710">
      <w:bodyDiv w:val="1"/>
      <w:marLeft w:val="0"/>
      <w:marRight w:val="0"/>
      <w:marTop w:val="0"/>
      <w:marBottom w:val="0"/>
      <w:divBdr>
        <w:top w:val="none" w:sz="0" w:space="0" w:color="auto"/>
        <w:left w:val="none" w:sz="0" w:space="0" w:color="auto"/>
        <w:bottom w:val="none" w:sz="0" w:space="0" w:color="auto"/>
        <w:right w:val="none" w:sz="0" w:space="0" w:color="auto"/>
      </w:divBdr>
    </w:div>
    <w:div w:id="563681154">
      <w:bodyDiv w:val="1"/>
      <w:marLeft w:val="0"/>
      <w:marRight w:val="0"/>
      <w:marTop w:val="0"/>
      <w:marBottom w:val="0"/>
      <w:divBdr>
        <w:top w:val="none" w:sz="0" w:space="0" w:color="auto"/>
        <w:left w:val="none" w:sz="0" w:space="0" w:color="auto"/>
        <w:bottom w:val="none" w:sz="0" w:space="0" w:color="auto"/>
        <w:right w:val="none" w:sz="0" w:space="0" w:color="auto"/>
      </w:divBdr>
    </w:div>
    <w:div w:id="660701179">
      <w:bodyDiv w:val="1"/>
      <w:marLeft w:val="0"/>
      <w:marRight w:val="0"/>
      <w:marTop w:val="0"/>
      <w:marBottom w:val="0"/>
      <w:divBdr>
        <w:top w:val="none" w:sz="0" w:space="0" w:color="auto"/>
        <w:left w:val="none" w:sz="0" w:space="0" w:color="auto"/>
        <w:bottom w:val="none" w:sz="0" w:space="0" w:color="auto"/>
        <w:right w:val="none" w:sz="0" w:space="0" w:color="auto"/>
      </w:divBdr>
    </w:div>
    <w:div w:id="680081616">
      <w:bodyDiv w:val="1"/>
      <w:marLeft w:val="0"/>
      <w:marRight w:val="0"/>
      <w:marTop w:val="0"/>
      <w:marBottom w:val="0"/>
      <w:divBdr>
        <w:top w:val="none" w:sz="0" w:space="0" w:color="auto"/>
        <w:left w:val="none" w:sz="0" w:space="0" w:color="auto"/>
        <w:bottom w:val="none" w:sz="0" w:space="0" w:color="auto"/>
        <w:right w:val="none" w:sz="0" w:space="0" w:color="auto"/>
      </w:divBdr>
    </w:div>
    <w:div w:id="706488523">
      <w:bodyDiv w:val="1"/>
      <w:marLeft w:val="0"/>
      <w:marRight w:val="0"/>
      <w:marTop w:val="0"/>
      <w:marBottom w:val="0"/>
      <w:divBdr>
        <w:top w:val="none" w:sz="0" w:space="0" w:color="auto"/>
        <w:left w:val="none" w:sz="0" w:space="0" w:color="auto"/>
        <w:bottom w:val="none" w:sz="0" w:space="0" w:color="auto"/>
        <w:right w:val="none" w:sz="0" w:space="0" w:color="auto"/>
      </w:divBdr>
    </w:div>
    <w:div w:id="789664526">
      <w:bodyDiv w:val="1"/>
      <w:marLeft w:val="0"/>
      <w:marRight w:val="0"/>
      <w:marTop w:val="0"/>
      <w:marBottom w:val="0"/>
      <w:divBdr>
        <w:top w:val="none" w:sz="0" w:space="0" w:color="auto"/>
        <w:left w:val="none" w:sz="0" w:space="0" w:color="auto"/>
        <w:bottom w:val="none" w:sz="0" w:space="0" w:color="auto"/>
        <w:right w:val="none" w:sz="0" w:space="0" w:color="auto"/>
      </w:divBdr>
      <w:divsChild>
        <w:div w:id="1403480406">
          <w:marLeft w:val="0"/>
          <w:marRight w:val="0"/>
          <w:marTop w:val="0"/>
          <w:marBottom w:val="0"/>
          <w:divBdr>
            <w:top w:val="none" w:sz="0" w:space="0" w:color="auto"/>
            <w:left w:val="none" w:sz="0" w:space="0" w:color="auto"/>
            <w:bottom w:val="none" w:sz="0" w:space="0" w:color="auto"/>
            <w:right w:val="none" w:sz="0" w:space="0" w:color="auto"/>
          </w:divBdr>
          <w:divsChild>
            <w:div w:id="664623503">
              <w:marLeft w:val="0"/>
              <w:marRight w:val="0"/>
              <w:marTop w:val="0"/>
              <w:marBottom w:val="0"/>
              <w:divBdr>
                <w:top w:val="none" w:sz="0" w:space="0" w:color="auto"/>
                <w:left w:val="none" w:sz="0" w:space="0" w:color="auto"/>
                <w:bottom w:val="none" w:sz="0" w:space="0" w:color="auto"/>
                <w:right w:val="none" w:sz="0" w:space="0" w:color="auto"/>
              </w:divBdr>
              <w:divsChild>
                <w:div w:id="6244351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876039564">
      <w:bodyDiv w:val="1"/>
      <w:marLeft w:val="0"/>
      <w:marRight w:val="0"/>
      <w:marTop w:val="0"/>
      <w:marBottom w:val="0"/>
      <w:divBdr>
        <w:top w:val="none" w:sz="0" w:space="0" w:color="auto"/>
        <w:left w:val="none" w:sz="0" w:space="0" w:color="auto"/>
        <w:bottom w:val="none" w:sz="0" w:space="0" w:color="auto"/>
        <w:right w:val="none" w:sz="0" w:space="0" w:color="auto"/>
      </w:divBdr>
    </w:div>
    <w:div w:id="950673985">
      <w:bodyDiv w:val="1"/>
      <w:marLeft w:val="0"/>
      <w:marRight w:val="0"/>
      <w:marTop w:val="0"/>
      <w:marBottom w:val="0"/>
      <w:divBdr>
        <w:top w:val="none" w:sz="0" w:space="0" w:color="auto"/>
        <w:left w:val="none" w:sz="0" w:space="0" w:color="auto"/>
        <w:bottom w:val="none" w:sz="0" w:space="0" w:color="auto"/>
        <w:right w:val="none" w:sz="0" w:space="0" w:color="auto"/>
      </w:divBdr>
    </w:div>
    <w:div w:id="955327665">
      <w:bodyDiv w:val="1"/>
      <w:marLeft w:val="0"/>
      <w:marRight w:val="0"/>
      <w:marTop w:val="0"/>
      <w:marBottom w:val="0"/>
      <w:divBdr>
        <w:top w:val="none" w:sz="0" w:space="0" w:color="auto"/>
        <w:left w:val="none" w:sz="0" w:space="0" w:color="auto"/>
        <w:bottom w:val="none" w:sz="0" w:space="0" w:color="auto"/>
        <w:right w:val="none" w:sz="0" w:space="0" w:color="auto"/>
      </w:divBdr>
    </w:div>
    <w:div w:id="974915700">
      <w:bodyDiv w:val="1"/>
      <w:marLeft w:val="0"/>
      <w:marRight w:val="0"/>
      <w:marTop w:val="0"/>
      <w:marBottom w:val="0"/>
      <w:divBdr>
        <w:top w:val="none" w:sz="0" w:space="0" w:color="auto"/>
        <w:left w:val="none" w:sz="0" w:space="0" w:color="auto"/>
        <w:bottom w:val="none" w:sz="0" w:space="0" w:color="auto"/>
        <w:right w:val="none" w:sz="0" w:space="0" w:color="auto"/>
      </w:divBdr>
    </w:div>
    <w:div w:id="986785457">
      <w:bodyDiv w:val="1"/>
      <w:marLeft w:val="0"/>
      <w:marRight w:val="0"/>
      <w:marTop w:val="0"/>
      <w:marBottom w:val="0"/>
      <w:divBdr>
        <w:top w:val="none" w:sz="0" w:space="0" w:color="auto"/>
        <w:left w:val="none" w:sz="0" w:space="0" w:color="auto"/>
        <w:bottom w:val="none" w:sz="0" w:space="0" w:color="auto"/>
        <w:right w:val="none" w:sz="0" w:space="0" w:color="auto"/>
      </w:divBdr>
    </w:div>
    <w:div w:id="1210608953">
      <w:bodyDiv w:val="1"/>
      <w:marLeft w:val="0"/>
      <w:marRight w:val="0"/>
      <w:marTop w:val="0"/>
      <w:marBottom w:val="0"/>
      <w:divBdr>
        <w:top w:val="none" w:sz="0" w:space="0" w:color="auto"/>
        <w:left w:val="none" w:sz="0" w:space="0" w:color="auto"/>
        <w:bottom w:val="none" w:sz="0" w:space="0" w:color="auto"/>
        <w:right w:val="none" w:sz="0" w:space="0" w:color="auto"/>
      </w:divBdr>
    </w:div>
    <w:div w:id="1231119732">
      <w:bodyDiv w:val="1"/>
      <w:marLeft w:val="0"/>
      <w:marRight w:val="0"/>
      <w:marTop w:val="0"/>
      <w:marBottom w:val="0"/>
      <w:divBdr>
        <w:top w:val="none" w:sz="0" w:space="0" w:color="auto"/>
        <w:left w:val="none" w:sz="0" w:space="0" w:color="auto"/>
        <w:bottom w:val="none" w:sz="0" w:space="0" w:color="auto"/>
        <w:right w:val="none" w:sz="0" w:space="0" w:color="auto"/>
      </w:divBdr>
    </w:div>
    <w:div w:id="1281064657">
      <w:bodyDiv w:val="1"/>
      <w:marLeft w:val="0"/>
      <w:marRight w:val="0"/>
      <w:marTop w:val="0"/>
      <w:marBottom w:val="0"/>
      <w:divBdr>
        <w:top w:val="none" w:sz="0" w:space="0" w:color="auto"/>
        <w:left w:val="none" w:sz="0" w:space="0" w:color="auto"/>
        <w:bottom w:val="none" w:sz="0" w:space="0" w:color="auto"/>
        <w:right w:val="none" w:sz="0" w:space="0" w:color="auto"/>
      </w:divBdr>
    </w:div>
    <w:div w:id="1352336978">
      <w:bodyDiv w:val="1"/>
      <w:marLeft w:val="0"/>
      <w:marRight w:val="0"/>
      <w:marTop w:val="0"/>
      <w:marBottom w:val="0"/>
      <w:divBdr>
        <w:top w:val="none" w:sz="0" w:space="0" w:color="auto"/>
        <w:left w:val="none" w:sz="0" w:space="0" w:color="auto"/>
        <w:bottom w:val="none" w:sz="0" w:space="0" w:color="auto"/>
        <w:right w:val="none" w:sz="0" w:space="0" w:color="auto"/>
      </w:divBdr>
    </w:div>
    <w:div w:id="1370489035">
      <w:bodyDiv w:val="1"/>
      <w:marLeft w:val="0"/>
      <w:marRight w:val="0"/>
      <w:marTop w:val="0"/>
      <w:marBottom w:val="0"/>
      <w:divBdr>
        <w:top w:val="none" w:sz="0" w:space="0" w:color="auto"/>
        <w:left w:val="none" w:sz="0" w:space="0" w:color="auto"/>
        <w:bottom w:val="none" w:sz="0" w:space="0" w:color="auto"/>
        <w:right w:val="none" w:sz="0" w:space="0" w:color="auto"/>
      </w:divBdr>
    </w:div>
    <w:div w:id="1373966911">
      <w:bodyDiv w:val="1"/>
      <w:marLeft w:val="0"/>
      <w:marRight w:val="0"/>
      <w:marTop w:val="0"/>
      <w:marBottom w:val="0"/>
      <w:divBdr>
        <w:top w:val="none" w:sz="0" w:space="0" w:color="auto"/>
        <w:left w:val="none" w:sz="0" w:space="0" w:color="auto"/>
        <w:bottom w:val="none" w:sz="0" w:space="0" w:color="auto"/>
        <w:right w:val="none" w:sz="0" w:space="0" w:color="auto"/>
      </w:divBdr>
    </w:div>
    <w:div w:id="1373992240">
      <w:bodyDiv w:val="1"/>
      <w:marLeft w:val="0"/>
      <w:marRight w:val="0"/>
      <w:marTop w:val="0"/>
      <w:marBottom w:val="0"/>
      <w:divBdr>
        <w:top w:val="none" w:sz="0" w:space="0" w:color="auto"/>
        <w:left w:val="none" w:sz="0" w:space="0" w:color="auto"/>
        <w:bottom w:val="none" w:sz="0" w:space="0" w:color="auto"/>
        <w:right w:val="none" w:sz="0" w:space="0" w:color="auto"/>
      </w:divBdr>
      <w:divsChild>
        <w:div w:id="639458102">
          <w:marLeft w:val="0"/>
          <w:marRight w:val="0"/>
          <w:marTop w:val="0"/>
          <w:marBottom w:val="0"/>
          <w:divBdr>
            <w:top w:val="none" w:sz="0" w:space="0" w:color="auto"/>
            <w:left w:val="none" w:sz="0" w:space="0" w:color="auto"/>
            <w:bottom w:val="none" w:sz="0" w:space="0" w:color="auto"/>
            <w:right w:val="none" w:sz="0" w:space="0" w:color="auto"/>
          </w:divBdr>
          <w:divsChild>
            <w:div w:id="1562206212">
              <w:marLeft w:val="0"/>
              <w:marRight w:val="0"/>
              <w:marTop w:val="0"/>
              <w:marBottom w:val="0"/>
              <w:divBdr>
                <w:top w:val="none" w:sz="0" w:space="0" w:color="auto"/>
                <w:left w:val="none" w:sz="0" w:space="0" w:color="auto"/>
                <w:bottom w:val="none" w:sz="0" w:space="0" w:color="auto"/>
                <w:right w:val="none" w:sz="0" w:space="0" w:color="auto"/>
              </w:divBdr>
              <w:divsChild>
                <w:div w:id="1041174278">
                  <w:marLeft w:val="0"/>
                  <w:marRight w:val="0"/>
                  <w:marTop w:val="0"/>
                  <w:marBottom w:val="0"/>
                  <w:divBdr>
                    <w:top w:val="none" w:sz="0" w:space="0" w:color="auto"/>
                    <w:left w:val="none" w:sz="0" w:space="0" w:color="auto"/>
                    <w:bottom w:val="none" w:sz="0" w:space="0" w:color="auto"/>
                    <w:right w:val="none" w:sz="0" w:space="0" w:color="auto"/>
                  </w:divBdr>
                  <w:divsChild>
                    <w:div w:id="179315689">
                      <w:marLeft w:val="0"/>
                      <w:marRight w:val="0"/>
                      <w:marTop w:val="0"/>
                      <w:marBottom w:val="0"/>
                      <w:divBdr>
                        <w:top w:val="none" w:sz="0" w:space="0" w:color="auto"/>
                        <w:left w:val="none" w:sz="0" w:space="0" w:color="auto"/>
                        <w:bottom w:val="none" w:sz="0" w:space="0" w:color="auto"/>
                        <w:right w:val="none" w:sz="0" w:space="0" w:color="auto"/>
                      </w:divBdr>
                      <w:divsChild>
                        <w:div w:id="668600147">
                          <w:marLeft w:val="0"/>
                          <w:marRight w:val="0"/>
                          <w:marTop w:val="0"/>
                          <w:marBottom w:val="0"/>
                          <w:divBdr>
                            <w:top w:val="none" w:sz="0" w:space="0" w:color="auto"/>
                            <w:left w:val="none" w:sz="0" w:space="0" w:color="auto"/>
                            <w:bottom w:val="none" w:sz="0" w:space="0" w:color="auto"/>
                            <w:right w:val="none" w:sz="0" w:space="0" w:color="auto"/>
                          </w:divBdr>
                          <w:divsChild>
                            <w:div w:id="1728383131">
                              <w:marLeft w:val="0"/>
                              <w:marRight w:val="0"/>
                              <w:marTop w:val="0"/>
                              <w:marBottom w:val="0"/>
                              <w:divBdr>
                                <w:top w:val="none" w:sz="0" w:space="0" w:color="auto"/>
                                <w:left w:val="none" w:sz="0" w:space="0" w:color="auto"/>
                                <w:bottom w:val="none" w:sz="0" w:space="0" w:color="auto"/>
                                <w:right w:val="none" w:sz="0" w:space="0" w:color="auto"/>
                              </w:divBdr>
                              <w:divsChild>
                                <w:div w:id="230039500">
                                  <w:marLeft w:val="0"/>
                                  <w:marRight w:val="0"/>
                                  <w:marTop w:val="0"/>
                                  <w:marBottom w:val="0"/>
                                  <w:divBdr>
                                    <w:top w:val="none" w:sz="0" w:space="0" w:color="auto"/>
                                    <w:left w:val="none" w:sz="0" w:space="0" w:color="auto"/>
                                    <w:bottom w:val="none" w:sz="0" w:space="0" w:color="auto"/>
                                    <w:right w:val="none" w:sz="0" w:space="0" w:color="auto"/>
                                  </w:divBdr>
                                  <w:divsChild>
                                    <w:div w:id="10520743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1414812807">
      <w:bodyDiv w:val="1"/>
      <w:marLeft w:val="0"/>
      <w:marRight w:val="0"/>
      <w:marTop w:val="0"/>
      <w:marBottom w:val="0"/>
      <w:divBdr>
        <w:top w:val="none" w:sz="0" w:space="0" w:color="auto"/>
        <w:left w:val="none" w:sz="0" w:space="0" w:color="auto"/>
        <w:bottom w:val="none" w:sz="0" w:space="0" w:color="auto"/>
        <w:right w:val="none" w:sz="0" w:space="0" w:color="auto"/>
      </w:divBdr>
    </w:div>
    <w:div w:id="1426875235">
      <w:bodyDiv w:val="1"/>
      <w:marLeft w:val="0"/>
      <w:marRight w:val="0"/>
      <w:marTop w:val="0"/>
      <w:marBottom w:val="0"/>
      <w:divBdr>
        <w:top w:val="none" w:sz="0" w:space="0" w:color="auto"/>
        <w:left w:val="none" w:sz="0" w:space="0" w:color="auto"/>
        <w:bottom w:val="none" w:sz="0" w:space="0" w:color="auto"/>
        <w:right w:val="none" w:sz="0" w:space="0" w:color="auto"/>
      </w:divBdr>
      <w:divsChild>
        <w:div w:id="958680783">
          <w:marLeft w:val="0"/>
          <w:marRight w:val="0"/>
          <w:marTop w:val="0"/>
          <w:marBottom w:val="0"/>
          <w:divBdr>
            <w:top w:val="none" w:sz="0" w:space="0" w:color="auto"/>
            <w:left w:val="none" w:sz="0" w:space="0" w:color="auto"/>
            <w:bottom w:val="none" w:sz="0" w:space="0" w:color="auto"/>
            <w:right w:val="none" w:sz="0" w:space="0" w:color="auto"/>
          </w:divBdr>
        </w:div>
      </w:divsChild>
    </w:div>
    <w:div w:id="1429227503">
      <w:bodyDiv w:val="1"/>
      <w:marLeft w:val="0"/>
      <w:marRight w:val="0"/>
      <w:marTop w:val="0"/>
      <w:marBottom w:val="0"/>
      <w:divBdr>
        <w:top w:val="none" w:sz="0" w:space="0" w:color="auto"/>
        <w:left w:val="none" w:sz="0" w:space="0" w:color="auto"/>
        <w:bottom w:val="none" w:sz="0" w:space="0" w:color="auto"/>
        <w:right w:val="none" w:sz="0" w:space="0" w:color="auto"/>
      </w:divBdr>
    </w:div>
    <w:div w:id="1464233752">
      <w:bodyDiv w:val="1"/>
      <w:marLeft w:val="0"/>
      <w:marRight w:val="0"/>
      <w:marTop w:val="0"/>
      <w:marBottom w:val="0"/>
      <w:divBdr>
        <w:top w:val="none" w:sz="0" w:space="0" w:color="auto"/>
        <w:left w:val="none" w:sz="0" w:space="0" w:color="auto"/>
        <w:bottom w:val="none" w:sz="0" w:space="0" w:color="auto"/>
        <w:right w:val="none" w:sz="0" w:space="0" w:color="auto"/>
      </w:divBdr>
    </w:div>
    <w:div w:id="1628463338">
      <w:bodyDiv w:val="1"/>
      <w:marLeft w:val="0"/>
      <w:marRight w:val="0"/>
      <w:marTop w:val="0"/>
      <w:marBottom w:val="0"/>
      <w:divBdr>
        <w:top w:val="none" w:sz="0" w:space="0" w:color="auto"/>
        <w:left w:val="none" w:sz="0" w:space="0" w:color="auto"/>
        <w:bottom w:val="none" w:sz="0" w:space="0" w:color="auto"/>
        <w:right w:val="none" w:sz="0" w:space="0" w:color="auto"/>
      </w:divBdr>
    </w:div>
    <w:div w:id="1682855651">
      <w:bodyDiv w:val="1"/>
      <w:marLeft w:val="0"/>
      <w:marRight w:val="0"/>
      <w:marTop w:val="0"/>
      <w:marBottom w:val="0"/>
      <w:divBdr>
        <w:top w:val="none" w:sz="0" w:space="0" w:color="auto"/>
        <w:left w:val="none" w:sz="0" w:space="0" w:color="auto"/>
        <w:bottom w:val="none" w:sz="0" w:space="0" w:color="auto"/>
        <w:right w:val="none" w:sz="0" w:space="0" w:color="auto"/>
      </w:divBdr>
    </w:div>
    <w:div w:id="1715157292">
      <w:bodyDiv w:val="1"/>
      <w:marLeft w:val="0"/>
      <w:marRight w:val="0"/>
      <w:marTop w:val="0"/>
      <w:marBottom w:val="0"/>
      <w:divBdr>
        <w:top w:val="none" w:sz="0" w:space="0" w:color="auto"/>
        <w:left w:val="none" w:sz="0" w:space="0" w:color="auto"/>
        <w:bottom w:val="none" w:sz="0" w:space="0" w:color="auto"/>
        <w:right w:val="none" w:sz="0" w:space="0" w:color="auto"/>
      </w:divBdr>
    </w:div>
    <w:div w:id="1721326004">
      <w:bodyDiv w:val="1"/>
      <w:marLeft w:val="0"/>
      <w:marRight w:val="0"/>
      <w:marTop w:val="0"/>
      <w:marBottom w:val="0"/>
      <w:divBdr>
        <w:top w:val="none" w:sz="0" w:space="0" w:color="auto"/>
        <w:left w:val="none" w:sz="0" w:space="0" w:color="auto"/>
        <w:bottom w:val="none" w:sz="0" w:space="0" w:color="auto"/>
        <w:right w:val="none" w:sz="0" w:space="0" w:color="auto"/>
      </w:divBdr>
    </w:div>
    <w:div w:id="1799256227">
      <w:bodyDiv w:val="1"/>
      <w:marLeft w:val="0"/>
      <w:marRight w:val="0"/>
      <w:marTop w:val="0"/>
      <w:marBottom w:val="0"/>
      <w:divBdr>
        <w:top w:val="none" w:sz="0" w:space="0" w:color="auto"/>
        <w:left w:val="none" w:sz="0" w:space="0" w:color="auto"/>
        <w:bottom w:val="none" w:sz="0" w:space="0" w:color="auto"/>
        <w:right w:val="none" w:sz="0" w:space="0" w:color="auto"/>
      </w:divBdr>
    </w:div>
    <w:div w:id="1818568965">
      <w:bodyDiv w:val="1"/>
      <w:marLeft w:val="0"/>
      <w:marRight w:val="0"/>
      <w:marTop w:val="0"/>
      <w:marBottom w:val="0"/>
      <w:divBdr>
        <w:top w:val="none" w:sz="0" w:space="0" w:color="auto"/>
        <w:left w:val="none" w:sz="0" w:space="0" w:color="auto"/>
        <w:bottom w:val="none" w:sz="0" w:space="0" w:color="auto"/>
        <w:right w:val="none" w:sz="0" w:space="0" w:color="auto"/>
      </w:divBdr>
    </w:div>
    <w:div w:id="1874413821">
      <w:bodyDiv w:val="1"/>
      <w:marLeft w:val="0"/>
      <w:marRight w:val="0"/>
      <w:marTop w:val="0"/>
      <w:marBottom w:val="0"/>
      <w:divBdr>
        <w:top w:val="none" w:sz="0" w:space="0" w:color="auto"/>
        <w:left w:val="none" w:sz="0" w:space="0" w:color="auto"/>
        <w:bottom w:val="none" w:sz="0" w:space="0" w:color="auto"/>
        <w:right w:val="none" w:sz="0" w:space="0" w:color="auto"/>
      </w:divBdr>
    </w:div>
    <w:div w:id="1895195667">
      <w:bodyDiv w:val="1"/>
      <w:marLeft w:val="0"/>
      <w:marRight w:val="0"/>
      <w:marTop w:val="0"/>
      <w:marBottom w:val="0"/>
      <w:divBdr>
        <w:top w:val="none" w:sz="0" w:space="0" w:color="auto"/>
        <w:left w:val="none" w:sz="0" w:space="0" w:color="auto"/>
        <w:bottom w:val="none" w:sz="0" w:space="0" w:color="auto"/>
        <w:right w:val="none" w:sz="0" w:space="0" w:color="auto"/>
      </w:divBdr>
    </w:div>
    <w:div w:id="1910917867">
      <w:bodyDiv w:val="1"/>
      <w:marLeft w:val="0"/>
      <w:marRight w:val="0"/>
      <w:marTop w:val="0"/>
      <w:marBottom w:val="0"/>
      <w:divBdr>
        <w:top w:val="none" w:sz="0" w:space="0" w:color="auto"/>
        <w:left w:val="none" w:sz="0" w:space="0" w:color="auto"/>
        <w:bottom w:val="none" w:sz="0" w:space="0" w:color="auto"/>
        <w:right w:val="none" w:sz="0" w:space="0" w:color="auto"/>
      </w:divBdr>
    </w:div>
    <w:div w:id="1923296987">
      <w:bodyDiv w:val="1"/>
      <w:marLeft w:val="0"/>
      <w:marRight w:val="0"/>
      <w:marTop w:val="0"/>
      <w:marBottom w:val="0"/>
      <w:divBdr>
        <w:top w:val="none" w:sz="0" w:space="0" w:color="auto"/>
        <w:left w:val="none" w:sz="0" w:space="0" w:color="auto"/>
        <w:bottom w:val="none" w:sz="0" w:space="0" w:color="auto"/>
        <w:right w:val="none" w:sz="0" w:space="0" w:color="auto"/>
      </w:divBdr>
    </w:div>
    <w:div w:id="1967546614">
      <w:bodyDiv w:val="1"/>
      <w:marLeft w:val="0"/>
      <w:marRight w:val="0"/>
      <w:marTop w:val="0"/>
      <w:marBottom w:val="0"/>
      <w:divBdr>
        <w:top w:val="none" w:sz="0" w:space="0" w:color="auto"/>
        <w:left w:val="none" w:sz="0" w:space="0" w:color="auto"/>
        <w:bottom w:val="none" w:sz="0" w:space="0" w:color="auto"/>
        <w:right w:val="none" w:sz="0" w:space="0" w:color="auto"/>
      </w:divBdr>
    </w:div>
    <w:div w:id="1999963184">
      <w:bodyDiv w:val="1"/>
      <w:marLeft w:val="0"/>
      <w:marRight w:val="0"/>
      <w:marTop w:val="0"/>
      <w:marBottom w:val="0"/>
      <w:divBdr>
        <w:top w:val="none" w:sz="0" w:space="0" w:color="auto"/>
        <w:left w:val="none" w:sz="0" w:space="0" w:color="auto"/>
        <w:bottom w:val="none" w:sz="0" w:space="0" w:color="auto"/>
        <w:right w:val="none" w:sz="0" w:space="0" w:color="auto"/>
      </w:divBdr>
    </w:div>
    <w:div w:id="2006784177">
      <w:bodyDiv w:val="1"/>
      <w:marLeft w:val="0"/>
      <w:marRight w:val="0"/>
      <w:marTop w:val="0"/>
      <w:marBottom w:val="0"/>
      <w:divBdr>
        <w:top w:val="none" w:sz="0" w:space="0" w:color="auto"/>
        <w:left w:val="none" w:sz="0" w:space="0" w:color="auto"/>
        <w:bottom w:val="none" w:sz="0" w:space="0" w:color="auto"/>
        <w:right w:val="none" w:sz="0" w:space="0" w:color="auto"/>
      </w:divBdr>
    </w:div>
    <w:div w:id="2024935253">
      <w:bodyDiv w:val="1"/>
      <w:marLeft w:val="0"/>
      <w:marRight w:val="0"/>
      <w:marTop w:val="0"/>
      <w:marBottom w:val="0"/>
      <w:divBdr>
        <w:top w:val="none" w:sz="0" w:space="0" w:color="auto"/>
        <w:left w:val="none" w:sz="0" w:space="0" w:color="auto"/>
        <w:bottom w:val="none" w:sz="0" w:space="0" w:color="auto"/>
        <w:right w:val="none" w:sz="0" w:space="0" w:color="auto"/>
      </w:divBdr>
    </w:div>
    <w:div w:id="2073312214">
      <w:bodyDiv w:val="1"/>
      <w:marLeft w:val="0"/>
      <w:marRight w:val="0"/>
      <w:marTop w:val="0"/>
      <w:marBottom w:val="0"/>
      <w:divBdr>
        <w:top w:val="none" w:sz="0" w:space="0" w:color="auto"/>
        <w:left w:val="none" w:sz="0" w:space="0" w:color="auto"/>
        <w:bottom w:val="none" w:sz="0" w:space="0" w:color="auto"/>
        <w:right w:val="none" w:sz="0" w:space="0" w:color="auto"/>
      </w:divBdr>
    </w:div>
    <w:div w:id="2079400801">
      <w:bodyDiv w:val="1"/>
      <w:marLeft w:val="0"/>
      <w:marRight w:val="0"/>
      <w:marTop w:val="0"/>
      <w:marBottom w:val="0"/>
      <w:divBdr>
        <w:top w:val="none" w:sz="0" w:space="0" w:color="auto"/>
        <w:left w:val="none" w:sz="0" w:space="0" w:color="auto"/>
        <w:bottom w:val="none" w:sz="0" w:space="0" w:color="auto"/>
        <w:right w:val="none" w:sz="0" w:space="0" w:color="auto"/>
      </w:divBdr>
      <w:divsChild>
        <w:div w:id="51075849">
          <w:marLeft w:val="0"/>
          <w:marRight w:val="0"/>
          <w:marTop w:val="0"/>
          <w:marBottom w:val="0"/>
          <w:divBdr>
            <w:top w:val="none" w:sz="0" w:space="0" w:color="auto"/>
            <w:left w:val="none" w:sz="0" w:space="0" w:color="auto"/>
            <w:bottom w:val="none" w:sz="0" w:space="0" w:color="auto"/>
            <w:right w:val="none" w:sz="0" w:space="0" w:color="auto"/>
          </w:divBdr>
          <w:divsChild>
            <w:div w:id="90661912">
              <w:marLeft w:val="0"/>
              <w:marRight w:val="0"/>
              <w:marTop w:val="0"/>
              <w:marBottom w:val="0"/>
              <w:divBdr>
                <w:top w:val="none" w:sz="0" w:space="0" w:color="auto"/>
                <w:left w:val="none" w:sz="0" w:space="0" w:color="auto"/>
                <w:bottom w:val="none" w:sz="0" w:space="0" w:color="auto"/>
                <w:right w:val="none" w:sz="0" w:space="0" w:color="auto"/>
              </w:divBdr>
              <w:divsChild>
                <w:div w:id="1865318299">
                  <w:marLeft w:val="0"/>
                  <w:marRight w:val="0"/>
                  <w:marTop w:val="0"/>
                  <w:marBottom w:val="0"/>
                  <w:divBdr>
                    <w:top w:val="none" w:sz="0" w:space="0" w:color="auto"/>
                    <w:left w:val="none" w:sz="0" w:space="0" w:color="auto"/>
                    <w:bottom w:val="none" w:sz="0" w:space="0" w:color="auto"/>
                    <w:right w:val="none" w:sz="0" w:space="0" w:color="auto"/>
                  </w:divBdr>
                  <w:divsChild>
                    <w:div w:id="941574762">
                      <w:marLeft w:val="0"/>
                      <w:marRight w:val="0"/>
                      <w:marTop w:val="0"/>
                      <w:marBottom w:val="0"/>
                      <w:divBdr>
                        <w:top w:val="none" w:sz="0" w:space="0" w:color="auto"/>
                        <w:left w:val="none" w:sz="0" w:space="0" w:color="auto"/>
                        <w:bottom w:val="none" w:sz="0" w:space="0" w:color="auto"/>
                        <w:right w:val="none" w:sz="0" w:space="0" w:color="auto"/>
                      </w:divBdr>
                      <w:divsChild>
                        <w:div w:id="53357222">
                          <w:marLeft w:val="0"/>
                          <w:marRight w:val="0"/>
                          <w:marTop w:val="0"/>
                          <w:marBottom w:val="0"/>
                          <w:divBdr>
                            <w:top w:val="none" w:sz="0" w:space="0" w:color="auto"/>
                            <w:left w:val="none" w:sz="0" w:space="0" w:color="auto"/>
                            <w:bottom w:val="none" w:sz="0" w:space="0" w:color="auto"/>
                            <w:right w:val="none" w:sz="0" w:space="0" w:color="auto"/>
                          </w:divBdr>
                          <w:divsChild>
                            <w:div w:id="1425374590">
                              <w:marLeft w:val="0"/>
                              <w:marRight w:val="0"/>
                              <w:marTop w:val="0"/>
                              <w:marBottom w:val="0"/>
                              <w:divBdr>
                                <w:top w:val="none" w:sz="0" w:space="0" w:color="auto"/>
                                <w:left w:val="none" w:sz="0" w:space="0" w:color="auto"/>
                                <w:bottom w:val="none" w:sz="0" w:space="0" w:color="auto"/>
                                <w:right w:val="none" w:sz="0" w:space="0" w:color="auto"/>
                              </w:divBdr>
                              <w:divsChild>
                                <w:div w:id="1489899049">
                                  <w:marLeft w:val="0"/>
                                  <w:marRight w:val="0"/>
                                  <w:marTop w:val="0"/>
                                  <w:marBottom w:val="0"/>
                                  <w:divBdr>
                                    <w:top w:val="none" w:sz="0" w:space="0" w:color="auto"/>
                                    <w:left w:val="none" w:sz="0" w:space="0" w:color="auto"/>
                                    <w:bottom w:val="none" w:sz="0" w:space="0" w:color="auto"/>
                                    <w:right w:val="none" w:sz="0" w:space="0" w:color="auto"/>
                                  </w:divBdr>
                                  <w:divsChild>
                                    <w:div w:id="18012185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 w:id="2081637815">
      <w:bodyDiv w:val="1"/>
      <w:marLeft w:val="0"/>
      <w:marRight w:val="0"/>
      <w:marTop w:val="0"/>
      <w:marBottom w:val="0"/>
      <w:divBdr>
        <w:top w:val="none" w:sz="0" w:space="0" w:color="auto"/>
        <w:left w:val="none" w:sz="0" w:space="0" w:color="auto"/>
        <w:bottom w:val="none" w:sz="0" w:space="0" w:color="auto"/>
        <w:right w:val="none" w:sz="0" w:space="0" w:color="auto"/>
      </w:divBdr>
    </w:div>
    <w:div w:id="2127700884">
      <w:bodyDiv w:val="1"/>
      <w:marLeft w:val="0"/>
      <w:marRight w:val="0"/>
      <w:marTop w:val="0"/>
      <w:marBottom w:val="0"/>
      <w:divBdr>
        <w:top w:val="none" w:sz="0" w:space="0" w:color="auto"/>
        <w:left w:val="none" w:sz="0" w:space="0" w:color="auto"/>
        <w:bottom w:val="none" w:sz="0" w:space="0" w:color="auto"/>
        <w:right w:val="none" w:sz="0" w:space="0" w:color="auto"/>
      </w:divBdr>
    </w:div>
    <w:div w:id="214723948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13" Type="http://schemas.openxmlformats.org/officeDocument/2006/relationships/hyperlink" Target="http://dspace.nbuv.gov.ua/bitstream/handle/123456789/45593/18-Morozov.pdf?sequence=1" TargetMode="External"/><Relationship Id="rId18" Type="http://schemas.openxmlformats.org/officeDocument/2006/relationships/hyperlink" Target="https://www.imf.org/en/Publications/WP/Issues/2023/05/16/Nigerias-eNaira-One-Year-After-533487" TargetMode="External"/><Relationship Id="rId26" Type="http://schemas.openxmlformats.org/officeDocument/2006/relationships/hyperlink" Target="https://economyandsociety.in.ua/index.php/journal/article/view/4415" TargetMode="External"/><Relationship Id="rId39" Type="http://schemas.openxmlformats.org/officeDocument/2006/relationships/hyperlink" Target="https://www.imf.org/en/Publications/WP/Issues/2023/05/16/Nigerias-eNaira-One-Year-After-533487?utm_source" TargetMode="External"/><Relationship Id="rId3" Type="http://schemas.openxmlformats.org/officeDocument/2006/relationships/styles" Target="styles.xml"/><Relationship Id="rId21" Type="http://schemas.openxmlformats.org/officeDocument/2006/relationships/hyperlink" Target="https://thedocs.worldbank.org/en/doc/25dde6ca97fde9ec442dcf896cbb7195-0050062022/original/Findex-2021-Executive-Summary.pdf" TargetMode="External"/><Relationship Id="rId34" Type="http://schemas.openxmlformats.org/officeDocument/2006/relationships/hyperlink" Target="https://index.minfin.com.ua/ua/economy/gdp/index.php" TargetMode="External"/><Relationship Id="rId42" Type="http://schemas.openxmlformats.org/officeDocument/2006/relationships/hyperlink" Target="https://www.federalreserve.gov/publications/files/money-and-payments-20220120.pdf" TargetMode="External"/><Relationship Id="rId47" Type="http://schemas.openxmlformats.org/officeDocument/2006/relationships/hyperlink" Target="https://ur.knute.edu.ua/server/api/core/bitstreams/bdf31496-30f9-4403-b488-1cde8b326b10/content" TargetMode="External"/><Relationship Id="rId50" Type="http://schemas.openxmlformats.org/officeDocument/2006/relationships/hyperlink" Target="https://bank.gov.ua/ua/files/pXFPBARsHQjfnAV" TargetMode="External"/><Relationship Id="rId7" Type="http://schemas.openxmlformats.org/officeDocument/2006/relationships/footnotes" Target="footnotes.xml"/><Relationship Id="rId12" Type="http://schemas.openxmlformats.org/officeDocument/2006/relationships/chart" Target="charts/chart3.xml"/><Relationship Id="rId17" Type="http://schemas.openxmlformats.org/officeDocument/2006/relationships/hyperlink" Target="https://eprints.oa.edu.ua/id/eprint/6628/1/48.pdf" TargetMode="External"/><Relationship Id="rId25" Type="http://schemas.openxmlformats.org/officeDocument/2006/relationships/hyperlink" Target="http://jnas.nbuv.gov.ua/uk/article/UJRN-0000972979" TargetMode="External"/><Relationship Id="rId33" Type="http://schemas.openxmlformats.org/officeDocument/2006/relationships/hyperlink" Target="https://economyandsociety.in.ua/index.php/journal/article/view/4494/4433" TargetMode="External"/><Relationship Id="rId38" Type="http://schemas.openxmlformats.org/officeDocument/2006/relationships/hyperlink" Target="https://www.centralbankbahamas.com/viewPDF/documents/2022-09-23-13-49-13-CBDCupdated-paper.pdf?utm_source" TargetMode="External"/><Relationship Id="rId46" Type="http://schemas.openxmlformats.org/officeDocument/2006/relationships/hyperlink" Target="https://ur.knute.edu.ua/server/api/core/bitstreams/bdf31496-30f9-4403-b488-1cde8b326b10/content" TargetMode="External"/><Relationship Id="rId2" Type="http://schemas.openxmlformats.org/officeDocument/2006/relationships/numbering" Target="numbering.xml"/><Relationship Id="rId16" Type="http://schemas.openxmlformats.org/officeDocument/2006/relationships/hyperlink" Target="https://economics.net.ua/files/archive/2020/No4/28.pdf" TargetMode="External"/><Relationship Id="rId20" Type="http://schemas.openxmlformats.org/officeDocument/2006/relationships/hyperlink" Target="https://www.demandsage.com/paypal-statistics/" TargetMode="External"/><Relationship Id="rId29" Type="http://schemas.openxmlformats.org/officeDocument/2006/relationships/hyperlink" Target="https://www.imf.org/en/Publications/Policy-Papers/Issues/2024/11/08/Central-Bank-Digital-Currency-Progress-And-Further-Considerations-557194" TargetMode="External"/><Relationship Id="rId41" Type="http://schemas.openxmlformats.org/officeDocument/2006/relationships/hyperlink" Target="https://thepaypers.com/thought-leader-insights/cbdc-building-trust-to-foster-adoption--1262659?utm_source" TargetMode="External"/><Relationship Id="rId54"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chart" Target="charts/chart2.xml"/><Relationship Id="rId24" Type="http://schemas.openxmlformats.org/officeDocument/2006/relationships/hyperlink" Target="https://ev.nmu.org.ua/docs/2017/4/EV20174_039-051.pdf" TargetMode="External"/><Relationship Id="rId32" Type="http://schemas.openxmlformats.org/officeDocument/2006/relationships/hyperlink" Target="https://static.ecestaticos.com/file/bc4/e25/7cb/bc4e257cb0ee735c63089d46abce9f28.pdf" TargetMode="External"/><Relationship Id="rId37" Type="http://schemas.openxmlformats.org/officeDocument/2006/relationships/hyperlink" Target="https://www.bis.org/publ/othp82.pdf?utm_source" TargetMode="External"/><Relationship Id="rId40" Type="http://schemas.openxmlformats.org/officeDocument/2006/relationships/hyperlink" Target="https://www.reuters.com/markets/currencies/central-bank-digital-currency-momentum-growing-study-shows-2024-09-17/?utm_source" TargetMode="External"/><Relationship Id="rId45" Type="http://schemas.openxmlformats.org/officeDocument/2006/relationships/hyperlink" Target="https://ru.beincrypto.com/cbdc-budushhee-deneg-ili-ugroza/" TargetMode="External"/><Relationship Id="rId53"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s://bank.gov.ua/" TargetMode="External"/><Relationship Id="rId23" Type="http://schemas.openxmlformats.org/officeDocument/2006/relationships/hyperlink" Target="https://corporatefinanceinstitute.com/resources/economics/electronic-money/" TargetMode="External"/><Relationship Id="rId28" Type="http://schemas.openxmlformats.org/officeDocument/2006/relationships/hyperlink" Target="https://www.sciencedirect.com/science/article/abs/pii/S0264999324002876" TargetMode="External"/><Relationship Id="rId36" Type="http://schemas.openxmlformats.org/officeDocument/2006/relationships/hyperlink" Target="https://bank.gov.ua/ua/news/all/regulyuvannya-rinku-elektronnih-groshey-stane-suchasnim-ta-prozorishim?utm_source" TargetMode="External"/><Relationship Id="rId49" Type="http://schemas.openxmlformats.org/officeDocument/2006/relationships/hyperlink" Target="https://bank.gov.ua/" TargetMode="External"/><Relationship Id="rId10" Type="http://schemas.openxmlformats.org/officeDocument/2006/relationships/chart" Target="charts/chart1.xml"/><Relationship Id="rId19" Type="http://schemas.openxmlformats.org/officeDocument/2006/relationships/hyperlink" Target="https://fintechnews.sg/67327/blockchain/cbdc-asia-projects-list/?utm_source" TargetMode="External"/><Relationship Id="rId31" Type="http://schemas.openxmlformats.org/officeDocument/2006/relationships/hyperlink" Target="https://www.web3.org.ua/iak-elektronna-valiuta-zminiuie-ekonomiku/" TargetMode="External"/><Relationship Id="rId44" Type="http://schemas.openxmlformats.org/officeDocument/2006/relationships/hyperlink" Target="https://www.kucoin.com/uk/learn/crypto/cbdc-vs-crypto-future-of-money" TargetMode="External"/><Relationship Id="rId52"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hyperlink" Target="https://esu.com.ua/article-17765" TargetMode="External"/><Relationship Id="rId22" Type="http://schemas.openxmlformats.org/officeDocument/2006/relationships/hyperlink" Target="https://www.imf.org/en/Publications/fintech-notes/Issues/2022/03/15/The-Rise-of-Digital-Money" TargetMode="External"/><Relationship Id="rId27" Type="http://schemas.openxmlformats.org/officeDocument/2006/relationships/hyperlink" Target="http://www.lapres.net/ebank.pdf" TargetMode="External"/><Relationship Id="rId30" Type="http://schemas.openxmlformats.org/officeDocument/2006/relationships/hyperlink" Target="https://www.bis.org/publ/othp40.htm" TargetMode="External"/><Relationship Id="rId35" Type="http://schemas.openxmlformats.org/officeDocument/2006/relationships/hyperlink" Target="https://ideabank.ua/uk/experts/tsyfrova-valyuta-cbdc-ta-yiyi-vplyv-na-suchasnu-finansovu-systemu" TargetMode="External"/><Relationship Id="rId43" Type="http://schemas.openxmlformats.org/officeDocument/2006/relationships/hyperlink" Target="https://www.boj.or.jp/en/paym/digital/dig240531a.pdf" TargetMode="External"/><Relationship Id="rId48" Type="http://schemas.openxmlformats.org/officeDocument/2006/relationships/hyperlink" Target="https://ur.knute.edu.ua/server/api/core/bitstreams/bdf31496-30f9-4403-b488-1cde8b326b10/content" TargetMode="External"/><Relationship Id="rId8" Type="http://schemas.openxmlformats.org/officeDocument/2006/relationships/endnotes" Target="endnotes.xml"/><Relationship Id="rId51" Type="http://schemas.openxmlformats.org/officeDocument/2006/relationships/hyperlink" Target="https://bank.gov.ua/ua/news/all/richniy-zvit-natsionalnogo-banku-ukrayini-za-2022-rik" TargetMode="External"/></Relationships>
</file>

<file path=word/charts/_rels/chart1.xml.rels><?xml version="1.0" encoding="UTF-8" standalone="yes"?>
<Relationships xmlns="http://schemas.openxmlformats.org/package/2006/relationships"><Relationship Id="rId2" Type="http://schemas.openxmlformats.org/officeDocument/2006/relationships/chartUserShapes" Target="../drawings/drawing1.xml"/><Relationship Id="rId1" Type="http://schemas.openxmlformats.org/officeDocument/2006/relationships/oleObject" Target="../embeddings/oleObject1.bin"/></Relationships>
</file>

<file path=word/charts/_rels/chart2.xml.rels><?xml version="1.0" encoding="UTF-8" standalone="yes"?>
<Relationships xmlns="http://schemas.openxmlformats.org/package/2006/relationships"><Relationship Id="rId3" Type="http://schemas.openxmlformats.org/officeDocument/2006/relationships/chartUserShapes" Target="../drawings/drawing2.xml"/><Relationship Id="rId2" Type="http://schemas.openxmlformats.org/officeDocument/2006/relationships/oleObject" Target="../embeddings/oleObject2.bin"/><Relationship Id="rId1" Type="http://schemas.openxmlformats.org/officeDocument/2006/relationships/themeOverride" Target="../theme/themeOverride1.xml"/></Relationships>
</file>

<file path=word/charts/_rels/chart3.xml.rels><?xml version="1.0" encoding="UTF-8" standalone="yes"?>
<Relationships xmlns="http://schemas.openxmlformats.org/package/2006/relationships"><Relationship Id="rId3" Type="http://schemas.openxmlformats.org/officeDocument/2006/relationships/chartUserShapes" Target="../drawings/drawing3.xml"/><Relationship Id="rId2" Type="http://schemas.openxmlformats.org/officeDocument/2006/relationships/oleObject" Target="../embeddings/oleObject3.bin"/><Relationship Id="rId1" Type="http://schemas.openxmlformats.org/officeDocument/2006/relationships/themeOverride" Target="../theme/themeOverride2.xml"/></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hart>
    <c:autoTitleDeleted val="1"/>
    <c:plotArea>
      <c:layout>
        <c:manualLayout>
          <c:layoutTarget val="inner"/>
          <c:xMode val="edge"/>
          <c:yMode val="edge"/>
          <c:x val="5.1883734065196384E-2"/>
          <c:y val="3.4036563890194146E-2"/>
          <c:w val="0.92121163105754711"/>
          <c:h val="0.87316969713453407"/>
        </c:manualLayout>
      </c:layout>
      <c:barChart>
        <c:barDir val="col"/>
        <c:grouping val="clustered"/>
        <c:varyColors val="0"/>
        <c:ser>
          <c:idx val="0"/>
          <c:order val="0"/>
          <c:tx>
            <c:strRef>
              <c:f>'[Прогноз_CBDC_2025-2028.xlsx]Sheet1'!$B$1</c:f>
              <c:strCache>
                <c:ptCount val="1"/>
                <c:pt idx="0">
                  <c:v>Total SandDollar in circulation
From 2022-2024 (in millions)</c:v>
                </c:pt>
              </c:strCache>
            </c:strRef>
          </c:tx>
          <c:invertIfNegative val="0"/>
          <c:cat>
            <c:strRef>
              <c:f>'[Прогноз_CBDC_2025-2028.xlsx]Sheet1'!$A$2:$A$11</c:f>
              <c:strCache>
                <c:ptCount val="10"/>
                <c:pt idx="0">
                  <c:v>Dec 2022</c:v>
                </c:pt>
                <c:pt idx="1">
                  <c:v>Feb 2023</c:v>
                </c:pt>
                <c:pt idx="2">
                  <c:v>Apr 2023</c:v>
                </c:pt>
                <c:pt idx="3">
                  <c:v>Jun 2023</c:v>
                </c:pt>
                <c:pt idx="4">
                  <c:v>Aug 2023</c:v>
                </c:pt>
                <c:pt idx="5">
                  <c:v>Oct 2023</c:v>
                </c:pt>
                <c:pt idx="6">
                  <c:v>Dec 2023</c:v>
                </c:pt>
                <c:pt idx="7">
                  <c:v>Feb 2024</c:v>
                </c:pt>
                <c:pt idx="8">
                  <c:v>Apr 2024</c:v>
                </c:pt>
                <c:pt idx="9">
                  <c:v>Jun 2024</c:v>
                </c:pt>
              </c:strCache>
            </c:strRef>
          </c:cat>
          <c:val>
            <c:numRef>
              <c:f>'[Прогноз_CBDC_2025-2028.xlsx]Sheet1'!$B$2:$B$11</c:f>
              <c:numCache>
                <c:formatCode>General</c:formatCode>
                <c:ptCount val="10"/>
                <c:pt idx="0">
                  <c:v>1.05</c:v>
                </c:pt>
                <c:pt idx="1">
                  <c:v>1.02</c:v>
                </c:pt>
                <c:pt idx="2">
                  <c:v>1.1000000000000001</c:v>
                </c:pt>
                <c:pt idx="3">
                  <c:v>1.1599999999999999</c:v>
                </c:pt>
                <c:pt idx="4">
                  <c:v>1.2</c:v>
                </c:pt>
                <c:pt idx="5">
                  <c:v>1.22</c:v>
                </c:pt>
                <c:pt idx="6">
                  <c:v>1.69</c:v>
                </c:pt>
                <c:pt idx="7">
                  <c:v>2.21</c:v>
                </c:pt>
                <c:pt idx="8">
                  <c:v>2.46</c:v>
                </c:pt>
                <c:pt idx="9">
                  <c:v>2.38</c:v>
                </c:pt>
              </c:numCache>
            </c:numRef>
          </c:val>
        </c:ser>
        <c:dLbls>
          <c:showLegendKey val="0"/>
          <c:showVal val="0"/>
          <c:showCatName val="0"/>
          <c:showSerName val="0"/>
          <c:showPercent val="0"/>
          <c:showBubbleSize val="0"/>
        </c:dLbls>
        <c:gapWidth val="150"/>
        <c:axId val="139960320"/>
        <c:axId val="139961856"/>
      </c:barChart>
      <c:catAx>
        <c:axId val="139960320"/>
        <c:scaling>
          <c:orientation val="minMax"/>
        </c:scaling>
        <c:delete val="1"/>
        <c:axPos val="b"/>
        <c:majorTickMark val="out"/>
        <c:minorTickMark val="none"/>
        <c:tickLblPos val="nextTo"/>
        <c:crossAx val="139961856"/>
        <c:crosses val="autoZero"/>
        <c:auto val="1"/>
        <c:lblAlgn val="ctr"/>
        <c:lblOffset val="100"/>
        <c:noMultiLvlLbl val="0"/>
      </c:catAx>
      <c:valAx>
        <c:axId val="139961856"/>
        <c:scaling>
          <c:orientation val="minMax"/>
        </c:scaling>
        <c:delete val="0"/>
        <c:axPos val="l"/>
        <c:majorGridlines/>
        <c:numFmt formatCode="General" sourceLinked="1"/>
        <c:majorTickMark val="out"/>
        <c:minorTickMark val="none"/>
        <c:tickLblPos val="nextTo"/>
        <c:crossAx val="139960320"/>
        <c:crosses val="autoZero"/>
        <c:crossBetween val="between"/>
      </c:valAx>
    </c:plotArea>
    <c:plotVisOnly val="1"/>
    <c:dispBlanksAs val="gap"/>
    <c:showDLblsOverMax val="0"/>
  </c:chart>
  <c:externalData r:id="rId1">
    <c:autoUpdate val="0"/>
  </c:externalData>
  <c:userShapes r:id="rId2"/>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5"/>
    </mc:Choice>
    <mc:Fallback>
      <c:style val="5"/>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5.5744948960321665E-2"/>
          <c:y val="4.8920553800570039E-2"/>
          <c:w val="0.92074385947068538"/>
          <c:h val="0.79934666440076285"/>
        </c:manualLayout>
      </c:layout>
      <c:barChart>
        <c:barDir val="col"/>
        <c:grouping val="clustered"/>
        <c:varyColors val="0"/>
        <c:ser>
          <c:idx val="0"/>
          <c:order val="0"/>
          <c:tx>
            <c:strRef>
              <c:f>'[Прогноз_CBDC_2025-2028.xlsx]Sheet1'!$B$1</c:f>
              <c:strCache>
                <c:ptCount val="1"/>
                <c:pt idx="0">
                  <c:v>Total eNaira in circulation
From 2021-2024 (in billions)
From 2022-2024 (in millions)</c:v>
                </c:pt>
              </c:strCache>
            </c:strRef>
          </c:tx>
          <c:invertIfNegative val="0"/>
          <c:cat>
            <c:strRef>
              <c:f>'[Прогноз_CBDC_2025-2028.xlsx]Sheet1'!$A$2:$A$11</c:f>
              <c:strCache>
                <c:ptCount val="10"/>
                <c:pt idx="0">
                  <c:v>Dec 2021</c:v>
                </c:pt>
                <c:pt idx="1">
                  <c:v>Mar 2022</c:v>
                </c:pt>
                <c:pt idx="2">
                  <c:v>Jun 2022</c:v>
                </c:pt>
                <c:pt idx="3">
                  <c:v>Sep 2022</c:v>
                </c:pt>
                <c:pt idx="4">
                  <c:v>Dec 2022</c:v>
                </c:pt>
                <c:pt idx="5">
                  <c:v>Mar 2023</c:v>
                </c:pt>
                <c:pt idx="6">
                  <c:v>Jun 2023</c:v>
                </c:pt>
                <c:pt idx="7">
                  <c:v>Sep 2023</c:v>
                </c:pt>
                <c:pt idx="8">
                  <c:v>Dec 2023</c:v>
                </c:pt>
                <c:pt idx="9">
                  <c:v>Mar 2024</c:v>
                </c:pt>
              </c:strCache>
            </c:strRef>
          </c:cat>
          <c:val>
            <c:numRef>
              <c:f>'[Прогноз_CBDC_2025-2028.xlsx]Sheet1'!$B$2:$B$11</c:f>
              <c:numCache>
                <c:formatCode>General</c:formatCode>
                <c:ptCount val="10"/>
                <c:pt idx="0">
                  <c:v>1</c:v>
                </c:pt>
                <c:pt idx="1">
                  <c:v>1</c:v>
                </c:pt>
                <c:pt idx="2">
                  <c:v>1</c:v>
                </c:pt>
                <c:pt idx="3">
                  <c:v>1</c:v>
                </c:pt>
                <c:pt idx="4">
                  <c:v>3</c:v>
                </c:pt>
                <c:pt idx="5">
                  <c:v>5</c:v>
                </c:pt>
                <c:pt idx="6">
                  <c:v>7</c:v>
                </c:pt>
                <c:pt idx="7">
                  <c:v>10</c:v>
                </c:pt>
                <c:pt idx="8">
                  <c:v>14</c:v>
                </c:pt>
                <c:pt idx="9">
                  <c:v>14</c:v>
                </c:pt>
              </c:numCache>
            </c:numRef>
          </c:val>
        </c:ser>
        <c:dLbls>
          <c:showLegendKey val="0"/>
          <c:showVal val="0"/>
          <c:showCatName val="0"/>
          <c:showSerName val="0"/>
          <c:showPercent val="0"/>
          <c:showBubbleSize val="0"/>
        </c:dLbls>
        <c:gapWidth val="150"/>
        <c:axId val="139974528"/>
        <c:axId val="139976064"/>
      </c:barChart>
      <c:catAx>
        <c:axId val="139974528"/>
        <c:scaling>
          <c:orientation val="minMax"/>
        </c:scaling>
        <c:delete val="1"/>
        <c:axPos val="b"/>
        <c:majorTickMark val="out"/>
        <c:minorTickMark val="none"/>
        <c:tickLblPos val="nextTo"/>
        <c:crossAx val="139976064"/>
        <c:crosses val="autoZero"/>
        <c:auto val="1"/>
        <c:lblAlgn val="ctr"/>
        <c:lblOffset val="100"/>
        <c:noMultiLvlLbl val="0"/>
      </c:catAx>
      <c:valAx>
        <c:axId val="139976064"/>
        <c:scaling>
          <c:orientation val="minMax"/>
        </c:scaling>
        <c:delete val="0"/>
        <c:axPos val="l"/>
        <c:majorGridlines/>
        <c:numFmt formatCode="General" sourceLinked="1"/>
        <c:majorTickMark val="out"/>
        <c:minorTickMark val="none"/>
        <c:tickLblPos val="nextTo"/>
        <c:crossAx val="139974528"/>
        <c:crosses val="autoZero"/>
        <c:crossBetween val="between"/>
      </c:valAx>
    </c:plotArea>
    <c:plotVisOnly val="1"/>
    <c:dispBlanksAs val="gap"/>
    <c:showDLblsOverMax val="0"/>
  </c:chart>
  <c:externalData r:id="rId2">
    <c:autoUpdate val="0"/>
  </c:externalData>
  <c:userShapes r:id="rId3"/>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08"/>
    </mc:Choice>
    <mc:Fallback>
      <c:style val="8"/>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4.8008840904715216E-2"/>
          <c:y val="5.6869946533294365E-2"/>
          <c:w val="0.92559616873975348"/>
          <c:h val="0.80880961493050185"/>
        </c:manualLayout>
      </c:layout>
      <c:barChart>
        <c:barDir val="col"/>
        <c:grouping val="clustered"/>
        <c:varyColors val="0"/>
        <c:ser>
          <c:idx val="0"/>
          <c:order val="0"/>
          <c:tx>
            <c:strRef>
              <c:f>'[Прогноз_CBDC_2025-2028.xlsx]Sheet1'!$B$1</c:f>
              <c:strCache>
                <c:ptCount val="1"/>
                <c:pt idx="0">
                  <c:v>e-CNY transaction volume quadruples since 2023
</c:v>
                </c:pt>
              </c:strCache>
            </c:strRef>
          </c:tx>
          <c:invertIfNegative val="0"/>
          <c:cat>
            <c:strRef>
              <c:f>'[Прогноз_CBDC_2025-2028.xlsx]Sheet1'!$A$2:$A$4</c:f>
              <c:strCache>
                <c:ptCount val="3"/>
                <c:pt idx="0">
                  <c:v>Dec 2021</c:v>
                </c:pt>
                <c:pt idx="1">
                  <c:v>Jun 2023</c:v>
                </c:pt>
                <c:pt idx="2">
                  <c:v>Jun 2024</c:v>
                </c:pt>
              </c:strCache>
            </c:strRef>
          </c:cat>
          <c:val>
            <c:numRef>
              <c:f>'[Прогноз_CBDC_2025-2028.xlsx]Sheet1'!$B$2:$B$4</c:f>
              <c:numCache>
                <c:formatCode>General</c:formatCode>
                <c:ptCount val="3"/>
                <c:pt idx="0">
                  <c:v>0.9</c:v>
                </c:pt>
                <c:pt idx="1">
                  <c:v>1.8</c:v>
                </c:pt>
                <c:pt idx="2">
                  <c:v>7</c:v>
                </c:pt>
              </c:numCache>
            </c:numRef>
          </c:val>
        </c:ser>
        <c:dLbls>
          <c:showLegendKey val="0"/>
          <c:showVal val="0"/>
          <c:showCatName val="0"/>
          <c:showSerName val="0"/>
          <c:showPercent val="0"/>
          <c:showBubbleSize val="0"/>
        </c:dLbls>
        <c:gapWidth val="150"/>
        <c:axId val="139940224"/>
        <c:axId val="139941760"/>
      </c:barChart>
      <c:catAx>
        <c:axId val="139940224"/>
        <c:scaling>
          <c:orientation val="minMax"/>
        </c:scaling>
        <c:delete val="1"/>
        <c:axPos val="b"/>
        <c:majorTickMark val="out"/>
        <c:minorTickMark val="none"/>
        <c:tickLblPos val="nextTo"/>
        <c:crossAx val="139941760"/>
        <c:crosses val="autoZero"/>
        <c:auto val="1"/>
        <c:lblAlgn val="ctr"/>
        <c:lblOffset val="100"/>
        <c:noMultiLvlLbl val="0"/>
      </c:catAx>
      <c:valAx>
        <c:axId val="139941760"/>
        <c:scaling>
          <c:orientation val="minMax"/>
        </c:scaling>
        <c:delete val="0"/>
        <c:axPos val="l"/>
        <c:majorGridlines/>
        <c:numFmt formatCode="General" sourceLinked="1"/>
        <c:majorTickMark val="out"/>
        <c:minorTickMark val="none"/>
        <c:tickLblPos val="nextTo"/>
        <c:txPr>
          <a:bodyPr/>
          <a:lstStyle/>
          <a:p>
            <a:pPr>
              <a:defRPr>
                <a:latin typeface="Times New Roman" pitchFamily="18" charset="0"/>
                <a:cs typeface="Times New Roman" pitchFamily="18" charset="0"/>
              </a:defRPr>
            </a:pPr>
            <a:endParaRPr lang="ru-RU"/>
          </a:p>
        </c:txPr>
        <c:crossAx val="139940224"/>
        <c:crosses val="autoZero"/>
        <c:crossBetween val="between"/>
      </c:valAx>
    </c:plotArea>
    <c:plotVisOnly val="1"/>
    <c:dispBlanksAs val="gap"/>
    <c:showDLblsOverMax val="0"/>
  </c:chart>
  <c:externalData r:id="rId2">
    <c:autoUpdate val="0"/>
  </c:externalData>
  <c:userShapes r:id="rId3"/>
</c:chartSpace>
</file>

<file path=word/drawings/drawing1.xml><?xml version="1.0" encoding="utf-8"?>
<c:userShapes xmlns:c="http://schemas.openxmlformats.org/drawingml/2006/chart">
  <cdr:relSizeAnchor xmlns:cdr="http://schemas.openxmlformats.org/drawingml/2006/chartDrawing">
    <cdr:from>
      <cdr:x>0.05616</cdr:x>
      <cdr:y>0.84973</cdr:y>
    </cdr:from>
    <cdr:to>
      <cdr:x>0.97962</cdr:x>
      <cdr:y>0.9013</cdr:y>
    </cdr:to>
    <cdr:sp macro="" textlink="">
      <cdr:nvSpPr>
        <cdr:cNvPr id="3" name="Поле 2"/>
        <cdr:cNvSpPr txBox="1"/>
      </cdr:nvSpPr>
      <cdr:spPr>
        <a:xfrm xmlns:a="http://schemas.openxmlformats.org/drawingml/2006/main">
          <a:off x="348712" y="2936929"/>
          <a:ext cx="5734373" cy="178231"/>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endParaRPr lang="ru-RU" sz="1100"/>
        </a:p>
      </cdr:txBody>
    </cdr:sp>
  </cdr:relSizeAnchor>
  <cdr:relSizeAnchor xmlns:cdr="http://schemas.openxmlformats.org/drawingml/2006/chartDrawing">
    <cdr:from>
      <cdr:x>0</cdr:x>
      <cdr:y>0.91026</cdr:y>
    </cdr:from>
    <cdr:to>
      <cdr:x>0.99958</cdr:x>
      <cdr:y>0.97528</cdr:y>
    </cdr:to>
    <cdr:sp macro="" textlink="">
      <cdr:nvSpPr>
        <cdr:cNvPr id="4" name="Поле 3"/>
        <cdr:cNvSpPr txBox="1"/>
      </cdr:nvSpPr>
      <cdr:spPr>
        <a:xfrm xmlns:a="http://schemas.openxmlformats.org/drawingml/2006/main">
          <a:off x="0" y="3146149"/>
          <a:ext cx="6207071" cy="224733"/>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pPr algn="ctr"/>
          <a:r>
            <a:rPr lang="ru-RU" sz="900">
              <a:latin typeface="Times New Roman" pitchFamily="18" charset="0"/>
              <a:cs typeface="Times New Roman" pitchFamily="18" charset="0"/>
            </a:rPr>
            <a:t>      Груд.</a:t>
          </a:r>
          <a:r>
            <a:rPr lang="ru-RU" sz="900" baseline="0">
              <a:latin typeface="Times New Roman" pitchFamily="18" charset="0"/>
              <a:cs typeface="Times New Roman" pitchFamily="18" charset="0"/>
            </a:rPr>
            <a:t>2022   Лют.2023   Квіт.2023   Чер.2023    Сер.2023   Жов.2023    Груд.2023    Лют.2024   Квіт.2024    Чер.2024</a:t>
          </a:r>
          <a:endParaRPr lang="ru-RU" sz="900">
            <a:latin typeface="Times New Roman" pitchFamily="18" charset="0"/>
            <a:cs typeface="Times New Roman" pitchFamily="18" charset="0"/>
          </a:endParaRPr>
        </a:p>
      </cdr:txBody>
    </cdr:sp>
  </cdr:relSizeAnchor>
</c:userShapes>
</file>

<file path=word/drawings/drawing2.xml><?xml version="1.0" encoding="utf-8"?>
<c:userShapes xmlns:c="http://schemas.openxmlformats.org/drawingml/2006/chart">
  <cdr:relSizeAnchor xmlns:cdr="http://schemas.openxmlformats.org/drawingml/2006/chartDrawing">
    <cdr:from>
      <cdr:x>0</cdr:x>
      <cdr:y>0.92203</cdr:y>
    </cdr:from>
    <cdr:to>
      <cdr:x>1</cdr:x>
      <cdr:y>1</cdr:y>
    </cdr:to>
    <cdr:sp macro="" textlink="">
      <cdr:nvSpPr>
        <cdr:cNvPr id="2" name="Поле 1"/>
        <cdr:cNvSpPr txBox="1"/>
      </cdr:nvSpPr>
      <cdr:spPr>
        <a:xfrm xmlns:a="http://schemas.openxmlformats.org/drawingml/2006/main">
          <a:off x="50800" y="3196949"/>
          <a:ext cx="6207071" cy="224733"/>
        </a:xfrm>
        <a:prstGeom xmlns:a="http://schemas.openxmlformats.org/drawingml/2006/main" prst="rect">
          <a:avLst/>
        </a:prstGeom>
      </cdr:spPr>
    </cdr:sp>
  </cdr:relSizeAnchor>
  <cdr:relSizeAnchor xmlns:cdr="http://schemas.openxmlformats.org/drawingml/2006/chartDrawing">
    <cdr:from>
      <cdr:x>6.01732E-18</cdr:x>
      <cdr:y>0.87901</cdr:y>
    </cdr:from>
    <cdr:to>
      <cdr:x>1</cdr:x>
      <cdr:y>0.95698</cdr:y>
    </cdr:to>
    <cdr:sp macro="" textlink="">
      <cdr:nvSpPr>
        <cdr:cNvPr id="3" name="Поле 1"/>
        <cdr:cNvSpPr txBox="1"/>
      </cdr:nvSpPr>
      <cdr:spPr>
        <a:xfrm xmlns:a="http://schemas.openxmlformats.org/drawingml/2006/main">
          <a:off x="473" y="2533545"/>
          <a:ext cx="5819140" cy="224733"/>
        </a:xfrm>
        <a:prstGeom xmlns:a="http://schemas.openxmlformats.org/drawingml/2006/main" prst="rect">
          <a:avLst/>
        </a:prstGeom>
      </cdr:spPr>
    </cdr:sp>
  </cdr:relSizeAnchor>
  <cdr:relSizeAnchor xmlns:cdr="http://schemas.openxmlformats.org/drawingml/2006/chartDrawing">
    <cdr:from>
      <cdr:x>0.04394</cdr:x>
      <cdr:y>0.86198</cdr:y>
    </cdr:from>
    <cdr:to>
      <cdr:x>0.98144</cdr:x>
      <cdr:y>0.9668</cdr:y>
    </cdr:to>
    <cdr:sp macro="" textlink="">
      <cdr:nvSpPr>
        <cdr:cNvPr id="4" name="Поле 3"/>
        <cdr:cNvSpPr txBox="1"/>
      </cdr:nvSpPr>
      <cdr:spPr>
        <a:xfrm xmlns:a="http://schemas.openxmlformats.org/drawingml/2006/main">
          <a:off x="256139" y="1825976"/>
          <a:ext cx="5464969" cy="22204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900">
              <a:latin typeface="Times New Roman" pitchFamily="18" charset="0"/>
              <a:cs typeface="Times New Roman" pitchFamily="18" charset="0"/>
            </a:rPr>
            <a:t>   </a:t>
          </a:r>
          <a:r>
            <a:rPr lang="ru-RU" sz="850">
              <a:latin typeface="Times New Roman" pitchFamily="18" charset="0"/>
              <a:cs typeface="Times New Roman" pitchFamily="18" charset="0"/>
            </a:rPr>
            <a:t>Груд.2021    Бер.2022</a:t>
          </a:r>
          <a:r>
            <a:rPr lang="ru-RU" sz="850" baseline="0">
              <a:latin typeface="Times New Roman" pitchFamily="18" charset="0"/>
              <a:cs typeface="Times New Roman" pitchFamily="18" charset="0"/>
            </a:rPr>
            <a:t>  </a:t>
          </a:r>
          <a:r>
            <a:rPr lang="ru-RU" sz="850">
              <a:latin typeface="Times New Roman" pitchFamily="18" charset="0"/>
              <a:cs typeface="Times New Roman" pitchFamily="18" charset="0"/>
            </a:rPr>
            <a:t>Чер.2022    Вер.2022</a:t>
          </a:r>
          <a:r>
            <a:rPr lang="ru-RU" sz="850" baseline="0">
              <a:latin typeface="Times New Roman" pitchFamily="18" charset="0"/>
              <a:cs typeface="Times New Roman" pitchFamily="18" charset="0"/>
            </a:rPr>
            <a:t>    Груд.2022     Бер.2023   </a:t>
          </a:r>
          <a:r>
            <a:rPr lang="ru-RU" sz="850">
              <a:latin typeface="Times New Roman" pitchFamily="18" charset="0"/>
              <a:cs typeface="Times New Roman" pitchFamily="18" charset="0"/>
            </a:rPr>
            <a:t>Чер.2023    Вер.2023    Груд.2023   Бер.2024</a:t>
          </a:r>
          <a:r>
            <a:rPr lang="ru-RU" sz="850" baseline="0">
              <a:latin typeface="Times New Roman" pitchFamily="18" charset="0"/>
              <a:cs typeface="Times New Roman" pitchFamily="18" charset="0"/>
            </a:rPr>
            <a:t> </a:t>
          </a:r>
          <a:r>
            <a:rPr lang="ru-RU" sz="850">
              <a:latin typeface="Times New Roman" pitchFamily="18" charset="0"/>
              <a:cs typeface="Times New Roman" pitchFamily="18" charset="0"/>
            </a:rPr>
            <a:t> </a:t>
          </a:r>
          <a:r>
            <a:rPr lang="ru-RU" sz="850" baseline="0">
              <a:latin typeface="Times New Roman" pitchFamily="18" charset="0"/>
              <a:cs typeface="Times New Roman" pitchFamily="18" charset="0"/>
            </a:rPr>
            <a:t> </a:t>
          </a:r>
          <a:endParaRPr lang="ru-RU" sz="850">
            <a:latin typeface="Times New Roman" pitchFamily="18" charset="0"/>
            <a:cs typeface="Times New Roman" pitchFamily="18" charset="0"/>
          </a:endParaRPr>
        </a:p>
      </cdr:txBody>
    </cdr:sp>
  </cdr:relSizeAnchor>
  <cdr:relSizeAnchor xmlns:cdr="http://schemas.openxmlformats.org/drawingml/2006/chartDrawing">
    <cdr:from>
      <cdr:x>0</cdr:x>
      <cdr:y>0.92203</cdr:y>
    </cdr:from>
    <cdr:to>
      <cdr:x>1</cdr:x>
      <cdr:y>1</cdr:y>
    </cdr:to>
    <cdr:sp macro="" textlink="">
      <cdr:nvSpPr>
        <cdr:cNvPr id="5" name="Поле 1"/>
        <cdr:cNvSpPr txBox="1"/>
      </cdr:nvSpPr>
      <cdr:spPr>
        <a:xfrm xmlns:a="http://schemas.openxmlformats.org/drawingml/2006/main">
          <a:off x="50800" y="3196949"/>
          <a:ext cx="6207071" cy="224733"/>
        </a:xfrm>
        <a:prstGeom xmlns:a="http://schemas.openxmlformats.org/drawingml/2006/main" prst="rect">
          <a:avLst/>
        </a:prstGeom>
      </cdr:spPr>
    </cdr:sp>
  </cdr:relSizeAnchor>
</c:userShapes>
</file>

<file path=word/drawings/drawing3.xml><?xml version="1.0" encoding="utf-8"?>
<c:userShapes xmlns:c="http://schemas.openxmlformats.org/drawingml/2006/chart">
  <cdr:relSizeAnchor xmlns:cdr="http://schemas.openxmlformats.org/drawingml/2006/chartDrawing">
    <cdr:from>
      <cdr:x>0.11118</cdr:x>
      <cdr:y>0.88654</cdr:y>
    </cdr:from>
    <cdr:to>
      <cdr:x>1</cdr:x>
      <cdr:y>0.97804</cdr:y>
    </cdr:to>
    <cdr:sp macro="" textlink="">
      <cdr:nvSpPr>
        <cdr:cNvPr id="2" name="Поле 1"/>
        <cdr:cNvSpPr txBox="1"/>
      </cdr:nvSpPr>
      <cdr:spPr>
        <a:xfrm xmlns:a="http://schemas.openxmlformats.org/drawingml/2006/main">
          <a:off x="588936" y="2177511"/>
          <a:ext cx="4703735" cy="224726"/>
        </a:xfrm>
        <a:prstGeom xmlns:a="http://schemas.openxmlformats.org/drawingml/2006/main" prst="rect">
          <a:avLst/>
        </a:prstGeom>
      </cdr:spPr>
      <cdr:txBody>
        <a:bodyPr xmlns:a="http://schemas.openxmlformats.org/drawingml/2006/main" vertOverflow="clip" wrap="square" rtlCol="0"/>
        <a:lstStyle xmlns:a="http://schemas.openxmlformats.org/drawingml/2006/main"/>
        <a:p xmlns:a="http://schemas.openxmlformats.org/drawingml/2006/main">
          <a:r>
            <a:rPr lang="ru-RU" sz="1100"/>
            <a:t> Груд. 2021</a:t>
          </a:r>
          <a:r>
            <a:rPr lang="ru-RU" sz="1100" baseline="0"/>
            <a:t>                                    Чер.2023                                Чер.2023</a:t>
          </a:r>
          <a:endParaRPr lang="ru-RU" sz="1100"/>
        </a:p>
      </cdr:txBody>
    </cdr:sp>
  </cdr:relSizeAnchor>
</c:userShape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790684A-9455-43BD-B305-8F9D9C921AC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13202</Words>
  <Characters>75255</Characters>
  <Application>Microsoft Office Word</Application>
  <DocSecurity>0</DocSecurity>
  <Lines>627</Lines>
  <Paragraphs>176</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88281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Полина</dc:creator>
  <cp:lastModifiedBy>Полина</cp:lastModifiedBy>
  <cp:revision>2</cp:revision>
  <dcterms:created xsi:type="dcterms:W3CDTF">2025-06-13T10:23:00Z</dcterms:created>
  <dcterms:modified xsi:type="dcterms:W3CDTF">2025-06-13T10:23:00Z</dcterms:modified>
</cp:coreProperties>
</file>