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6829" w:rsidRPr="007D73D6" w:rsidRDefault="00826829" w:rsidP="00826829">
      <w:pPr>
        <w:widowControl/>
        <w:autoSpaceDE/>
        <w:autoSpaceDN/>
        <w:spacing w:line="360" w:lineRule="auto"/>
        <w:ind w:firstLine="720"/>
        <w:jc w:val="both"/>
        <w:rPr>
          <w:rFonts w:eastAsia="Calibri"/>
          <w:caps/>
          <w:sz w:val="28"/>
          <w:szCs w:val="28"/>
        </w:rPr>
      </w:pPr>
      <w:r w:rsidRPr="007D73D6">
        <w:rPr>
          <w:rFonts w:eastAsia="Calibri"/>
          <w:caps/>
          <w:sz w:val="28"/>
          <w:szCs w:val="28"/>
        </w:rPr>
        <w:t>Одеський національний університет імені І. І. Мечникова</w:t>
      </w:r>
    </w:p>
    <w:p w:rsidR="00826829" w:rsidRPr="007D73D6" w:rsidRDefault="00826829" w:rsidP="00826829">
      <w:pPr>
        <w:widowControl/>
        <w:autoSpaceDE/>
        <w:autoSpaceDN/>
        <w:spacing w:line="360" w:lineRule="auto"/>
        <w:ind w:firstLine="709"/>
        <w:jc w:val="center"/>
        <w:rPr>
          <w:rFonts w:eastAsia="Calibri"/>
          <w:sz w:val="28"/>
          <w:szCs w:val="28"/>
        </w:rPr>
      </w:pPr>
      <w:r w:rsidRPr="007D73D6">
        <w:rPr>
          <w:rFonts w:eastAsia="Calibri"/>
          <w:sz w:val="28"/>
          <w:szCs w:val="28"/>
        </w:rPr>
        <w:t>Геолого-географічний факультет</w:t>
      </w:r>
    </w:p>
    <w:p w:rsidR="00826829" w:rsidRPr="007D73D6" w:rsidRDefault="00826829" w:rsidP="00826829">
      <w:pPr>
        <w:widowControl/>
        <w:autoSpaceDE/>
        <w:autoSpaceDN/>
        <w:spacing w:line="360" w:lineRule="auto"/>
        <w:ind w:firstLine="709"/>
        <w:jc w:val="center"/>
        <w:rPr>
          <w:rFonts w:eastAsia="Calibri"/>
          <w:sz w:val="28"/>
          <w:szCs w:val="28"/>
        </w:rPr>
      </w:pPr>
      <w:r w:rsidRPr="007D73D6">
        <w:rPr>
          <w:rFonts w:eastAsia="Calibri"/>
          <w:sz w:val="28"/>
          <w:szCs w:val="28"/>
        </w:rPr>
        <w:t>Кафедра економічної та соціальної географії і туризму</w:t>
      </w:r>
    </w:p>
    <w:p w:rsidR="00826829" w:rsidRPr="007D73D6" w:rsidRDefault="00826829" w:rsidP="00826829">
      <w:pPr>
        <w:widowControl/>
        <w:autoSpaceDE/>
        <w:autoSpaceDN/>
        <w:spacing w:line="360" w:lineRule="auto"/>
        <w:ind w:firstLine="709"/>
        <w:jc w:val="both"/>
        <w:rPr>
          <w:rFonts w:eastAsia="Calibri"/>
          <w:sz w:val="24"/>
          <w:szCs w:val="24"/>
        </w:rPr>
      </w:pPr>
    </w:p>
    <w:p w:rsidR="00826829" w:rsidRPr="007D73D6" w:rsidRDefault="00826829" w:rsidP="00826829">
      <w:pPr>
        <w:widowControl/>
        <w:autoSpaceDE/>
        <w:autoSpaceDN/>
        <w:spacing w:line="360" w:lineRule="auto"/>
        <w:ind w:firstLine="709"/>
        <w:jc w:val="both"/>
        <w:rPr>
          <w:rFonts w:eastAsia="Calibri"/>
          <w:sz w:val="24"/>
          <w:szCs w:val="24"/>
        </w:rPr>
      </w:pPr>
    </w:p>
    <w:p w:rsidR="00826829" w:rsidRPr="007D73D6" w:rsidRDefault="00826829" w:rsidP="00826829">
      <w:pPr>
        <w:widowControl/>
        <w:autoSpaceDE/>
        <w:autoSpaceDN/>
        <w:ind w:firstLine="709"/>
        <w:jc w:val="center"/>
        <w:rPr>
          <w:rFonts w:eastAsia="Calibri"/>
          <w:b/>
          <w:bCs/>
          <w:sz w:val="36"/>
          <w:szCs w:val="36"/>
        </w:rPr>
      </w:pPr>
      <w:r w:rsidRPr="007D73D6">
        <w:rPr>
          <w:rFonts w:eastAsia="Calibri"/>
          <w:b/>
          <w:bCs/>
          <w:sz w:val="36"/>
          <w:szCs w:val="36"/>
        </w:rPr>
        <w:t>Кваліфікаційна робота</w:t>
      </w:r>
    </w:p>
    <w:p w:rsidR="00826829" w:rsidRPr="007D73D6" w:rsidRDefault="00826829" w:rsidP="00826829">
      <w:pPr>
        <w:widowControl/>
        <w:autoSpaceDE/>
        <w:autoSpaceDN/>
        <w:ind w:firstLine="709"/>
        <w:jc w:val="center"/>
        <w:rPr>
          <w:rFonts w:eastAsia="Calibri"/>
          <w:sz w:val="28"/>
          <w:szCs w:val="28"/>
        </w:rPr>
      </w:pPr>
      <w:r w:rsidRPr="007D73D6">
        <w:rPr>
          <w:rFonts w:eastAsia="Calibri"/>
          <w:sz w:val="28"/>
          <w:szCs w:val="28"/>
        </w:rPr>
        <w:t xml:space="preserve">на здобуття </w:t>
      </w:r>
      <w:bookmarkStart w:id="0" w:name="_Hlk121519336"/>
      <w:r w:rsidRPr="007D73D6">
        <w:rPr>
          <w:rFonts w:eastAsia="Calibri"/>
          <w:sz w:val="28"/>
          <w:szCs w:val="28"/>
        </w:rPr>
        <w:t xml:space="preserve">ступеня вищої освіти </w:t>
      </w:r>
      <w:bookmarkEnd w:id="0"/>
      <w:r w:rsidRPr="007D73D6">
        <w:rPr>
          <w:rFonts w:eastAsia="Calibri"/>
          <w:sz w:val="28"/>
          <w:szCs w:val="28"/>
        </w:rPr>
        <w:t>«магістр»</w:t>
      </w:r>
    </w:p>
    <w:p w:rsidR="00826829" w:rsidRPr="007D73D6" w:rsidRDefault="00826829" w:rsidP="00826829">
      <w:pPr>
        <w:widowControl/>
        <w:autoSpaceDE/>
        <w:autoSpaceDN/>
        <w:ind w:firstLine="720"/>
        <w:jc w:val="center"/>
        <w:rPr>
          <w:rFonts w:eastAsia="Calibri"/>
          <w:b/>
          <w:noProof/>
          <w:sz w:val="36"/>
          <w:szCs w:val="36"/>
          <w:lang w:eastAsia="ru-RU"/>
        </w:rPr>
      </w:pPr>
    </w:p>
    <w:p w:rsidR="00826829" w:rsidRPr="007D73D6" w:rsidRDefault="00826829" w:rsidP="00826829">
      <w:pPr>
        <w:widowControl/>
        <w:autoSpaceDE/>
        <w:autoSpaceDN/>
        <w:ind w:firstLine="720"/>
        <w:jc w:val="center"/>
        <w:rPr>
          <w:rFonts w:eastAsia="Calibri"/>
          <w:b/>
          <w:noProof/>
          <w:sz w:val="36"/>
          <w:szCs w:val="36"/>
          <w:lang w:eastAsia="ru-RU"/>
        </w:rPr>
      </w:pPr>
    </w:p>
    <w:p w:rsidR="00826829" w:rsidRPr="007D73D6" w:rsidRDefault="00826829" w:rsidP="00826829">
      <w:pPr>
        <w:spacing w:before="1"/>
        <w:ind w:left="1418" w:right="1418"/>
        <w:jc w:val="center"/>
        <w:outlineLvl w:val="0"/>
        <w:rPr>
          <w:b/>
          <w:bCs/>
          <w:sz w:val="28"/>
          <w:szCs w:val="28"/>
        </w:rPr>
      </w:pPr>
      <w:r w:rsidRPr="007D73D6">
        <w:rPr>
          <w:b/>
          <w:bCs/>
          <w:sz w:val="28"/>
          <w:szCs w:val="28"/>
        </w:rPr>
        <w:t>Суспільно-географічні аспекти формування</w:t>
      </w:r>
      <w:r w:rsidRPr="007D73D6">
        <w:rPr>
          <w:b/>
          <w:bCs/>
          <w:spacing w:val="-67"/>
          <w:sz w:val="28"/>
          <w:szCs w:val="28"/>
        </w:rPr>
        <w:t xml:space="preserve"> </w:t>
      </w:r>
      <w:r w:rsidRPr="007D73D6">
        <w:rPr>
          <w:b/>
          <w:bCs/>
          <w:sz w:val="28"/>
          <w:szCs w:val="28"/>
        </w:rPr>
        <w:t>сімейного</w:t>
      </w:r>
      <w:r w:rsidRPr="007D73D6">
        <w:rPr>
          <w:b/>
          <w:bCs/>
          <w:spacing w:val="68"/>
          <w:sz w:val="28"/>
          <w:szCs w:val="28"/>
        </w:rPr>
        <w:t xml:space="preserve"> </w:t>
      </w:r>
      <w:r w:rsidRPr="007D73D6">
        <w:rPr>
          <w:b/>
          <w:bCs/>
          <w:sz w:val="28"/>
          <w:szCs w:val="28"/>
        </w:rPr>
        <w:t>стану</w:t>
      </w:r>
      <w:r w:rsidRPr="007D73D6">
        <w:rPr>
          <w:b/>
          <w:bCs/>
          <w:spacing w:val="-1"/>
          <w:sz w:val="28"/>
          <w:szCs w:val="28"/>
        </w:rPr>
        <w:t xml:space="preserve"> </w:t>
      </w:r>
      <w:r w:rsidRPr="007D73D6">
        <w:rPr>
          <w:b/>
          <w:bCs/>
          <w:sz w:val="28"/>
          <w:szCs w:val="28"/>
        </w:rPr>
        <w:t>населення</w:t>
      </w:r>
      <w:r w:rsidRPr="007D73D6">
        <w:rPr>
          <w:b/>
          <w:bCs/>
          <w:spacing w:val="-1"/>
          <w:sz w:val="28"/>
          <w:szCs w:val="28"/>
        </w:rPr>
        <w:t xml:space="preserve"> </w:t>
      </w:r>
      <w:r w:rsidRPr="007D73D6">
        <w:rPr>
          <w:b/>
          <w:bCs/>
          <w:sz w:val="28"/>
          <w:szCs w:val="28"/>
        </w:rPr>
        <w:t>України</w:t>
      </w:r>
    </w:p>
    <w:p w:rsidR="00826829" w:rsidRPr="007D73D6" w:rsidRDefault="00826829" w:rsidP="00826829">
      <w:pPr>
        <w:spacing w:before="1"/>
        <w:ind w:left="1418" w:right="1418"/>
        <w:jc w:val="center"/>
        <w:outlineLvl w:val="0"/>
        <w:rPr>
          <w:b/>
          <w:bCs/>
          <w:sz w:val="28"/>
          <w:szCs w:val="28"/>
        </w:rPr>
      </w:pPr>
      <w:r w:rsidRPr="007D73D6">
        <w:rPr>
          <w:b/>
          <w:bCs/>
          <w:sz w:val="28"/>
          <w:szCs w:val="28"/>
          <w:lang w:val="en-US"/>
        </w:rPr>
        <w:t>S</w:t>
      </w:r>
      <w:r w:rsidRPr="007D73D6">
        <w:rPr>
          <w:b/>
          <w:bCs/>
          <w:sz w:val="28"/>
          <w:szCs w:val="28"/>
        </w:rPr>
        <w:t xml:space="preserve">ocio-geographical aspects of the formation of the family status of the population of </w:t>
      </w:r>
      <w:r w:rsidRPr="007D73D6">
        <w:rPr>
          <w:b/>
          <w:bCs/>
          <w:sz w:val="28"/>
          <w:szCs w:val="28"/>
          <w:lang w:val="en-US"/>
        </w:rPr>
        <w:t>U</w:t>
      </w:r>
      <w:r w:rsidRPr="007D73D6">
        <w:rPr>
          <w:b/>
          <w:bCs/>
          <w:sz w:val="28"/>
          <w:szCs w:val="28"/>
        </w:rPr>
        <w:t>kraine</w:t>
      </w:r>
    </w:p>
    <w:p w:rsidR="00826829" w:rsidRPr="007D73D6" w:rsidRDefault="00826829" w:rsidP="00826829">
      <w:pPr>
        <w:widowControl/>
        <w:tabs>
          <w:tab w:val="left" w:pos="2835"/>
        </w:tabs>
        <w:autoSpaceDE/>
        <w:autoSpaceDN/>
        <w:ind w:firstLine="720"/>
        <w:jc w:val="center"/>
        <w:rPr>
          <w:rFonts w:eastAsia="Calibri"/>
          <w:noProof/>
          <w:sz w:val="28"/>
          <w:szCs w:val="28"/>
          <w:lang w:eastAsia="ru-RU"/>
        </w:rPr>
      </w:pPr>
    </w:p>
    <w:p w:rsidR="00826829" w:rsidRPr="007D73D6" w:rsidRDefault="00826829" w:rsidP="00826829">
      <w:pPr>
        <w:widowControl/>
        <w:tabs>
          <w:tab w:val="left" w:pos="5040"/>
        </w:tabs>
        <w:autoSpaceDE/>
        <w:autoSpaceDN/>
        <w:ind w:left="4956" w:firstLine="720"/>
        <w:jc w:val="both"/>
        <w:rPr>
          <w:rFonts w:eastAsia="Calibri"/>
          <w:sz w:val="28"/>
          <w:szCs w:val="28"/>
        </w:rPr>
      </w:pPr>
      <w:r w:rsidRPr="007D73D6">
        <w:rPr>
          <w:rFonts w:eastAsia="Calibri"/>
          <w:sz w:val="28"/>
          <w:szCs w:val="28"/>
        </w:rPr>
        <w:t>Виконала: здобувачка</w:t>
      </w:r>
    </w:p>
    <w:p w:rsidR="00826829" w:rsidRPr="007D73D6" w:rsidRDefault="00826829" w:rsidP="00826829">
      <w:pPr>
        <w:widowControl/>
        <w:tabs>
          <w:tab w:val="left" w:pos="5040"/>
        </w:tabs>
        <w:autoSpaceDE/>
        <w:autoSpaceDN/>
        <w:ind w:left="4956" w:firstLine="720"/>
        <w:jc w:val="both"/>
        <w:rPr>
          <w:rFonts w:eastAsia="Calibri"/>
          <w:sz w:val="28"/>
          <w:szCs w:val="28"/>
        </w:rPr>
      </w:pPr>
      <w:r w:rsidRPr="007D73D6">
        <w:rPr>
          <w:rFonts w:eastAsia="Calibri"/>
          <w:sz w:val="28"/>
          <w:szCs w:val="28"/>
        </w:rPr>
        <w:t>денної форми навчання</w:t>
      </w:r>
    </w:p>
    <w:p w:rsidR="00826829" w:rsidRPr="007D73D6" w:rsidRDefault="00826829" w:rsidP="00826829">
      <w:pPr>
        <w:widowControl/>
        <w:tabs>
          <w:tab w:val="left" w:pos="5040"/>
        </w:tabs>
        <w:autoSpaceDE/>
        <w:autoSpaceDN/>
        <w:ind w:left="4956" w:firstLine="720"/>
        <w:jc w:val="both"/>
        <w:rPr>
          <w:rFonts w:eastAsia="Calibri"/>
          <w:sz w:val="28"/>
          <w:szCs w:val="28"/>
        </w:rPr>
      </w:pPr>
      <w:r w:rsidRPr="007D73D6">
        <w:rPr>
          <w:rFonts w:eastAsia="Calibri"/>
          <w:sz w:val="28"/>
          <w:szCs w:val="28"/>
        </w:rPr>
        <w:t xml:space="preserve">спеціальності </w:t>
      </w:r>
      <w:r w:rsidRPr="007D73D6">
        <w:rPr>
          <w:rFonts w:eastAsia="Calibri"/>
          <w:sz w:val="28"/>
          <w:szCs w:val="28"/>
          <w:lang w:val="ru-RU"/>
        </w:rPr>
        <w:t>106 Географ</w:t>
      </w:r>
      <w:r w:rsidRPr="007D73D6">
        <w:rPr>
          <w:rFonts w:eastAsia="Calibri"/>
          <w:sz w:val="28"/>
          <w:szCs w:val="28"/>
        </w:rPr>
        <w:t>ія</w:t>
      </w:r>
    </w:p>
    <w:p w:rsidR="00826829" w:rsidRPr="007D73D6" w:rsidRDefault="00826829" w:rsidP="00826829">
      <w:pPr>
        <w:widowControl/>
        <w:autoSpaceDE/>
        <w:autoSpaceDN/>
        <w:ind w:left="5670"/>
        <w:jc w:val="both"/>
        <w:rPr>
          <w:rFonts w:eastAsia="Calibri"/>
          <w:sz w:val="28"/>
          <w:szCs w:val="28"/>
        </w:rPr>
      </w:pPr>
      <w:r w:rsidRPr="007D73D6">
        <w:rPr>
          <w:rFonts w:eastAsia="Calibri"/>
          <w:sz w:val="28"/>
          <w:szCs w:val="28"/>
        </w:rPr>
        <w:t>Освітня програма  «</w:t>
      </w:r>
      <w:bookmarkStart w:id="1" w:name="_Hlk121519432"/>
      <w:bookmarkStart w:id="2" w:name="_Hlk121347601"/>
      <w:bookmarkStart w:id="3" w:name="_Hlk121518836"/>
      <w:r w:rsidRPr="007D73D6">
        <w:rPr>
          <w:rFonts w:eastAsia="Calibri"/>
          <w:sz w:val="28"/>
          <w:szCs w:val="28"/>
        </w:rPr>
        <w:t xml:space="preserve">Географія» </w:t>
      </w:r>
      <w:bookmarkEnd w:id="1"/>
    </w:p>
    <w:bookmarkEnd w:id="2"/>
    <w:p w:rsidR="00826829" w:rsidRPr="007D73D6" w:rsidRDefault="00826829" w:rsidP="00826829">
      <w:pPr>
        <w:widowControl/>
        <w:tabs>
          <w:tab w:val="left" w:pos="5040"/>
        </w:tabs>
        <w:autoSpaceDE/>
        <w:autoSpaceDN/>
        <w:ind w:left="4956" w:firstLine="720"/>
        <w:jc w:val="both"/>
        <w:rPr>
          <w:rFonts w:eastAsia="Calibri"/>
          <w:sz w:val="28"/>
          <w:szCs w:val="28"/>
        </w:rPr>
      </w:pPr>
    </w:p>
    <w:bookmarkEnd w:id="3"/>
    <w:p w:rsidR="00826829" w:rsidRPr="007D73D6" w:rsidRDefault="00826829" w:rsidP="00826829">
      <w:pPr>
        <w:widowControl/>
        <w:autoSpaceDE/>
        <w:autoSpaceDN/>
        <w:ind w:left="4956" w:firstLine="720"/>
        <w:jc w:val="both"/>
        <w:rPr>
          <w:rFonts w:eastAsia="Calibri"/>
          <w:noProof/>
          <w:sz w:val="28"/>
          <w:szCs w:val="28"/>
          <w:lang w:eastAsia="ru-RU"/>
        </w:rPr>
      </w:pPr>
    </w:p>
    <w:p w:rsidR="00826829" w:rsidRPr="007D73D6" w:rsidRDefault="00826829" w:rsidP="00826829">
      <w:pPr>
        <w:widowControl/>
        <w:autoSpaceDE/>
        <w:autoSpaceDN/>
        <w:ind w:left="4956" w:firstLine="720"/>
        <w:jc w:val="both"/>
        <w:rPr>
          <w:rFonts w:eastAsia="Calibri"/>
          <w:sz w:val="28"/>
          <w:szCs w:val="28"/>
        </w:rPr>
      </w:pPr>
      <w:bookmarkStart w:id="4" w:name="_Hlk121690902"/>
      <w:r w:rsidRPr="007D73D6">
        <w:rPr>
          <w:rFonts w:eastAsia="Calibri"/>
          <w:sz w:val="28"/>
          <w:szCs w:val="28"/>
        </w:rPr>
        <w:t>Жирун Катерина Олександрівна</w:t>
      </w:r>
    </w:p>
    <w:bookmarkEnd w:id="4"/>
    <w:p w:rsidR="00826829" w:rsidRPr="007D73D6" w:rsidRDefault="00826829" w:rsidP="00826829">
      <w:pPr>
        <w:widowControl/>
        <w:autoSpaceDE/>
        <w:autoSpaceDN/>
        <w:ind w:left="4956" w:firstLine="720"/>
        <w:jc w:val="both"/>
        <w:rPr>
          <w:rFonts w:eastAsia="Calibri"/>
          <w:noProof/>
          <w:sz w:val="20"/>
          <w:szCs w:val="20"/>
          <w:lang w:eastAsia="ru-RU"/>
        </w:rPr>
      </w:pPr>
      <w:r w:rsidRPr="007D73D6">
        <w:rPr>
          <w:rFonts w:eastAsia="Calibri"/>
          <w:noProof/>
          <w:sz w:val="20"/>
          <w:szCs w:val="20"/>
          <w:lang w:eastAsia="ru-RU"/>
        </w:rPr>
        <w:t xml:space="preserve">              (прізвище та ініціали повністю)</w:t>
      </w:r>
    </w:p>
    <w:p w:rsidR="00826829" w:rsidRPr="007D73D6" w:rsidRDefault="00826829" w:rsidP="00826829">
      <w:pPr>
        <w:widowControl/>
        <w:autoSpaceDE/>
        <w:autoSpaceDN/>
        <w:ind w:left="4956"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 xml:space="preserve">Керівник </w:t>
      </w:r>
    </w:p>
    <w:p w:rsidR="00826829" w:rsidRPr="007D73D6" w:rsidRDefault="00826829" w:rsidP="00826829">
      <w:pPr>
        <w:widowControl/>
        <w:autoSpaceDE/>
        <w:autoSpaceDN/>
        <w:ind w:left="4956"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>проф. д.г.н. Яворська В.В.______</w:t>
      </w:r>
    </w:p>
    <w:p w:rsidR="00826829" w:rsidRPr="007D73D6" w:rsidRDefault="00826829" w:rsidP="00826829">
      <w:pPr>
        <w:widowControl/>
        <w:autoSpaceDE/>
        <w:autoSpaceDN/>
        <w:ind w:left="4956" w:firstLine="720"/>
        <w:jc w:val="both"/>
        <w:rPr>
          <w:rFonts w:eastAsia="Calibri"/>
          <w:noProof/>
          <w:sz w:val="20"/>
          <w:szCs w:val="20"/>
          <w:lang w:eastAsia="ru-RU"/>
        </w:rPr>
      </w:pPr>
      <w:r w:rsidRPr="007D73D6">
        <w:rPr>
          <w:rFonts w:eastAsia="Calibri"/>
          <w:noProof/>
          <w:sz w:val="20"/>
          <w:szCs w:val="20"/>
          <w:lang w:eastAsia="ru-RU"/>
        </w:rPr>
        <w:t xml:space="preserve">                            (прізвище та ініціали)</w:t>
      </w:r>
    </w:p>
    <w:p w:rsidR="00826829" w:rsidRPr="007D73D6" w:rsidRDefault="00826829" w:rsidP="00826829">
      <w:pPr>
        <w:widowControl/>
        <w:autoSpaceDE/>
        <w:autoSpaceDN/>
        <w:ind w:left="4956"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 xml:space="preserve">Рецензент </w:t>
      </w:r>
    </w:p>
    <w:p w:rsidR="00826829" w:rsidRPr="007D73D6" w:rsidRDefault="00826829" w:rsidP="00826829">
      <w:pPr>
        <w:widowControl/>
        <w:autoSpaceDE/>
        <w:autoSpaceDN/>
        <w:ind w:left="4956"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>доц.к.г.н. Стоян О.О</w:t>
      </w:r>
    </w:p>
    <w:p w:rsidR="00826829" w:rsidRPr="007D73D6" w:rsidRDefault="00826829" w:rsidP="00826829">
      <w:pPr>
        <w:widowControl/>
        <w:autoSpaceDE/>
        <w:autoSpaceDN/>
        <w:ind w:left="4956" w:firstLine="720"/>
        <w:jc w:val="both"/>
        <w:rPr>
          <w:rFonts w:eastAsia="Calibri"/>
          <w:noProof/>
          <w:sz w:val="20"/>
          <w:szCs w:val="20"/>
          <w:lang w:eastAsia="ru-RU"/>
        </w:rPr>
      </w:pPr>
      <w:r w:rsidRPr="007D73D6">
        <w:rPr>
          <w:rFonts w:eastAsia="Calibri"/>
          <w:noProof/>
          <w:sz w:val="20"/>
          <w:szCs w:val="20"/>
          <w:lang w:eastAsia="ru-RU"/>
        </w:rPr>
        <w:t xml:space="preserve">                            (прізвище та ініціали)</w:t>
      </w:r>
    </w:p>
    <w:p w:rsidR="00826829" w:rsidRPr="007D73D6" w:rsidRDefault="00826829" w:rsidP="00826829">
      <w:pPr>
        <w:widowControl/>
        <w:autoSpaceDE/>
        <w:autoSpaceDN/>
        <w:ind w:firstLine="720"/>
        <w:jc w:val="right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 xml:space="preserve">                                      </w:t>
      </w: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 xml:space="preserve"> </w:t>
      </w: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8"/>
          <w:szCs w:val="28"/>
          <w:lang w:eastAsia="ru-RU"/>
        </w:rPr>
      </w:pP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>Рекомендовано до захисту:                 Захищено на засіданні ЕК №__</w:t>
      </w: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>№_____ від «___»_____ р.                  Оцінка_____ /________/________</w:t>
      </w: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0"/>
          <w:szCs w:val="20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>Завідувач кафедри                                (</w:t>
      </w:r>
      <w:r w:rsidRPr="007D73D6">
        <w:rPr>
          <w:rFonts w:eastAsia="Calibri"/>
          <w:noProof/>
          <w:sz w:val="20"/>
          <w:szCs w:val="20"/>
          <w:lang w:eastAsia="ru-RU"/>
        </w:rPr>
        <w:t>за національною шкалою, за шкалою ЕСТ</w:t>
      </w:r>
      <w:r w:rsidRPr="007D73D6">
        <w:rPr>
          <w:rFonts w:eastAsia="Calibri"/>
          <w:noProof/>
          <w:sz w:val="20"/>
          <w:szCs w:val="20"/>
          <w:lang w:val="en-US" w:eastAsia="ru-RU"/>
        </w:rPr>
        <w:t>S</w:t>
      </w:r>
      <w:r w:rsidRPr="007D73D6">
        <w:rPr>
          <w:rFonts w:eastAsia="Calibri"/>
          <w:noProof/>
          <w:sz w:val="20"/>
          <w:szCs w:val="20"/>
          <w:lang w:eastAsia="ru-RU"/>
        </w:rPr>
        <w:t>, бал)</w:t>
      </w: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>____</w:t>
      </w:r>
      <w:r w:rsidRPr="007D73D6">
        <w:rPr>
          <w:rFonts w:eastAsia="Calibri"/>
          <w:noProof/>
          <w:sz w:val="28"/>
          <w:szCs w:val="28"/>
          <w:u w:val="single"/>
          <w:lang w:eastAsia="ru-RU"/>
        </w:rPr>
        <w:t>проф.</w:t>
      </w:r>
      <w:r w:rsidRPr="00E4263D">
        <w:rPr>
          <w:rFonts w:eastAsia="Calibri"/>
          <w:noProof/>
          <w:sz w:val="28"/>
          <w:szCs w:val="28"/>
          <w:u w:val="single"/>
          <w:lang w:eastAsia="ru-RU"/>
        </w:rPr>
        <w:t>Вітал</w:t>
      </w:r>
      <w:r>
        <w:rPr>
          <w:rFonts w:eastAsia="Calibri"/>
          <w:noProof/>
          <w:sz w:val="28"/>
          <w:szCs w:val="28"/>
          <w:u w:val="single"/>
          <w:lang w:eastAsia="ru-RU"/>
        </w:rPr>
        <w:t>ій СИЧ</w:t>
      </w:r>
      <w:r w:rsidRPr="007D73D6">
        <w:rPr>
          <w:rFonts w:eastAsia="Calibri"/>
          <w:noProof/>
          <w:sz w:val="28"/>
          <w:szCs w:val="28"/>
          <w:lang w:eastAsia="ru-RU"/>
        </w:rPr>
        <w:t xml:space="preserve">    </w:t>
      </w:r>
      <w:r>
        <w:rPr>
          <w:rFonts w:eastAsia="Calibri"/>
          <w:noProof/>
          <w:sz w:val="28"/>
          <w:szCs w:val="28"/>
          <w:lang w:eastAsia="ru-RU"/>
        </w:rPr>
        <w:t xml:space="preserve">                   </w:t>
      </w:r>
      <w:r w:rsidRPr="007D73D6">
        <w:rPr>
          <w:rFonts w:eastAsia="Calibri"/>
          <w:noProof/>
          <w:sz w:val="28"/>
          <w:szCs w:val="28"/>
          <w:lang w:eastAsia="ru-RU"/>
        </w:rPr>
        <w:t xml:space="preserve">  Голова ЕК </w:t>
      </w: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0"/>
          <w:szCs w:val="20"/>
          <w:lang w:eastAsia="ru-RU"/>
        </w:rPr>
        <w:t xml:space="preserve"> (підпис)         (прізвище,ініціали</w:t>
      </w:r>
      <w:r w:rsidRPr="007D73D6">
        <w:rPr>
          <w:rFonts w:eastAsia="Calibri"/>
          <w:noProof/>
          <w:sz w:val="28"/>
          <w:szCs w:val="28"/>
          <w:lang w:eastAsia="ru-RU"/>
        </w:rPr>
        <w:t xml:space="preserve">)                           ________ </w:t>
      </w:r>
      <w:r w:rsidRPr="007D73D6">
        <w:rPr>
          <w:rFonts w:eastAsia="Calibri"/>
          <w:noProof/>
          <w:sz w:val="28"/>
          <w:szCs w:val="28"/>
          <w:u w:val="single"/>
          <w:lang w:eastAsia="ru-RU"/>
        </w:rPr>
        <w:t>проф. Гал</w:t>
      </w:r>
      <w:r>
        <w:rPr>
          <w:rFonts w:eastAsia="Calibri"/>
          <w:noProof/>
          <w:sz w:val="28"/>
          <w:szCs w:val="28"/>
          <w:u w:val="single"/>
          <w:lang w:eastAsia="ru-RU"/>
        </w:rPr>
        <w:t>и</w:t>
      </w:r>
      <w:r w:rsidRPr="007D73D6">
        <w:rPr>
          <w:rFonts w:eastAsia="Calibri"/>
          <w:noProof/>
          <w:sz w:val="28"/>
          <w:szCs w:val="28"/>
          <w:u w:val="single"/>
          <w:lang w:eastAsia="ru-RU"/>
        </w:rPr>
        <w:t xml:space="preserve">на ВИХОВАНЕЦЬ </w:t>
      </w:r>
      <w:r w:rsidRPr="007D73D6">
        <w:rPr>
          <w:rFonts w:eastAsia="Calibri"/>
          <w:noProof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</w:t>
      </w: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0"/>
          <w:szCs w:val="20"/>
          <w:lang w:eastAsia="ru-RU"/>
        </w:rPr>
      </w:pPr>
      <w:r w:rsidRPr="007D73D6">
        <w:rPr>
          <w:rFonts w:eastAsia="Calibri"/>
          <w:noProof/>
          <w:sz w:val="20"/>
          <w:szCs w:val="20"/>
          <w:lang w:eastAsia="ru-RU"/>
        </w:rPr>
        <w:t xml:space="preserve">                                                                                               (підпис)            (прізвище, ініціали)</w:t>
      </w:r>
    </w:p>
    <w:p w:rsidR="00826829" w:rsidRPr="007D73D6" w:rsidRDefault="00826829" w:rsidP="00826829">
      <w:pPr>
        <w:widowControl/>
        <w:autoSpaceDE/>
        <w:autoSpaceDN/>
        <w:ind w:firstLine="720"/>
        <w:jc w:val="both"/>
        <w:rPr>
          <w:rFonts w:eastAsia="Calibri"/>
          <w:noProof/>
          <w:sz w:val="28"/>
          <w:szCs w:val="28"/>
          <w:lang w:eastAsia="ru-RU"/>
        </w:rPr>
      </w:pPr>
      <w:r w:rsidRPr="007D73D6">
        <w:rPr>
          <w:rFonts w:eastAsia="Calibri"/>
          <w:noProof/>
          <w:sz w:val="28"/>
          <w:szCs w:val="28"/>
          <w:lang w:eastAsia="ru-RU"/>
        </w:rPr>
        <w:t xml:space="preserve"> </w:t>
      </w:r>
    </w:p>
    <w:p w:rsidR="00826829" w:rsidRPr="007D73D6" w:rsidRDefault="00826829" w:rsidP="00826829">
      <w:pPr>
        <w:widowControl/>
        <w:autoSpaceDE/>
        <w:autoSpaceDN/>
        <w:ind w:firstLine="720"/>
        <w:jc w:val="center"/>
        <w:rPr>
          <w:rFonts w:eastAsia="Calibri"/>
          <w:noProof/>
          <w:sz w:val="24"/>
          <w:szCs w:val="28"/>
          <w:lang w:eastAsia="ru-RU"/>
        </w:rPr>
      </w:pPr>
    </w:p>
    <w:p w:rsidR="00826829" w:rsidRPr="007D73D6" w:rsidRDefault="00826829" w:rsidP="00826829">
      <w:pPr>
        <w:widowControl/>
        <w:autoSpaceDE/>
        <w:autoSpaceDN/>
        <w:spacing w:line="360" w:lineRule="auto"/>
        <w:ind w:firstLine="720"/>
        <w:jc w:val="center"/>
        <w:rPr>
          <w:rFonts w:eastAsia="Calibri"/>
          <w:b/>
          <w:bCs/>
          <w:noProof/>
          <w:sz w:val="28"/>
          <w:szCs w:val="28"/>
          <w:lang w:eastAsia="ru-RU"/>
        </w:rPr>
      </w:pPr>
      <w:r w:rsidRPr="007D73D6">
        <w:rPr>
          <w:rFonts w:eastAsia="Calibri"/>
          <w:b/>
          <w:bCs/>
          <w:noProof/>
          <w:sz w:val="28"/>
          <w:szCs w:val="28"/>
          <w:lang w:eastAsia="ru-RU"/>
        </w:rPr>
        <w:t>Одеса – 2023</w:t>
      </w:r>
    </w:p>
    <w:p w:rsidR="00826829" w:rsidRPr="007D73D6" w:rsidRDefault="00826829" w:rsidP="00826829">
      <w:pPr>
        <w:widowControl/>
        <w:autoSpaceDE/>
        <w:autoSpaceDN/>
        <w:spacing w:line="360" w:lineRule="auto"/>
        <w:ind w:firstLine="720"/>
        <w:jc w:val="center"/>
        <w:rPr>
          <w:rFonts w:eastAsia="Calibri"/>
          <w:b/>
          <w:bCs/>
          <w:noProof/>
          <w:sz w:val="28"/>
          <w:szCs w:val="28"/>
          <w:lang w:eastAsia="ru-RU"/>
        </w:rPr>
      </w:pPr>
    </w:p>
    <w:p w:rsidR="00826829" w:rsidRDefault="00826829" w:rsidP="00826829">
      <w:pPr>
        <w:jc w:val="center"/>
        <w:sectPr w:rsidR="00826829" w:rsidSect="00826829">
          <w:headerReference w:type="default" r:id="rId5"/>
          <w:pgSz w:w="11910" w:h="16840"/>
          <w:pgMar w:top="1140" w:right="100" w:bottom="280" w:left="1300" w:header="749" w:footer="708" w:gutter="0"/>
          <w:pgNumType w:start="1"/>
          <w:cols w:space="720"/>
          <w:titlePg/>
          <w:docGrid w:linePitch="299"/>
        </w:sectPr>
      </w:pPr>
    </w:p>
    <w:p w:rsidR="00826829" w:rsidRDefault="00826829" w:rsidP="00826829">
      <w:pPr>
        <w:spacing w:before="83"/>
        <w:ind w:left="1299" w:right="1642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rPr>
          <w:b w:val="0"/>
          <w:bCs w:val="0"/>
        </w:rPr>
        <w:id w:val="-637641621"/>
        <w:docPartObj>
          <w:docPartGallery w:val="Table of Contents"/>
          <w:docPartUnique/>
        </w:docPartObj>
      </w:sdtPr>
      <w:sdtContent>
        <w:p w:rsidR="00826829" w:rsidRDefault="00826829" w:rsidP="00826829">
          <w:pPr>
            <w:pStyle w:val="11"/>
            <w:tabs>
              <w:tab w:val="left" w:leader="dot" w:pos="9592"/>
            </w:tabs>
            <w:spacing w:before="360"/>
          </w:pPr>
          <w:hyperlink w:anchor="_TOC_250016" w:history="1">
            <w:r>
              <w:t>ВСТУП</w:t>
            </w:r>
            <w:r>
              <w:tab/>
              <w:t>3</w:t>
            </w:r>
          </w:hyperlink>
        </w:p>
        <w:p w:rsidR="00826829" w:rsidRDefault="00826829" w:rsidP="00826829">
          <w:pPr>
            <w:pStyle w:val="11"/>
            <w:spacing w:before="163"/>
          </w:pPr>
          <w:r>
            <w:t>РОЗДІЛ</w:t>
          </w:r>
          <w:r>
            <w:rPr>
              <w:spacing w:val="-2"/>
            </w:rPr>
            <w:t xml:space="preserve"> </w:t>
          </w:r>
          <w:r>
            <w:t>І.</w:t>
          </w:r>
          <w:r>
            <w:rPr>
              <w:spacing w:val="-2"/>
            </w:rPr>
            <w:t xml:space="preserve"> </w:t>
          </w:r>
          <w:r>
            <w:t>ТЕОРЕТИКО-МЕТОДОЛОГІЧНІ</w:t>
          </w:r>
          <w:r>
            <w:rPr>
              <w:spacing w:val="-1"/>
            </w:rPr>
            <w:t xml:space="preserve"> </w:t>
          </w:r>
          <w:r>
            <w:t>ОСНОВИ</w:t>
          </w:r>
          <w:r>
            <w:rPr>
              <w:spacing w:val="-1"/>
            </w:rPr>
            <w:t xml:space="preserve"> </w:t>
          </w:r>
          <w:r>
            <w:t>СІМЕЙНОГО</w:t>
          </w:r>
        </w:p>
        <w:p w:rsidR="00826829" w:rsidRDefault="00826829" w:rsidP="00826829">
          <w:pPr>
            <w:pStyle w:val="11"/>
            <w:tabs>
              <w:tab w:val="left" w:leader="dot" w:pos="9560"/>
            </w:tabs>
            <w:spacing w:before="161"/>
          </w:pPr>
          <w:r>
            <w:t>СТАНУ НАСЕЛЕННЯ</w:t>
          </w:r>
          <w:r>
            <w:tab/>
            <w:t>6</w:t>
          </w:r>
        </w:p>
        <w:p w:rsidR="00826829" w:rsidRDefault="00826829" w:rsidP="00826829">
          <w:pPr>
            <w:pStyle w:val="2"/>
            <w:numPr>
              <w:ilvl w:val="1"/>
              <w:numId w:val="4"/>
            </w:numPr>
            <w:tabs>
              <w:tab w:val="left" w:pos="894"/>
              <w:tab w:val="left" w:leader="dot" w:pos="9597"/>
            </w:tabs>
            <w:spacing w:before="155"/>
          </w:pPr>
          <w:hyperlink w:anchor="_TOC_250015" w:history="1">
            <w:r>
              <w:t>Теоретичні</w:t>
            </w:r>
            <w:r>
              <w:rPr>
                <w:spacing w:val="-5"/>
              </w:rPr>
              <w:t xml:space="preserve"> </w:t>
            </w:r>
            <w:r>
              <w:t>основи</w:t>
            </w:r>
            <w:r>
              <w:rPr>
                <w:spacing w:val="-3"/>
              </w:rPr>
              <w:t xml:space="preserve"> </w:t>
            </w:r>
            <w:r>
              <w:t>дослідження</w:t>
            </w:r>
            <w:r>
              <w:rPr>
                <w:spacing w:val="-2"/>
              </w:rPr>
              <w:t xml:space="preserve"> </w:t>
            </w:r>
            <w:r>
              <w:t>питань</w:t>
            </w:r>
            <w:r>
              <w:rPr>
                <w:spacing w:val="-4"/>
              </w:rPr>
              <w:t xml:space="preserve"> </w:t>
            </w:r>
            <w:r>
              <w:t>шлюбності</w:t>
            </w:r>
            <w:r>
              <w:tab/>
              <w:t>6</w:t>
            </w:r>
          </w:hyperlink>
        </w:p>
        <w:p w:rsidR="00826829" w:rsidRDefault="00826829" w:rsidP="00826829">
          <w:pPr>
            <w:pStyle w:val="2"/>
            <w:numPr>
              <w:ilvl w:val="1"/>
              <w:numId w:val="4"/>
            </w:numPr>
            <w:tabs>
              <w:tab w:val="left" w:pos="894"/>
              <w:tab w:val="left" w:leader="dot" w:pos="9470"/>
            </w:tabs>
            <w:spacing w:before="161"/>
          </w:pPr>
          <w:r>
            <w:t>Теоретичні</w:t>
          </w:r>
          <w:r>
            <w:rPr>
              <w:spacing w:val="-6"/>
            </w:rPr>
            <w:t xml:space="preserve"> </w:t>
          </w:r>
          <w:r>
            <w:t>основи</w:t>
          </w:r>
          <w:r>
            <w:rPr>
              <w:spacing w:val="-3"/>
            </w:rPr>
            <w:t xml:space="preserve"> </w:t>
          </w:r>
          <w:r>
            <w:t>дослідження</w:t>
          </w:r>
          <w:r>
            <w:rPr>
              <w:spacing w:val="-1"/>
            </w:rPr>
            <w:t xml:space="preserve"> </w:t>
          </w:r>
          <w:r>
            <w:t>питань</w:t>
          </w:r>
          <w:r>
            <w:rPr>
              <w:spacing w:val="-4"/>
            </w:rPr>
            <w:t xml:space="preserve"> </w:t>
          </w:r>
          <w:r>
            <w:t>розлучуваності</w:t>
          </w:r>
          <w:r>
            <w:tab/>
            <w:t>16</w:t>
          </w:r>
        </w:p>
        <w:p w:rsidR="00826829" w:rsidRDefault="00826829" w:rsidP="00826829">
          <w:pPr>
            <w:pStyle w:val="2"/>
            <w:numPr>
              <w:ilvl w:val="1"/>
              <w:numId w:val="4"/>
            </w:numPr>
            <w:tabs>
              <w:tab w:val="left" w:pos="894"/>
              <w:tab w:val="left" w:leader="dot" w:pos="9427"/>
            </w:tabs>
            <w:spacing w:before="162"/>
          </w:pPr>
          <w:hyperlink w:anchor="_TOC_250014" w:history="1">
            <w:r>
              <w:t>Методи</w:t>
            </w:r>
            <w:r>
              <w:rPr>
                <w:spacing w:val="-6"/>
              </w:rPr>
              <w:t xml:space="preserve"> </w:t>
            </w:r>
            <w:r>
              <w:t>дослідження</w:t>
            </w:r>
            <w:r>
              <w:rPr>
                <w:spacing w:val="-3"/>
              </w:rPr>
              <w:t xml:space="preserve"> </w:t>
            </w:r>
            <w:r>
              <w:t>шлюбності</w:t>
            </w:r>
            <w:r>
              <w:rPr>
                <w:spacing w:val="-2"/>
              </w:rPr>
              <w:t xml:space="preserve"> </w:t>
            </w:r>
            <w:r>
              <w:t>і</w:t>
            </w:r>
            <w:r>
              <w:rPr>
                <w:spacing w:val="-6"/>
              </w:rPr>
              <w:t xml:space="preserve"> </w:t>
            </w:r>
            <w:r>
              <w:t>розлучуваності</w:t>
            </w:r>
            <w:r>
              <w:tab/>
              <w:t>22</w:t>
            </w:r>
          </w:hyperlink>
        </w:p>
        <w:p w:rsidR="00826829" w:rsidRDefault="00826829" w:rsidP="00826829">
          <w:pPr>
            <w:pStyle w:val="11"/>
            <w:spacing w:before="166"/>
          </w:pPr>
          <w:r>
            <w:t>РОЗДІЛ ІІ.</w:t>
          </w:r>
          <w:r>
            <w:rPr>
              <w:spacing w:val="-1"/>
            </w:rPr>
            <w:t xml:space="preserve"> </w:t>
          </w:r>
          <w:r>
            <w:t>ПЕРЕДУМОВИ ТА</w:t>
          </w:r>
          <w:r>
            <w:rPr>
              <w:spacing w:val="-1"/>
            </w:rPr>
            <w:t xml:space="preserve"> </w:t>
          </w:r>
          <w:r>
            <w:t>ЧИННИКИ,</w:t>
          </w:r>
          <w:r>
            <w:rPr>
              <w:spacing w:val="-1"/>
            </w:rPr>
            <w:t xml:space="preserve"> </w:t>
          </w:r>
          <w:r>
            <w:t>ЩО ВПЛИВАЮТЬ</w:t>
          </w:r>
          <w:r>
            <w:rPr>
              <w:spacing w:val="-1"/>
            </w:rPr>
            <w:t xml:space="preserve"> </w:t>
          </w:r>
          <w:r>
            <w:t>НА</w:t>
          </w:r>
        </w:p>
        <w:p w:rsidR="00826829" w:rsidRDefault="00826829" w:rsidP="00826829">
          <w:pPr>
            <w:pStyle w:val="11"/>
            <w:tabs>
              <w:tab w:val="left" w:leader="dot" w:pos="9430"/>
            </w:tabs>
          </w:pPr>
          <w:r>
            <w:t>ВІДТВОРЕННЯ</w:t>
          </w:r>
          <w:r>
            <w:rPr>
              <w:spacing w:val="-1"/>
            </w:rPr>
            <w:t xml:space="preserve"> </w:t>
          </w:r>
          <w:r>
            <w:t>НАСЕЛЕННЯ</w:t>
          </w:r>
          <w:r>
            <w:tab/>
            <w:t>28</w:t>
          </w:r>
        </w:p>
        <w:p w:rsidR="00826829" w:rsidRDefault="00826829" w:rsidP="00826829">
          <w:pPr>
            <w:pStyle w:val="2"/>
            <w:numPr>
              <w:ilvl w:val="1"/>
              <w:numId w:val="3"/>
            </w:numPr>
            <w:tabs>
              <w:tab w:val="left" w:pos="894"/>
              <w:tab w:val="left" w:leader="dot" w:pos="9430"/>
            </w:tabs>
            <w:spacing w:before="156"/>
          </w:pPr>
          <w:hyperlink w:anchor="_TOC_250012" w:history="1">
            <w:r>
              <w:t>Історія</w:t>
            </w:r>
            <w:r>
              <w:rPr>
                <w:spacing w:val="-4"/>
              </w:rPr>
              <w:t xml:space="preserve"> </w:t>
            </w:r>
            <w:r>
              <w:t>вивчення</w:t>
            </w:r>
            <w:r>
              <w:rPr>
                <w:spacing w:val="-3"/>
              </w:rPr>
              <w:t xml:space="preserve"> </w:t>
            </w:r>
            <w:r>
              <w:t>процесів</w:t>
            </w:r>
            <w:r>
              <w:rPr>
                <w:spacing w:val="-6"/>
              </w:rPr>
              <w:t xml:space="preserve"> </w:t>
            </w:r>
            <w:r>
              <w:t>шлюбності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розлучуваності</w:t>
            </w:r>
            <w:r>
              <w:tab/>
              <w:t>28</w:t>
            </w:r>
          </w:hyperlink>
        </w:p>
        <w:p w:rsidR="00826829" w:rsidRDefault="00826829" w:rsidP="00826829">
          <w:pPr>
            <w:pStyle w:val="2"/>
            <w:numPr>
              <w:ilvl w:val="1"/>
              <w:numId w:val="3"/>
            </w:numPr>
            <w:tabs>
              <w:tab w:val="left" w:pos="894"/>
              <w:tab w:val="left" w:leader="dot" w:pos="9478"/>
            </w:tabs>
            <w:spacing w:before="163"/>
          </w:pPr>
          <w:hyperlink w:anchor="_TOC_250011" w:history="1">
            <w:r>
              <w:t>Чинники,</w:t>
            </w:r>
            <w:r>
              <w:rPr>
                <w:spacing w:val="-4"/>
              </w:rPr>
              <w:t xml:space="preserve"> </w:t>
            </w:r>
            <w:r>
              <w:t>що</w:t>
            </w:r>
            <w:r>
              <w:rPr>
                <w:spacing w:val="-1"/>
              </w:rPr>
              <w:t xml:space="preserve"> </w:t>
            </w:r>
            <w:r>
              <w:t>впливають</w:t>
            </w:r>
            <w:r>
              <w:rPr>
                <w:spacing w:val="-3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народжуваність</w:t>
            </w:r>
            <w:r>
              <w:tab/>
              <w:t>32</w:t>
            </w:r>
          </w:hyperlink>
        </w:p>
        <w:p w:rsidR="00826829" w:rsidRDefault="00826829" w:rsidP="00826829">
          <w:pPr>
            <w:pStyle w:val="2"/>
            <w:numPr>
              <w:ilvl w:val="1"/>
              <w:numId w:val="3"/>
            </w:numPr>
            <w:tabs>
              <w:tab w:val="left" w:pos="894"/>
              <w:tab w:val="left" w:leader="dot" w:pos="9437"/>
            </w:tabs>
          </w:pPr>
          <w:hyperlink w:anchor="_TOC_250010" w:history="1">
            <w:r>
              <w:t>Сучасні</w:t>
            </w:r>
            <w:r>
              <w:rPr>
                <w:spacing w:val="-4"/>
              </w:rPr>
              <w:t xml:space="preserve"> </w:t>
            </w:r>
            <w:r>
              <w:t>проблеми</w:t>
            </w:r>
            <w:r>
              <w:rPr>
                <w:spacing w:val="-3"/>
              </w:rPr>
              <w:t xml:space="preserve"> </w:t>
            </w:r>
            <w:r>
              <w:t>відтворення</w:t>
            </w:r>
            <w:r>
              <w:rPr>
                <w:spacing w:val="-3"/>
              </w:rPr>
              <w:t xml:space="preserve"> </w:t>
            </w:r>
            <w:r>
              <w:t>населення</w:t>
            </w:r>
            <w:r>
              <w:tab/>
              <w:t>38</w:t>
            </w:r>
          </w:hyperlink>
        </w:p>
        <w:p w:rsidR="00826829" w:rsidRDefault="00826829" w:rsidP="00826829">
          <w:pPr>
            <w:pStyle w:val="11"/>
            <w:spacing w:before="166"/>
          </w:pPr>
          <w:r>
            <w:t>РОЗДІЛ</w:t>
          </w:r>
          <w:r>
            <w:rPr>
              <w:spacing w:val="-3"/>
            </w:rPr>
            <w:t xml:space="preserve"> </w:t>
          </w:r>
          <w:r>
            <w:t>ІІІ.</w:t>
          </w:r>
          <w:r>
            <w:rPr>
              <w:spacing w:val="-3"/>
            </w:rPr>
            <w:t xml:space="preserve"> </w:t>
          </w:r>
          <w:r>
            <w:t>ТЕРИТОРІАЛЬНІ</w:t>
          </w:r>
          <w:r>
            <w:rPr>
              <w:spacing w:val="-1"/>
            </w:rPr>
            <w:t xml:space="preserve"> </w:t>
          </w:r>
          <w:r>
            <w:t>ВІДМІНИ</w:t>
          </w:r>
          <w:r>
            <w:rPr>
              <w:spacing w:val="-2"/>
            </w:rPr>
            <w:t xml:space="preserve"> </w:t>
          </w:r>
          <w:r>
            <w:t>ШЛЮБНОГО</w:t>
          </w:r>
          <w:r>
            <w:rPr>
              <w:spacing w:val="-2"/>
            </w:rPr>
            <w:t xml:space="preserve"> </w:t>
          </w:r>
          <w:r>
            <w:t>СТАНУ</w:t>
          </w:r>
          <w:r>
            <w:rPr>
              <w:spacing w:val="-3"/>
            </w:rPr>
            <w:t xml:space="preserve"> </w:t>
          </w:r>
          <w:r>
            <w:t>ТА</w:t>
          </w:r>
        </w:p>
        <w:p w:rsidR="00826829" w:rsidRDefault="00826829" w:rsidP="00826829">
          <w:pPr>
            <w:pStyle w:val="11"/>
            <w:tabs>
              <w:tab w:val="left" w:leader="dot" w:pos="9461"/>
            </w:tabs>
            <w:spacing w:before="163"/>
          </w:pPr>
          <w:r>
            <w:t>РОЗЛУЧУВАНОСТІ В</w:t>
          </w:r>
          <w:r>
            <w:rPr>
              <w:spacing w:val="-2"/>
            </w:rPr>
            <w:t xml:space="preserve"> </w:t>
          </w:r>
          <w:r>
            <w:t>УКРАЇНІ</w:t>
          </w:r>
          <w:r>
            <w:tab/>
            <w:t>46</w:t>
          </w:r>
        </w:p>
        <w:p w:rsidR="00826829" w:rsidRDefault="00826829" w:rsidP="00826829">
          <w:pPr>
            <w:pStyle w:val="2"/>
            <w:numPr>
              <w:ilvl w:val="1"/>
              <w:numId w:val="2"/>
            </w:numPr>
            <w:tabs>
              <w:tab w:val="left" w:pos="894"/>
              <w:tab w:val="left" w:leader="dot" w:pos="9449"/>
            </w:tabs>
            <w:spacing w:before="156"/>
          </w:pPr>
          <w:hyperlink w:anchor="_TOC_250008" w:history="1">
            <w:r>
              <w:t>Шлюбний</w:t>
            </w:r>
            <w:r>
              <w:rPr>
                <w:spacing w:val="-3"/>
              </w:rPr>
              <w:t xml:space="preserve"> </w:t>
            </w:r>
            <w:r>
              <w:t>стан</w:t>
            </w:r>
            <w:r>
              <w:rPr>
                <w:spacing w:val="-5"/>
              </w:rPr>
              <w:t xml:space="preserve"> </w:t>
            </w:r>
            <w:r>
              <w:t>населення</w:t>
            </w:r>
            <w:r>
              <w:rPr>
                <w:spacing w:val="-2"/>
              </w:rPr>
              <w:t xml:space="preserve"> </w:t>
            </w:r>
            <w:r>
              <w:t>України</w:t>
            </w:r>
            <w:r>
              <w:tab/>
              <w:t>46</w:t>
            </w:r>
          </w:hyperlink>
        </w:p>
        <w:p w:rsidR="00826829" w:rsidRDefault="00826829" w:rsidP="00826829">
          <w:pPr>
            <w:pStyle w:val="2"/>
            <w:numPr>
              <w:ilvl w:val="1"/>
              <w:numId w:val="2"/>
            </w:numPr>
            <w:tabs>
              <w:tab w:val="left" w:pos="894"/>
              <w:tab w:val="left" w:leader="dot" w:pos="9425"/>
            </w:tabs>
          </w:pPr>
          <w:hyperlink w:anchor="_TOC_250007" w:history="1">
            <w:r>
              <w:t>Чинники,</w:t>
            </w:r>
            <w:r>
              <w:rPr>
                <w:spacing w:val="-4"/>
              </w:rPr>
              <w:t xml:space="preserve"> </w:t>
            </w:r>
            <w:r>
              <w:t>що</w:t>
            </w:r>
            <w:r>
              <w:rPr>
                <w:spacing w:val="-1"/>
              </w:rPr>
              <w:t xml:space="preserve"> </w:t>
            </w:r>
            <w:r>
              <w:t>впливають</w:t>
            </w:r>
            <w:r>
              <w:rPr>
                <w:spacing w:val="-3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розлучуваність</w:t>
            </w:r>
            <w:r>
              <w:rPr>
                <w:spacing w:val="-6"/>
              </w:rPr>
              <w:t xml:space="preserve"> </w:t>
            </w:r>
            <w:r>
              <w:t>населення</w:t>
            </w:r>
            <w:r>
              <w:tab/>
              <w:t>58</w:t>
            </w:r>
          </w:hyperlink>
        </w:p>
        <w:p w:rsidR="00826829" w:rsidRDefault="00826829" w:rsidP="00826829">
          <w:pPr>
            <w:pStyle w:val="11"/>
            <w:spacing w:before="168"/>
          </w:pPr>
          <w:r>
            <w:t>РОЗДІЛ</w:t>
          </w:r>
          <w:r>
            <w:rPr>
              <w:spacing w:val="-3"/>
            </w:rPr>
            <w:t xml:space="preserve"> </w:t>
          </w:r>
          <w:r>
            <w:t>IV.</w:t>
          </w:r>
          <w:r>
            <w:rPr>
              <w:spacing w:val="-2"/>
            </w:rPr>
            <w:t xml:space="preserve"> </w:t>
          </w:r>
          <w:r>
            <w:t>ШЛЮБНІСТЬ</w:t>
          </w:r>
          <w:r>
            <w:rPr>
              <w:spacing w:val="-2"/>
            </w:rPr>
            <w:t xml:space="preserve"> </w:t>
          </w:r>
          <w:r>
            <w:t>ТА</w:t>
          </w:r>
          <w:r>
            <w:rPr>
              <w:spacing w:val="-3"/>
            </w:rPr>
            <w:t xml:space="preserve"> </w:t>
          </w:r>
          <w:r>
            <w:t>РОЗЛУЧУВАНІСТЬ</w:t>
          </w:r>
          <w:r>
            <w:rPr>
              <w:spacing w:val="-2"/>
            </w:rPr>
            <w:t xml:space="preserve"> </w:t>
          </w:r>
          <w:r>
            <w:t>ЯК</w:t>
          </w:r>
          <w:r>
            <w:rPr>
              <w:spacing w:val="-1"/>
            </w:rPr>
            <w:t xml:space="preserve"> </w:t>
          </w:r>
          <w:r>
            <w:t>ЧИННИКИ</w:t>
          </w:r>
        </w:p>
        <w:p w:rsidR="00826829" w:rsidRDefault="00826829" w:rsidP="00826829">
          <w:pPr>
            <w:pStyle w:val="11"/>
            <w:tabs>
              <w:tab w:val="left" w:leader="dot" w:pos="9430"/>
            </w:tabs>
          </w:pPr>
          <w:r>
            <w:t>ВІДТВОРЕННЯ</w:t>
          </w:r>
          <w:r>
            <w:rPr>
              <w:spacing w:val="-1"/>
            </w:rPr>
            <w:t xml:space="preserve"> </w:t>
          </w:r>
          <w:r>
            <w:t>НАСЕЛЕННЯ</w:t>
          </w:r>
          <w:r>
            <w:tab/>
            <w:t>64</w:t>
          </w:r>
        </w:p>
        <w:p w:rsidR="00826829" w:rsidRDefault="00826829" w:rsidP="00826829">
          <w:pPr>
            <w:pStyle w:val="2"/>
            <w:numPr>
              <w:ilvl w:val="1"/>
              <w:numId w:val="1"/>
            </w:numPr>
            <w:tabs>
              <w:tab w:val="left" w:pos="964"/>
              <w:tab w:val="left" w:leader="dot" w:pos="9453"/>
            </w:tabs>
            <w:spacing w:before="156" w:line="360" w:lineRule="auto"/>
            <w:ind w:right="770" w:firstLine="0"/>
          </w:pPr>
          <w:hyperlink w:anchor="_TOC_250005" w:history="1">
            <w:r>
              <w:t>Виявлення кореляційних зв’язків між шлюбністю та народжуваністю та</w:t>
            </w:r>
            <w:r>
              <w:rPr>
                <w:spacing w:val="1"/>
              </w:rPr>
              <w:t xml:space="preserve"> </w:t>
            </w:r>
            <w:r>
              <w:t>розлучуваністю</w:t>
            </w:r>
            <w:r>
              <w:rPr>
                <w:spacing w:val="-5"/>
              </w:rPr>
              <w:t xml:space="preserve"> </w:t>
            </w:r>
            <w:r>
              <w:t>і</w:t>
            </w:r>
            <w:r>
              <w:rPr>
                <w:spacing w:val="-2"/>
              </w:rPr>
              <w:t xml:space="preserve"> </w:t>
            </w:r>
            <w:r>
              <w:t>народжуваністю</w:t>
            </w:r>
            <w:r>
              <w:tab/>
            </w:r>
            <w:r>
              <w:rPr>
                <w:spacing w:val="-1"/>
              </w:rPr>
              <w:t>64</w:t>
            </w:r>
          </w:hyperlink>
        </w:p>
        <w:p w:rsidR="00826829" w:rsidRDefault="00826829" w:rsidP="00826829">
          <w:pPr>
            <w:pStyle w:val="2"/>
            <w:numPr>
              <w:ilvl w:val="1"/>
              <w:numId w:val="1"/>
            </w:numPr>
            <w:tabs>
              <w:tab w:val="left" w:pos="894"/>
              <w:tab w:val="left" w:leader="dot" w:pos="9463"/>
            </w:tabs>
            <w:spacing w:before="0" w:line="362" w:lineRule="auto"/>
            <w:ind w:right="758" w:firstLine="0"/>
          </w:pPr>
          <w:hyperlink w:anchor="_TOC_250004" w:history="1">
            <w:r>
              <w:t>Позашлюбна народжуваність: чинники поширення і структурні</w:t>
            </w:r>
            <w:r>
              <w:rPr>
                <w:spacing w:val="1"/>
              </w:rPr>
              <w:t xml:space="preserve"> </w:t>
            </w:r>
            <w:r>
              <w:t>особливості</w:t>
            </w:r>
            <w:r>
              <w:tab/>
              <w:t>68</w:t>
            </w:r>
          </w:hyperlink>
        </w:p>
        <w:p w:rsidR="00826829" w:rsidRDefault="00826829" w:rsidP="00826829">
          <w:pPr>
            <w:pStyle w:val="2"/>
            <w:tabs>
              <w:tab w:val="left" w:leader="dot" w:pos="9448"/>
            </w:tabs>
          </w:pPr>
          <w:hyperlink w:anchor="_TOC_250002" w:history="1">
            <w:r>
              <w:t>ВИСНОВКИ</w:t>
            </w:r>
            <w:r>
              <w:tab/>
              <w:t>76</w:t>
            </w:r>
          </w:hyperlink>
        </w:p>
        <w:p w:rsidR="00826829" w:rsidRDefault="00826829" w:rsidP="00826829">
          <w:pPr>
            <w:pStyle w:val="2"/>
            <w:tabs>
              <w:tab w:val="left" w:leader="dot" w:pos="9414"/>
            </w:tabs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-5"/>
              </w:rPr>
              <w:t xml:space="preserve"> </w:t>
            </w:r>
            <w:r>
              <w:t>ДЖЕРЕЛ</w:t>
            </w:r>
            <w:r>
              <w:tab/>
              <w:t>80</w:t>
            </w:r>
          </w:hyperlink>
        </w:p>
        <w:p w:rsidR="00826829" w:rsidRDefault="00826829" w:rsidP="00826829">
          <w:pPr>
            <w:pStyle w:val="2"/>
            <w:tabs>
              <w:tab w:val="left" w:leader="dot" w:pos="9449"/>
            </w:tabs>
            <w:spacing w:before="163"/>
          </w:pPr>
          <w:hyperlink w:anchor="_TOC_250000" w:history="1">
            <w:r>
              <w:t>ДОДАТКИ</w:t>
            </w:r>
            <w:r>
              <w:tab/>
              <w:t>83</w:t>
            </w:r>
          </w:hyperlink>
        </w:p>
      </w:sdtContent>
    </w:sdt>
    <w:p w:rsidR="00826829" w:rsidRDefault="00826829" w:rsidP="00826829">
      <w:pPr>
        <w:sectPr w:rsidR="00826829">
          <w:pgSz w:w="11910" w:h="16840"/>
          <w:pgMar w:top="1140" w:right="100" w:bottom="280" w:left="1300" w:header="749" w:footer="0" w:gutter="0"/>
          <w:cols w:space="720"/>
        </w:sectPr>
      </w:pPr>
    </w:p>
    <w:p w:rsidR="00826829" w:rsidRDefault="00826829" w:rsidP="00826829">
      <w:pPr>
        <w:pStyle w:val="a3"/>
        <w:ind w:left="0"/>
        <w:jc w:val="left"/>
        <w:rPr>
          <w:sz w:val="30"/>
        </w:rPr>
      </w:pPr>
    </w:p>
    <w:p w:rsidR="00826829" w:rsidRDefault="00826829" w:rsidP="00826829">
      <w:pPr>
        <w:pStyle w:val="1"/>
        <w:spacing w:before="221"/>
        <w:ind w:right="1640"/>
        <w:jc w:val="center"/>
      </w:pPr>
      <w:bookmarkStart w:id="5" w:name="_TOC_250016"/>
      <w:bookmarkEnd w:id="5"/>
      <w:r>
        <w:t>ВСТУП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 w:rsidRPr="009A5093">
        <w:rPr>
          <w:b/>
          <w:bCs/>
        </w:rPr>
        <w:t>Актуальність теми</w:t>
      </w:r>
      <w:r>
        <w:t>. Вивчення відтворення населення і, насамперед, народжуваності зводить демографію до категорій шлюбу, шлюбу та розлучення. Вивчити цей процес без вивчення розвитку сім'ї, умов її життя та відтворення самої сім'ї практично неможливо.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Через сім'ю змінюються покоління людей, вона забезпечує народження дітей, у ній відбувається первинна соціалізація та виховання дітей, вона є середовищем організації побуту та важливою споживчою одиницею. Сім'я одна із головних об'єктів демографічної політики. Умови життя сім'ї сильно впливають на здоров'я і, отже, смертність її членів. Основою сім'ї є шлюбний союз чоловіка і жінки в історично визначених, санкціонованих та соціально регламентованих формах відносин, що визначають їх права та обов'язки по відношенню один до одного та до своїх дітей.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Сучасна сім'я - це інститут, який, по суті, постійно перебуває під тиском соціальних та економічних обставин і постійно змінюється. Сім'я як структуротворча система суспільного життя концентрує в собі всі докорінні зміни, що відбуваються в суспільстві.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Поточна демографічна ситуація в Україні характеризується тенденцією зниження шлюбів, що посилюється, і зростанням кількості розлучень. Крім того, збільшується середній вік одруження та поширюється цивільний шлюб. Сьогодні відбувається трансформація шлюбу з традиційного типу в сучасний, головною особливістю якого є відстрочення укладання шлюбу до закінчення періоду соціалізації: освіти, професії, набуття певного соціального статусу.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Середній вік одруження збільшився. Шлюб та розлучення впливають на всі аспекти відтворення населення та певною мірою визначають його режим.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 xml:space="preserve">Важливим моментом у покращенні складної демографічної ситуації в Україні є політика нового уряду щодо цієї проблеми, а саме надання значної фінансової допомоги матерям під час вагітності та пологів, догляд за дітьми до 3-х років, забезпечення молодіжної допомоги. житлові кредити для сімей та </w:t>
      </w:r>
      <w:r>
        <w:lastRenderedPageBreak/>
        <w:t>ін. допомогу молодим сім'ям та сім'ям із дітьми, тобто. з багатодітним. Нам залишається лише сподіватися, що такі заходи справді будуть ефективними та допоможуть підвищити народжуваність у нашій країні.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 w:rsidRPr="009A5093">
        <w:rPr>
          <w:b/>
          <w:bCs/>
        </w:rPr>
        <w:t>Мета</w:t>
      </w:r>
      <w:r>
        <w:t>. Мета дослідження – вивчити сучасну ситуацію зі шлюбами та розлученнями в Україні та визначити їх вплив на відтворення населення. Для досягнення мети ми отримали такі завдання: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1) аналізує теоретичні та методологічні засади розгляду проблем шлюбу та розлучення;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2) визначити припущення та фактори, що впливають на зростання населення;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3) проаналізувати територіальні відмінності у сімейному становищі населення України;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4) визначити кореляцію між числом шлюбів та народжуваністю та кількістю розлучень та народжуваністю.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 w:rsidRPr="009A5093">
        <w:rPr>
          <w:b/>
          <w:bCs/>
        </w:rPr>
        <w:t>Об'єктом дослідження</w:t>
      </w:r>
      <w:r>
        <w:t xml:space="preserve"> є сімейний стан населення України.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 w:rsidRPr="009A5093">
        <w:rPr>
          <w:b/>
          <w:bCs/>
        </w:rPr>
        <w:t>Предметом дослідження</w:t>
      </w:r>
      <w:r>
        <w:t xml:space="preserve"> є соціально-географічні аспекти формування показників шлюбності та розведення в Україні.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Теоретико-методологічною основою даного дослідження послужили роботи вітчизняних та зарубіжних вчених у галузі демографії та географії населення, таких як: С.В. Піскуновас, П.Є. Шевчук, О.П. Хоменка, М. Птухи, А.Г. Топчієв, Н.І. Мезенцева, В.А. Жамана, а також журнальні статті, монографії з питань шлюбу та розлучення в Україні.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 w:rsidRPr="009A5093">
        <w:rPr>
          <w:b/>
          <w:bCs/>
        </w:rPr>
        <w:t>Методи дослідження.</w:t>
      </w:r>
      <w:r>
        <w:t xml:space="preserve"> При вивченні соціально-географічних аспектів формування сімейного стану населення України ми використовували такі основні методи, як порівняльно-географічний, статистичний, методи системного підходу та методи моделювання, районування, картографії, історичного аналізу. і т.д.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 w:rsidRPr="009A5093">
        <w:rPr>
          <w:b/>
          <w:bCs/>
        </w:rPr>
        <w:t>Інформаційна база</w:t>
      </w:r>
      <w:r>
        <w:t xml:space="preserve"> При написанні роботи використано статистичні дані Державного комітету статистики України та літературні джерела (список у </w:t>
      </w:r>
      <w:r>
        <w:lastRenderedPageBreak/>
        <w:t>бібліографії).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 w:rsidRPr="009A5093">
        <w:rPr>
          <w:b/>
          <w:bCs/>
        </w:rPr>
        <w:t>Теоретична значимість</w:t>
      </w:r>
      <w:r>
        <w:t xml:space="preserve"> роботи полягає у вивченні сімейного стану населення України, вивченні шлюбів та розлучень та позашлюбної народжуваності, встановленні зв'язків між шлюбами та народжуваністю та розлученнями та народжуваністю.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 w:rsidRPr="009A5093">
        <w:rPr>
          <w:b/>
          <w:bCs/>
        </w:rPr>
        <w:t>Структура та зміст роботи.</w:t>
      </w:r>
      <w:r>
        <w:t xml:space="preserve"> Робота складається з вступу, чотирьох розділів, висновків, списку використаних джерел та додатків.</w:t>
      </w:r>
    </w:p>
    <w:p w:rsidR="00826829" w:rsidRDefault="00826829" w:rsidP="00826829">
      <w:pPr>
        <w:pStyle w:val="a3"/>
        <w:spacing w:before="156" w:line="360" w:lineRule="auto"/>
        <w:ind w:right="748" w:firstLine="707"/>
      </w:pPr>
      <w:r>
        <w:t>Загальний обсяг роботи складає 79 сторінок друкованого тексту. Робота складається із 2 таблиць, 6 малюнків. У списку використаних джерел 23 назви</w:t>
      </w:r>
      <w:r w:rsidRPr="009A5093">
        <w:rPr>
          <w:lang w:val="ru-RU"/>
        </w:rPr>
        <w:t xml:space="preserve">, </w:t>
      </w:r>
      <w:r>
        <w:t>23</w:t>
      </w:r>
      <w:r>
        <w:rPr>
          <w:spacing w:val="69"/>
        </w:rPr>
        <w:t xml:space="preserve"> </w:t>
      </w:r>
      <w:r>
        <w:t>найменування.</w:t>
      </w:r>
    </w:p>
    <w:p w:rsidR="00826829" w:rsidRDefault="00826829" w:rsidP="00826829">
      <w:pPr>
        <w:spacing w:line="360" w:lineRule="auto"/>
        <w:sectPr w:rsidR="00826829">
          <w:pgSz w:w="11910" w:h="16840"/>
          <w:pgMar w:top="1140" w:right="100" w:bottom="280" w:left="1300" w:header="749" w:footer="0" w:gutter="0"/>
          <w:cols w:space="720"/>
        </w:sectPr>
      </w:pPr>
    </w:p>
    <w:p w:rsidR="00FF30CC" w:rsidRDefault="00FF30CC" w:rsidP="00FF30CC">
      <w:pPr>
        <w:pStyle w:val="1"/>
        <w:spacing w:before="83"/>
        <w:ind w:right="1640"/>
        <w:jc w:val="center"/>
      </w:pPr>
      <w:r>
        <w:lastRenderedPageBreak/>
        <w:t>ВИСНОВКИ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Україна завжди була країною із традиційно високим та раннім рівнем шлюбів. У найширшому значенні слова під шлюбом розуміються всі процеси, що характеризують укладення та розірвання шлюбів, або, іншими словами, вся сукупність випадків зміни сімейного стану. Шлюб – це процес формування подружніх пар серед населення, що включає як перші, і другі шлюби. Разом із процесами вдівства та розлучень рівень шлюбності визначає перебудову шлюбної структури населення. його демографічне значення тісно пов'язане зі зростанням населення. Шлюб є найважливішим демографічним фактором, що визначає народжуваність, освіту сім'ї та зміни у сімейній структурі населення.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Таким чином, вивчаючи соціально-географічні аспекти формування сімейного стану населення України, ми отримали такі результати: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1. Шлюб та розлучення відіграють важливу роль у процесі формування шлюбно-сімейної структури населення і через це впливають насамперед на відтворення поколінь. Шлюб та розлучення впливають на всі аспекти відтворення населення та певною мірою визначають його режим.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Методи демографічних досліджень покликані допомогти виявити особливості відтворення населення та визначити взаємозв'язок між різними демографічними характеристиками. До них насамперед належать методи поздовжнього та поперечного аналізу.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2. Дослідженнями доведено, що кількісні та якісні показники відтворення населення визначаються факторами довкілля, насамперед умовами життя. Для нашої країни характерний дуже широкий діапазон коливань цих умов і, відповідно, значні територіальні відмінності у рівнях та динаміці показників відтворення населення.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Фактори народжуваності включають соціальні, економічні, особливо професійні, і навіть медичні та демографічні чинники, які зазвичай класифікуються як прямі детермінанти народжуваності.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 xml:space="preserve">Дослідження показали, що кількісні та якісні показники відтворення населення визначаються факторами довкілля, насамперед умовами життя. Для </w:t>
      </w:r>
      <w:r>
        <w:lastRenderedPageBreak/>
        <w:t>нашої країни характерний дуже широкий діапазон коливань цих умов і, відповідно, значні територіальні відмінності у рівнях та динаміці показників відтворення населення.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3. Шлюб – процес утворення подружніх пар населення, що включає як перший, і другий шлюби. Разом із процесами вдівства та розлучення рівень шлюбності визначає перебудову шлюбної структури населення. його демографічне значення тісно пов'язане зі зростанням населення. Шлюб є найважливішим демографічним фактором, що визначає народжуваність, освіту сім'ї та зміни у сімейній структурі населення.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1991-2021 рр. число шлюбів мало загальну тенденцію до поступового збільшення з коливаннями окремі роки.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У 2021 році в органах РАГС України зареєстровано 299 038 шлюбів (7,8 одиниць на 1000 мешканців) та 129 373 шлюбів.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розлучень (3,3 одиниці на 1000 мешканців).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Проаналізувавши вікову структуру подружніх пар, видно, що найактивніше вони одружуються у віці 20-24 років: чоловіки - 26,0% всіх зареєстрованих шлюбів, жінки - 36,1.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Найбільша кількість шлюбів зареєстрована у Київській області (9,2), Києві (10,5). У 2015 році на Тернопільщині спостерігалася невелика кількість шлюбів. (6,5) та Івано-Франківської області. (6.9).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Причинами великої кількості шлюбів у західних областях України та на Волині є рівень релігійності населення, його традиції та ставлення до шлюбу та сім'ї. Причиною великої кількості шлюбів у Київській та Одеській областях є вища частка молоді у віковій структурі.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Населення. Причинами низької кількості шлюбів у Чернігівській та Сумській областях є низький рівень соціально-економічного розвитку регіонів, відтік молоді через відсутність робочих місць в інші регіони або за межі країни, і, як наслідок, мала частка молоді у віковій структурі населення регіону.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lastRenderedPageBreak/>
        <w:t>Україна залишається у групі європейських країн з високим рівнем розлучення, більш високий рівень зафіксовано лише в Росії, аналогічні показники спостерігаються у Білорусії та Молдові.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Найкращий показник розведення спостерігається у Київській області (3,9), Миколаївській області (3,8), Дніпропетровській області (3,8). Найнижчий рівень розлучень спостерігається у Закарпатській області (2,3), Рівненській області (2,4). Причини розлучення в Україні – поспішний шлюб.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Нестабільність шлюбу та велика кількість розлучень серед населення є найскладнішими проблемами соціально-демографічного розвитку сім'ї.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2. В Україні спостерігається дуже сильна кореляція між народжуваністю та шлюбними процесами – коефіцієнт кореляції дорівнює 0,96, що свідчить про сильний взаємозв'язок цих процесів.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Шлюб можна вважати значним фактором, що впливає на народжуваність, але в певному сенсі його можна сприймати і як загальний показник ставлення до традицій та сімейних цінностей.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Рівень розлучень у регіонах України має сильну кореляцію між народжуваністю та розлученнями – коефіцієнт кореляції становить 0,78. Також є відносно високий тісний зв'язок з часткою пенсіонерів (0,61), високий тісний зв'язок з кількістю ВІЛ-інфікованих (0,56), кількістю хворих на СНІД (0,60) та рівнем злочинності (0,72) [19]]. Ці показники є індикаторами соціальних проблем, а це означає, що не вищими, а більш поширеними є соціальні проблеми, які призводять до вищого рівня розлучень населення.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  <w:r>
        <w:t>У сучасній Україні кожна п'ята дитина народжується у матері, яка офіційно не зареєстрована у шлюбі. Це соціально-демографічне явище характерне як міських, так сільських жителів. За роки незалежності (1991-2021 рр.) частка позашлюбних народжень як і міських поселеннях, і у сільській місцевості збільшилася майже вдвічі (в 1,8 разу).</w:t>
      </w:r>
    </w:p>
    <w:p w:rsidR="00FF30CC" w:rsidRDefault="00FF30CC" w:rsidP="00FF30CC">
      <w:pPr>
        <w:pStyle w:val="a3"/>
        <w:spacing w:before="156" w:line="360" w:lineRule="auto"/>
        <w:ind w:right="743" w:firstLine="707"/>
      </w:pPr>
    </w:p>
    <w:p w:rsidR="00FF30CC" w:rsidRDefault="00FF30CC" w:rsidP="00FF30CC">
      <w:pPr>
        <w:spacing w:line="360" w:lineRule="auto"/>
        <w:sectPr w:rsidR="00FF30CC">
          <w:pgSz w:w="11910" w:h="16840"/>
          <w:pgMar w:top="1140" w:right="100" w:bottom="280" w:left="1300" w:header="749" w:footer="0" w:gutter="0"/>
          <w:cols w:space="720"/>
        </w:sectPr>
      </w:pPr>
    </w:p>
    <w:p w:rsidR="00FF30CC" w:rsidRDefault="00FF30CC" w:rsidP="00FF30CC">
      <w:pPr>
        <w:pStyle w:val="1"/>
        <w:spacing w:before="83"/>
        <w:ind w:right="1640"/>
        <w:jc w:val="center"/>
      </w:pPr>
      <w:bookmarkStart w:id="6" w:name="_TOC_250001"/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bookmarkEnd w:id="6"/>
      <w:r>
        <w:t>ДЖЕРЕЛ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767"/>
        </w:tabs>
        <w:spacing w:before="1" w:line="360" w:lineRule="auto"/>
        <w:ind w:right="742" w:firstLine="0"/>
        <w:jc w:val="both"/>
        <w:rPr>
          <w:sz w:val="28"/>
        </w:rPr>
      </w:pPr>
      <w:r>
        <w:rPr>
          <w:sz w:val="28"/>
        </w:rPr>
        <w:t>Баб’як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Відтворення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1"/>
          <w:sz w:val="28"/>
        </w:rPr>
        <w:t xml:space="preserve"> </w:t>
      </w:r>
      <w:r>
        <w:rPr>
          <w:sz w:val="28"/>
        </w:rPr>
        <w:t>крізь</w:t>
      </w:r>
      <w:r>
        <w:rPr>
          <w:spacing w:val="1"/>
          <w:sz w:val="28"/>
        </w:rPr>
        <w:t xml:space="preserve"> </w:t>
      </w:r>
      <w:r>
        <w:rPr>
          <w:sz w:val="28"/>
        </w:rPr>
        <w:t>призму</w:t>
      </w:r>
      <w:r>
        <w:rPr>
          <w:spacing w:val="1"/>
          <w:sz w:val="28"/>
        </w:rPr>
        <w:t xml:space="preserve"> </w:t>
      </w:r>
      <w:r>
        <w:rPr>
          <w:sz w:val="28"/>
        </w:rPr>
        <w:t>демографії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//Г.</w:t>
      </w:r>
      <w:r>
        <w:rPr>
          <w:spacing w:val="1"/>
          <w:sz w:val="28"/>
        </w:rPr>
        <w:t xml:space="preserve"> </w:t>
      </w:r>
      <w:r>
        <w:rPr>
          <w:sz w:val="28"/>
        </w:rPr>
        <w:t>Баб’як //Регіональні аспекти розвитку продуктивних сил України: 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-3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1"/>
          <w:sz w:val="28"/>
        </w:rPr>
        <w:t xml:space="preserve"> </w:t>
      </w:r>
      <w:r>
        <w:rPr>
          <w:sz w:val="28"/>
        </w:rPr>
        <w:t>19.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Тернопіль: Економічна</w:t>
      </w:r>
      <w:r>
        <w:rPr>
          <w:spacing w:val="-1"/>
          <w:sz w:val="28"/>
        </w:rPr>
        <w:t xml:space="preserve"> </w:t>
      </w:r>
      <w:r>
        <w:rPr>
          <w:sz w:val="28"/>
        </w:rPr>
        <w:t>думка,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341 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734"/>
        </w:tabs>
        <w:spacing w:line="360" w:lineRule="auto"/>
        <w:ind w:right="746" w:firstLine="0"/>
        <w:jc w:val="both"/>
        <w:rPr>
          <w:sz w:val="28"/>
        </w:rPr>
      </w:pPr>
      <w:r>
        <w:rPr>
          <w:sz w:val="28"/>
        </w:rPr>
        <w:t>Васильєва Л.Й. Демографічні аспекти сучасної сім’ї // Актуальні пpобл.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політики: Зб.</w:t>
      </w:r>
      <w:r>
        <w:rPr>
          <w:spacing w:val="-1"/>
          <w:sz w:val="28"/>
        </w:rPr>
        <w:t xml:space="preserve"> </w:t>
      </w:r>
      <w:r>
        <w:rPr>
          <w:sz w:val="28"/>
        </w:rPr>
        <w:t>наук.</w:t>
      </w:r>
      <w:r>
        <w:rPr>
          <w:spacing w:val="-1"/>
          <w:sz w:val="28"/>
        </w:rPr>
        <w:t xml:space="preserve"> </w:t>
      </w:r>
      <w:r>
        <w:rPr>
          <w:sz w:val="28"/>
        </w:rPr>
        <w:t>пp.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"/>
          <w:sz w:val="28"/>
        </w:rPr>
        <w:t xml:space="preserve"> </w:t>
      </w:r>
      <w:r>
        <w:rPr>
          <w:sz w:val="28"/>
        </w:rPr>
        <w:t>1997.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Вип.1-2.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748"/>
        </w:tabs>
        <w:spacing w:line="362" w:lineRule="auto"/>
        <w:ind w:right="750" w:firstLine="0"/>
        <w:jc w:val="both"/>
        <w:rPr>
          <w:sz w:val="28"/>
        </w:rPr>
      </w:pPr>
      <w:r>
        <w:rPr>
          <w:sz w:val="28"/>
        </w:rPr>
        <w:t>Вишневський А.Г. Відтворення населення і суспільство / Вишневський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А.Г.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/ Фінанси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статистика .-</w:t>
      </w:r>
      <w:r>
        <w:rPr>
          <w:spacing w:val="-1"/>
          <w:sz w:val="28"/>
        </w:rPr>
        <w:t xml:space="preserve"> </w:t>
      </w:r>
      <w:r>
        <w:rPr>
          <w:sz w:val="28"/>
        </w:rPr>
        <w:t>1982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82"/>
        </w:tabs>
        <w:spacing w:line="360" w:lineRule="auto"/>
        <w:ind w:right="744" w:firstLine="0"/>
        <w:jc w:val="both"/>
        <w:rPr>
          <w:sz w:val="28"/>
        </w:rPr>
      </w:pPr>
      <w:r>
        <w:rPr>
          <w:sz w:val="28"/>
        </w:rPr>
        <w:t>Гаврилишин Н.М., Балахтар В.В. Причини розлучення в 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та їх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соціально-психологічні</w:t>
      </w:r>
      <w:r>
        <w:rPr>
          <w:spacing w:val="-3"/>
          <w:sz w:val="28"/>
        </w:rPr>
        <w:t xml:space="preserve"> </w:t>
      </w:r>
      <w:r>
        <w:rPr>
          <w:sz w:val="28"/>
        </w:rPr>
        <w:t>наслідки.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935"/>
        </w:tabs>
        <w:spacing w:line="317" w:lineRule="exact"/>
        <w:ind w:left="934" w:hanging="533"/>
        <w:jc w:val="both"/>
        <w:rPr>
          <w:sz w:val="28"/>
        </w:rPr>
      </w:pPr>
      <w:r>
        <w:rPr>
          <w:sz w:val="28"/>
        </w:rPr>
        <w:t>Городяненко</w:t>
      </w:r>
      <w:r>
        <w:rPr>
          <w:spacing w:val="39"/>
          <w:sz w:val="28"/>
        </w:rPr>
        <w:t xml:space="preserve"> </w:t>
      </w:r>
      <w:r>
        <w:rPr>
          <w:sz w:val="28"/>
        </w:rPr>
        <w:t>В.Г.</w:t>
      </w:r>
      <w:r>
        <w:rPr>
          <w:spacing w:val="107"/>
          <w:sz w:val="28"/>
        </w:rPr>
        <w:t xml:space="preserve"> </w:t>
      </w:r>
      <w:r>
        <w:rPr>
          <w:sz w:val="28"/>
        </w:rPr>
        <w:t>Соціологія:</w:t>
      </w:r>
      <w:r>
        <w:rPr>
          <w:spacing w:val="108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06"/>
          <w:sz w:val="28"/>
        </w:rPr>
        <w:t xml:space="preserve"> </w:t>
      </w:r>
      <w:r>
        <w:rPr>
          <w:sz w:val="28"/>
        </w:rPr>
        <w:t>/В.Г.</w:t>
      </w:r>
      <w:r>
        <w:rPr>
          <w:spacing w:val="106"/>
          <w:sz w:val="28"/>
        </w:rPr>
        <w:t xml:space="preserve"> </w:t>
      </w:r>
      <w:r>
        <w:rPr>
          <w:sz w:val="28"/>
        </w:rPr>
        <w:t>Городяненко.</w:t>
      </w:r>
      <w:r>
        <w:rPr>
          <w:spacing w:val="106"/>
          <w:sz w:val="28"/>
        </w:rPr>
        <w:t xml:space="preserve"> </w:t>
      </w:r>
      <w:r>
        <w:rPr>
          <w:sz w:val="28"/>
        </w:rPr>
        <w:t>К.:</w:t>
      </w:r>
      <w:r>
        <w:rPr>
          <w:spacing w:val="106"/>
          <w:sz w:val="28"/>
        </w:rPr>
        <w:t xml:space="preserve"> </w:t>
      </w:r>
      <w:r>
        <w:rPr>
          <w:sz w:val="28"/>
        </w:rPr>
        <w:t>ВЦ</w:t>
      </w:r>
    </w:p>
    <w:p w:rsidR="00FF30CC" w:rsidRDefault="00FF30CC" w:rsidP="00FF30CC">
      <w:pPr>
        <w:pStyle w:val="a3"/>
        <w:spacing w:before="152"/>
      </w:pPr>
      <w:r>
        <w:t>«Академія»,</w:t>
      </w:r>
      <w:r>
        <w:rPr>
          <w:spacing w:val="-3"/>
        </w:rPr>
        <w:t xml:space="preserve"> </w:t>
      </w:r>
      <w:r>
        <w:t>2008.-544 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24"/>
        </w:tabs>
        <w:spacing w:before="160"/>
        <w:ind w:left="823" w:hanging="422"/>
        <w:jc w:val="both"/>
        <w:rPr>
          <w:sz w:val="28"/>
        </w:rPr>
      </w:pPr>
      <w:r>
        <w:rPr>
          <w:sz w:val="28"/>
        </w:rPr>
        <w:t>Діти,</w:t>
      </w:r>
      <w:r>
        <w:rPr>
          <w:spacing w:val="-4"/>
          <w:sz w:val="28"/>
        </w:rPr>
        <w:t xml:space="preserve"> </w:t>
      </w:r>
      <w:r>
        <w:rPr>
          <w:sz w:val="28"/>
        </w:rPr>
        <w:t>жінки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сім'я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Україні.-К.:Держкомстат,2000.363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03"/>
        </w:tabs>
        <w:spacing w:before="163"/>
        <w:ind w:left="802" w:hanging="401"/>
        <w:jc w:val="both"/>
        <w:rPr>
          <w:sz w:val="28"/>
        </w:rPr>
      </w:pPr>
      <w:r>
        <w:rPr>
          <w:sz w:val="28"/>
        </w:rPr>
        <w:t>Дорошенко</w:t>
      </w:r>
      <w:r>
        <w:rPr>
          <w:spacing w:val="-1"/>
          <w:sz w:val="28"/>
        </w:rPr>
        <w:t xml:space="preserve"> </w:t>
      </w:r>
      <w:r>
        <w:rPr>
          <w:sz w:val="28"/>
        </w:rPr>
        <w:t>Л.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Демографія:</w:t>
      </w:r>
      <w:r>
        <w:rPr>
          <w:spacing w:val="-4"/>
          <w:sz w:val="28"/>
        </w:rPr>
        <w:t xml:space="preserve"> </w:t>
      </w:r>
      <w:r>
        <w:rPr>
          <w:sz w:val="28"/>
        </w:rPr>
        <w:t>навч.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3"/>
          <w:sz w:val="28"/>
        </w:rPr>
        <w:t xml:space="preserve"> </w:t>
      </w:r>
      <w:r>
        <w:rPr>
          <w:sz w:val="28"/>
        </w:rPr>
        <w:t>/Л.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Дорошенко.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К.:</w:t>
      </w:r>
    </w:p>
    <w:p w:rsidR="00FF30CC" w:rsidRDefault="00FF30CC" w:rsidP="00FF30CC">
      <w:pPr>
        <w:pStyle w:val="a3"/>
        <w:spacing w:before="79"/>
      </w:pPr>
      <w:r>
        <w:t>МАУП,</w:t>
      </w:r>
      <w:r>
        <w:rPr>
          <w:spacing w:val="-2"/>
        </w:rPr>
        <w:t xml:space="preserve"> </w:t>
      </w:r>
      <w:r>
        <w:t>2009.</w:t>
      </w:r>
      <w:r>
        <w:rPr>
          <w:spacing w:val="-4"/>
        </w:rPr>
        <w:t xml:space="preserve"> </w:t>
      </w:r>
      <w:r>
        <w:t>– 112</w:t>
      </w:r>
      <w:r>
        <w:rPr>
          <w:spacing w:val="1"/>
        </w:rPr>
        <w:t xml:space="preserve"> </w:t>
      </w:r>
      <w:r>
        <w:t>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904"/>
        </w:tabs>
        <w:spacing w:before="160" w:line="360" w:lineRule="auto"/>
        <w:ind w:right="744" w:firstLine="0"/>
        <w:jc w:val="both"/>
        <w:rPr>
          <w:sz w:val="28"/>
        </w:rPr>
      </w:pPr>
      <w:r>
        <w:rPr>
          <w:sz w:val="28"/>
        </w:rPr>
        <w:t>Драган</w:t>
      </w:r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r>
        <w:rPr>
          <w:sz w:val="28"/>
        </w:rPr>
        <w:t>Демографія: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напряму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6.030505</w:t>
      </w:r>
      <w:r>
        <w:rPr>
          <w:spacing w:val="1"/>
          <w:sz w:val="28"/>
        </w:rPr>
        <w:t xml:space="preserve"> </w:t>
      </w:r>
      <w:r>
        <w:rPr>
          <w:sz w:val="28"/>
        </w:rPr>
        <w:t>«Управління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7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 праці» денної форми навчання / О. І. Драган., Т.І. Тертична. – К.:</w:t>
      </w:r>
      <w:r>
        <w:rPr>
          <w:spacing w:val="1"/>
          <w:sz w:val="28"/>
        </w:rPr>
        <w:t xml:space="preserve"> </w:t>
      </w:r>
      <w:r>
        <w:rPr>
          <w:sz w:val="28"/>
        </w:rPr>
        <w:t>НУХТ,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132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06"/>
        </w:tabs>
        <w:spacing w:line="360" w:lineRule="auto"/>
        <w:ind w:right="743" w:firstLine="0"/>
        <w:jc w:val="both"/>
        <w:rPr>
          <w:sz w:val="28"/>
        </w:rPr>
      </w:pPr>
      <w:r>
        <w:rPr>
          <w:sz w:val="28"/>
        </w:rPr>
        <w:t>Коновалова Н. І. Методи географічних досліджень ( блок метод економіко</w:t>
      </w:r>
      <w:r>
        <w:rPr>
          <w:spacing w:val="-67"/>
          <w:sz w:val="28"/>
        </w:rPr>
        <w:t xml:space="preserve"> </w:t>
      </w:r>
      <w:r>
        <w:rPr>
          <w:sz w:val="28"/>
        </w:rPr>
        <w:t>географічних досліджень): Конспект лекцій. / Н. І. Коновалова – Чернівці: -</w:t>
      </w:r>
      <w:r>
        <w:rPr>
          <w:spacing w:val="1"/>
          <w:sz w:val="28"/>
        </w:rPr>
        <w:t xml:space="preserve"> </w:t>
      </w:r>
      <w:r>
        <w:rPr>
          <w:sz w:val="28"/>
        </w:rPr>
        <w:t>Рута.</w:t>
      </w:r>
      <w:r>
        <w:rPr>
          <w:spacing w:val="-3"/>
          <w:sz w:val="28"/>
        </w:rPr>
        <w:t xml:space="preserve"> </w:t>
      </w:r>
      <w:r>
        <w:rPr>
          <w:sz w:val="28"/>
        </w:rPr>
        <w:t>2004.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75"/>
        </w:tabs>
        <w:spacing w:line="360" w:lineRule="auto"/>
        <w:ind w:right="744" w:firstLine="0"/>
        <w:jc w:val="both"/>
        <w:rPr>
          <w:sz w:val="28"/>
        </w:rPr>
      </w:pPr>
      <w:r>
        <w:rPr>
          <w:sz w:val="28"/>
        </w:rPr>
        <w:t>Корчак-Чепурковский</w:t>
      </w:r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Браки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разводы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Украине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1925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-67"/>
          <w:sz w:val="28"/>
        </w:rPr>
        <w:t xml:space="preserve"> </w:t>
      </w:r>
      <w:r>
        <w:rPr>
          <w:sz w:val="28"/>
        </w:rPr>
        <w:t>Избранные демографические исследования. – М.: Статистика, 1970. – С. 112–</w:t>
      </w:r>
      <w:r>
        <w:rPr>
          <w:spacing w:val="-67"/>
          <w:sz w:val="28"/>
        </w:rPr>
        <w:t xml:space="preserve"> </w:t>
      </w:r>
      <w:r>
        <w:rPr>
          <w:sz w:val="28"/>
        </w:rPr>
        <w:t>124.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77"/>
        </w:tabs>
        <w:spacing w:line="360" w:lineRule="auto"/>
        <w:ind w:right="749" w:firstLine="0"/>
        <w:jc w:val="both"/>
        <w:rPr>
          <w:sz w:val="28"/>
        </w:rPr>
      </w:pPr>
      <w:r>
        <w:rPr>
          <w:sz w:val="28"/>
        </w:rPr>
        <w:t>Кулик О.М. Структурно-функціональний механізм реалізації 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сімейної політики в Україні / О.М. Кулик // Теорія та практика 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управління.-2013.-144-152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945"/>
        </w:tabs>
        <w:spacing w:line="360" w:lineRule="auto"/>
        <w:ind w:right="744" w:firstLine="0"/>
        <w:jc w:val="both"/>
        <w:rPr>
          <w:sz w:val="28"/>
        </w:rPr>
      </w:pPr>
      <w:r>
        <w:rPr>
          <w:sz w:val="28"/>
        </w:rPr>
        <w:t>Курило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населення:</w:t>
      </w:r>
      <w:r>
        <w:rPr>
          <w:spacing w:val="1"/>
          <w:sz w:val="28"/>
        </w:rPr>
        <w:t xml:space="preserve"> </w:t>
      </w:r>
      <w:r>
        <w:rPr>
          <w:sz w:val="28"/>
        </w:rPr>
        <w:lastRenderedPageBreak/>
        <w:t>еволюція,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сучасність, трансформації (Монографія). — К.: Ін-т демографії та соціальних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-2"/>
          <w:sz w:val="28"/>
        </w:rPr>
        <w:t xml:space="preserve"> </w:t>
      </w:r>
      <w:r>
        <w:rPr>
          <w:sz w:val="28"/>
        </w:rPr>
        <w:t>НАН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952"/>
        </w:tabs>
        <w:spacing w:line="360" w:lineRule="auto"/>
        <w:ind w:right="747" w:firstLine="0"/>
        <w:jc w:val="both"/>
        <w:rPr>
          <w:sz w:val="28"/>
        </w:rPr>
      </w:pPr>
      <w:r>
        <w:rPr>
          <w:sz w:val="28"/>
        </w:rPr>
        <w:t>Мезенцева</w:t>
      </w:r>
      <w:r>
        <w:rPr>
          <w:spacing w:val="1"/>
          <w:sz w:val="28"/>
        </w:rPr>
        <w:t xml:space="preserve"> </w:t>
      </w:r>
      <w:r>
        <w:rPr>
          <w:sz w:val="28"/>
        </w:rPr>
        <w:t>Н.І.,Кравчук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О,</w:t>
      </w:r>
      <w:r>
        <w:rPr>
          <w:spacing w:val="1"/>
          <w:sz w:val="28"/>
        </w:rPr>
        <w:t xml:space="preserve"> </w:t>
      </w:r>
      <w:r>
        <w:rPr>
          <w:sz w:val="28"/>
        </w:rPr>
        <w:t>Накидалюк</w:t>
      </w:r>
      <w:r>
        <w:rPr>
          <w:spacing w:val="1"/>
          <w:sz w:val="28"/>
        </w:rPr>
        <w:t xml:space="preserve"> </w:t>
      </w:r>
      <w:r>
        <w:rPr>
          <w:sz w:val="28"/>
        </w:rPr>
        <w:t>Ю.В.,</w:t>
      </w:r>
      <w:r>
        <w:rPr>
          <w:spacing w:val="1"/>
          <w:sz w:val="28"/>
        </w:rPr>
        <w:t xml:space="preserve"> </w:t>
      </w:r>
      <w:r>
        <w:rPr>
          <w:sz w:val="28"/>
        </w:rPr>
        <w:t>Сімонова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Ю.,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-2"/>
          <w:sz w:val="28"/>
        </w:rPr>
        <w:t xml:space="preserve"> </w:t>
      </w:r>
      <w:r>
        <w:rPr>
          <w:sz w:val="28"/>
        </w:rPr>
        <w:t>населення та</w:t>
      </w:r>
      <w:r>
        <w:rPr>
          <w:spacing w:val="-1"/>
          <w:sz w:val="28"/>
        </w:rPr>
        <w:t xml:space="preserve"> </w:t>
      </w:r>
      <w:r>
        <w:rPr>
          <w:sz w:val="28"/>
        </w:rPr>
        <w:t>розселення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.-К.:2012.-58-65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61"/>
        </w:tabs>
        <w:spacing w:line="360" w:lineRule="auto"/>
        <w:ind w:right="744" w:firstLine="0"/>
        <w:jc w:val="both"/>
        <w:rPr>
          <w:sz w:val="28"/>
        </w:rPr>
      </w:pPr>
      <w:r>
        <w:rPr>
          <w:sz w:val="28"/>
        </w:rPr>
        <w:t>Мельничук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сім’ї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Мельничук</w:t>
      </w:r>
      <w:r>
        <w:rPr>
          <w:spacing w:val="70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Шлюб, сім’я та дітородні орієнтації в Україні. – К. : АДЕФ-Україна,</w:t>
      </w:r>
      <w:r>
        <w:rPr>
          <w:spacing w:val="1"/>
          <w:sz w:val="28"/>
        </w:rPr>
        <w:t xml:space="preserve"> </w:t>
      </w:r>
      <w:r>
        <w:rPr>
          <w:sz w:val="28"/>
        </w:rPr>
        <w:t>2008. –</w:t>
      </w:r>
      <w:r>
        <w:rPr>
          <w:spacing w:val="1"/>
          <w:sz w:val="28"/>
        </w:rPr>
        <w:t xml:space="preserve"> </w:t>
      </w:r>
      <w:r>
        <w:rPr>
          <w:sz w:val="28"/>
        </w:rPr>
        <w:t>256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44"/>
        </w:tabs>
        <w:spacing w:before="79" w:line="360" w:lineRule="auto"/>
        <w:ind w:right="758" w:firstLine="0"/>
        <w:jc w:val="both"/>
      </w:pPr>
      <w:r w:rsidRPr="00D6095C">
        <w:rPr>
          <w:sz w:val="28"/>
        </w:rPr>
        <w:t>Міхеєва</w:t>
      </w:r>
      <w:r w:rsidRPr="00D6095C">
        <w:rPr>
          <w:spacing w:val="1"/>
          <w:sz w:val="28"/>
        </w:rPr>
        <w:t xml:space="preserve"> </w:t>
      </w:r>
      <w:r w:rsidRPr="00D6095C">
        <w:rPr>
          <w:sz w:val="28"/>
        </w:rPr>
        <w:t>О.</w:t>
      </w:r>
      <w:r w:rsidRPr="00D6095C">
        <w:rPr>
          <w:spacing w:val="1"/>
          <w:sz w:val="28"/>
        </w:rPr>
        <w:t xml:space="preserve"> </w:t>
      </w:r>
      <w:r w:rsidRPr="00D6095C">
        <w:rPr>
          <w:sz w:val="28"/>
        </w:rPr>
        <w:t>К.</w:t>
      </w:r>
      <w:r w:rsidRPr="00D6095C">
        <w:rPr>
          <w:spacing w:val="1"/>
          <w:sz w:val="28"/>
        </w:rPr>
        <w:t xml:space="preserve"> </w:t>
      </w:r>
      <w:r w:rsidRPr="00D6095C">
        <w:rPr>
          <w:sz w:val="28"/>
        </w:rPr>
        <w:t>Проблеми</w:t>
      </w:r>
      <w:r w:rsidRPr="00D6095C">
        <w:rPr>
          <w:spacing w:val="1"/>
          <w:sz w:val="28"/>
        </w:rPr>
        <w:t xml:space="preserve"> </w:t>
      </w:r>
      <w:r w:rsidRPr="00D6095C">
        <w:rPr>
          <w:sz w:val="28"/>
        </w:rPr>
        <w:t>шлюбних</w:t>
      </w:r>
      <w:r w:rsidRPr="00D6095C">
        <w:rPr>
          <w:spacing w:val="1"/>
          <w:sz w:val="28"/>
        </w:rPr>
        <w:t xml:space="preserve"> </w:t>
      </w:r>
      <w:r w:rsidRPr="00D6095C">
        <w:rPr>
          <w:sz w:val="28"/>
        </w:rPr>
        <w:t>відносин</w:t>
      </w:r>
      <w:r w:rsidRPr="00D6095C">
        <w:rPr>
          <w:spacing w:val="1"/>
          <w:sz w:val="28"/>
        </w:rPr>
        <w:t xml:space="preserve"> </w:t>
      </w:r>
      <w:r w:rsidRPr="00D6095C">
        <w:rPr>
          <w:sz w:val="28"/>
        </w:rPr>
        <w:t>у</w:t>
      </w:r>
      <w:r w:rsidRPr="00D6095C">
        <w:rPr>
          <w:spacing w:val="1"/>
          <w:sz w:val="28"/>
        </w:rPr>
        <w:t xml:space="preserve"> </w:t>
      </w:r>
      <w:r w:rsidRPr="00D6095C">
        <w:rPr>
          <w:sz w:val="28"/>
        </w:rPr>
        <w:t>контексті</w:t>
      </w:r>
      <w:r w:rsidRPr="00D6095C">
        <w:rPr>
          <w:spacing w:val="1"/>
          <w:sz w:val="28"/>
        </w:rPr>
        <w:t xml:space="preserve"> </w:t>
      </w:r>
      <w:r w:rsidRPr="00D6095C">
        <w:rPr>
          <w:sz w:val="28"/>
        </w:rPr>
        <w:t>радянської</w:t>
      </w:r>
      <w:r w:rsidRPr="00D6095C">
        <w:rPr>
          <w:spacing w:val="1"/>
          <w:sz w:val="28"/>
        </w:rPr>
        <w:t xml:space="preserve"> </w:t>
      </w:r>
      <w:r w:rsidRPr="00D6095C">
        <w:rPr>
          <w:sz w:val="28"/>
        </w:rPr>
        <w:t>сімейної</w:t>
      </w:r>
      <w:r w:rsidRPr="00D6095C">
        <w:rPr>
          <w:spacing w:val="32"/>
          <w:sz w:val="28"/>
        </w:rPr>
        <w:t xml:space="preserve"> </w:t>
      </w:r>
      <w:r w:rsidRPr="00D6095C">
        <w:rPr>
          <w:sz w:val="28"/>
        </w:rPr>
        <w:t>політики</w:t>
      </w:r>
      <w:r w:rsidRPr="00D6095C">
        <w:rPr>
          <w:spacing w:val="28"/>
          <w:sz w:val="28"/>
        </w:rPr>
        <w:t xml:space="preserve"> </w:t>
      </w:r>
      <w:r w:rsidRPr="00D6095C">
        <w:rPr>
          <w:sz w:val="28"/>
        </w:rPr>
        <w:t>в</w:t>
      </w:r>
      <w:r w:rsidRPr="00D6095C">
        <w:rPr>
          <w:spacing w:val="29"/>
          <w:sz w:val="28"/>
        </w:rPr>
        <w:t xml:space="preserve"> </w:t>
      </w:r>
      <w:r w:rsidRPr="00D6095C">
        <w:rPr>
          <w:sz w:val="28"/>
        </w:rPr>
        <w:t>Україні</w:t>
      </w:r>
      <w:r w:rsidRPr="00D6095C">
        <w:rPr>
          <w:spacing w:val="31"/>
          <w:sz w:val="28"/>
        </w:rPr>
        <w:t xml:space="preserve"> </w:t>
      </w:r>
      <w:r w:rsidRPr="00D6095C">
        <w:rPr>
          <w:sz w:val="28"/>
        </w:rPr>
        <w:t>на</w:t>
      </w:r>
      <w:r w:rsidRPr="00D6095C">
        <w:rPr>
          <w:spacing w:val="30"/>
          <w:sz w:val="28"/>
        </w:rPr>
        <w:t xml:space="preserve"> </w:t>
      </w:r>
      <w:r w:rsidRPr="00D6095C">
        <w:rPr>
          <w:sz w:val="28"/>
        </w:rPr>
        <w:t>початку</w:t>
      </w:r>
      <w:r w:rsidRPr="00D6095C">
        <w:rPr>
          <w:spacing w:val="27"/>
          <w:sz w:val="28"/>
        </w:rPr>
        <w:t xml:space="preserve"> </w:t>
      </w:r>
      <w:r w:rsidRPr="00D6095C">
        <w:rPr>
          <w:sz w:val="28"/>
        </w:rPr>
        <w:t>1920-х</w:t>
      </w:r>
      <w:r w:rsidRPr="00D6095C">
        <w:rPr>
          <w:spacing w:val="31"/>
          <w:sz w:val="28"/>
        </w:rPr>
        <w:t xml:space="preserve"> </w:t>
      </w:r>
      <w:r w:rsidRPr="00D6095C">
        <w:rPr>
          <w:sz w:val="28"/>
        </w:rPr>
        <w:t>рр.</w:t>
      </w:r>
      <w:r w:rsidRPr="00D6095C">
        <w:rPr>
          <w:spacing w:val="27"/>
          <w:sz w:val="28"/>
        </w:rPr>
        <w:t xml:space="preserve"> </w:t>
      </w:r>
      <w:r w:rsidRPr="00D6095C">
        <w:rPr>
          <w:sz w:val="28"/>
        </w:rPr>
        <w:t>(за</w:t>
      </w:r>
      <w:r w:rsidRPr="00D6095C">
        <w:rPr>
          <w:spacing w:val="49"/>
          <w:sz w:val="28"/>
        </w:rPr>
        <w:t xml:space="preserve"> </w:t>
      </w:r>
      <w:r w:rsidRPr="00D6095C">
        <w:rPr>
          <w:sz w:val="28"/>
        </w:rPr>
        <w:t xml:space="preserve">матеріалами </w:t>
      </w:r>
      <w:r>
        <w:t>фахових</w:t>
      </w:r>
      <w:r w:rsidRPr="00D6095C">
        <w:rPr>
          <w:spacing w:val="1"/>
        </w:rPr>
        <w:t xml:space="preserve"> </w:t>
      </w:r>
      <w:r>
        <w:t>юридичних</w:t>
      </w:r>
      <w:r w:rsidRPr="00D6095C">
        <w:rPr>
          <w:spacing w:val="1"/>
        </w:rPr>
        <w:t xml:space="preserve"> </w:t>
      </w:r>
      <w:r>
        <w:t>видань</w:t>
      </w:r>
      <w:r w:rsidRPr="00D6095C">
        <w:rPr>
          <w:spacing w:val="1"/>
        </w:rPr>
        <w:t xml:space="preserve"> </w:t>
      </w:r>
      <w:r>
        <w:t>та</w:t>
      </w:r>
      <w:r w:rsidRPr="00D6095C">
        <w:rPr>
          <w:spacing w:val="1"/>
        </w:rPr>
        <w:t xml:space="preserve"> </w:t>
      </w:r>
      <w:r>
        <w:t>газет)</w:t>
      </w:r>
      <w:r w:rsidRPr="00D6095C">
        <w:rPr>
          <w:spacing w:val="1"/>
        </w:rPr>
        <w:t xml:space="preserve"> </w:t>
      </w:r>
      <w:r>
        <w:t>/</w:t>
      </w:r>
      <w:r w:rsidRPr="00D6095C">
        <w:rPr>
          <w:spacing w:val="1"/>
        </w:rPr>
        <w:t xml:space="preserve"> </w:t>
      </w:r>
      <w:r>
        <w:t>О.</w:t>
      </w:r>
      <w:r w:rsidRPr="00D6095C">
        <w:rPr>
          <w:spacing w:val="1"/>
        </w:rPr>
        <w:t xml:space="preserve"> </w:t>
      </w:r>
      <w:r>
        <w:t>К.</w:t>
      </w:r>
      <w:r w:rsidRPr="00D6095C">
        <w:rPr>
          <w:spacing w:val="1"/>
        </w:rPr>
        <w:t xml:space="preserve"> </w:t>
      </w:r>
      <w:r>
        <w:t>Міхеєва</w:t>
      </w:r>
      <w:r w:rsidRPr="00D6095C">
        <w:rPr>
          <w:spacing w:val="1"/>
        </w:rPr>
        <w:t xml:space="preserve"> </w:t>
      </w:r>
      <w:r>
        <w:t>//</w:t>
      </w:r>
      <w:r w:rsidRPr="00D6095C">
        <w:rPr>
          <w:spacing w:val="1"/>
        </w:rPr>
        <w:t xml:space="preserve"> </w:t>
      </w:r>
      <w:r>
        <w:t>Історичні</w:t>
      </w:r>
      <w:r w:rsidRPr="00D6095C">
        <w:rPr>
          <w:spacing w:val="1"/>
        </w:rPr>
        <w:t xml:space="preserve"> </w:t>
      </w:r>
      <w:r>
        <w:t>і</w:t>
      </w:r>
      <w:r w:rsidRPr="00D6095C">
        <w:rPr>
          <w:spacing w:val="1"/>
        </w:rPr>
        <w:t xml:space="preserve"> </w:t>
      </w:r>
      <w:r>
        <w:t>політологічні</w:t>
      </w:r>
      <w:r w:rsidRPr="00D6095C">
        <w:rPr>
          <w:spacing w:val="69"/>
        </w:rPr>
        <w:t xml:space="preserve"> </w:t>
      </w:r>
      <w:r>
        <w:t>дослідження.</w:t>
      </w:r>
      <w:r w:rsidRPr="00D6095C">
        <w:rPr>
          <w:spacing w:val="3"/>
        </w:rPr>
        <w:t xml:space="preserve"> </w:t>
      </w:r>
      <w:r>
        <w:t>–</w:t>
      </w:r>
      <w:r w:rsidRPr="00D6095C">
        <w:rPr>
          <w:spacing w:val="-3"/>
        </w:rPr>
        <w:t xml:space="preserve"> </w:t>
      </w:r>
      <w:r>
        <w:t>2013.</w:t>
      </w:r>
      <w:r w:rsidRPr="00D6095C">
        <w:rPr>
          <w:spacing w:val="-3"/>
        </w:rPr>
        <w:t xml:space="preserve"> </w:t>
      </w:r>
      <w:r>
        <w:t>– №</w:t>
      </w:r>
      <w:r w:rsidRPr="00D6095C">
        <w:rPr>
          <w:spacing w:val="-3"/>
        </w:rPr>
        <w:t xml:space="preserve"> </w:t>
      </w:r>
      <w:r>
        <w:t>4 (54).</w:t>
      </w:r>
      <w:r w:rsidRPr="00D6095C">
        <w:rPr>
          <w:spacing w:val="-1"/>
        </w:rPr>
        <w:t xml:space="preserve"> </w:t>
      </w:r>
      <w:r>
        <w:t>–</w:t>
      </w:r>
      <w:r w:rsidRPr="00D6095C">
        <w:rPr>
          <w:spacing w:val="-1"/>
        </w:rPr>
        <w:t xml:space="preserve"> </w:t>
      </w:r>
      <w:r>
        <w:t>С.</w:t>
      </w:r>
      <w:r w:rsidRPr="00D6095C">
        <w:rPr>
          <w:spacing w:val="-4"/>
        </w:rPr>
        <w:t xml:space="preserve"> </w:t>
      </w:r>
      <w:r>
        <w:t>128– 133.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902"/>
        </w:tabs>
        <w:spacing w:line="360" w:lineRule="auto"/>
        <w:ind w:right="740" w:firstLine="0"/>
        <w:jc w:val="both"/>
        <w:rPr>
          <w:sz w:val="28"/>
        </w:rPr>
      </w:pP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Народжуваність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суспільно-</w:t>
      </w:r>
      <w:r>
        <w:rPr>
          <w:spacing w:val="-67"/>
          <w:sz w:val="28"/>
        </w:rPr>
        <w:t xml:space="preserve"> </w:t>
      </w:r>
      <w:r>
        <w:rPr>
          <w:sz w:val="28"/>
        </w:rPr>
        <w:t>трансформаційних процесів : Колективна монограф. – К. : АДЕФ–Україна,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– 288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46"/>
        </w:tabs>
        <w:spacing w:before="160" w:line="360" w:lineRule="auto"/>
        <w:ind w:right="742" w:firstLine="0"/>
        <w:jc w:val="both"/>
        <w:rPr>
          <w:sz w:val="28"/>
        </w:rPr>
      </w:pPr>
      <w:r>
        <w:rPr>
          <w:sz w:val="28"/>
        </w:rPr>
        <w:t>Піскунов В. П. Про позашлюбну народжуваність на Україні в 1945–1967</w:t>
      </w:r>
      <w:r>
        <w:rPr>
          <w:spacing w:val="1"/>
          <w:sz w:val="28"/>
        </w:rPr>
        <w:t xml:space="preserve"> </w:t>
      </w:r>
      <w:r>
        <w:rPr>
          <w:sz w:val="28"/>
        </w:rPr>
        <w:t>рр. //Демографічні дослідження. Вип. 1. – К.: Наукова думка, 1970. – С. 119–</w:t>
      </w:r>
      <w:r>
        <w:rPr>
          <w:spacing w:val="1"/>
          <w:sz w:val="28"/>
        </w:rPr>
        <w:t xml:space="preserve"> </w:t>
      </w:r>
      <w:r>
        <w:rPr>
          <w:sz w:val="28"/>
        </w:rPr>
        <w:t>136.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99"/>
        </w:tabs>
        <w:spacing w:before="1"/>
        <w:ind w:left="898" w:hanging="428"/>
        <w:jc w:val="both"/>
        <w:rPr>
          <w:sz w:val="28"/>
        </w:rPr>
      </w:pPr>
      <w:r>
        <w:rPr>
          <w:sz w:val="28"/>
        </w:rPr>
        <w:t>Приймак</w:t>
      </w:r>
      <w:r>
        <w:rPr>
          <w:spacing w:val="20"/>
          <w:sz w:val="28"/>
        </w:rPr>
        <w:t xml:space="preserve"> </w:t>
      </w:r>
      <w:r>
        <w:rPr>
          <w:sz w:val="28"/>
        </w:rPr>
        <w:t>В.</w:t>
      </w:r>
      <w:r>
        <w:rPr>
          <w:spacing w:val="22"/>
          <w:sz w:val="28"/>
        </w:rPr>
        <w:t xml:space="preserve"> </w:t>
      </w:r>
      <w:r>
        <w:rPr>
          <w:sz w:val="28"/>
        </w:rPr>
        <w:t>Демографічні</w:t>
      </w:r>
      <w:r>
        <w:rPr>
          <w:spacing w:val="21"/>
          <w:sz w:val="28"/>
        </w:rPr>
        <w:t xml:space="preserve"> </w:t>
      </w:r>
      <w:r>
        <w:rPr>
          <w:sz w:val="28"/>
        </w:rPr>
        <w:t>процеси</w:t>
      </w:r>
      <w:r>
        <w:rPr>
          <w:spacing w:val="22"/>
          <w:sz w:val="28"/>
        </w:rPr>
        <w:t xml:space="preserve"> </w:t>
      </w:r>
      <w:r>
        <w:rPr>
          <w:sz w:val="28"/>
        </w:rPr>
        <w:t>в</w:t>
      </w:r>
      <w:r>
        <w:rPr>
          <w:spacing w:val="22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22"/>
          <w:sz w:val="28"/>
        </w:rPr>
        <w:t xml:space="preserve"> </w:t>
      </w:r>
      <w:r>
        <w:rPr>
          <w:sz w:val="28"/>
        </w:rPr>
        <w:t>//</w:t>
      </w:r>
      <w:r>
        <w:rPr>
          <w:spacing w:val="23"/>
          <w:sz w:val="28"/>
        </w:rPr>
        <w:t xml:space="preserve"> </w:t>
      </w:r>
      <w:r>
        <w:rPr>
          <w:sz w:val="28"/>
        </w:rPr>
        <w:t>Україна:</w:t>
      </w:r>
      <w:r>
        <w:rPr>
          <w:spacing w:val="24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21"/>
          <w:sz w:val="28"/>
        </w:rPr>
        <w:t xml:space="preserve"> </w:t>
      </w:r>
      <w:r>
        <w:rPr>
          <w:sz w:val="28"/>
        </w:rPr>
        <w:t>праці.</w:t>
      </w:r>
      <w:r>
        <w:rPr>
          <w:spacing w:val="29"/>
          <w:sz w:val="28"/>
        </w:rPr>
        <w:t xml:space="preserve"> </w:t>
      </w:r>
      <w:r>
        <w:rPr>
          <w:sz w:val="28"/>
        </w:rPr>
        <w:t>-</w:t>
      </w:r>
    </w:p>
    <w:p w:rsidR="00FF30CC" w:rsidRDefault="00FF30CC" w:rsidP="00FF30CC">
      <w:pPr>
        <w:pStyle w:val="a3"/>
        <w:spacing w:before="161"/>
      </w:pPr>
      <w:r>
        <w:t>№1,</w:t>
      </w:r>
      <w:r>
        <w:rPr>
          <w:spacing w:val="-5"/>
        </w:rPr>
        <w:t xml:space="preserve"> </w:t>
      </w:r>
      <w:r>
        <w:t>2007.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756"/>
        </w:tabs>
        <w:spacing w:before="160" w:line="362" w:lineRule="auto"/>
        <w:ind w:right="743" w:firstLine="0"/>
        <w:jc w:val="both"/>
        <w:rPr>
          <w:sz w:val="28"/>
        </w:rPr>
      </w:pPr>
      <w:r>
        <w:rPr>
          <w:sz w:val="28"/>
        </w:rPr>
        <w:t>Рябов І. Сім'я і відтворення населення в Україні // Економіка України.-</w:t>
      </w:r>
      <w:r>
        <w:rPr>
          <w:spacing w:val="1"/>
          <w:sz w:val="28"/>
        </w:rPr>
        <w:t xml:space="preserve"> </w:t>
      </w:r>
      <w:r>
        <w:rPr>
          <w:sz w:val="28"/>
        </w:rPr>
        <w:t>1998.-№4.-86-85 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959"/>
        </w:tabs>
        <w:spacing w:line="360" w:lineRule="auto"/>
        <w:ind w:right="742" w:firstLine="0"/>
        <w:jc w:val="both"/>
        <w:rPr>
          <w:sz w:val="28"/>
        </w:rPr>
      </w:pPr>
      <w:r>
        <w:rPr>
          <w:sz w:val="28"/>
        </w:rPr>
        <w:t>Слюсар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моніторингу</w:t>
      </w:r>
      <w:r>
        <w:rPr>
          <w:spacing w:val="1"/>
          <w:sz w:val="28"/>
        </w:rPr>
        <w:t xml:space="preserve"> </w:t>
      </w:r>
      <w:r>
        <w:rPr>
          <w:sz w:val="28"/>
        </w:rPr>
        <w:t>шлюбно-сімейних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21"/>
          <w:sz w:val="28"/>
        </w:rPr>
        <w:t xml:space="preserve"> </w:t>
      </w:r>
      <w:r>
        <w:rPr>
          <w:sz w:val="28"/>
        </w:rPr>
        <w:t>та</w:t>
      </w:r>
      <w:r>
        <w:rPr>
          <w:spacing w:val="23"/>
          <w:sz w:val="28"/>
        </w:rPr>
        <w:t xml:space="preserve"> </w:t>
      </w:r>
      <w:r>
        <w:rPr>
          <w:sz w:val="28"/>
        </w:rPr>
        <w:t>структур</w:t>
      </w:r>
      <w:r>
        <w:rPr>
          <w:spacing w:val="23"/>
          <w:sz w:val="28"/>
        </w:rPr>
        <w:t xml:space="preserve"> </w:t>
      </w:r>
      <w:r>
        <w:rPr>
          <w:sz w:val="28"/>
        </w:rPr>
        <w:t>в</w:t>
      </w:r>
      <w:r>
        <w:rPr>
          <w:spacing w:val="2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23"/>
          <w:sz w:val="28"/>
        </w:rPr>
        <w:t xml:space="preserve"> </w:t>
      </w:r>
      <w:r>
        <w:rPr>
          <w:sz w:val="28"/>
        </w:rPr>
        <w:t>//</w:t>
      </w:r>
      <w:r>
        <w:rPr>
          <w:spacing w:val="2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23"/>
          <w:sz w:val="28"/>
        </w:rPr>
        <w:t xml:space="preserve"> </w:t>
      </w:r>
      <w:r>
        <w:rPr>
          <w:sz w:val="28"/>
        </w:rPr>
        <w:t>статистики.</w:t>
      </w:r>
      <w:r>
        <w:rPr>
          <w:spacing w:val="22"/>
          <w:sz w:val="28"/>
        </w:rPr>
        <w:t xml:space="preserve"> </w:t>
      </w:r>
      <w:r>
        <w:rPr>
          <w:sz w:val="28"/>
        </w:rPr>
        <w:t>–</w:t>
      </w:r>
      <w:r>
        <w:rPr>
          <w:spacing w:val="24"/>
          <w:sz w:val="28"/>
        </w:rPr>
        <w:t xml:space="preserve"> </w:t>
      </w:r>
      <w:r>
        <w:rPr>
          <w:sz w:val="28"/>
        </w:rPr>
        <w:t>К.:</w:t>
      </w:r>
      <w:r>
        <w:rPr>
          <w:spacing w:val="23"/>
          <w:sz w:val="28"/>
        </w:rPr>
        <w:t xml:space="preserve"> </w:t>
      </w:r>
      <w:r>
        <w:rPr>
          <w:sz w:val="28"/>
        </w:rPr>
        <w:t>ДП</w:t>
      </w:r>
    </w:p>
    <w:p w:rsidR="00FF30CC" w:rsidRDefault="00FF30CC" w:rsidP="00FF30CC">
      <w:pPr>
        <w:pStyle w:val="a3"/>
        <w:spacing w:line="321" w:lineRule="exact"/>
      </w:pPr>
      <w:r>
        <w:t>«Інформаційноаналітичне</w:t>
      </w:r>
      <w:r>
        <w:rPr>
          <w:spacing w:val="-2"/>
        </w:rPr>
        <w:t xml:space="preserve"> </w:t>
      </w:r>
      <w:r>
        <w:t>агентство»,</w:t>
      </w:r>
      <w:r>
        <w:rPr>
          <w:spacing w:val="-3"/>
        </w:rPr>
        <w:t xml:space="preserve"> </w:t>
      </w:r>
      <w:r>
        <w:t>2007.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Вип.</w:t>
      </w:r>
      <w:r>
        <w:rPr>
          <w:spacing w:val="-5"/>
        </w:rPr>
        <w:t xml:space="preserve"> </w:t>
      </w:r>
      <w:r>
        <w:t>8.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88–93.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976"/>
        </w:tabs>
        <w:spacing w:before="158" w:line="360" w:lineRule="auto"/>
        <w:ind w:right="743" w:firstLine="0"/>
        <w:jc w:val="both"/>
        <w:rPr>
          <w:sz w:val="28"/>
        </w:rPr>
      </w:pPr>
      <w:r>
        <w:rPr>
          <w:sz w:val="28"/>
        </w:rPr>
        <w:t>Старостенко</w:t>
      </w:r>
      <w:r>
        <w:rPr>
          <w:spacing w:val="1"/>
          <w:sz w:val="28"/>
        </w:rPr>
        <w:t xml:space="preserve"> </w:t>
      </w:r>
      <w:r>
        <w:rPr>
          <w:sz w:val="28"/>
        </w:rPr>
        <w:t>Г.Г.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відтворення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 України (регіональний аспект): Монографія.</w:t>
      </w:r>
      <w:r>
        <w:rPr>
          <w:spacing w:val="70"/>
          <w:sz w:val="28"/>
        </w:rPr>
        <w:t xml:space="preserve"> </w:t>
      </w:r>
      <w:r>
        <w:rPr>
          <w:sz w:val="28"/>
        </w:rPr>
        <w:t>- К.: УФЕІ, 2007. -</w:t>
      </w:r>
      <w:r>
        <w:rPr>
          <w:spacing w:val="1"/>
          <w:sz w:val="28"/>
        </w:rPr>
        <w:t xml:space="preserve"> </w:t>
      </w:r>
      <w:r>
        <w:rPr>
          <w:sz w:val="28"/>
        </w:rPr>
        <w:t>270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854"/>
        </w:tabs>
        <w:spacing w:line="360" w:lineRule="auto"/>
        <w:ind w:right="746" w:firstLine="0"/>
        <w:jc w:val="both"/>
        <w:rPr>
          <w:sz w:val="28"/>
        </w:rPr>
      </w:pPr>
      <w:r>
        <w:rPr>
          <w:sz w:val="28"/>
        </w:rPr>
        <w:lastRenderedPageBreak/>
        <w:t>Шлюб, сім’я та дітородні орієнтації в Україні : Колективна монограф. –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АДЕФ–Україна,2008.</w:t>
      </w:r>
      <w:r>
        <w:rPr>
          <w:spacing w:val="-1"/>
          <w:sz w:val="28"/>
        </w:rPr>
        <w:t xml:space="preserve"> </w:t>
      </w:r>
      <w:r>
        <w:rPr>
          <w:sz w:val="28"/>
        </w:rPr>
        <w:t>– 256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F30CC" w:rsidRDefault="00FF30CC" w:rsidP="00FF30CC">
      <w:pPr>
        <w:pStyle w:val="a5"/>
        <w:numPr>
          <w:ilvl w:val="0"/>
          <w:numId w:val="5"/>
        </w:numPr>
        <w:tabs>
          <w:tab w:val="left" w:pos="916"/>
        </w:tabs>
        <w:spacing w:before="199" w:line="360" w:lineRule="auto"/>
        <w:ind w:right="745" w:firstLine="0"/>
        <w:jc w:val="both"/>
        <w:rPr>
          <w:sz w:val="28"/>
        </w:rPr>
      </w:pPr>
      <w:r>
        <w:rPr>
          <w:sz w:val="28"/>
        </w:rPr>
        <w:t>Шлюбний</w:t>
      </w:r>
      <w:r>
        <w:rPr>
          <w:spacing w:val="1"/>
          <w:sz w:val="28"/>
        </w:rPr>
        <w:t xml:space="preserve"> </w:t>
      </w:r>
      <w:r>
        <w:rPr>
          <w:sz w:val="28"/>
        </w:rPr>
        <w:t>склад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http:ukrstat.org.ua/05_06_01.htm.</w:t>
      </w:r>
    </w:p>
    <w:p w:rsidR="001C231A" w:rsidRDefault="001C231A">
      <w:bookmarkStart w:id="7" w:name="_GoBack"/>
      <w:bookmarkEnd w:id="7"/>
    </w:p>
    <w:sectPr w:rsidR="001C23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344A" w:rsidRDefault="00FF30CC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AD41691" wp14:editId="0572760C">
              <wp:simplePos x="0" y="0"/>
              <wp:positionH relativeFrom="page">
                <wp:posOffset>6842760</wp:posOffset>
              </wp:positionH>
              <wp:positionV relativeFrom="page">
                <wp:posOffset>462915</wp:posOffset>
              </wp:positionV>
              <wp:extent cx="219710" cy="165735"/>
              <wp:effectExtent l="0" t="0" r="0" b="0"/>
              <wp:wrapNone/>
              <wp:docPr id="2131365393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E344A" w:rsidRDefault="00FF30CC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41691"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margin-left:538.8pt;margin-top:36.4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" filled="f" stroked="f">
              <v:textbox inset="0,0,0,0">
                <w:txbxContent>
                  <w:p w:rsidR="008E344A" w:rsidRDefault="00FF30CC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7A0AAC"/>
    <w:multiLevelType w:val="hybridMultilevel"/>
    <w:tmpl w:val="1BD064A4"/>
    <w:lvl w:ilvl="0" w:tplc="518A8CA4">
      <w:start w:val="1"/>
      <w:numFmt w:val="decimal"/>
      <w:lvlText w:val="%1."/>
      <w:lvlJc w:val="left"/>
      <w:pPr>
        <w:ind w:left="402" w:hanging="617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534BE12">
      <w:numFmt w:val="bullet"/>
      <w:lvlText w:val="•"/>
      <w:lvlJc w:val="left"/>
      <w:pPr>
        <w:ind w:left="1410" w:hanging="617"/>
      </w:pPr>
      <w:rPr>
        <w:rFonts w:hint="default"/>
        <w:lang w:val="uk-UA" w:eastAsia="en-US" w:bidi="ar-SA"/>
      </w:rPr>
    </w:lvl>
    <w:lvl w:ilvl="2" w:tplc="66764FEA">
      <w:numFmt w:val="bullet"/>
      <w:lvlText w:val="•"/>
      <w:lvlJc w:val="left"/>
      <w:pPr>
        <w:ind w:left="2421" w:hanging="617"/>
      </w:pPr>
      <w:rPr>
        <w:rFonts w:hint="default"/>
        <w:lang w:val="uk-UA" w:eastAsia="en-US" w:bidi="ar-SA"/>
      </w:rPr>
    </w:lvl>
    <w:lvl w:ilvl="3" w:tplc="4198BDDE">
      <w:numFmt w:val="bullet"/>
      <w:lvlText w:val="•"/>
      <w:lvlJc w:val="left"/>
      <w:pPr>
        <w:ind w:left="3431" w:hanging="617"/>
      </w:pPr>
      <w:rPr>
        <w:rFonts w:hint="default"/>
        <w:lang w:val="uk-UA" w:eastAsia="en-US" w:bidi="ar-SA"/>
      </w:rPr>
    </w:lvl>
    <w:lvl w:ilvl="4" w:tplc="A6A0B8EA">
      <w:numFmt w:val="bullet"/>
      <w:lvlText w:val="•"/>
      <w:lvlJc w:val="left"/>
      <w:pPr>
        <w:ind w:left="4442" w:hanging="617"/>
      </w:pPr>
      <w:rPr>
        <w:rFonts w:hint="default"/>
        <w:lang w:val="uk-UA" w:eastAsia="en-US" w:bidi="ar-SA"/>
      </w:rPr>
    </w:lvl>
    <w:lvl w:ilvl="5" w:tplc="659EB8EE">
      <w:numFmt w:val="bullet"/>
      <w:lvlText w:val="•"/>
      <w:lvlJc w:val="left"/>
      <w:pPr>
        <w:ind w:left="5453" w:hanging="617"/>
      </w:pPr>
      <w:rPr>
        <w:rFonts w:hint="default"/>
        <w:lang w:val="uk-UA" w:eastAsia="en-US" w:bidi="ar-SA"/>
      </w:rPr>
    </w:lvl>
    <w:lvl w:ilvl="6" w:tplc="00564414">
      <w:numFmt w:val="bullet"/>
      <w:lvlText w:val="•"/>
      <w:lvlJc w:val="left"/>
      <w:pPr>
        <w:ind w:left="6463" w:hanging="617"/>
      </w:pPr>
      <w:rPr>
        <w:rFonts w:hint="default"/>
        <w:lang w:val="uk-UA" w:eastAsia="en-US" w:bidi="ar-SA"/>
      </w:rPr>
    </w:lvl>
    <w:lvl w:ilvl="7" w:tplc="30E88BB0">
      <w:numFmt w:val="bullet"/>
      <w:lvlText w:val="•"/>
      <w:lvlJc w:val="left"/>
      <w:pPr>
        <w:ind w:left="7474" w:hanging="617"/>
      </w:pPr>
      <w:rPr>
        <w:rFonts w:hint="default"/>
        <w:lang w:val="uk-UA" w:eastAsia="en-US" w:bidi="ar-SA"/>
      </w:rPr>
    </w:lvl>
    <w:lvl w:ilvl="8" w:tplc="4D1805DE">
      <w:numFmt w:val="bullet"/>
      <w:lvlText w:val="•"/>
      <w:lvlJc w:val="left"/>
      <w:pPr>
        <w:ind w:left="8485" w:hanging="617"/>
      </w:pPr>
      <w:rPr>
        <w:rFonts w:hint="default"/>
        <w:lang w:val="uk-UA" w:eastAsia="en-US" w:bidi="ar-SA"/>
      </w:rPr>
    </w:lvl>
  </w:abstractNum>
  <w:abstractNum w:abstractNumId="1">
    <w:nsid w:val="2905642B"/>
    <w:multiLevelType w:val="multilevel"/>
    <w:tmpl w:val="31865DF6"/>
    <w:lvl w:ilvl="0">
      <w:start w:val="1"/>
      <w:numFmt w:val="decimal"/>
      <w:lvlText w:val="%1"/>
      <w:lvlJc w:val="left"/>
      <w:pPr>
        <w:ind w:left="894" w:hanging="492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94" w:hanging="49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2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8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4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0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6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2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85" w:hanging="492"/>
      </w:pPr>
      <w:rPr>
        <w:rFonts w:hint="default"/>
        <w:lang w:val="uk-UA" w:eastAsia="en-US" w:bidi="ar-SA"/>
      </w:rPr>
    </w:lvl>
  </w:abstractNum>
  <w:abstractNum w:abstractNumId="2">
    <w:nsid w:val="357D3E2D"/>
    <w:multiLevelType w:val="multilevel"/>
    <w:tmpl w:val="28B6488C"/>
    <w:lvl w:ilvl="0">
      <w:start w:val="4"/>
      <w:numFmt w:val="decimal"/>
      <w:lvlText w:val="%1"/>
      <w:lvlJc w:val="left"/>
      <w:pPr>
        <w:ind w:left="402" w:hanging="562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02" w:hanging="56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227" w:hanging="46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4)"/>
      <w:lvlJc w:val="left"/>
      <w:pPr>
        <w:ind w:left="1484" w:hanging="305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3736" w:hanging="3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64" w:hanging="3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93" w:hanging="3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21" w:hanging="3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49" w:hanging="305"/>
      </w:pPr>
      <w:rPr>
        <w:rFonts w:hint="default"/>
        <w:lang w:val="uk-UA" w:eastAsia="en-US" w:bidi="ar-SA"/>
      </w:rPr>
    </w:lvl>
  </w:abstractNum>
  <w:abstractNum w:abstractNumId="3">
    <w:nsid w:val="433F0324"/>
    <w:multiLevelType w:val="multilevel"/>
    <w:tmpl w:val="59884F02"/>
    <w:lvl w:ilvl="0">
      <w:start w:val="3"/>
      <w:numFmt w:val="decimal"/>
      <w:lvlText w:val="%1"/>
      <w:lvlJc w:val="left"/>
      <w:pPr>
        <w:ind w:left="894" w:hanging="492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94" w:hanging="49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2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8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4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0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6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2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85" w:hanging="492"/>
      </w:pPr>
      <w:rPr>
        <w:rFonts w:hint="default"/>
        <w:lang w:val="uk-UA" w:eastAsia="en-US" w:bidi="ar-SA"/>
      </w:rPr>
    </w:lvl>
  </w:abstractNum>
  <w:abstractNum w:abstractNumId="4">
    <w:nsid w:val="6413711A"/>
    <w:multiLevelType w:val="multilevel"/>
    <w:tmpl w:val="9EC6A8F8"/>
    <w:lvl w:ilvl="0">
      <w:start w:val="2"/>
      <w:numFmt w:val="decimal"/>
      <w:lvlText w:val="%1"/>
      <w:lvlJc w:val="left"/>
      <w:pPr>
        <w:ind w:left="894" w:hanging="492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94" w:hanging="49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2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8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4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0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6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2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85" w:hanging="492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829"/>
    <w:rsid w:val="001C231A"/>
    <w:rsid w:val="00826829"/>
    <w:rsid w:val="00FF3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AB964D-504C-4F02-8DFB-235DE2263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682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826829"/>
    <w:pPr>
      <w:ind w:left="1299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2682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826829"/>
    <w:pPr>
      <w:spacing w:before="160"/>
      <w:ind w:left="402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826829"/>
    <w:pPr>
      <w:spacing w:before="160"/>
      <w:ind w:left="402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826829"/>
    <w:pPr>
      <w:ind w:left="40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826829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FF30CC"/>
    <w:pPr>
      <w:ind w:left="402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2346</Words>
  <Characters>13373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2024-02-29T09:31:00Z</dcterms:created>
  <dcterms:modified xsi:type="dcterms:W3CDTF">2024-02-29T09:33:00Z</dcterms:modified>
</cp:coreProperties>
</file>