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66FE0F" w14:textId="436D7A2A" w:rsidR="0048125B" w:rsidRPr="0048125B" w:rsidRDefault="00A57242" w:rsidP="0048125B">
      <w:pPr>
        <w:pBdr>
          <w:bottom w:val="single" w:sz="4" w:space="1" w:color="auto"/>
        </w:pBdr>
        <w:spacing w:after="0"/>
        <w:jc w:val="center"/>
        <w:rPr>
          <w:rFonts w:ascii="Times New Roman" w:eastAsia="Calibri" w:hAnsi="Times New Roman" w:cs="Times New Roman"/>
          <w:szCs w:val="28"/>
          <w:lang w:val="uk-UA"/>
        </w:rPr>
      </w:pPr>
      <w:r>
        <w:rPr>
          <w:rFonts w:ascii="Times New Roman" w:eastAsia="Calibri" w:hAnsi="Times New Roman" w:cs="Times New Roman"/>
          <w:noProof/>
          <w:szCs w:val="28"/>
          <w:lang w:val="uk-UA" w:eastAsia="uk-UA"/>
        </w:rPr>
        <mc:AlternateContent>
          <mc:Choice Requires="wps">
            <w:drawing>
              <wp:anchor distT="0" distB="0" distL="114300" distR="114300" simplePos="0" relativeHeight="251659264" behindDoc="0" locked="0" layoutInCell="1" allowOverlap="1" wp14:anchorId="59F482B6" wp14:editId="10311130">
                <wp:simplePos x="0" y="0"/>
                <wp:positionH relativeFrom="column">
                  <wp:posOffset>6130290</wp:posOffset>
                </wp:positionH>
                <wp:positionV relativeFrom="paragraph">
                  <wp:posOffset>-590550</wp:posOffset>
                </wp:positionV>
                <wp:extent cx="304800" cy="228600"/>
                <wp:effectExtent l="0" t="0" r="19050" b="19050"/>
                <wp:wrapNone/>
                <wp:docPr id="1" name="Oval 1"/>
                <wp:cNvGraphicFramePr/>
                <a:graphic xmlns:a="http://schemas.openxmlformats.org/drawingml/2006/main">
                  <a:graphicData uri="http://schemas.microsoft.com/office/word/2010/wordprocessingShape">
                    <wps:wsp>
                      <wps:cNvSpPr/>
                      <wps:spPr>
                        <a:xfrm>
                          <a:off x="0" y="0"/>
                          <a:ext cx="304800" cy="2286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54A48B1F" id="Oval 1" o:spid="_x0000_s1026" style="position:absolute;margin-left:482.7pt;margin-top:-46.5pt;width:24pt;height:1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" fillcolor="white [3212]" strokecolor="white [3212]" strokeweight="1pt">
                <v:stroke joinstyle="miter"/>
              </v:oval>
            </w:pict>
          </mc:Fallback>
        </mc:AlternateContent>
      </w:r>
      <w:r w:rsidR="0048125B" w:rsidRPr="0048125B">
        <w:rPr>
          <w:rFonts w:ascii="Times New Roman" w:eastAsia="Calibri" w:hAnsi="Times New Roman" w:cs="Times New Roman"/>
          <w:szCs w:val="28"/>
          <w:lang w:val="uk-UA"/>
        </w:rPr>
        <w:t>Одеський національний університет імені І. І. Мечникова</w:t>
      </w:r>
    </w:p>
    <w:p w14:paraId="342D5DDE" w14:textId="77777777" w:rsidR="0048125B" w:rsidRPr="0048125B" w:rsidRDefault="0048125B" w:rsidP="0048125B">
      <w:pPr>
        <w:pBdr>
          <w:bottom w:val="single" w:sz="4" w:space="1" w:color="auto"/>
        </w:pBdr>
        <w:spacing w:before="240" w:after="0"/>
        <w:jc w:val="center"/>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Факультет історії та філософії</w:t>
      </w:r>
    </w:p>
    <w:p w14:paraId="4B76CE03" w14:textId="77777777" w:rsidR="0048125B" w:rsidRPr="0048125B" w:rsidRDefault="0048125B" w:rsidP="0048125B">
      <w:pPr>
        <w:pBdr>
          <w:bottom w:val="single" w:sz="4" w:space="1" w:color="auto"/>
        </w:pBdr>
        <w:spacing w:before="240" w:after="0"/>
        <w:jc w:val="center"/>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Кафедра культурології</w:t>
      </w:r>
    </w:p>
    <w:p w14:paraId="27CA240E" w14:textId="77777777" w:rsidR="0048125B" w:rsidRPr="0048125B" w:rsidRDefault="0048125B" w:rsidP="0048125B">
      <w:pPr>
        <w:spacing w:after="0"/>
        <w:jc w:val="both"/>
        <w:rPr>
          <w:rFonts w:ascii="Times New Roman" w:eastAsia="Calibri" w:hAnsi="Times New Roman" w:cs="Times New Roman"/>
          <w:szCs w:val="28"/>
          <w:lang w:val="uk-UA"/>
        </w:rPr>
      </w:pPr>
    </w:p>
    <w:p w14:paraId="10D5F432" w14:textId="77777777" w:rsidR="0048125B" w:rsidRPr="0048125B" w:rsidRDefault="0048125B" w:rsidP="0048125B">
      <w:pPr>
        <w:spacing w:after="0"/>
        <w:jc w:val="center"/>
        <w:rPr>
          <w:rFonts w:ascii="Times New Roman" w:eastAsia="Calibri" w:hAnsi="Times New Roman" w:cs="Times New Roman"/>
          <w:b/>
          <w:spacing w:val="60"/>
          <w:sz w:val="40"/>
          <w:szCs w:val="40"/>
          <w:lang w:val="ru-RU"/>
        </w:rPr>
      </w:pPr>
    </w:p>
    <w:p w14:paraId="7B05E419" w14:textId="77777777" w:rsidR="0048125B" w:rsidRPr="0048125B" w:rsidRDefault="0048125B" w:rsidP="0048125B">
      <w:pPr>
        <w:spacing w:after="0"/>
        <w:jc w:val="center"/>
        <w:rPr>
          <w:rFonts w:ascii="Times New Roman" w:eastAsia="Calibri" w:hAnsi="Times New Roman" w:cs="Times New Roman"/>
          <w:b/>
          <w:spacing w:val="60"/>
          <w:sz w:val="32"/>
          <w:szCs w:val="32"/>
          <w:lang w:val="uk-UA"/>
        </w:rPr>
      </w:pPr>
      <w:r w:rsidRPr="0048125B">
        <w:rPr>
          <w:rFonts w:ascii="Times New Roman" w:eastAsia="Calibri" w:hAnsi="Times New Roman" w:cs="Times New Roman"/>
          <w:b/>
          <w:spacing w:val="60"/>
          <w:sz w:val="32"/>
          <w:szCs w:val="32"/>
          <w:lang w:val="uk-UA"/>
        </w:rPr>
        <w:t>Дипломна робота</w:t>
      </w:r>
    </w:p>
    <w:p w14:paraId="2C0C8D4B" w14:textId="77777777" w:rsidR="0048125B" w:rsidRPr="0048125B" w:rsidRDefault="0048125B" w:rsidP="0048125B">
      <w:pPr>
        <w:pBdr>
          <w:bottom w:val="single" w:sz="4" w:space="1" w:color="auto"/>
        </w:pBdr>
        <w:spacing w:before="240" w:after="0"/>
        <w:ind w:left="1134" w:right="850"/>
        <w:jc w:val="center"/>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 xml:space="preserve">На здобуття ступеня вищої освіти </w:t>
      </w:r>
      <w:r w:rsidRPr="0048125B">
        <w:rPr>
          <w:rFonts w:ascii="Times New Roman" w:eastAsia="Calibri" w:hAnsi="Times New Roman" w:cs="Times New Roman"/>
          <w:b/>
          <w:szCs w:val="28"/>
          <w:lang w:val="uk-UA"/>
        </w:rPr>
        <w:t>«</w:t>
      </w:r>
      <w:r w:rsidRPr="0048125B">
        <w:rPr>
          <w:rFonts w:ascii="Times New Roman" w:eastAsia="Calibri" w:hAnsi="Times New Roman" w:cs="Times New Roman"/>
          <w:szCs w:val="28"/>
          <w:lang w:val="uk-UA"/>
        </w:rPr>
        <w:t>бакалавр</w:t>
      </w:r>
      <w:r w:rsidRPr="0048125B">
        <w:rPr>
          <w:rFonts w:ascii="Times New Roman" w:eastAsia="Calibri" w:hAnsi="Times New Roman" w:cs="Times New Roman"/>
          <w:b/>
          <w:szCs w:val="28"/>
          <w:lang w:val="uk-UA"/>
        </w:rPr>
        <w:t>»</w:t>
      </w:r>
    </w:p>
    <w:p w14:paraId="7895339C" w14:textId="77777777" w:rsidR="0048125B" w:rsidRPr="0048125B" w:rsidRDefault="0048125B" w:rsidP="0048125B">
      <w:pPr>
        <w:spacing w:after="0"/>
        <w:jc w:val="center"/>
        <w:rPr>
          <w:rFonts w:ascii="Times New Roman" w:eastAsia="Calibri" w:hAnsi="Times New Roman" w:cs="Times New Roman"/>
          <w:sz w:val="18"/>
          <w:szCs w:val="18"/>
          <w:lang w:val="uk-UA"/>
        </w:rPr>
      </w:pPr>
    </w:p>
    <w:p w14:paraId="0EE9DED0" w14:textId="77777777" w:rsidR="0048125B" w:rsidRPr="0048125B" w:rsidRDefault="0048125B" w:rsidP="0048125B">
      <w:pPr>
        <w:spacing w:after="0"/>
        <w:jc w:val="both"/>
        <w:rPr>
          <w:rFonts w:ascii="Times New Roman" w:eastAsia="Calibri" w:hAnsi="Times New Roman" w:cs="Times New Roman"/>
          <w:szCs w:val="28"/>
          <w:lang w:val="uk-UA"/>
        </w:rPr>
      </w:pPr>
    </w:p>
    <w:p w14:paraId="3D157DD8" w14:textId="77777777" w:rsidR="0048125B" w:rsidRPr="0048125B" w:rsidRDefault="0048125B" w:rsidP="0048125B">
      <w:pPr>
        <w:tabs>
          <w:tab w:val="right" w:pos="9355"/>
        </w:tabs>
        <w:spacing w:after="0" w:line="360" w:lineRule="auto"/>
        <w:jc w:val="both"/>
        <w:rPr>
          <w:rFonts w:ascii="Times New Roman" w:eastAsia="Calibri" w:hAnsi="Times New Roman" w:cs="Times New Roman"/>
          <w:b/>
          <w:sz w:val="32"/>
          <w:szCs w:val="32"/>
          <w:lang w:val="uk-UA"/>
        </w:rPr>
      </w:pPr>
      <w:r w:rsidRPr="0048125B">
        <w:rPr>
          <w:rFonts w:ascii="Times New Roman" w:eastAsia="Calibri" w:hAnsi="Times New Roman" w:cs="Times New Roman"/>
          <w:szCs w:val="28"/>
          <w:lang w:val="uk-UA"/>
        </w:rPr>
        <w:t xml:space="preserve">на тему: </w:t>
      </w:r>
      <w:r w:rsidRPr="0048125B">
        <w:rPr>
          <w:rFonts w:ascii="Times New Roman" w:eastAsia="Calibri" w:hAnsi="Times New Roman" w:cs="Times New Roman"/>
          <w:b/>
          <w:szCs w:val="28"/>
          <w:u w:val="single"/>
          <w:lang w:val="uk-UA"/>
        </w:rPr>
        <w:t>««Особистісний зразок епохи» в сучасній українській культурі»</w:t>
      </w:r>
    </w:p>
    <w:p w14:paraId="7C89AEB7" w14:textId="77777777" w:rsidR="0048125B" w:rsidRPr="0048125B" w:rsidRDefault="0048125B" w:rsidP="0048125B">
      <w:pPr>
        <w:tabs>
          <w:tab w:val="right" w:pos="9355"/>
        </w:tabs>
        <w:spacing w:after="0" w:line="360" w:lineRule="auto"/>
        <w:jc w:val="both"/>
        <w:rPr>
          <w:rFonts w:ascii="Times New Roman" w:eastAsia="Calibri" w:hAnsi="Times New Roman" w:cs="Times New Roman"/>
          <w:szCs w:val="28"/>
          <w:u w:val="single"/>
          <w:lang w:val="uk-UA"/>
        </w:rPr>
      </w:pPr>
      <w:r w:rsidRPr="0048125B">
        <w:rPr>
          <w:rFonts w:ascii="Times New Roman" w:eastAsia="Calibri" w:hAnsi="Times New Roman" w:cs="Times New Roman"/>
          <w:b/>
          <w:szCs w:val="28"/>
          <w:u w:val="single"/>
          <w:lang w:val="uk-UA"/>
        </w:rPr>
        <w:t>««</w:t>
      </w:r>
      <w:r w:rsidRPr="0048125B">
        <w:rPr>
          <w:rFonts w:ascii="Times New Roman" w:eastAsia="Calibri" w:hAnsi="Times New Roman" w:cs="Times New Roman"/>
          <w:szCs w:val="28"/>
          <w:u w:val="single"/>
          <w:lang w:val="uk-UA"/>
        </w:rPr>
        <w:t>A personal example of the era</w:t>
      </w:r>
      <w:r w:rsidRPr="0048125B">
        <w:rPr>
          <w:rFonts w:ascii="Times New Roman" w:eastAsia="Calibri" w:hAnsi="Times New Roman" w:cs="Times New Roman"/>
          <w:b/>
          <w:szCs w:val="28"/>
          <w:u w:val="single"/>
          <w:lang w:val="uk-UA"/>
        </w:rPr>
        <w:t>»</w:t>
      </w:r>
      <w:r w:rsidRPr="0048125B">
        <w:rPr>
          <w:rFonts w:ascii="Times New Roman" w:eastAsia="Calibri" w:hAnsi="Times New Roman" w:cs="Times New Roman"/>
          <w:szCs w:val="28"/>
          <w:u w:val="single"/>
          <w:lang w:val="uk-UA"/>
        </w:rPr>
        <w:t xml:space="preserve"> in modern Ukrainian culture</w:t>
      </w:r>
      <w:r w:rsidRPr="0048125B">
        <w:rPr>
          <w:rFonts w:ascii="Times New Roman" w:eastAsia="Calibri" w:hAnsi="Times New Roman" w:cs="Times New Roman"/>
          <w:b/>
          <w:szCs w:val="28"/>
          <w:u w:val="single"/>
          <w:lang w:val="uk-UA"/>
        </w:rPr>
        <w:t>»</w:t>
      </w:r>
      <w:r w:rsidRPr="0048125B">
        <w:rPr>
          <w:rFonts w:ascii="Times New Roman" w:eastAsia="Calibri" w:hAnsi="Times New Roman" w:cs="Times New Roman"/>
          <w:szCs w:val="28"/>
          <w:u w:val="single"/>
          <w:lang w:val="uk-UA"/>
        </w:rPr>
        <w:tab/>
      </w:r>
    </w:p>
    <w:p w14:paraId="4900AE39" w14:textId="77777777" w:rsidR="0048125B" w:rsidRPr="0048125B" w:rsidRDefault="0048125B" w:rsidP="0048125B">
      <w:pPr>
        <w:spacing w:after="0"/>
        <w:jc w:val="both"/>
        <w:rPr>
          <w:rFonts w:ascii="Times New Roman" w:eastAsia="Calibri" w:hAnsi="Times New Roman" w:cs="Times New Roman"/>
          <w:szCs w:val="28"/>
          <w:u w:val="single"/>
        </w:rPr>
      </w:pPr>
    </w:p>
    <w:p w14:paraId="3A289168" w14:textId="77777777" w:rsidR="0048125B" w:rsidRPr="0048125B" w:rsidRDefault="0048125B" w:rsidP="0048125B">
      <w:pPr>
        <w:spacing w:after="0"/>
        <w:jc w:val="both"/>
        <w:rPr>
          <w:rFonts w:ascii="Times New Roman" w:eastAsia="Calibri" w:hAnsi="Times New Roman" w:cs="Times New Roman"/>
          <w:szCs w:val="28"/>
          <w:u w:val="single"/>
        </w:rPr>
      </w:pPr>
    </w:p>
    <w:p w14:paraId="415F0E4F" w14:textId="77777777" w:rsidR="0048125B" w:rsidRPr="0048125B" w:rsidRDefault="0048125B" w:rsidP="0048125B">
      <w:pPr>
        <w:spacing w:after="0"/>
        <w:ind w:left="3828"/>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Виконала: студентка 4 курсу</w:t>
      </w:r>
    </w:p>
    <w:p w14:paraId="76B4CA22" w14:textId="77777777" w:rsidR="0048125B" w:rsidRPr="0048125B" w:rsidRDefault="0048125B" w:rsidP="0048125B">
      <w:pPr>
        <w:spacing w:after="0"/>
        <w:ind w:left="3828"/>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денної форми навчання спеціальності</w:t>
      </w:r>
    </w:p>
    <w:p w14:paraId="10BB679A" w14:textId="77777777" w:rsidR="0048125B" w:rsidRPr="0048125B" w:rsidRDefault="0048125B" w:rsidP="0048125B">
      <w:pPr>
        <w:spacing w:after="0"/>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 xml:space="preserve">                                                       034 Культурологія</w:t>
      </w:r>
    </w:p>
    <w:p w14:paraId="00822C22" w14:textId="77777777" w:rsidR="0048125B" w:rsidRPr="0048125B" w:rsidRDefault="0048125B" w:rsidP="0048125B">
      <w:pPr>
        <w:spacing w:after="0"/>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 xml:space="preserve">                                                       </w:t>
      </w:r>
      <w:bookmarkStart w:id="0" w:name="_GoBack"/>
      <w:r w:rsidRPr="0048125B">
        <w:rPr>
          <w:rFonts w:ascii="Times New Roman" w:eastAsia="Calibri" w:hAnsi="Times New Roman" w:cs="Times New Roman"/>
          <w:szCs w:val="28"/>
          <w:lang w:val="uk-UA"/>
        </w:rPr>
        <w:t>Заярнюк Елеонора Ігнатівна</w:t>
      </w:r>
    </w:p>
    <w:bookmarkEnd w:id="0"/>
    <w:p w14:paraId="1CE3B5C6" w14:textId="77777777" w:rsidR="0048125B" w:rsidRPr="0048125B" w:rsidRDefault="0048125B" w:rsidP="0048125B">
      <w:pPr>
        <w:tabs>
          <w:tab w:val="left" w:pos="5245"/>
          <w:tab w:val="right" w:pos="9355"/>
        </w:tabs>
        <w:spacing w:before="120" w:after="0"/>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 xml:space="preserve">                                          Керівник д. філос. н., професор Готинян-Журавльова В. В. ___________</w:t>
      </w:r>
    </w:p>
    <w:p w14:paraId="1A16522E" w14:textId="739EB99A" w:rsidR="0048125B" w:rsidRPr="00BF1813" w:rsidRDefault="0048125B" w:rsidP="00BF1813">
      <w:pPr>
        <w:tabs>
          <w:tab w:val="left" w:pos="5245"/>
          <w:tab w:val="right" w:pos="9355"/>
        </w:tabs>
        <w:spacing w:before="120" w:after="0"/>
        <w:jc w:val="right"/>
        <w:rPr>
          <w:rFonts w:ascii="Times New Roman" w:eastAsia="Calibri" w:hAnsi="Times New Roman" w:cs="Times New Roman"/>
          <w:szCs w:val="28"/>
          <w:lang w:val="uk-UA"/>
        </w:rPr>
      </w:pPr>
      <w:r w:rsidRPr="0048125B">
        <w:rPr>
          <w:rFonts w:ascii="Times New Roman" w:eastAsia="Calibri" w:hAnsi="Times New Roman" w:cs="Times New Roman"/>
          <w:szCs w:val="28"/>
          <w:lang w:val="uk-UA"/>
        </w:rPr>
        <w:t xml:space="preserve">                                     Рецензент</w:t>
      </w:r>
      <w:r w:rsidR="00BF1813">
        <w:rPr>
          <w:rFonts w:ascii="Times New Roman" w:eastAsia="Calibri" w:hAnsi="Times New Roman" w:cs="Times New Roman"/>
          <w:szCs w:val="28"/>
          <w:lang w:val="uk-UA"/>
        </w:rPr>
        <w:t xml:space="preserve"> к. філос. н., доцент Лопуга О. І.</w:t>
      </w:r>
      <w:r w:rsidRPr="0048125B">
        <w:rPr>
          <w:rFonts w:ascii="Times New Roman" w:eastAsia="Calibri" w:hAnsi="Times New Roman" w:cs="Times New Roman"/>
          <w:szCs w:val="28"/>
          <w:lang w:val="uk-UA"/>
        </w:rPr>
        <w:t>____________________________________</w:t>
      </w:r>
    </w:p>
    <w:p w14:paraId="655B7DFC" w14:textId="77777777" w:rsidR="0048125B" w:rsidRPr="0048125B" w:rsidRDefault="0048125B" w:rsidP="0048125B">
      <w:pPr>
        <w:spacing w:after="0"/>
        <w:ind w:left="3969"/>
        <w:jc w:val="both"/>
        <w:rPr>
          <w:rFonts w:ascii="Times New Roman" w:eastAsia="Calibri" w:hAnsi="Times New Roman" w:cs="Times New Roman"/>
          <w:szCs w:val="28"/>
          <w:lang w:val="uk-UA"/>
        </w:rPr>
      </w:pPr>
    </w:p>
    <w:p w14:paraId="01FD0D22" w14:textId="77777777" w:rsidR="0048125B" w:rsidRPr="00BF1813" w:rsidRDefault="0048125B" w:rsidP="0048125B">
      <w:pPr>
        <w:spacing w:after="0"/>
        <w:ind w:left="3969"/>
        <w:jc w:val="both"/>
        <w:rPr>
          <w:rFonts w:ascii="Times New Roman" w:eastAsia="Calibri" w:hAnsi="Times New Roman" w:cs="Times New Roman"/>
          <w:szCs w:val="28"/>
          <w:lang w:val="ru-RU"/>
        </w:rPr>
      </w:pPr>
    </w:p>
    <w:p w14:paraId="63ED89FF" w14:textId="77777777" w:rsidR="0048125B" w:rsidRPr="00BF1813" w:rsidRDefault="0048125B" w:rsidP="0048125B">
      <w:pPr>
        <w:spacing w:after="0"/>
        <w:ind w:left="3969"/>
        <w:jc w:val="both"/>
        <w:rPr>
          <w:rFonts w:ascii="Times New Roman" w:eastAsia="Calibri" w:hAnsi="Times New Roman" w:cs="Times New Roman"/>
          <w:szCs w:val="28"/>
          <w:lang w:val="ru-RU"/>
        </w:rPr>
      </w:pPr>
    </w:p>
    <w:tbl>
      <w:tblPr>
        <w:tblW w:w="5272" w:type="pct"/>
        <w:jc w:val="center"/>
        <w:tblLook w:val="00A0" w:firstRow="1" w:lastRow="0" w:firstColumn="1" w:lastColumn="0" w:noHBand="0" w:noVBand="0"/>
      </w:tblPr>
      <w:tblGrid>
        <w:gridCol w:w="4390"/>
        <w:gridCol w:w="6124"/>
      </w:tblGrid>
      <w:tr w:rsidR="0048125B" w:rsidRPr="004A0C1D" w14:paraId="5961F542" w14:textId="77777777" w:rsidTr="007E14C9">
        <w:trPr>
          <w:jc w:val="center"/>
        </w:trPr>
        <w:tc>
          <w:tcPr>
            <w:tcW w:w="4213" w:type="dxa"/>
          </w:tcPr>
          <w:p w14:paraId="2AD3E1C5" w14:textId="77777777" w:rsidR="0048125B" w:rsidRPr="0048125B" w:rsidRDefault="0048125B" w:rsidP="007E14C9">
            <w:pPr>
              <w:spacing w:after="0"/>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Рекомендовано до захисту:</w:t>
            </w:r>
          </w:p>
          <w:p w14:paraId="1D88FCCA" w14:textId="77777777" w:rsidR="0048125B" w:rsidRPr="0048125B" w:rsidRDefault="0048125B" w:rsidP="007E14C9">
            <w:pPr>
              <w:spacing w:before="120" w:after="0"/>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Протокол засідання кафедри</w:t>
            </w:r>
          </w:p>
          <w:p w14:paraId="2B568A08" w14:textId="77777777" w:rsidR="0048125B" w:rsidRPr="0048125B" w:rsidRDefault="0048125B" w:rsidP="007E14C9">
            <w:pPr>
              <w:spacing w:before="120" w:after="0"/>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 xml:space="preserve">№_____ від  ________________ р. </w:t>
            </w:r>
          </w:p>
          <w:p w14:paraId="31FA14AC" w14:textId="77777777" w:rsidR="0048125B" w:rsidRPr="0048125B" w:rsidRDefault="0048125B" w:rsidP="007E14C9">
            <w:pPr>
              <w:spacing w:before="600" w:after="0"/>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Завідувач кафедри</w:t>
            </w:r>
          </w:p>
          <w:p w14:paraId="61F7D410" w14:textId="77777777" w:rsidR="0048125B" w:rsidRPr="0048125B" w:rsidRDefault="0048125B" w:rsidP="007E14C9">
            <w:pPr>
              <w:tabs>
                <w:tab w:val="left" w:pos="1168"/>
                <w:tab w:val="left" w:pos="3861"/>
              </w:tabs>
              <w:spacing w:before="360" w:after="0"/>
              <w:jc w:val="both"/>
              <w:rPr>
                <w:rFonts w:ascii="Times New Roman" w:eastAsia="Calibri" w:hAnsi="Times New Roman" w:cs="Times New Roman"/>
                <w:sz w:val="26"/>
                <w:szCs w:val="26"/>
                <w:u w:val="single"/>
                <w:lang w:val="uk-UA"/>
              </w:rPr>
            </w:pPr>
            <w:r w:rsidRPr="0048125B">
              <w:rPr>
                <w:rFonts w:ascii="Times New Roman" w:eastAsia="Calibri" w:hAnsi="Times New Roman" w:cs="Times New Roman"/>
                <w:sz w:val="26"/>
                <w:szCs w:val="26"/>
                <w:u w:val="single"/>
                <w:lang w:val="uk-UA"/>
              </w:rPr>
              <w:tab/>
            </w:r>
            <w:r w:rsidRPr="0048125B">
              <w:rPr>
                <w:rFonts w:ascii="Times New Roman" w:eastAsia="Calibri" w:hAnsi="Times New Roman" w:cs="Times New Roman"/>
                <w:sz w:val="26"/>
                <w:szCs w:val="26"/>
                <w:lang w:val="uk-UA"/>
              </w:rPr>
              <w:t xml:space="preserve">  </w:t>
            </w:r>
            <w:r w:rsidRPr="0048125B">
              <w:rPr>
                <w:rFonts w:ascii="Times New Roman" w:eastAsia="Calibri" w:hAnsi="Times New Roman" w:cs="Times New Roman"/>
                <w:sz w:val="26"/>
                <w:szCs w:val="26"/>
                <w:u w:val="single"/>
                <w:lang w:val="uk-UA"/>
              </w:rPr>
              <w:tab/>
            </w:r>
          </w:p>
          <w:p w14:paraId="7B8F51E2" w14:textId="77777777" w:rsidR="0048125B" w:rsidRPr="0048125B" w:rsidRDefault="0048125B" w:rsidP="007E14C9">
            <w:pPr>
              <w:tabs>
                <w:tab w:val="left" w:pos="284"/>
                <w:tab w:val="left" w:pos="1767"/>
              </w:tabs>
              <w:spacing w:after="0"/>
              <w:jc w:val="both"/>
              <w:rPr>
                <w:rFonts w:ascii="Times New Roman" w:eastAsia="Calibri" w:hAnsi="Times New Roman" w:cs="Times New Roman"/>
                <w:lang w:val="uk-UA"/>
              </w:rPr>
            </w:pPr>
            <w:r w:rsidRPr="0048125B">
              <w:rPr>
                <w:rFonts w:ascii="Times New Roman" w:eastAsia="Calibri" w:hAnsi="Times New Roman" w:cs="Times New Roman"/>
                <w:lang w:val="uk-UA"/>
              </w:rPr>
              <w:t xml:space="preserve">   (підпис)           (прізвище, ініціали)</w:t>
            </w:r>
          </w:p>
        </w:tc>
        <w:tc>
          <w:tcPr>
            <w:tcW w:w="5877" w:type="dxa"/>
          </w:tcPr>
          <w:p w14:paraId="444556C5" w14:textId="77777777" w:rsidR="0048125B" w:rsidRPr="0048125B" w:rsidRDefault="0048125B" w:rsidP="007E14C9">
            <w:pPr>
              <w:tabs>
                <w:tab w:val="right" w:pos="4462"/>
              </w:tabs>
              <w:spacing w:after="0"/>
              <w:ind w:right="-167"/>
              <w:jc w:val="both"/>
              <w:rPr>
                <w:rFonts w:ascii="Times New Roman" w:eastAsia="Calibri" w:hAnsi="Times New Roman" w:cs="Times New Roman"/>
                <w:sz w:val="26"/>
                <w:szCs w:val="26"/>
                <w:lang w:val="ru-RU"/>
              </w:rPr>
            </w:pPr>
            <w:r w:rsidRPr="0048125B">
              <w:rPr>
                <w:rFonts w:ascii="Times New Roman" w:eastAsia="Calibri" w:hAnsi="Times New Roman" w:cs="Times New Roman"/>
                <w:sz w:val="26"/>
                <w:szCs w:val="26"/>
                <w:lang w:val="uk-UA"/>
              </w:rPr>
              <w:t>Захищено на засіданні екзаменаційної комісії №</w:t>
            </w:r>
            <w:r w:rsidRPr="0048125B">
              <w:rPr>
                <w:rFonts w:ascii="Times New Roman" w:eastAsia="Calibri" w:hAnsi="Times New Roman" w:cs="Times New Roman"/>
                <w:sz w:val="26"/>
                <w:szCs w:val="26"/>
                <w:lang w:val="ru-RU"/>
              </w:rPr>
              <w:t>___</w:t>
            </w:r>
          </w:p>
          <w:p w14:paraId="331E8D39" w14:textId="77777777" w:rsidR="0048125B" w:rsidRPr="0048125B" w:rsidRDefault="0048125B" w:rsidP="007E14C9">
            <w:pPr>
              <w:tabs>
                <w:tab w:val="right" w:pos="4462"/>
              </w:tabs>
              <w:spacing w:before="120" w:after="0"/>
              <w:ind w:right="-85"/>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 xml:space="preserve">протокол № ____ від </w:t>
            </w:r>
            <w:r w:rsidRPr="0048125B">
              <w:rPr>
                <w:rFonts w:ascii="Times New Roman" w:eastAsia="Calibri" w:hAnsi="Times New Roman" w:cs="Times New Roman"/>
                <w:sz w:val="26"/>
                <w:szCs w:val="26"/>
                <w:lang w:val="ru-RU"/>
              </w:rPr>
              <w:t xml:space="preserve"> ___________</w:t>
            </w:r>
            <w:r w:rsidRPr="0048125B">
              <w:rPr>
                <w:rFonts w:ascii="Times New Roman" w:eastAsia="Calibri" w:hAnsi="Times New Roman" w:cs="Times New Roman"/>
                <w:sz w:val="26"/>
                <w:szCs w:val="26"/>
                <w:lang w:val="ru-RU"/>
              </w:rPr>
              <w:tab/>
            </w:r>
            <w:r w:rsidRPr="0048125B">
              <w:rPr>
                <w:rFonts w:ascii="Times New Roman" w:eastAsia="Calibri" w:hAnsi="Times New Roman" w:cs="Times New Roman"/>
                <w:sz w:val="26"/>
                <w:szCs w:val="26"/>
                <w:lang w:val="uk-UA"/>
              </w:rPr>
              <w:t>р.</w:t>
            </w:r>
          </w:p>
          <w:p w14:paraId="361C8C63" w14:textId="77777777" w:rsidR="0048125B" w:rsidRPr="0048125B" w:rsidRDefault="0048125B" w:rsidP="007E14C9">
            <w:pPr>
              <w:tabs>
                <w:tab w:val="right" w:pos="4462"/>
              </w:tabs>
              <w:spacing w:before="120" w:after="0"/>
              <w:jc w:val="both"/>
              <w:rPr>
                <w:rFonts w:ascii="Times New Roman" w:eastAsia="Calibri" w:hAnsi="Times New Roman" w:cs="Times New Roman"/>
                <w:sz w:val="26"/>
                <w:szCs w:val="26"/>
                <w:lang w:val="ru-RU"/>
              </w:rPr>
            </w:pPr>
            <w:r w:rsidRPr="0048125B">
              <w:rPr>
                <w:rFonts w:ascii="Times New Roman" w:eastAsia="Calibri" w:hAnsi="Times New Roman" w:cs="Times New Roman"/>
                <w:sz w:val="26"/>
                <w:szCs w:val="26"/>
                <w:lang w:val="uk-UA"/>
              </w:rPr>
              <w:t>Оцінка______________/___</w:t>
            </w:r>
            <w:r w:rsidRPr="0048125B">
              <w:rPr>
                <w:rFonts w:ascii="Times New Roman" w:eastAsia="Calibri" w:hAnsi="Times New Roman" w:cs="Times New Roman"/>
                <w:sz w:val="26"/>
                <w:szCs w:val="26"/>
                <w:lang w:val="ru-RU"/>
              </w:rPr>
              <w:t>___/_____</w:t>
            </w:r>
          </w:p>
          <w:p w14:paraId="00429327" w14:textId="77777777" w:rsidR="0048125B" w:rsidRPr="0048125B" w:rsidRDefault="0048125B" w:rsidP="007E14C9">
            <w:pPr>
              <w:spacing w:after="0"/>
              <w:jc w:val="center"/>
              <w:rPr>
                <w:rFonts w:ascii="Times New Roman" w:eastAsia="Calibri" w:hAnsi="Times New Roman" w:cs="Times New Roman"/>
                <w:lang w:val="uk-UA"/>
              </w:rPr>
            </w:pPr>
            <w:r w:rsidRPr="0048125B">
              <w:rPr>
                <w:rFonts w:ascii="Times New Roman" w:eastAsia="Calibri" w:hAnsi="Times New Roman" w:cs="Times New Roman"/>
                <w:lang w:val="uk-UA"/>
              </w:rPr>
              <w:t>(за національною шкалою, шкалою ЕСТ</w:t>
            </w:r>
            <w:r w:rsidRPr="0048125B">
              <w:rPr>
                <w:rFonts w:ascii="Times New Roman" w:eastAsia="Calibri" w:hAnsi="Times New Roman" w:cs="Times New Roman"/>
              </w:rPr>
              <w:t>S</w:t>
            </w:r>
            <w:r w:rsidRPr="0048125B">
              <w:rPr>
                <w:rFonts w:ascii="Times New Roman" w:eastAsia="Calibri" w:hAnsi="Times New Roman" w:cs="Times New Roman"/>
                <w:lang w:val="uk-UA"/>
              </w:rPr>
              <w:t>, бали)</w:t>
            </w:r>
          </w:p>
          <w:p w14:paraId="1513E2D6" w14:textId="77777777" w:rsidR="0048125B" w:rsidRPr="0048125B" w:rsidRDefault="0048125B" w:rsidP="007E14C9">
            <w:pPr>
              <w:spacing w:before="360" w:after="0"/>
              <w:jc w:val="both"/>
              <w:rPr>
                <w:rFonts w:ascii="Times New Roman" w:eastAsia="Calibri" w:hAnsi="Times New Roman" w:cs="Times New Roman"/>
                <w:sz w:val="26"/>
                <w:szCs w:val="26"/>
                <w:lang w:val="uk-UA"/>
              </w:rPr>
            </w:pPr>
            <w:r w:rsidRPr="0048125B">
              <w:rPr>
                <w:rFonts w:ascii="Times New Roman" w:eastAsia="Calibri" w:hAnsi="Times New Roman" w:cs="Times New Roman"/>
                <w:sz w:val="26"/>
                <w:szCs w:val="26"/>
                <w:lang w:val="uk-UA"/>
              </w:rPr>
              <w:t>Голова екзаменаційної комісії</w:t>
            </w:r>
          </w:p>
          <w:p w14:paraId="36F1F0E7" w14:textId="77777777" w:rsidR="0048125B" w:rsidRPr="0048125B" w:rsidRDefault="0048125B" w:rsidP="007E14C9">
            <w:pPr>
              <w:tabs>
                <w:tab w:val="left" w:pos="1446"/>
                <w:tab w:val="right" w:pos="4462"/>
              </w:tabs>
              <w:spacing w:before="360" w:after="0"/>
              <w:jc w:val="both"/>
              <w:rPr>
                <w:rFonts w:ascii="Times New Roman" w:eastAsia="Calibri" w:hAnsi="Times New Roman" w:cs="Times New Roman"/>
                <w:sz w:val="26"/>
                <w:szCs w:val="26"/>
                <w:u w:val="single"/>
                <w:lang w:val="uk-UA"/>
              </w:rPr>
            </w:pPr>
            <w:r w:rsidRPr="0048125B">
              <w:rPr>
                <w:rFonts w:ascii="Times New Roman" w:eastAsia="Calibri" w:hAnsi="Times New Roman" w:cs="Times New Roman"/>
                <w:sz w:val="26"/>
                <w:szCs w:val="26"/>
                <w:u w:val="single"/>
                <w:lang w:val="uk-UA"/>
              </w:rPr>
              <w:tab/>
            </w:r>
            <w:r w:rsidRPr="0048125B">
              <w:rPr>
                <w:rFonts w:ascii="Times New Roman" w:eastAsia="Calibri" w:hAnsi="Times New Roman" w:cs="Times New Roman"/>
                <w:sz w:val="26"/>
                <w:szCs w:val="26"/>
                <w:lang w:val="uk-UA"/>
              </w:rPr>
              <w:t xml:space="preserve">  </w:t>
            </w:r>
            <w:r w:rsidRPr="0048125B">
              <w:rPr>
                <w:rFonts w:ascii="Times New Roman" w:eastAsia="Calibri" w:hAnsi="Times New Roman" w:cs="Times New Roman"/>
                <w:sz w:val="26"/>
                <w:szCs w:val="26"/>
                <w:u w:val="single"/>
                <w:lang w:val="uk-UA"/>
              </w:rPr>
              <w:tab/>
            </w:r>
          </w:p>
          <w:p w14:paraId="7AB3A8DC" w14:textId="77777777" w:rsidR="0048125B" w:rsidRPr="0048125B" w:rsidRDefault="0048125B" w:rsidP="007E14C9">
            <w:pPr>
              <w:tabs>
                <w:tab w:val="left" w:pos="454"/>
                <w:tab w:val="left" w:pos="2155"/>
              </w:tabs>
              <w:spacing w:after="0"/>
              <w:jc w:val="both"/>
              <w:rPr>
                <w:rFonts w:ascii="Times New Roman" w:eastAsia="Calibri" w:hAnsi="Times New Roman" w:cs="Times New Roman"/>
                <w:lang w:val="uk-UA"/>
              </w:rPr>
            </w:pPr>
            <w:r w:rsidRPr="0048125B">
              <w:rPr>
                <w:rFonts w:ascii="Times New Roman" w:eastAsia="Calibri" w:hAnsi="Times New Roman" w:cs="Times New Roman"/>
                <w:lang w:val="uk-UA"/>
              </w:rPr>
              <w:t xml:space="preserve">     (підпис)</w:t>
            </w:r>
            <w:r w:rsidRPr="0048125B">
              <w:rPr>
                <w:rFonts w:ascii="Times New Roman" w:eastAsia="Calibri" w:hAnsi="Times New Roman" w:cs="Times New Roman"/>
                <w:lang w:val="uk-UA"/>
              </w:rPr>
              <w:tab/>
              <w:t>(прізвище, ініціали)</w:t>
            </w:r>
          </w:p>
        </w:tc>
      </w:tr>
    </w:tbl>
    <w:p w14:paraId="3DE3A29B" w14:textId="77777777" w:rsidR="0048125B" w:rsidRPr="0048125B" w:rsidRDefault="0048125B" w:rsidP="0048125B">
      <w:pPr>
        <w:spacing w:after="0"/>
        <w:rPr>
          <w:rFonts w:ascii="Times New Roman" w:eastAsia="Calibri" w:hAnsi="Times New Roman" w:cs="Times New Roman"/>
          <w:b/>
          <w:szCs w:val="28"/>
          <w:lang w:val="uk-UA"/>
        </w:rPr>
      </w:pPr>
    </w:p>
    <w:p w14:paraId="60E1ECB9" w14:textId="77777777" w:rsidR="0048125B" w:rsidRPr="0048125B" w:rsidRDefault="0048125B" w:rsidP="0048125B">
      <w:pPr>
        <w:spacing w:after="0"/>
        <w:ind w:firstLine="709"/>
        <w:jc w:val="both"/>
        <w:rPr>
          <w:rFonts w:ascii="Times New Roman" w:hAnsi="Times New Roman" w:cs="Times New Roman"/>
          <w:lang w:val="uk-UA"/>
        </w:rPr>
      </w:pPr>
    </w:p>
    <w:p w14:paraId="00DC50EB" w14:textId="77777777" w:rsidR="0048125B" w:rsidRPr="0048125B" w:rsidRDefault="0048125B" w:rsidP="0048125B">
      <w:pPr>
        <w:spacing w:after="0"/>
        <w:jc w:val="center"/>
        <w:rPr>
          <w:rFonts w:ascii="Times New Roman" w:eastAsia="Calibri" w:hAnsi="Times New Roman" w:cs="Times New Roman"/>
          <w:b/>
          <w:szCs w:val="28"/>
          <w:lang w:val="uk-UA"/>
        </w:rPr>
      </w:pPr>
    </w:p>
    <w:p w14:paraId="3D8438D6" w14:textId="77777777" w:rsidR="0048125B" w:rsidRDefault="0048125B" w:rsidP="0048125B">
      <w:pPr>
        <w:spacing w:after="0"/>
        <w:jc w:val="center"/>
        <w:rPr>
          <w:rFonts w:ascii="Times New Roman" w:eastAsia="Calibri" w:hAnsi="Times New Roman" w:cs="Times New Roman"/>
          <w:b/>
          <w:szCs w:val="28"/>
          <w:lang w:val="uk-UA"/>
        </w:rPr>
      </w:pPr>
    </w:p>
    <w:p w14:paraId="540C1B82" w14:textId="77777777" w:rsidR="0048125B" w:rsidRDefault="0048125B" w:rsidP="0048125B">
      <w:pPr>
        <w:spacing w:after="0"/>
        <w:jc w:val="center"/>
        <w:rPr>
          <w:rFonts w:ascii="Times New Roman" w:eastAsia="Calibri" w:hAnsi="Times New Roman" w:cs="Times New Roman"/>
          <w:b/>
          <w:szCs w:val="28"/>
          <w:lang w:val="uk-UA"/>
        </w:rPr>
      </w:pPr>
    </w:p>
    <w:p w14:paraId="712ABAC9" w14:textId="6F8819B9" w:rsidR="0048125B" w:rsidRPr="0048125B" w:rsidRDefault="0048125B" w:rsidP="0048125B">
      <w:pPr>
        <w:spacing w:after="0"/>
        <w:jc w:val="center"/>
        <w:rPr>
          <w:rFonts w:ascii="Times New Roman" w:eastAsia="Calibri" w:hAnsi="Times New Roman" w:cs="Times New Roman"/>
          <w:b/>
          <w:szCs w:val="28"/>
          <w:lang w:val="uk-UA"/>
        </w:rPr>
      </w:pPr>
      <w:r w:rsidRPr="0048125B">
        <w:rPr>
          <w:rFonts w:ascii="Times New Roman" w:eastAsia="Calibri" w:hAnsi="Times New Roman" w:cs="Times New Roman"/>
          <w:b/>
          <w:szCs w:val="28"/>
          <w:lang w:val="uk-UA"/>
        </w:rPr>
        <w:t>Одеса</w:t>
      </w:r>
      <w:r w:rsidRPr="00E86922">
        <w:rPr>
          <w:rFonts w:ascii="Times New Roman" w:eastAsia="Calibri" w:hAnsi="Times New Roman" w:cs="Times New Roman"/>
          <w:b/>
          <w:szCs w:val="28"/>
          <w:lang w:val="ru-RU"/>
        </w:rPr>
        <w:t xml:space="preserve"> –</w:t>
      </w:r>
      <w:r w:rsidRPr="0048125B">
        <w:rPr>
          <w:rFonts w:ascii="Times New Roman" w:eastAsia="Calibri" w:hAnsi="Times New Roman" w:cs="Times New Roman"/>
          <w:b/>
          <w:szCs w:val="28"/>
          <w:lang w:val="uk-UA"/>
        </w:rPr>
        <w:t xml:space="preserve"> 2023</w:t>
      </w:r>
    </w:p>
    <w:p w14:paraId="7C044F39" w14:textId="77777777" w:rsidR="004A3375" w:rsidRDefault="004A3375" w:rsidP="0048125B">
      <w:pPr>
        <w:jc w:val="center"/>
        <w:rPr>
          <w:rFonts w:ascii="Times New Roman" w:eastAsia="Times New Roman" w:hAnsi="Times New Roman" w:cs="Times New Roman"/>
          <w:color w:val="000000"/>
          <w:sz w:val="28"/>
          <w:szCs w:val="28"/>
          <w:lang w:val="ru-RU"/>
        </w:rPr>
      </w:pPr>
    </w:p>
    <w:p w14:paraId="76F26FF4" w14:textId="1EE2FBF4" w:rsidR="00960824" w:rsidRPr="00960824" w:rsidRDefault="00960824" w:rsidP="0048125B">
      <w:pPr>
        <w:jc w:val="center"/>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lastRenderedPageBreak/>
        <w:t>ЗМІСТ</w:t>
      </w:r>
    </w:p>
    <w:p w14:paraId="4DBDE9D6" w14:textId="77777777"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ВСТУП ……………………………………………………………………...2</w:t>
      </w:r>
    </w:p>
    <w:p w14:paraId="09C09CE0" w14:textId="4A510E2D"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РОЗДІЛ 1. ПОНЯТТЯ ОСОБИСТІСНОГО ЗРАЗКА …………………</w:t>
      </w:r>
      <w:r w:rsidR="0048125B">
        <w:rPr>
          <w:rFonts w:ascii="Times New Roman" w:eastAsia="Times New Roman" w:hAnsi="Times New Roman" w:cs="Times New Roman"/>
          <w:color w:val="000000"/>
          <w:sz w:val="28"/>
          <w:szCs w:val="28"/>
          <w:lang w:val="ru-RU"/>
        </w:rPr>
        <w:t>...</w:t>
      </w:r>
      <w:r w:rsidR="00A57242">
        <w:rPr>
          <w:rFonts w:ascii="Times New Roman" w:eastAsia="Times New Roman" w:hAnsi="Times New Roman" w:cs="Times New Roman"/>
          <w:color w:val="000000"/>
          <w:sz w:val="28"/>
          <w:szCs w:val="28"/>
          <w:lang w:val="ru-RU"/>
        </w:rPr>
        <w:t xml:space="preserve"> 5</w:t>
      </w:r>
    </w:p>
    <w:p w14:paraId="3D4EE097" w14:textId="54559186"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1.1. Особистісний зразок як основа моральної складової суспільства…</w:t>
      </w:r>
      <w:r w:rsidR="00A57242">
        <w:rPr>
          <w:rFonts w:ascii="Times New Roman" w:eastAsia="Times New Roman" w:hAnsi="Times New Roman" w:cs="Times New Roman"/>
          <w:color w:val="000000"/>
          <w:sz w:val="28"/>
          <w:szCs w:val="28"/>
          <w:lang w:val="ru-RU"/>
        </w:rPr>
        <w:t xml:space="preserve"> 9</w:t>
      </w:r>
    </w:p>
    <w:p w14:paraId="160AE8EF" w14:textId="2ED29D63"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1.2. Роль особистісного зразка в етиці …………………………………...</w:t>
      </w:r>
      <w:r w:rsidR="00A57242">
        <w:rPr>
          <w:rFonts w:ascii="Times New Roman" w:eastAsia="Times New Roman" w:hAnsi="Times New Roman" w:cs="Times New Roman"/>
          <w:color w:val="000000"/>
          <w:sz w:val="28"/>
          <w:szCs w:val="28"/>
          <w:lang w:val="ru-RU"/>
        </w:rPr>
        <w:t xml:space="preserve"> 13</w:t>
      </w:r>
    </w:p>
    <w:p w14:paraId="7CC481AC" w14:textId="5182F806" w:rsidR="004A3375" w:rsidRDefault="00960824" w:rsidP="00960824">
      <w:pPr>
        <w:spacing w:before="240" w:after="240" w:line="360" w:lineRule="auto"/>
        <w:ind w:firstLine="706"/>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color w:val="000000"/>
          <w:sz w:val="28"/>
          <w:szCs w:val="28"/>
          <w:lang w:val="ru-RU"/>
        </w:rPr>
        <w:t xml:space="preserve">1.3. Особистісний зразок як необхідний компонент соціального </w:t>
      </w:r>
      <w:r w:rsidR="004A3375">
        <w:rPr>
          <w:rFonts w:ascii="Times New Roman" w:eastAsia="Times New Roman" w:hAnsi="Times New Roman" w:cs="Times New Roman"/>
          <w:color w:val="000000"/>
          <w:sz w:val="28"/>
          <w:szCs w:val="28"/>
          <w:lang w:val="ru-RU"/>
        </w:rPr>
        <w:t xml:space="preserve"> </w:t>
      </w:r>
    </w:p>
    <w:p w14:paraId="3B96D7C4" w14:textId="01A6FEB5" w:rsidR="00960824" w:rsidRPr="00960824" w:rsidRDefault="004A3375" w:rsidP="00960824">
      <w:pPr>
        <w:spacing w:before="240" w:after="240" w:line="360" w:lineRule="auto"/>
        <w:ind w:firstLine="706"/>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 xml:space="preserve">       </w:t>
      </w:r>
      <w:r w:rsidR="00960824" w:rsidRPr="00960824">
        <w:rPr>
          <w:rFonts w:ascii="Times New Roman" w:eastAsia="Times New Roman" w:hAnsi="Times New Roman" w:cs="Times New Roman"/>
          <w:color w:val="000000"/>
          <w:sz w:val="28"/>
          <w:szCs w:val="28"/>
          <w:lang w:val="ru-RU"/>
        </w:rPr>
        <w:t>середо</w:t>
      </w:r>
      <w:r>
        <w:rPr>
          <w:rFonts w:ascii="Times New Roman" w:eastAsia="Times New Roman" w:hAnsi="Times New Roman" w:cs="Times New Roman"/>
          <w:color w:val="000000"/>
          <w:sz w:val="28"/>
          <w:szCs w:val="28"/>
          <w:lang w:val="ru-RU"/>
        </w:rPr>
        <w:t xml:space="preserve">вища……………………………………………………………. </w:t>
      </w:r>
      <w:r w:rsidR="00A57242">
        <w:rPr>
          <w:rFonts w:ascii="Times New Roman" w:eastAsia="Times New Roman" w:hAnsi="Times New Roman" w:cs="Times New Roman"/>
          <w:color w:val="000000"/>
          <w:sz w:val="28"/>
          <w:szCs w:val="28"/>
          <w:lang w:val="ru-RU"/>
        </w:rPr>
        <w:t>18</w:t>
      </w:r>
    </w:p>
    <w:p w14:paraId="643E0055" w14:textId="5AB7AE90" w:rsidR="004A3375" w:rsidRDefault="00960824" w:rsidP="00960824">
      <w:pPr>
        <w:spacing w:before="240" w:after="240" w:line="360" w:lineRule="auto"/>
        <w:ind w:firstLine="706"/>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color w:val="000000"/>
          <w:sz w:val="28"/>
          <w:szCs w:val="28"/>
          <w:lang w:val="ru-RU"/>
        </w:rPr>
        <w:t xml:space="preserve">РОЗДІЛ 2. ОСОБИСТІСНІ ЗРАЗКИ РІЗНИХ ЕПОХ В ІСТОРІЇ </w:t>
      </w:r>
      <w:r w:rsidR="004A3375">
        <w:rPr>
          <w:rFonts w:ascii="Times New Roman" w:eastAsia="Times New Roman" w:hAnsi="Times New Roman" w:cs="Times New Roman"/>
          <w:color w:val="000000"/>
          <w:sz w:val="28"/>
          <w:szCs w:val="28"/>
          <w:lang w:val="ru-RU"/>
        </w:rPr>
        <w:t xml:space="preserve">  </w:t>
      </w:r>
    </w:p>
    <w:p w14:paraId="24E043DC" w14:textId="39B61F63" w:rsidR="00960824" w:rsidRPr="00960824" w:rsidRDefault="004A3375" w:rsidP="00960824">
      <w:pPr>
        <w:spacing w:before="240" w:after="240" w:line="360" w:lineRule="auto"/>
        <w:ind w:firstLine="706"/>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 xml:space="preserve">                  </w:t>
      </w:r>
      <w:r w:rsidR="00960824" w:rsidRPr="00960824">
        <w:rPr>
          <w:rFonts w:ascii="Times New Roman" w:eastAsia="Times New Roman" w:hAnsi="Times New Roman" w:cs="Times New Roman"/>
          <w:color w:val="000000"/>
          <w:sz w:val="28"/>
          <w:szCs w:val="28"/>
          <w:lang w:val="ru-RU"/>
        </w:rPr>
        <w:t>ЄВРОПЕЙСЬКОЇ КУЛЬТУРИ………</w:t>
      </w:r>
      <w:r>
        <w:rPr>
          <w:rFonts w:ascii="Times New Roman" w:eastAsia="Times New Roman" w:hAnsi="Times New Roman" w:cs="Times New Roman"/>
          <w:color w:val="000000"/>
          <w:sz w:val="28"/>
          <w:szCs w:val="28"/>
          <w:lang w:val="ru-RU"/>
        </w:rPr>
        <w:t xml:space="preserve">………………………. </w:t>
      </w:r>
      <w:r w:rsidR="00A57242">
        <w:rPr>
          <w:rFonts w:ascii="Times New Roman" w:eastAsia="Times New Roman" w:hAnsi="Times New Roman" w:cs="Times New Roman"/>
          <w:color w:val="000000"/>
          <w:sz w:val="28"/>
          <w:szCs w:val="28"/>
          <w:lang w:val="ru-RU"/>
        </w:rPr>
        <w:t>22</w:t>
      </w:r>
    </w:p>
    <w:p w14:paraId="4ED258D6" w14:textId="77777777" w:rsidR="00BF1813" w:rsidRDefault="00960824" w:rsidP="00BF1813">
      <w:pPr>
        <w:spacing w:before="240" w:after="240" w:line="360" w:lineRule="auto"/>
        <w:ind w:firstLine="706"/>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color w:val="000000"/>
          <w:sz w:val="28"/>
          <w:szCs w:val="28"/>
          <w:lang w:val="ru-RU"/>
        </w:rPr>
        <w:t>2.1. Лицарство – невід’ємна частина</w:t>
      </w:r>
      <w:r w:rsidR="00BF1813">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середньовічно</w:t>
      </w:r>
      <w:r w:rsidR="00BF1813">
        <w:rPr>
          <w:rFonts w:ascii="Times New Roman" w:eastAsia="Times New Roman" w:hAnsi="Times New Roman" w:cs="Times New Roman"/>
          <w:color w:val="000000"/>
          <w:sz w:val="28"/>
          <w:szCs w:val="28"/>
          <w:lang w:val="ru-RU"/>
        </w:rPr>
        <w:t xml:space="preserve">Ї </w:t>
      </w:r>
      <w:r w:rsidRPr="00960824">
        <w:rPr>
          <w:rFonts w:ascii="Times New Roman" w:eastAsia="Times New Roman" w:hAnsi="Times New Roman" w:cs="Times New Roman"/>
          <w:color w:val="000000"/>
          <w:sz w:val="28"/>
          <w:szCs w:val="28"/>
          <w:lang w:val="ru-RU"/>
        </w:rPr>
        <w:t xml:space="preserve">європейської </w:t>
      </w:r>
    </w:p>
    <w:p w14:paraId="4A98179A" w14:textId="40EDA29C" w:rsidR="00960824" w:rsidRPr="00BF1813" w:rsidRDefault="00960824" w:rsidP="00BF1813">
      <w:pPr>
        <w:spacing w:before="240" w:after="240" w:line="360" w:lineRule="auto"/>
        <w:ind w:firstLine="706"/>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color w:val="000000"/>
          <w:sz w:val="28"/>
          <w:szCs w:val="28"/>
          <w:lang w:val="ru-RU"/>
        </w:rPr>
        <w:t>історі</w:t>
      </w:r>
      <w:r w:rsidR="004A3375">
        <w:rPr>
          <w:rFonts w:ascii="Times New Roman" w:eastAsia="Times New Roman" w:hAnsi="Times New Roman" w:cs="Times New Roman"/>
          <w:color w:val="000000"/>
          <w:sz w:val="28"/>
          <w:szCs w:val="28"/>
          <w:lang w:val="ru-RU"/>
        </w:rPr>
        <w:t>ї…………</w:t>
      </w:r>
      <w:r w:rsidR="00BF1813">
        <w:rPr>
          <w:rFonts w:ascii="Times New Roman" w:eastAsia="Times New Roman" w:hAnsi="Times New Roman" w:cs="Times New Roman"/>
          <w:color w:val="000000"/>
          <w:sz w:val="28"/>
          <w:szCs w:val="28"/>
          <w:lang w:val="ru-RU"/>
        </w:rPr>
        <w:t>…………………………………………………………….</w:t>
      </w:r>
      <w:r w:rsidR="004A3375">
        <w:rPr>
          <w:rFonts w:ascii="Times New Roman" w:eastAsia="Times New Roman" w:hAnsi="Times New Roman" w:cs="Times New Roman"/>
          <w:color w:val="000000"/>
          <w:sz w:val="28"/>
          <w:szCs w:val="28"/>
          <w:lang w:val="ru-RU"/>
        </w:rPr>
        <w:t xml:space="preserve"> </w:t>
      </w:r>
      <w:r w:rsidR="00A57242">
        <w:rPr>
          <w:rFonts w:ascii="Times New Roman" w:eastAsia="Times New Roman" w:hAnsi="Times New Roman" w:cs="Times New Roman"/>
          <w:color w:val="000000"/>
          <w:sz w:val="28"/>
          <w:szCs w:val="28"/>
          <w:lang w:val="ru-RU"/>
        </w:rPr>
        <w:t>27</w:t>
      </w:r>
    </w:p>
    <w:p w14:paraId="47CE5021" w14:textId="412D8F93"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2.2. Козацтво як зразок українського воїна……………………………</w:t>
      </w:r>
      <w:r w:rsidR="00A57242">
        <w:rPr>
          <w:rFonts w:ascii="Times New Roman" w:eastAsia="Times New Roman" w:hAnsi="Times New Roman" w:cs="Times New Roman"/>
          <w:color w:val="000000"/>
          <w:sz w:val="28"/>
          <w:szCs w:val="28"/>
          <w:lang w:val="ru-RU"/>
        </w:rPr>
        <w:t>... 37</w:t>
      </w:r>
    </w:p>
    <w:p w14:paraId="20D313ED" w14:textId="4AE15900" w:rsidR="004A3375" w:rsidRDefault="004A3375" w:rsidP="004A3375">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        </w:t>
      </w:r>
      <w:r w:rsidR="00960824" w:rsidRPr="00960824">
        <w:rPr>
          <w:rFonts w:ascii="Times New Roman" w:eastAsia="Times New Roman" w:hAnsi="Times New Roman" w:cs="Times New Roman"/>
          <w:color w:val="000000"/>
          <w:sz w:val="28"/>
          <w:szCs w:val="28"/>
          <w:lang w:val="ru-RU"/>
        </w:rPr>
        <w:t xml:space="preserve">РОЗДІЛ 3. ОСОБИСТІСНІ ЗРАЗКИ В УКРАЇНСЬКІЙ </w:t>
      </w:r>
      <w:r>
        <w:rPr>
          <w:rFonts w:ascii="Times New Roman" w:eastAsia="Times New Roman" w:hAnsi="Times New Roman" w:cs="Times New Roman"/>
          <w:color w:val="000000"/>
          <w:sz w:val="28"/>
          <w:szCs w:val="28"/>
          <w:lang w:val="ru-RU"/>
        </w:rPr>
        <w:t>КУЛЬТУРІ……</w:t>
      </w:r>
      <w:r w:rsidR="00A57242">
        <w:rPr>
          <w:rFonts w:ascii="Times New Roman" w:eastAsia="Times New Roman" w:hAnsi="Times New Roman" w:cs="Times New Roman"/>
          <w:color w:val="000000"/>
          <w:sz w:val="28"/>
          <w:szCs w:val="28"/>
          <w:lang w:val="ru-RU"/>
        </w:rPr>
        <w:t>. 45</w:t>
      </w:r>
      <w:r>
        <w:rPr>
          <w:rFonts w:ascii="Times New Roman" w:eastAsia="Times New Roman" w:hAnsi="Times New Roman" w:cs="Times New Roman"/>
          <w:color w:val="000000"/>
          <w:sz w:val="28"/>
          <w:szCs w:val="28"/>
          <w:lang w:val="ru-RU"/>
        </w:rPr>
        <w:t xml:space="preserve"> </w:t>
      </w:r>
    </w:p>
    <w:p w14:paraId="50E4CC04" w14:textId="7E90AF01" w:rsidR="00960824" w:rsidRPr="004A3375" w:rsidRDefault="00947A33" w:rsidP="00947A33">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          </w:t>
      </w:r>
      <w:r w:rsidR="00960824" w:rsidRPr="00960824">
        <w:rPr>
          <w:rFonts w:ascii="Times New Roman" w:eastAsia="Times New Roman" w:hAnsi="Times New Roman" w:cs="Times New Roman"/>
          <w:color w:val="000000"/>
          <w:sz w:val="28"/>
          <w:szCs w:val="28"/>
          <w:lang w:val="ru-RU"/>
        </w:rPr>
        <w:t>3.1. Сучасний воїн як особистісний зразок сучасного українця………..</w:t>
      </w:r>
      <w:r w:rsidR="00A57242">
        <w:rPr>
          <w:rFonts w:ascii="Times New Roman" w:eastAsia="Times New Roman" w:hAnsi="Times New Roman" w:cs="Times New Roman"/>
          <w:color w:val="000000"/>
          <w:sz w:val="28"/>
          <w:szCs w:val="28"/>
          <w:lang w:val="ru-RU"/>
        </w:rPr>
        <w:t xml:space="preserve"> 51</w:t>
      </w:r>
    </w:p>
    <w:p w14:paraId="7473A0F9" w14:textId="12ABD905"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3.2. «Привід Києва» в сучасній українській культурі ………………….</w:t>
      </w:r>
      <w:r w:rsidR="00A57242">
        <w:rPr>
          <w:rFonts w:ascii="Times New Roman" w:eastAsia="Times New Roman" w:hAnsi="Times New Roman" w:cs="Times New Roman"/>
          <w:color w:val="000000"/>
          <w:sz w:val="28"/>
          <w:szCs w:val="28"/>
          <w:lang w:val="ru-RU"/>
        </w:rPr>
        <w:t xml:space="preserve"> 61</w:t>
      </w:r>
    </w:p>
    <w:p w14:paraId="12F36366" w14:textId="0765E8F6"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ВИСНОВКИ……………………………………………………………</w:t>
      </w:r>
      <w:r w:rsidR="0048125B">
        <w:rPr>
          <w:rFonts w:ascii="Times New Roman" w:eastAsia="Times New Roman" w:hAnsi="Times New Roman" w:cs="Times New Roman"/>
          <w:color w:val="000000"/>
          <w:sz w:val="28"/>
          <w:szCs w:val="28"/>
          <w:lang w:val="ru-RU"/>
        </w:rPr>
        <w:t>...</w:t>
      </w:r>
      <w:r w:rsidR="00A57242">
        <w:rPr>
          <w:rFonts w:ascii="Times New Roman" w:eastAsia="Times New Roman" w:hAnsi="Times New Roman" w:cs="Times New Roman"/>
          <w:color w:val="000000"/>
          <w:sz w:val="28"/>
          <w:szCs w:val="28"/>
          <w:lang w:val="ru-RU"/>
        </w:rPr>
        <w:t>.. 66</w:t>
      </w:r>
    </w:p>
    <w:p w14:paraId="1E390C1C" w14:textId="167163B7"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СПИСОК</w:t>
      </w:r>
      <w:r w:rsidR="00BF1813">
        <w:rPr>
          <w:rFonts w:ascii="Times New Roman" w:eastAsia="Times New Roman" w:hAnsi="Times New Roman" w:cs="Times New Roman"/>
          <w:color w:val="000000"/>
          <w:sz w:val="28"/>
          <w:szCs w:val="28"/>
          <w:lang w:val="ru-RU"/>
        </w:rPr>
        <w:t xml:space="preserve"> ВИКОРИСТАННОЇ</w:t>
      </w:r>
      <w:r w:rsidRPr="00960824">
        <w:rPr>
          <w:rFonts w:ascii="Times New Roman" w:eastAsia="Times New Roman" w:hAnsi="Times New Roman" w:cs="Times New Roman"/>
          <w:color w:val="000000"/>
          <w:sz w:val="28"/>
          <w:szCs w:val="28"/>
          <w:lang w:val="ru-RU"/>
        </w:rPr>
        <w:t xml:space="preserve"> ЛІТЕРАТУРИ………………………</w:t>
      </w:r>
      <w:r w:rsidR="00BF1813">
        <w:rPr>
          <w:rFonts w:ascii="Times New Roman" w:eastAsia="Times New Roman" w:hAnsi="Times New Roman" w:cs="Times New Roman"/>
          <w:color w:val="000000"/>
          <w:sz w:val="28"/>
          <w:szCs w:val="28"/>
          <w:lang w:val="ru-RU"/>
        </w:rPr>
        <w:t>….. 69</w:t>
      </w:r>
    </w:p>
    <w:p w14:paraId="5051DE9A" w14:textId="77777777" w:rsidR="00960824" w:rsidRPr="0048125B" w:rsidRDefault="00960824" w:rsidP="00960824">
      <w:pPr>
        <w:spacing w:before="240" w:after="240" w:line="360" w:lineRule="auto"/>
        <w:ind w:firstLine="706"/>
        <w:jc w:val="both"/>
        <w:rPr>
          <w:rFonts w:ascii="Times New Roman" w:eastAsia="Times New Roman" w:hAnsi="Times New Roman" w:cs="Times New Roman"/>
          <w:color w:val="000000"/>
          <w:sz w:val="28"/>
          <w:szCs w:val="28"/>
          <w:lang w:val="ru-RU"/>
        </w:rPr>
      </w:pPr>
    </w:p>
    <w:p w14:paraId="1FD8AE6B" w14:textId="5BFB3CA1" w:rsidR="00960824" w:rsidRPr="00960824" w:rsidRDefault="00960824" w:rsidP="00960824">
      <w:pPr>
        <w:spacing w:before="240" w:after="240" w:line="360" w:lineRule="auto"/>
        <w:ind w:firstLine="706"/>
        <w:jc w:val="center"/>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lastRenderedPageBreak/>
        <w:t>ВСТУП</w:t>
      </w:r>
    </w:p>
    <w:p w14:paraId="56A7FA96" w14:textId="1AC98A45"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Кожна культура складається з процесу передачі знань, навичок і цінностей від одного покоління до наступного. Це важливий елемент культурної спадкоємності, оскільки дозволяє зберегти традиційні вірування, практики та звичаї. В передачі знань важливу роль відіграють особистісні зразки. Поняття «особистісний зразок» розуміється як зразкова особистість, яка є носієм якостей, що необхідні для відтворення тієї культури, на ідеали і стандарти якої орієнтуються представники певного соціального середовища. Культура - це особливий спосіб вираження людської діяльності та сутності. Вона є продуктом соціального розвитку людствата якісною характеристикою суспільства.</w:t>
      </w:r>
      <w:r w:rsidR="00354AD2">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Через культуру ми не тільки пізнаємо навколишній світ, а й формуємо переконання та погляди, створюємо критерії оцінки матеріальних і нематеріальних цінностей, визначаємо власну ціннісну орієнтацію.Кожна культура створює власну систему цінностей. Через існуючі цінності формується унікальна особистість, яка відрізняється поєднанням певних цінностей, якостей і характеристик. Водночас ця особистість вимірюється тими цінностями, які переважно засвоюються людиною з урахуванням конкретних життєвих обставин і зміну систем і цінностей протягом життя. Модель і особистості певних культурно-історичних періодів. Кожна культура породжує свою власну ціннісну систему. Завдяки існуючій системи цінностей, завдяки комбінації певних цінностей, ознак, якостей людини формується і утворюється унікальна особистість. При цьому відбувається вимірювання цієї особистості цінностями, які вона вбирає в себе, які є пріоритетними для неї, враховуючи певні життєві обставини і ті зміни у системі цінностей, які відбуваються протягом життя. Особистісний зразок певної культурно-історичної епохи є зразком поведінки у відповідних умовах, за певних обставин відповідно до визначеної системи цінностей. Особливий вплив особистісний зразок епохи має на молодь, у якої продовжує формуватися власна система цінностей. Актуальність теми дослідження: велике значення дослідження особистісних зразків епохи української культури підкреслюють дослідники й історики. Цікавим і перспективним є дослідження змін, які відбуваються у суспільстві, і тих змін, які вони викликають у самому особистісному зразку. Або взагалі цікавим виявляється, як і чому відбуваються зміни самих особистісних зразків. Будь-які зміни потребують оцінки так само як і система цінностей. Питання етнічної свідомості, культурної ідентичності та соціокультурних трансформацій в сучасній Україні в останні десятиліття набувають особливого значення, особливо після початку повномасштабної окупації України державою-агресором. Питання етнічної свободи та культурної ідентичності аналізувала низка сучасних українських філософів,</w:t>
      </w:r>
      <w:r w:rsidR="00354AD2">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серед яких можна назвати наступних. В. П. Бех, В. С. Бліхар, Є. Р. Борінштейн, В. Г. Воронкова, І. А. Доннікова, О. М. Єременко, В. В. Ільїн, С. Л. Катаєв,В. В. Козловський, О. В. Лісеєнко, Н. А. Победа, О. О. Ручка, О. М. Семашко, М. Ф. Цибра.</w:t>
      </w:r>
    </w:p>
    <w:p w14:paraId="054543C8"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Мета дослідження</w:t>
      </w:r>
      <w:r w:rsidRPr="00960824">
        <w:rPr>
          <w:rFonts w:ascii="Times New Roman" w:eastAsia="Times New Roman" w:hAnsi="Times New Roman" w:cs="Times New Roman"/>
          <w:color w:val="000000"/>
          <w:sz w:val="28"/>
          <w:szCs w:val="28"/>
          <w:lang w:val="ru-RU"/>
        </w:rPr>
        <w:t xml:space="preserve"> - здійснити цілісний аналіз поняття «особистісний зразок певної культурно-історичної епохи».</w:t>
      </w:r>
    </w:p>
    <w:p w14:paraId="4D4609BA"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Завдання</w:t>
      </w:r>
      <w:r w:rsidRPr="00960824">
        <w:rPr>
          <w:rFonts w:ascii="Times New Roman" w:eastAsia="Times New Roman" w:hAnsi="Times New Roman" w:cs="Times New Roman"/>
          <w:color w:val="000000"/>
          <w:sz w:val="28"/>
          <w:szCs w:val="28"/>
          <w:lang w:val="ru-RU"/>
        </w:rPr>
        <w:t>:</w:t>
      </w:r>
    </w:p>
    <w:p w14:paraId="12EFF5A5"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Проаналізувати концептуальні підходи дослідження поняття особистісного зразка;</w:t>
      </w:r>
    </w:p>
    <w:p w14:paraId="1AAF82F3"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Обгрунтувати необхідність особистісного зразка як компонента соціального середовища;</w:t>
      </w:r>
    </w:p>
    <w:p w14:paraId="5A3F6D1B"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Дослідити роль особистісного зразка в етиці;</w:t>
      </w:r>
    </w:p>
    <w:p w14:paraId="4E4993ED"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Виявити особистісні зразки різних епох в історії Європейської культури;</w:t>
      </w:r>
    </w:p>
    <w:p w14:paraId="77BCD33F"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Встановити приклади особистісного зразка в українській культурі.</w:t>
      </w:r>
    </w:p>
    <w:p w14:paraId="22010429"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Об’єкт дослідження</w:t>
      </w:r>
      <w:r w:rsidRPr="00960824">
        <w:rPr>
          <w:rFonts w:ascii="Times New Roman" w:eastAsia="Times New Roman" w:hAnsi="Times New Roman" w:cs="Times New Roman"/>
          <w:color w:val="000000"/>
          <w:sz w:val="28"/>
          <w:szCs w:val="28"/>
          <w:lang w:val="ru-RU"/>
        </w:rPr>
        <w:t xml:space="preserve"> - процес формування системи цінностей особистості, її ціннісних орієнтацій.</w:t>
      </w:r>
    </w:p>
    <w:p w14:paraId="1C095E81"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Предмет дослідження</w:t>
      </w:r>
      <w:r w:rsidRPr="00960824">
        <w:rPr>
          <w:rFonts w:ascii="Times New Roman" w:eastAsia="Times New Roman" w:hAnsi="Times New Roman" w:cs="Times New Roman"/>
          <w:color w:val="000000"/>
          <w:sz w:val="28"/>
          <w:szCs w:val="28"/>
          <w:lang w:val="ru-RU"/>
        </w:rPr>
        <w:t xml:space="preserve"> - «Особистісний зразок епохи» в сучасній українській культурі.</w:t>
      </w:r>
    </w:p>
    <w:p w14:paraId="4786A998" w14:textId="77777777" w:rsidR="007F237E" w:rsidRDefault="00960824" w:rsidP="007F237E">
      <w:pPr>
        <w:spacing w:after="0" w:line="360" w:lineRule="auto"/>
        <w:ind w:firstLine="709"/>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b/>
          <w:bCs/>
          <w:color w:val="000000"/>
          <w:sz w:val="28"/>
          <w:szCs w:val="28"/>
          <w:lang w:val="ru-RU"/>
        </w:rPr>
        <w:t xml:space="preserve">Методи дослідження </w:t>
      </w:r>
      <w:r w:rsidRPr="00960824">
        <w:rPr>
          <w:rFonts w:ascii="Times New Roman" w:eastAsia="Times New Roman" w:hAnsi="Times New Roman" w:cs="Times New Roman"/>
          <w:color w:val="000000"/>
          <w:sz w:val="28"/>
          <w:szCs w:val="28"/>
          <w:lang w:val="ru-RU"/>
        </w:rPr>
        <w:t xml:space="preserve">– У методологічній основі дослідження важливе місце посідає принцип діалектики, тобто принцип загального взаємозв'язку явищ і розвитку. Основним теоретичним підґрунтям дослідження є праці сучасних українських та зарубіжних дослідників. Використано також результати емпіричних досліджень, спрямованих на визначення культурної ідентичності та національної свідомості українців. </w:t>
      </w:r>
    </w:p>
    <w:p w14:paraId="2E7B4AE3" w14:textId="1425009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Структура роботи.</w:t>
      </w:r>
      <w:r w:rsidRPr="00960824">
        <w:rPr>
          <w:rFonts w:ascii="Times New Roman" w:eastAsia="Times New Roman" w:hAnsi="Times New Roman" w:cs="Times New Roman"/>
          <w:color w:val="000000"/>
          <w:sz w:val="28"/>
          <w:szCs w:val="28"/>
          <w:lang w:val="ru-RU"/>
        </w:rPr>
        <w:t xml:space="preserve"> Дипломна робота складається зі вступу, трьох розділів, висновків, списку використаних джерел та літератури який містить … найменувань. Об’єм основної роботи … сторінок.</w:t>
      </w:r>
    </w:p>
    <w:p w14:paraId="4AF4C001"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p>
    <w:p w14:paraId="2A76C287"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p>
    <w:p w14:paraId="2911788E" w14:textId="77777777" w:rsidR="00960824" w:rsidRPr="00960824" w:rsidRDefault="00960824" w:rsidP="007F237E">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p>
    <w:p w14:paraId="67ECEB03" w14:textId="77777777" w:rsidR="0048125B" w:rsidRDefault="00960824" w:rsidP="0048125B">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p>
    <w:p w14:paraId="6A94688F"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5A7C2FA2"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693C3317"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4580E002"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7C1E80B8"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393D0470" w14:textId="77777777" w:rsidR="007F237E" w:rsidRDefault="007F237E"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04BF6AE6" w14:textId="77777777" w:rsidR="00A57242" w:rsidRDefault="00A57242" w:rsidP="00FA58F9">
      <w:pPr>
        <w:spacing w:before="240" w:after="240" w:line="360" w:lineRule="auto"/>
        <w:ind w:firstLine="706"/>
        <w:jc w:val="center"/>
        <w:rPr>
          <w:rFonts w:ascii="Times New Roman" w:eastAsia="Times New Roman" w:hAnsi="Times New Roman" w:cs="Times New Roman"/>
          <w:b/>
          <w:bCs/>
          <w:color w:val="000000"/>
          <w:sz w:val="28"/>
          <w:szCs w:val="28"/>
          <w:lang w:val="ru-RU"/>
        </w:rPr>
      </w:pPr>
    </w:p>
    <w:p w14:paraId="2CD355CD" w14:textId="456D14B0" w:rsidR="00FA58F9" w:rsidRPr="00FA58F9" w:rsidRDefault="00FA58F9" w:rsidP="00FA58F9">
      <w:pPr>
        <w:spacing w:before="240" w:after="240" w:line="360" w:lineRule="auto"/>
        <w:ind w:firstLine="706"/>
        <w:jc w:val="center"/>
        <w:rPr>
          <w:rFonts w:ascii="Times New Roman" w:eastAsia="Times New Roman" w:hAnsi="Times New Roman" w:cs="Times New Roman"/>
          <w:sz w:val="28"/>
          <w:szCs w:val="28"/>
          <w:lang w:val="ru-RU"/>
        </w:rPr>
      </w:pPr>
      <w:r w:rsidRPr="00FA58F9">
        <w:rPr>
          <w:rFonts w:ascii="Times New Roman" w:eastAsia="Times New Roman" w:hAnsi="Times New Roman" w:cs="Times New Roman"/>
          <w:b/>
          <w:bCs/>
          <w:color w:val="000000"/>
          <w:sz w:val="28"/>
          <w:szCs w:val="28"/>
          <w:lang w:val="ru-RU"/>
        </w:rPr>
        <w:t>РОЗДІЛ 1</w:t>
      </w:r>
    </w:p>
    <w:p w14:paraId="428F56FD" w14:textId="77777777" w:rsidR="00FA58F9" w:rsidRPr="00FA58F9" w:rsidRDefault="00FA58F9" w:rsidP="00FA58F9">
      <w:pPr>
        <w:spacing w:before="240" w:after="240" w:line="360" w:lineRule="auto"/>
        <w:ind w:firstLine="706"/>
        <w:jc w:val="center"/>
        <w:rPr>
          <w:rFonts w:ascii="Times New Roman" w:eastAsia="Times New Roman" w:hAnsi="Times New Roman" w:cs="Times New Roman"/>
          <w:sz w:val="28"/>
          <w:szCs w:val="28"/>
          <w:lang w:val="ru-RU"/>
        </w:rPr>
      </w:pPr>
      <w:r w:rsidRPr="00FA58F9">
        <w:rPr>
          <w:rFonts w:ascii="Times New Roman" w:eastAsia="Times New Roman" w:hAnsi="Times New Roman" w:cs="Times New Roman"/>
          <w:b/>
          <w:bCs/>
          <w:color w:val="000000"/>
          <w:sz w:val="28"/>
          <w:szCs w:val="28"/>
          <w:lang w:val="ru-RU"/>
        </w:rPr>
        <w:t>ПОНЯТТЯ ОСОБИСТІСНОГО ЗРАЗКА</w:t>
      </w:r>
    </w:p>
    <w:p w14:paraId="627BD904"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Індивідуальна культурна модель - це теоретична концепція суспільства або цивілізації, яка втілює найвищі принципи та цінності людства. Вона базується на принципах єдності, справедливості, гармонії та поваги до всіх форм життя. Ця ідеалізована версія культури не існує в реальності, а слугує бажаним ідеалом. Вона використовується в соціальній і політичній теорії для обговорення та аналізу різних форм суспільства і культури. Наприклад, його можна використовувати для оцінки і порівняння різних форм правління, економічних систем і соціальних структур. Його також можна використовувати для вивчення того, як певні культурні цінності, такі як індивідуалізм і колективізм, формують і впливають на суспільство.</w:t>
      </w:r>
    </w:p>
    <w:p w14:paraId="09791BBB" w14:textId="05844C8D"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xml:space="preserve">Кожна культура побудована на процесі передачі знань, навичок і цінностей від одного покоління до іншого. Це є важливим елементом культурної спадкоємності, оскільки веде до збереження традиційних вірувань, практик і звичаїв. Поняття "особистісний зразок" розуміється як зразкова особистість, носій якостей, необхідних для відтворення культури, завдяки чому представники певного соціального середовища відповідають </w:t>
      </w:r>
      <w:r w:rsidR="008B7BEC">
        <w:rPr>
          <w:rFonts w:ascii="Times New Roman" w:eastAsia="Times New Roman" w:hAnsi="Times New Roman" w:cs="Times New Roman"/>
          <w:color w:val="000000"/>
          <w:sz w:val="28"/>
          <w:szCs w:val="28"/>
          <w:lang w:val="ru-RU"/>
        </w:rPr>
        <w:t>її ідеалам і стандартам"</w:t>
      </w:r>
      <w:r w:rsidRPr="00FA58F9">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15</w:t>
      </w:r>
      <w:r w:rsidRPr="00FA58F9">
        <w:rPr>
          <w:rFonts w:ascii="Times New Roman" w:eastAsia="Times New Roman" w:hAnsi="Times New Roman" w:cs="Times New Roman"/>
          <w:color w:val="000000"/>
          <w:sz w:val="28"/>
          <w:szCs w:val="28"/>
          <w:lang w:val="ru-RU"/>
        </w:rPr>
        <w:t>].</w:t>
      </w:r>
    </w:p>
    <w:p w14:paraId="4E79E547"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М. Осовська, польський філософ і соціолог, що спеціалізується на теорії та історії етики, розглядає особистісну модель як образ того, хто є об'єктом претензії. А модель - це те, чого ми прагнемо досягти, так само, як ми прагнемо максимально наблизити метр, одиницю виміру, до стандарту. У словнику В. Даля особистий зразок для індивіда або групи - це "образ людини, який повинен бути або є об'єктом бажання для даного індивіда або групи, вигадана або реальна особа, яка викликає наслідування в індивіда або соціальної групи", визначаючи поняття особистого зразка як "щось реальне і важливе або фотографія такого предмета, повне наслідування, приклад, який служить мірилом для оцінки такого предмета".</w:t>
      </w:r>
    </w:p>
    <w:p w14:paraId="35D433CA"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Е. Савіцька визначає її як "культурну модель людини". Це "зібрання ідеалізованих портретів "найкращих" людей різних часів і країн, написаних їхніми сучасниками", "цитування і визначення того, які цінності повинні засвоїти діячі культури, яких правил поведінки вони повинні дотримуватися, що вони повинні знати і вміти робити".</w:t>
      </w:r>
    </w:p>
    <w:p w14:paraId="47DCB629" w14:textId="2FCE813F"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Існують також різні типи особистісних моделей. Наприклад, слід розрізняти пропагандистські та когнітивні моделі.</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Пропаговані та когнітивні ідеальні культурні типи людини стосуються зображення певних типів людей у певний спосіб як засобу впливу на громадську думку та поведінку. Такі образи часто використовуються в засобах масової інформації, політичних кампаніях та інших формах комунікації для просування певних цінностей, переконань або стереотипів щодо певних людей. Пропаганда - це форма переконання, за допомогою якої пропагандисти намагаються вплинути на громадську думку, представляючи свою ідеологію як єдиний логічний висновок. Пропаганда часто використовується для поширення ідеального образу групи чи культури. Важливо розпізнати тип такої ідеальної культури, щоб зрозуміти її вплив і наслідки. Дивлячись на моделі, які просувалися в різні періоди, можна виділити наступні:</w:t>
      </w:r>
      <w:r w:rsidR="00354AD2">
        <w:rPr>
          <w:rFonts w:ascii="Times New Roman" w:eastAsia="Times New Roman" w:hAnsi="Times New Roman" w:cs="Times New Roman"/>
          <w:color w:val="000000"/>
          <w:sz w:val="28"/>
          <w:szCs w:val="28"/>
          <w:lang w:val="ru-RU"/>
        </w:rPr>
        <w:t xml:space="preserve"> </w:t>
      </w:r>
      <w:r w:rsidRPr="00FA58F9">
        <w:rPr>
          <w:rFonts w:ascii="Times New Roman" w:eastAsia="Times New Roman" w:hAnsi="Times New Roman" w:cs="Times New Roman"/>
          <w:color w:val="000000"/>
          <w:sz w:val="28"/>
          <w:szCs w:val="28"/>
          <w:lang w:val="ru-RU"/>
        </w:rPr>
        <w:t>У старих східних країнах моделлю була благородна людина з двома основними чеснотами: людяність і почуття обов'язку. У Стародавній Греції взірцем була фізична досконалість, часто боротьба на захист полісу та необхідність фізично обробляти землю; у Середньовіччі - монах, можливо, аскет, в епоху Відродження - людина, яка відсторонилася від шуму світу і часто упокорювала своє тіло через різні обмеження та тортури, особистісні взірці, які були не лише фізично красивими, але й духовно розвиненими та цікавилися різними галузями наукового знання; у 19 столітті - життя, яке формувало ідеал людини-воїна.</w:t>
      </w:r>
    </w:p>
    <w:p w14:paraId="2149C355"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Говорячи про якості особистісної моделі, не можна ігнорувати такі методологічні прийоми, як класовий підхід. Марксова теорія класів, концепція, введена Карлом Марксом і Фрідріхом Енгельсом, стверджує, що в даному суспільстві є два основні класи: буржуазія (власники засобів виробництва) і пролетаріат (робітники). Ця теорія базується на трудовій теорії вартості, яка стверджує, що вартість товару визначається кількістю праці, витраченої на його виробництво. Марксизм вважає, що буржуазія, експлуатуючи пролетаріат, створює нерівне суспільство, розділене на класи.</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Тому особистісна модель робітника відрізняється від моделі селянина, а модель торговця має інші особистісні якості, ніж модель мисливця. Саме цей класовий підхід використовує Осовська у своїй книзі "Типи особистості". Вона звертає увагу на два типові типи особистості в європейській історії: аристократа і буржуа.</w:t>
      </w:r>
    </w:p>
    <w:p w14:paraId="3724FE09" w14:textId="25D7616E" w:rsidR="00FA58F9" w:rsidRP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Основні відмінності між аристократичною та буржуазною моделями особистості можна підсумувати наступним чином:</w:t>
      </w:r>
    </w:p>
    <w:p w14:paraId="21327A29"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sz w:val="28"/>
          <w:szCs w:val="28"/>
          <w:lang w:val="ru-RU"/>
        </w:rPr>
        <w:t>Аристократична модель особистості наголошує на таких цінностях, як традиції, звичаї, лояльність і честь – буржуазна на індивідуалізмі, успіху і сучасності.</w:t>
      </w:r>
    </w:p>
    <w:p w14:paraId="28853709"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sz w:val="28"/>
          <w:szCs w:val="28"/>
          <w:lang w:val="ru-RU"/>
        </w:rPr>
        <w:t>Аристократична модель наголошує на солідарності та сімейній відповідальності, буржуазна - на індивідуальних амбіціях та особистих інтересах.</w:t>
      </w:r>
    </w:p>
    <w:p w14:paraId="199D1A55"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sz w:val="28"/>
          <w:szCs w:val="28"/>
          <w:lang w:val="ru-RU"/>
        </w:rPr>
        <w:t>Аристократична модель особистості менш толерантна до відмінностей, тоді як буржуазна модель більш сприйнятлива до різноманітності.</w:t>
      </w:r>
    </w:p>
    <w:p w14:paraId="3B07DBFD"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sz w:val="28"/>
          <w:szCs w:val="28"/>
          <w:lang w:val="ru-RU"/>
        </w:rPr>
        <w:t>Аристократична наголошує на соціальному статусі та репутації людини, буржуазна - на економічному успіху та особистих досягненнях.</w:t>
      </w:r>
    </w:p>
    <w:p w14:paraId="378F39B9"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Аристократична модель є більш формальною та ієрархічною, буржуазна - більш егалітарною та невимушеною.</w:t>
      </w:r>
    </w:p>
    <w:p w14:paraId="0CA64C9F" w14:textId="77777777" w:rsidR="00FA58F9" w:rsidRPr="00FA58F9" w:rsidRDefault="00FA58F9" w:rsidP="00FA58F9">
      <w:pPr>
        <w:numPr>
          <w:ilvl w:val="0"/>
          <w:numId w:val="4"/>
        </w:numPr>
        <w:spacing w:before="240" w:after="240" w:line="360" w:lineRule="auto"/>
        <w:contextualSpacing/>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xml:space="preserve">Аристократичній моделі притаманна особиста формальність, якою може володіти лише аристократія, буржуазна особистісна модель є безособовою. Вона зміщує акцент з особистості на ефективність її поведінки. </w:t>
      </w:r>
    </w:p>
    <w:p w14:paraId="6726B446"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Така диференціація суспільства на станові соціальні спільноти є головною причиною існування різних типів особистості, які втілюють ідеали певної групи.</w:t>
      </w:r>
    </w:p>
    <w:p w14:paraId="118D298E" w14:textId="77777777" w:rsidR="003E714A"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У зв'язку з визначенням моделей особистості як вигаданих або реальних осіб, які спонукають індивідів або соціальні групи до наслідування, слід сказати кілька слів про наслідування.</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Вільям Макдугалл (1871-1938) - англійський психолог і філософ, відомий своєю теорією наслідування, яка допомагає пояснити розвиток соціальної поведінки. Він стверджував, що наслідування відіграє важливу роль у розвитку соціальної поведінки. Це пояснюється тим, що імітація дозволяє людям вчитися один в одного і наслідувати поведінку один одного. Ця теорія вплинула на психологію, соціологію та антропологію.</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Він вважав, що імітація є біологічним і соціальним явищем, і стверджував, що інстинкт наслідування є вродженим у людини. Він вважав, що наслідування є формою соціального навчання і необхідне для розвитку та підтримки соціального порядку.</w:t>
      </w:r>
    </w:p>
    <w:p w14:paraId="38C92034" w14:textId="6F7FEE4C" w:rsidR="00FA58F9" w:rsidRPr="00FA58F9"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Імітація проявляється в різних типах поведінки. Мак-Дугалл розрізняв наступні:</w:t>
      </w:r>
    </w:p>
    <w:p w14:paraId="16E54602" w14:textId="77777777" w:rsidR="00FA58F9" w:rsidRPr="00FA58F9"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Імітацію в сфері емоцій, коли на посмішку відповідають посмішкою, а на плач - плачем, коли хтось плаче;</w:t>
      </w:r>
    </w:p>
    <w:p w14:paraId="74BB6967" w14:textId="77777777" w:rsidR="00FA58F9" w:rsidRPr="00FA58F9" w:rsidRDefault="00FA58F9" w:rsidP="003E714A">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Наслідування певної поведінки, наприклад, позіхати, коли хтось позіхає, нахилятися в той самий бік, що й канатоходець перед вами;</w:t>
      </w:r>
    </w:p>
    <w:p w14:paraId="4F70A2AE"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Бажання бути схожим на когось, хто викликає захоплення і повагу.</w:t>
      </w:r>
    </w:p>
    <w:p w14:paraId="414F840C"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Лютер Л. Бернард - американський філософ, який висунув філософський погляд, відомий як "теорія наслідування". Згідно з його теорією, всі знання набуваються через імітацію навколишнього світу, включаючи навколишнє середовище та соціальне оточення. Він стверджував, що здатність наслідувати і вчитися у тих, хто нас оточує, є важливим компонентом людського розвитку і навчання. Він вважав, що наслідування інших - це єдиний спосіб здобути істинні знання та розуміння. Однак він не розглядав наслідування як інстинкт. Бернард не визнавав існування таких речей, як материнський чи злочинний інстинкт, на тій підставі, що вони відповідають різним типам поведінки. З іншого боку, він вважав, що інстинкти повинні проявлятися в дуже специфічній і стереотипній поведінці. У своїй доповіді я розповім про імітацію як процес копіювання поведінки, ідей та об'єктів інших людей і навколишнього середовища. Імітація - це форма поведінки, яку люди і тварини використовують для того, щоб вчитися один у одного. Імітація може допомогти людям здобути нові навички, набути впевненості в собі та налагодити зв'язок з іншими. Імітація також може бути використана для прийняття індивідуальних рішень і вирішення проблем у повсякденному житті. Це важливий аспект розвитку і навчання, який можна використовувати для розуміння поглядів і поведінки інших людей. Наслідування є важливим способом, за допомогою якого люди засвоюють соціальні ролі та норми, і вважається, що воно має важливе значення для розвитку мови та комунікації.</w:t>
      </w:r>
    </w:p>
    <w:p w14:paraId="7DBCB560" w14:textId="2289963B"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Наслідування може бути фактором соціального прогресу або спадкоємності, згуртованості або дезінтеграції. Концепція Макдауела базується на трьох положеннях:</w:t>
      </w:r>
    </w:p>
    <w:p w14:paraId="4B872F51" w14:textId="77777777" w:rsidR="00FA58F9" w:rsidRPr="00FA58F9" w:rsidRDefault="00FA58F9" w:rsidP="00922C2F">
      <w:pPr>
        <w:spacing w:after="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"ті, хто нижче" наслідують "тих, хто вище";</w:t>
      </w:r>
    </w:p>
    <w:p w14:paraId="1C2F119E" w14:textId="77777777" w:rsidR="00FA58F9" w:rsidRPr="00FA58F9" w:rsidRDefault="00FA58F9" w:rsidP="00922C2F">
      <w:pPr>
        <w:spacing w:after="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Якщо між ними занадто велика дистанція, імітація неможлива;</w:t>
      </w:r>
    </w:p>
    <w:p w14:paraId="54C3900C" w14:textId="77777777" w:rsidR="00FA58F9" w:rsidRPr="00FA58F9" w:rsidRDefault="00FA58F9" w:rsidP="00922C2F">
      <w:pPr>
        <w:spacing w:after="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Привілейовані класи легко приймають інновації, коли їм надається роль ініціатора змін.</w:t>
      </w:r>
    </w:p>
    <w:p w14:paraId="6D79F84B" w14:textId="77777777" w:rsidR="00FA58F9" w:rsidRPr="00FA58F9" w:rsidRDefault="00FA58F9" w:rsidP="00A57242">
      <w:pPr>
        <w:spacing w:before="240" w:after="24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b/>
          <w:bCs/>
          <w:color w:val="000000"/>
          <w:sz w:val="28"/>
          <w:szCs w:val="28"/>
          <w:lang w:val="ru-RU"/>
        </w:rPr>
        <w:t>1.1 Особистісний зразок як основа моральної складової суспільства</w:t>
      </w:r>
    </w:p>
    <w:p w14:paraId="687ED7D9"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У світлі традиційного філософського дискурсу мораль постає як форма суспільної свідомості, що відображає дійсність у вигляді моральних норм, принципів і правил поведінки. Наприклад, В. Малахов визначає мораль як форму суспільної свідомості та стверджує, що це "сукупність принципів, вимог, норм і правил, що регулюють поведінку людей у всіх сферах суспільного життя". Мораль відображає вироблені в суспільстві цінності та норми людської поведінки, втілені в таких поняттях, як добро, честь, совість, справедливість. Всі ці поняття мають оцінювальний і регулятивний характер". Об'єктом відображення моралі як форми суспільної свідомості є ставлення людини до людини, соціальної спільноти, суспільства і навпаки. Структурно моральна свідомість складається з буденного рівня моральної свідомості (моральні почуття, емоції, повсякденні норми та уявлення про добро і зло) і теоретичного рівня (сукупність норм, оцінок, понять і принципів, які регулюють відносини між людьми через громадську думку). Таким чином, мораль є фундаментальною характеристикою. Як форма суспільної свідомості, мораль також є засобом регулювання людської поведінки. У цьому вимірі мораль - це система принципів і норм, які визначають характер відносин між людьми відповідно до прийнятих у суспільстві уявлень про добро і зло, справедливість і несправедливість, гідність і нікчемність. Дотримання моральних вимог забезпечується психічним впливом, громадською думкою, внутрішнім переконанням і почуттям обов'язку, індивідуальним сумлінням. Особлива якість моралі як регулятора людських відносин полягає в тому, що вона регулює свідомість і поведінку людей у всіх сферах життя, включаючи особисте і міжособистісне життя; В. Шинкарук, поєднуючи розуміння моралі як форми суспільної свідомості і діяльності, визначає мораль як "систему поглядів та ідей, норм і оцінок, які регулюють моральну поведінку людей. У своїй праці "Мораль - це система норм і оцінок моральної поведінки людей", він визначає її як "систему норм і оцінок моральної поведінки людей". Цей вчений зазначає, що "специфіка моралі полягає в тому, що вона ґрунтується на переконанні, громадській думці, звичаї та моральному авторитеті, на відміну від форм соціальної регуляції, заснованих на приватних інститутах, таких як економіка, право та управління, а також на державному примусі (праві)", і що "складовими моралі є моральна діяльність, моральні відносини та моральна свідомість".</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Мораль як форма суспільної свідомості і як вид людської діяльності має виконувати регулятивно-конструктивну, ціннісно-орієнтаційну, виховну, пізнавальну, мотиваційну, комунікативну та прогностичну функції. Регулятивно-конструктивну функцію можна вважати головною функцією моралі в сучасних умовах, коли необхідність пошуку нових і ефективних соціальних регуляторів стала реальністю. Ця функція проявляється у двох аспектах. З одного боку, це стабілізація суспільства, а з іншого - спрямування його розвитку. Як жодна культура не може розвиватися поза певною моральною парадигмою, так і жодне суспільство не може існувати без самоконтролю. Для того, щоб суспільство було стабільним, воно повинно мати загальну структуру цінностей, які воно повинно мати для того, щоб відтворювати себе, і саме цю функцію виконує мораль. Як сукупність правил, що гарантують внутрішню згуртованість і виживання соціальної системи, і як характеристика соціальної системи, що керується моральними правилами, мораль також є необхідним елементом у формуванні громадянського суспільства. З одного боку, мораль спрямовує і регулює поведінку людини, враховуючи інтереси інших людей і суспільства в цілому. Водночас, позитивний конструктивний вплив моралі на суспільне життя реалізується через дії особистості. По-перше, мораль створює вільний простір для людини і гарантує її незалежність як духовної істоти (особистості) щодо власних бажань і соціальних впливів. По-друге, моральні цінності визначають сенс людського існування і збагачують його духовно. По-третє, моральні цінності є способом нормативної регуляції поведінки людини в усіх сферах суспільного життя і є вираженням індивідуальної свідомості та поведінки, що інтегрує в собі цінності добра, обов'язку, совісті та щастя.</w:t>
      </w:r>
    </w:p>
    <w:p w14:paraId="5DA85A2F"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xml:space="preserve">Зрештою, система моральних цінностей людини визначає сукупність її моральної свідомості. Мораль, таким чином, є сутністю духовності людини, яка об'єднує і відображає всі суспільні надбання, багатство і цінності людського буття. Можна сказати, що питання розвитку моральної культури - це, образно кажучи, питання формування "внутрішньої людини", її душі, її людських цінностей, її "доброго серця", її людської свідомості та людських знань. Посередником між моральною системою окремої людини і суспільством в цілому є моральні якості особистості. Як відомо, особистість є особливою структурою простору, яка, з одного боку, вбирає в себе все багатство суспільних відносин, а з іншого - транслює власні сутнісні сили та інтегрує їх у соціальну сферу. Таким чином, як частина сутнісних сил особистості, через цю структуру проходять соціальні та загальнолюдські принципи і моральні цінності. </w:t>
      </w:r>
    </w:p>
    <w:p w14:paraId="6E4E6816" w14:textId="1E989A5D"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Особистісна модель може бути важливою основою для моральних складових суспільства. Моральні цінності, поведінка і характер окремих людей впливають на формування загальних моральних норм і стандартів у суспільстві. Особи, які демонструють моральну силу, відповідальність і чесність, можуть бути прикладом для наслідування для інших і сприяти розвитку моралі в суспільстві.</w:t>
      </w:r>
    </w:p>
    <w:p w14:paraId="50FC1551" w14:textId="77777777" w:rsidR="00FA58F9" w:rsidRPr="00FA58F9" w:rsidRDefault="00FA58F9" w:rsidP="00922C2F">
      <w:pPr>
        <w:spacing w:after="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Особистісна модель, заснована на моральних цінностях, може включати такі якості</w:t>
      </w:r>
    </w:p>
    <w:p w14:paraId="71CAB20B" w14:textId="3D5614D3" w:rsidR="00FA58F9" w:rsidRPr="00FA58F9" w:rsidRDefault="00922C2F" w:rsidP="00922C2F">
      <w:pPr>
        <w:spacing w:after="0" w:line="360" w:lineRule="auto"/>
        <w:ind w:firstLine="706"/>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1. Ч</w:t>
      </w:r>
      <w:r w:rsidR="00FA58F9" w:rsidRPr="00FA58F9">
        <w:rPr>
          <w:rFonts w:ascii="Times New Roman" w:eastAsia="Times New Roman" w:hAnsi="Times New Roman" w:cs="Times New Roman"/>
          <w:color w:val="000000"/>
          <w:sz w:val="28"/>
          <w:szCs w:val="28"/>
          <w:lang w:val="ru-RU"/>
        </w:rPr>
        <w:t>есність: Це означає послідовність моральних принципів і гармонію між словами та вчинками. Чесні люди відстоюють свої цінності у складних ситуаціях і діють чесно та прозоро.</w:t>
      </w:r>
    </w:p>
    <w:p w14:paraId="081D463D" w14:textId="56FE2CCA" w:rsidR="00FA58F9" w:rsidRPr="00FA58F9" w:rsidRDefault="00922C2F" w:rsidP="00922C2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2. Справедливість:</w:t>
      </w:r>
      <w:r w:rsidR="00FA58F9" w:rsidRPr="00FA58F9">
        <w:rPr>
          <w:rFonts w:ascii="Times New Roman" w:eastAsia="Times New Roman" w:hAnsi="Times New Roman" w:cs="Times New Roman"/>
          <w:color w:val="000000"/>
          <w:sz w:val="28"/>
          <w:szCs w:val="28"/>
          <w:lang w:val="ru-RU"/>
        </w:rPr>
        <w:t xml:space="preserve"> Люди, які розуміють, що таке справедливість, ставляться до інших з рівністю, повагою та чесністю. Вони також підтримують принцип рівних прав і можливостей для всіх і виступають проти всіх форм дискримінації.</w:t>
      </w:r>
    </w:p>
    <w:p w14:paraId="661C378C" w14:textId="3058A115"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3. Соціальна відповідальні</w:t>
      </w:r>
      <w:r w:rsidR="00922C2F">
        <w:rPr>
          <w:rFonts w:ascii="Times New Roman" w:eastAsia="Times New Roman" w:hAnsi="Times New Roman" w:cs="Times New Roman"/>
          <w:color w:val="000000"/>
          <w:sz w:val="28"/>
          <w:szCs w:val="28"/>
          <w:lang w:val="ru-RU"/>
        </w:rPr>
        <w:t>сть:</w:t>
      </w:r>
      <w:r w:rsidRPr="00FA58F9">
        <w:rPr>
          <w:rFonts w:ascii="Times New Roman" w:eastAsia="Times New Roman" w:hAnsi="Times New Roman" w:cs="Times New Roman"/>
          <w:color w:val="000000"/>
          <w:sz w:val="28"/>
          <w:szCs w:val="28"/>
          <w:lang w:val="ru-RU"/>
        </w:rPr>
        <w:t xml:space="preserve"> Соціально відповідальні люди відчувають обов'язок сприяти добробуту суспільства та брати активну участь у вирішенні соціальних проблем. </w:t>
      </w:r>
    </w:p>
    <w:p w14:paraId="638BE833" w14:textId="39EBC1FD" w:rsidR="00FA58F9" w:rsidRPr="00FA58F9" w:rsidRDefault="00922C2F" w:rsidP="00922C2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4. Емпатія:</w:t>
      </w:r>
      <w:r w:rsidR="00FA58F9" w:rsidRPr="00FA58F9">
        <w:rPr>
          <w:rFonts w:ascii="Times New Roman" w:eastAsia="Times New Roman" w:hAnsi="Times New Roman" w:cs="Times New Roman"/>
          <w:color w:val="000000"/>
          <w:sz w:val="28"/>
          <w:szCs w:val="28"/>
          <w:lang w:val="ru-RU"/>
        </w:rPr>
        <w:t xml:space="preserve"> Люди з сильною емпатією можуть розуміти і співпереживати іншим людям, їхнім потребам і стражданням. Вони також відчувають інші точки зору, виявляють зацікавленість і готові допомогти.</w:t>
      </w:r>
    </w:p>
    <w:p w14:paraId="2DA65341" w14:textId="77777777" w:rsidR="00922C2F" w:rsidRDefault="00922C2F" w:rsidP="00922C2F">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5. Почуття відповідальності:</w:t>
      </w:r>
      <w:r w:rsidR="00FA58F9" w:rsidRPr="00FA58F9">
        <w:rPr>
          <w:rFonts w:ascii="Times New Roman" w:eastAsia="Times New Roman" w:hAnsi="Times New Roman" w:cs="Times New Roman"/>
          <w:color w:val="000000"/>
          <w:sz w:val="28"/>
          <w:szCs w:val="28"/>
          <w:lang w:val="ru-RU"/>
        </w:rPr>
        <w:t xml:space="preserve"> Відповідальні люди усвідомлюють наслідки своїх дій і враховують моральні наслідки, перш ніж приймати рішення. Вони не ухиляються від своїх обов'язків і розуміють свою роль у підтримці моралі суспільства.</w:t>
      </w:r>
    </w:p>
    <w:p w14:paraId="087009AB" w14:textId="60D4A4C0"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Ці якості визначають особистісну модель і втілюють основні моральні принципи, які здатні впливати на моральні елементи суспільства. Колективна поява цих особистісних моделей може сприяти формуванню етичного, справедливого і гармонійного суспільства.</w:t>
      </w:r>
    </w:p>
    <w:p w14:paraId="4E87C94C" w14:textId="77777777" w:rsidR="00C75D6C" w:rsidRDefault="00FA58F9" w:rsidP="00C75D6C">
      <w:pPr>
        <w:spacing w:before="240" w:after="24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b/>
          <w:bCs/>
          <w:color w:val="000000"/>
          <w:sz w:val="28"/>
          <w:szCs w:val="28"/>
          <w:lang w:val="ru-RU"/>
        </w:rPr>
        <w:t>1.2 Роль особистісного зразка в етиці</w:t>
      </w:r>
    </w:p>
    <w:p w14:paraId="355CFE7F" w14:textId="6EB91C83" w:rsidR="00FA58F9" w:rsidRPr="00FA58F9" w:rsidRDefault="00FA58F9" w:rsidP="00C75D6C">
      <w:pPr>
        <w:spacing w:before="240" w:after="24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Культурні особистісні зразки можуть впливати на етику, оскільки вони відображають традиції, цінності, звичаї та інші аспекти культури. Ці культурні моделі впливають на те, як люди повинні поводитися і якими принципами керуватися у своїй поведінці. Якщо люди дотримуються певних моральних принципів і стандартів, це може впливати на навколишнє середовище і заохочувати інших поводитися відповідно до моральних норм.</w:t>
      </w:r>
    </w:p>
    <w:p w14:paraId="09ADD975"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Одним з основних елементів етики є моральні принципи, які визначають, яка поведінка є правильною, а яка - не правильною. Етична поведінка є результатом добровільного дотримання етичних вимог. Через систему етичних вимог суспільство ніби програмує поведінку людей і надає їй певного спрямування.</w:t>
      </w:r>
    </w:p>
    <w:p w14:paraId="40BC333C" w14:textId="6D7C1E50"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Найпростішою формою етичних вимог є моральні норми. Норми існують у вигляді різноманітних приписів і заборон, які стосуються поведінки кожної людини. Їхньою головною характеристикою є те, що вони є безособовими і мають приписний характер. Всі люди повинні (не повинні) поводитися певним чином, тобто ви повинні (не повинні) поводитися так само.</w:t>
      </w:r>
    </w:p>
    <w:p w14:paraId="0F0655F3" w14:textId="77777777"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 xml:space="preserve">Моральні кодекси не містять чітко визначених детальних правил або форм покарання за їх недотримання. Суспільство завжди знаходило способи коригувати поведінку людей за допомогою відповідних санкцій. Однак слід зазначити, що дотримання моральних норм залежить насамперед від внутрішнього переконання людини в тому, що її дії та поведінка є моральними чи аморальними. Оскільки обидва елементи органічно переплетені, неможливо провести межу між індивідуальною та суспільною природою моральних вимог. Тут також важливу роль відіграють особистісні моральні категорії, такі як совість і обов'язок, які спрямовують поведінку людини в моральне русло і формують соціальну спрямованість моральної зрілості та індивідуальні цінності. В принципі, цінності можна поділити на матеріальні та нематеріальні. На основі цінностей формуються соціальні почуття (моральні, естетичні тощо) та знання (економічні, політичні, правові тощо). </w:t>
      </w:r>
    </w:p>
    <w:p w14:paraId="00D2D70B"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Кожна культура виробляє власну систему цінностей. Від змісту цієї системи залежить, наскільки успішно відбувається процес культурної ідентифікації націй і народів, розвивається чи руйнується національна ідентичність, стає нація на ноги чи поступово втрачає свою самобутність і характер.</w:t>
      </w:r>
    </w:p>
    <w:p w14:paraId="7D390825"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Наявність "культурного коду", як правило, свідчить не про одну цивілізацію, а про багаторівневий цивілізаційний розвиток. Роблячи свій вибір, кожна країна чи суспільство має спиратися на загальнолюдський досвід і брати на озброєння ті форми і методи, які є безперечно найефективнішими, які гармоніюють з традиціями, духом і психологією її народу, які відповідають не лише її економічним і технологічним можливостям, а й рівню культурного розвитку. Ціннісне ставлення людини до світу, інших людей і самої себе є основою для формування ціннісних орієнтацій. Стійка ціннісна орієнтація характеризується як норма, що визначає поведінкові моделі членів суспільства. Ціннісне ставлення людини до себе і світу реалізується в емоціях, волі, цілепокладанні та створенні ідеалів. Всі ці та інші поняття формують, так би мовити, "спосіб буття". Різні цінності мають різне значення для різних людей, і в цьому полягає проблема ієрархії цінностей. Один і той самий об'єкт чи явище може мати різну цінність для різних людей і навіть для однієї і тієї ж людини в різний час. Іншими словами, індивідуальний динамізм - не єдиний чинник цінностей та їхньої ієрархії. Існує також історична динаміка, яка відображає зміни ціннісних норм і установок у часі в певні періоди розвитку людства. Зміна соціальних умов призводить до переходу від ціннісно-орієнтованих механізмів відтворення до адаптаційних. Нові соціальні умови вимагають пильної уваги до формування ціннісних систем; М. Вебер навіть підкреслює, що цінності є основою мотивів діяльності людей і цілісності соціальних систем. Суспільство, в якому існує консенсус щодо того, що є моральним, що є цінним, а що ні, можна вважати стабільною системою, оскільки усуваються основні джерела протиріч, які створюють нестабільність, турбулентність і потрясіння.</w:t>
      </w:r>
    </w:p>
    <w:p w14:paraId="46687C62"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Макс Вебер (1864-1920) був піонером моделювання в соціології і ввів поняття ідеальних типів - одну з ключових категорій, спрямованих на розуміння значення і смислових зв'язків явищ, що часто зустрічаються. Ідеальні типи - це те, "як було б, якби поведінка людини була абсолютно раціональною, вільною від помилок і впливів і абсолютно спрямованою на досягнення чіткої мети".</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Вебер бере за приклад ідеальний тип, наприклад, сутності, що позначаються поняттями міського господарства та ремесла. Він пише, що утопічна форма "ремесла" створюється шляхом об'єднання в єдиний ідеальний образ характеристик, притаманних ремісникам різних епох і країн. Автор підкреслює, що сфера реальності, яка вивчається за допомогою ідеальних типів, надзвичайно складна. І дослідники в цій галузі не можуть обійтися без спеціальних конструкцій, які не повністю відповідають реальності, що описується ідеальним типом. Він вказує, що кожен створений ідеальний тип - це спроба впорядкувати хаос даних, отриманих при взаємодії з реальністю.</w:t>
      </w:r>
    </w:p>
    <w:p w14:paraId="7A3C3D06" w14:textId="7B36E36D"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Філософ справедливо попереджає про небезпеку гіпотетизації створених сутностей. Він вказує на те, що ідеальні типи часто стають більш репрезентативними, наприклад, коли їх використовують як приклади історичної реальності. На його думку, немає нічого більш небезпечного, ніж гіпотетизація "ідей" і спроба втиснути історію в рамки створених концепцій, які нібито стоять за ефемерними явищами нашого життя як "сили реальності, що діють в історії". [</w:t>
      </w:r>
      <w:r w:rsidR="00354AD2">
        <w:rPr>
          <w:rFonts w:ascii="Times New Roman" w:eastAsia="Times New Roman" w:hAnsi="Times New Roman" w:cs="Times New Roman"/>
          <w:color w:val="000000"/>
          <w:sz w:val="28"/>
          <w:szCs w:val="28"/>
          <w:lang w:val="ru-RU"/>
        </w:rPr>
        <w:t>1</w:t>
      </w:r>
      <w:r w:rsidRPr="00FA58F9">
        <w:rPr>
          <w:rFonts w:ascii="Times New Roman" w:eastAsia="Times New Roman" w:hAnsi="Times New Roman" w:cs="Times New Roman"/>
          <w:color w:val="000000"/>
          <w:sz w:val="28"/>
          <w:szCs w:val="28"/>
          <w:lang w:val="ru-RU"/>
        </w:rPr>
        <w:t>]</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На його думку, пізнання - це насамперед створення нових понять. При цьому поняття є лише засобом для досягнення наукових цілей. Він каже, що ідеальні типи - це нереальні уявні образи, "суто ідеальні граничні поняття", з якими порівнюється реальність для того, щоб зробити їх основні компоненти більш значущими, конструкт, створений уявою дослідника.</w:t>
      </w:r>
    </w:p>
    <w:p w14:paraId="7B895ACA"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Однак ідеальні типи - це не просто вигадки дослідника, а особлива група наукових понять, що представляють сутності, які, хоча й створені дослідником, мають дуже легко ідентифіковані референти в реальності. Такі сутності та поняття, як феодалізм, імперіалізм, індивідуалізм, меркантилізм тощо, є дуже корисними для наукового аналізу та маніпулювання складними гетерогенними наборами даних.</w:t>
      </w:r>
    </w:p>
    <w:p w14:paraId="05BDDC5C" w14:textId="6D7764F1"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Наприклад, М. Вебер пише наступне: Складові духовного життя індивідів у певний період Середньовіччя, які можна вважати їхньою "християнською вірою", якби їх можна було відтворити в повному обсязі, становили б хаос думок і почуттів...".</w:t>
      </w:r>
      <w:r w:rsidRPr="00FA58F9">
        <w:rPr>
          <w:rFonts w:ascii="Times New Roman" w:eastAsia="Times New Roman" w:hAnsi="Times New Roman" w:cs="Times New Roman"/>
          <w:color w:val="000000"/>
          <w:sz w:val="28"/>
          <w:szCs w:val="28"/>
        </w:rPr>
        <w:t> </w:t>
      </w:r>
      <w:r w:rsidRPr="00FA58F9">
        <w:rPr>
          <w:rFonts w:ascii="Times New Roman" w:eastAsia="Times New Roman" w:hAnsi="Times New Roman" w:cs="Times New Roman"/>
          <w:color w:val="000000"/>
          <w:sz w:val="28"/>
          <w:szCs w:val="28"/>
          <w:lang w:val="ru-RU"/>
        </w:rPr>
        <w:t xml:space="preserve"> Але коли постає питання про те, що ж таке середньовічне "християнство", яке ми розглядали як цілісну концепцію в цьому хаосі, стає зрозуміло, що і тут ми користуємося суто уявним конструктом, створеним нами самими. Це поєднання віросповідань, церковних законів і моральних кодексів, правил життя і незліченних особистих зв'язків, інтегрованих нами в "концепцію", синтез, якого неможливо досягти без викори</w:t>
      </w:r>
      <w:r w:rsidR="008B7BEC">
        <w:rPr>
          <w:rFonts w:ascii="Times New Roman" w:eastAsia="Times New Roman" w:hAnsi="Times New Roman" w:cs="Times New Roman"/>
          <w:color w:val="000000"/>
          <w:sz w:val="28"/>
          <w:szCs w:val="28"/>
          <w:lang w:val="ru-RU"/>
        </w:rPr>
        <w:t>стання поняття ідеального типу"</w:t>
      </w:r>
      <w:r w:rsidRPr="00FA58F9">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1</w:t>
      </w:r>
      <w:r w:rsidRPr="00FA58F9">
        <w:rPr>
          <w:rFonts w:ascii="Times New Roman" w:eastAsia="Times New Roman" w:hAnsi="Times New Roman" w:cs="Times New Roman"/>
          <w:color w:val="000000"/>
          <w:sz w:val="28"/>
          <w:szCs w:val="28"/>
          <w:lang w:val="ru-RU"/>
        </w:rPr>
        <w:t>]</w:t>
      </w:r>
      <w:r w:rsidR="008B7BEC">
        <w:rPr>
          <w:rFonts w:ascii="Times New Roman" w:eastAsia="Times New Roman" w:hAnsi="Times New Roman" w:cs="Times New Roman"/>
          <w:color w:val="000000"/>
          <w:sz w:val="28"/>
          <w:szCs w:val="28"/>
          <w:lang w:val="ru-RU"/>
        </w:rPr>
        <w:t>.</w:t>
      </w:r>
    </w:p>
    <w:p w14:paraId="121FEAA7" w14:textId="61888A4F"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Щодо ідеальних типів Е. Гідденс зазначає, що ідеальні типи - це концептуальні та аналітичні моделі, які використовуються для розуміння реальності. На його думку, ідеальні типи рідко існують в реальності, що нас оточує, і мають л</w:t>
      </w:r>
      <w:r w:rsidR="008B7BEC">
        <w:rPr>
          <w:rFonts w:ascii="Times New Roman" w:eastAsia="Times New Roman" w:hAnsi="Times New Roman" w:cs="Times New Roman"/>
          <w:color w:val="000000"/>
          <w:sz w:val="28"/>
          <w:szCs w:val="28"/>
          <w:lang w:val="ru-RU"/>
        </w:rPr>
        <w:t>ише деякі з їхніх характеристик</w:t>
      </w:r>
      <w:r w:rsidRPr="00FA58F9">
        <w:rPr>
          <w:rFonts w:ascii="Times New Roman" w:eastAsia="Times New Roman" w:hAnsi="Times New Roman" w:cs="Times New Roman"/>
          <w:color w:val="000000"/>
          <w:sz w:val="28"/>
          <w:szCs w:val="28"/>
          <w:lang w:val="ru-RU"/>
        </w:rPr>
        <w:t xml:space="preserve"> [4]</w:t>
      </w:r>
      <w:r w:rsidR="008B7BEC">
        <w:rPr>
          <w:rFonts w:ascii="Times New Roman" w:eastAsia="Times New Roman" w:hAnsi="Times New Roman" w:cs="Times New Roman"/>
          <w:color w:val="000000"/>
          <w:sz w:val="28"/>
          <w:szCs w:val="28"/>
          <w:lang w:val="ru-RU"/>
        </w:rPr>
        <w:t>.</w:t>
      </w:r>
      <w:r w:rsidRPr="00FA58F9">
        <w:rPr>
          <w:rFonts w:ascii="Times New Roman" w:eastAsia="Times New Roman" w:hAnsi="Times New Roman" w:cs="Times New Roman"/>
          <w:color w:val="000000"/>
          <w:sz w:val="28"/>
          <w:szCs w:val="28"/>
          <w:lang w:val="ru-RU"/>
        </w:rPr>
        <w:t xml:space="preserve"> Однак такі гіпотетичні конструкції можуть бути дуже корисними. У цьому сенсі ідеальний тип слугує надійним орієнтиром.</w:t>
      </w:r>
    </w:p>
    <w:p w14:paraId="42CC79E5"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Все, що писав М. Вебер про соціальні науки, можна сказати і про науку взагалі, а інші наукові поняття нічим не відрізняються від вигаданих дослідниками ідеальних типів (або абстрактних понять) соціальних наук. Ідеальний тип М. Вебера - це сутності, недоступні людині в навколишньому світі, і те, що вона їх не відкриває, а формує, добре ілюструє той факт, що поняття мови не описує навколишню дійсність, а лише намагається її формувати і конструювати. Іноді вона робить це правильно, іноді - ні, іноді - зовсім неправильно. Іноді ми не розпізнаємо очевидних сутностей, а іноді приписуємо реальність явно вигаданим сутностям. Як наслідок, ми можемо не розпізнати, які саме сутності представляють концепції наших попередників.</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Отже, можна зазначити, що концепція Вебера далека від переконливості.</w:t>
      </w:r>
    </w:p>
    <w:p w14:paraId="27A9C4A7" w14:textId="452AAB50" w:rsidR="00922C2F" w:rsidRPr="00354AD2" w:rsidRDefault="00FA58F9" w:rsidP="00354AD2">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Вихід у світ книги "Лицар і буржуа": Дослідження з історії моралі" польської історикині Марії Осовської, безперечно, є важливою подією в царині суспільної думки. Її дослідження характеризуються наданням особистої форми багатьом абстрактним соціальним процесам; багато ідей М. Осовської є піонерськими і залишили важливий слід у сучасній соціальній науці. У її працях вперше було запропоновано і науково обґрунтовано поняття "нормативної моделі особистості". Ця концепція досі відіграє важливу роль у вивченні соціології культури і, як буде показано нижче, значною мірою зумовила продуктивні</w:t>
      </w:r>
      <w:r w:rsidR="00296B02">
        <w:rPr>
          <w:rFonts w:ascii="Times New Roman" w:eastAsia="Times New Roman" w:hAnsi="Times New Roman" w:cs="Times New Roman"/>
          <w:color w:val="000000"/>
          <w:sz w:val="28"/>
          <w:szCs w:val="28"/>
          <w:lang w:val="ru-RU"/>
        </w:rPr>
        <w:t>сть її роботи з історії етикету</w:t>
      </w:r>
      <w:r w:rsidRPr="00FA58F9">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8</w:t>
      </w:r>
      <w:r w:rsidRPr="00FA58F9">
        <w:rPr>
          <w:rFonts w:ascii="Times New Roman" w:eastAsia="Times New Roman" w:hAnsi="Times New Roman" w:cs="Times New Roman"/>
          <w:color w:val="000000"/>
          <w:sz w:val="28"/>
          <w:szCs w:val="28"/>
          <w:lang w:val="ru-RU"/>
        </w:rPr>
        <w:t>]</w:t>
      </w:r>
      <w:r w:rsidR="00296B02">
        <w:rPr>
          <w:rFonts w:ascii="Times New Roman" w:eastAsia="Times New Roman" w:hAnsi="Times New Roman" w:cs="Times New Roman"/>
          <w:color w:val="000000"/>
          <w:sz w:val="28"/>
          <w:szCs w:val="28"/>
          <w:lang w:val="ru-RU"/>
        </w:rPr>
        <w:t>.</w:t>
      </w:r>
    </w:p>
    <w:p w14:paraId="75BCD924" w14:textId="36EA0646" w:rsidR="00FA58F9" w:rsidRPr="00FA58F9" w:rsidRDefault="00FA58F9" w:rsidP="00FA58F9">
      <w:pPr>
        <w:spacing w:before="240" w:after="24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b/>
          <w:bCs/>
          <w:color w:val="000000"/>
          <w:sz w:val="28"/>
          <w:szCs w:val="28"/>
          <w:lang w:val="ru-RU"/>
        </w:rPr>
        <w:t>1.3 Особистісний зразок як необхідний компонент соціального середовища</w:t>
      </w:r>
    </w:p>
    <w:p w14:paraId="437E09B8"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Концепція особистісних моделей має фундаментальне значення для соціологічного розуміння навколишнього середовища. Вона використовується для опису, пояснення та аналізу різних форм людської поведінки в різних контекстах. Ідеальні типи - це теоретичні абстракції досконалої або середньої особистості, які використовуються для порівняння і протиставлення індивідів, що спостерігаються в певному соціальному контексті. Вони використовуються для визначення цінностей і норм, які характеризують групу або суспільство, а також для забезпечення критеріїв оцінки індивідуальної поведінки.</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 xml:space="preserve">Основним механізмом відтворення цих рис є наслідування. </w:t>
      </w:r>
    </w:p>
    <w:p w14:paraId="6C7139AB" w14:textId="06CF6F8F" w:rsidR="00FA58F9" w:rsidRPr="00296B02" w:rsidRDefault="00FA58F9" w:rsidP="00296B02">
      <w:pPr>
        <w:spacing w:after="0" w:line="360" w:lineRule="auto"/>
        <w:ind w:firstLine="709"/>
        <w:jc w:val="both"/>
        <w:rPr>
          <w:rFonts w:ascii="Times New Roman" w:eastAsia="Times New Roman" w:hAnsi="Times New Roman" w:cs="Times New Roman"/>
          <w:color w:val="000000"/>
          <w:sz w:val="28"/>
          <w:szCs w:val="28"/>
          <w:lang w:val="ru-RU"/>
        </w:rPr>
      </w:pPr>
      <w:r w:rsidRPr="00FA58F9">
        <w:rPr>
          <w:rFonts w:ascii="Times New Roman" w:eastAsia="Times New Roman" w:hAnsi="Times New Roman" w:cs="Times New Roman"/>
          <w:color w:val="000000"/>
          <w:sz w:val="28"/>
          <w:szCs w:val="28"/>
          <w:lang w:val="ru-RU"/>
        </w:rPr>
        <w:t>Взірці для наслідування можуть бути позитивними або негативними і мають значний вплив на тих, хто їх оточує. Позитивні рольові моделі можуть приймати різні форми. Наприклад, це люди, які завжди з повагою ставляться до інших, толерантно ставляться до інших культур і традицій, підтримують гендерну рівність, сприяють діалогу та миру в соціальному середовищі. Така людина може виступати в ролі наставника, лідера, вчителя або просто доброго друга. Негативні рольові моделі також можуть мати різні форми. До них належать люди, які не думають про інших, ігнорують культурні відмінності, дискримінують за ознакою статі, раси чи релігії, є жорстокими, агресивними або грубими. Такі моделі особистості можуть негативно впливати на інших людей і порушувати мир і га</w:t>
      </w:r>
      <w:r w:rsidR="00296B02">
        <w:rPr>
          <w:rFonts w:ascii="Times New Roman" w:eastAsia="Times New Roman" w:hAnsi="Times New Roman" w:cs="Times New Roman"/>
          <w:color w:val="000000"/>
          <w:sz w:val="28"/>
          <w:szCs w:val="28"/>
          <w:lang w:val="ru-RU"/>
        </w:rPr>
        <w:t>рмонію в соціальному середовищі</w:t>
      </w:r>
      <w:r w:rsidRPr="00FA58F9">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9</w:t>
      </w:r>
      <w:r w:rsidRPr="00FA58F9">
        <w:rPr>
          <w:rFonts w:ascii="Times New Roman" w:eastAsia="Times New Roman" w:hAnsi="Times New Roman" w:cs="Times New Roman"/>
          <w:color w:val="000000"/>
          <w:sz w:val="28"/>
          <w:szCs w:val="28"/>
          <w:lang w:val="ru-RU"/>
        </w:rPr>
        <w:t>]</w:t>
      </w:r>
      <w:r w:rsidR="00296B02">
        <w:rPr>
          <w:rFonts w:ascii="Times New Roman" w:eastAsia="Times New Roman" w:hAnsi="Times New Roman" w:cs="Times New Roman"/>
          <w:color w:val="000000"/>
          <w:sz w:val="28"/>
          <w:szCs w:val="28"/>
          <w:lang w:val="ru-RU"/>
        </w:rPr>
        <w:t>.</w:t>
      </w:r>
    </w:p>
    <w:p w14:paraId="6D7320CE"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Особистісні зразки відіграють важливу роль у перенесенні знання всередині будь-якої культури.</w:t>
      </w:r>
      <w:r w:rsidRPr="00FA58F9">
        <w:rPr>
          <w:rFonts w:ascii="Times New Roman" w:eastAsia="Times New Roman" w:hAnsi="Times New Roman" w:cs="Times New Roman"/>
          <w:sz w:val="28"/>
          <w:szCs w:val="28"/>
          <w:lang w:val="ru-RU"/>
        </w:rPr>
        <w:t xml:space="preserve"> </w:t>
      </w:r>
      <w:r w:rsidRPr="00FA58F9">
        <w:rPr>
          <w:rFonts w:ascii="Times New Roman" w:eastAsia="Times New Roman" w:hAnsi="Times New Roman" w:cs="Times New Roman"/>
          <w:color w:val="000000"/>
          <w:sz w:val="28"/>
          <w:szCs w:val="28"/>
          <w:lang w:val="ru-RU"/>
        </w:rPr>
        <w:t>Аналізуючи легенди, релігію, художню літературу, наукові та науково-популярні тексти, біографії відомих людей тощо, можна зробити висновок, що особистісні моделі є основним інструментом, за допомогою якого педагоги намагаються впливати на своїх учнів.</w:t>
      </w:r>
    </w:p>
    <w:p w14:paraId="736F6A6A" w14:textId="56F802BC"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Існують різні терміни для позначення таких моделей. Наприклад, Дж. Мід пише про важливу роль у соціалізації особистості образу "узагальненого іншого", через який суспільство контролює і впливає на поведінку індивіда; Р. Барнс пише про важливу роль "значущого іншого" у розвитку особистості Він пише про роль "значущого іншого" у розвитку особистості. Окрім поняття "модель особистості", в науковій, художній та релігійній літературі використовуються такі поняття, як "ідеал", "еталон", "базова особистість", "культурна модель людини", "нормативно-ціннісна модель особистості", "модель особистості", "досконала особистість", "рольова модель", "значуща особистіс</w:t>
      </w:r>
      <w:r w:rsidR="00296B02">
        <w:rPr>
          <w:rFonts w:ascii="Times New Roman" w:eastAsia="Times New Roman" w:hAnsi="Times New Roman" w:cs="Times New Roman"/>
          <w:color w:val="000000"/>
          <w:sz w:val="28"/>
          <w:szCs w:val="28"/>
          <w:lang w:val="ru-RU"/>
        </w:rPr>
        <w:t>ть" та "нормативна особистість"</w:t>
      </w:r>
      <w:r w:rsidRPr="00FA58F9">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9</w:t>
      </w:r>
      <w:r w:rsidRPr="00FA58F9">
        <w:rPr>
          <w:rFonts w:ascii="Times New Roman" w:eastAsia="Times New Roman" w:hAnsi="Times New Roman" w:cs="Times New Roman"/>
          <w:color w:val="000000"/>
          <w:sz w:val="28"/>
          <w:szCs w:val="28"/>
          <w:lang w:val="ru-RU"/>
        </w:rPr>
        <w:t>]</w:t>
      </w:r>
      <w:r w:rsidR="00296B02">
        <w:rPr>
          <w:rFonts w:ascii="Times New Roman" w:eastAsia="Times New Roman" w:hAnsi="Times New Roman" w:cs="Times New Roman"/>
          <w:color w:val="000000"/>
          <w:sz w:val="28"/>
          <w:szCs w:val="28"/>
          <w:lang w:val="ru-RU"/>
        </w:rPr>
        <w:t>.</w:t>
      </w:r>
    </w:p>
    <w:p w14:paraId="702FB0B6"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Важливим фактором, що впливає на модель особистості, є освіта. Рівень освіти має значний вплив на те, як людина мислить і взаємодіє зі своїм оточенням. Люди з вищим рівнем освіти, як правило, більш відкриті до нових ідей і взаємодіють більш конструктивно. З іншого боку, люди з нижчим рівнем освіти схильні до більш консервативних і традиційних поглядів, що може мати негативний вплив на соціальне середовище.</w:t>
      </w:r>
    </w:p>
    <w:p w14:paraId="4921189A"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З розвитком суспільства з'явилися навчальні заклади, організації з підготовки вчителів та освітні технології, а навчальний процес став все більш диференційованим. Вчителі почали модернізуватися з власної ініціативи, вибираючи з розмаїття людського буття ті ситуації, які вони вважали важливими для освітнього процесу. Наприклад, стародавні спартанці для виховання хлопчиків навмисно створювали ситуації, схожі на армію і війну. Цей метод навчання, який ставить учнів у практичні ситуації, не зник з арсеналу сучасної педагогіки. Ділові ігри, військові навчання, спортивні тренування та професійна підготовка є різновидами цього методу і вважаються ефективними методами формування спеціалістів.</w:t>
      </w:r>
    </w:p>
    <w:p w14:paraId="5B1EB083"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Про ідеал, досконалу людину або зразок для наслідування писали ще стародавні філософи. Ще в шостому столітті до нашої ери Конфуцій стверджував, що мета виховання - виховати "благородну людину", "досконалу особистість". Ця людина наділена здатністю самостійно мислити і діяти, вирішувати проблеми на основі визнання права іншої людини на власну думку. Конфуцій також був першим, хто закликав до доброзичливості: "Не роби іншим того, чого не бажаєш собі". Конфуцій систематизував принципи та етикет дотримання традицій, поваги до батьків і старших, наслідування правителя, що сприяло розвитку досконалої людини.</w:t>
      </w:r>
    </w:p>
    <w:p w14:paraId="6E7B7256"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Методологічні прийоми, такі як класовий підхід, не можна ігнорувати при обговоренні якостей особистісної моделі. Хоча це продукт марксистської філософії, його евристична спроможність не викликає сумнівів. В основі цього підходу лежить теза про те, що суспільство поділяється на класи (ієрархії, страти, касти і субкультури). Люди в суспільстві належать до певних соціальних спільнот і є носіями їхніх цінностей і норм. Кожна з цих соціальних спільнот має свої умови існування і свій спосіб життя, які формують специфічний світогляд і особливу ціннісну орієнтацію. Саме тому особистісна модель робітника відрізняється від моделі селянина, а зразковий купець має інші особистісні якості, ніж зразковий мисливець.</w:t>
      </w:r>
    </w:p>
    <w:p w14:paraId="326E0E88"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Аналіз міфів, релігійних, художніх, наукових та науково-популярних текстів. і науково-популярних текстів, біографій видатних людей дає змогу зробити цілком певний висновок, що головним засобом, за допомогою якого вихователь намагається впливати на вихованця, є особистісний зразок.</w:t>
      </w:r>
    </w:p>
    <w:p w14:paraId="18314C6D"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Диференціація суспільства на окремі соціальні спільноти є основною причиною існування в них різних моделей особистості. Окремі соціальні спільноти втілюють ідеали та прагнення певних груп населення і є основною причиною існування різних моделей особистості, які є цільовою причиною соціалізації. Ми розглядаємо особистісну модель як об'єкт прагнень соціальної групи і мету виховання та освіти її членів. Зразки для наслідування - це найкращі представники соціальної чи етнічної групи, це "реальні чи вигадані особи, наслідування яких заохочується або повинно заохочуватися".</w:t>
      </w:r>
    </w:p>
    <w:p w14:paraId="23E2A53B" w14:textId="77777777" w:rsidR="00922C2F"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Дійсно, у світі релігійних образів вважається, що існує якась вища модель, "адаптована" відповідно до біблійних стандартів (5; 6; 7). Якщо в християнстві загальновизнаним втіленням усіх чеснот є особа Боголюдини Ісуса Христа, то в ісламі існує особистісна модель Мухаммеда, у буддистів - Будди, у зороастрійців - Заратустри, в іудеїв - Мойсея і Крішни. Найважливішою характеристикою релігійних і духовних якостей людини є їхня претензія на універсальність і загальність. Наприклад, такі якості, як справедливість, доброта, сила, моральність, співчуття і совість поважаються в кожній культурі і цінуються в кожній країні.</w:t>
      </w:r>
    </w:p>
    <w:p w14:paraId="358FD4FB" w14:textId="48E98833" w:rsidR="00FA58F9" w:rsidRPr="00FA58F9" w:rsidRDefault="00FA58F9" w:rsidP="00922C2F">
      <w:pPr>
        <w:spacing w:after="0" w:line="360" w:lineRule="auto"/>
        <w:ind w:firstLine="709"/>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Особистісний зразок розглядається мною як об'єкт домагань соціальної групи і як мету виховання та освіти її членів. Особистісний зразок - це найкращий представник соціальної або етнічної групи, в якості якого виступає "реальна або вигадана особа, яка спонукає або має спонукати до наслідування"</w:t>
      </w:r>
    </w:p>
    <w:p w14:paraId="69EA64B1" w14:textId="77777777" w:rsidR="00FA58F9" w:rsidRPr="00FA58F9" w:rsidRDefault="00FA58F9" w:rsidP="00FA58F9">
      <w:pPr>
        <w:spacing w:before="240" w:after="240" w:line="360" w:lineRule="auto"/>
        <w:ind w:firstLine="706"/>
        <w:jc w:val="both"/>
        <w:rPr>
          <w:rFonts w:ascii="Times New Roman" w:eastAsia="Times New Roman" w:hAnsi="Times New Roman" w:cs="Times New Roman"/>
          <w:sz w:val="28"/>
          <w:szCs w:val="28"/>
          <w:lang w:val="ru-RU"/>
        </w:rPr>
      </w:pPr>
      <w:r w:rsidRPr="00FA58F9">
        <w:rPr>
          <w:rFonts w:ascii="Times New Roman" w:eastAsia="Times New Roman" w:hAnsi="Times New Roman" w:cs="Times New Roman"/>
          <w:color w:val="000000"/>
          <w:sz w:val="28"/>
          <w:szCs w:val="28"/>
          <w:lang w:val="ru-RU"/>
        </w:rPr>
        <w:t>Підсумовуючи, індивідуальна культурна модель - це теоретична концепція суспільства або цивілізації, яка втілює найвищі принципи та цінності людства. Вона використовується в соціальній і політичній теорії для обговорення та аналізу різних форм суспільства і культури. Наприклад, його можна використовувати для оцінки і порівняння різних форм правління, економічних систем і соціальних структур. Вона базується на принципах єдності, справедливості, гармонії та поваги до всіх форм життя. Ця ідеалізована версія культури не існує в реальності, а слугує бажаним ідеалом. У світлі традиційного філософського дискурсу мораль постає як форма суспільної свідомості, що відображає дійсність у вигляді моральних норм, принципів і правил поведінки. Наприклад, В. Малахов визначає мораль як форму суспільної свідомості і стверджує, що це "сукупність принципів, вимог, норм і правил, що регулюють поведінку людей у всіх сферах суспільного життя". Об'єктом відображення моралі як форми суспільної свідомості є ставлення людей до людей, соціальних спільнот і суспільства, і навпаки. Всі ці поняття мають оціночно-регулятивний характер". Мораль відображає вироблені в суспільстві цінності та норми людської поведінки, втілені в таких поняттях, як добро, честь, совість, справедливість. Модель особистісного зразка використовується для опису, пояснення та аналізу різних форм людської поведінки в різних контекстах. Особистісні зразки відіграють важливу роль у передачі знань у всіх культурах. Концепція особистісних моделей має фундаментальне значення для соціологічного розуміння навколишнього середовища. Ідеальні типи - це теоретичні абстракції досконалої або середньої особистості, які використовуються для порівняння і протиставлення індивідів, що спостерігаються в певному соціальному контексті. Типології особистості ґрунтуються на ідеї, що поведінка індивіда формується соціальними нормами, цінностями та очікуваннями.</w:t>
      </w:r>
      <w:r w:rsidRPr="00FA58F9">
        <w:rPr>
          <w:rFonts w:ascii="Times New Roman" w:eastAsia="Times New Roman" w:hAnsi="Times New Roman" w:cs="Times New Roman"/>
          <w:color w:val="000000"/>
          <w:sz w:val="28"/>
          <w:szCs w:val="28"/>
        </w:rPr>
        <w:t> </w:t>
      </w:r>
    </w:p>
    <w:p w14:paraId="19D5A96D" w14:textId="1A94B1E3" w:rsidR="005F597A" w:rsidRPr="005F597A" w:rsidRDefault="005F597A" w:rsidP="00922C2F">
      <w:pPr>
        <w:jc w:val="center"/>
        <w:rPr>
          <w:rFonts w:ascii="Times New Roman" w:eastAsia="Times New Roman" w:hAnsi="Times New Roman" w:cs="Times New Roman"/>
          <w:b/>
          <w:bCs/>
          <w:color w:val="000000"/>
          <w:sz w:val="28"/>
          <w:szCs w:val="28"/>
          <w:lang w:val="ru-RU"/>
        </w:rPr>
      </w:pPr>
      <w:r w:rsidRPr="005F597A">
        <w:rPr>
          <w:rFonts w:ascii="Times New Roman" w:eastAsia="Times New Roman" w:hAnsi="Times New Roman" w:cs="Times New Roman"/>
          <w:b/>
          <w:bCs/>
          <w:color w:val="000000"/>
          <w:sz w:val="28"/>
          <w:szCs w:val="28"/>
          <w:lang w:val="ru-RU"/>
        </w:rPr>
        <w:t>РОЗДІЛ 2</w:t>
      </w:r>
    </w:p>
    <w:p w14:paraId="34D1702C" w14:textId="77777777" w:rsidR="005F597A" w:rsidRPr="00922C2F" w:rsidRDefault="005F597A" w:rsidP="005F597A">
      <w:pPr>
        <w:rPr>
          <w:rFonts w:ascii="Times New Roman" w:eastAsia="Times New Roman" w:hAnsi="Times New Roman" w:cs="Times New Roman"/>
          <w:b/>
          <w:color w:val="000000"/>
          <w:sz w:val="28"/>
          <w:szCs w:val="28"/>
          <w:lang w:val="ru-RU"/>
        </w:rPr>
      </w:pPr>
      <w:r w:rsidRPr="005F597A">
        <w:rPr>
          <w:rFonts w:ascii="Times New Roman" w:eastAsia="Times New Roman" w:hAnsi="Times New Roman" w:cs="Times New Roman"/>
          <w:b/>
          <w:bCs/>
          <w:color w:val="000000"/>
          <w:sz w:val="28"/>
          <w:szCs w:val="28"/>
          <w:lang w:val="ru-RU"/>
        </w:rPr>
        <w:t xml:space="preserve">ОСОБИСТІСНІ ЗРАЗКИ РІЗНИХ ЕПОХ В ІСТОРІЇ ЄВРОПЕЙСЬКОЇ </w:t>
      </w:r>
      <w:r w:rsidRPr="00922C2F">
        <w:rPr>
          <w:rFonts w:ascii="Times New Roman" w:eastAsia="Times New Roman" w:hAnsi="Times New Roman" w:cs="Times New Roman"/>
          <w:b/>
          <w:color w:val="000000"/>
          <w:sz w:val="28"/>
          <w:szCs w:val="28"/>
          <w:lang w:val="ru-RU"/>
        </w:rPr>
        <w:t>КУЛЬТУРИ</w:t>
      </w:r>
    </w:p>
    <w:p w14:paraId="20772F70" w14:textId="77777777" w:rsidR="00922C2F"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Особистісні патерни культури з давніх часів формували основу етосу. Це набір цінностей і переконань, яких дотримується спільнота чи суспільство як частина своєї спільної ідентичності. Ці цінності та переконання можуть ґрунтуватися на чому завгодно - від релігії, мови та традицій до спільного досвіду та ідеологій.</w:t>
      </w:r>
    </w:p>
    <w:p w14:paraId="7B6895BA" w14:textId="1763A45F"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Моделі особистості зазнали значних змін протягом історичного розвитку людства. Наприклад, для первісних суспільств, передусім стурбованих базовими питаннями фізичного виживання індивіда і, крім того, виживання виду в цілому через безпосередню взаємодію з природним середовищем, ідеальна людина виконує функцію збереження і відтворення виду, не виділяється з нього, не порушує неявних і неписаних законів життя цього суспільства і тому є членом соціуму, який робить свій внесок у забезпечення порядку і передбачуваності.</w:t>
      </w:r>
    </w:p>
    <w:p w14:paraId="7644FFA5" w14:textId="77777777" w:rsidR="005F597A" w:rsidRPr="005F597A" w:rsidRDefault="005F597A" w:rsidP="00296B02">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 античних культурах формувався ідеал людини як вільного члена полісу, що живився індивідуальною раціональністю і громадянськістю, приматом суспільних принципів, ідеєю самопросвітництва і знання як чесноти. Найважливіші події в історії міфології відбуваються на землях, близьких до місця проживання народу, за його участі. З іншого боку, віддаленість від "центру" світу призводить до послаблення святості місця.</w:t>
      </w:r>
    </w:p>
    <w:p w14:paraId="167D2876" w14:textId="69C9BD0A" w:rsidR="00FC5903"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Німецький філософ Альберт Швейцер писав: "Давні греки були радше громадянами, ніж людьми". Він визнавав, що активна відданість інтересам полісу була абсолютно природною. Система освіти в Стародавній Греції була зосереджена на розвитку характеру та визначенні людських цінностей. Головним завданням у той час було не створення професіоналів у кожній галузі, а створення людей з багатим людським характером. Образ "ідеального героя", посилаючись на поеми Гомера, був образом юнака, який повинен бути добре освіченим, фізично розвиненим, знати поезію і вміти грати на музичному інструменті. Існує й інший образ юнака, в якому знання поезії замінюється знанням основ римського права і моралі. Давньогрецький міський поліс гарантував свободу, соціальну захищеність і можливість реалізовувати свої бажання. Завдяки таким умовам існування люди відчували себе незалежними, значущими, впевненими в собі і</w:t>
      </w:r>
      <w:r w:rsidR="00296B02">
        <w:rPr>
          <w:rFonts w:ascii="Times New Roman" w:eastAsia="Times New Roman" w:hAnsi="Times New Roman" w:cs="Times New Roman"/>
          <w:color w:val="000000"/>
          <w:sz w:val="28"/>
          <w:szCs w:val="28"/>
          <w:lang w:val="ru-RU"/>
        </w:rPr>
        <w:t xml:space="preserve"> продовжували розвиватися</w:t>
      </w:r>
      <w:r w:rsidR="00FC5903">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18</w:t>
      </w:r>
      <w:r w:rsidR="00FC5903">
        <w:rPr>
          <w:rFonts w:ascii="Times New Roman" w:eastAsia="Times New Roman" w:hAnsi="Times New Roman" w:cs="Times New Roman"/>
          <w:color w:val="000000"/>
          <w:sz w:val="28"/>
          <w:szCs w:val="28"/>
          <w:lang w:val="ru-RU"/>
        </w:rPr>
        <w:t>]</w:t>
      </w:r>
      <w:r w:rsidR="00296B02">
        <w:rPr>
          <w:rFonts w:ascii="Times New Roman" w:eastAsia="Times New Roman" w:hAnsi="Times New Roman" w:cs="Times New Roman"/>
          <w:color w:val="000000"/>
          <w:sz w:val="28"/>
          <w:szCs w:val="28"/>
          <w:lang w:val="ru-RU"/>
        </w:rPr>
        <w:t>.</w:t>
      </w:r>
    </w:p>
    <w:p w14:paraId="1F2E220D" w14:textId="5A85E2A0"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Так, для грецької культури ідеалом статусу людини у світі був "добрий чоловік", "герой", "мудрець", для римської культури - "громадянин".</w:t>
      </w:r>
    </w:p>
    <w:p w14:paraId="47DD1C4C"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Важливою адаптаційною функцією християнської середньовічної культури було встановлення морального порядку в житті та розвиток культури моральних стосунків. Індивідуальність, мужність і чесність нехтувалися. Враховуючи ізольованість сіл, всупереч чуткам, поширення знань у суспільстві відбувалося дуже повільно, і не дивно, що люди перебували в стані істерії та перманентно піднесеного настрою. У Середньовіччі ідеалом людини став "справедливий чоловік", "простолюдин" і "благородний" лицар. У цій культурі людина була позбавлена суб'єктності, її життя було невіддільне від сім'ї, громади, секти, інституції, які визначали основні принципи її життя: "альфою і омегою кожного індивіда була соціальна і релігійна спільнота, до якої він належав". Середньовічний індивід, таким чином, був особистістю "настільки, наскільки він найбільш повно відповідав і виражав універсальне". На формування середньовічного образу людини вплинув чернечий ідеал "чистого серця", моральне виховання, що передбачало піст, уважне читання релігійних книг, скасування пристрастей до мирських благ і стриманість бажань, думок і вчинків.</w:t>
      </w:r>
    </w:p>
    <w:p w14:paraId="33D5DEF7" w14:textId="77777777" w:rsidR="00FC5903"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Адаптивна функція Ренесансу і наступної нової культурної епохи полягає в експансії особистості, тобто в активному дослідженні, винаході і вивченні світу, тобто в активному діалозі особистості з невизначеним і невідомим світом, що відкрився європейцям після великих географічних відкриттів. Речення Гамлета "узи часу розірвані" характеризує наступну епоху Відродження. Спосіб мислення про життя та людину докорінно змінився. Життя стало однією з найважливіших цінностей, можливістю реалізувати себе, утвердити свою сутність та ідентичність і залишити свій слід в історії.</w:t>
      </w:r>
    </w:p>
    <w:p w14:paraId="19B178EB" w14:textId="2ED777E2"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Епоху Відродження можна визначити як період індивідуалізації. Підкреслюється унікальність і неповторність. На відміну від Середньовіччя, твори мистецтва мали підпис, який ідентифікував автора. Люди мали право на індивідуальний вибір, який ставав неконтрольованим, оскільки ніхто не знав, яким він стане. Останні спроби зберегти традиційні підвалини провалилися. Події, що відбувалися в епоху Відродження, можна назвати революцією. Тому що межі норм були повністю змінені або навіть зруйновані, а індивідуальне отримало "свободу", стало рівним універсальному і мало таке ж право на існування.</w:t>
      </w:r>
    </w:p>
    <w:p w14:paraId="487890A2"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У 17 столітті людина стала повністю залежною від свого оточення і суспільства, а оточення намагалося її здивувати, вплинути і переконати. Героїв цього періоду характеризували не їхні вчинки, як в епоху Відродження, а їхні почуття та емоції. Бенедикт Спіноза був дуже прозорим щодо "існування" свободи в людині, кажучи, що "людина, яка думає, що вона вільна, подібна до кинутого каменя, який думає, що він летить". Людина - це лише маленька частина природи, незалежна від власних думок і бажань, підпорядкована законам природи, які існували до неї. Мислителем, який яскраво втілює дух цього періоду, є французький філософ Мішель де Монтень, який поклав початок великій зміні духовного клімату Європи. Загалом, бароко - це спосіб мислення і поведінки людей "загубленої доби", які втратили віру в усе, що успадкували, і водночас ще не знайшли підґрунтя для нового символу віри. Це був дух, який буквально дивувався швидкоплинності всього. Реальності навколишнього світу і того, як ми його бачимо і сприймаємо, мінливості дійсності, за винятком одного: невід'ємного сумніву, притаманного нашому власному розуму. Найвірніший спосіб пізнати собі подібних - це пізнати самих себе. Концентруючи думку на русі та процесі, він мав на увазі, що найважливішим є не саме існування, а його нескінченні трансформації, різні грані іпостасей. Цю думку яскраво висловив англійський поет Джон Донн: "Чим більше речей змінюється, тим краще". Це важлива барокова ідея. В усьому присутнє прагнення до динаміки, до межі, до надмірності.</w:t>
      </w:r>
    </w:p>
    <w:p w14:paraId="545178B5"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Як наслідок, на зміну "універсальній" та "героїчній" людині епохи Відродження прийшов спочатку "джентльмен" 18-го століття, а з епохи романтизму - "індивід" та "особистість", які оспівували цінність новин, випадковості, несподіванки та безмежних можливостей.</w:t>
      </w:r>
    </w:p>
    <w:p w14:paraId="54909A22"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У 18 столітті люди відчували себе єдиним цілим зі світом, що їх оточував; у 19 столітті світ розростався і фрагментувався, і люди почали сприймати себе як складні істоти, що живуть двома або більше життями. Йозеф Гайдн, найвидатніший композитор 18 століття, звертався до Людвіга ван Бетховена, великого музиканта наступного покоління, наступним чином: "Я думаю, що ви людина з багатьма головами, багатьма серцями і багатьма душами".</w:t>
      </w:r>
    </w:p>
    <w:p w14:paraId="4A75F726"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Важливим був вплив історії, особливо праць Ф. Гізо та А. Тьєра, які сформулювали ідею класів та їхньої боротьби. На основі цих відкриттів реалісти розробили новий тип історизму. Діалектика Гегеля узгоджується з діалектичним зображенням письменниками-реалістами життя в боротьбі суперечностей.</w:t>
      </w:r>
    </w:p>
    <w:p w14:paraId="2A973CC1"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Роботи Зигмунда Фройда, засновника психоаналізу, мали вирішальне значення для формування концепції людини у 20-му столітті. Фройд відкрив у людській психіці глибоку біологічну "пам'ять" про всі попередні етапи біологічного розвитку. Ця "пам'ять" (родова, генетична, генетична, органічна, біотична, біотична) так чи інакше впливає на психіку людини і містить у собі грізне "Воно" - глибинну, несвідому частину психічного апарату людини, яка обмежує, спрямовує і стримує інстинктивні сексуальні та агресивні імпульси, а також інші структури, що виникають у процесі соціального розвитку ("Я", "Над-Я", "Я-ідеальне"), а "Воно" певною мірою нейтралізує.</w:t>
      </w:r>
    </w:p>
    <w:p w14:paraId="07028AB0" w14:textId="23067799"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Розвиток науки і техніки має значний вплив на формування образу сучасної людини, яке починається в епоху модерну, оскільки формує своєрідну "ідеологічну основу" для</w:t>
      </w:r>
      <w:r w:rsidR="00354AD2">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lang w:val="ru-RU"/>
        </w:rPr>
        <w:t>образу світу, що формується в індустріальному та постіндустріальному суспільствах. Наука нівелює особистість вченого, відкриваючи теорії та закони об'єктивної реальності. Іншими словами, наука конструює концепцію майбутнього на основі об'єктивних фактів минулого і сьогодення, в якій реальні особи свідомо виключаються і замінюються якимось новим людським образом. Це стало особливо очевидним у другій половині 20-го століття і призвело до появи гіпотези про "постлюдину" - майбутню людину, що відповідає "постлюдському суспільству", новому соціальному утворенню, радикально відмі</w:t>
      </w:r>
      <w:r w:rsidR="00296B02">
        <w:rPr>
          <w:rFonts w:ascii="Times New Roman" w:eastAsia="Times New Roman" w:hAnsi="Times New Roman" w:cs="Times New Roman"/>
          <w:color w:val="000000"/>
          <w:sz w:val="28"/>
          <w:szCs w:val="28"/>
          <w:lang w:val="ru-RU"/>
        </w:rPr>
        <w:t>нному від людини</w:t>
      </w:r>
      <w:r w:rsidRPr="005F597A">
        <w:rPr>
          <w:rFonts w:ascii="Times New Roman" w:eastAsia="Times New Roman" w:hAnsi="Times New Roman" w:cs="Times New Roman"/>
          <w:color w:val="000000"/>
          <w:sz w:val="28"/>
          <w:szCs w:val="28"/>
          <w:lang w:val="ru-RU"/>
        </w:rPr>
        <w:t xml:space="preserve"> [</w:t>
      </w:r>
      <w:r w:rsidR="00354AD2">
        <w:rPr>
          <w:rFonts w:ascii="Times New Roman" w:eastAsia="Times New Roman" w:hAnsi="Times New Roman" w:cs="Times New Roman"/>
          <w:color w:val="000000"/>
          <w:sz w:val="28"/>
          <w:szCs w:val="28"/>
          <w:lang w:val="ru-RU"/>
        </w:rPr>
        <w:t>9</w:t>
      </w:r>
      <w:r w:rsidRPr="005F597A">
        <w:rPr>
          <w:rFonts w:ascii="Times New Roman" w:eastAsia="Times New Roman" w:hAnsi="Times New Roman" w:cs="Times New Roman"/>
          <w:color w:val="000000"/>
          <w:sz w:val="28"/>
          <w:szCs w:val="28"/>
          <w:lang w:val="ru-RU"/>
        </w:rPr>
        <w:t>]</w:t>
      </w:r>
      <w:r w:rsidR="00296B02">
        <w:rPr>
          <w:rFonts w:ascii="Times New Roman" w:eastAsia="Times New Roman" w:hAnsi="Times New Roman" w:cs="Times New Roman"/>
          <w:color w:val="000000"/>
          <w:sz w:val="28"/>
          <w:szCs w:val="28"/>
          <w:lang w:val="ru-RU"/>
        </w:rPr>
        <w:t>.</w:t>
      </w:r>
    </w:p>
    <w:p w14:paraId="078F3BDC"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Таким чином, ідеал людини є системоутворюючим елементом культури як системи, що відображає панівні в культурі ідеали і певною мірою визначається уявленнями про майбутнє. В ході історичного розвитку культури ідеал людини був вбудований в образ майбутнього і таким чином частково втратив зв'язок із сьогоденням, що призвело до кризи ідентичності та плюралізму в образі світу людини 20 століття і поставило під сумнів цілісність ідеалу людини в 21 столітті.</w:t>
      </w:r>
    </w:p>
    <w:p w14:paraId="67457877" w14:textId="77777777" w:rsidR="00C75D6C" w:rsidRDefault="00C75D6C" w:rsidP="00296B02">
      <w:pPr>
        <w:spacing w:line="360" w:lineRule="auto"/>
        <w:jc w:val="both"/>
        <w:rPr>
          <w:rFonts w:ascii="Times New Roman" w:eastAsia="Times New Roman" w:hAnsi="Times New Roman" w:cs="Times New Roman"/>
          <w:b/>
          <w:bCs/>
          <w:color w:val="000000"/>
          <w:sz w:val="28"/>
          <w:szCs w:val="28"/>
          <w:lang w:val="ru-RU"/>
        </w:rPr>
      </w:pPr>
    </w:p>
    <w:p w14:paraId="1CF82A0F" w14:textId="4388843A" w:rsidR="005F597A" w:rsidRPr="00354AD2" w:rsidRDefault="005F597A" w:rsidP="00296B02">
      <w:pPr>
        <w:spacing w:line="360" w:lineRule="auto"/>
        <w:jc w:val="both"/>
        <w:rPr>
          <w:rFonts w:ascii="Times New Roman" w:eastAsia="Times New Roman" w:hAnsi="Times New Roman" w:cs="Times New Roman"/>
          <w:b/>
          <w:bCs/>
          <w:color w:val="000000"/>
          <w:sz w:val="28"/>
          <w:szCs w:val="28"/>
          <w:lang w:val="ru-RU"/>
        </w:rPr>
      </w:pPr>
      <w:r w:rsidRPr="00354AD2">
        <w:rPr>
          <w:rFonts w:ascii="Times New Roman" w:eastAsia="Times New Roman" w:hAnsi="Times New Roman" w:cs="Times New Roman"/>
          <w:b/>
          <w:bCs/>
          <w:color w:val="000000"/>
          <w:sz w:val="28"/>
          <w:szCs w:val="28"/>
          <w:lang w:val="ru-RU"/>
        </w:rPr>
        <w:t>2.1. Лицарство – невід’ємна частина середньовічної європейської історії</w:t>
      </w:r>
    </w:p>
    <w:p w14:paraId="777251B2" w14:textId="77777777" w:rsidR="005F597A" w:rsidRPr="005F597A" w:rsidRDefault="005F597A" w:rsidP="00296B02">
      <w:pPr>
        <w:spacing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Починаючи з 11 століття, замок став символом зрілого середньовіччя. Замки розглядалися як досконалий світ, за стінами якого феодали здійснювали свою духовну та світську владу. Замки будувалися для війни та оборони й ставали сильними, незалежними економічними центрами. Водночас вони породили унікальну придворну культуру, культуру лицарства, яка стала славною сторінкою в культурному розвитку Середньовіччя: Зародившись у 5 столітті в Західній Римській імперії та проіснувавши до 16 століття, ця культура призвела до військової революції. Державні армії почали збільшуватися, кількість незалежних воїнів зменшувалася, а значення військових підрозділв як моральної та фізичної опори держави почало падати.</w:t>
      </w:r>
    </w:p>
    <w:p w14:paraId="77B5081B"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Оскільки ця культура зародилася у феодальному середовищі, військові справи були прерогативою феодалів, які намагалися максимально запобігти участі у війні "розбишак". "Ринковим торговцям, селянам, ремісникам і чиновникам", як правило, заборонялося носити зброю та їздити на конях. У деяких випадках лицарі взагалі відмовлялися брати участь у боях з простолюдинами та піхотою. Самі феодали також були неоднорідними. Нечисленна еліта феодального класу складалася з найбільших землевласників, високопоставлених титулованих осіб. Ці найзнатніші і найблагородніші лицарі стояли на чолі своїх військ, іноді справжніх армій. Лицарі нижчого рангу обслуговували ці війська у власних загонах, які з'являлися на перший заклик свого пана. Внизу лицарської ієрархії знаходилися безземельні лицарі, все багатство яких складалося з військових коштів і зброї. Багато з них мандрували з місця на місце, приєднувалися до військ різних ватажків, ставали найманцями або просто займалися розбоєм.</w:t>
      </w:r>
    </w:p>
    <w:p w14:paraId="7704EA1E" w14:textId="77777777" w:rsidR="005F597A" w:rsidRPr="005F597A" w:rsidRDefault="005F597A" w:rsidP="00296B02">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Але все почалося з військової організації. Мечник брав на себе зобов'язання служити своєму пану мечем. Натомість пан пропонував захист, землю та пільги. Елемент служби був надзвичайно важливим. Адже в ті часи не існувало централізованої влади чи верховенства права. Спільноти вірних воїнів були найефективнішим засобом соціальної згуртованості.</w:t>
      </w:r>
    </w:p>
    <w:p w14:paraId="129679E9"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Основою лицарської саги була вірність підданих своєму господареві. Лицарі завжди прагнули слави і намагалися ставити на перше місце такі лицарські принципи, як бути хорошим воїном, вірно служити сеньйору, боротися з "єретиками" та захищати слабких і скривджених. З часом ці правила були доповнені правилами етикету (фр. </w:t>
      </w:r>
      <w:r w:rsidRPr="005F597A">
        <w:rPr>
          <w:rFonts w:ascii="Times New Roman" w:eastAsia="Times New Roman" w:hAnsi="Times New Roman" w:cs="Times New Roman"/>
          <w:color w:val="000000"/>
          <w:sz w:val="28"/>
          <w:szCs w:val="28"/>
        </w:rPr>
        <w:t>courtois</w:t>
      </w:r>
      <w:r w:rsidRPr="005F597A">
        <w:rPr>
          <w:rFonts w:ascii="Times New Roman" w:eastAsia="Times New Roman" w:hAnsi="Times New Roman" w:cs="Times New Roman"/>
          <w:color w:val="000000"/>
          <w:sz w:val="28"/>
          <w:szCs w:val="28"/>
          <w:lang w:val="ru-RU"/>
        </w:rPr>
        <w:t xml:space="preserve"> - ввічливість, чемність). У середньовічному любовному етикеті стосунки між дамою серця і лицарем характеризувалися люб'язністю, ввічливістю і врівноваженістю. Важливим елементом лицарства була розкіш, яка була символом влади і викликала захоплення та повагу.</w:t>
      </w:r>
    </w:p>
    <w:p w14:paraId="31CFA09C" w14:textId="4A26F8FB"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Згідно з тогочасними уявленнями, справжній лицар мав походити з хорошої родини. Щоб довести своє шляхетне походження, васал, який себе поважав, повинен був звернутися до свого родоводу, мати родинний герб і сімейні правила. Членство у феоді було спадковим, а лицарський титул міг бути наданий у виняткових випадках за військові заслуги. З розвитком міста суворість правил почала порушуватися, і цей привілей все частіше купували. Кожна країна мала схожу систему підготовки лицарів. Хлопчиків вчили їздити верхи на конях, володіти зброєю (переважно мечами та списами), битися і плавати. Пізніше він ставав пажем при лицарі, а потім зброєносцем. Лише після цього юнак міг брати участь у лицарських церемоніях. Існувала також спеціальна література, присвячена "мистецтву" лицарства.</w:t>
      </w:r>
      <w:r w:rsidR="00354AD2">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lang w:val="ru-RU"/>
        </w:rPr>
        <w:t>Майбутніх лицарів навчали, наприклад, мистецтву полювання. Полювання вважається другою найбільш підходящою професією для лицарів після військової справи.</w:t>
      </w:r>
    </w:p>
    <w:p w14:paraId="055146A9" w14:textId="77777777" w:rsidR="005F597A" w:rsidRPr="005F597A" w:rsidRDefault="005F597A" w:rsidP="00296B02">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Лицарі мали особливу психологію. Ідеальний лицар повинен бути гідним свого звання. Він повинен бути красивим і привабливим. Тому особлива увага приділялася поставі, одежі та прикрасам. Обладунки та збруя, особливо парадні обладунки, були справжніми витворами мистецтва. Лицарі повинні були бути фізично підготовленими, інакше вони не могли носити обладунки вагою 60-80 кг. Однак після винайдення вогнепальної зброї обладунки почали відходити на другий план. Від лицарів завжди очікували, що вони будуть підтримувати свій престиж. Вони повинні були постійно доводити свою гідність, і багато лицарів завжди шукали можливості для цього. У баладі французького поета Марії лицар каже: "Якщо тут війна, я залишуся". Якщо виникало якесь невдоволення, то нерідко лицарі змагалися за владу з незнайомими суперниками. Також організовувалися спеціальні лицарські турніри: Між 11 і 13 століттями були розроблені правила лицарського бою. Це означало, що учасники повинні були використовувати однакову зброю. Зазвичай першим супротивником був біжучий суперник зі списом у руці. Коли спис ламався, він отримував меч, а потім булаву. Зброя турніру була тупою, і лицарі були зацікавлені лише в тому, щоб вибити свого супротивника з сідла. Після численних індивідуальних боїв, що тривали кілька днів, турнір Лицарські поєдинки стали невід'ємною частиною боротьби в нескінченних феодальних війнах. Поєдинок відбувався перед битвою, а битва закінчувалася смертю одного з лицарів. Якщо поєдинок не відбувався, вважалося, що битва почалася "без правил".</w:t>
      </w:r>
    </w:p>
    <w:p w14:paraId="1A106789"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Серед лицарів розвинулося почуття ієрархічної солідарності. Історія знає багато прикладів справді лицарської поведінки. Під час війни між Франкським і Сарацинським королівствами одного з найкращих лицарів Карла Великого, Ож'є, викликали на поєдинок з сарацинським лицарем. Коли Ож'є хитрістю потрапив у полон, його супротивник, який не любив таких хитрощів, здався франкам, які змогли обміняти його на Ож'є. У битві з хрестоносцями король Річард Левове Серце втратив коня. Його суперник Саїф ад-Дін надіслав йому двох бойових коней. Того ж року Річард посвятив сина свого суперника в лицарі. Найвищим проявом лицарської войовничості, прагнення феодалів завоювати нові землі за підтримки католицької церкви стали Східні хрестові походи, прапором яких був захист християн і християнських святинь від мусульман. Хрестові походи почалися в 1096 році і закінчилися в 1270 році. Під час цих хрестових походів у 1113 році було засновано особливу військово-релігійну організацію - Орден лицарів-госпітальєрів (його першою резиденцією став госпіталь Святого Іоанна). Лицарі-тамплієри мали базу біля Храму в Єрусалимі. Очолював тамплієрів Великий магістр, який підпорядковувався особисто Папі Римському. При вступі до ордену лицарі складали присягу цнотливості та послуху. Поверх лицарських обладунків вони носили чернечу рясу (госпітальєри - білий хрест на червоному тлі, тамплієри - червоний хрест на білому тлі). Тевтонські лицарі відіграли важливу роль у навалі на слов'янські народи.</w:t>
      </w:r>
    </w:p>
    <w:p w14:paraId="0260B7B5" w14:textId="77777777" w:rsidR="005F597A" w:rsidRPr="005F597A" w:rsidRDefault="005F597A" w:rsidP="00296B02">
      <w:pPr>
        <w:spacing w:after="0" w:line="360" w:lineRule="auto"/>
        <w:ind w:firstLine="720"/>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Лицарське мистецтво було витонченим і витонченим. Лицарська література була не лише засобом самопізнання лицаря та вираження його ідеалів, але й ґрунтовно їх формувала. Лицарська поезія проповідувала обожнювання земного через любов. Кульмінацією цього вважається світська лірична поезія на діалекті трубадурів, яка зародилася на півдні Франції (Лангедок). Основою західноєвропейського куртуазного роману є кельтський епос про короля Артура та лицарів Круглого столу. Герої лицарського епосу уособлювали найвищі людські цінності, що існували у світі. Це особливо помітно проявилося в новій концепції кохання, яка була центральною ідеєю всіх лицарських романів.</w:t>
      </w:r>
    </w:p>
    <w:p w14:paraId="5374526D"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Вони створюють культ прекрасних жінок, які повинні підкорятися лицарським правилам "ввічливості". "Ввічливість" вимагала військової доблесті, а також уміння поводитися на людях, вести бесіду і співати. Також були розроблені спеціальні ритуали для залицяння до жінок. Навіть у романтичній поезії для опису почуттів лицаря до жінки майже завжди використовуються характерні класові терміни, такі як обітниця, послуга, подарунок, сеньйор і васал. Жанр лицарського роману також розвивався по всій Європі. Сюжет вимагав ідеалізованого "лицарського" кохання, військової відваги та небезпечних пригод заради особистої слави. Романи загалом відображали тогочасне життя та звичаї. Водночас у них помітний інтерес до окремих людей. Найпопулярнішими є історії про лицарів Круглого столу, легендарного британського короля Артура, лицаря Ланселота, Трістана та Ізольду. Багато в чому завдяки літературі романтичний образ шляхетного лицаря Середньовіччя досі живе в нашій свідомості.</w:t>
      </w:r>
    </w:p>
    <w:p w14:paraId="308AF7DE"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Архетипом лицарської культури є творчість музикантів і поетів, таких як трубадури, трувери та менестрелі. Так називали шляхетних лицарів і панів з Провансу, Північної Франції та Німеччини, які писали пісні та вірші. Центром їхньої діяльності були замки. У ліриці бардів домінувала тема кохання: протиставлялися "піднесене" і "безглузде" кохання, доля "дурних багатіїв", "старих" і "ганчір'я". Вишукані тексти бардів оспівували куртуазне кохання лицаря та радощі життя. Шляхетна дама, оспівана бардом, стала новим персонажем середньовічної європейської культури. Шляхетні дами виконували функцію охоронців культурних цінностей, змушуючи лицарів самовдосконалюватися і ставати зразковими представниками привілейованого класу. Трубадури були музично освіченими людьми. Основними жанрами та формами їхньої лірики були серенади (нічні пісні), альба (ранкові пісні), пасторелла (пісні-діалоги), рондо, балади та естампіда.</w:t>
      </w:r>
    </w:p>
    <w:p w14:paraId="5E53C914" w14:textId="580A65BE"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Культурологи та філософи досі вивчають лицарство як період і явище загалом. Хорошим прикладом є праця Марії Осовської "Лицар і буржуа - дослідження з історії моралі". Осовська справді дуже добре аналізує історію моралі. Однак вона не зосереджується на економічних практиках чи моральних кодексах. Вона персоніфікує історію і намагається представити читачеві дві загальні фігури: лицаря і буржуа. Лицарі були братською організацією та привілейованим військовим і землевласницьким класом у середньовічній Європі. Він виник у середньовічній Франції та Італії, а згодом поширився по всій Європі. Лицарство досягло свого піку в 12-13 століттях, і цей клас мав особливий моральний кодекс. Віра, честь, мужність, благородство, цнотливість і вірність. Цей термін позначає спосіб життя соціальної групи, її культурну орієнтацію та специфічну ієрархію цінностей. Цікаво, що кожен з цих храмів має і практичний аспект. Наприклад, вони вирішують конфлікти мирним шляхом або, навпаки, постійно відстоюють свою перевагу, беручись за зброю. Існує також вибір між дозвільним життям і важкою працею, яка приносить більший дохід. [</w:t>
      </w:r>
      <w:r w:rsidR="00C75D6C">
        <w:rPr>
          <w:rFonts w:ascii="Times New Roman" w:eastAsia="Times New Roman" w:hAnsi="Times New Roman" w:cs="Times New Roman"/>
          <w:color w:val="000000"/>
          <w:sz w:val="28"/>
          <w:szCs w:val="28"/>
          <w:lang w:val="ru-RU"/>
        </w:rPr>
        <w:t>8</w:t>
      </w:r>
      <w:r w:rsidRPr="005F597A">
        <w:rPr>
          <w:rFonts w:ascii="Times New Roman" w:eastAsia="Times New Roman" w:hAnsi="Times New Roman" w:cs="Times New Roman"/>
          <w:color w:val="000000"/>
          <w:sz w:val="28"/>
          <w:szCs w:val="28"/>
          <w:lang w:val="ru-RU"/>
        </w:rPr>
        <w:t>] Звичайно, цінності не завжди збігаються. У Середньовіччі, наприклад, ставлення до праці було дуже суперечливим. У вищих ешелонах суспільства вважалося природним працювати. Вони любили війну, лицарство і розваги. Як було сказано, "духовенство не поділяло трудової етики".</w:t>
      </w:r>
    </w:p>
    <w:p w14:paraId="4F55DE67"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На думку автора, "лицарська "героїчна лінь" не лише заперечує певні цінності, а й привертає увагу до повторюваної природи людської поведінки. Ба більше, таке повторення стає моделлю або прикладом. Дотримання таких норм забезпечує основу для порівняння, підтвердження та свого роду контролю". Однак польський дослідник не керується виключно гуманістичними моделями. Звісно, він надає значення насамперед особистісній моделі. У соціальній практиці однієї лише вибіркової уваги недостатньо. Для оцінки негідного недостатньо одних лише термінів. Вона вважає, що ця невідповідність у термінології походить від нестачі уваги до самого предмета і недооцінки ролі контрприкладів у суспільстві. Історично склалося так, що "вигнанці", "бунтарі" і "зрадники" в гідних рухах часто були не менш помітними, ніж їхні привабливі образи.</w:t>
      </w:r>
    </w:p>
    <w:p w14:paraId="2C4202F7"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Не тільки загальний образ людини визначається її внутрішніми цінностями, але М. Оссовська вважає такі уявлення поверхневими. Вона критикує М. Шерера за пряме конструювання образів геніїв, героїв, піонерів цивілізації та гедоністів на основі відмінностей між релігійними, життєвими, практичними та гедоністичними цінностями.</w:t>
      </w:r>
    </w:p>
    <w:p w14:paraId="7B7886A2"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Соціолог починає свій аналіз лицарства в Стародавній Греції, показуючи, що саме греки вперше ввели цю модель як принцип, що формує цілеспрямоване життя. Грецькі лицарі надавали особливого значення критеріям благородства. З ними асоціювалася краса. Вони цінували в чоловіках мужність і хоробрість.</w:t>
      </w:r>
    </w:p>
    <w:p w14:paraId="59D1EAF0" w14:textId="4FCF0B4F"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Щедрість, сором'язливість і скромність також входили до числа якостей, які личать лицарям. У той час як герої Гомера цінували людську красу, спартанці цінували фізичну силу і спритність. Спартанці мали бути дисциплінованими, терпіти біль, зневажати смерть, бути скромними, хоробрими і самовідданими. За словами Осовської, "якщо розуміти лицарський ідеал як ідеал правлячого класу, вільного від економічних турбот, який зневажає невійськові професії і заповнює своє дозвілля спортом, полюванням і банкетами, то ми можемо назвати цих спарта</w:t>
      </w:r>
      <w:r w:rsidR="00F00111">
        <w:rPr>
          <w:rFonts w:ascii="Times New Roman" w:eastAsia="Times New Roman" w:hAnsi="Times New Roman" w:cs="Times New Roman"/>
          <w:color w:val="000000"/>
          <w:sz w:val="28"/>
          <w:szCs w:val="28"/>
          <w:lang w:val="ru-RU"/>
        </w:rPr>
        <w:t>нців лицарями нарівні з Гомером</w:t>
      </w:r>
      <w:r w:rsidRPr="005F597A">
        <w:rPr>
          <w:rFonts w:ascii="Times New Roman" w:eastAsia="Times New Roman" w:hAnsi="Times New Roman" w:cs="Times New Roman"/>
          <w:color w:val="000000"/>
          <w:sz w:val="28"/>
          <w:szCs w:val="28"/>
          <w:lang w:val="ru-RU"/>
        </w:rPr>
        <w:t>" [</w:t>
      </w:r>
      <w:r w:rsidR="00C75D6C">
        <w:rPr>
          <w:rFonts w:ascii="Times New Roman" w:eastAsia="Times New Roman" w:hAnsi="Times New Roman" w:cs="Times New Roman"/>
          <w:color w:val="000000"/>
          <w:sz w:val="28"/>
          <w:szCs w:val="28"/>
          <w:lang w:val="ru-RU"/>
        </w:rPr>
        <w:t>8</w:t>
      </w:r>
      <w:r w:rsidRPr="005F597A">
        <w:rPr>
          <w:rFonts w:ascii="Times New Roman" w:eastAsia="Times New Roman" w:hAnsi="Times New Roman" w:cs="Times New Roman"/>
          <w:color w:val="000000"/>
          <w:sz w:val="28"/>
          <w:szCs w:val="28"/>
          <w:lang w:val="ru-RU"/>
        </w:rPr>
        <w:t>]</w:t>
      </w:r>
      <w:r w:rsidR="00F00111">
        <w:rPr>
          <w:rFonts w:ascii="Times New Roman" w:eastAsia="Times New Roman" w:hAnsi="Times New Roman" w:cs="Times New Roman"/>
          <w:color w:val="000000"/>
          <w:sz w:val="28"/>
          <w:szCs w:val="28"/>
          <w:lang w:val="ru-RU"/>
        </w:rPr>
        <w:t>.</w:t>
      </w:r>
    </w:p>
    <w:p w14:paraId="652EDD37"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У пізнішій історії вчені по-різному оцінювали і здебільшого ідеалізували спартанські чесноти. Одних приваблювало поклоніння мужності, інших - суворість традицій, дисципліна і самозречення заради загального блага. Носії цього ідеалу могли маніпулювати владою і багатством на свій розсуд. Вони стояли на вершині суспільства і приписували собі чесноти, якими не володіли нижчі класи.</w:t>
      </w:r>
    </w:p>
    <w:p w14:paraId="51E973A0"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Марія Осовська висловлює давньогерманський етос по-іншому. Вона приділяє особливу увагу лицарству і реконструює його. Він походить зі знатної сім'ї, вирізняється красою і витонченістю, одержимий ідеєю престижу. Йому нестерпно слухати про успіхи інших. Тому він завжди прагне власної слави. Щоб прославитися на полі бою, лицареві необхідна відвага. Як воїну, лицареві необхідна хоробрість, але від нього також очікували щедрості, яку вважали невід'ємною якістю шляхетності.</w:t>
      </w:r>
    </w:p>
    <w:p w14:paraId="0405A981"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Братство вотчини не заважало лицареві виконувати свій обов'язок помсти. Наприклад, помститися за реальну чи уявну образу, завдану йому чи його родичу. У цьому разі зрада лицаря щодо свого сеньйора включала залишення сеньйора пораненим на полі бою, подружню зраду, позбавлення сеньйора честі або безчестя його дочки. Слава лицаря полягає в його поведінці на полі бою, а не в перемозі. Лицар має бути беззастережно вірним своєму обов'язку. Ганьбою для лицаря було вбити беззбройного ворога.</w:t>
      </w:r>
    </w:p>
    <w:p w14:paraId="68446E50"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Закоханість вважалася неминучим обов'язком лицаря. Романтики мали бути вірними одне одному, долати великі труднощі та довгі розлуки. Проста тема куртуазної романтики - випробування вірності. Лицар, який був вірний дамі свого серця, рішуче чинив опір зізнанням у коханні з боку інших жінок. Передбачалося, що любов до дами серця зробить лицаря ідеальним. Жінки ще не відігравали важливої ролі в героїчній поезії. Захоплення жінками вперше з'явилося у Франції в придворних романах </w:t>
      </w:r>
      <w:r w:rsidRPr="005F597A">
        <w:rPr>
          <w:rFonts w:ascii="Times New Roman" w:eastAsia="Times New Roman" w:hAnsi="Times New Roman" w:cs="Times New Roman"/>
          <w:color w:val="000000"/>
          <w:sz w:val="28"/>
          <w:szCs w:val="28"/>
        </w:rPr>
        <w:t>XII</w:t>
      </w:r>
      <w:r w:rsidRPr="005F597A">
        <w:rPr>
          <w:rFonts w:ascii="Times New Roman" w:eastAsia="Times New Roman" w:hAnsi="Times New Roman" w:cs="Times New Roman"/>
          <w:color w:val="000000"/>
          <w:sz w:val="28"/>
          <w:szCs w:val="28"/>
          <w:lang w:val="ru-RU"/>
        </w:rPr>
        <w:t xml:space="preserve"> століття. Розквіт жанру вже почався. Дослідники зазначають, що цінності придворної моралі залишалися важливими незалежно від того, чи відігравали вони реальну роль у житті.</w:t>
      </w:r>
    </w:p>
    <w:p w14:paraId="2448D299" w14:textId="43E31DC6"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М. Осовська також цікавиться образом джентльмена. Суперечки про те, кого можна, а кого не можна називати джентльменом, точаться протягом століть. Безсумнівно, з числа джентльменів виключали художників, акторів, фокусників та інших людей, які заробляють собі на життя. Автор вважає, що найважливішою зміною є неухильна демократизація цієї моделі. Особлива увага в школах приділялася етикету для майбутніх джентльменів, які зростали поза домом, подібно до середньовічних лицарів. Альтруїстичні мотиви також відігравали важливу роль: "Зневага до розуму пов'язана з а</w:t>
      </w:r>
      <w:r w:rsidR="00F00111">
        <w:rPr>
          <w:rFonts w:ascii="Times New Roman" w:eastAsia="Times New Roman" w:hAnsi="Times New Roman" w:cs="Times New Roman"/>
          <w:color w:val="000000"/>
          <w:sz w:val="28"/>
          <w:szCs w:val="28"/>
          <w:lang w:val="ru-RU"/>
        </w:rPr>
        <w:t>кцентом на виховання характеру"</w:t>
      </w:r>
      <w:r w:rsidRPr="005F597A">
        <w:rPr>
          <w:rFonts w:ascii="Times New Roman" w:eastAsia="Times New Roman" w:hAnsi="Times New Roman" w:cs="Times New Roman"/>
          <w:color w:val="000000"/>
          <w:sz w:val="28"/>
          <w:szCs w:val="28"/>
          <w:lang w:val="ru-RU"/>
        </w:rPr>
        <w:t xml:space="preserve"> [</w:t>
      </w:r>
      <w:r w:rsidR="00C75D6C">
        <w:rPr>
          <w:rFonts w:ascii="Times New Roman" w:eastAsia="Times New Roman" w:hAnsi="Times New Roman" w:cs="Times New Roman"/>
          <w:color w:val="000000"/>
          <w:sz w:val="28"/>
          <w:szCs w:val="28"/>
          <w:lang w:val="ru-RU"/>
        </w:rPr>
        <w:t>8</w:t>
      </w:r>
      <w:r w:rsidRPr="005F597A">
        <w:rPr>
          <w:rFonts w:ascii="Times New Roman" w:eastAsia="Times New Roman" w:hAnsi="Times New Roman" w:cs="Times New Roman"/>
          <w:color w:val="000000"/>
          <w:sz w:val="28"/>
          <w:szCs w:val="28"/>
          <w:lang w:val="ru-RU"/>
        </w:rPr>
        <w:t>]</w:t>
      </w:r>
      <w:r w:rsidR="00F00111">
        <w:rPr>
          <w:rFonts w:ascii="Times New Roman" w:eastAsia="Times New Roman" w:hAnsi="Times New Roman" w:cs="Times New Roman"/>
          <w:color w:val="000000"/>
          <w:sz w:val="28"/>
          <w:szCs w:val="28"/>
          <w:lang w:val="ru-RU"/>
        </w:rPr>
        <w:t>.</w:t>
      </w:r>
    </w:p>
    <w:p w14:paraId="18C401C4"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Джентльмена вирізняє самовладання і впевненість у собі. Він чесний, але не говорить неправду без необхідності. Він гідний довіри і заслуговує Джентльмени вільно розпоряджаються своїм часом. Концепція джентльмена зазнала особливо помітних змін у Вікторіанську епоху (як у гаслах, так і в реальному житті). Осовська також обговорює лицарство в Новому Світі. Існування аристократії в США часто заперечується. Е. Шилдс, наприклад, пояснює відсутність потреби в "приватному житті" тим, що лицарські традиції, такі важливі для Британії, зникли разом із морем. Таким чином, філософи намагалися відтворити мораль, відмінну від буржуазної. У ній присутні обережність і недовіра, ризикованість і грандіозні жести. Існує презирство до важкої праці та роботи за гроші, особливо до фізичної праці, і прагнення до безпеки та перемоги. Особисті моделі лицарської моралі формуються тільки в Середні віки.</w:t>
      </w:r>
    </w:p>
    <w:p w14:paraId="328468F0"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Найцікавішою частиною книги є аналіз буржуазної моралі. Авторка виділяє три групи проблем:</w:t>
      </w:r>
    </w:p>
    <w:p w14:paraId="1CBA8386"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1. морально-оціночний аналіз;</w:t>
      </w:r>
    </w:p>
    <w:p w14:paraId="3A547855"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2. моральна психологія;</w:t>
      </w:r>
    </w:p>
    <w:p w14:paraId="559927C0" w14:textId="77777777" w:rsidR="005F597A" w:rsidRPr="005F597A" w:rsidRDefault="005F597A" w:rsidP="00F00111">
      <w:pPr>
        <w:spacing w:after="0" w:line="360" w:lineRule="auto"/>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3) соціологія моралі.</w:t>
      </w:r>
    </w:p>
    <w:p w14:paraId="6F96C68A"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Коли вона торкається теми буржуазної моралі, то, природно, згадує про її різноманітність. Як правило, ті, хто пише про буржуазний характер будь-якого етичного кодексу, спираються на різні способи мислення про мораль. В історії існують різні приклади "буржуазної моралі". Осовська наводить Бенджаміна Франкліна як класичний приклад. Авторка стверджує, що ощадливість у привілейованих класах є ганебною рисою, яку треба приховувати. Варто згадати ідеї Аристотеля про зв'язок між доброчесністю та багатством у "Політиці". Згідно з Аристотелем, чеснота не набувається і не зберігається "зовнішніми благами"; навпаки, зовнішні блага набуваються чеснотою, а згідно з правилом "золотої середини", середній достаток є найкомфортнішим для чесноти. Правило найкращих не є правилом найбагатших, бо найкращі мають середній рівень достатку. Дуже цікаво розглянути чесноту ощадливості. У найпростішому вигляді її можна звести до заощадження грошей. Така ощадливість часто є ірраціональною звичкою. Людей, які регулярно відкладають гроші, навіть у невеликих розмірах, часто вважають ірраціональними дурнями. На думку дослідників, це не завжди так, коли мова йде про уяву. Деякі дрібні заощадники - мрійники. У своїх мріях вони обмінюють свої заощадження на всілякі хороші речі: сьогодні купують щось особливе для себе, завтра вирушають у подорож, а післязавтра щедро дарують гроші другу, який опинився у відчайдушній ситуації. Таких замінників радощів життя достатньо для людини її рівня.</w:t>
      </w:r>
    </w:p>
    <w:p w14:paraId="064B9B84" w14:textId="77777777" w:rsidR="005F597A" w:rsidRPr="005F597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Отже, метод М. Оссовської "Ідеальний тип людини в етиці - це тип культури" - це філософський підхід до розуміння і вивчення етики з фокусом на ідеальний тип культури. Він досліджує, як культурні цінності, принципи і практики формують моральну поведінку її мешканців та їхнє загальне розуміння моралі. Цей підхід визнає, що між різними культурами існують відмінності, і що кожну культуру слід вивчати в її власному контексті. Ідеальна людська культура в етиці намагається визначити основні принципи, спільні для всіх культур, які можна використати для кращого розуміння етичного розмаїття. Вона також підкреслює важливість вивчення окремих культур у ширшому соціальному, культурному і політичному контексті, в якому вони існують, а також необхідність враховувати взаємодію між різними культурами. Вона також підкреслює важливість усвідомлення ролі, яку цінності відіграють у формуванні етичної поведінки, а також важливість врахування етичних наслідків наших дій.</w:t>
      </w:r>
    </w:p>
    <w:p w14:paraId="03392D39" w14:textId="77777777" w:rsidR="00C75D6C" w:rsidRDefault="00C75D6C" w:rsidP="005F597A">
      <w:pPr>
        <w:rPr>
          <w:rFonts w:ascii="Times New Roman" w:eastAsia="Times New Roman" w:hAnsi="Times New Roman" w:cs="Times New Roman"/>
          <w:b/>
          <w:bCs/>
          <w:color w:val="000000"/>
          <w:sz w:val="28"/>
          <w:szCs w:val="28"/>
          <w:lang w:val="ru-RU"/>
        </w:rPr>
      </w:pPr>
    </w:p>
    <w:p w14:paraId="46D18C94" w14:textId="6A100268" w:rsidR="00C75D6C" w:rsidRPr="00C75D6C" w:rsidRDefault="005F597A" w:rsidP="00C75D6C">
      <w:pPr>
        <w:jc w:val="both"/>
        <w:rPr>
          <w:rFonts w:ascii="Times New Roman" w:eastAsia="Times New Roman" w:hAnsi="Times New Roman" w:cs="Times New Roman"/>
          <w:b/>
          <w:bCs/>
          <w:color w:val="000000"/>
          <w:sz w:val="28"/>
          <w:szCs w:val="28"/>
          <w:lang w:val="ru-RU"/>
        </w:rPr>
      </w:pPr>
      <w:r w:rsidRPr="00C75D6C">
        <w:rPr>
          <w:rFonts w:ascii="Times New Roman" w:eastAsia="Times New Roman" w:hAnsi="Times New Roman" w:cs="Times New Roman"/>
          <w:b/>
          <w:bCs/>
          <w:color w:val="000000"/>
          <w:sz w:val="28"/>
          <w:szCs w:val="28"/>
          <w:lang w:val="ru-RU"/>
        </w:rPr>
        <w:t>2.2 Козацтво як зразок українського воїна</w:t>
      </w:r>
    </w:p>
    <w:p w14:paraId="4DF10708" w14:textId="77777777" w:rsidR="00664F2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 історії, житті та розвитку кожної країни є вирішальні та доленосні періоди. Це період, коли постійний плин суспільного життя призводить до вибуху соціальної активності, коли життя відривається від традиційних норм і способу мислення, коли суспільна свідомість і моральні упередження стають непорушними і на зміну їм приходять якісно нові ідеї і норми. Природно, що з часом вихор вщухає і повертається звичний ритм і рівновага суспільного життя. Однак не варто ігнорувати ці раптові події. Як наслідок, історичні періоди можуть змінюватися.</w:t>
      </w:r>
    </w:p>
    <w:p w14:paraId="773A0513" w14:textId="77777777" w:rsidR="00664F2A"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Як у випадку з Реформацією в Німеччині, Війною за незалежність у Нідерландах та Великою французькою революцією, для України переломним моментом стала доба Хмельниччини, а точніше Визвольна війна середини 17 століття, яка змінила історичну долю українського народу і поставила його на шлях незалежного розвитку та державотворення піс</w:t>
      </w:r>
      <w:r w:rsidR="00664F2A">
        <w:rPr>
          <w:rFonts w:ascii="Times New Roman" w:eastAsia="Times New Roman" w:hAnsi="Times New Roman" w:cs="Times New Roman"/>
          <w:color w:val="000000"/>
          <w:sz w:val="28"/>
          <w:szCs w:val="28"/>
          <w:lang w:val="ru-RU"/>
        </w:rPr>
        <w:t>ля століть бездержавної неволі.</w:t>
      </w:r>
    </w:p>
    <w:p w14:paraId="11F47C10" w14:textId="20B1CA5A" w:rsidR="009B65AF" w:rsidRDefault="005F597A" w:rsidP="00F00111">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Масштабність викликів, що постали перед українським суспільством у той час, призвела до появи цілої низки видатних, а подекуди й визначних постатей, серед яких були полководці, політики, дипломати, церковні діячі та діячі культури. Докладаючи великих зусиль, ці особистості розбудовували українську державу, боролися за добро свого народу і в процесі цього стали постатями українського та європейського </w:t>
      </w:r>
      <w:r w:rsidR="00F00111">
        <w:rPr>
          <w:rFonts w:ascii="Times New Roman" w:eastAsia="Times New Roman" w:hAnsi="Times New Roman" w:cs="Times New Roman"/>
          <w:color w:val="000000"/>
          <w:sz w:val="28"/>
          <w:szCs w:val="28"/>
          <w:lang w:val="ru-RU"/>
        </w:rPr>
        <w:t>значення [</w:t>
      </w:r>
      <w:r w:rsidR="00C75D6C">
        <w:rPr>
          <w:rFonts w:ascii="Times New Roman" w:eastAsia="Times New Roman" w:hAnsi="Times New Roman" w:cs="Times New Roman"/>
          <w:color w:val="000000"/>
          <w:sz w:val="28"/>
          <w:szCs w:val="28"/>
          <w:lang w:val="ru-RU"/>
        </w:rPr>
        <w:t>21</w:t>
      </w:r>
      <w:r w:rsidR="009B65AF">
        <w:rPr>
          <w:rFonts w:ascii="Times New Roman" w:eastAsia="Times New Roman" w:hAnsi="Times New Roman" w:cs="Times New Roman"/>
          <w:color w:val="000000"/>
          <w:sz w:val="28"/>
          <w:szCs w:val="28"/>
          <w:lang w:val="ru-RU"/>
        </w:rPr>
        <w:t>].</w:t>
      </w:r>
    </w:p>
    <w:p w14:paraId="3439F8A7" w14:textId="6B483971"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Національно-визвольна війна ознаменувала якісно новий етап в існуванні українського народу. А саме, боротьбу за побудову та збереження національної держави, етап активного розвитку української національної ідеї. На героїчних справах визвольної боротьби цього періоду було виховано багато поколінь українських патріотів. Слово "козак" здавна закарбувалося в народній пам'яті як синонім українських лицарів-захисників Батьківщини.</w:t>
      </w:r>
      <w:r w:rsidRPr="005F597A">
        <w:rPr>
          <w:rFonts w:ascii="Times New Roman" w:eastAsia="Times New Roman" w:hAnsi="Times New Roman" w:cs="Times New Roman"/>
          <w:color w:val="000000"/>
          <w:sz w:val="28"/>
          <w:szCs w:val="28"/>
        </w:rPr>
        <w:t> </w:t>
      </w:r>
      <w:r w:rsidRPr="005F597A">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rPr>
        <w:t> </w:t>
      </w:r>
      <w:r w:rsidRPr="005F597A">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rPr>
        <w:t> </w:t>
      </w:r>
      <w:r w:rsidRPr="005F597A">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lang w:val="ru-RU"/>
        </w:rPr>
        <w:tab/>
      </w:r>
    </w:p>
    <w:p w14:paraId="7934BAA3" w14:textId="77777777" w:rsidR="009B65AF"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Братство було великою честю серед козаків на початку 16 століття, особливо серед січових козаків.</w:t>
      </w:r>
      <w:r w:rsidRPr="005F597A">
        <w:rPr>
          <w:rFonts w:ascii="Times New Roman" w:eastAsia="Times New Roman" w:hAnsi="Times New Roman" w:cs="Times New Roman"/>
          <w:color w:val="000000"/>
          <w:sz w:val="28"/>
          <w:szCs w:val="28"/>
        </w:rPr>
        <w:t> </w:t>
      </w:r>
      <w:r w:rsidRPr="005F597A">
        <w:rPr>
          <w:rFonts w:ascii="Times New Roman" w:eastAsia="Times New Roman" w:hAnsi="Times New Roman" w:cs="Times New Roman"/>
          <w:color w:val="000000"/>
          <w:sz w:val="28"/>
          <w:szCs w:val="28"/>
          <w:lang w:val="ru-RU"/>
        </w:rPr>
        <w:t xml:space="preserve"> Узи між побратимами були дуже міцними. Зв'язок між побратимами був настільки сильним, що кожен вважав своїм обов'язком піклуватися про долю своїх побратимів.</w:t>
      </w:r>
    </w:p>
    <w:p w14:paraId="6AB61C4E" w14:textId="76E8EC75"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З фольклору до нас дійшло багато свідчень про те, що побратими без вагань жертвували життям один за одного. Більше того, якщо брати потрапляли в полон, то козаки-втікачі робили все можливе, щоб повернути їх назад. Викуп або бартер були неможливі, а звільнених іноді змушували виконувати важкі роботи. </w:t>
      </w:r>
    </w:p>
    <w:p w14:paraId="6768C6BB"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На знак братерства козаки обмінювалися натільними хрестиками, і все ставало для них спільним. Вони ніколи не забували про присутність один одного на полі бою, не їли хліба і завжди билися пліч-о-пліч. Це братерство надавало козакам великої сили. Це одна з цікавих причин непереможності та сили козаків і постійних труднощів ворога в захопленні Січі.</w:t>
      </w:r>
    </w:p>
    <w:p w14:paraId="399CF170" w14:textId="17412B2B"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Француз Боплан так описував запорожців: "У них немає нічого простого, окрім одягу. Вони вправні, розумні, педантичні і щедрі, не жадібні до багатства, але поважають свободу, їхні тіла міцні і легко переносять спеку і холод, голод і спрагу. Оскільки вони не цінують своє життя, вони стійкі, хоробрі, мужні і навіть спритні в бою. Від природи вони високі, легкі, сильні і здорові, рідко страждають від хвороб. Вони рідко помирають від хвороб, хіба що в дуже похилому віці". Вони майж</w:t>
      </w:r>
      <w:r w:rsidR="00BE1298">
        <w:rPr>
          <w:rFonts w:ascii="Times New Roman" w:eastAsia="Times New Roman" w:hAnsi="Times New Roman" w:cs="Times New Roman"/>
          <w:color w:val="000000"/>
          <w:sz w:val="28"/>
          <w:szCs w:val="28"/>
          <w:lang w:val="ru-RU"/>
        </w:rPr>
        <w:t>е завжди закінчують своє життя на ложі слави – вбиті на війні».</w:t>
      </w:r>
    </w:p>
    <w:p w14:paraId="73F9073F" w14:textId="0388E3FC" w:rsidR="009B65AF"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Опис українських воїна від польського свідка: "Кріпаки всі однакові, одягнені в сіре, рідко синє або червоне, шкіра у них як кора, а байдужість до життя надзвичайна. Є на що подивитися!" [</w:t>
      </w:r>
      <w:r w:rsidR="00C75D6C">
        <w:rPr>
          <w:rFonts w:ascii="Times New Roman" w:eastAsia="Times New Roman" w:hAnsi="Times New Roman" w:cs="Times New Roman"/>
          <w:color w:val="000000"/>
          <w:sz w:val="28"/>
          <w:szCs w:val="28"/>
          <w:lang w:val="ru-RU"/>
        </w:rPr>
        <w:t>12</w:t>
      </w:r>
      <w:r w:rsidRPr="005F597A">
        <w:rPr>
          <w:rFonts w:ascii="Times New Roman" w:eastAsia="Times New Roman" w:hAnsi="Times New Roman" w:cs="Times New Roman"/>
          <w:color w:val="000000"/>
          <w:sz w:val="28"/>
          <w:szCs w:val="28"/>
          <w:lang w:val="ru-RU"/>
        </w:rPr>
        <w:t>]</w:t>
      </w:r>
      <w:r w:rsidR="00F00111">
        <w:rPr>
          <w:rFonts w:ascii="Times New Roman" w:eastAsia="Times New Roman" w:hAnsi="Times New Roman" w:cs="Times New Roman"/>
          <w:color w:val="000000"/>
          <w:sz w:val="28"/>
          <w:szCs w:val="28"/>
          <w:lang w:val="ru-RU"/>
        </w:rPr>
        <w:t>.</w:t>
      </w:r>
    </w:p>
    <w:p w14:paraId="45842F4A" w14:textId="359EFF2F"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У 1632 році польський вчений Старовольський так описував козацьке військо:" "Їхні табори мають дисципліну давніх римлян, а доблестю і військовим знанням вони не по</w:t>
      </w:r>
      <w:r w:rsidR="00AC1AF3">
        <w:rPr>
          <w:rFonts w:ascii="Times New Roman" w:eastAsia="Times New Roman" w:hAnsi="Times New Roman" w:cs="Times New Roman"/>
          <w:color w:val="000000"/>
          <w:sz w:val="28"/>
          <w:szCs w:val="28"/>
          <w:lang w:val="ru-RU"/>
        </w:rPr>
        <w:t>ступаються жодній країні світу"</w:t>
      </w:r>
      <w:r w:rsidRPr="005F597A">
        <w:rPr>
          <w:rFonts w:ascii="Times New Roman" w:eastAsia="Times New Roman" w:hAnsi="Times New Roman" w:cs="Times New Roman"/>
          <w:color w:val="000000"/>
          <w:sz w:val="28"/>
          <w:szCs w:val="28"/>
          <w:lang w:val="ru-RU"/>
        </w:rPr>
        <w:t xml:space="preserve"> [</w:t>
      </w:r>
      <w:r w:rsidR="00C75D6C">
        <w:rPr>
          <w:rFonts w:ascii="Times New Roman" w:eastAsia="Times New Roman" w:hAnsi="Times New Roman" w:cs="Times New Roman"/>
          <w:color w:val="000000"/>
          <w:sz w:val="28"/>
          <w:szCs w:val="28"/>
          <w:lang w:val="ru-RU"/>
        </w:rPr>
        <w:t>21</w:t>
      </w:r>
      <w:r w:rsidRPr="005F597A">
        <w:rPr>
          <w:rFonts w:ascii="Times New Roman" w:eastAsia="Times New Roman" w:hAnsi="Times New Roman" w:cs="Times New Roman"/>
          <w:color w:val="000000"/>
          <w:sz w:val="28"/>
          <w:szCs w:val="28"/>
          <w:lang w:val="ru-RU"/>
        </w:rPr>
        <w:t>]</w:t>
      </w:r>
      <w:r w:rsidR="00AC1AF3">
        <w:rPr>
          <w:rFonts w:ascii="Times New Roman" w:eastAsia="Times New Roman" w:hAnsi="Times New Roman" w:cs="Times New Roman"/>
          <w:color w:val="000000"/>
          <w:sz w:val="28"/>
          <w:szCs w:val="28"/>
          <w:lang w:val="ru-RU"/>
        </w:rPr>
        <w:t>.</w:t>
      </w:r>
    </w:p>
    <w:p w14:paraId="2C5A8833" w14:textId="77777777" w:rsidR="009B65AF" w:rsidRDefault="005F597A" w:rsidP="00AC1AF3">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Наші предки були дуже гордими, хоробрими та героїчними людьми. Існують численні приклади того, як козаки добровільно йшли в полон перед війною, щоб </w:t>
      </w:r>
      <w:r w:rsidR="00BE1298">
        <w:rPr>
          <w:rFonts w:ascii="Times New Roman" w:eastAsia="Times New Roman" w:hAnsi="Times New Roman" w:cs="Times New Roman"/>
          <w:color w:val="000000"/>
          <w:sz w:val="28"/>
          <w:szCs w:val="28"/>
          <w:lang w:val="ru-RU"/>
        </w:rPr>
        <w:t>в муках надати ворогу неправдиву інформаці</w:t>
      </w:r>
      <w:r w:rsidRPr="005F597A">
        <w:rPr>
          <w:rFonts w:ascii="Times New Roman" w:eastAsia="Times New Roman" w:hAnsi="Times New Roman" w:cs="Times New Roman"/>
          <w:color w:val="000000"/>
          <w:sz w:val="28"/>
          <w:szCs w:val="28"/>
          <w:lang w:val="ru-RU"/>
        </w:rPr>
        <w:t>ю про розташування, чисельність і склад українсько</w:t>
      </w:r>
      <w:r w:rsidR="00BE1298">
        <w:rPr>
          <w:rFonts w:ascii="Times New Roman" w:eastAsia="Times New Roman" w:hAnsi="Times New Roman" w:cs="Times New Roman"/>
          <w:color w:val="000000"/>
          <w:sz w:val="28"/>
          <w:szCs w:val="28"/>
          <w:lang w:val="ru-RU"/>
        </w:rPr>
        <w:t>го війська.</w:t>
      </w:r>
    </w:p>
    <w:p w14:paraId="3EF36AFD" w14:textId="49D89222" w:rsidR="005F597A" w:rsidRPr="005F597A" w:rsidRDefault="005F597A" w:rsidP="00AC1AF3">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До початку 17 століття козацтво стало добре організованою національною та політичною силою, яку світ не міг недооцінювати. Постійна військова загроза, яка майже два століття тримала український народ прив'язаним до своєї землі, виробила постійну готовність до опору і відповідну психологічну установку: За словами М. Гоголя, Україна, з усіма її кордонами в полях і без природного захисту (ні річок, ні моря, ні гір), завжди була землею агресії і руйнування - землею терору - і тому тут міг сформуватися тільки згуртований, войовничий і відчайдушний народ. Козаки з радістю залишали спокій і безпеку сімейного життя і поринали в поезію війни та небезпеки. Це був поетичний час, коли все вирішувалося шаблею і кожен хотів бути актором, а не глядачем, продовжує автор. Історики іноді порівнюють Запорізьку Січ із лицарським монастирем. Готовність добровільно позбавити себе комфорту і природних домашніх задоволень заради служіння високим ідеалам і суспільству, захисту слабких і переслідуваних - це і є лицарство [</w:t>
      </w:r>
      <w:r w:rsidR="00C75D6C">
        <w:rPr>
          <w:rFonts w:ascii="Times New Roman" w:eastAsia="Times New Roman" w:hAnsi="Times New Roman" w:cs="Times New Roman"/>
          <w:color w:val="000000"/>
          <w:sz w:val="28"/>
          <w:szCs w:val="28"/>
          <w:lang w:val="ru-RU"/>
        </w:rPr>
        <w:t>5</w:t>
      </w:r>
      <w:r w:rsidRPr="005F597A">
        <w:rPr>
          <w:rFonts w:ascii="Times New Roman" w:eastAsia="Times New Roman" w:hAnsi="Times New Roman" w:cs="Times New Roman"/>
          <w:color w:val="000000"/>
          <w:sz w:val="28"/>
          <w:szCs w:val="28"/>
          <w:lang w:val="ru-RU"/>
        </w:rPr>
        <w:t>]. На думку поета і українського культуролога Євгена Маранюка, в козацтві народився унікальний для всього слов'янського світу тип людини: європейський лицар і джентльмен. Але козаки - це ще й богатирі, завжди готові до самопожертви та героїзму, і перш за все віддані козацькому побратимству. Не дивно, що в українській духовності поняття "козак" згодом стало мірилом цінності людини. За давньою традицією, людина, яку називають козаком, не обов'язково є військовим. Як каж</w:t>
      </w:r>
      <w:r w:rsidR="00F11F15">
        <w:rPr>
          <w:rFonts w:ascii="Times New Roman" w:eastAsia="Times New Roman" w:hAnsi="Times New Roman" w:cs="Times New Roman"/>
          <w:color w:val="000000"/>
          <w:sz w:val="28"/>
          <w:szCs w:val="28"/>
          <w:lang w:val="ru-RU"/>
        </w:rPr>
        <w:t>е Котляревський, "Еней був</w:t>
      </w:r>
      <w:r w:rsidRPr="005F597A">
        <w:rPr>
          <w:rFonts w:ascii="Times New Roman" w:eastAsia="Times New Roman" w:hAnsi="Times New Roman" w:cs="Times New Roman"/>
          <w:color w:val="000000"/>
          <w:sz w:val="28"/>
          <w:szCs w:val="28"/>
          <w:lang w:val="ru-RU"/>
        </w:rPr>
        <w:t xml:space="preserve"> парубок</w:t>
      </w:r>
      <w:r w:rsidR="00F11F15">
        <w:rPr>
          <w:rFonts w:ascii="Times New Roman" w:eastAsia="Times New Roman" w:hAnsi="Times New Roman" w:cs="Times New Roman"/>
          <w:color w:val="000000"/>
          <w:sz w:val="28"/>
          <w:szCs w:val="28"/>
          <w:lang w:val="ru-RU"/>
        </w:rPr>
        <w:t xml:space="preserve"> моторний і хлопець хоч куди козак</w:t>
      </w:r>
      <w:r w:rsidRPr="005F597A">
        <w:rPr>
          <w:rFonts w:ascii="Times New Roman" w:eastAsia="Times New Roman" w:hAnsi="Times New Roman" w:cs="Times New Roman"/>
          <w:color w:val="000000"/>
          <w:sz w:val="28"/>
          <w:szCs w:val="28"/>
          <w:lang w:val="ru-RU"/>
        </w:rPr>
        <w:t>!" Недарма іст</w:t>
      </w:r>
      <w:r w:rsidR="00F11F15">
        <w:rPr>
          <w:rFonts w:ascii="Times New Roman" w:eastAsia="Times New Roman" w:hAnsi="Times New Roman" w:cs="Times New Roman"/>
          <w:color w:val="000000"/>
          <w:sz w:val="28"/>
          <w:szCs w:val="28"/>
          <w:lang w:val="ru-RU"/>
        </w:rPr>
        <w:t>орики називають Запорізьку Січ</w:t>
      </w:r>
      <w:r w:rsidRPr="005F597A">
        <w:rPr>
          <w:rFonts w:ascii="Times New Roman" w:eastAsia="Times New Roman" w:hAnsi="Times New Roman" w:cs="Times New Roman"/>
          <w:color w:val="000000"/>
          <w:sz w:val="28"/>
          <w:szCs w:val="28"/>
          <w:lang w:val="ru-RU"/>
        </w:rPr>
        <w:t xml:space="preserve"> республікою (хоч і з авторитарною владою), українською Спартою, яка виховала національну армію. Іноземці того часу описували її як "націю в нації". Польські історики, зокрема, саркастично зауважували, що це була справжня "Річ Посполита Руська", оскільки вона "призначала консулів і депутатів, приймала дивні присяги, не підкорялася владі і встановлювала власні суди і покарання". Це свідчить про те, що козацтво, зрештою, було відповідальним за захист вірувань, прав і культури українців. Там, де козаки могли захистити православних і їхні церкви (особливо на Київщині), там, куди не заглядали уніати, вони піднімали свій голос і доводили це своїми діями. Завдяки цьому Київ залишався важливим центром православ'я: Митрополит та інші православні єпископи перебували там з 1620 року [</w:t>
      </w:r>
      <w:r w:rsidR="00C75D6C">
        <w:rPr>
          <w:rFonts w:ascii="Times New Roman" w:eastAsia="Times New Roman" w:hAnsi="Times New Roman" w:cs="Times New Roman"/>
          <w:color w:val="000000"/>
          <w:sz w:val="28"/>
          <w:szCs w:val="28"/>
          <w:lang w:val="ru-RU"/>
        </w:rPr>
        <w:t>5</w:t>
      </w:r>
      <w:r w:rsidRPr="005F597A">
        <w:rPr>
          <w:rFonts w:ascii="Times New Roman" w:eastAsia="Times New Roman" w:hAnsi="Times New Roman" w:cs="Times New Roman"/>
          <w:color w:val="000000"/>
          <w:sz w:val="28"/>
          <w:szCs w:val="28"/>
          <w:lang w:val="ru-RU"/>
        </w:rPr>
        <w:t>]. Поки Польща недооцінювала волелюбність козаків, хоробрі і добре навчені війська Війська Запорозького Січі сприяли перемозі польського уряду у війні проти турків. Однак після смерті Петра Конашевича-Сагайдачного, аж до Хмельниччини, козацтво знову зіткнулося з періодом виснаження у відстоюванні своїх прав. Селяни, міщани та духовенство також перебували під важким гнітом. Потрібна була лише іскра повстання. Тоді, як писав український історик, "я натрапив на людину, у якої відібрали вулик і яка принесла нещастя всій Польщі". Цим чоловіком був Зіновій Богдан Хмельницький, козацький старшина з Чиглина.</w:t>
      </w:r>
    </w:p>
    <w:p w14:paraId="1B5C44DA" w14:textId="69733D49"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Богдан Хмельницький був творцем повстанських українських збройних сил. Француз П'єр Шевальє, який залишив записку "Про війну між козаками і поляками", стверджував, що саме масова участь населення у визвольній війні мала фатальні наслідки для польської армії". Поляки завжди чинили опір усьому, навіть найгрізнішим ворогам. Але ці війни ніколи не здавалися їм такими небезпечними, як війна проти козаків, яка почалася майже одночасно зі смертю короля в 1648 році". Павло Архідиякон Алепський, сирійський мандрівник, який на власні очі спостерігав за козацьким військом під час війни, писав "Ці воїни, спочатку прості селяни без досві</w:t>
      </w:r>
      <w:r w:rsidR="00AC1AF3">
        <w:rPr>
          <w:rFonts w:ascii="Times New Roman" w:eastAsia="Times New Roman" w:hAnsi="Times New Roman" w:cs="Times New Roman"/>
          <w:color w:val="000000"/>
          <w:sz w:val="28"/>
          <w:szCs w:val="28"/>
          <w:lang w:val="ru-RU"/>
        </w:rPr>
        <w:t>ду, поступово вчилися" [</w:t>
      </w:r>
      <w:r w:rsidR="00C75D6C">
        <w:rPr>
          <w:rFonts w:ascii="Times New Roman" w:eastAsia="Times New Roman" w:hAnsi="Times New Roman" w:cs="Times New Roman"/>
          <w:color w:val="000000"/>
          <w:sz w:val="28"/>
          <w:szCs w:val="28"/>
          <w:lang w:val="ru-RU"/>
        </w:rPr>
        <w:t>5</w:t>
      </w:r>
      <w:r w:rsidRPr="005F597A">
        <w:rPr>
          <w:rFonts w:ascii="Times New Roman" w:eastAsia="Times New Roman" w:hAnsi="Times New Roman" w:cs="Times New Roman"/>
          <w:color w:val="000000"/>
          <w:sz w:val="28"/>
          <w:szCs w:val="28"/>
          <w:lang w:val="ru-RU"/>
        </w:rPr>
        <w:t>].</w:t>
      </w:r>
    </w:p>
    <w:p w14:paraId="3DCA29F9" w14:textId="1161A491" w:rsidR="005F597A" w:rsidRPr="00AC1AF3" w:rsidRDefault="005F597A" w:rsidP="009B65AF">
      <w:pPr>
        <w:spacing w:after="0" w:line="360" w:lineRule="auto"/>
        <w:jc w:val="both"/>
        <w:rPr>
          <w:rFonts w:ascii="Times New Roman" w:eastAsia="Times New Roman" w:hAnsi="Times New Roman" w:cs="Times New Roman"/>
          <w:color w:val="000000"/>
          <w:sz w:val="28"/>
          <w:szCs w:val="28"/>
          <w:lang w:val="uk-UA"/>
        </w:rPr>
      </w:pPr>
      <w:r w:rsidRPr="005F597A">
        <w:rPr>
          <w:rFonts w:ascii="Times New Roman" w:eastAsia="Times New Roman" w:hAnsi="Times New Roman" w:cs="Times New Roman"/>
          <w:color w:val="000000"/>
          <w:sz w:val="28"/>
          <w:szCs w:val="28"/>
          <w:lang w:val="ru-RU"/>
        </w:rPr>
        <w:t>Саме Хмельницький перетворив селянські загони на дисципліновані полки, які перемогли добре вишколених аристократичних солдатів. При цьому він спи</w:t>
      </w:r>
      <w:r w:rsidR="00F11F15">
        <w:rPr>
          <w:rFonts w:ascii="Times New Roman" w:eastAsia="Times New Roman" w:hAnsi="Times New Roman" w:cs="Times New Roman"/>
          <w:color w:val="000000"/>
          <w:sz w:val="28"/>
          <w:szCs w:val="28"/>
          <w:lang w:val="ru-RU"/>
        </w:rPr>
        <w:t xml:space="preserve">рався на козаків із </w:t>
      </w:r>
      <w:r w:rsidR="00F11F15" w:rsidRPr="00AC1AF3">
        <w:rPr>
          <w:rFonts w:ascii="Times New Roman" w:eastAsia="Times New Roman" w:hAnsi="Times New Roman" w:cs="Times New Roman"/>
          <w:color w:val="000000"/>
          <w:sz w:val="28"/>
          <w:szCs w:val="28"/>
          <w:lang w:val="uk-UA"/>
        </w:rPr>
        <w:t>Запорізької</w:t>
      </w:r>
      <w:r w:rsidR="009B65AF" w:rsidRPr="00AC1AF3">
        <w:rPr>
          <w:rFonts w:ascii="Times New Roman" w:eastAsia="Times New Roman" w:hAnsi="Times New Roman" w:cs="Times New Roman"/>
          <w:color w:val="000000"/>
          <w:sz w:val="28"/>
          <w:szCs w:val="28"/>
          <w:lang w:val="uk-UA"/>
        </w:rPr>
        <w:t xml:space="preserve"> </w:t>
      </w:r>
      <w:r w:rsidR="00F11F15" w:rsidRPr="00AC1AF3">
        <w:rPr>
          <w:rFonts w:ascii="Times New Roman" w:eastAsia="Times New Roman" w:hAnsi="Times New Roman" w:cs="Times New Roman"/>
          <w:color w:val="000000"/>
          <w:sz w:val="28"/>
          <w:szCs w:val="28"/>
          <w:lang w:val="uk-UA"/>
        </w:rPr>
        <w:t>Січі</w:t>
      </w:r>
      <w:r w:rsidRPr="00AC1AF3">
        <w:rPr>
          <w:rFonts w:ascii="Times New Roman" w:eastAsia="Times New Roman" w:hAnsi="Times New Roman" w:cs="Times New Roman"/>
          <w:color w:val="000000"/>
          <w:sz w:val="28"/>
          <w:szCs w:val="28"/>
          <w:lang w:val="uk-UA"/>
        </w:rPr>
        <w:t>, які становили ядро армії та очолювали інші повстанські загони. Служба Богдана Хмельницького спочатку як генерального писаря, а потім як старшини дозволила йому досконально ознайомитися з принципами набору, організації, командування та управління, а також оперативної готовності цієї армії. Завдяки цьому досвіду український гетьман проявив себе як найкомпетентніший військовий організатор з традиційними рисами січов</w:t>
      </w:r>
      <w:r w:rsidR="00AC1AF3" w:rsidRPr="00AC1AF3">
        <w:rPr>
          <w:rFonts w:ascii="Times New Roman" w:eastAsia="Times New Roman" w:hAnsi="Times New Roman" w:cs="Times New Roman"/>
          <w:color w:val="000000"/>
          <w:sz w:val="28"/>
          <w:szCs w:val="28"/>
          <w:lang w:val="uk-UA"/>
        </w:rPr>
        <w:t>ого військового устрою [</w:t>
      </w:r>
      <w:r w:rsidR="00C75D6C">
        <w:rPr>
          <w:rFonts w:ascii="Times New Roman" w:eastAsia="Times New Roman" w:hAnsi="Times New Roman" w:cs="Times New Roman"/>
          <w:color w:val="000000"/>
          <w:sz w:val="28"/>
          <w:szCs w:val="28"/>
          <w:lang w:val="uk-UA"/>
        </w:rPr>
        <w:t>5</w:t>
      </w:r>
      <w:r w:rsidR="00C75D6C" w:rsidRPr="005F597A">
        <w:rPr>
          <w:rFonts w:ascii="Times New Roman" w:eastAsia="Times New Roman" w:hAnsi="Times New Roman" w:cs="Times New Roman"/>
          <w:color w:val="000000"/>
          <w:sz w:val="28"/>
          <w:szCs w:val="28"/>
          <w:lang w:val="ru-RU"/>
        </w:rPr>
        <w:t>]</w:t>
      </w:r>
      <w:r w:rsidRPr="00AC1AF3">
        <w:rPr>
          <w:rFonts w:ascii="Times New Roman" w:eastAsia="Times New Roman" w:hAnsi="Times New Roman" w:cs="Times New Roman"/>
          <w:color w:val="000000"/>
          <w:sz w:val="28"/>
          <w:szCs w:val="28"/>
          <w:lang w:val="uk-UA"/>
        </w:rPr>
        <w:t>.</w:t>
      </w:r>
    </w:p>
    <w:p w14:paraId="0FB919F0"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Як свідчать джерела, холодний темперамент Богдана часто проявлявся в рисах його характеру, поведінці та ставленні до життя. Він поєднував суворість суджень і гостроту гніву з добротою і ніжністю, дотепність і мовчазність, простоту і щирість з хитрістю і мстивістю, ввічливість з жорсткими вимогами і навіть жорстокістю. Хмельницький був чудовим актором і міг грати ту чи іншу роль залежно від ситуації. Сучасники відзначали його тонкий розум, мудрість, вміння передбачати розвиток подій, холоднокровну волю. </w:t>
      </w:r>
    </w:p>
    <w:p w14:paraId="4B24D5EB" w14:textId="77777777" w:rsidR="005F597A" w:rsidRPr="005F597A" w:rsidRDefault="005F597A" w:rsidP="00AC1AF3">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Однією з сильних сторін Богдана Хмельницького було своєчасне виявлення нових тенденцій у розвитку українського суспільства, а саме стрімке поглиблення переплетених національних і соціальних суперечностей. Незважаючи на регіональні особливості, в країні склалася атмосфера гострого народного невдоволення польською колоніальною системою. Особливе занепокоєння викликало необмежене розширення соціального гніту (кріпацтво і рабство поширилося на південь і схід), посилення етнічних і релігійних утисків, жахливе свавілля і зловживання місцевої влади та орендарів.</w:t>
      </w:r>
    </w:p>
    <w:p w14:paraId="70A0385B" w14:textId="77777777" w:rsidR="009B65AF"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Тут виникає питання: Наскільки Богдан Хмельницький розумів характер і цілі боротьби 1648 року? Адже жоден з представників політичних сил, які домінували в українському суспільстві на той час, не зміг сформулювати і теоретично обґрунтувати ідею незалежної Української держави. Нелегким цей процес був і для гетьмана.</w:t>
      </w:r>
    </w:p>
    <w:p w14:paraId="38B664E1" w14:textId="4D9EEADA"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Розбудова молодої держави відбувалася у надзвичайно складних соціально-політичних умовах. Саме в цих умовах повною мірою розкрився талант гетьмана до державотворення. Після Зборівського (1649) та Віленського (1651) договорів з Річчю Посполитою йому довелося проявити неабияку мудрість в оцінці ситуації. Здавалося, що держава розвалиться, але Богдан Хмельницький зумів подолати перешкоди. По-перше, він значно зменшив внутрішньополітичну напругу, визнавши соціально-економічні інтереси селянства, а по-друге, зумів повернут</w:t>
      </w:r>
      <w:r w:rsidR="005A4652">
        <w:rPr>
          <w:rFonts w:ascii="Times New Roman" w:eastAsia="Times New Roman" w:hAnsi="Times New Roman" w:cs="Times New Roman"/>
          <w:color w:val="000000"/>
          <w:sz w:val="28"/>
          <w:szCs w:val="28"/>
          <w:lang w:val="ru-RU"/>
        </w:rPr>
        <w:t>и території, втрачені козацькою Україною</w:t>
      </w:r>
      <w:r w:rsidRPr="005F597A">
        <w:rPr>
          <w:rFonts w:ascii="Times New Roman" w:eastAsia="Times New Roman" w:hAnsi="Times New Roman" w:cs="Times New Roman"/>
          <w:color w:val="000000"/>
          <w:sz w:val="28"/>
          <w:szCs w:val="28"/>
          <w:lang w:val="ru-RU"/>
        </w:rPr>
        <w:t xml:space="preserve"> після перемоги під Батогом (червень 1652 року). Талант гетьмана як політика полягає в його вмінні пов'язати реалізацію державних ідеалів із соціально-економічною політикою, яка, попри певну непослідовність і суперечливість, відповідала інтересам більшості населення загалом і козацтва та селянства зокрема. Адже слід пам'ятати, що доба Хмельниччини була не лише періодом незалежної державності, а й періодом серйозних соціальних потрясінь (масштаби соціальної боротьби селян не мали аналогів у Європі). На території козацької України було знищено велике і середнє феодальне землеволодіння (крім монастирів), кріпосне право і фільваркову систему, скасовано панщину, селяни здобули особисту свободу, утвердилося дрібне землеволодіння фермерського типу.</w:t>
      </w:r>
    </w:p>
    <w:p w14:paraId="4848D624"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Іншим важливим аспектом соціальної політики Богдана Хмельницького було його намагання не допустити початку громадянської війни в Українській державі. Загроза розпаду націоналістичного табору, що виникла після підписання Зборівської та Віленської угод, змусила його, з одного боку, час від часу видавати страхітливі універсали, що погрожували "бунтівникам" смертю, а з іншого - ніколи не вдаватися до масових репресій проти повстанців, навіть під тиском польського уряду.</w:t>
      </w:r>
    </w:p>
    <w:p w14:paraId="2D4C0B14"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Прогресивними були заходи гетьмана і в інших сферах економічного життя. Він звільнив міста від податків, захистив їх від свавілля, збільшив міські привілеї та розібрався з міським землеволодінням. Він також постійно цікавився розвитком торгівлі всередині країни та за кордоном.</w:t>
      </w:r>
    </w:p>
    <w:p w14:paraId="5951DC99"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Богдан Хмельницький серйозно ставився до організації фінансових справ. У джерелах є відомості про запровадження державної валюти, і, можливо, подальші дослідження дозволять науковцям підтвердити їх достовірність.</w:t>
      </w:r>
    </w:p>
    <w:p w14:paraId="3488CDB9" w14:textId="5B879D79"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Збереглося дуже мало джерел, що висвітлюють політику Б. Хмельницького у сферах культури, освіти та побуту. Однак деякі фрагментарні матеріали свідчать про те, що гетьман не випускав цю сферу з поля зору. Наприклад, він організував задніпровських музикантів у спеціальні цехи, а також, за свідченням П. Алеппського, був причетний до будівництва численн</w:t>
      </w:r>
      <w:r w:rsidR="005A4652">
        <w:rPr>
          <w:rFonts w:ascii="Times New Roman" w:eastAsia="Times New Roman" w:hAnsi="Times New Roman" w:cs="Times New Roman"/>
          <w:color w:val="000000"/>
          <w:sz w:val="28"/>
          <w:szCs w:val="28"/>
          <w:lang w:val="ru-RU"/>
        </w:rPr>
        <w:t>их зимових і літніх церков зі "ш</w:t>
      </w:r>
      <w:r w:rsidRPr="005F597A">
        <w:rPr>
          <w:rFonts w:ascii="Times New Roman" w:eastAsia="Times New Roman" w:hAnsi="Times New Roman" w:cs="Times New Roman"/>
          <w:color w:val="000000"/>
          <w:sz w:val="28"/>
          <w:szCs w:val="28"/>
          <w:lang w:val="ru-RU"/>
        </w:rPr>
        <w:t>кляними вікнами". Цей же автор згадує про високий рівень освіти українців, особливо дітей ("навіть сироти всі вміють читати") і підкреслює, що "кількість грамотних людей збі</w:t>
      </w:r>
      <w:r w:rsidR="005A4652">
        <w:rPr>
          <w:rFonts w:ascii="Times New Roman" w:eastAsia="Times New Roman" w:hAnsi="Times New Roman" w:cs="Times New Roman"/>
          <w:color w:val="000000"/>
          <w:sz w:val="28"/>
          <w:szCs w:val="28"/>
          <w:lang w:val="ru-RU"/>
        </w:rPr>
        <w:t>льшилася, особливо з приходом Х</w:t>
      </w:r>
      <w:r w:rsidRPr="005F597A">
        <w:rPr>
          <w:rFonts w:ascii="Times New Roman" w:eastAsia="Times New Roman" w:hAnsi="Times New Roman" w:cs="Times New Roman"/>
          <w:color w:val="000000"/>
          <w:sz w:val="28"/>
          <w:szCs w:val="28"/>
          <w:lang w:val="ru-RU"/>
        </w:rPr>
        <w:t>меля"... Він також стверджує, що "в кожному місті і селі побудовані будинки для бідних і сиріт, які служать їм притулком". Це, ймовірно, було б неможливо без державної підтримки.</w:t>
      </w:r>
    </w:p>
    <w:p w14:paraId="7F48FA82" w14:textId="77777777"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В умовах постійної загрози зовнішньої агресії державі було вкрай важливо бути здатною захистити свої національні інтереси. Усвідомлюючи це, Богдан Хмельницький надавав першочергового значення зміцненню її обороноздатності. Так, він заснував українську армію (60 000-80 000 вояків), яка нічим не поступалася тогочасним європейським арміям. У наступні роки він розглядав можливість створення фінансованої державою регулярної армії чисельністю 50 000 чоловік. Важливу роль у зміцненні українських збройних сил відіграло ухвалення першого в Україні військового статуту - "Статті про організацію збройних сил Війська Запорозького".</w:t>
      </w:r>
    </w:p>
    <w:p w14:paraId="2DBF584B" w14:textId="501B63BC" w:rsidR="005F597A" w:rsidRP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Є підстави вважати, що, на відміну від багатьох європейських політиків того періоду, гетьман не мав ані виключаючої чи нетерпимої концепції націоналізму, ані релігійного фанатизму щодо інших країн. Слід </w:t>
      </w:r>
      <w:r w:rsidR="005A4652">
        <w:rPr>
          <w:rFonts w:ascii="Times New Roman" w:eastAsia="Times New Roman" w:hAnsi="Times New Roman" w:cs="Times New Roman"/>
          <w:color w:val="000000"/>
          <w:sz w:val="28"/>
          <w:szCs w:val="28"/>
          <w:lang w:val="ru-RU"/>
        </w:rPr>
        <w:t>зазначити, що його куми</w:t>
      </w:r>
      <w:r w:rsidRPr="005F597A">
        <w:rPr>
          <w:rFonts w:ascii="Times New Roman" w:eastAsia="Times New Roman" w:hAnsi="Times New Roman" w:cs="Times New Roman"/>
          <w:color w:val="000000"/>
          <w:sz w:val="28"/>
          <w:szCs w:val="28"/>
          <w:lang w:val="ru-RU"/>
        </w:rPr>
        <w:t xml:space="preserve"> (С. Кричевський та Й. Любовицький) були римо-католиками, але</w:t>
      </w:r>
      <w:r w:rsidR="005A4652">
        <w:rPr>
          <w:rFonts w:ascii="Times New Roman" w:eastAsia="Times New Roman" w:hAnsi="Times New Roman" w:cs="Times New Roman"/>
          <w:color w:val="000000"/>
          <w:sz w:val="28"/>
          <w:szCs w:val="28"/>
          <w:lang w:val="ru-RU"/>
        </w:rPr>
        <w:t xml:space="preserve"> православна ц</w:t>
      </w:r>
      <w:r w:rsidRPr="005F597A">
        <w:rPr>
          <w:rFonts w:ascii="Times New Roman" w:eastAsia="Times New Roman" w:hAnsi="Times New Roman" w:cs="Times New Roman"/>
          <w:color w:val="000000"/>
          <w:sz w:val="28"/>
          <w:szCs w:val="28"/>
          <w:lang w:val="ru-RU"/>
        </w:rPr>
        <w:t>ерква</w:t>
      </w:r>
      <w:r w:rsidR="00664F2A">
        <w:rPr>
          <w:rFonts w:ascii="Times New Roman" w:eastAsia="Times New Roman" w:hAnsi="Times New Roman" w:cs="Times New Roman"/>
          <w:color w:val="000000"/>
          <w:sz w:val="28"/>
          <w:szCs w:val="28"/>
          <w:lang w:val="ru-RU"/>
        </w:rPr>
        <w:t xml:space="preserve"> рішуче засуджує кумування</w:t>
      </w:r>
      <w:r w:rsidRPr="005F597A">
        <w:rPr>
          <w:rFonts w:ascii="Times New Roman" w:eastAsia="Times New Roman" w:hAnsi="Times New Roman" w:cs="Times New Roman"/>
          <w:color w:val="000000"/>
          <w:sz w:val="28"/>
          <w:szCs w:val="28"/>
          <w:lang w:val="ru-RU"/>
        </w:rPr>
        <w:t xml:space="preserve"> католиків </w:t>
      </w:r>
      <w:r w:rsidR="00664F2A">
        <w:rPr>
          <w:rFonts w:ascii="Times New Roman" w:eastAsia="Times New Roman" w:hAnsi="Times New Roman" w:cs="Times New Roman"/>
          <w:color w:val="000000"/>
          <w:sz w:val="28"/>
          <w:szCs w:val="28"/>
          <w:lang w:val="ru-RU"/>
        </w:rPr>
        <w:t>у православних</w:t>
      </w:r>
      <w:r w:rsidRPr="005F597A">
        <w:rPr>
          <w:rFonts w:ascii="Times New Roman" w:eastAsia="Times New Roman" w:hAnsi="Times New Roman" w:cs="Times New Roman"/>
          <w:color w:val="000000"/>
          <w:sz w:val="28"/>
          <w:szCs w:val="28"/>
          <w:lang w:val="ru-RU"/>
        </w:rPr>
        <w:t>. Він послідовн</w:t>
      </w:r>
      <w:r w:rsidR="00664F2A">
        <w:rPr>
          <w:rFonts w:ascii="Times New Roman" w:eastAsia="Times New Roman" w:hAnsi="Times New Roman" w:cs="Times New Roman"/>
          <w:color w:val="000000"/>
          <w:sz w:val="28"/>
          <w:szCs w:val="28"/>
          <w:lang w:val="ru-RU"/>
        </w:rPr>
        <w:t>о і рішуче відстоював інтереси православ'я</w:t>
      </w:r>
      <w:r w:rsidR="00C75D6C" w:rsidRPr="00C75D6C">
        <w:rPr>
          <w:rFonts w:ascii="Times New Roman" w:eastAsia="Times New Roman" w:hAnsi="Times New Roman" w:cs="Times New Roman"/>
          <w:color w:val="000000"/>
          <w:sz w:val="28"/>
          <w:szCs w:val="28"/>
          <w:lang w:val="ru-RU"/>
        </w:rPr>
        <w:t xml:space="preserve"> </w:t>
      </w:r>
      <w:r w:rsidR="00C75D6C">
        <w:rPr>
          <w:rFonts w:ascii="Times New Roman" w:eastAsia="Times New Roman" w:hAnsi="Times New Roman" w:cs="Times New Roman"/>
          <w:color w:val="000000"/>
          <w:sz w:val="28"/>
          <w:szCs w:val="28"/>
          <w:lang w:val="uk-UA"/>
        </w:rPr>
        <w:t xml:space="preserve">водночас </w:t>
      </w:r>
      <w:r w:rsidR="00664F2A">
        <w:rPr>
          <w:rFonts w:ascii="Times New Roman" w:eastAsia="Times New Roman" w:hAnsi="Times New Roman" w:cs="Times New Roman"/>
          <w:color w:val="000000"/>
          <w:sz w:val="28"/>
          <w:szCs w:val="28"/>
          <w:lang w:val="ru-RU"/>
        </w:rPr>
        <w:t>визнаючи право католиків</w:t>
      </w:r>
      <w:r w:rsidRPr="005F597A">
        <w:rPr>
          <w:rFonts w:ascii="Times New Roman" w:eastAsia="Times New Roman" w:hAnsi="Times New Roman" w:cs="Times New Roman"/>
          <w:color w:val="000000"/>
          <w:sz w:val="28"/>
          <w:szCs w:val="28"/>
          <w:lang w:val="ru-RU"/>
        </w:rPr>
        <w:t xml:space="preserve"> на існування, вважаючи, що є "один Бог і одна християнська віра". До кінця</w:t>
      </w:r>
      <w:r w:rsidR="00664F2A">
        <w:rPr>
          <w:rFonts w:ascii="Times New Roman" w:eastAsia="Times New Roman" w:hAnsi="Times New Roman" w:cs="Times New Roman"/>
          <w:color w:val="000000"/>
          <w:sz w:val="28"/>
          <w:szCs w:val="28"/>
          <w:lang w:val="ru-RU"/>
        </w:rPr>
        <w:t xml:space="preserve"> свого життя</w:t>
      </w:r>
      <w:r w:rsidRPr="005F597A">
        <w:rPr>
          <w:rFonts w:ascii="Times New Roman" w:eastAsia="Times New Roman" w:hAnsi="Times New Roman" w:cs="Times New Roman"/>
          <w:color w:val="000000"/>
          <w:sz w:val="28"/>
          <w:szCs w:val="28"/>
          <w:lang w:val="ru-RU"/>
        </w:rPr>
        <w:t xml:space="preserve"> зберіг принципово важ</w:t>
      </w:r>
      <w:r w:rsidR="00664F2A">
        <w:rPr>
          <w:rFonts w:ascii="Times New Roman" w:eastAsia="Times New Roman" w:hAnsi="Times New Roman" w:cs="Times New Roman"/>
          <w:color w:val="000000"/>
          <w:sz w:val="28"/>
          <w:szCs w:val="28"/>
          <w:lang w:val="ru-RU"/>
        </w:rPr>
        <w:t>ливу думку про те, що "непристойна і тяжка</w:t>
      </w:r>
      <w:r w:rsidRPr="005F597A">
        <w:rPr>
          <w:rFonts w:ascii="Times New Roman" w:eastAsia="Times New Roman" w:hAnsi="Times New Roman" w:cs="Times New Roman"/>
          <w:color w:val="000000"/>
          <w:sz w:val="28"/>
          <w:szCs w:val="28"/>
          <w:lang w:val="ru-RU"/>
        </w:rPr>
        <w:t xml:space="preserve"> справа</w:t>
      </w:r>
      <w:r w:rsidR="00664F2A">
        <w:rPr>
          <w:rFonts w:ascii="Times New Roman" w:eastAsia="Times New Roman" w:hAnsi="Times New Roman" w:cs="Times New Roman"/>
          <w:color w:val="000000"/>
          <w:sz w:val="28"/>
          <w:szCs w:val="28"/>
          <w:lang w:val="ru-RU"/>
        </w:rPr>
        <w:t>, коли хто приневолює неохочих до своєї віри».</w:t>
      </w:r>
    </w:p>
    <w:p w14:paraId="3C7BFE6E" w14:textId="593F2D15" w:rsidR="00DB71D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 xml:space="preserve">Богдан Хмельницький є, мабуть, однією з найвидатніших постатей в українській історії (поряд з Володимиром Великим, Ярославом Мудрим і Данилом Харитоновичем). </w:t>
      </w:r>
      <w:r w:rsidR="00DB71DA">
        <w:rPr>
          <w:rFonts w:ascii="Times New Roman" w:eastAsia="Times New Roman" w:hAnsi="Times New Roman" w:cs="Times New Roman"/>
          <w:color w:val="000000"/>
          <w:sz w:val="28"/>
          <w:szCs w:val="28"/>
          <w:lang w:val="ru-RU"/>
        </w:rPr>
        <w:t>Він є яскравим прикладом особистісного зразка епохи козацтва.</w:t>
      </w:r>
    </w:p>
    <w:p w14:paraId="20AB13E2" w14:textId="0DDBF234" w:rsidR="005F597A" w:rsidRDefault="005F597A" w:rsidP="009B65AF">
      <w:pPr>
        <w:spacing w:after="0"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Силою своєї особистості та інтелекту він вивів український народ з багатовікової бездіяльності та відчаю на шлях національного та соціального визволення [</w:t>
      </w:r>
      <w:r w:rsidR="00C75D6C">
        <w:rPr>
          <w:rFonts w:ascii="Times New Roman" w:eastAsia="Times New Roman" w:hAnsi="Times New Roman" w:cs="Times New Roman"/>
          <w:color w:val="000000"/>
          <w:sz w:val="28"/>
          <w:szCs w:val="28"/>
          <w:lang w:val="ru-RU"/>
        </w:rPr>
        <w:t>5</w:t>
      </w:r>
      <w:r w:rsidRPr="005F597A">
        <w:rPr>
          <w:rFonts w:ascii="Times New Roman" w:eastAsia="Times New Roman" w:hAnsi="Times New Roman" w:cs="Times New Roman"/>
          <w:color w:val="000000"/>
          <w:sz w:val="28"/>
          <w:szCs w:val="28"/>
          <w:lang w:val="ru-RU"/>
        </w:rPr>
        <w:t>].</w:t>
      </w:r>
      <w:r w:rsidR="009B65AF">
        <w:rPr>
          <w:rFonts w:ascii="Times New Roman" w:eastAsia="Times New Roman" w:hAnsi="Times New Roman" w:cs="Times New Roman"/>
          <w:color w:val="000000"/>
          <w:sz w:val="28"/>
          <w:szCs w:val="28"/>
          <w:lang w:val="ru-RU"/>
        </w:rPr>
        <w:t xml:space="preserve"> </w:t>
      </w:r>
    </w:p>
    <w:p w14:paraId="261DB281" w14:textId="77777777" w:rsidR="00AC1AF3" w:rsidRDefault="005F597A" w:rsidP="00AC1AF3">
      <w:pPr>
        <w:spacing w:line="360" w:lineRule="auto"/>
        <w:ind w:firstLine="720"/>
        <w:jc w:val="both"/>
        <w:rPr>
          <w:rFonts w:ascii="Times New Roman" w:eastAsia="Times New Roman" w:hAnsi="Times New Roman" w:cs="Times New Roman"/>
          <w:color w:val="000000"/>
          <w:sz w:val="28"/>
          <w:szCs w:val="28"/>
          <w:lang w:val="ru-RU"/>
        </w:rPr>
      </w:pPr>
      <w:r w:rsidRPr="005F597A">
        <w:rPr>
          <w:rFonts w:ascii="Times New Roman" w:eastAsia="Times New Roman" w:hAnsi="Times New Roman" w:cs="Times New Roman"/>
          <w:color w:val="000000"/>
          <w:sz w:val="28"/>
          <w:szCs w:val="28"/>
          <w:lang w:val="ru-RU"/>
        </w:rPr>
        <w:t>Отже, підсумовуючи, особистісні патерни культури з давніх часів формували основу етосу. Це набір цінностей і переконань, яких дотримується спільнота чи суспільство як частина своєї спільної ідентичності. Ці цінності та переконання можуть ґрунтуватися на чому завгодно - від релігії, мови та традицій до спільного досвіду та ідеологій.</w:t>
      </w:r>
      <w:r w:rsidR="007E14C9">
        <w:rPr>
          <w:rFonts w:ascii="Times New Roman" w:eastAsia="Times New Roman" w:hAnsi="Times New Roman" w:cs="Times New Roman"/>
          <w:color w:val="000000"/>
          <w:sz w:val="28"/>
          <w:szCs w:val="28"/>
          <w:lang w:val="ru-RU"/>
        </w:rPr>
        <w:t xml:space="preserve">  </w:t>
      </w:r>
      <w:r w:rsidRPr="005F597A">
        <w:rPr>
          <w:rFonts w:ascii="Times New Roman" w:eastAsia="Times New Roman" w:hAnsi="Times New Roman" w:cs="Times New Roman"/>
          <w:color w:val="000000"/>
          <w:sz w:val="28"/>
          <w:szCs w:val="28"/>
          <w:lang w:val="ru-RU"/>
        </w:rPr>
        <w:t>Моделі особистості зазнали значних змін протягом історичного розвитку людства. Наприклад, для первісних суспільств, передусім стурбованих базовими питаннями фізичного виживання індивіда і, крім того, виживання виду в цілому через безпосередню взаємодію з природним середовищем, ідеальна людина виконує функцію збереження і відтворення виду, не виділяється з нього, не порушує неявних і неписаних законів життя цього суспільства і тому є членом соціуму, який робить свій внесок у забезпечення порядку і передбачуваності.В античних культурах формувався ідеал людини як вільного члена полісу, що живився індивідуальною раціональністю і громадянськістю, приматом суспільних принципів, ідеєю самопросвітництва і знання як чесноти. Історія кожного народу містить періоди, які є вирішальними й доленосними у його житті та розвитку. Періоди, коли розміреність плину суспільного життя поступається місцем виплескові суспільної активності, коли життя виходить з берегів традиційних норм та уявлень, а усталені стереотипи суспільної свідомості й моралі втрачають свою незаперечність, поступаються місцем якісно новим уявленням та нормам. Їх наслідком нерідко стає зміна історичних епох – одна, що віджила своє, поступається місцем іншій – новій. Проте такі виплески не минають безслідно. Природно, з часом вир подій вщухає, повертаються звичний ритм і врівноваженість суспільного життя.</w:t>
      </w:r>
    </w:p>
    <w:p w14:paraId="6305B2F8" w14:textId="77777777" w:rsidR="00AC1AF3" w:rsidRDefault="00AC1AF3" w:rsidP="00AC1AF3">
      <w:pPr>
        <w:spacing w:line="360" w:lineRule="auto"/>
        <w:ind w:firstLine="720"/>
        <w:jc w:val="both"/>
        <w:rPr>
          <w:rFonts w:ascii="Times New Roman" w:eastAsia="Times New Roman" w:hAnsi="Times New Roman" w:cs="Times New Roman"/>
          <w:color w:val="000000"/>
          <w:sz w:val="28"/>
          <w:szCs w:val="28"/>
          <w:lang w:val="ru-RU"/>
        </w:rPr>
      </w:pPr>
    </w:p>
    <w:p w14:paraId="6A5B0EB0" w14:textId="77777777" w:rsidR="00C75D6C" w:rsidRDefault="00C75D6C" w:rsidP="00AC1AF3">
      <w:pPr>
        <w:spacing w:line="360" w:lineRule="auto"/>
        <w:ind w:firstLine="720"/>
        <w:jc w:val="center"/>
        <w:rPr>
          <w:rFonts w:ascii="Times New Roman" w:eastAsia="Times New Roman" w:hAnsi="Times New Roman" w:cs="Times New Roman"/>
          <w:b/>
          <w:bCs/>
          <w:color w:val="000000"/>
          <w:sz w:val="28"/>
          <w:szCs w:val="28"/>
          <w:lang w:val="ru-RU"/>
        </w:rPr>
      </w:pPr>
    </w:p>
    <w:p w14:paraId="7D79D47D" w14:textId="77777777" w:rsidR="00C75D6C" w:rsidRDefault="00C75D6C" w:rsidP="00AC1AF3">
      <w:pPr>
        <w:spacing w:line="360" w:lineRule="auto"/>
        <w:ind w:firstLine="720"/>
        <w:jc w:val="center"/>
        <w:rPr>
          <w:rFonts w:ascii="Times New Roman" w:eastAsia="Times New Roman" w:hAnsi="Times New Roman" w:cs="Times New Roman"/>
          <w:b/>
          <w:bCs/>
          <w:color w:val="000000"/>
          <w:sz w:val="28"/>
          <w:szCs w:val="28"/>
          <w:lang w:val="ru-RU"/>
        </w:rPr>
      </w:pPr>
    </w:p>
    <w:p w14:paraId="79C98F45" w14:textId="424F764A" w:rsidR="00960824" w:rsidRPr="00AC1AF3" w:rsidRDefault="00960824" w:rsidP="00AC1AF3">
      <w:pPr>
        <w:spacing w:line="360" w:lineRule="auto"/>
        <w:ind w:firstLine="720"/>
        <w:jc w:val="center"/>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b/>
          <w:bCs/>
          <w:color w:val="000000"/>
          <w:sz w:val="28"/>
          <w:szCs w:val="28"/>
          <w:lang w:val="ru-RU"/>
        </w:rPr>
        <w:t>РОЗДІЛ 3.</w:t>
      </w:r>
    </w:p>
    <w:p w14:paraId="448A37FC" w14:textId="77777777" w:rsidR="00960824" w:rsidRPr="00960824" w:rsidRDefault="00960824" w:rsidP="00960824">
      <w:pPr>
        <w:spacing w:before="240" w:line="360" w:lineRule="auto"/>
        <w:ind w:firstLine="706"/>
        <w:jc w:val="center"/>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ОСОБИСТІСНІ ЗРАЗКИ В УКРАЇНСЬКІЙ КУЛЬТУРІ</w:t>
      </w:r>
    </w:p>
    <w:p w14:paraId="729EB3F7"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В умовах глобальної </w:t>
      </w:r>
      <w:r w:rsidR="00F05BD6">
        <w:rPr>
          <w:rFonts w:ascii="Times New Roman" w:eastAsia="Times New Roman" w:hAnsi="Times New Roman" w:cs="Times New Roman"/>
          <w:color w:val="000000"/>
          <w:sz w:val="28"/>
          <w:szCs w:val="28"/>
          <w:lang w:val="ru-RU"/>
        </w:rPr>
        <w:t xml:space="preserve">світової </w:t>
      </w:r>
      <w:r w:rsidRPr="00960824">
        <w:rPr>
          <w:rFonts w:ascii="Times New Roman" w:eastAsia="Times New Roman" w:hAnsi="Times New Roman" w:cs="Times New Roman"/>
          <w:color w:val="000000"/>
          <w:sz w:val="28"/>
          <w:szCs w:val="28"/>
          <w:lang w:val="ru-RU"/>
        </w:rPr>
        <w:t xml:space="preserve">кризи особливої актуальності набуло питання </w:t>
      </w:r>
      <w:r w:rsidR="00F05BD6">
        <w:rPr>
          <w:rFonts w:ascii="Times New Roman" w:eastAsia="Times New Roman" w:hAnsi="Times New Roman" w:cs="Times New Roman"/>
          <w:color w:val="000000"/>
          <w:sz w:val="28"/>
          <w:szCs w:val="28"/>
          <w:lang w:val="ru-RU"/>
        </w:rPr>
        <w:t>порядності та ціннісних орієнтацій суспільства в Україні і в світі.</w:t>
      </w:r>
      <w:r w:rsidRPr="00960824">
        <w:rPr>
          <w:rFonts w:ascii="Times New Roman" w:eastAsia="Times New Roman" w:hAnsi="Times New Roman" w:cs="Times New Roman"/>
          <w:color w:val="000000"/>
          <w:sz w:val="28"/>
          <w:szCs w:val="28"/>
          <w:lang w:val="ru-RU"/>
        </w:rPr>
        <w:t xml:space="preserve"> Ще Огюст Конт наголошував, що держава має бути гарантом суспільного порядку.</w:t>
      </w:r>
    </w:p>
    <w:p w14:paraId="6CA1FACC"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Але цього недостатньо для того, щоб суспільство функціонувало належним чином. Стала соціальна згуртованість вимагає не лише примусу, а й своєрідної духовної згуртованості - культурної складової в усіх сферах життя суспільства, включаючи управління, економіку, навколишнє середовище, зайнятість, споживання, творчість і мистецтво.</w:t>
      </w:r>
    </w:p>
    <w:p w14:paraId="5C784B43"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Особливо після 24 лютого 2022 року, коли держава-агресор розпочала повномасштабну окупацію України, питання національної свідомості, культурної ідентичності українців та соціокультурної трансформації сучасної України постали ще гостріше. Сьогодні найважливішою цінністю для всіх верств населення, незалежно від віку та рівня доходів, є власне життя та безпека, а також життя та безпека своїх близьких</w:t>
      </w:r>
      <w:r w:rsidR="00701CBB">
        <w:rPr>
          <w:rFonts w:ascii="Times New Roman" w:eastAsia="Times New Roman" w:hAnsi="Times New Roman" w:cs="Times New Roman"/>
          <w:color w:val="000000"/>
          <w:sz w:val="28"/>
          <w:szCs w:val="28"/>
          <w:lang w:val="ru-RU"/>
        </w:rPr>
        <w:t>.</w:t>
      </w:r>
    </w:p>
    <w:p w14:paraId="623F9F91"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Питання національної свободи та культурної ідентичності аналізували сучасні</w:t>
      </w:r>
      <w:r w:rsidR="009826F6">
        <w:rPr>
          <w:rFonts w:ascii="Times New Roman" w:eastAsia="Times New Roman" w:hAnsi="Times New Roman" w:cs="Times New Roman"/>
          <w:color w:val="000000"/>
          <w:sz w:val="28"/>
          <w:szCs w:val="28"/>
          <w:lang w:val="ru-RU"/>
        </w:rPr>
        <w:t xml:space="preserve"> українські філософи</w:t>
      </w:r>
      <w:r w:rsidR="00F91A0B" w:rsidRPr="00F91A0B">
        <w:rPr>
          <w:rFonts w:ascii="Times New Roman" w:eastAsia="Times New Roman" w:hAnsi="Times New Roman" w:cs="Times New Roman"/>
          <w:color w:val="000000"/>
          <w:sz w:val="28"/>
          <w:szCs w:val="28"/>
          <w:lang w:val="ru-RU"/>
        </w:rPr>
        <w:t>:</w:t>
      </w:r>
      <w:r w:rsidR="009826F6">
        <w:rPr>
          <w:rFonts w:ascii="Times New Roman" w:eastAsia="Times New Roman" w:hAnsi="Times New Roman" w:cs="Times New Roman"/>
          <w:color w:val="000000"/>
          <w:sz w:val="28"/>
          <w:szCs w:val="28"/>
          <w:lang w:val="ru-RU"/>
        </w:rPr>
        <w:t xml:space="preserve"> О.</w:t>
      </w:r>
      <w:r w:rsidR="00701CBB">
        <w:rPr>
          <w:rFonts w:ascii="Times New Roman" w:eastAsia="Times New Roman" w:hAnsi="Times New Roman" w:cs="Times New Roman"/>
          <w:color w:val="000000"/>
          <w:sz w:val="28"/>
          <w:szCs w:val="28"/>
          <w:lang w:val="ru-RU"/>
        </w:rPr>
        <w:t xml:space="preserve"> </w:t>
      </w:r>
      <w:r w:rsidR="009826F6">
        <w:rPr>
          <w:rFonts w:ascii="Times New Roman" w:eastAsia="Times New Roman" w:hAnsi="Times New Roman" w:cs="Times New Roman"/>
          <w:color w:val="000000"/>
          <w:sz w:val="28"/>
          <w:szCs w:val="28"/>
          <w:lang w:val="ru-RU"/>
        </w:rPr>
        <w:t>М.</w:t>
      </w:r>
      <w:r w:rsidRPr="00960824">
        <w:rPr>
          <w:rFonts w:ascii="Times New Roman" w:eastAsia="Times New Roman" w:hAnsi="Times New Roman" w:cs="Times New Roman"/>
          <w:color w:val="000000"/>
          <w:sz w:val="28"/>
          <w:szCs w:val="28"/>
          <w:lang w:val="ru-RU"/>
        </w:rPr>
        <w:t>Єременко, В.</w:t>
      </w:r>
      <w:r w:rsidR="00701CBB">
        <w:rPr>
          <w:rFonts w:ascii="Times New Roman" w:eastAsia="Times New Roman" w:hAnsi="Times New Roman" w:cs="Times New Roman"/>
          <w:color w:val="000000"/>
          <w:sz w:val="28"/>
          <w:szCs w:val="28"/>
          <w:lang w:val="ru-RU"/>
        </w:rPr>
        <w:t xml:space="preserve"> </w:t>
      </w:r>
      <w:r w:rsidR="009826F6">
        <w:rPr>
          <w:rFonts w:ascii="Times New Roman" w:eastAsia="Times New Roman" w:hAnsi="Times New Roman" w:cs="Times New Roman"/>
          <w:color w:val="000000"/>
          <w:sz w:val="28"/>
          <w:szCs w:val="28"/>
          <w:lang w:val="ru-RU"/>
        </w:rPr>
        <w:t xml:space="preserve">В. </w:t>
      </w:r>
      <w:r w:rsidRPr="00960824">
        <w:rPr>
          <w:rFonts w:ascii="Times New Roman" w:eastAsia="Times New Roman" w:hAnsi="Times New Roman" w:cs="Times New Roman"/>
          <w:color w:val="000000"/>
          <w:sz w:val="28"/>
          <w:szCs w:val="28"/>
          <w:lang w:val="ru-RU"/>
        </w:rPr>
        <w:t>Ільїн, С.</w:t>
      </w:r>
      <w:r w:rsidR="00701CBB">
        <w:rPr>
          <w:rFonts w:ascii="Times New Roman" w:eastAsia="Times New Roman" w:hAnsi="Times New Roman" w:cs="Times New Roman"/>
          <w:color w:val="000000"/>
          <w:sz w:val="28"/>
          <w:szCs w:val="28"/>
          <w:lang w:val="ru-RU"/>
        </w:rPr>
        <w:t xml:space="preserve"> </w:t>
      </w:r>
      <w:r w:rsidR="009826F6">
        <w:rPr>
          <w:rFonts w:ascii="Times New Roman" w:eastAsia="Times New Roman" w:hAnsi="Times New Roman" w:cs="Times New Roman"/>
          <w:color w:val="000000"/>
          <w:sz w:val="28"/>
          <w:szCs w:val="28"/>
          <w:lang w:val="ru-RU"/>
        </w:rPr>
        <w:t>Л.</w:t>
      </w:r>
      <w:r w:rsidRPr="00960824">
        <w:rPr>
          <w:rFonts w:ascii="Times New Roman" w:eastAsia="Times New Roman" w:hAnsi="Times New Roman" w:cs="Times New Roman"/>
          <w:color w:val="000000"/>
          <w:sz w:val="28"/>
          <w:szCs w:val="28"/>
          <w:lang w:val="ru-RU"/>
        </w:rPr>
        <w:t xml:space="preserve"> Катаєв,</w:t>
      </w:r>
      <w:r w:rsidR="00701CBB">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 xml:space="preserve"> В.</w:t>
      </w:r>
      <w:r w:rsidR="00701CBB">
        <w:rPr>
          <w:rFonts w:ascii="Times New Roman" w:eastAsia="Times New Roman" w:hAnsi="Times New Roman" w:cs="Times New Roman"/>
          <w:color w:val="000000"/>
          <w:sz w:val="28"/>
          <w:szCs w:val="28"/>
          <w:lang w:val="ru-RU"/>
        </w:rPr>
        <w:t xml:space="preserve"> </w:t>
      </w:r>
      <w:r w:rsidR="009826F6">
        <w:rPr>
          <w:rFonts w:ascii="Times New Roman" w:eastAsia="Times New Roman" w:hAnsi="Times New Roman" w:cs="Times New Roman"/>
          <w:color w:val="000000"/>
          <w:sz w:val="28"/>
          <w:szCs w:val="28"/>
          <w:lang w:val="ru-RU"/>
        </w:rPr>
        <w:t>В. Козловський, О.</w:t>
      </w:r>
      <w:r w:rsidR="00701CBB">
        <w:rPr>
          <w:rFonts w:ascii="Times New Roman" w:eastAsia="Times New Roman" w:hAnsi="Times New Roman" w:cs="Times New Roman"/>
          <w:color w:val="000000"/>
          <w:sz w:val="28"/>
          <w:szCs w:val="28"/>
          <w:lang w:val="ru-RU"/>
        </w:rPr>
        <w:t xml:space="preserve"> В.</w:t>
      </w:r>
      <w:r w:rsidR="009826F6">
        <w:rPr>
          <w:rFonts w:ascii="Times New Roman" w:eastAsia="Times New Roman" w:hAnsi="Times New Roman" w:cs="Times New Roman"/>
          <w:color w:val="000000"/>
          <w:sz w:val="28"/>
          <w:szCs w:val="28"/>
          <w:lang w:val="ru-RU"/>
        </w:rPr>
        <w:t xml:space="preserve"> Лі</w:t>
      </w:r>
      <w:r w:rsidRPr="00960824">
        <w:rPr>
          <w:rFonts w:ascii="Times New Roman" w:eastAsia="Times New Roman" w:hAnsi="Times New Roman" w:cs="Times New Roman"/>
          <w:color w:val="000000"/>
          <w:sz w:val="28"/>
          <w:szCs w:val="28"/>
          <w:lang w:val="ru-RU"/>
        </w:rPr>
        <w:t>се</w:t>
      </w:r>
      <w:r w:rsidR="00701CBB">
        <w:rPr>
          <w:rFonts w:ascii="Times New Roman" w:eastAsia="Times New Roman" w:hAnsi="Times New Roman" w:cs="Times New Roman"/>
          <w:color w:val="000000"/>
          <w:sz w:val="28"/>
          <w:szCs w:val="28"/>
          <w:lang w:val="ru-RU"/>
        </w:rPr>
        <w:t>є</w:t>
      </w:r>
      <w:r w:rsidRPr="00960824">
        <w:rPr>
          <w:rFonts w:ascii="Times New Roman" w:eastAsia="Times New Roman" w:hAnsi="Times New Roman" w:cs="Times New Roman"/>
          <w:color w:val="000000"/>
          <w:sz w:val="28"/>
          <w:szCs w:val="28"/>
          <w:lang w:val="ru-RU"/>
        </w:rPr>
        <w:t>нко, Н.</w:t>
      </w:r>
      <w:r w:rsidR="00701CBB">
        <w:rPr>
          <w:rFonts w:ascii="Times New Roman" w:eastAsia="Times New Roman" w:hAnsi="Times New Roman" w:cs="Times New Roman"/>
          <w:color w:val="000000"/>
          <w:sz w:val="28"/>
          <w:szCs w:val="28"/>
          <w:lang w:val="ru-RU"/>
        </w:rPr>
        <w:t xml:space="preserve"> А. Побе</w:t>
      </w:r>
      <w:r w:rsidRPr="00960824">
        <w:rPr>
          <w:rFonts w:ascii="Times New Roman" w:eastAsia="Times New Roman" w:hAnsi="Times New Roman" w:cs="Times New Roman"/>
          <w:color w:val="000000"/>
          <w:sz w:val="28"/>
          <w:szCs w:val="28"/>
          <w:lang w:val="ru-RU"/>
        </w:rPr>
        <w:t>д</w:t>
      </w:r>
      <w:r w:rsidR="00701CBB">
        <w:rPr>
          <w:rFonts w:ascii="Times New Roman" w:eastAsia="Times New Roman" w:hAnsi="Times New Roman" w:cs="Times New Roman"/>
          <w:color w:val="000000"/>
          <w:sz w:val="28"/>
          <w:szCs w:val="28"/>
          <w:lang w:val="ru-RU"/>
        </w:rPr>
        <w:t>а, О. О. Р</w:t>
      </w:r>
      <w:r w:rsidR="009826F6">
        <w:rPr>
          <w:rFonts w:ascii="Times New Roman" w:eastAsia="Times New Roman" w:hAnsi="Times New Roman" w:cs="Times New Roman"/>
          <w:color w:val="000000"/>
          <w:sz w:val="28"/>
          <w:szCs w:val="28"/>
          <w:lang w:val="ru-RU"/>
        </w:rPr>
        <w:t>учка, О.</w:t>
      </w:r>
      <w:r w:rsidR="00701CBB">
        <w:rPr>
          <w:rFonts w:ascii="Times New Roman" w:eastAsia="Times New Roman" w:hAnsi="Times New Roman" w:cs="Times New Roman"/>
          <w:color w:val="000000"/>
          <w:sz w:val="28"/>
          <w:szCs w:val="28"/>
          <w:lang w:val="ru-RU"/>
        </w:rPr>
        <w:t xml:space="preserve"> М.</w:t>
      </w:r>
      <w:r w:rsidR="009826F6">
        <w:rPr>
          <w:rFonts w:ascii="Times New Roman" w:eastAsia="Times New Roman" w:hAnsi="Times New Roman" w:cs="Times New Roman"/>
          <w:color w:val="000000"/>
          <w:sz w:val="28"/>
          <w:szCs w:val="28"/>
          <w:lang w:val="ru-RU"/>
        </w:rPr>
        <w:t xml:space="preserve"> Семашко, </w:t>
      </w:r>
      <w:r w:rsidR="00701CBB">
        <w:rPr>
          <w:rFonts w:ascii="Times New Roman" w:eastAsia="Times New Roman" w:hAnsi="Times New Roman" w:cs="Times New Roman"/>
          <w:color w:val="000000"/>
          <w:sz w:val="28"/>
          <w:szCs w:val="28"/>
          <w:lang w:val="ru-RU"/>
        </w:rPr>
        <w:t xml:space="preserve">     </w:t>
      </w:r>
      <w:r w:rsidR="009826F6">
        <w:rPr>
          <w:rFonts w:ascii="Times New Roman" w:eastAsia="Times New Roman" w:hAnsi="Times New Roman" w:cs="Times New Roman"/>
          <w:color w:val="000000"/>
          <w:sz w:val="28"/>
          <w:szCs w:val="28"/>
          <w:lang w:val="ru-RU"/>
        </w:rPr>
        <w:t>М.</w:t>
      </w:r>
      <w:r w:rsidR="00701CBB">
        <w:rPr>
          <w:rFonts w:ascii="Times New Roman" w:eastAsia="Times New Roman" w:hAnsi="Times New Roman" w:cs="Times New Roman"/>
          <w:color w:val="000000"/>
          <w:sz w:val="28"/>
          <w:szCs w:val="28"/>
          <w:lang w:val="ru-RU"/>
        </w:rPr>
        <w:t xml:space="preserve"> Ф.</w:t>
      </w:r>
      <w:r w:rsidR="009826F6">
        <w:rPr>
          <w:rFonts w:ascii="Times New Roman" w:eastAsia="Times New Roman" w:hAnsi="Times New Roman" w:cs="Times New Roman"/>
          <w:color w:val="000000"/>
          <w:sz w:val="28"/>
          <w:szCs w:val="28"/>
          <w:lang w:val="ru-RU"/>
        </w:rPr>
        <w:t xml:space="preserve"> Циб</w:t>
      </w:r>
      <w:r w:rsidRPr="00960824">
        <w:rPr>
          <w:rFonts w:ascii="Times New Roman" w:eastAsia="Times New Roman" w:hAnsi="Times New Roman" w:cs="Times New Roman"/>
          <w:color w:val="000000"/>
          <w:sz w:val="28"/>
          <w:szCs w:val="28"/>
          <w:lang w:val="ru-RU"/>
        </w:rPr>
        <w:t>ра та інші</w:t>
      </w:r>
      <w:r w:rsidR="00F91A0B">
        <w:rPr>
          <w:rFonts w:ascii="Times New Roman" w:eastAsia="Times New Roman" w:hAnsi="Times New Roman" w:cs="Times New Roman"/>
          <w:color w:val="000000"/>
          <w:sz w:val="28"/>
          <w:szCs w:val="28"/>
          <w:lang w:val="ru-RU"/>
        </w:rPr>
        <w:t>.</w:t>
      </w:r>
      <w:r w:rsidRPr="00960824">
        <w:rPr>
          <w:rFonts w:ascii="Times New Roman" w:eastAsia="Times New Roman" w:hAnsi="Times New Roman" w:cs="Times New Roman"/>
          <w:color w:val="000000"/>
          <w:sz w:val="28"/>
          <w:szCs w:val="28"/>
          <w:lang w:val="ru-RU"/>
        </w:rPr>
        <w:t xml:space="preserve"> </w:t>
      </w:r>
    </w:p>
    <w:p w14:paraId="64FC7514" w14:textId="3DD96A2C" w:rsidR="00960824" w:rsidRPr="00960824"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Важливість культурних чинників як одного з факторів системного підходу до формування розвиненого суспільства в Україні є передумовою забезпечення високого рівня людського та економічного розвитку.</w:t>
      </w:r>
    </w:p>
    <w:p w14:paraId="2708DDC9"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Немає сумнівів, що міжнародна спільнота розуміє важливість культурних чинників і не лише систематично наголошує на їх значенні в усіх сферах життя, а й дотримується своїх декларацій. </w:t>
      </w:r>
    </w:p>
    <w:p w14:paraId="0E5FC2D2" w14:textId="77777777" w:rsidR="008A0380" w:rsidRDefault="00EB5818" w:rsidP="008A0380">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 xml:space="preserve"> </w:t>
      </w:r>
      <w:r w:rsidR="00960824" w:rsidRPr="00960824">
        <w:rPr>
          <w:rFonts w:ascii="Times New Roman" w:eastAsia="Times New Roman" w:hAnsi="Times New Roman" w:cs="Times New Roman"/>
          <w:color w:val="000000"/>
          <w:sz w:val="28"/>
          <w:szCs w:val="28"/>
          <w:lang w:val="ru-RU"/>
        </w:rPr>
        <w:t>Слід зазначити, що первісна культура передбачає таку форму соціальної організації, яка здатна задовольнити базові потреби суспільства, а саме потребу виживання. Тому культура не втратила свого соціального значення доти, доки питання виживання українського суспільства залишається актуальним.</w:t>
      </w:r>
    </w:p>
    <w:p w14:paraId="1B23577C"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20 столітті під культурою почали розуміти не тільки мистецтво в сенсі художньо-творчих процесів, а й цінності та норми, певний рівень соціального самопізнання та соціальної орієнтації людей у суспільстві. Поняття культури в сучасному розумінні охоплює спосіб організації людського життя, а також матеріальні та нематеріальні культурні продукти. Нематеріальні продукти культури втілюються у взаємодії між духовними цінностями, соціальними нормами та соціальними інститутами. Ця взаємодія передбачає створення, збереження та поширення сукупності матеріальних і нематеріальних цінностей суспільства. Перевагою розвинених країн є систематичне вивчення культурних елементів суспільства та використання наукових знань.</w:t>
      </w:r>
    </w:p>
    <w:p w14:paraId="5A0178A3"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Життя показує, що Україна, як пострадянська країна, потребує пригадати та зрозуміти культурні та моральні архетипи (матеріальні та нематеріальні), які були зруйновані в радянський період.</w:t>
      </w:r>
    </w:p>
    <w:p w14:paraId="367EDF91" w14:textId="5497F614"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Для України дуже важливо розуміти, на якому етапі розвитку </w:t>
      </w:r>
      <w:r w:rsidR="00F91A0B">
        <w:rPr>
          <w:rFonts w:ascii="Times New Roman" w:eastAsia="Times New Roman" w:hAnsi="Times New Roman" w:cs="Times New Roman"/>
          <w:color w:val="000000"/>
          <w:sz w:val="28"/>
          <w:szCs w:val="28"/>
          <w:lang w:val="ru-RU"/>
        </w:rPr>
        <w:t xml:space="preserve">вона </w:t>
      </w:r>
      <w:r w:rsidRPr="00960824">
        <w:rPr>
          <w:rFonts w:ascii="Times New Roman" w:eastAsia="Times New Roman" w:hAnsi="Times New Roman" w:cs="Times New Roman"/>
          <w:color w:val="000000"/>
          <w:sz w:val="28"/>
          <w:szCs w:val="28"/>
          <w:lang w:val="ru-RU"/>
        </w:rPr>
        <w:t>перебуває [</w:t>
      </w:r>
      <w:r w:rsidR="00C75D6C">
        <w:rPr>
          <w:rFonts w:ascii="Times New Roman" w:eastAsia="Times New Roman" w:hAnsi="Times New Roman" w:cs="Times New Roman"/>
          <w:color w:val="000000"/>
          <w:sz w:val="28"/>
          <w:szCs w:val="28"/>
          <w:lang w:val="ru-RU"/>
        </w:rPr>
        <w:t>19</w:t>
      </w:r>
      <w:r w:rsidRPr="00960824">
        <w:rPr>
          <w:rFonts w:ascii="Times New Roman" w:eastAsia="Times New Roman" w:hAnsi="Times New Roman" w:cs="Times New Roman"/>
          <w:color w:val="000000"/>
          <w:sz w:val="28"/>
          <w:szCs w:val="28"/>
          <w:lang w:val="ru-RU"/>
        </w:rPr>
        <w:t>]. У сучасному розумінні розвинена країна - це суспільство, в якому культурні чинники відіграють провідну роль, а люди більше прагнуть бути добрими, ніж бути багатими за будь-яку ціну. Така суспільна свідомість дає поштовх до розвитку, процвітання та соціальної поваги.</w:t>
      </w:r>
    </w:p>
    <w:p w14:paraId="5743C7E4" w14:textId="290169FB"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І навпаки, відсутність культури призводить до деградації та зубожіння як окремих людей, так і суспільства, спричиняючи не лише матеріальну, але й моральну бідність. Моральна бідність призводить до втрати цінностей, соціальних норм і неписаних правил, які дозволяють суспільству виживати в кризові часи. Бідність - це суспільні відносини, що характеризуються відсутністю матеріальних та інтелектуальних можливостей підтримувати спосіб життя відповідно до прийнятих у даному суспільстві норм, і є закономірним явищем, яке має місце в будь-якому суспільстві [</w:t>
      </w:r>
      <w:r w:rsidR="00C75D6C">
        <w:rPr>
          <w:rFonts w:ascii="Times New Roman" w:eastAsia="Times New Roman" w:hAnsi="Times New Roman" w:cs="Times New Roman"/>
          <w:color w:val="000000"/>
          <w:sz w:val="28"/>
          <w:szCs w:val="28"/>
          <w:lang w:val="ru-RU"/>
        </w:rPr>
        <w:t>19</w:t>
      </w:r>
      <w:r w:rsidRPr="00960824">
        <w:rPr>
          <w:rFonts w:ascii="Times New Roman" w:eastAsia="Times New Roman" w:hAnsi="Times New Roman" w:cs="Times New Roman"/>
          <w:color w:val="000000"/>
          <w:sz w:val="28"/>
          <w:szCs w:val="28"/>
          <w:lang w:val="ru-RU"/>
        </w:rPr>
        <w:t>].</w:t>
      </w:r>
    </w:p>
    <w:p w14:paraId="55866E0C"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П.І. Шевчук визначає бідність як "тривогу за майбутнє, викликану неможливістю захистити себе і своїх близьких від матеріальних та економічних позбавлень".</w:t>
      </w:r>
    </w:p>
    <w:p w14:paraId="2780A577"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Культурні елементи, необхідні для освіти, аналізував також Арістотель, праці якого вплинули на подальший розвиток наукової та філософської думки в цілому. Праці Аристотеля стосуються майже всіх галузей знань того часу. Аристотель зібрав і систематизував наукові результати свого часу, критично оцінив їх з власної точки зору і сам зробив багато спостережень.</w:t>
      </w:r>
    </w:p>
    <w:p w14:paraId="3DB4BCEF"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Арістотель надавав великого значення вихованню дітей. Адже, на його думку, людина від природи отримує лише зародки здібностей, які можна розвинути лише завдяки вихованню. Людська природа як неподільне ціле має три аспекти: рослинний, тваринний (вольовий) і раціональний. Відповідно до цих трьох аспектів будується і виховання, яке повинно включати фізичне, культурне і духовне виховання людини. Ця ідея виховання "відповідно до природи" була пізніше розвинута іншими мислителями.</w:t>
      </w:r>
    </w:p>
    <w:p w14:paraId="178D0CFE"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Наголошуючи на питанні гарного рівня життя, давньогрецькі вчені підкреслювали, що естетичний і гармонійний розвиток особистості впливає на виховання інтелектуальних і моральних якостей.</w:t>
      </w:r>
    </w:p>
    <w:p w14:paraId="242282C8"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Наприклад, Арістотель підкреслював, що справедливість є найбільшою з чеснот.</w:t>
      </w:r>
    </w:p>
    <w:p w14:paraId="02F46B50" w14:textId="5DB830C0"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Інтелектуальну і моральну силу мислитель називав зброєю, яку можна використовувати у зворотному напрямку. Тому людина без чеснот - це язичник і варвар. Поняття справедливості філософ пов'язував з державою, яка функціонує як мірило справедливості та регулююча норма спілкування [</w:t>
      </w:r>
      <w:r w:rsidR="00C75D6C">
        <w:rPr>
          <w:rFonts w:ascii="Times New Roman" w:eastAsia="Times New Roman" w:hAnsi="Times New Roman" w:cs="Times New Roman"/>
          <w:color w:val="000000"/>
          <w:sz w:val="28"/>
          <w:szCs w:val="28"/>
          <w:lang w:val="ru-RU"/>
        </w:rPr>
        <w:t>23</w:t>
      </w:r>
      <w:r w:rsidRPr="008A0380">
        <w:rPr>
          <w:rFonts w:ascii="Times New Roman" w:eastAsia="Times New Roman" w:hAnsi="Times New Roman" w:cs="Times New Roman"/>
          <w:color w:val="000000"/>
          <w:sz w:val="28"/>
          <w:szCs w:val="28"/>
          <w:lang w:val="ru-RU"/>
        </w:rPr>
        <w:t>].</w:t>
      </w:r>
    </w:p>
    <w:p w14:paraId="5116B6EF"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Людина була природною істотою, але в ході свого історичного розвитку вона стала істотою соціальною. Взаємопоміч сприяли виживанню людини, а необхідність і досвід допомогли навчитися розрізняти добро і зло.</w:t>
      </w:r>
    </w:p>
    <w:p w14:paraId="0F639693"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На думку Демокріта, порядний спосіб життя не є вродженим. Здатність долати протиріччя між емоціями та розумом у житті, відрізняти добро від зла, обирати правильну лінію поведінки залежить від виховання: "Якщо дітей не примушувати до навчання, вони ніколи не навчаться читати і писати, ніколи не навчаться музики, ніколи не навчаться соромитися". "Це ті речі, які найбільше розвивають доброчесність". За Демокрітом, виховання - це насамперед моральне виховання.</w:t>
      </w:r>
    </w:p>
    <w:p w14:paraId="752170CD" w14:textId="7A944444" w:rsidR="00960824" w:rsidRP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У процесі виховання душа повинна навчитися насолоджуватися, бо в цьому суть моральної і доброчесної поведінки. Етика Демокріта ґрунтується на вченні про найвище благо і чесноти, які він розглядає як шлях до досягнення найвищого блага, що є метою життя. Найвище благо - це особисте щастя, тобто гарний душевний стан, самодостатність, мир, рівновага і радість.</w:t>
      </w:r>
    </w:p>
    <w:p w14:paraId="7F98337D"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На його думку, найважливішими чеснотами є мудрість і врівноваженість. Ці дві чесноти допомагають нам усвідомити, що нам насправді потрібно для того, щоб відчувати себе добре, тобто бути щасливими. Мудрість - це здатність добре думати, добре говорити і добре поводитися. Добре мислити означає мати правильні ідеї та бути вільним від невиправданих страхів і невпевненості. Вміння добре говорити означає відвертість і чесність, а хороша поведінка - це практична моральність. Підкреслюється, що поведінка відіграє важливу роль у людській діяльності.</w:t>
      </w:r>
    </w:p>
    <w:p w14:paraId="168E2ED8"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Згідно з Демокрітом, почуття міри є передумовою чесноти і щасливого життя. Головною метою людського життя є щастя: "Щастя і нещастя - в душі".</w:t>
      </w:r>
    </w:p>
    <w:p w14:paraId="5831ADF4"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Всі вільні люди (не раби) можуть досягти щастя, навчившись переживати евтимію - добрий стан, який включає в себе задоволення, але не зводиться до задоволеності. Це стан, в якому душа спокійна, врівноважена, задоволена собою і вільна від таких переживань, як страх і упередження. Гарний настрій - це результат правильного розрізнення між задоволенням і насолодою.</w:t>
      </w:r>
    </w:p>
    <w:p w14:paraId="46392C59"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Тільки діючи відповідно до своїх переконань, людина може бути спр</w:t>
      </w:r>
      <w:r w:rsidR="0010139A" w:rsidRPr="008A0380">
        <w:rPr>
          <w:rFonts w:ascii="Times New Roman" w:eastAsia="Times New Roman" w:hAnsi="Times New Roman" w:cs="Times New Roman"/>
          <w:color w:val="000000"/>
          <w:sz w:val="28"/>
          <w:szCs w:val="28"/>
          <w:lang w:val="ru-RU"/>
        </w:rPr>
        <w:t>авді моральною</w:t>
      </w:r>
      <w:r w:rsidRPr="008A0380">
        <w:rPr>
          <w:rFonts w:ascii="Times New Roman" w:eastAsia="Times New Roman" w:hAnsi="Times New Roman" w:cs="Times New Roman"/>
          <w:color w:val="000000"/>
          <w:sz w:val="28"/>
          <w:szCs w:val="28"/>
          <w:lang w:val="ru-RU"/>
        </w:rPr>
        <w:t>. З точки зору чесноти, той, хто керується внутрішніми спонуканнями і словесними переконаннями, вищий за того</w:t>
      </w:r>
      <w:r w:rsidR="0010139A" w:rsidRPr="008A0380">
        <w:rPr>
          <w:rFonts w:ascii="Times New Roman" w:eastAsia="Times New Roman" w:hAnsi="Times New Roman" w:cs="Times New Roman"/>
          <w:color w:val="000000"/>
          <w:sz w:val="28"/>
          <w:szCs w:val="28"/>
          <w:lang w:val="ru-RU"/>
        </w:rPr>
        <w:t>, хто керується законом і силою</w:t>
      </w:r>
      <w:r w:rsidRPr="008A0380">
        <w:rPr>
          <w:rFonts w:ascii="Times New Roman" w:eastAsia="Times New Roman" w:hAnsi="Times New Roman" w:cs="Times New Roman"/>
          <w:color w:val="000000"/>
          <w:sz w:val="28"/>
          <w:szCs w:val="28"/>
          <w:lang w:val="ru-RU"/>
        </w:rPr>
        <w:t>.</w:t>
      </w:r>
    </w:p>
    <w:p w14:paraId="5E6A32D1" w14:textId="5D3C4982"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Демокріт пише: "Не говори лихого і не роби зла, навіть якщо ти на самоті. Навчися соромитися себе, а не інших"[</w:t>
      </w:r>
      <w:r w:rsidR="00C75D6C">
        <w:rPr>
          <w:rFonts w:ascii="Times New Roman" w:eastAsia="Times New Roman" w:hAnsi="Times New Roman" w:cs="Times New Roman"/>
          <w:color w:val="000000"/>
          <w:sz w:val="28"/>
          <w:szCs w:val="28"/>
          <w:lang w:val="ru-RU"/>
        </w:rPr>
        <w:t>23</w:t>
      </w:r>
      <w:r w:rsidRPr="008A0380">
        <w:rPr>
          <w:rFonts w:ascii="Times New Roman" w:eastAsia="Times New Roman" w:hAnsi="Times New Roman" w:cs="Times New Roman"/>
          <w:color w:val="000000"/>
          <w:sz w:val="28"/>
          <w:szCs w:val="28"/>
          <w:lang w:val="ru-RU"/>
        </w:rPr>
        <w:t>].</w:t>
      </w:r>
    </w:p>
    <w:p w14:paraId="417407F9"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Компоненти культури та соціального розвитку взаємопов'язані. Рівень</w:t>
      </w:r>
      <w:r w:rsidRPr="00006C44">
        <w:rPr>
          <w:rFonts w:ascii="Times New Roman" w:eastAsia="Times New Roman" w:hAnsi="Times New Roman" w:cs="Times New Roman"/>
          <w:i/>
          <w:color w:val="000000"/>
          <w:sz w:val="28"/>
          <w:szCs w:val="28"/>
          <w:lang w:val="ru-RU"/>
        </w:rPr>
        <w:t xml:space="preserve"> </w:t>
      </w:r>
      <w:r w:rsidRPr="008A0380">
        <w:rPr>
          <w:rFonts w:ascii="Times New Roman" w:eastAsia="Times New Roman" w:hAnsi="Times New Roman" w:cs="Times New Roman"/>
          <w:color w:val="000000"/>
          <w:sz w:val="28"/>
          <w:szCs w:val="28"/>
          <w:lang w:val="ru-RU"/>
        </w:rPr>
        <w:t>культури, здоров'я, фізичної та духовної сили населення є запорукою ефективного розвитку.</w:t>
      </w:r>
    </w:p>
    <w:p w14:paraId="5DF74AD1"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Розвинуте суспільство характеризується не тільки високим рівнем життя, а й подоланням моральної та культурної бідності. Високий рівень життя - це результат включення елементів культури і моралі в усі сфери суспільних відносин.</w:t>
      </w:r>
    </w:p>
    <w:p w14:paraId="7FA7990C"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Той факт, що Україна перебуває на шляху національного розвитку, свідчить про нагальну необхідність усвідомлення моральної та культурної складової екологічних проблем як одного з ключових елементів сучасного суспільного устрою.</w:t>
      </w:r>
    </w:p>
    <w:p w14:paraId="3B0E0008"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Культурна складова суспільного розвитку передбачає баланс між людськими та природними системами.</w:t>
      </w:r>
    </w:p>
    <w:p w14:paraId="0164739F"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Будь-яке порушення цього балансу створює реальну загрозу незворотних змін у природних системах і руйнування основних механізмів, що підтримують життя людини.</w:t>
      </w:r>
    </w:p>
    <w:p w14:paraId="6595231D"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Культурні та моральні чинники лежать в основі діяльності людини, що змінює природу. </w:t>
      </w:r>
    </w:p>
    <w:p w14:paraId="78A92938"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Тому необхідно також поліпшити взаємовідносини між соціокультурним середовищем і природними системами.</w:t>
      </w:r>
    </w:p>
    <w:p w14:paraId="7BC08C59"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цій складній ситуації як глобальні, так і українські проблеми можна розв'язати тільки в тому разі, якщо культура завоює серця і уми людей і культура стане нормою життя. Це пов'язано з тим, що культура - це насамперед розвиток людства. Глобальні проблеми є як наслідком, так і перешкодою для розвитку культури. Культурні процеси є частиною системи людської діяльності та забезпечують зворотний зв'язок.</w:t>
      </w:r>
    </w:p>
    <w:p w14:paraId="484B41B5"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Не випадково вчений Вернадський назвав прискорений розвиток людства "небувалою новою геологічною силою".</w:t>
      </w:r>
    </w:p>
    <w:p w14:paraId="073B6EE0" w14:textId="77777777"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Людина є об'єктом її управління і несе моральну, а також юридичну відповідальність за своє життя і за все, що існує на планеті. Сьогодні постає питання, чи відповідають цілі людини екології та загальнолюдській культурі, і чи може вона передбачити наслідки своєї діяльності.</w:t>
      </w:r>
    </w:p>
    <w:p w14:paraId="1B8CABF4" w14:textId="3342D8AD" w:rsidR="008A0380" w:rsidRDefault="00AE5914" w:rsidP="008A0380">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Рональд Х</w:t>
      </w:r>
      <w:r w:rsidR="00960824" w:rsidRPr="00960824">
        <w:rPr>
          <w:rFonts w:ascii="Times New Roman" w:eastAsia="Times New Roman" w:hAnsi="Times New Roman" w:cs="Times New Roman"/>
          <w:color w:val="000000"/>
          <w:sz w:val="28"/>
          <w:szCs w:val="28"/>
          <w:lang w:val="ru-RU"/>
        </w:rPr>
        <w:t>іґґінс наголосив</w:t>
      </w:r>
      <w:r>
        <w:rPr>
          <w:rFonts w:ascii="Times New Roman" w:eastAsia="Times New Roman" w:hAnsi="Times New Roman" w:cs="Times New Roman"/>
          <w:color w:val="000000"/>
          <w:sz w:val="28"/>
          <w:szCs w:val="28"/>
          <w:lang w:val="ru-RU"/>
        </w:rPr>
        <w:t xml:space="preserve"> на тому</w:t>
      </w:r>
      <w:r w:rsidR="00960824" w:rsidRPr="00960824">
        <w:rPr>
          <w:rFonts w:ascii="Times New Roman" w:eastAsia="Times New Roman" w:hAnsi="Times New Roman" w:cs="Times New Roman"/>
          <w:color w:val="000000"/>
          <w:sz w:val="28"/>
          <w:szCs w:val="28"/>
          <w:lang w:val="ru-RU"/>
        </w:rPr>
        <w:t>, що всі нації мають об'єднатися для розв'язання спільних проблем, що є необхідною умовою прогресу людства. Сьогодні ми повинні відмовитися від національного егоїзму і розвивати почуття спільності, в якій об'єднане людство.</w:t>
      </w:r>
    </w:p>
    <w:p w14:paraId="69F299D8" w14:textId="57139AF0" w:rsidR="008A0380" w:rsidRDefault="00960824" w:rsidP="008A0380">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Повторюючи </w:t>
      </w:r>
      <w:r w:rsidR="00AE5914">
        <w:rPr>
          <w:rFonts w:ascii="Times New Roman" w:eastAsia="Times New Roman" w:hAnsi="Times New Roman" w:cs="Times New Roman"/>
          <w:color w:val="000000"/>
          <w:sz w:val="28"/>
          <w:szCs w:val="28"/>
          <w:lang w:val="ru-RU"/>
        </w:rPr>
        <w:t xml:space="preserve">гасло Беніто Хуареса: "Повага до інших у стосунках між людьми і між державами – це </w:t>
      </w:r>
      <w:r w:rsidRPr="00960824">
        <w:rPr>
          <w:rFonts w:ascii="Times New Roman" w:eastAsia="Times New Roman" w:hAnsi="Times New Roman" w:cs="Times New Roman"/>
          <w:color w:val="000000"/>
          <w:sz w:val="28"/>
          <w:szCs w:val="28"/>
          <w:lang w:val="ru-RU"/>
        </w:rPr>
        <w:t>ми</w:t>
      </w:r>
      <w:r w:rsidR="00AE5914">
        <w:rPr>
          <w:rFonts w:ascii="Times New Roman" w:eastAsia="Times New Roman" w:hAnsi="Times New Roman" w:cs="Times New Roman"/>
          <w:color w:val="000000"/>
          <w:sz w:val="28"/>
          <w:szCs w:val="28"/>
          <w:lang w:val="ru-RU"/>
        </w:rPr>
        <w:t>р</w:t>
      </w:r>
      <w:r w:rsidRPr="00960824">
        <w:rPr>
          <w:rFonts w:ascii="Times New Roman" w:eastAsia="Times New Roman" w:hAnsi="Times New Roman" w:cs="Times New Roman"/>
          <w:color w:val="000000"/>
          <w:sz w:val="28"/>
          <w:szCs w:val="28"/>
          <w:lang w:val="ru-RU"/>
        </w:rPr>
        <w:t>", можна зробити такі висновки</w:t>
      </w:r>
      <w:r w:rsidR="00BC703B">
        <w:rPr>
          <w:rFonts w:ascii="Times New Roman" w:eastAsia="Times New Roman" w:hAnsi="Times New Roman" w:cs="Times New Roman"/>
          <w:color w:val="000000"/>
          <w:sz w:val="28"/>
          <w:szCs w:val="28"/>
          <w:lang w:val="ru-RU"/>
        </w:rPr>
        <w:t>:</w:t>
      </w:r>
    </w:p>
    <w:p w14:paraId="34E8BAA0" w14:textId="77777777" w:rsidR="008A0380" w:rsidRDefault="008A0380" w:rsidP="00AE5914">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00960824" w:rsidRPr="00960824">
        <w:rPr>
          <w:rFonts w:ascii="Times New Roman" w:eastAsia="Times New Roman" w:hAnsi="Times New Roman" w:cs="Times New Roman"/>
          <w:color w:val="000000"/>
          <w:sz w:val="28"/>
          <w:szCs w:val="28"/>
          <w:lang w:val="ru-RU"/>
        </w:rPr>
        <w:t>Людство визнає важливість наявності культурних і моральних елементів для подальшого вирішення спільних проблем.</w:t>
      </w:r>
    </w:p>
    <w:p w14:paraId="7CEF6EBE" w14:textId="77777777" w:rsidR="008A0380" w:rsidRDefault="00960824" w:rsidP="00AE5914">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 </w:t>
      </w:r>
      <w:r w:rsidRPr="008A0380">
        <w:rPr>
          <w:rFonts w:ascii="Times New Roman" w:eastAsia="Times New Roman" w:hAnsi="Times New Roman" w:cs="Times New Roman"/>
          <w:color w:val="000000"/>
          <w:sz w:val="28"/>
          <w:szCs w:val="28"/>
          <w:lang w:val="ru-RU"/>
        </w:rPr>
        <w:t>Для поліпшення культурно-моральних елементів у житті українського суспільства елементи системного підходу, які пропонують численні та різноманітні напрями поліпшення, такі як культура поведінки, культура надання послуг, культура споживання послуг, культура спілкування, культура довкілля, культура професії, культура управління, культура політики, культура економіки, культура дозвілля та ін. необхідно застосовувати.</w:t>
      </w:r>
    </w:p>
    <w:p w14:paraId="468BCFEC" w14:textId="08787B11" w:rsidR="00960824" w:rsidRPr="008A0380" w:rsidRDefault="00960824" w:rsidP="008A0380">
      <w:pPr>
        <w:spacing w:after="0" w:line="360" w:lineRule="auto"/>
        <w:ind w:firstLine="706"/>
        <w:jc w:val="both"/>
        <w:rPr>
          <w:rFonts w:ascii="Times New Roman" w:eastAsia="Times New Roman" w:hAnsi="Times New Roman" w:cs="Times New Roman"/>
          <w:sz w:val="28"/>
          <w:szCs w:val="28"/>
          <w:lang w:val="ru-RU"/>
        </w:rPr>
      </w:pPr>
      <w:r w:rsidRPr="008A0380">
        <w:rPr>
          <w:rFonts w:ascii="Times New Roman" w:eastAsia="Times New Roman" w:hAnsi="Times New Roman" w:cs="Times New Roman"/>
          <w:color w:val="000000"/>
          <w:sz w:val="28"/>
          <w:szCs w:val="28"/>
          <w:lang w:val="ru-RU"/>
        </w:rPr>
        <w:t>Вивчення та саморозвиток цих елементів починається з розуміння необхідності їх опанування як передумови досягнення високого рівня людського та економічного розвитку в Україні. Історичний аспект вивчення елементів культури в розвитку розвинених країн слугує незаперечним підтвердженням цієї тези. Від того, якими є ці цінності, залежить якість життя в суспільстві, адже культура і мораль - це ті матеріали світобудови, з яких формуються базові цінності суспільства.</w:t>
      </w:r>
    </w:p>
    <w:p w14:paraId="7CB460AE" w14:textId="77777777" w:rsidR="00960824" w:rsidRPr="00960824" w:rsidRDefault="00960824" w:rsidP="00960824">
      <w:pPr>
        <w:spacing w:before="240" w:after="24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b/>
          <w:bCs/>
          <w:color w:val="000000"/>
          <w:sz w:val="28"/>
          <w:szCs w:val="28"/>
          <w:lang w:val="ru-RU"/>
        </w:rPr>
        <w:t>3.1. Сучасний воїн як особистісний зразок сучасного українця</w:t>
      </w:r>
    </w:p>
    <w:p w14:paraId="2EEDEC26"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До здобуття незалежності в 1991 році український народ мав багату і бурхливу історію. Він жив на перехресті багатьох різних етнічних груп і племен. Майже всі етнічні групи зазіхали на українську територію. У таких складних і суворих умовах протягом століть нам доводилося відстоювати свою свободу від ворогів і поневолення.</w:t>
      </w:r>
    </w:p>
    <w:p w14:paraId="788927DF"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ab/>
        <w:t>Ця боротьба розвинула в українцях найяскравішу і найприроднішу рису - волелюбність, яка призвела до встановлення першої демократії в Україні наприкінці 16 століття. Запорізька Січ стала найміцнішим оплотом демократії та свободи не лише для своєї країни, а й для сусідніх держав. Тому волелюбний настрій притаманний усій творчості народу. Неодноразово втрачаючи свободу і незалежність через конфлікти, українці прагнуть волі, і ця жага свободи відтворюється в кожному прояві їхньої творчості, в безмежному морі емоційних пісень, дум, легенд, картин, вишивок, гончарних і текстильних виробів.</w:t>
      </w:r>
    </w:p>
    <w:p w14:paraId="40CB8D73"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 початком війни між росією та Україною на сході України у 2014 році, а особливо після повномаштабного російського вторгнення у лютому 2022 року, боротьба за відродження та збереження української культури та національної територіальної цілісності триває і сьогодні.</w:t>
      </w:r>
    </w:p>
    <w:p w14:paraId="5BFE3CEF"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сучасному світі майбутнє мають лише ті цінності, за які люди готові боротися і які налаштовані відстоювати ціною найціннішого - життя. Україна - мудрий народ і щедра країна. Саме тому українські воїни піднялися посеред смертельної кризи для того, щоб звільнити свої землі від ворога. За кожною історією стоять реальні герої, які самовіддано люблять і служать своїй країні, віддають все і своє життя за інтереси українського народу - свободу, державність, могутність і процвітання. На прикладі таких захисників Батьківщини зростатимуть майбутні українці.</w:t>
      </w:r>
    </w:p>
    <w:p w14:paraId="43747397"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Дев'ять років тому ворог підступно почав вторгатися в нашу країну. Ворог прорахував все: стагнацію економіки, слабку армію, ненавчений особовий склад, нестачу припасів та обладнання. Але він не зміг прорахувати патріотизм, силу духу, волю і прагнення до незалежності українського народу. Воїни-добровольці, волонтери, і вся Україна, піднялися на захист своєї територіальної цілісності.</w:t>
      </w:r>
    </w:p>
    <w:p w14:paraId="65834EBB" w14:textId="14E117FB" w:rsidR="00960824" w:rsidRPr="00AA2425" w:rsidRDefault="00AA2425" w:rsidP="004C76CD">
      <w:pPr>
        <w:spacing w:after="0" w:line="360" w:lineRule="auto"/>
        <w:ind w:firstLine="706"/>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w:t>
      </w:r>
      <w:r w:rsidR="00960824" w:rsidRPr="00960824">
        <w:rPr>
          <w:rFonts w:ascii="Times New Roman" w:eastAsia="Times New Roman" w:hAnsi="Times New Roman" w:cs="Times New Roman"/>
          <w:color w:val="000000"/>
          <w:sz w:val="28"/>
          <w:szCs w:val="28"/>
          <w:lang w:val="ru-RU"/>
        </w:rPr>
        <w:t>Не можна порівнювати нашу армію 2014 року з армією сьогоднішньою. Багато іноземних військових експертів, які вивчали і досліджували хід бойових дій на Донбасі, прийшли до висновку, що, враховуючи стан армії на початку війни, рівень підготовки солдатів і кількість техніки, українська армія зробила диво</w:t>
      </w:r>
      <w:r>
        <w:rPr>
          <w:rFonts w:ascii="Times New Roman" w:eastAsia="Times New Roman" w:hAnsi="Times New Roman" w:cs="Times New Roman"/>
          <w:color w:val="000000"/>
          <w:sz w:val="28"/>
          <w:szCs w:val="28"/>
          <w:lang w:val="ru-RU"/>
        </w:rPr>
        <w:t xml:space="preserve">» </w:t>
      </w:r>
      <w:r w:rsidRPr="00AA2425">
        <w:rPr>
          <w:rFonts w:ascii="Times New Roman" w:eastAsia="Times New Roman" w:hAnsi="Times New Roman" w:cs="Times New Roman"/>
          <w:color w:val="000000"/>
          <w:sz w:val="28"/>
          <w:szCs w:val="28"/>
          <w:lang w:val="ru-RU"/>
        </w:rPr>
        <w:t>[</w:t>
      </w:r>
      <w:r w:rsidR="004C3621">
        <w:rPr>
          <w:rFonts w:ascii="Times New Roman" w:eastAsia="Times New Roman" w:hAnsi="Times New Roman" w:cs="Times New Roman"/>
          <w:color w:val="000000"/>
          <w:sz w:val="28"/>
          <w:szCs w:val="28"/>
          <w:lang w:val="ru-RU"/>
        </w:rPr>
        <w:t>19</w:t>
      </w:r>
      <w:r w:rsidRPr="00AA2425">
        <w:rPr>
          <w:rFonts w:ascii="Times New Roman" w:eastAsia="Times New Roman" w:hAnsi="Times New Roman" w:cs="Times New Roman"/>
          <w:color w:val="000000"/>
          <w:sz w:val="28"/>
          <w:szCs w:val="28"/>
          <w:lang w:val="ru-RU"/>
        </w:rPr>
        <w:t>].</w:t>
      </w:r>
    </w:p>
    <w:p w14:paraId="797044D4"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Озираючись назад, можна сміливо сказати, що ворог не зміг досягти своїх стратегічних цілей і зламати волю українців.</w:t>
      </w:r>
    </w:p>
    <w:p w14:paraId="630D849B"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Один з головних висновків російської агресії проти України полягає в тому, що держава та її народ мають майбутнє лише тоді, коли вони здатні себе захистити. Більше того, це висновок, який ми зробили з усієї нашої історії.</w:t>
      </w:r>
    </w:p>
    <w:p w14:paraId="18A51770"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Під час бойових дій на Донбасі наші Збройні сили стають все сильнішими і витривалішими. Важкі випробування, спільна біда, спільні невдачі та перемоги об'єднують український народ. Від початку російської агресії проти України наші воїни, волонтери, працівники вітчизняної комп'ютерної індустрії та всі патріоти нашої країни щодня активно працюють задля незалежної, демократичної та європейської України.</w:t>
      </w:r>
    </w:p>
    <w:p w14:paraId="1080D119"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Боротьба українців за свою землю - це перемоги, втрати і страждання. Нинішнє покоління та наші онуки повинні визнати і вшанувати своїх героїв, які зараз борються за нову Україну.</w:t>
      </w:r>
    </w:p>
    <w:p w14:paraId="38E26268"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цій великій війні Україна стає для всього цивілізованого світу символом незламної сили та боротьби за свободу.</w:t>
      </w:r>
    </w:p>
    <w:p w14:paraId="5FE5FDB4"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Синьо-жовті прапори майорять у різних куточках світу на знак засудження смертей, спричинених війною росії проти України, та на підтримку життя. Наші героїчні міста, звільнені від окупантів, визнають і на інших континентах. Поляки, естонці та навіть кенійці співають українські пісні.</w:t>
      </w:r>
    </w:p>
    <w:p w14:paraId="1542DF00"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Навіть під час масштабної війни відбувалися події, що мають символічне значення для українців. І цей список поповнюється ледь не щодня.</w:t>
      </w:r>
    </w:p>
    <w:p w14:paraId="4171B919"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Історія з крейсером "Москва" була одною з тих, що підняли бойовий дух українців.</w:t>
      </w:r>
    </w:p>
    <w:p w14:paraId="42D6D377" w14:textId="6A9C690B"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Український гарнізон показав росіянам правильний шлях на другий день війни. Зокрема, перебуваючи на палубі ракетного крейсера "Москва", який 25 лют</w:t>
      </w:r>
      <w:r w:rsidR="000D195D">
        <w:rPr>
          <w:rFonts w:ascii="Times New Roman" w:eastAsia="Times New Roman" w:hAnsi="Times New Roman" w:cs="Times New Roman"/>
          <w:color w:val="000000"/>
          <w:sz w:val="28"/>
          <w:szCs w:val="28"/>
          <w:lang w:val="ru-RU"/>
        </w:rPr>
        <w:t>ого підійшов до острова Зміїний, о</w:t>
      </w:r>
      <w:r w:rsidRPr="00960824">
        <w:rPr>
          <w:rFonts w:ascii="Times New Roman" w:eastAsia="Times New Roman" w:hAnsi="Times New Roman" w:cs="Times New Roman"/>
          <w:color w:val="000000"/>
          <w:sz w:val="28"/>
          <w:szCs w:val="28"/>
          <w:lang w:val="ru-RU"/>
        </w:rPr>
        <w:t>купанти вимагали від військовослужбовців Ізмаїльського прикордонного загону здатися. В свою чергу, українські прикордонники кинули виклик російському крейсеру. Їх відважна відповідь стала бойовим гаслом і була нанесена на популярну поштову марку.</w:t>
      </w:r>
    </w:p>
    <w:p w14:paraId="467B5ED6" w14:textId="42DFBA8C"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Ініціатива викликала неабиякий ажіотаж, і українці вистоювали вісім годин у жвавій черзі, щоб отримати </w:t>
      </w:r>
      <w:r w:rsidR="000D195D">
        <w:rPr>
          <w:rFonts w:ascii="Times New Roman" w:eastAsia="Times New Roman" w:hAnsi="Times New Roman" w:cs="Times New Roman"/>
          <w:color w:val="000000"/>
          <w:sz w:val="28"/>
          <w:szCs w:val="28"/>
          <w:lang w:val="ru-RU"/>
        </w:rPr>
        <w:t>марки із зображенням "російського корабля</w:t>
      </w:r>
      <w:r w:rsidRPr="00960824">
        <w:rPr>
          <w:rFonts w:ascii="Times New Roman" w:eastAsia="Times New Roman" w:hAnsi="Times New Roman" w:cs="Times New Roman"/>
          <w:color w:val="000000"/>
          <w:sz w:val="28"/>
          <w:szCs w:val="28"/>
          <w:lang w:val="ru-RU"/>
        </w:rPr>
        <w:t>". Одна з марок навіть була продана на аукціоні за 5 мільйонів гривень. Виручені кошти були спрямовані на підтримку української армії.</w:t>
      </w:r>
    </w:p>
    <w:p w14:paraId="05F21315" w14:textId="45F00BD5" w:rsidR="00960824" w:rsidRPr="00960824" w:rsidRDefault="0011533C" w:rsidP="004C76C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 xml:space="preserve"> Р</w:t>
      </w:r>
      <w:r w:rsidR="00960824" w:rsidRPr="00960824">
        <w:rPr>
          <w:rFonts w:ascii="Times New Roman" w:eastAsia="Times New Roman" w:hAnsi="Times New Roman" w:cs="Times New Roman"/>
          <w:color w:val="000000"/>
          <w:sz w:val="28"/>
          <w:szCs w:val="28"/>
          <w:lang w:val="ru-RU"/>
        </w:rPr>
        <w:t>акетний крейсер "Москва", який був флаг</w:t>
      </w:r>
      <w:r w:rsidR="000D195D">
        <w:rPr>
          <w:rFonts w:ascii="Times New Roman" w:eastAsia="Times New Roman" w:hAnsi="Times New Roman" w:cs="Times New Roman"/>
          <w:color w:val="000000"/>
          <w:sz w:val="28"/>
          <w:szCs w:val="28"/>
          <w:lang w:val="ru-RU"/>
        </w:rPr>
        <w:t>маном Чо</w:t>
      </w:r>
      <w:r>
        <w:rPr>
          <w:rFonts w:ascii="Times New Roman" w:eastAsia="Times New Roman" w:hAnsi="Times New Roman" w:cs="Times New Roman"/>
          <w:color w:val="000000"/>
          <w:sz w:val="28"/>
          <w:szCs w:val="28"/>
          <w:lang w:val="ru-RU"/>
        </w:rPr>
        <w:t xml:space="preserve">рноморського флоту </w:t>
      </w:r>
      <w:r w:rsidR="000D195D">
        <w:rPr>
          <w:rFonts w:ascii="Times New Roman" w:eastAsia="Times New Roman" w:hAnsi="Times New Roman" w:cs="Times New Roman"/>
          <w:color w:val="000000"/>
          <w:sz w:val="28"/>
          <w:szCs w:val="28"/>
          <w:lang w:val="ru-RU"/>
        </w:rPr>
        <w:t>Росії</w:t>
      </w:r>
      <w:r>
        <w:rPr>
          <w:rFonts w:ascii="Times New Roman" w:eastAsia="Times New Roman" w:hAnsi="Times New Roman" w:cs="Times New Roman"/>
          <w:color w:val="000000"/>
          <w:sz w:val="28"/>
          <w:szCs w:val="28"/>
          <w:lang w:val="ru-RU"/>
        </w:rPr>
        <w:t>, в</w:t>
      </w:r>
      <w:r w:rsidR="000D195D">
        <w:rPr>
          <w:rFonts w:ascii="Times New Roman" w:eastAsia="Times New Roman" w:hAnsi="Times New Roman" w:cs="Times New Roman"/>
          <w:color w:val="000000"/>
          <w:sz w:val="28"/>
          <w:szCs w:val="28"/>
          <w:lang w:val="ru-RU"/>
        </w:rPr>
        <w:t xml:space="preserve">же </w:t>
      </w:r>
      <w:r w:rsidR="000D195D" w:rsidRPr="00960824">
        <w:rPr>
          <w:rFonts w:ascii="Times New Roman" w:eastAsia="Times New Roman" w:hAnsi="Times New Roman" w:cs="Times New Roman"/>
          <w:color w:val="000000"/>
          <w:sz w:val="28"/>
          <w:szCs w:val="28"/>
          <w:lang w:val="ru-RU"/>
        </w:rPr>
        <w:t>13 квітня зазнав катастрофи</w:t>
      </w:r>
      <w:r>
        <w:rPr>
          <w:rFonts w:ascii="Times New Roman" w:eastAsia="Times New Roman" w:hAnsi="Times New Roman" w:cs="Times New Roman"/>
          <w:color w:val="000000"/>
          <w:sz w:val="28"/>
          <w:szCs w:val="28"/>
          <w:lang w:val="ru-RU"/>
        </w:rPr>
        <w:t>.</w:t>
      </w:r>
      <w:r w:rsidR="00960824" w:rsidRPr="00960824">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 xml:space="preserve"> Крейсер прямував захоплювати </w:t>
      </w:r>
      <w:r w:rsidR="00960824" w:rsidRPr="00960824">
        <w:rPr>
          <w:rFonts w:ascii="Times New Roman" w:eastAsia="Times New Roman" w:hAnsi="Times New Roman" w:cs="Times New Roman"/>
          <w:color w:val="000000"/>
          <w:sz w:val="28"/>
          <w:szCs w:val="28"/>
          <w:lang w:val="ru-RU"/>
        </w:rPr>
        <w:t>Одесу, коли був потоплений у Чорному морі українськими ракетами "Нептун". Росія стверджує, що на борту сталася пожежа і корабель затонув. Російський корабель не тільки пройшов за маршрут</w:t>
      </w:r>
      <w:r>
        <w:rPr>
          <w:rFonts w:ascii="Times New Roman" w:eastAsia="Times New Roman" w:hAnsi="Times New Roman" w:cs="Times New Roman"/>
          <w:color w:val="000000"/>
          <w:sz w:val="28"/>
          <w:szCs w:val="28"/>
          <w:lang w:val="ru-RU"/>
        </w:rPr>
        <w:t>ом, визначеним захисниками Зміїного</w:t>
      </w:r>
      <w:r w:rsidR="00960824" w:rsidRPr="00960824">
        <w:rPr>
          <w:rFonts w:ascii="Times New Roman" w:eastAsia="Times New Roman" w:hAnsi="Times New Roman" w:cs="Times New Roman"/>
          <w:color w:val="000000"/>
          <w:sz w:val="28"/>
          <w:szCs w:val="28"/>
          <w:lang w:val="ru-RU"/>
        </w:rPr>
        <w:t>, але й став частиною підводної культурної спадщини України.</w:t>
      </w:r>
    </w:p>
    <w:p w14:paraId="32D2D037" w14:textId="422369CD"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Металургійний комбінат "Азо</w:t>
      </w:r>
      <w:r w:rsidR="0011533C">
        <w:rPr>
          <w:rFonts w:ascii="Times New Roman" w:eastAsia="Times New Roman" w:hAnsi="Times New Roman" w:cs="Times New Roman"/>
          <w:color w:val="000000"/>
          <w:sz w:val="28"/>
          <w:szCs w:val="28"/>
          <w:lang w:val="ru-RU"/>
        </w:rPr>
        <w:t xml:space="preserve">всталь" став справжньою цитаделлю </w:t>
      </w:r>
      <w:r w:rsidRPr="00960824">
        <w:rPr>
          <w:rFonts w:ascii="Times New Roman" w:eastAsia="Times New Roman" w:hAnsi="Times New Roman" w:cs="Times New Roman"/>
          <w:color w:val="000000"/>
          <w:sz w:val="28"/>
          <w:szCs w:val="28"/>
          <w:lang w:val="ru-RU"/>
        </w:rPr>
        <w:t xml:space="preserve"> опору російським окупаційним військам під час блокади Маріуполя. А</w:t>
      </w:r>
      <w:r w:rsidR="0011533C">
        <w:rPr>
          <w:rFonts w:ascii="Times New Roman" w:eastAsia="Times New Roman" w:hAnsi="Times New Roman" w:cs="Times New Roman"/>
          <w:color w:val="000000"/>
          <w:sz w:val="28"/>
          <w:szCs w:val="28"/>
          <w:lang w:val="ru-RU"/>
        </w:rPr>
        <w:t xml:space="preserve"> всі,</w:t>
      </w:r>
      <w:r w:rsidR="000F6E11">
        <w:rPr>
          <w:rFonts w:ascii="Times New Roman" w:eastAsia="Times New Roman" w:hAnsi="Times New Roman" w:cs="Times New Roman"/>
          <w:color w:val="000000"/>
          <w:sz w:val="28"/>
          <w:szCs w:val="28"/>
          <w:lang w:val="ru-RU"/>
        </w:rPr>
        <w:t xml:space="preserve"> </w:t>
      </w:r>
      <w:r w:rsidR="0011533C">
        <w:rPr>
          <w:rFonts w:ascii="Times New Roman" w:eastAsia="Times New Roman" w:hAnsi="Times New Roman" w:cs="Times New Roman"/>
          <w:color w:val="000000"/>
          <w:sz w:val="28"/>
          <w:szCs w:val="28"/>
          <w:lang w:val="ru-RU"/>
        </w:rPr>
        <w:t>кого він прихистив, стали</w:t>
      </w:r>
      <w:r w:rsidRPr="00960824">
        <w:rPr>
          <w:rFonts w:ascii="Times New Roman" w:eastAsia="Times New Roman" w:hAnsi="Times New Roman" w:cs="Times New Roman"/>
          <w:color w:val="000000"/>
          <w:sz w:val="28"/>
          <w:szCs w:val="28"/>
          <w:lang w:val="ru-RU"/>
        </w:rPr>
        <w:t xml:space="preserve"> символом надлюдської стійкості та мужності.</w:t>
      </w:r>
    </w:p>
    <w:p w14:paraId="5C8AA1AD" w14:textId="62F3E84B" w:rsidR="00960824" w:rsidRPr="00960824" w:rsidRDefault="0011533C" w:rsidP="004C76C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Місто опинилося у блокаді</w:t>
      </w:r>
      <w:r w:rsidR="00960824" w:rsidRPr="00960824">
        <w:rPr>
          <w:rFonts w:ascii="Times New Roman" w:eastAsia="Times New Roman" w:hAnsi="Times New Roman" w:cs="Times New Roman"/>
          <w:color w:val="000000"/>
          <w:sz w:val="28"/>
          <w:szCs w:val="28"/>
          <w:lang w:val="ru-RU"/>
        </w:rPr>
        <w:t xml:space="preserve"> від початку масштабної російської окупації. У той час тисячі людей, включаючи цивільних, медичний персонал і бл</w:t>
      </w:r>
      <w:r w:rsidR="000F6E11">
        <w:rPr>
          <w:rFonts w:ascii="Times New Roman" w:eastAsia="Times New Roman" w:hAnsi="Times New Roman" w:cs="Times New Roman"/>
          <w:color w:val="000000"/>
          <w:sz w:val="28"/>
          <w:szCs w:val="28"/>
          <w:lang w:val="ru-RU"/>
        </w:rPr>
        <w:t>изько 3 000 українських воїнів</w:t>
      </w:r>
      <w:r w:rsidR="00960824" w:rsidRPr="00960824">
        <w:rPr>
          <w:rFonts w:ascii="Times New Roman" w:eastAsia="Times New Roman" w:hAnsi="Times New Roman" w:cs="Times New Roman"/>
          <w:color w:val="000000"/>
          <w:sz w:val="28"/>
          <w:szCs w:val="28"/>
          <w:lang w:val="ru-RU"/>
        </w:rPr>
        <w:t xml:space="preserve"> з різних підроз</w:t>
      </w:r>
      <w:r w:rsidR="000F6E11">
        <w:rPr>
          <w:rFonts w:ascii="Times New Roman" w:eastAsia="Times New Roman" w:hAnsi="Times New Roman" w:cs="Times New Roman"/>
          <w:color w:val="000000"/>
          <w:sz w:val="28"/>
          <w:szCs w:val="28"/>
          <w:lang w:val="ru-RU"/>
        </w:rPr>
        <w:t>ділів, таких як нацгвардійці</w:t>
      </w:r>
      <w:r w:rsidR="00960824" w:rsidRPr="00960824">
        <w:rPr>
          <w:rFonts w:ascii="Times New Roman" w:eastAsia="Times New Roman" w:hAnsi="Times New Roman" w:cs="Times New Roman"/>
          <w:color w:val="000000"/>
          <w:sz w:val="28"/>
          <w:szCs w:val="28"/>
          <w:lang w:val="ru-RU"/>
        </w:rPr>
        <w:t>, прик</w:t>
      </w:r>
      <w:r w:rsidR="000F6E11">
        <w:rPr>
          <w:rFonts w:ascii="Times New Roman" w:eastAsia="Times New Roman" w:hAnsi="Times New Roman" w:cs="Times New Roman"/>
          <w:color w:val="000000"/>
          <w:sz w:val="28"/>
          <w:szCs w:val="28"/>
          <w:lang w:val="ru-RU"/>
        </w:rPr>
        <w:t>ордонники, десантники, співробіт</w:t>
      </w:r>
      <w:r w:rsidR="00960824" w:rsidRPr="00960824">
        <w:rPr>
          <w:rFonts w:ascii="Times New Roman" w:eastAsia="Times New Roman" w:hAnsi="Times New Roman" w:cs="Times New Roman"/>
          <w:color w:val="000000"/>
          <w:sz w:val="28"/>
          <w:szCs w:val="28"/>
          <w:lang w:val="ru-RU"/>
        </w:rPr>
        <w:t>ники СБУ і бійці "Азова", опинилися в пастці</w:t>
      </w:r>
      <w:r w:rsidR="000F6E11">
        <w:rPr>
          <w:rFonts w:ascii="Times New Roman" w:eastAsia="Times New Roman" w:hAnsi="Times New Roman" w:cs="Times New Roman"/>
          <w:color w:val="000000"/>
          <w:sz w:val="28"/>
          <w:szCs w:val="28"/>
          <w:lang w:val="ru-RU"/>
        </w:rPr>
        <w:t>-підземеллі  цього величезного промислового комбінату</w:t>
      </w:r>
      <w:r w:rsidR="00960824" w:rsidRPr="00960824">
        <w:rPr>
          <w:rFonts w:ascii="Times New Roman" w:eastAsia="Times New Roman" w:hAnsi="Times New Roman" w:cs="Times New Roman"/>
          <w:color w:val="000000"/>
          <w:sz w:val="28"/>
          <w:szCs w:val="28"/>
          <w:lang w:val="ru-RU"/>
        </w:rPr>
        <w:t>.</w:t>
      </w:r>
    </w:p>
    <w:p w14:paraId="4D693F91"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той час як окупаційні війська намагалися знищити інфраструктуру міста та вбивали десятки тисяч людей, "Азовсталь" залишався цитаделлю опору Маріуполя. Росіяни атакували вдень і вночі, з повітря, моря і суші, використовуючи артилерійський вогонь, запалювальні та фосфорні бомби, щоб послабити оборону.</w:t>
      </w:r>
    </w:p>
    <w:p w14:paraId="59B86FB9" w14:textId="67FF6AAB"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До 11 травня на "Азовсталі" не залишилося жодн</w:t>
      </w:r>
      <w:r w:rsidR="000F6E11">
        <w:rPr>
          <w:rFonts w:ascii="Times New Roman" w:eastAsia="Times New Roman" w:hAnsi="Times New Roman" w:cs="Times New Roman"/>
          <w:color w:val="000000"/>
          <w:sz w:val="28"/>
          <w:szCs w:val="28"/>
          <w:lang w:val="ru-RU"/>
        </w:rPr>
        <w:t>ого цивільного</w:t>
      </w:r>
      <w:r w:rsidRPr="00960824">
        <w:rPr>
          <w:rFonts w:ascii="Times New Roman" w:eastAsia="Times New Roman" w:hAnsi="Times New Roman" w:cs="Times New Roman"/>
          <w:color w:val="000000"/>
          <w:sz w:val="28"/>
          <w:szCs w:val="28"/>
          <w:lang w:val="ru-RU"/>
        </w:rPr>
        <w:t xml:space="preserve"> мирного жителя.</w:t>
      </w:r>
      <w:r w:rsidR="000F6E11">
        <w:rPr>
          <w:rFonts w:ascii="Times New Roman" w:eastAsia="Times New Roman" w:hAnsi="Times New Roman" w:cs="Times New Roman"/>
          <w:color w:val="000000"/>
          <w:sz w:val="28"/>
          <w:szCs w:val="28"/>
          <w:lang w:val="ru-RU"/>
        </w:rPr>
        <w:t>, яких вдалося евакуювати.</w:t>
      </w:r>
      <w:r w:rsidRPr="00960824">
        <w:rPr>
          <w:rFonts w:ascii="Times New Roman" w:eastAsia="Times New Roman" w:hAnsi="Times New Roman" w:cs="Times New Roman"/>
          <w:color w:val="000000"/>
          <w:sz w:val="28"/>
          <w:szCs w:val="28"/>
          <w:lang w:val="ru-RU"/>
        </w:rPr>
        <w:t xml:space="preserve"> Однак там все ще перебували тисячі солдатів, деякі з них були серйозно поранені або втратили кінцівки. Про це свідчать фотографії, зроблені фотографом і бійцем "Азову" Дмитром Козацьким (Орестом), який за 10 днів до того, як потрапив у</w:t>
      </w:r>
      <w:r w:rsidR="00E86922">
        <w:rPr>
          <w:rFonts w:ascii="Times New Roman" w:eastAsia="Times New Roman" w:hAnsi="Times New Roman" w:cs="Times New Roman"/>
          <w:color w:val="000000"/>
          <w:sz w:val="28"/>
          <w:szCs w:val="28"/>
          <w:lang w:val="ru-RU"/>
        </w:rPr>
        <w:t xml:space="preserve"> </w:t>
      </w:r>
      <w:r w:rsidR="000F6E11">
        <w:rPr>
          <w:rFonts w:ascii="Times New Roman" w:eastAsia="Times New Roman" w:hAnsi="Times New Roman" w:cs="Times New Roman"/>
          <w:color w:val="000000"/>
          <w:sz w:val="28"/>
          <w:szCs w:val="28"/>
          <w:lang w:val="ru-RU"/>
        </w:rPr>
        <w:t>полон, опублікував свій "н</w:t>
      </w:r>
      <w:r w:rsidRPr="00960824">
        <w:rPr>
          <w:rFonts w:ascii="Times New Roman" w:eastAsia="Times New Roman" w:hAnsi="Times New Roman" w:cs="Times New Roman"/>
          <w:color w:val="000000"/>
          <w:sz w:val="28"/>
          <w:szCs w:val="28"/>
          <w:lang w:val="ru-RU"/>
        </w:rPr>
        <w:t>айболючіший фоторепортаж".</w:t>
      </w:r>
    </w:p>
    <w:p w14:paraId="13A2E214" w14:textId="3BCDA980" w:rsidR="00960824" w:rsidRPr="00960824" w:rsidRDefault="000F6E11" w:rsidP="004C76C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Усі вони чинили опір до останнього</w:t>
      </w:r>
      <w:r w:rsidR="00960824" w:rsidRPr="00960824">
        <w:rPr>
          <w:rFonts w:ascii="Times New Roman" w:eastAsia="Times New Roman" w:hAnsi="Times New Roman" w:cs="Times New Roman"/>
          <w:color w:val="000000"/>
          <w:sz w:val="28"/>
          <w:szCs w:val="28"/>
          <w:lang w:val="ru-RU"/>
        </w:rPr>
        <w:t>. А 20 травня, відповідно до наказу військового командування, припинили оборонятися, щоб вижити.</w:t>
      </w:r>
    </w:p>
    <w:p w14:paraId="6AC7D2E2" w14:textId="4D80179B"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Відео зі стратою російськими окупаційними військами військовопол</w:t>
      </w:r>
      <w:r w:rsidR="00A03C82">
        <w:rPr>
          <w:rFonts w:ascii="Times New Roman" w:eastAsia="Times New Roman" w:hAnsi="Times New Roman" w:cs="Times New Roman"/>
          <w:color w:val="000000"/>
          <w:sz w:val="28"/>
          <w:szCs w:val="28"/>
          <w:lang w:val="ru-RU"/>
        </w:rPr>
        <w:t>оненого пронизало всю країну</w:t>
      </w:r>
      <w:r w:rsidR="004C3621">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згодом було встановлено, що це був Олександр Мацієвський, військовослужбовець з Ніжина Чернігівської області.</w:t>
      </w:r>
    </w:p>
    <w:p w14:paraId="0EF21C18" w14:textId="3AF62CBD"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Вольовий вчинок укр</w:t>
      </w:r>
      <w:r w:rsidR="00A03C82">
        <w:rPr>
          <w:rFonts w:ascii="Times New Roman" w:eastAsia="Times New Roman" w:hAnsi="Times New Roman" w:cs="Times New Roman"/>
          <w:color w:val="000000"/>
          <w:sz w:val="28"/>
          <w:szCs w:val="28"/>
          <w:lang w:val="ru-RU"/>
        </w:rPr>
        <w:t>аїнського солдата Олександра Мац</w:t>
      </w:r>
      <w:r w:rsidRPr="00960824">
        <w:rPr>
          <w:rFonts w:ascii="Times New Roman" w:eastAsia="Times New Roman" w:hAnsi="Times New Roman" w:cs="Times New Roman"/>
          <w:color w:val="000000"/>
          <w:sz w:val="28"/>
          <w:szCs w:val="28"/>
          <w:lang w:val="ru-RU"/>
        </w:rPr>
        <w:t>ієвського, який незадовго до загибелі вигукнув "Слава Україні</w:t>
      </w:r>
      <w:r w:rsidR="002E6C4B">
        <w:rPr>
          <w:rFonts w:ascii="Times New Roman" w:eastAsia="Times New Roman" w:hAnsi="Times New Roman" w:cs="Times New Roman"/>
          <w:color w:val="000000"/>
          <w:sz w:val="28"/>
          <w:szCs w:val="28"/>
          <w:lang w:val="ru-RU"/>
        </w:rPr>
        <w:t>", сколихнув увесь</w:t>
      </w:r>
      <w:r w:rsidRPr="00960824">
        <w:rPr>
          <w:rFonts w:ascii="Times New Roman" w:eastAsia="Times New Roman" w:hAnsi="Times New Roman" w:cs="Times New Roman"/>
          <w:color w:val="000000"/>
          <w:sz w:val="28"/>
          <w:szCs w:val="28"/>
          <w:lang w:val="ru-RU"/>
        </w:rPr>
        <w:t xml:space="preserve"> світ. Він став символом українського опору окупаційним війсь</w:t>
      </w:r>
      <w:r w:rsidR="002E6C4B">
        <w:rPr>
          <w:rFonts w:ascii="Times New Roman" w:eastAsia="Times New Roman" w:hAnsi="Times New Roman" w:cs="Times New Roman"/>
          <w:color w:val="000000"/>
          <w:sz w:val="28"/>
          <w:szCs w:val="28"/>
          <w:lang w:val="ru-RU"/>
        </w:rPr>
        <w:t>кам. Патрульні поліцейські Рівного</w:t>
      </w:r>
      <w:r w:rsidRPr="00960824">
        <w:rPr>
          <w:rFonts w:ascii="Times New Roman" w:eastAsia="Times New Roman" w:hAnsi="Times New Roman" w:cs="Times New Roman"/>
          <w:color w:val="000000"/>
          <w:sz w:val="28"/>
          <w:szCs w:val="28"/>
          <w:lang w:val="ru-RU"/>
        </w:rPr>
        <w:t xml:space="preserve"> були сповнені рішучості зб</w:t>
      </w:r>
      <w:r w:rsidR="00A03C82">
        <w:rPr>
          <w:rFonts w:ascii="Times New Roman" w:eastAsia="Times New Roman" w:hAnsi="Times New Roman" w:cs="Times New Roman"/>
          <w:color w:val="000000"/>
          <w:sz w:val="28"/>
          <w:szCs w:val="28"/>
          <w:lang w:val="ru-RU"/>
        </w:rPr>
        <w:t>ерегти пам'ять про цього воїна</w:t>
      </w:r>
      <w:r w:rsidRPr="00960824">
        <w:rPr>
          <w:rFonts w:ascii="Times New Roman" w:eastAsia="Times New Roman" w:hAnsi="Times New Roman" w:cs="Times New Roman"/>
          <w:color w:val="000000"/>
          <w:sz w:val="28"/>
          <w:szCs w:val="28"/>
          <w:lang w:val="ru-RU"/>
        </w:rPr>
        <w:t>. Тому на території управління п</w:t>
      </w:r>
      <w:r w:rsidR="00A03C82">
        <w:rPr>
          <w:rFonts w:ascii="Times New Roman" w:eastAsia="Times New Roman" w:hAnsi="Times New Roman" w:cs="Times New Roman"/>
          <w:color w:val="000000"/>
          <w:sz w:val="28"/>
          <w:szCs w:val="28"/>
          <w:lang w:val="ru-RU"/>
        </w:rPr>
        <w:t>атрульної поліції створили стінопис із зображенням українського Г</w:t>
      </w:r>
      <w:r w:rsidRPr="00960824">
        <w:rPr>
          <w:rFonts w:ascii="Times New Roman" w:eastAsia="Times New Roman" w:hAnsi="Times New Roman" w:cs="Times New Roman"/>
          <w:color w:val="000000"/>
          <w:sz w:val="28"/>
          <w:szCs w:val="28"/>
          <w:lang w:val="ru-RU"/>
        </w:rPr>
        <w:t>ероя.</w:t>
      </w:r>
    </w:p>
    <w:p w14:paraId="792C7F16"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Патрульні додали наступне: "Цей стінопис є своєрідним нагадуванням про те, що варто цінувати кожну мить життя і не забувати Героїв".</w:t>
      </w:r>
    </w:p>
    <w:p w14:paraId="3B145BF0" w14:textId="68DD7201"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У Ніжині міська рада перейменувала вулицю на честь українського героя Олександра Мацієвського. І </w:t>
      </w:r>
      <w:r w:rsidR="00013F5A">
        <w:rPr>
          <w:rFonts w:ascii="Times New Roman" w:eastAsia="Times New Roman" w:hAnsi="Times New Roman" w:cs="Times New Roman"/>
          <w:color w:val="000000"/>
          <w:sz w:val="28"/>
          <w:szCs w:val="28"/>
          <w:lang w:val="ru-RU"/>
        </w:rPr>
        <w:t>«Слава Україні» з його уст ще раз нагадало всім, за що і заради чого…</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013F5A">
        <w:rPr>
          <w:rFonts w:ascii="Times New Roman" w:eastAsia="Times New Roman" w:hAnsi="Times New Roman" w:cs="Times New Roman"/>
          <w:color w:val="000000"/>
          <w:sz w:val="28"/>
          <w:szCs w:val="28"/>
          <w:lang w:val="ru-RU"/>
        </w:rPr>
        <w:t>.</w:t>
      </w:r>
    </w:p>
    <w:p w14:paraId="1717E43A"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7 березня під час оборони Бахмута загинув один з легендарних воїнів української армії, командир батальйону 67-ї окремої механізованої бригади "Вовки Да Вінчі" Дмитро Коцюбайло.</w:t>
      </w:r>
    </w:p>
    <w:p w14:paraId="0A9B36FA" w14:textId="2C3A76CD"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"Загинув зі зброєю в руках, загинув, першим ідучи в бій. Жив і загинув як Герой. Наш підрозділ зветься "Вовки Да Вінчі" саме тому, що ми завжди йшли за ним у бій. Він був для нас найкращим командиром, побратимом, лідером і взірцевим націоналістом. Сьогодні наша бойова родина зазнала непоправної втрати. Сьогодні вся Україна втратила легендарного командира. Віднині його боротьбу мусимо продовжувати всі ми. В ім'я наших полеглих героїв ми виграємо цю війну, випаливши російських окупантів з нашої землі"</w:t>
      </w:r>
      <w:r w:rsidR="004C76CD">
        <w:rPr>
          <w:rFonts w:ascii="Times New Roman" w:eastAsia="Times New Roman" w:hAnsi="Times New Roman" w:cs="Times New Roman"/>
          <w:color w:val="000000"/>
          <w:sz w:val="28"/>
          <w:szCs w:val="28"/>
          <w:lang w:val="ru-RU"/>
        </w:rPr>
        <w:t>, - написали побратими да Вінчі</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7F98C73E" w14:textId="5E5881D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Володимир Регеша, розвідник з позивним "Санта", який захищає Україну з 2014 року, також написав, що втрата Да Ві</w:t>
      </w:r>
      <w:r w:rsidR="009F0476">
        <w:rPr>
          <w:rFonts w:ascii="Times New Roman" w:eastAsia="Times New Roman" w:hAnsi="Times New Roman" w:cs="Times New Roman"/>
          <w:color w:val="000000"/>
          <w:sz w:val="28"/>
          <w:szCs w:val="28"/>
          <w:lang w:val="ru-RU"/>
        </w:rPr>
        <w:t>нчі - це втрата для всієї нації</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23209F18" w14:textId="41D5708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"Співчуття має отримувати вся Україна, найвірнішим сином якої ти… був. Втрата тим більша, бо є розуміння: саме ти мав стати майбутнім цієї Держави, аби і вона мала майбутнє. Спочивай з миром, Друже Да Вінчі. Честь. Шана. І невим</w:t>
      </w:r>
      <w:r w:rsidR="009F0476">
        <w:rPr>
          <w:rFonts w:ascii="Times New Roman" w:eastAsia="Times New Roman" w:hAnsi="Times New Roman" w:cs="Times New Roman"/>
          <w:color w:val="000000"/>
          <w:sz w:val="28"/>
          <w:szCs w:val="28"/>
          <w:lang w:val="ru-RU"/>
        </w:rPr>
        <w:t>овний біль, помножений на лють"</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35842214"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Журналіст Юрій Бутусов згадує, як да Вінчі навчив його вітання "Слава Україні".</w:t>
      </w:r>
    </w:p>
    <w:p w14:paraId="291C223F" w14:textId="3E77FF28"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"Друже, дуже багато загинуло в мені сьогодні, але не ти, не ти, ти завжди будеш для мене живий. Це ти навчив мене вітатись "Слава Україні", це з тобою я перейшов на українську, це ти навчав мене дуже багатьом речам, стріляти, наприклад, з міномета, це ти показував, що таке сучасна тактика, що таке військовий професіоналізм, боєздатність. За дев’ять років ти зробив неймовірний шлях від революціонера з коктейлем Молотова на Майдані до командира механізованого батальйону, який керує вогнем батарей та танків, і веде в бій сотні людей, твердих у своїй волі завдяки своєму 27-річному командиру. Я часто сумніваюсь в собі, але ніколи не сумнівався в тобі, і у будь-якій обстановці ти був краще та сильніше будь-яких очі</w:t>
      </w:r>
      <w:r w:rsidR="009F0476">
        <w:rPr>
          <w:rFonts w:ascii="Times New Roman" w:eastAsia="Times New Roman" w:hAnsi="Times New Roman" w:cs="Times New Roman"/>
          <w:color w:val="000000"/>
          <w:sz w:val="28"/>
          <w:szCs w:val="28"/>
          <w:lang w:val="ru-RU"/>
        </w:rPr>
        <w:t>кувань", - написав Юрій Бутусов</w:t>
      </w:r>
      <w:r w:rsidR="004C3621">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lang w:val="ru-RU"/>
        </w:rPr>
        <w:t>[</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375AA194"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Бійця вважали легендарним і відомим не лише військові, а й пересічні українці, відомі письменники, музиканти та спортсмени. Багато з них мають теплі спогади про Дмитра Коцюбайла.</w:t>
      </w:r>
    </w:p>
    <w:p w14:paraId="2AF58AAD"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Письменник і музикант Сергій Жадан часто відвідував місце, де був да Вінчі. Один з найяскравіших спогадів - святкування Дня Незалежності.</w:t>
      </w:r>
    </w:p>
    <w:p w14:paraId="28D5D582" w14:textId="6E8BFD5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"Пам’ятаю, як ми на його базі святкували День Незалежності. Діма запросив друзів-добровольців з усього фронту (фронт тоді був значно менший, можна було зібрати всіх, кого хотів). З’їхалася справжня зграя найбільших відчайдухів, просто лице до лиця – герої та легенди, ті, про кого обов’язково будуть писатися книжки та зніматися фільми. Діма був наймолодший між них. Але до нього не ставилися, як до наймолодшого – ставилися шанобливо та поважливо.</w:t>
      </w:r>
    </w:p>
    <w:p w14:paraId="2E6C9AB8"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Востаннє ми бачилися в Києві, де він навчався. Зрозуміло було, що йому потрібно рости, що він має неабиякий талант і може стати серйозним командиром. Він до свого навчання ставився дещо іронічно, але відповідально. Він загалом був серйозним і відповідальним.</w:t>
      </w:r>
    </w:p>
    <w:p w14:paraId="17784B0E"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Людина, яка дев’ять років товчеться пеклом, вочевидь розуміє, що може з цього пекла й не вибратись. Просто він ще за життя встиг стати частиною нашої історії.</w:t>
      </w:r>
    </w:p>
    <w:p w14:paraId="7CE41320" w14:textId="1EC8FC5A"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Втрата Діми мала б нас усіх не так вганяти у відчай, як наповнювати силою. А що таке сила? Злість упереміш із любов’ю. Ми маємо тепер працювати і за нього теж. Так само як і він – своїм відлунням, пам’яттю про себе – буде далі працювати на нашу перемогу”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54BEB7EC" w14:textId="256BFA3D"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Святослав </w:t>
      </w:r>
      <w:r w:rsidR="00112923">
        <w:rPr>
          <w:rFonts w:ascii="Times New Roman" w:eastAsia="Times New Roman" w:hAnsi="Times New Roman" w:cs="Times New Roman"/>
          <w:color w:val="000000"/>
          <w:sz w:val="28"/>
          <w:szCs w:val="28"/>
          <w:lang w:val="ru-RU"/>
        </w:rPr>
        <w:t>Вакарчук познайомився з воїном</w:t>
      </w:r>
      <w:r w:rsidRPr="00960824">
        <w:rPr>
          <w:rFonts w:ascii="Times New Roman" w:eastAsia="Times New Roman" w:hAnsi="Times New Roman" w:cs="Times New Roman"/>
          <w:color w:val="000000"/>
          <w:sz w:val="28"/>
          <w:szCs w:val="28"/>
          <w:lang w:val="ru-RU"/>
        </w:rPr>
        <w:t xml:space="preserve"> під Авдіївкою у 2020 році.</w:t>
      </w:r>
    </w:p>
    <w:p w14:paraId="33A2B7F8" w14:textId="5FE8F3A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Співак пише "Я приїжджав до нього, його побратимів та посестер не раз… Впевнений, пасіонарний, готовий до будь-яких випробувань, він </w:t>
      </w:r>
      <w:r w:rsidR="009F0476">
        <w:rPr>
          <w:rFonts w:ascii="Times New Roman" w:eastAsia="Times New Roman" w:hAnsi="Times New Roman" w:cs="Times New Roman"/>
          <w:color w:val="000000"/>
          <w:sz w:val="28"/>
          <w:szCs w:val="28"/>
          <w:lang w:val="ru-RU"/>
        </w:rPr>
        <w:t>завжди надихав"</w:t>
      </w:r>
      <w:r w:rsidRPr="00960824">
        <w:rPr>
          <w:rFonts w:ascii="Times New Roman" w:eastAsia="Times New Roman" w:hAnsi="Times New Roman" w:cs="Times New Roman"/>
          <w:color w:val="000000"/>
          <w:sz w:val="28"/>
          <w:szCs w:val="28"/>
          <w:lang w:val="ru-RU"/>
        </w:rPr>
        <w:t>[</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047879C4"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Тенісист, військовослужбовець і волонтер Сергій Стаховський також поділився фотографією зі знаменитим командиром.</w:t>
      </w:r>
    </w:p>
    <w:p w14:paraId="184ED953" w14:textId="2C2E8662" w:rsid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"Друже, ти назавжди в строю… Ти – людина, на яку я рівнявся. Твоя мужність та стійкість надихали молоде покоління.. Я дякую долі що познайомився з тобою у 2015… Ти вірний </w:t>
      </w:r>
      <w:r w:rsidR="009F0476">
        <w:rPr>
          <w:rFonts w:ascii="Times New Roman" w:eastAsia="Times New Roman" w:hAnsi="Times New Roman" w:cs="Times New Roman"/>
          <w:color w:val="000000"/>
          <w:sz w:val="28"/>
          <w:szCs w:val="28"/>
          <w:lang w:val="ru-RU"/>
        </w:rPr>
        <w:t>син Україн", - пише Стаховський</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747D1F11" w14:textId="23F41674"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Що відомо про да Вінчі</w:t>
      </w:r>
      <w:r>
        <w:rPr>
          <w:rFonts w:ascii="Times New Roman" w:eastAsia="Times New Roman" w:hAnsi="Times New Roman" w:cs="Times New Roman"/>
          <w:color w:val="000000"/>
          <w:sz w:val="28"/>
          <w:szCs w:val="28"/>
          <w:lang w:val="ru-RU"/>
        </w:rPr>
        <w:t>.</w:t>
      </w:r>
    </w:p>
    <w:p w14:paraId="7F1DD046"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2021 році Дмитро Коцюбайло став першим в історії українським добровольцем, удостоєним звання Героя України з врученням ордена "Золота Зірка" прижиттєво. На той час йому було 26 років. Нагороду "Герой України" він отримав у 2017 році.</w:t>
      </w:r>
    </w:p>
    <w:p w14:paraId="35CC0C6F" w14:textId="6D9B5B9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"Знаю його особисто як першокласного воїна, який безвилазно на фронті. Маю приблизне уявлення про божевільну кількість знищеної ним і його побратимами з 1 ОШР ДУК ПС живої сили противника. Мені важко навіть пригадати іншу людину, яка б заслуговувала на це звання більше, ніж Да Вінчі"- написала журналістка та військовослужбовець Олен</w:t>
      </w:r>
      <w:r w:rsidR="00D366AD">
        <w:rPr>
          <w:rFonts w:ascii="Times New Roman" w:eastAsia="Times New Roman" w:hAnsi="Times New Roman" w:cs="Times New Roman"/>
          <w:color w:val="000000"/>
          <w:sz w:val="28"/>
          <w:szCs w:val="28"/>
          <w:lang w:val="ru-RU"/>
        </w:rPr>
        <w:t>а Білозерська про звання героя для</w:t>
      </w:r>
      <w:r w:rsidRPr="00960824">
        <w:rPr>
          <w:rFonts w:ascii="Times New Roman" w:eastAsia="Times New Roman" w:hAnsi="Times New Roman" w:cs="Times New Roman"/>
          <w:color w:val="000000"/>
          <w:sz w:val="28"/>
          <w:szCs w:val="28"/>
          <w:lang w:val="ru-RU"/>
        </w:rPr>
        <w:t xml:space="preserve"> Коцюбайла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7005D3AA"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Дмитро Коцюбайло народився 1 листопада 1995 року в селі Задністрянське на Прикарпатті. Середню освіту здобув у Бовшивській школі та продовжив навчання в художній школі в Івано-Франківську. Під час Революції Гідності брав активну участь у кривавих подіях, а невдовзі після подій на Майдані, щойно досягнувши повноліття, пішов добровольцем на фронт і отримав позивний "Да Вінчі". У складі правої Української добровольчої армії він пройшов найгарячішу частину війни проти російської армії. Захищав Донецький аеропорт, вижив у боях під Савур-Могилою, Пісками та Красногорівкою. Він очолював штурмовий підрозділ під назвою "Вовки Да Вінчі", який з часом переріс з роти в батальйон.</w:t>
      </w:r>
    </w:p>
    <w:p w14:paraId="2A961CB1"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Коцюбайло та його добровольчий підрозділ зіткнулися з російською окупацією на Донбасі. У середині лютого рота да Вінчі воювала під Щастям.</w:t>
      </w:r>
    </w:p>
    <w:p w14:paraId="5BD7768F" w14:textId="2993A481" w:rsidR="00960824" w:rsidRPr="00960824" w:rsidRDefault="00D366AD" w:rsidP="004C76C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Потім його підрозділ</w:t>
      </w:r>
      <w:r w:rsidR="004C362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перемістився</w:t>
      </w:r>
      <w:r w:rsidR="00960824" w:rsidRPr="00960824">
        <w:rPr>
          <w:rFonts w:ascii="Times New Roman" w:eastAsia="Times New Roman" w:hAnsi="Times New Roman" w:cs="Times New Roman"/>
          <w:color w:val="000000"/>
          <w:sz w:val="28"/>
          <w:szCs w:val="28"/>
          <w:lang w:val="ru-RU"/>
        </w:rPr>
        <w:t xml:space="preserve"> в Криворізьку і Харківську області, а пізніше - в Луганську і Донецьку області". "Вовки да Вінчі" брали активну участь у звільненні Харківської області від окупації.</w:t>
      </w:r>
    </w:p>
    <w:p w14:paraId="73EC37FE"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Загинув у бою 7 березня під час виконання бойового завдання.</w:t>
      </w:r>
    </w:p>
    <w:p w14:paraId="482D08A1" w14:textId="38C67C4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Володимир Зе</w:t>
      </w:r>
      <w:r w:rsidR="004E7EA1">
        <w:rPr>
          <w:rFonts w:ascii="Times New Roman" w:eastAsia="Times New Roman" w:hAnsi="Times New Roman" w:cs="Times New Roman"/>
          <w:color w:val="000000"/>
          <w:sz w:val="28"/>
          <w:szCs w:val="28"/>
          <w:lang w:val="ru-RU"/>
        </w:rPr>
        <w:t>ленський відреагував на новини про загибель</w:t>
      </w:r>
      <w:r w:rsidRPr="00960824">
        <w:rPr>
          <w:rFonts w:ascii="Times New Roman" w:eastAsia="Times New Roman" w:hAnsi="Times New Roman" w:cs="Times New Roman"/>
          <w:color w:val="000000"/>
          <w:sz w:val="28"/>
          <w:szCs w:val="28"/>
          <w:lang w:val="ru-RU"/>
        </w:rPr>
        <w:t xml:space="preserve"> легендарного бійця:</w:t>
      </w:r>
    </w:p>
    <w:p w14:paraId="02B0DDFC" w14:textId="201ABAD6"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"Сьогодні в бою загинув Да Вінчі, Герой України, доброволець, людина-символ, людина-хоробрість – Дмитро Коцюбайло. Один із наймолодших героїв України. Один із тих, чия особиста історія, характер, сміливість навіки стали історією, характером і смі</w:t>
      </w:r>
      <w:r w:rsidR="009F0476">
        <w:rPr>
          <w:rFonts w:ascii="Times New Roman" w:eastAsia="Times New Roman" w:hAnsi="Times New Roman" w:cs="Times New Roman"/>
          <w:color w:val="000000"/>
          <w:sz w:val="28"/>
          <w:szCs w:val="28"/>
          <w:lang w:val="ru-RU"/>
        </w:rPr>
        <w:t>ливістю України", - написав він</w:t>
      </w:r>
      <w:r w:rsidRPr="00960824">
        <w:rPr>
          <w:rFonts w:ascii="Times New Roman" w:eastAsia="Times New Roman" w:hAnsi="Times New Roman" w:cs="Times New Roman"/>
          <w:color w:val="000000"/>
          <w:sz w:val="28"/>
          <w:szCs w:val="28"/>
          <w:lang w:val="ru-RU"/>
        </w:rPr>
        <w:t xml:space="preserve"> [2]</w:t>
      </w:r>
      <w:r w:rsidR="009F0476">
        <w:rPr>
          <w:rFonts w:ascii="Times New Roman" w:eastAsia="Times New Roman" w:hAnsi="Times New Roman" w:cs="Times New Roman"/>
          <w:color w:val="000000"/>
          <w:sz w:val="28"/>
          <w:szCs w:val="28"/>
          <w:lang w:val="ru-RU"/>
        </w:rPr>
        <w:t>.</w:t>
      </w:r>
    </w:p>
    <w:p w14:paraId="5640C9B0" w14:textId="47982F5D"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Про Дмитра Коц</w:t>
      </w:r>
      <w:r w:rsidR="00E63AED">
        <w:rPr>
          <w:rFonts w:ascii="Times New Roman" w:eastAsia="Times New Roman" w:hAnsi="Times New Roman" w:cs="Times New Roman"/>
          <w:color w:val="000000"/>
          <w:sz w:val="28"/>
          <w:szCs w:val="28"/>
          <w:lang w:val="ru-RU"/>
        </w:rPr>
        <w:t>ю</w:t>
      </w:r>
      <w:r w:rsidRPr="00960824">
        <w:rPr>
          <w:rFonts w:ascii="Times New Roman" w:eastAsia="Times New Roman" w:hAnsi="Times New Roman" w:cs="Times New Roman"/>
          <w:color w:val="000000"/>
          <w:sz w:val="28"/>
          <w:szCs w:val="28"/>
          <w:lang w:val="ru-RU"/>
        </w:rPr>
        <w:t>байл</w:t>
      </w:r>
      <w:r w:rsidR="004E7EA1">
        <w:rPr>
          <w:rFonts w:ascii="Times New Roman" w:eastAsia="Times New Roman" w:hAnsi="Times New Roman" w:cs="Times New Roman"/>
          <w:color w:val="000000"/>
          <w:sz w:val="28"/>
          <w:szCs w:val="28"/>
          <w:lang w:val="ru-RU"/>
        </w:rPr>
        <w:t>а неодноразово писали і писатимуть імениті</w:t>
      </w:r>
      <w:r w:rsidRPr="00960824">
        <w:rPr>
          <w:rFonts w:ascii="Times New Roman" w:eastAsia="Times New Roman" w:hAnsi="Times New Roman" w:cs="Times New Roman"/>
          <w:color w:val="000000"/>
          <w:sz w:val="28"/>
          <w:szCs w:val="28"/>
          <w:lang w:val="ru-RU"/>
        </w:rPr>
        <w:t xml:space="preserve"> та молодь, а його легендарна постать, без сумніву, надихатиме </w:t>
      </w:r>
      <w:r w:rsidR="004E7EA1">
        <w:rPr>
          <w:rFonts w:ascii="Times New Roman" w:eastAsia="Times New Roman" w:hAnsi="Times New Roman" w:cs="Times New Roman"/>
          <w:color w:val="000000"/>
          <w:sz w:val="28"/>
          <w:szCs w:val="28"/>
          <w:lang w:val="ru-RU"/>
        </w:rPr>
        <w:t>ще не одне покоління воїнів  світла, захисників</w:t>
      </w:r>
      <w:r w:rsidRPr="00960824">
        <w:rPr>
          <w:rFonts w:ascii="Times New Roman" w:eastAsia="Times New Roman" w:hAnsi="Times New Roman" w:cs="Times New Roman"/>
          <w:color w:val="000000"/>
          <w:sz w:val="28"/>
          <w:szCs w:val="28"/>
          <w:lang w:val="ru-RU"/>
        </w:rPr>
        <w:t xml:space="preserve"> України.</w:t>
      </w:r>
    </w:p>
    <w:p w14:paraId="0E86472D"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А коли уже було відомо про Дмитра, прийшла звістка, що загинув молодий художник Олег Дробоцький. Він так і не дочекався омріяної перемоги, як да Вінчі, як розвідники батальйону "Братство", як Олександр Мацієвський. Україна переможе уже без них, але вона може перемогти завдяки їм і тисячам таких, як вони, справжніх героїв.</w:t>
      </w:r>
    </w:p>
    <w:p w14:paraId="5065327C" w14:textId="5A00E1AE"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Валерій Залужний, Головнокомандувач Збройних Сил України: "Які вони – українці? Я хотів би їм подякувати. Подякувати, що Збройні сили України саме наповнені цими людьми. Українці – вони різні за національністю, зовсім різні за своїм характером. Але ці люди об’єдналися навколо нашої загальної мети і роблять саме ті речі, які ми сьогодні бачимо. Це прекрасні люди, які заслуговують поваги і я їм т</w:t>
      </w:r>
      <w:r w:rsidR="009F0476">
        <w:rPr>
          <w:rFonts w:ascii="Times New Roman" w:eastAsia="Times New Roman" w:hAnsi="Times New Roman" w:cs="Times New Roman"/>
          <w:color w:val="000000"/>
          <w:sz w:val="28"/>
          <w:szCs w:val="28"/>
          <w:lang w:val="ru-RU"/>
        </w:rPr>
        <w:t>ільки дякую"</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554E8E2C"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Громадяни країн, які не з чуток знають, що таке свобода і демократія, стали на захист України від фашистського російського агресора. Одні брали участь у мітингах, інші взяли до рук зброю і стали разом з українцями проти кривавої війни, нав'язаної московитами.</w:t>
      </w:r>
    </w:p>
    <w:p w14:paraId="41B100A1"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Одним з них був Роб Вардаро. Народившись і вирісши на Маршаллових островах, Роб переїхав до штату Массачусетс і в 2007 році вступив до Корпусу морської піхоти, одного з найелітніших підрозділів армії США, як кулеметник.</w:t>
      </w:r>
    </w:p>
    <w:p w14:paraId="3E7207BD" w14:textId="7777777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Сьогодні Роб має багатий військовий досвід.</w:t>
      </w:r>
    </w:p>
    <w:p w14:paraId="379FC30A" w14:textId="267FE127" w:rsidR="00960824" w:rsidRPr="00960824" w:rsidRDefault="00960824" w:rsidP="004C76CD">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"За час своєї служби у різних країнах я був у містах, де тривали безперервні бої, я бачив наляканих та вдячних людей. Це показало важливість нашої присутності. Я вважаю, що кожен має пройти службу в армії, бо якщо настане час, коли</w:t>
      </w: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 xml:space="preserve"> на вашу свободу посягатимуть, то мають бути люди, я</w:t>
      </w:r>
      <w:r w:rsidR="009F0476">
        <w:rPr>
          <w:rFonts w:ascii="Times New Roman" w:eastAsia="Times New Roman" w:hAnsi="Times New Roman" w:cs="Times New Roman"/>
          <w:color w:val="000000"/>
          <w:sz w:val="28"/>
          <w:szCs w:val="28"/>
          <w:lang w:val="ru-RU"/>
        </w:rPr>
        <w:t>кі її захистять", - каже солдат</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070A2742"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Роб захоплюється історією, зокрема історією нашої країни. Він багато разів бував в Україні, закохався в країну і знайшов тут друзів, які залишаться з ним на все життя.</w:t>
      </w:r>
    </w:p>
    <w:p w14:paraId="2B90D38A" w14:textId="730B59E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Мене завжди приваблювала Україна, її прагнення відійти від комуністичного устрою, нав’язаного радянським союзом. Я спостерігав, як</w:t>
      </w: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 xml:space="preserve"> ваша країна рухалась у напрямку свободи та демократії. Тому, коли сталися ці жахливі події 24 лютого, приїхати на допомогу Україні та українцям стало, певно, найпростішим моїм рішенням. Я на власні очі побачив, як ваш дивовижний народ,</w:t>
      </w: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 xml:space="preserve"> кожен його представник, став на захист своєї країни. Це викликало повагу та торкнуло душу, бо нагадало молоду Америку, яка бореться за</w:t>
      </w: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 xml:space="preserve"> свободу й любов до свого прапора," –</w:t>
      </w:r>
      <w:r w:rsidRPr="00960824">
        <w:rPr>
          <w:rFonts w:ascii="Times New Roman" w:eastAsia="Times New Roman" w:hAnsi="Times New Roman" w:cs="Times New Roman"/>
          <w:color w:val="000000"/>
          <w:sz w:val="28"/>
          <w:szCs w:val="28"/>
        </w:rPr>
        <w:t> </w:t>
      </w:r>
      <w:r w:rsidR="009F0476">
        <w:rPr>
          <w:rFonts w:ascii="Times New Roman" w:eastAsia="Times New Roman" w:hAnsi="Times New Roman" w:cs="Times New Roman"/>
          <w:color w:val="000000"/>
          <w:sz w:val="28"/>
          <w:szCs w:val="28"/>
          <w:lang w:val="ru-RU"/>
        </w:rPr>
        <w:t xml:space="preserve"> висловив Вардаро свої почуття</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6E101053" w14:textId="28A93B6C" w:rsidR="00960824" w:rsidRPr="00960824" w:rsidRDefault="00301644" w:rsidP="004C76CD">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color w:val="000000"/>
          <w:sz w:val="28"/>
          <w:szCs w:val="28"/>
          <w:lang w:val="ru-RU"/>
        </w:rPr>
        <w:t>- " Українські воїни</w:t>
      </w:r>
      <w:r w:rsidR="00960824" w:rsidRPr="00960824">
        <w:rPr>
          <w:rFonts w:ascii="Times New Roman" w:eastAsia="Times New Roman" w:hAnsi="Times New Roman" w:cs="Times New Roman"/>
          <w:color w:val="000000"/>
          <w:sz w:val="28"/>
          <w:szCs w:val="28"/>
          <w:lang w:val="ru-RU"/>
        </w:rPr>
        <w:t xml:space="preserve"> - дійсно неймовірні люди. В них стріляють цілими днями, вони підриваються на мінах, але ніхто не скаржиться. Це найстійкіші люди, яких я знаю. Солдат, якого я врятував, коли він підірвався на протитанковій міні, на жаль, втратив ногу, але він продовжує говорити мені, що йому потрібен протез, щоб якнайшвидше повернутися на війну. Цей солдат - справжній герой. Саме такі люди, як він, представляють вашу країну” [</w:t>
      </w:r>
      <w:r w:rsidR="004C3621">
        <w:rPr>
          <w:rFonts w:ascii="Times New Roman" w:eastAsia="Times New Roman" w:hAnsi="Times New Roman" w:cs="Times New Roman"/>
          <w:color w:val="000000"/>
          <w:sz w:val="28"/>
          <w:szCs w:val="28"/>
          <w:lang w:val="ru-RU"/>
        </w:rPr>
        <w:t>2</w:t>
      </w:r>
      <w:r w:rsidR="00960824"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794F2D05" w14:textId="77777777"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Роб</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отримав</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контузію</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після</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вибуху</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та</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потребує</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реабілітації</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щоб</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відновити</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слух</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і</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сили</w:t>
      </w:r>
      <w:r w:rsidRPr="00354AD2">
        <w:rPr>
          <w:rFonts w:ascii="Times New Roman" w:eastAsia="Times New Roman" w:hAnsi="Times New Roman" w:cs="Times New Roman"/>
          <w:color w:val="000000"/>
          <w:sz w:val="28"/>
          <w:szCs w:val="28"/>
        </w:rPr>
        <w:t xml:space="preserve">. </w:t>
      </w:r>
      <w:r w:rsidRPr="00960824">
        <w:rPr>
          <w:rFonts w:ascii="Times New Roman" w:eastAsia="Times New Roman" w:hAnsi="Times New Roman" w:cs="Times New Roman"/>
          <w:color w:val="000000"/>
          <w:sz w:val="28"/>
          <w:szCs w:val="28"/>
          <w:lang w:val="ru-RU"/>
        </w:rPr>
        <w:t>Потім він повернеться в Україну в якості інструктора.</w:t>
      </w:r>
    </w:p>
    <w:p w14:paraId="6D7F162B" w14:textId="38AEBE13" w:rsidR="00960824" w:rsidRPr="00960824" w:rsidRDefault="00960824" w:rsidP="004C76CD">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Російське вторгнення в Україну - одна з найганебніших подій в сучасній історії. Але воно показало справжню силу українського народу, об'єднаного, як ніколи раніше. Росія це недооцінила. Я не можу дочекатися, коли ці фашисти втечуть з вашої країни. Немає сумнівів, що війна закінчиться перемогою України. Але ми повинні бути сильними фізично і морально, тому що н</w:t>
      </w:r>
      <w:r w:rsidR="009F0476">
        <w:rPr>
          <w:rFonts w:ascii="Times New Roman" w:eastAsia="Times New Roman" w:hAnsi="Times New Roman" w:cs="Times New Roman"/>
          <w:color w:val="000000"/>
          <w:sz w:val="28"/>
          <w:szCs w:val="28"/>
          <w:lang w:val="ru-RU"/>
        </w:rPr>
        <w:t>іхто не знає, коли це станеться</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2</w:t>
      </w:r>
      <w:r w:rsidRPr="00960824">
        <w:rPr>
          <w:rFonts w:ascii="Times New Roman" w:eastAsia="Times New Roman" w:hAnsi="Times New Roman" w:cs="Times New Roman"/>
          <w:color w:val="000000"/>
          <w:sz w:val="28"/>
          <w:szCs w:val="28"/>
          <w:lang w:val="ru-RU"/>
        </w:rPr>
        <w:t>]</w:t>
      </w:r>
      <w:r w:rsidR="009F0476">
        <w:rPr>
          <w:rFonts w:ascii="Times New Roman" w:eastAsia="Times New Roman" w:hAnsi="Times New Roman" w:cs="Times New Roman"/>
          <w:color w:val="000000"/>
          <w:sz w:val="28"/>
          <w:szCs w:val="28"/>
          <w:lang w:val="ru-RU"/>
        </w:rPr>
        <w:t>.</w:t>
      </w:r>
    </w:p>
    <w:p w14:paraId="17FABE84" w14:textId="77777777" w:rsidR="004C76CD" w:rsidRDefault="004C76CD" w:rsidP="00960824">
      <w:pPr>
        <w:spacing w:before="480" w:line="360" w:lineRule="auto"/>
        <w:ind w:firstLine="706"/>
        <w:jc w:val="both"/>
        <w:rPr>
          <w:rFonts w:ascii="Times New Roman" w:eastAsia="Times New Roman" w:hAnsi="Times New Roman" w:cs="Times New Roman"/>
          <w:b/>
          <w:bCs/>
          <w:color w:val="000000"/>
          <w:kern w:val="36"/>
          <w:sz w:val="28"/>
          <w:szCs w:val="28"/>
          <w:lang w:val="ru-RU"/>
        </w:rPr>
      </w:pPr>
    </w:p>
    <w:p w14:paraId="3F826B7A" w14:textId="458940C5" w:rsidR="00960824" w:rsidRPr="00960824" w:rsidRDefault="00960824" w:rsidP="00960824">
      <w:pPr>
        <w:spacing w:before="480" w:line="360" w:lineRule="auto"/>
        <w:ind w:firstLine="706"/>
        <w:jc w:val="both"/>
        <w:rPr>
          <w:rFonts w:ascii="Times New Roman" w:eastAsia="Times New Roman" w:hAnsi="Times New Roman" w:cs="Times New Roman"/>
          <w:b/>
          <w:bCs/>
          <w:kern w:val="36"/>
          <w:sz w:val="28"/>
          <w:szCs w:val="28"/>
          <w:lang w:val="ru-RU"/>
        </w:rPr>
      </w:pPr>
      <w:r w:rsidRPr="00960824">
        <w:rPr>
          <w:rFonts w:ascii="Times New Roman" w:eastAsia="Times New Roman" w:hAnsi="Times New Roman" w:cs="Times New Roman"/>
          <w:b/>
          <w:bCs/>
          <w:color w:val="000000"/>
          <w:kern w:val="36"/>
          <w:sz w:val="28"/>
          <w:szCs w:val="28"/>
          <w:lang w:val="ru-RU"/>
        </w:rPr>
        <w:t>3.2. «Прив</w:t>
      </w:r>
      <w:r>
        <w:rPr>
          <w:rFonts w:ascii="Times New Roman" w:eastAsia="Times New Roman" w:hAnsi="Times New Roman" w:cs="Times New Roman"/>
          <w:b/>
          <w:bCs/>
          <w:color w:val="000000"/>
          <w:kern w:val="36"/>
          <w:sz w:val="28"/>
          <w:szCs w:val="28"/>
          <w:lang w:val="ru-RU"/>
        </w:rPr>
        <w:t>и</w:t>
      </w:r>
      <w:r w:rsidRPr="00960824">
        <w:rPr>
          <w:rFonts w:ascii="Times New Roman" w:eastAsia="Times New Roman" w:hAnsi="Times New Roman" w:cs="Times New Roman"/>
          <w:b/>
          <w:bCs/>
          <w:color w:val="000000"/>
          <w:kern w:val="36"/>
          <w:sz w:val="28"/>
          <w:szCs w:val="28"/>
          <w:lang w:val="ru-RU"/>
        </w:rPr>
        <w:t>д Києва» в сучасній українській культурі</w:t>
      </w:r>
    </w:p>
    <w:p w14:paraId="175FD5A9" w14:textId="77777777" w:rsidR="004A3375"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"Привид Києва" - це символ українських пілотів, захисників, які з'являються в несподіваних місцях і знищують ворога в українському небі. Цей феномен особливо помітний у швидкості та кількості знищених російських літаків.</w:t>
      </w:r>
    </w:p>
    <w:p w14:paraId="114902C2" w14:textId="52946998"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За першою версією, справжнє ім'я пілота ніколи не було розкрито. Під час російського вторгнення та нападу на Київ він продемонстрував навички вищого пілотажу і знищив десятки ворожих літаків. Привид Києва - міська легенда про льотчика-аса, українського солдата, який збив шість російських літаків під час битви за Київ 24 лютого 2022 року. Привид Києва - пілот МіГ-29, який здобув шість повітряних перемог над Києвом за перші 30 годин російського вторгнення в Україну: він збив два Су-35, два Су-25, Су-27 і МіГ-29. Пілота МіГ-29 називають Ангелом-охоронцем Києва.</w:t>
      </w:r>
    </w:p>
    <w:p w14:paraId="38FB80DA" w14:textId="06F942C6"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1 березня 2022 року з'явилася інформація про те, що київського привида збили і він був вбитий. Однак ця інформація виявилася неправдивою. Льотчик-ас дійсно був збитий, але, як повідомляється, врятувався і пізніше повернувся в бій на новому літаку. На сьогоднішній день привид </w:t>
      </w:r>
      <w:r w:rsidR="004C76CD">
        <w:rPr>
          <w:rFonts w:ascii="Times New Roman" w:eastAsia="Times New Roman" w:hAnsi="Times New Roman" w:cs="Times New Roman"/>
          <w:color w:val="000000"/>
          <w:sz w:val="28"/>
          <w:szCs w:val="28"/>
          <w:lang w:val="ru-RU"/>
        </w:rPr>
        <w:t>збив близько 40 ворожих літаків</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3</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238B03C3"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Журналісти та громадськість ставлять під сумнів реальне існування пілота. Дехто вважає, що це міська легенда воєнного часу.</w:t>
      </w:r>
    </w:p>
    <w:p w14:paraId="271C1E24"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За два тижні повномасштабного наступу Росії на Україну пілоти васильківського аеродрому збили більше ніж 20 літальних апаратів, через що і виникла легенда про Привида Києва, який захищає столицю та Україну. Саме тут народився "Привид Києва": що породило легенду про "Привид Києва", який захищав столицю і Україну.</w:t>
      </w:r>
    </w:p>
    <w:p w14:paraId="7CBD1DCC" w14:textId="15C540AA"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Після того, як 13 березня престижна британська газета </w:t>
      </w:r>
      <w:r w:rsidRPr="00960824">
        <w:rPr>
          <w:rFonts w:ascii="Times New Roman" w:eastAsia="Times New Roman" w:hAnsi="Times New Roman" w:cs="Times New Roman"/>
          <w:color w:val="000000"/>
          <w:sz w:val="28"/>
          <w:szCs w:val="28"/>
        </w:rPr>
        <w:t>The</w:t>
      </w:r>
      <w:r w:rsidRPr="00960824">
        <w:rPr>
          <w:rFonts w:ascii="Times New Roman" w:eastAsia="Times New Roman" w:hAnsi="Times New Roman" w:cs="Times New Roman"/>
          <w:color w:val="000000"/>
          <w:sz w:val="28"/>
          <w:szCs w:val="28"/>
          <w:lang w:val="ru-RU"/>
        </w:rPr>
        <w:t xml:space="preserve"> </w:t>
      </w:r>
      <w:r w:rsidRPr="00960824">
        <w:rPr>
          <w:rFonts w:ascii="Times New Roman" w:eastAsia="Times New Roman" w:hAnsi="Times New Roman" w:cs="Times New Roman"/>
          <w:color w:val="000000"/>
          <w:sz w:val="28"/>
          <w:szCs w:val="28"/>
        </w:rPr>
        <w:t>Times</w:t>
      </w:r>
      <w:r w:rsidRPr="00960824">
        <w:rPr>
          <w:rFonts w:ascii="Times New Roman" w:eastAsia="Times New Roman" w:hAnsi="Times New Roman" w:cs="Times New Roman"/>
          <w:color w:val="000000"/>
          <w:sz w:val="28"/>
          <w:szCs w:val="28"/>
          <w:lang w:val="ru-RU"/>
        </w:rPr>
        <w:t xml:space="preserve"> опублікувала статтю,</w:t>
      </w:r>
      <w:r w:rsidR="00301644">
        <w:rPr>
          <w:rFonts w:ascii="Times New Roman" w:eastAsia="Times New Roman" w:hAnsi="Times New Roman" w:cs="Times New Roman"/>
          <w:color w:val="000000"/>
          <w:sz w:val="28"/>
          <w:szCs w:val="28"/>
          <w:lang w:val="ru-RU"/>
        </w:rPr>
        <w:t xml:space="preserve"> в якій майора Степана Тарабалка</w:t>
      </w:r>
      <w:r w:rsidRPr="00960824">
        <w:rPr>
          <w:rFonts w:ascii="Times New Roman" w:eastAsia="Times New Roman" w:hAnsi="Times New Roman" w:cs="Times New Roman"/>
          <w:color w:val="000000"/>
          <w:sz w:val="28"/>
          <w:szCs w:val="28"/>
          <w:lang w:val="ru-RU"/>
        </w:rPr>
        <w:t>, який загинув у повітряному бою з рашистами, назвали "Привидом Києва", Генеральний штаб спростував цю інформацію.</w:t>
      </w:r>
    </w:p>
    <w:p w14:paraId="7E2D0953"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За даними Повітряних сил ЗСУ, вже відомо, що "Привид Києва" - це збірний образ українських льотчиків, які захищали Україну в перші години російського наступу, а саме 40-ї бригади тактичної авіації, дислокованої під Києвом. Легендарна 40-а бригада захищала Київ та область з перших годин війни, збиваючи ворожі літаки, гелікоптери та навіть крилаті ракети. У перші дні війни образ льотчика-аса підняв бойовий дух українців.</w:t>
      </w:r>
    </w:p>
    <w:p w14:paraId="20CBBCDA" w14:textId="154CF04F"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Легенда і термін "Привид Києва" народився в перші дні війни, коли люди почали фотографувати винищувачі над столицею і публікувати їх у соціальних мережах, а деякі користувачі соціальних мереж публікували фотографії іншого пілота в масці і окулярах, кажучи, що він був месником і "Привидом Києва". У розмові з ВВС військові експерти заявили, що сумнівно, що один пілот міг збити 4</w:t>
      </w:r>
      <w:r w:rsidR="004C76CD">
        <w:rPr>
          <w:rFonts w:ascii="Times New Roman" w:eastAsia="Times New Roman" w:hAnsi="Times New Roman" w:cs="Times New Roman"/>
          <w:color w:val="000000"/>
          <w:sz w:val="28"/>
          <w:szCs w:val="28"/>
          <w:lang w:val="ru-RU"/>
        </w:rPr>
        <w:t>0 російських військових літаків</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16</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4318A8DF" w14:textId="77777777" w:rsidR="00960824" w:rsidRPr="00960824" w:rsidRDefault="00960824" w:rsidP="004A3375">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Український військовий історик Михайло Жирохов назвав міф про "Привид Києва" "пропагандою для підняття бойового духу". У розмові з ВВС з Чернігова пан Жирохов сказав, що російські війська домінували в повітряному просторі України на початку війни, і що українські пілоти змогли збити лише "два чи три літаки".</w:t>
      </w:r>
    </w:p>
    <w:p w14:paraId="24135D43" w14:textId="2D2C2C5E"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"Така пропаганда важлива. Тому що наша армія менша, і багато людей думають, що ми їм (росіянам - ред.) не рів</w:t>
      </w:r>
      <w:r w:rsidR="004C76CD">
        <w:rPr>
          <w:rFonts w:ascii="Times New Roman" w:eastAsia="Times New Roman" w:hAnsi="Times New Roman" w:cs="Times New Roman"/>
          <w:color w:val="000000"/>
          <w:sz w:val="28"/>
          <w:szCs w:val="28"/>
          <w:lang w:val="ru-RU"/>
        </w:rPr>
        <w:t>ня. У воєнний час це необхідно"</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3</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15ED9C8C" w14:textId="794C1AEA"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40-й бригаді ніколи цього не заперечували, тому що люди створили карикатурний образ супергероя". "Люди в соціальних мережах почали називати наших льотчиків по-різному, але найбільше запам'яталося "Привид Києва". Причина: "Подивіться, що цей хлопець зробив, він справжній привид". Командування Повітряних Сил не підтвердило і не спростувало цей образ, і він зажив власним життям. Речник Повітряного командування Юрій І</w:t>
      </w:r>
      <w:r w:rsidR="00301644">
        <w:rPr>
          <w:rFonts w:ascii="Times New Roman" w:eastAsia="Times New Roman" w:hAnsi="Times New Roman" w:cs="Times New Roman"/>
          <w:color w:val="000000"/>
          <w:sz w:val="28"/>
          <w:szCs w:val="28"/>
          <w:lang w:val="ru-RU"/>
        </w:rPr>
        <w:t>г</w:t>
      </w:r>
      <w:r w:rsidRPr="00960824">
        <w:rPr>
          <w:rFonts w:ascii="Times New Roman" w:eastAsia="Times New Roman" w:hAnsi="Times New Roman" w:cs="Times New Roman"/>
          <w:color w:val="000000"/>
          <w:sz w:val="28"/>
          <w:szCs w:val="28"/>
          <w:lang w:val="ru-RU"/>
        </w:rPr>
        <w:t>нат процитував слова пілота з 40-ї бригади: "Ми всі привиди, ми всі з'яв</w:t>
      </w:r>
      <w:r w:rsidR="004C76CD">
        <w:rPr>
          <w:rFonts w:ascii="Times New Roman" w:eastAsia="Times New Roman" w:hAnsi="Times New Roman" w:cs="Times New Roman"/>
          <w:color w:val="000000"/>
          <w:sz w:val="28"/>
          <w:szCs w:val="28"/>
          <w:lang w:val="ru-RU"/>
        </w:rPr>
        <w:t>ляємося там, де нас не чекають"</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16</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579B6C18" w14:textId="3C1A0C11"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В Японії навіть випустили мангу про історію легендарного льотчика, відомого як "Привид Києва". Перше видання вийшло 5 травня і було продано за 500 ієн (близько 113 гривень) автором є Мацуда Джюко. Пізніше манга була перекладена українською та англійською мовами. Місто Васильків поблизу столиці до війни вважалося місцем постійної дислокації, і на початку вересня було прийнято рішення про перейменування кількох вулиць на честь "Привидів Києва": Героя України льотчика В'ячеслава Єрка, Героя України льотчика Олександра Бринжали, а також вулицю "Вартових неба" на честь 40-ї бригади т</w:t>
      </w:r>
      <w:r w:rsidR="004C76CD">
        <w:rPr>
          <w:rFonts w:ascii="Times New Roman" w:eastAsia="Times New Roman" w:hAnsi="Times New Roman" w:cs="Times New Roman"/>
          <w:color w:val="000000"/>
          <w:sz w:val="28"/>
          <w:szCs w:val="28"/>
          <w:lang w:val="ru-RU"/>
        </w:rPr>
        <w:t>актичної авіації Повітряних сил</w:t>
      </w:r>
      <w:r w:rsidRPr="00960824">
        <w:rPr>
          <w:rFonts w:ascii="Times New Roman" w:eastAsia="Times New Roman" w:hAnsi="Times New Roman" w:cs="Times New Roman"/>
          <w:color w:val="000000"/>
          <w:sz w:val="28"/>
          <w:szCs w:val="28"/>
          <w:lang w:val="ru-RU"/>
        </w:rPr>
        <w:t xml:space="preserve"> [</w:t>
      </w:r>
      <w:r w:rsidR="004C3621">
        <w:rPr>
          <w:rFonts w:ascii="Times New Roman" w:eastAsia="Times New Roman" w:hAnsi="Times New Roman" w:cs="Times New Roman"/>
          <w:color w:val="000000"/>
          <w:sz w:val="28"/>
          <w:szCs w:val="28"/>
          <w:lang w:val="ru-RU"/>
        </w:rPr>
        <w:t>16</w:t>
      </w:r>
      <w:r w:rsidRPr="00960824">
        <w:rPr>
          <w:rFonts w:ascii="Times New Roman" w:eastAsia="Times New Roman" w:hAnsi="Times New Roman" w:cs="Times New Roman"/>
          <w:color w:val="000000"/>
          <w:sz w:val="28"/>
          <w:szCs w:val="28"/>
          <w:lang w:val="ru-RU"/>
        </w:rPr>
        <w:t>]</w:t>
      </w:r>
      <w:r w:rsidR="004C76CD">
        <w:rPr>
          <w:rFonts w:ascii="Times New Roman" w:eastAsia="Times New Roman" w:hAnsi="Times New Roman" w:cs="Times New Roman"/>
          <w:color w:val="000000"/>
          <w:sz w:val="28"/>
          <w:szCs w:val="28"/>
          <w:lang w:val="ru-RU"/>
        </w:rPr>
        <w:t>.</w:t>
      </w:r>
    </w:p>
    <w:p w14:paraId="008EA845"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На деяких будівлях у Києві також є мурали на честь воїнів 40-ї бригади. Також на вулиці Богдана Хмельницького є міні-скульптура "Привид Києва" в рамках проекту "Шукай". Влітку на вулиці Олени Теліги в столиці також з'явилася квіткова інсталяція "Привид Києва".</w:t>
      </w:r>
    </w:p>
    <w:p w14:paraId="7BDA007B" w14:textId="1C4856E2" w:rsidR="00960824" w:rsidRPr="00960824" w:rsidRDefault="00960824" w:rsidP="004A3375">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 xml:space="preserve">Той факт, що українські льотчики досі не дають Росії встановити повний контроль над небом, хоча вони літають на старіших МіГ-29 російського виробництва, надихнув </w:t>
      </w:r>
      <w:r w:rsidR="00301644">
        <w:rPr>
          <w:rFonts w:ascii="Times New Roman" w:eastAsia="Times New Roman" w:hAnsi="Times New Roman" w:cs="Times New Roman"/>
          <w:color w:val="000000"/>
          <w:sz w:val="28"/>
          <w:szCs w:val="28"/>
          <w:lang w:val="ru-RU"/>
        </w:rPr>
        <w:t xml:space="preserve">на </w:t>
      </w:r>
      <w:r w:rsidRPr="00960824">
        <w:rPr>
          <w:rFonts w:ascii="Times New Roman" w:eastAsia="Times New Roman" w:hAnsi="Times New Roman" w:cs="Times New Roman"/>
          <w:color w:val="000000"/>
          <w:sz w:val="28"/>
          <w:szCs w:val="28"/>
          <w:lang w:val="ru-RU"/>
        </w:rPr>
        <w:t>цю сучасну легенду.</w:t>
      </w:r>
    </w:p>
    <w:p w14:paraId="75516F55"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З усією своєю військовою могутністю у Росії було більше двох місяців, щоб вибити протиповітряну оборону України - і їй це не вдалося.</w:t>
      </w:r>
    </w:p>
    <w:p w14:paraId="502916F9"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перші дні війни українська влада підживлювала міф про "київський привид". У телеграмі Служби безпеки України (СБУ) був зображений пілот винищувача, якого там назвали "янголом", що охороняє небо над Україною, і повідомили, що пілот загинув. Український військовий експерт, який побажав залишитися невідомим, розповів ВВС, що легенда про "Привид Києва" "допомогла підняти бойовий дух в той час, коли люди потребували простої історії".</w:t>
      </w:r>
      <w:r w:rsidRPr="00960824">
        <w:rPr>
          <w:rFonts w:ascii="Times New Roman" w:eastAsia="Times New Roman" w:hAnsi="Times New Roman" w:cs="Times New Roman"/>
          <w:color w:val="000000"/>
          <w:sz w:val="28"/>
          <w:szCs w:val="28"/>
        </w:rPr>
        <w:t> </w:t>
      </w:r>
      <w:r w:rsidRPr="00960824">
        <w:rPr>
          <w:rFonts w:ascii="Times New Roman" w:eastAsia="Times New Roman" w:hAnsi="Times New Roman" w:cs="Times New Roman"/>
          <w:color w:val="000000"/>
          <w:sz w:val="28"/>
          <w:szCs w:val="28"/>
          <w:lang w:val="ru-RU"/>
        </w:rPr>
        <w:t xml:space="preserve"> Експерти сходяться на думці, що в багатьох випадках російські літаки були збиті ракетами класу "земля-повітря", особливо переносними зенітно-ракетними комплексами (ПЗРК). Джастін Крамп з консалтингової компанії </w:t>
      </w:r>
      <w:r w:rsidRPr="00960824">
        <w:rPr>
          <w:rFonts w:ascii="Times New Roman" w:eastAsia="Times New Roman" w:hAnsi="Times New Roman" w:cs="Times New Roman"/>
          <w:color w:val="000000"/>
          <w:sz w:val="28"/>
          <w:szCs w:val="28"/>
        </w:rPr>
        <w:t>Sybilline</w:t>
      </w:r>
      <w:r w:rsidRPr="00960824">
        <w:rPr>
          <w:rFonts w:ascii="Times New Roman" w:eastAsia="Times New Roman" w:hAnsi="Times New Roman" w:cs="Times New Roman"/>
          <w:color w:val="000000"/>
          <w:sz w:val="28"/>
          <w:szCs w:val="28"/>
          <w:lang w:val="ru-RU"/>
        </w:rPr>
        <w:t xml:space="preserve"> каже, що міф про "привид Києва" є важливим. "Тому що в епоху соціальних мереж люди потребують міфів, героїв і легенд, щоб об'єднатися і знайти сенс.</w:t>
      </w:r>
    </w:p>
    <w:p w14:paraId="53633B7A" w14:textId="3A1A90E2" w:rsidR="00960824" w:rsidRPr="00960824" w:rsidRDefault="00960824" w:rsidP="004A3375">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Дійсно, він є живим прикладом особистісної моделі нашого часу. З міркувань безпеки поки що незрозуміло, чи це загальний термін для всіх пілотів Васильківської 40-ї бригади тактичної авіації, які називають украї</w:t>
      </w:r>
      <w:r w:rsidR="00301644">
        <w:rPr>
          <w:rFonts w:ascii="Times New Roman" w:eastAsia="Times New Roman" w:hAnsi="Times New Roman" w:cs="Times New Roman"/>
          <w:color w:val="000000"/>
          <w:sz w:val="28"/>
          <w:szCs w:val="28"/>
          <w:lang w:val="ru-RU"/>
        </w:rPr>
        <w:t>нського пілота Стефана Тарабалка</w:t>
      </w:r>
      <w:r w:rsidRPr="00960824">
        <w:rPr>
          <w:rFonts w:ascii="Times New Roman" w:eastAsia="Times New Roman" w:hAnsi="Times New Roman" w:cs="Times New Roman"/>
          <w:color w:val="000000"/>
          <w:sz w:val="28"/>
          <w:szCs w:val="28"/>
          <w:lang w:val="ru-RU"/>
        </w:rPr>
        <w:t xml:space="preserve">, який загинув 29 квітня 2022 року, "Привидом Києва", чи він є реальною людиною. Дехто вважає, що це правда. Однак "Привид Києва" (чи то реальна особа, чи то узагальнюючий термін для багатьох пілотів) є взірцем мужності та відваги, відображеним у сучасній популярній культурі: про цього пілота записана пісня Сергія Подвези, на честь "Привида Києва" встановлені знаки та мурал на його честь. Не можна заперечувати, що він є взірцем. Приклад "Привида Києва" відображений у сучасній культурі, і для багатьох молодих людей, які воювали в українській армії, він є прикладом того, як треба рости у незалежній державі, як треба будувати світогляд, спираючись на цінності вільної та незалежної України. </w:t>
      </w:r>
    </w:p>
    <w:p w14:paraId="20ED9C2D" w14:textId="77777777" w:rsidR="00960824" w:rsidRPr="00960824" w:rsidRDefault="00960824" w:rsidP="004A3375">
      <w:pPr>
        <w:spacing w:after="0" w:line="360" w:lineRule="auto"/>
        <w:ind w:firstLine="709"/>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Приклад "Привиду Києва" вже знайшов своє відображення в сучасній культурі і є взірцем для багатьох молодих людей, які воюють у Збройних силах України, які виросли в незалежній країні і чий світогляд сформований на цінностях вільної та незалежної України. Варто підкреслити, що "Привиди Києва" є не лише взірцем для армії, але й відіграє важливу роль у вихованні молоді.</w:t>
      </w:r>
    </w:p>
    <w:p w14:paraId="568D308E" w14:textId="0588AC7C" w:rsidR="00960824" w:rsidRDefault="00960824" w:rsidP="004A3375">
      <w:pPr>
        <w:spacing w:after="0" w:line="360" w:lineRule="auto"/>
        <w:ind w:firstLine="709"/>
        <w:jc w:val="both"/>
        <w:rPr>
          <w:rFonts w:ascii="Times New Roman" w:eastAsia="Times New Roman" w:hAnsi="Times New Roman" w:cs="Times New Roman"/>
          <w:color w:val="000000"/>
          <w:sz w:val="28"/>
          <w:szCs w:val="28"/>
          <w:lang w:val="ru-RU"/>
        </w:rPr>
      </w:pPr>
      <w:r w:rsidRPr="00960824">
        <w:rPr>
          <w:rFonts w:ascii="Times New Roman" w:eastAsia="Times New Roman" w:hAnsi="Times New Roman" w:cs="Times New Roman"/>
          <w:color w:val="000000"/>
          <w:sz w:val="28"/>
          <w:szCs w:val="28"/>
          <w:lang w:val="ru-RU"/>
        </w:rPr>
        <w:t>Підсумовуючи, можна з упененістю сказати, що для української культури характерна прихильність до традиційних цінностей, таких як повага до родини, мови, віри. Українці цінують наполегливу працю, гостинність і підтримку міцних стосунків із великою родиною. Ідеальна українська людина – це людина, яка захоплена своєю культурою, прагне вчитися та розвиватися та готова допомогти будь-якому співвітчизнику, який цього потребує. Вони поважають свою спадщину та активно діляться нею з іншими, водночас залишаючись відкритим</w:t>
      </w:r>
      <w:r w:rsidR="000D269E">
        <w:rPr>
          <w:rFonts w:ascii="Times New Roman" w:eastAsia="Times New Roman" w:hAnsi="Times New Roman" w:cs="Times New Roman"/>
          <w:color w:val="000000"/>
          <w:sz w:val="28"/>
          <w:szCs w:val="28"/>
          <w:lang w:val="ru-RU"/>
        </w:rPr>
        <w:t>и для нових ідей та можливостей</w:t>
      </w:r>
      <w:r w:rsidR="000D269E" w:rsidRPr="000D269E">
        <w:rPr>
          <w:rFonts w:ascii="Times New Roman" w:eastAsia="Times New Roman" w:hAnsi="Times New Roman" w:cs="Times New Roman"/>
          <w:color w:val="000000"/>
          <w:sz w:val="28"/>
          <w:szCs w:val="28"/>
          <w:lang w:val="ru-RU"/>
        </w:rPr>
        <w:t>.</w:t>
      </w:r>
    </w:p>
    <w:p w14:paraId="674DC139" w14:textId="313A934B" w:rsidR="000D269E" w:rsidRPr="002A5FF3" w:rsidRDefault="00702475" w:rsidP="004A3375">
      <w:pPr>
        <w:spacing w:after="0" w:line="360" w:lineRule="auto"/>
        <w:ind w:firstLine="706"/>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ru-RU"/>
        </w:rPr>
        <w:t xml:space="preserve">  З початком війни, що розв'язала країна-агрессор, український народ став на захист своєї Батьківщини</w:t>
      </w:r>
      <w:r w:rsidR="00947A33">
        <w:rPr>
          <w:rFonts w:ascii="Times New Roman" w:eastAsia="Times New Roman" w:hAnsi="Times New Roman" w:cs="Times New Roman"/>
          <w:color w:val="000000"/>
          <w:sz w:val="28"/>
          <w:szCs w:val="28"/>
          <w:lang w:val="ru-RU"/>
        </w:rPr>
        <w:t>.</w:t>
      </w:r>
      <w:r w:rsidR="00E736F6">
        <w:rPr>
          <w:rFonts w:ascii="Times New Roman" w:eastAsia="Times New Roman" w:hAnsi="Times New Roman" w:cs="Times New Roman"/>
          <w:color w:val="000000"/>
          <w:sz w:val="28"/>
          <w:szCs w:val="28"/>
          <w:lang w:val="ru-RU"/>
        </w:rPr>
        <w:t xml:space="preserve"> У нашому світі тільки ті вартості мають майбуття, за які людина готова боротися, які вона рішуче готова захищати, жертвувати найдорожчим – життям. Серед цих цінностей перша – Україна, наш мудрий народ,</w:t>
      </w:r>
      <w:r w:rsidR="002A5FF3">
        <w:rPr>
          <w:rFonts w:ascii="Times New Roman" w:eastAsia="Times New Roman" w:hAnsi="Times New Roman" w:cs="Times New Roman"/>
          <w:color w:val="000000"/>
          <w:sz w:val="28"/>
          <w:szCs w:val="28"/>
          <w:lang w:val="ru-RU"/>
        </w:rPr>
        <w:t xml:space="preserve"> наша щедра земля, наша свобода, волелюбність і наша державність.</w:t>
      </w:r>
      <w:r w:rsidR="00E736F6">
        <w:rPr>
          <w:rFonts w:ascii="Times New Roman" w:eastAsia="Times New Roman" w:hAnsi="Times New Roman" w:cs="Times New Roman"/>
          <w:color w:val="000000"/>
          <w:sz w:val="28"/>
          <w:szCs w:val="28"/>
          <w:lang w:val="ru-RU"/>
        </w:rPr>
        <w:t xml:space="preserve"> Кожний український воїн – справжній герой, який самовіддано любить і </w:t>
      </w:r>
      <w:r w:rsidR="00E736F6" w:rsidRPr="002A5FF3">
        <w:rPr>
          <w:rFonts w:ascii="Times New Roman" w:eastAsia="Times New Roman" w:hAnsi="Times New Roman" w:cs="Times New Roman"/>
          <w:color w:val="000000"/>
          <w:sz w:val="28"/>
          <w:szCs w:val="28"/>
          <w:lang w:val="uk-UA"/>
        </w:rPr>
        <w:t xml:space="preserve">захищає свою Батьківщину. </w:t>
      </w:r>
      <w:r w:rsidR="002A5FF3" w:rsidRPr="002A5FF3">
        <w:rPr>
          <w:rFonts w:ascii="Times New Roman" w:eastAsia="Times New Roman" w:hAnsi="Times New Roman" w:cs="Times New Roman"/>
          <w:color w:val="000000"/>
          <w:sz w:val="28"/>
          <w:szCs w:val="28"/>
          <w:lang w:val="uk-UA"/>
        </w:rPr>
        <w:t>В кожному з них за їхніми характерами та героїчними вчинками упізнаються риси захисниківУкраїни у всі часи її існування. На прикладах таких захисників Вітчизни виховуватимуться прийдешні покоління українців.</w:t>
      </w:r>
    </w:p>
    <w:p w14:paraId="248E712E" w14:textId="77777777" w:rsidR="00A57242" w:rsidRDefault="00A57242" w:rsidP="00960824">
      <w:pPr>
        <w:spacing w:before="240" w:after="240" w:line="360" w:lineRule="auto"/>
        <w:ind w:firstLine="706"/>
        <w:jc w:val="center"/>
        <w:rPr>
          <w:rFonts w:ascii="Times New Roman" w:eastAsia="Times New Roman" w:hAnsi="Times New Roman" w:cs="Times New Roman"/>
          <w:b/>
          <w:bCs/>
          <w:color w:val="000000"/>
          <w:sz w:val="28"/>
          <w:szCs w:val="28"/>
          <w:lang w:val="uk-UA"/>
        </w:rPr>
      </w:pPr>
    </w:p>
    <w:p w14:paraId="07FCFD7B" w14:textId="77777777" w:rsidR="00A57242" w:rsidRDefault="00A57242" w:rsidP="00960824">
      <w:pPr>
        <w:spacing w:before="240" w:after="240" w:line="360" w:lineRule="auto"/>
        <w:ind w:firstLine="706"/>
        <w:jc w:val="center"/>
        <w:rPr>
          <w:rFonts w:ascii="Times New Roman" w:eastAsia="Times New Roman" w:hAnsi="Times New Roman" w:cs="Times New Roman"/>
          <w:b/>
          <w:bCs/>
          <w:color w:val="000000"/>
          <w:sz w:val="28"/>
          <w:szCs w:val="28"/>
          <w:lang w:val="uk-UA"/>
        </w:rPr>
      </w:pPr>
    </w:p>
    <w:p w14:paraId="57408CF3" w14:textId="0798B24E" w:rsidR="00960824" w:rsidRPr="00354AD2" w:rsidRDefault="00960824" w:rsidP="00960824">
      <w:pPr>
        <w:spacing w:before="240" w:after="240" w:line="360" w:lineRule="auto"/>
        <w:ind w:firstLine="706"/>
        <w:jc w:val="center"/>
        <w:rPr>
          <w:rFonts w:ascii="Times New Roman" w:eastAsia="Times New Roman" w:hAnsi="Times New Roman" w:cs="Times New Roman"/>
          <w:sz w:val="28"/>
          <w:szCs w:val="28"/>
          <w:lang w:val="uk-UA"/>
        </w:rPr>
      </w:pPr>
      <w:r w:rsidRPr="00354AD2">
        <w:rPr>
          <w:rFonts w:ascii="Times New Roman" w:eastAsia="Times New Roman" w:hAnsi="Times New Roman" w:cs="Times New Roman"/>
          <w:b/>
          <w:bCs/>
          <w:color w:val="000000"/>
          <w:sz w:val="28"/>
          <w:szCs w:val="28"/>
          <w:lang w:val="uk-UA"/>
        </w:rPr>
        <w:t>ВИСНОВКИ</w:t>
      </w:r>
    </w:p>
    <w:p w14:paraId="4BA13E81" w14:textId="77777777" w:rsidR="002A5FF3" w:rsidRDefault="00960824" w:rsidP="002A5FF3">
      <w:pPr>
        <w:spacing w:after="0" w:line="360" w:lineRule="auto"/>
        <w:ind w:firstLine="706"/>
        <w:jc w:val="both"/>
        <w:rPr>
          <w:rFonts w:ascii="Times New Roman" w:eastAsia="Times New Roman" w:hAnsi="Times New Roman" w:cs="Times New Roman"/>
          <w:sz w:val="28"/>
          <w:szCs w:val="28"/>
          <w:lang w:val="ru-RU"/>
        </w:rPr>
      </w:pPr>
      <w:r w:rsidRPr="00354AD2">
        <w:rPr>
          <w:rFonts w:ascii="Times New Roman" w:eastAsia="Times New Roman" w:hAnsi="Times New Roman" w:cs="Times New Roman"/>
          <w:color w:val="000000"/>
          <w:sz w:val="28"/>
          <w:szCs w:val="28"/>
          <w:lang w:val="uk-UA"/>
        </w:rPr>
        <w:t xml:space="preserve">Люди є творцями культури, і їхнє історичне буття та історичний розвиток загалом не можна розглядати як щось зовнішнє, відокремлене від внутрішнього світу, ментального та емоційного стану індивіда. </w:t>
      </w:r>
      <w:r w:rsidRPr="00960824">
        <w:rPr>
          <w:rFonts w:ascii="Times New Roman" w:eastAsia="Times New Roman" w:hAnsi="Times New Roman" w:cs="Times New Roman"/>
          <w:color w:val="000000"/>
          <w:sz w:val="28"/>
          <w:szCs w:val="28"/>
          <w:lang w:val="ru-RU"/>
        </w:rPr>
        <w:t>Історія культури часто опосередкована індивідами і змінюється з часом через їхній особистий досвід, погляди та судження. У цьому сенсі історія української культури, кожен її період є персоніфікованим.</w:t>
      </w:r>
    </w:p>
    <w:p w14:paraId="6B3B17FF" w14:textId="03E7B814"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У процесі соціалізації люди засвоюють і вивчають надбання своїх предків, а також самі створюють нові культурні пам'ятки. Культура - це сукупність матеріальних і духовних цінностей, створених людиною. Це певний спосіб ставлення до природи, суспільства і самого себе, і в цьому процесі люди засвоюють раніше створену культуру як передумову своєї діяльності, створюють власну культуру і створюють нову на основі сприйнятих знань, навичок і цінностей.</w:t>
      </w:r>
    </w:p>
    <w:p w14:paraId="551481A7"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E86922">
        <w:rPr>
          <w:rFonts w:ascii="Times New Roman" w:eastAsia="Times New Roman" w:hAnsi="Times New Roman" w:cs="Times New Roman"/>
          <w:color w:val="000000"/>
          <w:sz w:val="28"/>
          <w:szCs w:val="28"/>
          <w:lang w:val="ru-RU"/>
        </w:rPr>
        <w:t xml:space="preserve">Соціальні революції створюють нові образи героїв, які "підхоплюють", доповнюють і прикрашають журналісти, письменники, художники, сценаристи і режисери. Значимість тих чи інших культурних і соціальних явищ та культурних подій визначається їхнім особистісним і загальнолюдським виміром. Вони оцінюють значущість змін у суспільстві та державі відповідно до змін, що відбулися з ними самими. </w:t>
      </w:r>
      <w:r w:rsidRPr="00960824">
        <w:rPr>
          <w:rFonts w:ascii="Times New Roman" w:eastAsia="Times New Roman" w:hAnsi="Times New Roman" w:cs="Times New Roman"/>
          <w:color w:val="000000"/>
          <w:sz w:val="28"/>
          <w:szCs w:val="28"/>
          <w:lang w:val="ru-RU"/>
        </w:rPr>
        <w:t>Людина "засвоює" норми, моральні уявлення та системи цінностей, характерні для відповідного періоду та культури, і таким чином формується як особистість.</w:t>
      </w:r>
    </w:p>
    <w:p w14:paraId="0EBED2CA"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Система ціннісних орієнтацій людини формується під впливом соціокультурного середовища, в якому вона живе. Зміни в самому середовищі та в соціокультурній групі, до якої людина належить, наприклад, переїзд до нової країни чи міста або вступ до університету, призводять до змін у системі ціннісних орієнтацій.</w:t>
      </w:r>
    </w:p>
    <w:p w14:paraId="49A9512B"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Люди як особистості формуються в суспільстві, але вони також формують і трансформують саме суспільство. Соціалізація людини - це безперервна участь у житті суспільства та соціальних процесах, залучення, чітке розуміння меж дозволеного й недозволеного, формування ціннісних орієнтацій. Самосвідомість особистості часто розуміють у контексті поєднання соціокультурного середовища та повсякденних умов життя (як матеріальних, так і духовних). Вивчаючи формування ідентичності, цінностей та ціннісних орієнтацій особистості, необхідно враховувати постійні зміни, що відбуваються в сучасному суспільстві, та вплив цих змін на індивіда, в тому числі зміни, які відбуваються безпосередньо в його життєвих звичках. Процеси становлення особистості та її самоідентифікації формуються та визначаються поєднанням соціокультурного середовища та реального повсякденного життя. Події, що відбуваються в сучасній Україні, загартовують українців, впливають на формування особистості та національної ідентичності молоді. Менталітет будь-якого етносу полягає в асиміляції всіх історичних змін, культурних, релігійних, політичних та економічних аспектів свого існування для розвитку цього суспільства. Генетична пам'ять народу закарбована в його менталітеті. Під впливом менталітету і генетичної пам'яті народу формується система цінностей культури, яка, в свою чергу, є основою для формування системи цінностей носіїв цієї культури, які потім виростають в цій культурі і навчають їй своїх дітей. Ментальність - це, по суті, внутрішня складова або генотип народу, який несе в собі його специфічні характеристики і впливає на формування системи цінностей людини. Це своєрідна культурна цінність або стандарт. Оскільки цінності мають для людини певний сенс, то людина є певним еталоном свого історичного періоду або "особистісною моделлю певного культурно-історичного періоду".</w:t>
      </w:r>
    </w:p>
    <w:p w14:paraId="7F9BCAE4"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Особистісний зразок може бути реальною або вигаданою особою, яка має бути прикладом для наслідування для інших, спонукаючи інших до наслідування її поведінки та моральних стандартів.</w:t>
      </w:r>
    </w:p>
    <w:p w14:paraId="16C378BA"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Ми можемо оцінювати значення подій та явищ, що відбуваються в певний історичний період або в сучасному українському суспільстві, згідно з цією особистісною моделлю як певним умовним еталоном змін.</w:t>
      </w:r>
    </w:p>
    <w:p w14:paraId="63FB40A0" w14:textId="77777777" w:rsidR="00960824" w:rsidRPr="00960824"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Таким чином, особистісний зразок певного культурно-історичного періоду - це модель поведінки, яка здійснюється за відповідних умов і в певних ситуаціях, відповідно до певної системи цінностей.</w:t>
      </w:r>
    </w:p>
    <w:p w14:paraId="38EB17C9" w14:textId="1663F8C9" w:rsidR="00960824" w:rsidRPr="000D269E"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lang w:val="ru-RU"/>
        </w:rPr>
        <w:t>Тому феномен "особистісних зразків епохи" є актуальною темою для подальших розвідок українських дослідників. Проблеми самоідентифікації, з якими останнім часом зіткнулися деякі верстви українського суспільства, аналіз ментального простору українців, визначення відмінних рис сучасної української "особистісного зразка", аналіз їх прикладів, вивчення цих прикладів та наслідування їх кращих рис стають важливими темами для філософських, культурологічних та фольклористичних досліджень. "Персональна модель" певного періоду відіграє важливу роль у формуванні особистої ідентичності, у визначенні приналежності до національної групи, у кращому розумінні історії та культури своєї країни, в оцінці певних історичних подій та їхнього впливу на подальший розвиток країни тощо. Виявлення та популяризація особливостей сучасного українського"особистісного зразка" є перспективним полем досліджень не лише для філософі</w:t>
      </w:r>
      <w:r w:rsidR="000D269E">
        <w:rPr>
          <w:rFonts w:ascii="Times New Roman" w:eastAsia="Times New Roman" w:hAnsi="Times New Roman" w:cs="Times New Roman"/>
          <w:color w:val="000000"/>
          <w:sz w:val="28"/>
          <w:szCs w:val="28"/>
          <w:lang w:val="ru-RU"/>
        </w:rPr>
        <w:t xml:space="preserve">в та науковців, а й для освітян </w:t>
      </w:r>
      <w:r w:rsidR="000D269E" w:rsidRPr="000D269E">
        <w:rPr>
          <w:rFonts w:ascii="Times New Roman" w:eastAsia="Times New Roman" w:hAnsi="Times New Roman" w:cs="Times New Roman"/>
          <w:color w:val="000000"/>
          <w:sz w:val="28"/>
          <w:szCs w:val="28"/>
          <w:lang w:val="ru-RU"/>
        </w:rPr>
        <w:t>[</w:t>
      </w:r>
      <w:r w:rsidR="004C3621">
        <w:rPr>
          <w:rFonts w:ascii="Times New Roman" w:eastAsia="Times New Roman" w:hAnsi="Times New Roman" w:cs="Times New Roman"/>
          <w:color w:val="000000"/>
          <w:sz w:val="28"/>
          <w:szCs w:val="28"/>
          <w:lang w:val="ru-RU"/>
        </w:rPr>
        <w:t>6</w:t>
      </w:r>
      <w:r w:rsidR="000D269E" w:rsidRPr="000D269E">
        <w:rPr>
          <w:rFonts w:ascii="Times New Roman" w:eastAsia="Times New Roman" w:hAnsi="Times New Roman" w:cs="Times New Roman"/>
          <w:color w:val="000000"/>
          <w:sz w:val="28"/>
          <w:szCs w:val="28"/>
          <w:lang w:val="ru-RU"/>
        </w:rPr>
        <w:t>].</w:t>
      </w:r>
    </w:p>
    <w:p w14:paraId="62EFE9C8" w14:textId="77777777" w:rsidR="00E63AED" w:rsidRDefault="00960824" w:rsidP="002A5FF3">
      <w:pPr>
        <w:spacing w:after="0" w:line="360" w:lineRule="auto"/>
        <w:ind w:firstLine="706"/>
        <w:jc w:val="both"/>
        <w:rPr>
          <w:rFonts w:ascii="Times New Roman" w:eastAsia="Times New Roman" w:hAnsi="Times New Roman" w:cs="Times New Roman"/>
          <w:sz w:val="28"/>
          <w:szCs w:val="28"/>
          <w:lang w:val="ru-RU"/>
        </w:rPr>
      </w:pPr>
      <w:r w:rsidRPr="00960824">
        <w:rPr>
          <w:rFonts w:ascii="Times New Roman" w:eastAsia="Times New Roman" w:hAnsi="Times New Roman" w:cs="Times New Roman"/>
          <w:color w:val="000000"/>
          <w:sz w:val="28"/>
          <w:szCs w:val="28"/>
        </w:rPr>
        <w:t> </w:t>
      </w:r>
    </w:p>
    <w:p w14:paraId="7BE93607" w14:textId="77777777" w:rsidR="00E63AED" w:rsidRDefault="00E63AED" w:rsidP="002A5FF3">
      <w:pPr>
        <w:spacing w:after="0" w:line="360" w:lineRule="auto"/>
        <w:ind w:firstLine="706"/>
        <w:jc w:val="both"/>
        <w:rPr>
          <w:rFonts w:ascii="Times New Roman" w:eastAsia="Times New Roman" w:hAnsi="Times New Roman" w:cs="Times New Roman"/>
          <w:sz w:val="28"/>
          <w:szCs w:val="28"/>
          <w:lang w:val="ru-RU"/>
        </w:rPr>
      </w:pPr>
    </w:p>
    <w:p w14:paraId="0B9E672B" w14:textId="77777777" w:rsidR="004C76CD" w:rsidRDefault="004C76CD" w:rsidP="002A5FF3">
      <w:pPr>
        <w:spacing w:after="0" w:line="360" w:lineRule="auto"/>
        <w:ind w:firstLine="706"/>
        <w:jc w:val="both"/>
        <w:rPr>
          <w:rFonts w:ascii="Times New Roman" w:eastAsia="Times New Roman" w:hAnsi="Times New Roman" w:cs="Times New Roman"/>
          <w:b/>
          <w:bCs/>
          <w:color w:val="000000"/>
          <w:sz w:val="28"/>
          <w:szCs w:val="28"/>
          <w:lang w:val="ru-RU"/>
        </w:rPr>
      </w:pPr>
    </w:p>
    <w:p w14:paraId="56E8A6CD" w14:textId="77777777" w:rsidR="004C76CD" w:rsidRDefault="004C76CD" w:rsidP="002A5FF3">
      <w:pPr>
        <w:spacing w:after="0" w:line="360" w:lineRule="auto"/>
        <w:ind w:firstLine="706"/>
        <w:jc w:val="both"/>
        <w:rPr>
          <w:rFonts w:ascii="Times New Roman" w:eastAsia="Times New Roman" w:hAnsi="Times New Roman" w:cs="Times New Roman"/>
          <w:b/>
          <w:bCs/>
          <w:color w:val="000000"/>
          <w:sz w:val="28"/>
          <w:szCs w:val="28"/>
          <w:lang w:val="ru-RU"/>
        </w:rPr>
      </w:pPr>
    </w:p>
    <w:p w14:paraId="3653D992" w14:textId="77777777" w:rsidR="004C76CD" w:rsidRDefault="004C76CD" w:rsidP="002A5FF3">
      <w:pPr>
        <w:spacing w:after="0" w:line="360" w:lineRule="auto"/>
        <w:ind w:firstLine="706"/>
        <w:jc w:val="both"/>
        <w:rPr>
          <w:rFonts w:ascii="Times New Roman" w:eastAsia="Times New Roman" w:hAnsi="Times New Roman" w:cs="Times New Roman"/>
          <w:b/>
          <w:bCs/>
          <w:color w:val="000000"/>
          <w:sz w:val="28"/>
          <w:szCs w:val="28"/>
          <w:lang w:val="ru-RU"/>
        </w:rPr>
      </w:pPr>
    </w:p>
    <w:p w14:paraId="49CE7A60" w14:textId="77777777" w:rsidR="004C76CD" w:rsidRDefault="004C76CD" w:rsidP="002A5FF3">
      <w:pPr>
        <w:spacing w:after="0" w:line="360" w:lineRule="auto"/>
        <w:ind w:firstLine="706"/>
        <w:jc w:val="both"/>
        <w:rPr>
          <w:rFonts w:ascii="Times New Roman" w:eastAsia="Times New Roman" w:hAnsi="Times New Roman" w:cs="Times New Roman"/>
          <w:b/>
          <w:bCs/>
          <w:color w:val="000000"/>
          <w:sz w:val="28"/>
          <w:szCs w:val="28"/>
          <w:lang w:val="ru-RU"/>
        </w:rPr>
      </w:pPr>
    </w:p>
    <w:p w14:paraId="11398188" w14:textId="77777777" w:rsidR="004C76CD" w:rsidRDefault="004C76CD" w:rsidP="002A5FF3">
      <w:pPr>
        <w:spacing w:after="0" w:line="360" w:lineRule="auto"/>
        <w:ind w:firstLine="706"/>
        <w:jc w:val="both"/>
        <w:rPr>
          <w:rFonts w:ascii="Times New Roman" w:eastAsia="Times New Roman" w:hAnsi="Times New Roman" w:cs="Times New Roman"/>
          <w:b/>
          <w:bCs/>
          <w:color w:val="000000"/>
          <w:sz w:val="28"/>
          <w:szCs w:val="28"/>
          <w:lang w:val="ru-RU"/>
        </w:rPr>
      </w:pPr>
    </w:p>
    <w:p w14:paraId="0B14469F" w14:textId="77777777" w:rsidR="00A57242" w:rsidRDefault="00A57242" w:rsidP="00A57242">
      <w:pPr>
        <w:spacing w:after="0" w:line="360" w:lineRule="auto"/>
        <w:rPr>
          <w:rFonts w:ascii="Times New Roman" w:eastAsia="Times New Roman" w:hAnsi="Times New Roman" w:cs="Times New Roman"/>
          <w:b/>
          <w:bCs/>
          <w:color w:val="000000"/>
          <w:sz w:val="28"/>
          <w:szCs w:val="28"/>
          <w:lang w:val="ru-RU"/>
        </w:rPr>
      </w:pPr>
      <w:r>
        <w:rPr>
          <w:rFonts w:ascii="Times New Roman" w:eastAsia="Times New Roman" w:hAnsi="Times New Roman" w:cs="Times New Roman"/>
          <w:b/>
          <w:bCs/>
          <w:color w:val="000000"/>
          <w:sz w:val="28"/>
          <w:szCs w:val="28"/>
          <w:lang w:val="ru-RU"/>
        </w:rPr>
        <w:t>\</w:t>
      </w:r>
    </w:p>
    <w:p w14:paraId="073A6BA5" w14:textId="7AD9A823" w:rsidR="00354AD2" w:rsidRPr="00354AD2" w:rsidRDefault="0048125B" w:rsidP="00A57242">
      <w:pPr>
        <w:spacing w:after="0" w:line="360" w:lineRule="auto"/>
        <w:ind w:left="720" w:firstLine="360"/>
        <w:rPr>
          <w:rFonts w:ascii="Times New Roman" w:eastAsia="Times New Roman" w:hAnsi="Times New Roman" w:cs="Times New Roman"/>
          <w:b/>
          <w:bCs/>
          <w:color w:val="000000"/>
          <w:sz w:val="28"/>
          <w:szCs w:val="28"/>
          <w:lang w:val="ru-RU"/>
        </w:rPr>
      </w:pPr>
      <w:r w:rsidRPr="00960824">
        <w:rPr>
          <w:rFonts w:ascii="Times New Roman" w:eastAsia="Times New Roman" w:hAnsi="Times New Roman" w:cs="Times New Roman"/>
          <w:b/>
          <w:bCs/>
          <w:color w:val="000000"/>
          <w:sz w:val="28"/>
          <w:szCs w:val="28"/>
          <w:lang w:val="ru-RU"/>
        </w:rPr>
        <w:t xml:space="preserve">СПИСОК </w:t>
      </w:r>
      <w:r w:rsidR="00102362">
        <w:rPr>
          <w:rFonts w:ascii="Times New Roman" w:eastAsia="Times New Roman" w:hAnsi="Times New Roman" w:cs="Times New Roman"/>
          <w:b/>
          <w:bCs/>
          <w:color w:val="000000"/>
          <w:sz w:val="28"/>
          <w:szCs w:val="28"/>
          <w:lang w:val="ru-RU"/>
        </w:rPr>
        <w:t>ВИКОРИСТАНОЇ ЛІТЕРАТУРИ</w:t>
      </w:r>
      <w:r w:rsidR="00960824" w:rsidRPr="0048125B">
        <w:rPr>
          <w:rFonts w:ascii="Times New Roman" w:eastAsia="Times New Roman" w:hAnsi="Times New Roman" w:cs="Times New Roman"/>
          <w:b/>
          <w:bCs/>
          <w:color w:val="000000"/>
          <w:sz w:val="28"/>
          <w:szCs w:val="28"/>
          <w:lang w:val="ru-RU"/>
        </w:rPr>
        <w:t>:</w:t>
      </w:r>
    </w:p>
    <w:p w14:paraId="58298336"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Вебер М. Господарство і суспільство / Макс Вебер. – Київ: Видавничий дім</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Всесвіт, 2012. – 1112 с.</w:t>
      </w:r>
    </w:p>
    <w:p w14:paraId="4B9BA05C" w14:textId="77777777" w:rsidR="00354AD2" w:rsidRPr="00947A33" w:rsidRDefault="00354AD2" w:rsidP="00354AD2">
      <w:pPr>
        <w:pStyle w:val="a6"/>
        <w:numPr>
          <w:ilvl w:val="0"/>
          <w:numId w:val="9"/>
        </w:numPr>
        <w:spacing w:line="360" w:lineRule="auto"/>
        <w:rPr>
          <w:rFonts w:ascii="Times New Roman" w:hAnsi="Times New Roman" w:cs="Times New Roman"/>
          <w:sz w:val="28"/>
          <w:szCs w:val="28"/>
          <w:lang w:val="ru-RU"/>
        </w:rPr>
      </w:pPr>
      <w:r w:rsidRPr="00947A33">
        <w:rPr>
          <w:rFonts w:ascii="Times New Roman" w:hAnsi="Times New Roman" w:cs="Times New Roman"/>
          <w:sz w:val="28"/>
          <w:szCs w:val="28"/>
          <w:lang w:val="ru-RU"/>
        </w:rPr>
        <w:t xml:space="preserve">Від революціонера з коктейлем Молотова до командира, який веде в бій сотні людей: яким запам'ятали легендарного воїна Да Вінчі. </w:t>
      </w:r>
      <w:r w:rsidRPr="00947A33">
        <w:rPr>
          <w:rFonts w:ascii="Times New Roman" w:hAnsi="Times New Roman" w:cs="Times New Roman"/>
          <w:i/>
          <w:iCs/>
          <w:sz w:val="28"/>
          <w:szCs w:val="28"/>
        </w:rPr>
        <w:t>WestNews</w:t>
      </w:r>
      <w:r w:rsidRPr="00947A33">
        <w:rPr>
          <w:rFonts w:ascii="Times New Roman" w:hAnsi="Times New Roman" w:cs="Times New Roman"/>
          <w:sz w:val="28"/>
          <w:szCs w:val="28"/>
          <w:lang w:val="ru-RU"/>
        </w:rPr>
        <w:t xml:space="preserve">. </w:t>
      </w:r>
      <w:r w:rsidRPr="00947A33">
        <w:rPr>
          <w:rFonts w:ascii="Times New Roman" w:hAnsi="Times New Roman" w:cs="Times New Roman"/>
          <w:sz w:val="28"/>
          <w:szCs w:val="28"/>
        </w:rPr>
        <w:t>URL</w:t>
      </w:r>
      <w:r w:rsidRPr="00947A33">
        <w:rPr>
          <w:rFonts w:ascii="Times New Roman" w:hAnsi="Times New Roman" w:cs="Times New Roman"/>
          <w:sz w:val="28"/>
          <w:szCs w:val="28"/>
          <w:lang w:val="ru-RU"/>
        </w:rPr>
        <w:t xml:space="preserve">: </w:t>
      </w:r>
      <w:hyperlink r:id="rId8" w:history="1">
        <w:r w:rsidRPr="00947A33">
          <w:rPr>
            <w:rStyle w:val="a4"/>
            <w:rFonts w:ascii="Times New Roman" w:hAnsi="Times New Roman" w:cs="Times New Roman"/>
            <w:sz w:val="28"/>
            <w:szCs w:val="28"/>
          </w:rPr>
          <w:t>https</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westnews</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info</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news</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Vid</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revolyucionera</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z</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koktejlem</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Molotova</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do</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komandira</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yakij</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vede</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v</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bij</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sotni</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lyudej</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yakim</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zapamyatali</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legendarnogo</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voyina</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Da</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Vinchi</w:t>
        </w:r>
        <w:r w:rsidRPr="00947A33">
          <w:rPr>
            <w:rStyle w:val="a4"/>
            <w:rFonts w:ascii="Times New Roman" w:hAnsi="Times New Roman" w:cs="Times New Roman"/>
            <w:sz w:val="28"/>
            <w:szCs w:val="28"/>
            <w:lang w:val="ru-RU"/>
          </w:rPr>
          <w:t>.</w:t>
        </w:r>
        <w:r w:rsidRPr="00947A33">
          <w:rPr>
            <w:rStyle w:val="a4"/>
            <w:rFonts w:ascii="Times New Roman" w:hAnsi="Times New Roman" w:cs="Times New Roman"/>
            <w:sz w:val="28"/>
            <w:szCs w:val="28"/>
          </w:rPr>
          <w:t>html</w:t>
        </w:r>
      </w:hyperlink>
      <w:r w:rsidRPr="00947A33">
        <w:rPr>
          <w:rFonts w:ascii="Times New Roman" w:hAnsi="Times New Roman" w:cs="Times New Roman"/>
          <w:sz w:val="28"/>
          <w:szCs w:val="28"/>
          <w:lang w:val="ru-RU"/>
        </w:rPr>
        <w:t xml:space="preserve"> (дата звернення: 04.06.2023).</w:t>
      </w:r>
    </w:p>
    <w:p w14:paraId="2C63B8EC"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Галата</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 xml:space="preserve">А. Головний "Привид Києва" загинув. </w:t>
      </w:r>
      <w:r w:rsidRPr="00E86922">
        <w:rPr>
          <w:rFonts w:ascii="Times New Roman" w:hAnsi="Times New Roman" w:cs="Times New Roman"/>
          <w:sz w:val="28"/>
          <w:szCs w:val="28"/>
          <w:lang w:val="ru-RU"/>
        </w:rPr>
        <w:t>Як виникла міська легенда.</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Телеграф</w:t>
      </w:r>
      <w:r w:rsidRPr="00E86922">
        <w:rPr>
          <w:rFonts w:ascii="Times New Roman" w:hAnsi="Times New Roman" w:cs="Times New Roman"/>
          <w:sz w:val="28"/>
          <w:szCs w:val="28"/>
          <w:lang w:val="ru-RU"/>
        </w:rPr>
        <w:t xml:space="preserve">.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9"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telegraf</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com</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ua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ukr</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kiev</w:t>
        </w:r>
        <w:r w:rsidRPr="00E86922">
          <w:rPr>
            <w:rStyle w:val="a4"/>
            <w:rFonts w:ascii="Times New Roman" w:hAnsi="Times New Roman" w:cs="Times New Roman"/>
            <w:sz w:val="28"/>
            <w:szCs w:val="28"/>
            <w:lang w:val="ru-RU"/>
          </w:rPr>
          <w:t>/2022-10-03/5718275-</w:t>
        </w:r>
        <w:r w:rsidRPr="00960824">
          <w:rPr>
            <w:rStyle w:val="a4"/>
            <w:rFonts w:ascii="Times New Roman" w:hAnsi="Times New Roman" w:cs="Times New Roman"/>
            <w:sz w:val="28"/>
            <w:szCs w:val="28"/>
          </w:rPr>
          <w:t>golovniy</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privid</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kieva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zaginuv</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yak</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vinikla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miska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legenda</w:t>
        </w:r>
      </w:hyperlink>
      <w:r w:rsidRPr="00960824">
        <w:rPr>
          <w:rFonts w:ascii="Times New Roman" w:hAnsi="Times New Roman" w:cs="Times New Roman"/>
          <w:sz w:val="28"/>
          <w:szCs w:val="28"/>
        </w:rPr>
        <w:t> </w:t>
      </w:r>
      <w:r>
        <w:rPr>
          <w:rFonts w:ascii="Times New Roman" w:hAnsi="Times New Roman" w:cs="Times New Roman"/>
          <w:sz w:val="28"/>
          <w:szCs w:val="28"/>
          <w:lang w:val="ru-RU"/>
        </w:rPr>
        <w:t>(дата звернення: 29.05.2023).</w:t>
      </w:r>
    </w:p>
    <w:p w14:paraId="08BA04DD"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E86922">
        <w:rPr>
          <w:rFonts w:ascii="Times New Roman" w:hAnsi="Times New Roman" w:cs="Times New Roman"/>
          <w:sz w:val="28"/>
          <w:szCs w:val="28"/>
          <w:lang w:val="ru-RU"/>
        </w:rPr>
        <w:t>Гідденс</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Е. Соціологія. Київ: Основи, 1999. 726</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с.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0" w:tgtFrame="_blank" w:history="1">
        <w:r w:rsidRPr="00960824">
          <w:rPr>
            <w:rStyle w:val="a4"/>
            <w:rFonts w:ascii="Times New Roman" w:hAnsi="Times New Roman" w:cs="Times New Roman"/>
            <w:sz w:val="28"/>
            <w:szCs w:val="28"/>
          </w:rPr>
          <w:t>http</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politics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ellib</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org</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ua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pages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cat</w:t>
        </w:r>
        <w:r w:rsidRPr="00E86922">
          <w:rPr>
            <w:rStyle w:val="a4"/>
            <w:rFonts w:ascii="Times New Roman" w:hAnsi="Times New Roman" w:cs="Times New Roman"/>
            <w:sz w:val="28"/>
            <w:szCs w:val="28"/>
            <w:lang w:val="ru-RU"/>
          </w:rPr>
          <w:t>-173.</w:t>
        </w:r>
        <w:r w:rsidRPr="00960824">
          <w:rPr>
            <w:rStyle w:val="a4"/>
            <w:rFonts w:ascii="Times New Roman" w:hAnsi="Times New Roman" w:cs="Times New Roman"/>
            <w:sz w:val="28"/>
            <w:szCs w:val="28"/>
          </w:rPr>
          <w:t>html</w:t>
        </w:r>
      </w:hyperlink>
      <w:r w:rsidRPr="00960824">
        <w:rPr>
          <w:rFonts w:ascii="Times New Roman" w:hAnsi="Times New Roman" w:cs="Times New Roman"/>
          <w:sz w:val="28"/>
          <w:szCs w:val="28"/>
        </w:rPr>
        <w:t> </w:t>
      </w:r>
      <w:r w:rsidRPr="00E86922">
        <w:rPr>
          <w:rFonts w:ascii="Times New Roman" w:hAnsi="Times New Roman" w:cs="Times New Roman"/>
          <w:sz w:val="28"/>
          <w:szCs w:val="28"/>
          <w:lang w:val="ru-RU"/>
        </w:rPr>
        <w:t>(дата звернення: 12.03.2023).</w:t>
      </w:r>
    </w:p>
    <w:p w14:paraId="63593E91"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w:t>
      </w:r>
      <w:r w:rsidRPr="00354AD2">
        <w:rPr>
          <w:rFonts w:ascii="Times New Roman" w:hAnsi="Times New Roman" w:cs="Times New Roman"/>
          <w:sz w:val="28"/>
          <w:szCs w:val="28"/>
          <w:lang w:val="ru-RU"/>
        </w:rPr>
        <w:t>оробець В.М. (керівник авторського колективу), Гуржій О.І., Матях В.М., Смолій В.А., Степанков В.С., Струкевич О.К., Чухліб Т.В., Яремченко Б.П. Історія України в особах. Козаччина. Видавництво «Україна», 2013, 304 с.</w:t>
      </w:r>
    </w:p>
    <w:p w14:paraId="71C227ED"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E86922">
        <w:rPr>
          <w:rFonts w:ascii="Times New Roman" w:hAnsi="Times New Roman" w:cs="Times New Roman"/>
          <w:sz w:val="28"/>
          <w:szCs w:val="28"/>
          <w:lang w:val="ru-RU"/>
        </w:rPr>
        <w:t xml:space="preserve">Готинян-Журавльова В. В. Безеталонне вимірювання ціннісних орієнтацій особистості: соціально-філософський аналіз: дис. … д-ра філос. наук: 09.00.03 / Державний заклад «Південноукраїнський національний педагогічний університет імені К. Д. Ушинського», 2021. </w:t>
      </w:r>
      <w:r w:rsidRPr="007F237E">
        <w:rPr>
          <w:rFonts w:ascii="Times New Roman" w:hAnsi="Times New Roman" w:cs="Times New Roman"/>
          <w:sz w:val="28"/>
          <w:szCs w:val="28"/>
          <w:lang w:val="ru-RU"/>
        </w:rPr>
        <w:t>367 с.</w:t>
      </w:r>
    </w:p>
    <w:p w14:paraId="4082947A"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354AD2">
        <w:rPr>
          <w:rFonts w:ascii="Times New Roman" w:hAnsi="Times New Roman" w:cs="Times New Roman"/>
          <w:sz w:val="28"/>
          <w:szCs w:val="28"/>
          <w:lang w:val="ru-RU"/>
        </w:rPr>
        <w:t>Градова Анна. Гетьмани України. Історії про славу, мудрість і відвагу. – Х.: Віват, 2015. – 352 с.</w:t>
      </w:r>
    </w:p>
    <w:p w14:paraId="6C86DD04"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Гуревич</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 xml:space="preserve">П. РАЗНЫЕ ОБРАЗЫ ЧЕЛОВЕКА (Мария Оссовская </w:t>
      </w:r>
      <w:r w:rsidRPr="00960824">
        <w:rPr>
          <w:rFonts w:ascii="Times New Roman" w:hAnsi="Times New Roman" w:cs="Times New Roman"/>
          <w:sz w:val="28"/>
          <w:szCs w:val="28"/>
        </w:rPr>
        <w:t>vs</w:t>
      </w:r>
      <w:r w:rsidRPr="0048125B">
        <w:rPr>
          <w:rFonts w:ascii="Times New Roman" w:hAnsi="Times New Roman" w:cs="Times New Roman"/>
          <w:sz w:val="28"/>
          <w:szCs w:val="28"/>
          <w:lang w:val="ru-RU"/>
        </w:rPr>
        <w:t xml:space="preserve"> Макс Вебер).</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Философская антропология</w:t>
      </w:r>
      <w:r w:rsidRPr="00E86922">
        <w:rPr>
          <w:rFonts w:ascii="Times New Roman" w:hAnsi="Times New Roman" w:cs="Times New Roman"/>
          <w:sz w:val="28"/>
          <w:szCs w:val="28"/>
          <w:lang w:val="ru-RU"/>
        </w:rPr>
        <w:t>. 2017. Т.</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3, №</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1. С.</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64–79.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1" w:tgtFrame="_blank" w:history="1">
        <w:r w:rsidRPr="00960824">
          <w:rPr>
            <w:rStyle w:val="a4"/>
            <w:rFonts w:ascii="Times New Roman" w:hAnsi="Times New Roman" w:cs="Times New Roman"/>
            <w:sz w:val="28"/>
            <w:szCs w:val="28"/>
          </w:rPr>
          <w:t>http</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www</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intelros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ru</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pdf</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philosophy</w:t>
        </w:r>
        <w:r w:rsidRPr="00E86922">
          <w:rPr>
            <w:rStyle w:val="a4"/>
            <w:rFonts w:ascii="Times New Roman" w:hAnsi="Times New Roman" w:cs="Times New Roman"/>
            <w:sz w:val="28"/>
            <w:szCs w:val="28"/>
            <w:lang w:val="ru-RU"/>
          </w:rPr>
          <w:t>_</w:t>
        </w:r>
        <w:r w:rsidRPr="00960824">
          <w:rPr>
            <w:rStyle w:val="a4"/>
            <w:rFonts w:ascii="Times New Roman" w:hAnsi="Times New Roman" w:cs="Times New Roman"/>
            <w:sz w:val="28"/>
            <w:szCs w:val="28"/>
          </w:rPr>
          <w:t>antropo</w:t>
        </w:r>
        <w:r w:rsidRPr="00E86922">
          <w:rPr>
            <w:rStyle w:val="a4"/>
            <w:rFonts w:ascii="Times New Roman" w:hAnsi="Times New Roman" w:cs="Times New Roman"/>
            <w:sz w:val="28"/>
            <w:szCs w:val="28"/>
            <w:lang w:val="ru-RU"/>
          </w:rPr>
          <w:t>/2017_03/64-79.</w:t>
        </w:r>
        <w:r w:rsidRPr="00960824">
          <w:rPr>
            <w:rStyle w:val="a4"/>
            <w:rFonts w:ascii="Times New Roman" w:hAnsi="Times New Roman" w:cs="Times New Roman"/>
            <w:sz w:val="28"/>
            <w:szCs w:val="28"/>
          </w:rPr>
          <w:t>pdf</w:t>
        </w:r>
      </w:hyperlink>
      <w:r w:rsidRPr="00960824">
        <w:rPr>
          <w:rFonts w:ascii="Times New Roman" w:hAnsi="Times New Roman" w:cs="Times New Roman"/>
          <w:sz w:val="28"/>
          <w:szCs w:val="28"/>
        </w:rPr>
        <w:t> </w:t>
      </w:r>
      <w:r>
        <w:rPr>
          <w:rFonts w:ascii="Times New Roman" w:hAnsi="Times New Roman" w:cs="Times New Roman"/>
          <w:sz w:val="28"/>
          <w:szCs w:val="28"/>
          <w:lang w:val="ru-RU"/>
        </w:rPr>
        <w:t>(дата звернення: 19.01.2023).</w:t>
      </w:r>
    </w:p>
    <w:p w14:paraId="0CD9D459"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Красинская</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И.</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С. О системе ценностей (пост)современного человека.</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Ученые записки Таврического национального университета им В.И. Вернадского</w:t>
      </w:r>
      <w:r w:rsidRPr="00E86922">
        <w:rPr>
          <w:rFonts w:ascii="Times New Roman" w:hAnsi="Times New Roman" w:cs="Times New Roman"/>
          <w:sz w:val="28"/>
          <w:szCs w:val="28"/>
          <w:lang w:val="ru-RU"/>
        </w:rPr>
        <w:t>. 2008. Т.</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21, №</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1. С.</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445–449.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2"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cyberleninka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ru</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article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n</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sisteme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tsennostey</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post</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sovremennogo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cheloveka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viewer</w:t>
        </w:r>
      </w:hyperlink>
      <w:r w:rsidRPr="00960824">
        <w:rPr>
          <w:rFonts w:ascii="Times New Roman" w:hAnsi="Times New Roman" w:cs="Times New Roman"/>
          <w:sz w:val="28"/>
          <w:szCs w:val="28"/>
        </w:rPr>
        <w:t> </w:t>
      </w:r>
      <w:r>
        <w:rPr>
          <w:rFonts w:ascii="Times New Roman" w:hAnsi="Times New Roman" w:cs="Times New Roman"/>
          <w:sz w:val="28"/>
          <w:szCs w:val="28"/>
          <w:lang w:val="ru-RU"/>
        </w:rPr>
        <w:t>(дата звернення: 03.03.2023).</w:t>
      </w:r>
    </w:p>
    <w:p w14:paraId="1BB41168"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102362">
        <w:rPr>
          <w:rFonts w:ascii="Times New Roman" w:hAnsi="Times New Roman" w:cs="Times New Roman"/>
          <w:sz w:val="28"/>
          <w:szCs w:val="28"/>
          <w:lang w:val="ru-RU"/>
        </w:rPr>
        <w:t>Лицар</w:t>
      </w:r>
      <w:r w:rsidRPr="00960824">
        <w:rPr>
          <w:rFonts w:ascii="Times New Roman" w:hAnsi="Times New Roman" w:cs="Times New Roman"/>
          <w:sz w:val="28"/>
          <w:szCs w:val="28"/>
        </w:rPr>
        <w:t> </w:t>
      </w:r>
      <w:r w:rsidRPr="00102362">
        <w:rPr>
          <w:rFonts w:ascii="Times New Roman" w:hAnsi="Times New Roman" w:cs="Times New Roman"/>
          <w:sz w:val="28"/>
          <w:szCs w:val="28"/>
          <w:lang w:val="ru-RU"/>
        </w:rPr>
        <w:t>//</w:t>
      </w:r>
      <w:r w:rsidRPr="00960824">
        <w:rPr>
          <w:rFonts w:ascii="Times New Roman" w:hAnsi="Times New Roman" w:cs="Times New Roman"/>
          <w:sz w:val="28"/>
          <w:szCs w:val="28"/>
        </w:rPr>
        <w:t> </w:t>
      </w:r>
      <w:r w:rsidRPr="00102362">
        <w:rPr>
          <w:rFonts w:ascii="Times New Roman" w:hAnsi="Times New Roman" w:cs="Times New Roman"/>
          <w:sz w:val="28"/>
          <w:szCs w:val="28"/>
          <w:lang w:val="ru-RU"/>
        </w:rPr>
        <w:t>Великий тлумачний словник сучасної української мови</w:t>
      </w:r>
      <w:r w:rsidRPr="00960824">
        <w:rPr>
          <w:rFonts w:ascii="Times New Roman" w:hAnsi="Times New Roman" w:cs="Times New Roman"/>
          <w:sz w:val="28"/>
          <w:szCs w:val="28"/>
        </w:rPr>
        <w:t> </w:t>
      </w:r>
      <w:r w:rsidRPr="00102362">
        <w:rPr>
          <w:rFonts w:ascii="Times New Roman" w:hAnsi="Times New Roman" w:cs="Times New Roman"/>
          <w:sz w:val="28"/>
          <w:szCs w:val="28"/>
          <w:lang w:val="ru-RU"/>
        </w:rPr>
        <w:t>(з дод. і допов.)</w:t>
      </w:r>
      <w:r w:rsidRPr="00960824">
        <w:rPr>
          <w:rFonts w:ascii="Times New Roman" w:hAnsi="Times New Roman" w:cs="Times New Roman"/>
          <w:sz w:val="28"/>
          <w:szCs w:val="28"/>
        </w:rPr>
        <w:t> </w:t>
      </w:r>
      <w:r w:rsidRPr="00102362">
        <w:rPr>
          <w:rFonts w:ascii="Times New Roman" w:hAnsi="Times New Roman" w:cs="Times New Roman"/>
          <w:sz w:val="28"/>
          <w:szCs w:val="28"/>
          <w:lang w:val="ru-RU"/>
        </w:rPr>
        <w:t xml:space="preserve">/уклад. і гол. ред. </w:t>
      </w:r>
      <w:r w:rsidRPr="007F237E">
        <w:rPr>
          <w:rFonts w:ascii="Times New Roman" w:hAnsi="Times New Roman" w:cs="Times New Roman"/>
          <w:sz w:val="28"/>
          <w:szCs w:val="28"/>
          <w:lang w:val="ru-RU"/>
        </w:rPr>
        <w:t>В.</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Т.</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Бусел.</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 5-те вид.</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К.; Ірпінь: Перун, 2005.</w:t>
      </w:r>
      <w:r w:rsidRPr="00960824">
        <w:rPr>
          <w:rFonts w:ascii="Times New Roman" w:hAnsi="Times New Roman" w:cs="Times New Roman"/>
          <w:sz w:val="28"/>
          <w:szCs w:val="28"/>
        </w:rPr>
        <w:t> </w:t>
      </w:r>
      <w:r w:rsidRPr="007F237E">
        <w:rPr>
          <w:rFonts w:ascii="Times New Roman" w:hAnsi="Times New Roman" w:cs="Times New Roman"/>
          <w:sz w:val="28"/>
          <w:szCs w:val="28"/>
          <w:lang w:val="ru-RU"/>
        </w:rPr>
        <w:t xml:space="preserve">— </w:t>
      </w:r>
      <w:r w:rsidRPr="00960824">
        <w:rPr>
          <w:rFonts w:ascii="Times New Roman" w:hAnsi="Times New Roman" w:cs="Times New Roman"/>
          <w:sz w:val="28"/>
          <w:szCs w:val="28"/>
        </w:rPr>
        <w:t>ISBN</w:t>
      </w:r>
      <w:r>
        <w:rPr>
          <w:rFonts w:ascii="Times New Roman" w:hAnsi="Times New Roman" w:cs="Times New Roman"/>
          <w:sz w:val="28"/>
          <w:szCs w:val="28"/>
          <w:lang w:val="ru-RU"/>
        </w:rPr>
        <w:t xml:space="preserve"> 966-569-013-2.</w:t>
      </w:r>
    </w:p>
    <w:p w14:paraId="660C89A9"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Лицарство // Українська мала енциклопедія: 16 кн.: у 8 т. / проф. Є. Онацький. — Буенос- Айрес, 1960. — Т. 4, кн. VII: Літери Ле — Ме. — С. 839-840. — 1000 екз.</w:t>
      </w:r>
    </w:p>
    <w:p w14:paraId="0A0A1228"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Лицарство // Юридична енциклопедія: [у 6 т.] / ред. кол. Ю. С. Шемшученко (відп. ред.) [та ін.]. — К.:  Українська енциклопедія ім. М. П. Бажана, 2003. — Т. 5: П — С. — 736 с. — ISBN 966-7492-05-2.</w:t>
      </w:r>
    </w:p>
    <w:p w14:paraId="3F674260"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uk-UA"/>
        </w:rPr>
        <w:t>Л</w:t>
      </w:r>
      <w:r w:rsidRPr="0048125B">
        <w:rPr>
          <w:rFonts w:ascii="Times New Roman" w:hAnsi="Times New Roman" w:cs="Times New Roman"/>
          <w:sz w:val="28"/>
          <w:szCs w:val="28"/>
          <w:lang w:val="ru-RU"/>
        </w:rPr>
        <w:t>ицарство</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Великий тлумачний словник сучасної української мови</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(з дод. і допов.)</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/уклад. і гол. ред. В.</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Т.</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Бусел.</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 5-те вид.</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К.; Ірпінь: Перун, 2005.</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 xml:space="preserve">— </w:t>
      </w:r>
      <w:r w:rsidRPr="00960824">
        <w:rPr>
          <w:rFonts w:ascii="Times New Roman" w:hAnsi="Times New Roman" w:cs="Times New Roman"/>
          <w:sz w:val="28"/>
          <w:szCs w:val="28"/>
        </w:rPr>
        <w:t>ISBN</w:t>
      </w:r>
      <w:r>
        <w:rPr>
          <w:rFonts w:ascii="Times New Roman" w:hAnsi="Times New Roman" w:cs="Times New Roman"/>
          <w:sz w:val="28"/>
          <w:szCs w:val="28"/>
          <w:lang w:val="ru-RU"/>
        </w:rPr>
        <w:t xml:space="preserve"> 966-569-013-2.</w:t>
      </w:r>
    </w:p>
    <w:p w14:paraId="776A3F67"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Логинова</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В. Личностный образец: содержание понятия и место в педагогическом терминологическом аппарате.</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Ученые записки</w:t>
      </w:r>
      <w:r w:rsidRPr="00E86922">
        <w:rPr>
          <w:rFonts w:ascii="Times New Roman" w:hAnsi="Times New Roman" w:cs="Times New Roman"/>
          <w:sz w:val="28"/>
          <w:szCs w:val="28"/>
          <w:lang w:val="ru-RU"/>
        </w:rPr>
        <w:t>. 2009. Т.</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2, №</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3-4. С.</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64–71.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3"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cyberleninka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ru</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article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n</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lichnostnyy</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obrazets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soderzhanie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ponyatiya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i</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mesto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pedagogicheskom</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terminologicheskom</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apparate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viewer</w:t>
        </w:r>
      </w:hyperlink>
      <w:r w:rsidRPr="00960824">
        <w:rPr>
          <w:rFonts w:ascii="Times New Roman" w:hAnsi="Times New Roman" w:cs="Times New Roman"/>
          <w:sz w:val="28"/>
          <w:szCs w:val="28"/>
        </w:rPr>
        <w:t> </w:t>
      </w:r>
      <w:r w:rsidRPr="00E86922">
        <w:rPr>
          <w:rFonts w:ascii="Times New Roman" w:hAnsi="Times New Roman" w:cs="Times New Roman"/>
          <w:sz w:val="28"/>
          <w:szCs w:val="28"/>
          <w:lang w:val="ru-RU"/>
        </w:rPr>
        <w:t>(дата зв</w:t>
      </w:r>
      <w:r>
        <w:rPr>
          <w:rFonts w:ascii="Times New Roman" w:hAnsi="Times New Roman" w:cs="Times New Roman"/>
          <w:sz w:val="28"/>
          <w:szCs w:val="28"/>
          <w:lang w:val="ru-RU"/>
        </w:rPr>
        <w:t>ернення: 02.03.2023).</w:t>
      </w:r>
    </w:p>
    <w:p w14:paraId="420F4D27"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О</w:t>
      </w:r>
      <w:r w:rsidRPr="00102362">
        <w:rPr>
          <w:rFonts w:ascii="Times New Roman" w:hAnsi="Times New Roman" w:cs="Times New Roman"/>
          <w:sz w:val="28"/>
          <w:szCs w:val="28"/>
          <w:lang w:val="ru-RU"/>
        </w:rPr>
        <w:t>ссовская</w:t>
      </w:r>
      <w:r w:rsidRPr="00960824">
        <w:rPr>
          <w:rFonts w:ascii="Times New Roman" w:hAnsi="Times New Roman" w:cs="Times New Roman"/>
          <w:sz w:val="28"/>
          <w:szCs w:val="28"/>
        </w:rPr>
        <w:t> M</w:t>
      </w:r>
      <w:r w:rsidRPr="00102362">
        <w:rPr>
          <w:rFonts w:ascii="Times New Roman" w:hAnsi="Times New Roman" w:cs="Times New Roman"/>
          <w:sz w:val="28"/>
          <w:szCs w:val="28"/>
          <w:lang w:val="ru-RU"/>
        </w:rPr>
        <w:t xml:space="preserve">. Рыцарь и буржуа. </w:t>
      </w:r>
      <w:r w:rsidRPr="00E86922">
        <w:rPr>
          <w:rFonts w:ascii="Times New Roman" w:hAnsi="Times New Roman" w:cs="Times New Roman"/>
          <w:sz w:val="28"/>
          <w:szCs w:val="28"/>
          <w:lang w:val="ru-RU"/>
        </w:rPr>
        <w:t>Исследования по истории морали.: книга</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пер. з польск. К.</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А.</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Шварцман, А.</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А.</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Гусейнов. Прогресс, 1987. 528</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с.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4" w:tgtFrame="_blank" w:history="1">
        <w:r w:rsidRPr="00960824">
          <w:rPr>
            <w:rStyle w:val="a4"/>
            <w:rFonts w:ascii="Times New Roman" w:hAnsi="Times New Roman" w:cs="Times New Roman"/>
            <w:sz w:val="28"/>
            <w:szCs w:val="28"/>
          </w:rPr>
          <w:t>http</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krotov</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info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libr</w:t>
        </w:r>
        <w:r w:rsidRPr="00E86922">
          <w:rPr>
            <w:rStyle w:val="a4"/>
            <w:rFonts w:ascii="Times New Roman" w:hAnsi="Times New Roman" w:cs="Times New Roman"/>
            <w:sz w:val="28"/>
            <w:szCs w:val="28"/>
            <w:lang w:val="ru-RU"/>
          </w:rPr>
          <w:t>_</w:t>
        </w:r>
        <w:r w:rsidRPr="00960824">
          <w:rPr>
            <w:rStyle w:val="a4"/>
            <w:rFonts w:ascii="Times New Roman" w:hAnsi="Times New Roman" w:cs="Times New Roman"/>
            <w:sz w:val="28"/>
            <w:szCs w:val="28"/>
          </w:rPr>
          <w:t>min</w:t>
        </w:r>
        <w:r w:rsidRPr="00E86922">
          <w:rPr>
            <w:rStyle w:val="a4"/>
            <w:rFonts w:ascii="Times New Roman" w:hAnsi="Times New Roman" w:cs="Times New Roman"/>
            <w:sz w:val="28"/>
            <w:szCs w:val="28"/>
            <w:lang w:val="ru-RU"/>
          </w:rPr>
          <w:t>/15_</w:t>
        </w:r>
        <w:r w:rsidRPr="00960824">
          <w:rPr>
            <w:rStyle w:val="a4"/>
            <w:rFonts w:ascii="Times New Roman" w:hAnsi="Times New Roman" w:cs="Times New Roman"/>
            <w:sz w:val="28"/>
            <w:szCs w:val="28"/>
          </w:rPr>
          <w:t>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so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vskaya</w:t>
        </w:r>
        <w:r w:rsidRPr="00E86922">
          <w:rPr>
            <w:rStyle w:val="a4"/>
            <w:rFonts w:ascii="Times New Roman" w:hAnsi="Times New Roman" w:cs="Times New Roman"/>
            <w:sz w:val="28"/>
            <w:szCs w:val="28"/>
            <w:lang w:val="ru-RU"/>
          </w:rPr>
          <w:t>_00.</w:t>
        </w:r>
        <w:r w:rsidRPr="00960824">
          <w:rPr>
            <w:rStyle w:val="a4"/>
            <w:rFonts w:ascii="Times New Roman" w:hAnsi="Times New Roman" w:cs="Times New Roman"/>
            <w:sz w:val="28"/>
            <w:szCs w:val="28"/>
          </w:rPr>
          <w:t>htm</w:t>
        </w:r>
      </w:hyperlink>
      <w:r w:rsidRPr="00960824">
        <w:rPr>
          <w:rFonts w:ascii="Times New Roman" w:hAnsi="Times New Roman" w:cs="Times New Roman"/>
          <w:sz w:val="28"/>
          <w:szCs w:val="28"/>
        </w:rPr>
        <w:t> </w:t>
      </w:r>
      <w:r>
        <w:rPr>
          <w:rFonts w:ascii="Times New Roman" w:hAnsi="Times New Roman" w:cs="Times New Roman"/>
          <w:sz w:val="28"/>
          <w:szCs w:val="28"/>
          <w:lang w:val="ru-RU"/>
        </w:rPr>
        <w:t>(дата звернення: 04.01.2023).</w:t>
      </w:r>
    </w:p>
    <w:p w14:paraId="600F9906" w14:textId="77777777" w:rsidR="00354AD2" w:rsidRPr="00354AD2" w:rsidRDefault="00354AD2" w:rsidP="00354AD2">
      <w:pPr>
        <w:pStyle w:val="a6"/>
        <w:numPr>
          <w:ilvl w:val="0"/>
          <w:numId w:val="9"/>
        </w:numPr>
        <w:spacing w:line="360" w:lineRule="auto"/>
        <w:rPr>
          <w:rFonts w:ascii="Times New Roman" w:hAnsi="Times New Roman" w:cs="Times New Roman"/>
          <w:sz w:val="28"/>
          <w:szCs w:val="28"/>
        </w:rPr>
      </w:pPr>
      <w:r w:rsidRPr="00E86922">
        <w:rPr>
          <w:rFonts w:ascii="Times New Roman" w:hAnsi="Times New Roman" w:cs="Times New Roman"/>
          <w:sz w:val="28"/>
          <w:szCs w:val="28"/>
          <w:lang w:val="ru-RU"/>
        </w:rPr>
        <w:t>Пітер</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Л. Привид Києва. Як народилася легенда, яка підняла дух українців.</w:t>
      </w:r>
      <w:r w:rsidRPr="00960824">
        <w:rPr>
          <w:rFonts w:ascii="Times New Roman" w:hAnsi="Times New Roman" w:cs="Times New Roman"/>
          <w:sz w:val="28"/>
          <w:szCs w:val="28"/>
        </w:rPr>
        <w:t> </w:t>
      </w:r>
      <w:r w:rsidRPr="00960824">
        <w:rPr>
          <w:rFonts w:ascii="Times New Roman" w:hAnsi="Times New Roman" w:cs="Times New Roman"/>
          <w:i/>
          <w:iCs/>
          <w:sz w:val="28"/>
          <w:szCs w:val="28"/>
        </w:rPr>
        <w:t>BBC News Україна</w:t>
      </w:r>
      <w:r w:rsidRPr="00960824">
        <w:rPr>
          <w:rFonts w:ascii="Times New Roman" w:hAnsi="Times New Roman" w:cs="Times New Roman"/>
          <w:sz w:val="28"/>
          <w:szCs w:val="28"/>
        </w:rPr>
        <w:t>. URL</w:t>
      </w:r>
      <w:r w:rsidRPr="00354AD2">
        <w:rPr>
          <w:rFonts w:ascii="Times New Roman" w:hAnsi="Times New Roman" w:cs="Times New Roman"/>
          <w:sz w:val="28"/>
          <w:szCs w:val="28"/>
        </w:rPr>
        <w:t>:</w:t>
      </w:r>
      <w:r w:rsidRPr="00960824">
        <w:rPr>
          <w:rFonts w:ascii="Times New Roman" w:hAnsi="Times New Roman" w:cs="Times New Roman"/>
          <w:sz w:val="28"/>
          <w:szCs w:val="28"/>
        </w:rPr>
        <w:t> </w:t>
      </w:r>
      <w:hyperlink r:id="rId15" w:tgtFrame="_blank" w:history="1">
        <w:r w:rsidRPr="00960824">
          <w:rPr>
            <w:rStyle w:val="a4"/>
            <w:rFonts w:ascii="Times New Roman" w:hAnsi="Times New Roman" w:cs="Times New Roman"/>
            <w:sz w:val="28"/>
            <w:szCs w:val="28"/>
          </w:rPr>
          <w:t>https</w:t>
        </w:r>
        <w:r w:rsidRPr="00354AD2">
          <w:rPr>
            <w:rStyle w:val="a4"/>
            <w:rFonts w:ascii="Times New Roman" w:hAnsi="Times New Roman" w:cs="Times New Roman"/>
            <w:sz w:val="28"/>
            <w:szCs w:val="28"/>
          </w:rPr>
          <w:t>://</w:t>
        </w:r>
        <w:r w:rsidRPr="00960824">
          <w:rPr>
            <w:rStyle w:val="a4"/>
            <w:rFonts w:ascii="Times New Roman" w:hAnsi="Times New Roman" w:cs="Times New Roman"/>
            <w:sz w:val="28"/>
            <w:szCs w:val="28"/>
          </w:rPr>
          <w:t>www</w:t>
        </w:r>
        <w:r w:rsidRPr="00354AD2">
          <w:rPr>
            <w:rStyle w:val="a4"/>
            <w:rFonts w:ascii="Times New Roman" w:hAnsi="Times New Roman" w:cs="Times New Roman"/>
            <w:sz w:val="28"/>
            <w:szCs w:val="28"/>
          </w:rPr>
          <w:t>.</w:t>
        </w:r>
        <w:r w:rsidRPr="00960824">
          <w:rPr>
            <w:rStyle w:val="a4"/>
            <w:rFonts w:ascii="Times New Roman" w:hAnsi="Times New Roman" w:cs="Times New Roman"/>
            <w:sz w:val="28"/>
            <w:szCs w:val="28"/>
          </w:rPr>
          <w:t>bbc</w:t>
        </w:r>
        <w:r w:rsidRPr="00354AD2">
          <w:rPr>
            <w:rStyle w:val="a4"/>
            <w:rFonts w:ascii="Times New Roman" w:hAnsi="Times New Roman" w:cs="Times New Roman"/>
            <w:sz w:val="28"/>
            <w:szCs w:val="28"/>
          </w:rPr>
          <w:t>.</w:t>
        </w:r>
        <w:r w:rsidRPr="00960824">
          <w:rPr>
            <w:rStyle w:val="a4"/>
            <w:rFonts w:ascii="Times New Roman" w:hAnsi="Times New Roman" w:cs="Times New Roman"/>
            <w:sz w:val="28"/>
            <w:szCs w:val="28"/>
          </w:rPr>
          <w:t>com</w:t>
        </w:r>
        <w:r w:rsidRPr="00354AD2">
          <w:rPr>
            <w:rStyle w:val="a4"/>
            <w:rFonts w:ascii="Times New Roman" w:hAnsi="Times New Roman" w:cs="Times New Roman"/>
            <w:sz w:val="28"/>
            <w:szCs w:val="28"/>
          </w:rPr>
          <w:t>/</w:t>
        </w:r>
        <w:r w:rsidRPr="00960824">
          <w:rPr>
            <w:rStyle w:val="a4"/>
            <w:rFonts w:ascii="Times New Roman" w:hAnsi="Times New Roman" w:cs="Times New Roman"/>
            <w:sz w:val="28"/>
            <w:szCs w:val="28"/>
          </w:rPr>
          <w:t>ukrainian</w:t>
        </w:r>
        <w:r w:rsidRPr="00354AD2">
          <w:rPr>
            <w:rStyle w:val="a4"/>
            <w:rFonts w:ascii="Times New Roman" w:hAnsi="Times New Roman" w:cs="Times New Roman"/>
            <w:sz w:val="28"/>
            <w:szCs w:val="28"/>
          </w:rPr>
          <w:t>/</w:t>
        </w:r>
        <w:r w:rsidRPr="00960824">
          <w:rPr>
            <w:rStyle w:val="a4"/>
            <w:rFonts w:ascii="Times New Roman" w:hAnsi="Times New Roman" w:cs="Times New Roman"/>
            <w:sz w:val="28"/>
            <w:szCs w:val="28"/>
          </w:rPr>
          <w:t>features</w:t>
        </w:r>
        <w:r w:rsidRPr="00354AD2">
          <w:rPr>
            <w:rStyle w:val="a4"/>
            <w:rFonts w:ascii="Times New Roman" w:hAnsi="Times New Roman" w:cs="Times New Roman"/>
            <w:sz w:val="28"/>
            <w:szCs w:val="28"/>
          </w:rPr>
          <w:t>-61291455</w:t>
        </w:r>
      </w:hyperlink>
      <w:r w:rsidRPr="00960824">
        <w:rPr>
          <w:rFonts w:ascii="Times New Roman" w:hAnsi="Times New Roman" w:cs="Times New Roman"/>
          <w:sz w:val="28"/>
          <w:szCs w:val="28"/>
        </w:rPr>
        <w:t> </w:t>
      </w:r>
      <w:r w:rsidRPr="00354AD2">
        <w:rPr>
          <w:rFonts w:ascii="Times New Roman" w:hAnsi="Times New Roman" w:cs="Times New Roman"/>
          <w:sz w:val="28"/>
          <w:szCs w:val="28"/>
        </w:rPr>
        <w:t>(</w:t>
      </w:r>
      <w:r w:rsidRPr="007F237E">
        <w:rPr>
          <w:rFonts w:ascii="Times New Roman" w:hAnsi="Times New Roman" w:cs="Times New Roman"/>
          <w:sz w:val="28"/>
          <w:szCs w:val="28"/>
          <w:lang w:val="ru-RU"/>
        </w:rPr>
        <w:t>дата</w:t>
      </w:r>
      <w:r w:rsidRPr="00354AD2">
        <w:rPr>
          <w:rFonts w:ascii="Times New Roman" w:hAnsi="Times New Roman" w:cs="Times New Roman"/>
          <w:sz w:val="28"/>
          <w:szCs w:val="28"/>
        </w:rPr>
        <w:t xml:space="preserve"> </w:t>
      </w:r>
      <w:r w:rsidRPr="007F237E">
        <w:rPr>
          <w:rFonts w:ascii="Times New Roman" w:hAnsi="Times New Roman" w:cs="Times New Roman"/>
          <w:sz w:val="28"/>
          <w:szCs w:val="28"/>
          <w:lang w:val="ru-RU"/>
        </w:rPr>
        <w:t>звернення</w:t>
      </w:r>
      <w:r w:rsidRPr="00354AD2">
        <w:rPr>
          <w:rFonts w:ascii="Times New Roman" w:hAnsi="Times New Roman" w:cs="Times New Roman"/>
          <w:sz w:val="28"/>
          <w:szCs w:val="28"/>
        </w:rPr>
        <w:t>: 26.05.2023).</w:t>
      </w:r>
    </w:p>
    <w:p w14:paraId="516E5C70"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Прохоренко</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А.</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В. Аналитическая характеристика образовательного идеала в историко-педагогическом контексте.</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Научные исследования и разработки молодых ученых</w:t>
      </w:r>
      <w:r w:rsidRPr="00E86922">
        <w:rPr>
          <w:rFonts w:ascii="Times New Roman" w:hAnsi="Times New Roman" w:cs="Times New Roman"/>
          <w:sz w:val="28"/>
          <w:szCs w:val="28"/>
          <w:lang w:val="ru-RU"/>
        </w:rPr>
        <w:t xml:space="preserve">. 2016.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6"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cyberleninka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ru</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article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n</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analiticheskaya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harakteristika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obrazovatelnogo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ideala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istoriko</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pedagogicheskom</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kontekste</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viewer</w:t>
        </w:r>
      </w:hyperlink>
      <w:r w:rsidRPr="00960824">
        <w:rPr>
          <w:rFonts w:ascii="Times New Roman" w:hAnsi="Times New Roman" w:cs="Times New Roman"/>
          <w:sz w:val="28"/>
          <w:szCs w:val="28"/>
        </w:rPr>
        <w:t> </w:t>
      </w:r>
      <w:r>
        <w:rPr>
          <w:rFonts w:ascii="Times New Roman" w:hAnsi="Times New Roman" w:cs="Times New Roman"/>
          <w:sz w:val="28"/>
          <w:szCs w:val="28"/>
          <w:lang w:val="ru-RU"/>
        </w:rPr>
        <w:t>(дата звернення: 08.05.2023).</w:t>
      </w:r>
    </w:p>
    <w:p w14:paraId="11DD05B0"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Рахматулин</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Т.</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Р. Личностный образец как необходимый компонент социальной среды.</w:t>
      </w:r>
      <w:r w:rsidRPr="00960824">
        <w:rPr>
          <w:rFonts w:ascii="Times New Roman" w:hAnsi="Times New Roman" w:cs="Times New Roman"/>
          <w:sz w:val="28"/>
          <w:szCs w:val="28"/>
        </w:rPr>
        <w:t> </w:t>
      </w:r>
      <w:r w:rsidRPr="00E86922">
        <w:rPr>
          <w:rFonts w:ascii="Times New Roman" w:hAnsi="Times New Roman" w:cs="Times New Roman"/>
          <w:i/>
          <w:iCs/>
          <w:sz w:val="28"/>
          <w:szCs w:val="28"/>
          <w:lang w:val="ru-RU"/>
        </w:rPr>
        <w:t>Молодой ученый</w:t>
      </w:r>
      <w:r w:rsidRPr="00E86922">
        <w:rPr>
          <w:rFonts w:ascii="Times New Roman" w:hAnsi="Times New Roman" w:cs="Times New Roman"/>
          <w:sz w:val="28"/>
          <w:szCs w:val="28"/>
          <w:lang w:val="ru-RU"/>
        </w:rPr>
        <w:t>. 2014. №</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5. С.</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227–229.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7"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moluch</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ru</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archive</w:t>
        </w:r>
        <w:r w:rsidRPr="00E86922">
          <w:rPr>
            <w:rStyle w:val="a4"/>
            <w:rFonts w:ascii="Times New Roman" w:hAnsi="Times New Roman" w:cs="Times New Roman"/>
            <w:sz w:val="28"/>
            <w:szCs w:val="28"/>
            <w:lang w:val="ru-RU"/>
          </w:rPr>
          <w:t>/64/10216/</w:t>
        </w:r>
      </w:hyperlink>
      <w:r w:rsidRPr="00960824">
        <w:rPr>
          <w:rFonts w:ascii="Times New Roman" w:hAnsi="Times New Roman" w:cs="Times New Roman"/>
          <w:sz w:val="28"/>
          <w:szCs w:val="28"/>
        </w:rPr>
        <w:t> </w:t>
      </w:r>
      <w:r w:rsidRPr="00E86922">
        <w:rPr>
          <w:rFonts w:ascii="Times New Roman" w:hAnsi="Times New Roman" w:cs="Times New Roman"/>
          <w:sz w:val="28"/>
          <w:szCs w:val="28"/>
          <w:lang w:val="ru-RU"/>
        </w:rPr>
        <w:t>(дата звернення: 12.03.2023).</w:t>
      </w:r>
    </w:p>
    <w:p w14:paraId="672FF1F9"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Ручка А. Ціннісна ментальність вікових груп соціуму. Соціологічні дослідження культури: концепції та практики: зб. Наук. праць. К.: Ін-т культурології НАМУ, 2010. С</w:t>
      </w:r>
      <w:r>
        <w:rPr>
          <w:rFonts w:ascii="Times New Roman" w:hAnsi="Times New Roman" w:cs="Times New Roman"/>
          <w:sz w:val="28"/>
          <w:szCs w:val="28"/>
          <w:lang w:val="ru-RU"/>
        </w:rPr>
        <w:t>. 117-127.</w:t>
      </w:r>
    </w:p>
    <w:p w14:paraId="3562D0C6"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Українська велика енциклопедія. – К., 2000.</w:t>
      </w:r>
    </w:p>
    <w:p w14:paraId="2AF00450" w14:textId="414186DC"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960824">
        <w:rPr>
          <w:rFonts w:ascii="Times New Roman" w:hAnsi="Times New Roman" w:cs="Times New Roman"/>
          <w:sz w:val="28"/>
          <w:szCs w:val="28"/>
          <w:lang w:val="ru-RU"/>
        </w:rPr>
        <w:t>Українська та зарубіжна культура. Підручник. – К., 200</w:t>
      </w:r>
      <w:r w:rsidR="004C3621">
        <w:rPr>
          <w:rFonts w:ascii="Times New Roman" w:hAnsi="Times New Roman" w:cs="Times New Roman"/>
          <w:sz w:val="28"/>
          <w:szCs w:val="28"/>
          <w:lang w:val="ru-RU"/>
        </w:rPr>
        <w:t>9</w:t>
      </w:r>
      <w:r w:rsidRPr="00960824">
        <w:rPr>
          <w:rFonts w:ascii="Times New Roman" w:hAnsi="Times New Roman" w:cs="Times New Roman"/>
          <w:sz w:val="28"/>
          <w:szCs w:val="28"/>
          <w:lang w:val="ru-RU"/>
        </w:rPr>
        <w:t>.</w:t>
      </w:r>
    </w:p>
    <w:p w14:paraId="54E2365F" w14:textId="77777777" w:rsidR="00354AD2" w:rsidRPr="00E86922" w:rsidRDefault="00354AD2" w:rsidP="00354AD2">
      <w:pPr>
        <w:pStyle w:val="a6"/>
        <w:numPr>
          <w:ilvl w:val="0"/>
          <w:numId w:val="9"/>
        </w:numPr>
        <w:spacing w:line="360" w:lineRule="auto"/>
        <w:rPr>
          <w:rFonts w:ascii="Times New Roman" w:hAnsi="Times New Roman" w:cs="Times New Roman"/>
          <w:sz w:val="28"/>
          <w:szCs w:val="28"/>
          <w:lang w:val="ru-RU"/>
        </w:rPr>
      </w:pPr>
      <w:r w:rsidRPr="00354AD2">
        <w:rPr>
          <w:rFonts w:ascii="Times New Roman" w:hAnsi="Times New Roman" w:cs="Times New Roman"/>
          <w:sz w:val="28"/>
          <w:szCs w:val="28"/>
          <w:lang w:val="ru-RU"/>
        </w:rPr>
        <w:t>Українська та зарубіжна культура. Підручник. – К., 2001.</w:t>
      </w:r>
    </w:p>
    <w:p w14:paraId="054CB507" w14:textId="77777777" w:rsidR="00354AD2" w:rsidRDefault="00354AD2" w:rsidP="00354AD2">
      <w:pPr>
        <w:pStyle w:val="a6"/>
        <w:numPr>
          <w:ilvl w:val="0"/>
          <w:numId w:val="9"/>
        </w:numPr>
        <w:spacing w:line="360" w:lineRule="auto"/>
        <w:rPr>
          <w:rFonts w:ascii="Times New Roman" w:hAnsi="Times New Roman" w:cs="Times New Roman"/>
          <w:sz w:val="28"/>
          <w:szCs w:val="28"/>
          <w:lang w:val="ru-RU"/>
        </w:rPr>
      </w:pPr>
      <w:r w:rsidRPr="0048125B">
        <w:rPr>
          <w:rFonts w:ascii="Times New Roman" w:hAnsi="Times New Roman" w:cs="Times New Roman"/>
          <w:sz w:val="28"/>
          <w:szCs w:val="28"/>
          <w:lang w:val="ru-RU"/>
        </w:rPr>
        <w:t>Швейцер</w:t>
      </w:r>
      <w:r w:rsidRPr="00960824">
        <w:rPr>
          <w:rFonts w:ascii="Times New Roman" w:hAnsi="Times New Roman" w:cs="Times New Roman"/>
          <w:sz w:val="28"/>
          <w:szCs w:val="28"/>
        </w:rPr>
        <w:t> </w:t>
      </w:r>
      <w:r w:rsidRPr="0048125B">
        <w:rPr>
          <w:rFonts w:ascii="Times New Roman" w:hAnsi="Times New Roman" w:cs="Times New Roman"/>
          <w:sz w:val="28"/>
          <w:szCs w:val="28"/>
          <w:lang w:val="ru-RU"/>
        </w:rPr>
        <w:t xml:space="preserve">А. Упадок и возрождение культуры. </w:t>
      </w:r>
      <w:r w:rsidRPr="00E86922">
        <w:rPr>
          <w:rFonts w:ascii="Times New Roman" w:hAnsi="Times New Roman" w:cs="Times New Roman"/>
          <w:sz w:val="28"/>
          <w:szCs w:val="28"/>
          <w:lang w:val="ru-RU"/>
        </w:rPr>
        <w:t>Избранное</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пер. з немец. Н.</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Захарченко, Г.</w:t>
      </w:r>
      <w:r w:rsidRPr="00960824">
        <w:rPr>
          <w:rFonts w:ascii="Times New Roman" w:hAnsi="Times New Roman" w:cs="Times New Roman"/>
          <w:sz w:val="28"/>
          <w:szCs w:val="28"/>
        </w:rPr>
        <w:t> </w:t>
      </w:r>
      <w:r w:rsidRPr="00E86922">
        <w:rPr>
          <w:rFonts w:ascii="Times New Roman" w:hAnsi="Times New Roman" w:cs="Times New Roman"/>
          <w:sz w:val="28"/>
          <w:szCs w:val="28"/>
          <w:lang w:val="ru-RU"/>
        </w:rPr>
        <w:t xml:space="preserve">Колшанский. Прогресс, 1973. </w:t>
      </w:r>
      <w:r w:rsidRPr="00960824">
        <w:rPr>
          <w:rFonts w:ascii="Times New Roman" w:hAnsi="Times New Roman" w:cs="Times New Roman"/>
          <w:sz w:val="28"/>
          <w:szCs w:val="28"/>
        </w:rPr>
        <w:t>URL</w:t>
      </w:r>
      <w:r w:rsidRPr="00E86922">
        <w:rPr>
          <w:rFonts w:ascii="Times New Roman" w:hAnsi="Times New Roman" w:cs="Times New Roman"/>
          <w:sz w:val="28"/>
          <w:szCs w:val="28"/>
          <w:lang w:val="ru-RU"/>
        </w:rPr>
        <w:t>:</w:t>
      </w:r>
      <w:r w:rsidRPr="00960824">
        <w:rPr>
          <w:rFonts w:ascii="Times New Roman" w:hAnsi="Times New Roman" w:cs="Times New Roman"/>
          <w:sz w:val="28"/>
          <w:szCs w:val="28"/>
        </w:rPr>
        <w:t> </w:t>
      </w:r>
      <w:hyperlink r:id="rId18" w:tgtFrame="_blank" w:history="1">
        <w:r w:rsidRPr="00960824">
          <w:rPr>
            <w:rStyle w:val="a4"/>
            <w:rFonts w:ascii="Times New Roman" w:hAnsi="Times New Roman" w:cs="Times New Roman"/>
            <w:sz w:val="28"/>
            <w:szCs w:val="28"/>
          </w:rPr>
          <w:t>https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psylib</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org</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ua</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books</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shvei</w:t>
        </w:r>
        <w:r w:rsidRPr="00E86922">
          <w:rPr>
            <w:rStyle w:val="a4"/>
            <w:rFonts w:ascii="Times New Roman" w:hAnsi="Times New Roman" w:cs="Times New Roman"/>
            <w:sz w:val="28"/>
            <w:szCs w:val="28"/>
            <w:lang w:val="ru-RU"/>
          </w:rPr>
          <w:t>01/</w:t>
        </w:r>
        <w:r w:rsidRPr="00960824">
          <w:rPr>
            <w:rStyle w:val="a4"/>
            <w:rFonts w:ascii="Times New Roman" w:hAnsi="Times New Roman" w:cs="Times New Roman"/>
            <w:sz w:val="28"/>
            <w:szCs w:val="28"/>
          </w:rPr>
          <w:t>index</w:t>
        </w:r>
        <w:r w:rsidRPr="00E86922">
          <w:rPr>
            <w:rStyle w:val="a4"/>
            <w:rFonts w:ascii="Times New Roman" w:hAnsi="Times New Roman" w:cs="Times New Roman"/>
            <w:sz w:val="28"/>
            <w:szCs w:val="28"/>
            <w:lang w:val="ru-RU"/>
          </w:rPr>
          <w:t>.</w:t>
        </w:r>
        <w:r w:rsidRPr="00960824">
          <w:rPr>
            <w:rStyle w:val="a4"/>
            <w:rFonts w:ascii="Times New Roman" w:hAnsi="Times New Roman" w:cs="Times New Roman"/>
            <w:sz w:val="28"/>
            <w:szCs w:val="28"/>
          </w:rPr>
          <w:t>htm</w:t>
        </w:r>
      </w:hyperlink>
      <w:r w:rsidRPr="00960824">
        <w:rPr>
          <w:rFonts w:ascii="Times New Roman" w:hAnsi="Times New Roman" w:cs="Times New Roman"/>
          <w:sz w:val="28"/>
          <w:szCs w:val="28"/>
        </w:rPr>
        <w:t> </w:t>
      </w:r>
      <w:r w:rsidRPr="00E86922">
        <w:rPr>
          <w:rFonts w:ascii="Times New Roman" w:hAnsi="Times New Roman" w:cs="Times New Roman"/>
          <w:sz w:val="28"/>
          <w:szCs w:val="28"/>
          <w:lang w:val="ru-RU"/>
        </w:rPr>
        <w:t>(дата звернення: 15.02.2023).</w:t>
      </w:r>
    </w:p>
    <w:sectPr w:rsidR="00354AD2" w:rsidSect="00E63AED">
      <w:headerReference w:type="default" r:id="rId19"/>
      <w:headerReference w:type="first" r:id="rId20"/>
      <w:pgSz w:w="12240" w:h="15840"/>
      <w:pgMar w:top="1134" w:right="567" w:bottom="1134" w:left="1701"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2ECFD4" w14:textId="77777777" w:rsidR="004132A1" w:rsidRDefault="004132A1" w:rsidP="00960824">
      <w:pPr>
        <w:spacing w:after="0" w:line="240" w:lineRule="auto"/>
      </w:pPr>
      <w:r>
        <w:separator/>
      </w:r>
    </w:p>
  </w:endnote>
  <w:endnote w:type="continuationSeparator" w:id="0">
    <w:p w14:paraId="33A7700C" w14:textId="77777777" w:rsidR="004132A1" w:rsidRDefault="004132A1" w:rsidP="009608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F1C17D" w14:textId="77777777" w:rsidR="004132A1" w:rsidRDefault="004132A1" w:rsidP="00960824">
      <w:pPr>
        <w:spacing w:after="0" w:line="240" w:lineRule="auto"/>
      </w:pPr>
      <w:r>
        <w:separator/>
      </w:r>
    </w:p>
  </w:footnote>
  <w:footnote w:type="continuationSeparator" w:id="0">
    <w:p w14:paraId="6763BED6" w14:textId="77777777" w:rsidR="004132A1" w:rsidRDefault="004132A1" w:rsidP="009608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5770556"/>
      <w:docPartObj>
        <w:docPartGallery w:val="Page Numbers (Top of Page)"/>
        <w:docPartUnique/>
      </w:docPartObj>
    </w:sdtPr>
    <w:sdtEndPr>
      <w:rPr>
        <w:noProof/>
      </w:rPr>
    </w:sdtEndPr>
    <w:sdtContent>
      <w:p w14:paraId="4CC4F53D" w14:textId="73774885" w:rsidR="007F237E" w:rsidRDefault="007F237E">
        <w:pPr>
          <w:jc w:val="right"/>
        </w:pPr>
        <w:r>
          <w:fldChar w:fldCharType="begin"/>
        </w:r>
        <w:r>
          <w:instrText xml:space="preserve"> PAGE   \* MERGEFORMAT </w:instrText>
        </w:r>
        <w:r>
          <w:fldChar w:fldCharType="separate"/>
        </w:r>
        <w:r w:rsidR="004A0C1D">
          <w:rPr>
            <w:noProof/>
          </w:rPr>
          <w:t>49</w:t>
        </w:r>
        <w:r>
          <w:rPr>
            <w:noProof/>
          </w:rPr>
          <w:fldChar w:fldCharType="end"/>
        </w:r>
      </w:p>
    </w:sdtContent>
  </w:sdt>
  <w:p w14:paraId="3C039A84" w14:textId="77777777" w:rsidR="007F237E" w:rsidRDefault="007F237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006071"/>
      <w:docPartObj>
        <w:docPartGallery w:val="Page Numbers (Top of Page)"/>
        <w:docPartUnique/>
      </w:docPartObj>
    </w:sdtPr>
    <w:sdtEndPr>
      <w:rPr>
        <w:noProof/>
      </w:rPr>
    </w:sdtEndPr>
    <w:sdtContent>
      <w:p w14:paraId="6C56FCED" w14:textId="78D0EC83" w:rsidR="007F237E" w:rsidRDefault="007F237E">
        <w:pPr>
          <w:jc w:val="right"/>
        </w:pPr>
        <w:r>
          <w:fldChar w:fldCharType="begin"/>
        </w:r>
        <w:r>
          <w:instrText xml:space="preserve"> PAGE   \* MERGEFORMAT </w:instrText>
        </w:r>
        <w:r>
          <w:fldChar w:fldCharType="separate"/>
        </w:r>
        <w:r w:rsidR="004A0C1D">
          <w:rPr>
            <w:noProof/>
          </w:rPr>
          <w:t>0</w:t>
        </w:r>
        <w:r>
          <w:rPr>
            <w:noProof/>
          </w:rPr>
          <w:fldChar w:fldCharType="end"/>
        </w:r>
      </w:p>
    </w:sdtContent>
  </w:sdt>
  <w:p w14:paraId="6D7F350B" w14:textId="77777777" w:rsidR="007F237E" w:rsidRDefault="007F237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A752E"/>
    <w:multiLevelType w:val="hybridMultilevel"/>
    <w:tmpl w:val="5822A9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76101C"/>
    <w:multiLevelType w:val="hybridMultilevel"/>
    <w:tmpl w:val="9AECDC92"/>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 w15:restartNumberingAfterBreak="0">
    <w:nsid w:val="1EA1330D"/>
    <w:multiLevelType w:val="hybridMultilevel"/>
    <w:tmpl w:val="6A5CB2D6"/>
    <w:lvl w:ilvl="0" w:tplc="0409000F">
      <w:start w:val="1"/>
      <w:numFmt w:val="decimal"/>
      <w:lvlText w:val="%1."/>
      <w:lvlJc w:val="left"/>
      <w:pPr>
        <w:ind w:left="2146" w:hanging="360"/>
      </w:pPr>
    </w:lvl>
    <w:lvl w:ilvl="1" w:tplc="04090019" w:tentative="1">
      <w:start w:val="1"/>
      <w:numFmt w:val="lowerLetter"/>
      <w:lvlText w:val="%2."/>
      <w:lvlJc w:val="left"/>
      <w:pPr>
        <w:ind w:left="2866" w:hanging="360"/>
      </w:pPr>
    </w:lvl>
    <w:lvl w:ilvl="2" w:tplc="0409001B" w:tentative="1">
      <w:start w:val="1"/>
      <w:numFmt w:val="lowerRoman"/>
      <w:lvlText w:val="%3."/>
      <w:lvlJc w:val="right"/>
      <w:pPr>
        <w:ind w:left="3586" w:hanging="180"/>
      </w:pPr>
    </w:lvl>
    <w:lvl w:ilvl="3" w:tplc="0409000F" w:tentative="1">
      <w:start w:val="1"/>
      <w:numFmt w:val="decimal"/>
      <w:lvlText w:val="%4."/>
      <w:lvlJc w:val="left"/>
      <w:pPr>
        <w:ind w:left="4306" w:hanging="360"/>
      </w:pPr>
    </w:lvl>
    <w:lvl w:ilvl="4" w:tplc="04090019" w:tentative="1">
      <w:start w:val="1"/>
      <w:numFmt w:val="lowerLetter"/>
      <w:lvlText w:val="%5."/>
      <w:lvlJc w:val="left"/>
      <w:pPr>
        <w:ind w:left="5026" w:hanging="360"/>
      </w:pPr>
    </w:lvl>
    <w:lvl w:ilvl="5" w:tplc="0409001B" w:tentative="1">
      <w:start w:val="1"/>
      <w:numFmt w:val="lowerRoman"/>
      <w:lvlText w:val="%6."/>
      <w:lvlJc w:val="right"/>
      <w:pPr>
        <w:ind w:left="5746" w:hanging="180"/>
      </w:pPr>
    </w:lvl>
    <w:lvl w:ilvl="6" w:tplc="0409000F" w:tentative="1">
      <w:start w:val="1"/>
      <w:numFmt w:val="decimal"/>
      <w:lvlText w:val="%7."/>
      <w:lvlJc w:val="left"/>
      <w:pPr>
        <w:ind w:left="6466" w:hanging="360"/>
      </w:pPr>
    </w:lvl>
    <w:lvl w:ilvl="7" w:tplc="04090019" w:tentative="1">
      <w:start w:val="1"/>
      <w:numFmt w:val="lowerLetter"/>
      <w:lvlText w:val="%8."/>
      <w:lvlJc w:val="left"/>
      <w:pPr>
        <w:ind w:left="7186" w:hanging="360"/>
      </w:pPr>
    </w:lvl>
    <w:lvl w:ilvl="8" w:tplc="0409001B" w:tentative="1">
      <w:start w:val="1"/>
      <w:numFmt w:val="lowerRoman"/>
      <w:lvlText w:val="%9."/>
      <w:lvlJc w:val="right"/>
      <w:pPr>
        <w:ind w:left="7906" w:hanging="180"/>
      </w:pPr>
    </w:lvl>
  </w:abstractNum>
  <w:abstractNum w:abstractNumId="3" w15:restartNumberingAfterBreak="0">
    <w:nsid w:val="273B3BCB"/>
    <w:multiLevelType w:val="hybridMultilevel"/>
    <w:tmpl w:val="9EAA91FE"/>
    <w:lvl w:ilvl="0" w:tplc="4A10B2BE">
      <w:start w:val="16"/>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79E245A"/>
    <w:multiLevelType w:val="hybridMultilevel"/>
    <w:tmpl w:val="1BC81970"/>
    <w:lvl w:ilvl="0" w:tplc="1A9C58A4">
      <w:start w:val="1"/>
      <w:numFmt w:val="decimal"/>
      <w:lvlText w:val="%1."/>
      <w:lvlJc w:val="left"/>
      <w:pPr>
        <w:ind w:left="1066" w:hanging="360"/>
      </w:pPr>
      <w:rPr>
        <w:rFonts w:hint="default"/>
        <w:color w:val="000000"/>
      </w:rPr>
    </w:lvl>
    <w:lvl w:ilvl="1" w:tplc="20000019" w:tentative="1">
      <w:start w:val="1"/>
      <w:numFmt w:val="lowerLetter"/>
      <w:lvlText w:val="%2."/>
      <w:lvlJc w:val="left"/>
      <w:pPr>
        <w:ind w:left="1786" w:hanging="360"/>
      </w:pPr>
    </w:lvl>
    <w:lvl w:ilvl="2" w:tplc="2000001B" w:tentative="1">
      <w:start w:val="1"/>
      <w:numFmt w:val="lowerRoman"/>
      <w:lvlText w:val="%3."/>
      <w:lvlJc w:val="right"/>
      <w:pPr>
        <w:ind w:left="2506" w:hanging="180"/>
      </w:pPr>
    </w:lvl>
    <w:lvl w:ilvl="3" w:tplc="2000000F" w:tentative="1">
      <w:start w:val="1"/>
      <w:numFmt w:val="decimal"/>
      <w:lvlText w:val="%4."/>
      <w:lvlJc w:val="left"/>
      <w:pPr>
        <w:ind w:left="3226" w:hanging="360"/>
      </w:pPr>
    </w:lvl>
    <w:lvl w:ilvl="4" w:tplc="20000019" w:tentative="1">
      <w:start w:val="1"/>
      <w:numFmt w:val="lowerLetter"/>
      <w:lvlText w:val="%5."/>
      <w:lvlJc w:val="left"/>
      <w:pPr>
        <w:ind w:left="3946" w:hanging="360"/>
      </w:pPr>
    </w:lvl>
    <w:lvl w:ilvl="5" w:tplc="2000001B" w:tentative="1">
      <w:start w:val="1"/>
      <w:numFmt w:val="lowerRoman"/>
      <w:lvlText w:val="%6."/>
      <w:lvlJc w:val="right"/>
      <w:pPr>
        <w:ind w:left="4666" w:hanging="180"/>
      </w:pPr>
    </w:lvl>
    <w:lvl w:ilvl="6" w:tplc="2000000F" w:tentative="1">
      <w:start w:val="1"/>
      <w:numFmt w:val="decimal"/>
      <w:lvlText w:val="%7."/>
      <w:lvlJc w:val="left"/>
      <w:pPr>
        <w:ind w:left="5386" w:hanging="360"/>
      </w:pPr>
    </w:lvl>
    <w:lvl w:ilvl="7" w:tplc="20000019" w:tentative="1">
      <w:start w:val="1"/>
      <w:numFmt w:val="lowerLetter"/>
      <w:lvlText w:val="%8."/>
      <w:lvlJc w:val="left"/>
      <w:pPr>
        <w:ind w:left="6106" w:hanging="360"/>
      </w:pPr>
    </w:lvl>
    <w:lvl w:ilvl="8" w:tplc="2000001B" w:tentative="1">
      <w:start w:val="1"/>
      <w:numFmt w:val="lowerRoman"/>
      <w:lvlText w:val="%9."/>
      <w:lvlJc w:val="right"/>
      <w:pPr>
        <w:ind w:left="6826" w:hanging="180"/>
      </w:pPr>
    </w:lvl>
  </w:abstractNum>
  <w:abstractNum w:abstractNumId="5" w15:restartNumberingAfterBreak="0">
    <w:nsid w:val="6AC851D3"/>
    <w:multiLevelType w:val="hybridMultilevel"/>
    <w:tmpl w:val="B2DE68E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F991519"/>
    <w:multiLevelType w:val="hybridMultilevel"/>
    <w:tmpl w:val="BDDACDB0"/>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E1C548E"/>
    <w:multiLevelType w:val="hybridMultilevel"/>
    <w:tmpl w:val="0D5607D4"/>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4"/>
  </w:num>
  <w:num w:numId="5">
    <w:abstractNumId w:val="7"/>
  </w:num>
  <w:num w:numId="6">
    <w:abstractNumId w:val="6"/>
  </w:num>
  <w:num w:numId="7">
    <w:abstractNumId w:val="3"/>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824"/>
    <w:rsid w:val="00006C44"/>
    <w:rsid w:val="00013F5A"/>
    <w:rsid w:val="00073D0F"/>
    <w:rsid w:val="000806A2"/>
    <w:rsid w:val="00081DA3"/>
    <w:rsid w:val="000D195D"/>
    <w:rsid w:val="000D269E"/>
    <w:rsid w:val="000F6E11"/>
    <w:rsid w:val="0010139A"/>
    <w:rsid w:val="00102362"/>
    <w:rsid w:val="00107CA8"/>
    <w:rsid w:val="00112923"/>
    <w:rsid w:val="0011533C"/>
    <w:rsid w:val="0014534A"/>
    <w:rsid w:val="002734F8"/>
    <w:rsid w:val="00296B02"/>
    <w:rsid w:val="002A5FF3"/>
    <w:rsid w:val="002E6C4B"/>
    <w:rsid w:val="00301644"/>
    <w:rsid w:val="00324FAB"/>
    <w:rsid w:val="00354AD2"/>
    <w:rsid w:val="003E714A"/>
    <w:rsid w:val="004132A1"/>
    <w:rsid w:val="00447CF9"/>
    <w:rsid w:val="0048125B"/>
    <w:rsid w:val="004A0C1D"/>
    <w:rsid w:val="004A3375"/>
    <w:rsid w:val="004C3621"/>
    <w:rsid w:val="004C76CD"/>
    <w:rsid w:val="004E7EA1"/>
    <w:rsid w:val="005A4652"/>
    <w:rsid w:val="005C71C7"/>
    <w:rsid w:val="005C7D44"/>
    <w:rsid w:val="005F597A"/>
    <w:rsid w:val="00664F2A"/>
    <w:rsid w:val="006B4052"/>
    <w:rsid w:val="00701CBB"/>
    <w:rsid w:val="00702475"/>
    <w:rsid w:val="007563F1"/>
    <w:rsid w:val="007E14C9"/>
    <w:rsid w:val="007F237E"/>
    <w:rsid w:val="008A0380"/>
    <w:rsid w:val="008B7BEC"/>
    <w:rsid w:val="00922C2F"/>
    <w:rsid w:val="00932BE1"/>
    <w:rsid w:val="00947A33"/>
    <w:rsid w:val="00960824"/>
    <w:rsid w:val="009826F6"/>
    <w:rsid w:val="009867D1"/>
    <w:rsid w:val="009B65AF"/>
    <w:rsid w:val="009F0476"/>
    <w:rsid w:val="00A03C82"/>
    <w:rsid w:val="00A57242"/>
    <w:rsid w:val="00AA2425"/>
    <w:rsid w:val="00AB38D7"/>
    <w:rsid w:val="00AC1AF3"/>
    <w:rsid w:val="00AE5914"/>
    <w:rsid w:val="00BC703B"/>
    <w:rsid w:val="00BE1298"/>
    <w:rsid w:val="00BF1813"/>
    <w:rsid w:val="00C75D6C"/>
    <w:rsid w:val="00C87528"/>
    <w:rsid w:val="00D366AD"/>
    <w:rsid w:val="00DB71DA"/>
    <w:rsid w:val="00E63AED"/>
    <w:rsid w:val="00E736F6"/>
    <w:rsid w:val="00E86922"/>
    <w:rsid w:val="00EB5818"/>
    <w:rsid w:val="00F00111"/>
    <w:rsid w:val="00F05BD6"/>
    <w:rsid w:val="00F11F15"/>
    <w:rsid w:val="00F91A0B"/>
    <w:rsid w:val="00FA58F9"/>
    <w:rsid w:val="00FC59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C471C"/>
  <w15:docId w15:val="{D39A24A0-4AAB-499D-8E0B-7F8ECB71E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96082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60824"/>
    <w:rPr>
      <w:rFonts w:ascii="Times New Roman" w:eastAsia="Times New Roman" w:hAnsi="Times New Roman" w:cs="Times New Roman"/>
      <w:b/>
      <w:bCs/>
      <w:kern w:val="36"/>
      <w:sz w:val="48"/>
      <w:szCs w:val="48"/>
    </w:rPr>
  </w:style>
  <w:style w:type="paragraph" w:customStyle="1" w:styleId="msonormal0">
    <w:name w:val="msonormal"/>
    <w:basedOn w:val="a"/>
    <w:rsid w:val="00960824"/>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semiHidden/>
    <w:unhideWhenUsed/>
    <w:rsid w:val="0096082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960824"/>
  </w:style>
  <w:style w:type="character" w:styleId="a4">
    <w:name w:val="Hyperlink"/>
    <w:basedOn w:val="a0"/>
    <w:uiPriority w:val="99"/>
    <w:semiHidden/>
    <w:unhideWhenUsed/>
    <w:rsid w:val="00960824"/>
    <w:rPr>
      <w:color w:val="0000FF"/>
      <w:u w:val="single"/>
    </w:rPr>
  </w:style>
  <w:style w:type="paragraph" w:styleId="a5">
    <w:name w:val="List Paragraph"/>
    <w:basedOn w:val="a"/>
    <w:uiPriority w:val="34"/>
    <w:qFormat/>
    <w:rsid w:val="00960824"/>
    <w:pPr>
      <w:spacing w:line="256" w:lineRule="auto"/>
      <w:ind w:left="720"/>
      <w:contextualSpacing/>
    </w:pPr>
  </w:style>
  <w:style w:type="paragraph" w:styleId="a6">
    <w:name w:val="header"/>
    <w:basedOn w:val="a"/>
    <w:link w:val="a7"/>
    <w:uiPriority w:val="99"/>
    <w:unhideWhenUsed/>
    <w:rsid w:val="00960824"/>
    <w:pPr>
      <w:tabs>
        <w:tab w:val="center" w:pos="4680"/>
        <w:tab w:val="right" w:pos="9360"/>
      </w:tabs>
      <w:spacing w:after="0" w:line="240" w:lineRule="auto"/>
    </w:pPr>
  </w:style>
  <w:style w:type="character" w:customStyle="1" w:styleId="a7">
    <w:name w:val="Верхний колонтитул Знак"/>
    <w:basedOn w:val="a0"/>
    <w:link w:val="a6"/>
    <w:uiPriority w:val="99"/>
    <w:rsid w:val="00960824"/>
  </w:style>
  <w:style w:type="paragraph" w:styleId="a8">
    <w:name w:val="footer"/>
    <w:basedOn w:val="a"/>
    <w:link w:val="a9"/>
    <w:uiPriority w:val="99"/>
    <w:unhideWhenUsed/>
    <w:rsid w:val="00960824"/>
    <w:pPr>
      <w:tabs>
        <w:tab w:val="center" w:pos="4680"/>
        <w:tab w:val="right" w:pos="9360"/>
      </w:tabs>
      <w:spacing w:after="0" w:line="240" w:lineRule="auto"/>
    </w:pPr>
  </w:style>
  <w:style w:type="character" w:customStyle="1" w:styleId="a9">
    <w:name w:val="Нижний колонтитул Знак"/>
    <w:basedOn w:val="a0"/>
    <w:link w:val="a8"/>
    <w:uiPriority w:val="99"/>
    <w:rsid w:val="00960824"/>
  </w:style>
  <w:style w:type="paragraph" w:styleId="aa">
    <w:name w:val="No Spacing"/>
    <w:link w:val="ab"/>
    <w:uiPriority w:val="1"/>
    <w:qFormat/>
    <w:rsid w:val="00960824"/>
    <w:pPr>
      <w:spacing w:after="0" w:line="240" w:lineRule="auto"/>
    </w:pPr>
    <w:rPr>
      <w:rFonts w:eastAsiaTheme="minorEastAsia"/>
    </w:rPr>
  </w:style>
  <w:style w:type="character" w:customStyle="1" w:styleId="ab">
    <w:name w:val="Без интервала Знак"/>
    <w:basedOn w:val="a0"/>
    <w:link w:val="aa"/>
    <w:uiPriority w:val="1"/>
    <w:rsid w:val="00960824"/>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940623">
      <w:bodyDiv w:val="1"/>
      <w:marLeft w:val="0"/>
      <w:marRight w:val="0"/>
      <w:marTop w:val="0"/>
      <w:marBottom w:val="0"/>
      <w:divBdr>
        <w:top w:val="none" w:sz="0" w:space="0" w:color="auto"/>
        <w:left w:val="none" w:sz="0" w:space="0" w:color="auto"/>
        <w:bottom w:val="none" w:sz="0" w:space="0" w:color="auto"/>
        <w:right w:val="none" w:sz="0" w:space="0" w:color="auto"/>
      </w:divBdr>
    </w:div>
    <w:div w:id="200180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stnews.info/news/Vid-revolyucionera-z-koktejlem-Molotova-do-komandira-yakij-vede-v-bij-sotni-lyudej-yakim-zapamyatali-legendarnogo-voyina-Da-Vinchi.html" TargetMode="External"/><Relationship Id="rId13" Type="http://schemas.openxmlformats.org/officeDocument/2006/relationships/hyperlink" Target="https://cyberleninka.ru/article/n/lichnostnyy-obrazets-soderzhanie-ponyatiya-i-mesto-v-pedagogicheskom-terminologicheskom-apparate/viewer" TargetMode="External"/><Relationship Id="rId18" Type="http://schemas.openxmlformats.org/officeDocument/2006/relationships/hyperlink" Target="https://psylib.org.ua/books/shvei01/index.ht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cyberleninka.ru/article/n/o-sisteme-tsennostey-post-sovremennogo-cheloveka/viewer" TargetMode="External"/><Relationship Id="rId17" Type="http://schemas.openxmlformats.org/officeDocument/2006/relationships/hyperlink" Target="https://moluch.ru/archive/64/10216/" TargetMode="External"/><Relationship Id="rId2" Type="http://schemas.openxmlformats.org/officeDocument/2006/relationships/numbering" Target="numbering.xml"/><Relationship Id="rId16" Type="http://schemas.openxmlformats.org/officeDocument/2006/relationships/hyperlink" Target="https://cyberleninka.ru/article/n/analiticheskaya-harakteristika-obrazovatelnogo-ideala-v-istoriko-pedagogicheskom-kontekste/viewer"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telros.ru/pdf/philosophy_antropo/2017_03/64-79.pdf" TargetMode="External"/><Relationship Id="rId5" Type="http://schemas.openxmlformats.org/officeDocument/2006/relationships/webSettings" Target="webSettings.xml"/><Relationship Id="rId15" Type="http://schemas.openxmlformats.org/officeDocument/2006/relationships/hyperlink" Target="https://www.bbc.com/ukrainian/features-61291455" TargetMode="External"/><Relationship Id="rId10" Type="http://schemas.openxmlformats.org/officeDocument/2006/relationships/hyperlink" Target="http://politics.ellib.org.ua/pages-cat-173.htm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elegraf.com.ua/ukr/kiev/2022-10-03/5718275-golovniy-privid-kieva-zaginuv-yak-vinikla-miska-legenda" TargetMode="External"/><Relationship Id="rId14" Type="http://schemas.openxmlformats.org/officeDocument/2006/relationships/hyperlink" Target="http://krotov.info/libr_min/15_o/so/vskaya_00.ht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0E3F72-3EBB-4C29-B3EB-D1327B549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82682</Words>
  <Characters>47130</Characters>
  <Application>Microsoft Office Word</Application>
  <DocSecurity>0</DocSecurity>
  <Lines>392</Lines>
  <Paragraphs>259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Киктенко</dc:creator>
  <cp:keywords/>
  <dc:description/>
  <cp:lastModifiedBy>libonu</cp:lastModifiedBy>
  <cp:revision>2</cp:revision>
  <dcterms:created xsi:type="dcterms:W3CDTF">2023-09-21T09:42:00Z</dcterms:created>
  <dcterms:modified xsi:type="dcterms:W3CDTF">2023-09-21T09:42:00Z</dcterms:modified>
</cp:coreProperties>
</file>