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68F1" w:rsidRPr="004A4A38" w:rsidRDefault="009B68F1" w:rsidP="009B68F1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i/>
          <w:iCs/>
          <w:caps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caps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9B68F1" w:rsidRPr="004A4A38" w:rsidRDefault="009B68F1" w:rsidP="009B68F1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>Геолого-географічний факультет</w:t>
      </w:r>
    </w:p>
    <w:p w:rsidR="009B68F1" w:rsidRPr="004A4A38" w:rsidRDefault="009B68F1" w:rsidP="009B68F1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>Кафедра економічної та соціальної географії і туризму</w:t>
      </w:r>
    </w:p>
    <w:p w:rsidR="009B68F1" w:rsidRPr="004A4A38" w:rsidRDefault="009B68F1" w:rsidP="009B68F1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Кваліфікаційна робота</w:t>
      </w:r>
    </w:p>
    <w:p w:rsidR="009B68F1" w:rsidRPr="004A4A38" w:rsidRDefault="009B68F1" w:rsidP="009B68F1">
      <w:pPr>
        <w:spacing w:after="0" w:line="240" w:lineRule="auto"/>
        <w:jc w:val="center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на здобуття ступеня вищої освіти "бакалавр"</w:t>
      </w:r>
    </w:p>
    <w:p w:rsidR="009B68F1" w:rsidRPr="004A4A38" w:rsidRDefault="009B68F1" w:rsidP="009B68F1">
      <w:pPr>
        <w:spacing w:after="0" w:line="240" w:lineRule="auto"/>
        <w:jc w:val="center"/>
        <w:rPr>
          <w:rFonts w:ascii="Times New Roman" w:eastAsia="Times New Roman" w:hAnsi="Times New Roman"/>
          <w:b/>
          <w:sz w:val="36"/>
          <w:szCs w:val="36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9B68F1" w:rsidRPr="00DA5D05" w:rsidRDefault="009B68F1" w:rsidP="009B68F1">
      <w:pPr>
        <w:spacing w:after="0"/>
        <w:ind w:right="778"/>
        <w:jc w:val="center"/>
        <w:rPr>
          <w:rFonts w:ascii="Times New Roman" w:hAnsi="Times New Roman"/>
          <w:b/>
          <w:color w:val="000000"/>
          <w:sz w:val="28"/>
          <w:lang w:val="uk-UA" w:eastAsia="ru-RU"/>
        </w:rPr>
      </w:pPr>
      <w:proofErr w:type="spellStart"/>
      <w:r w:rsidRPr="005C3A4B">
        <w:rPr>
          <w:rFonts w:ascii="Times New Roman" w:hAnsi="Times New Roman"/>
          <w:b/>
          <w:color w:val="000000"/>
          <w:sz w:val="28"/>
          <w:lang w:eastAsia="ru-RU"/>
        </w:rPr>
        <w:t>Проблеми</w:t>
      </w:r>
      <w:proofErr w:type="spellEnd"/>
      <w:r w:rsidRPr="005C3A4B">
        <w:rPr>
          <w:rFonts w:ascii="Times New Roman" w:hAnsi="Times New Roman"/>
          <w:b/>
          <w:color w:val="000000"/>
          <w:sz w:val="28"/>
          <w:lang w:eastAsia="ru-RU"/>
        </w:rPr>
        <w:t xml:space="preserve"> та </w:t>
      </w:r>
      <w:proofErr w:type="spellStart"/>
      <w:r w:rsidRPr="005C3A4B">
        <w:rPr>
          <w:rFonts w:ascii="Times New Roman" w:hAnsi="Times New Roman"/>
          <w:b/>
          <w:color w:val="000000"/>
          <w:sz w:val="28"/>
          <w:lang w:eastAsia="ru-RU"/>
        </w:rPr>
        <w:t>перспективи</w:t>
      </w:r>
      <w:proofErr w:type="spellEnd"/>
      <w:r w:rsidRPr="005C3A4B">
        <w:rPr>
          <w:rFonts w:ascii="Times New Roman" w:hAnsi="Times New Roman"/>
          <w:b/>
          <w:color w:val="000000"/>
          <w:sz w:val="28"/>
          <w:lang w:eastAsia="ru-RU"/>
        </w:rPr>
        <w:t xml:space="preserve"> </w:t>
      </w:r>
      <w:proofErr w:type="spellStart"/>
      <w:r w:rsidRPr="005C3A4B">
        <w:rPr>
          <w:rFonts w:ascii="Times New Roman" w:hAnsi="Times New Roman"/>
          <w:b/>
          <w:color w:val="000000"/>
          <w:sz w:val="28"/>
          <w:lang w:eastAsia="ru-RU"/>
        </w:rPr>
        <w:t>розвитку</w:t>
      </w:r>
      <w:proofErr w:type="spellEnd"/>
      <w:r w:rsidRPr="005C3A4B">
        <w:rPr>
          <w:rFonts w:ascii="Times New Roman" w:hAnsi="Times New Roman"/>
          <w:b/>
          <w:color w:val="000000"/>
          <w:sz w:val="28"/>
          <w:lang w:eastAsia="ru-RU"/>
        </w:rPr>
        <w:t xml:space="preserve"> </w:t>
      </w:r>
      <w:proofErr w:type="spellStart"/>
      <w:r w:rsidRPr="005C3A4B">
        <w:rPr>
          <w:rFonts w:ascii="Times New Roman" w:hAnsi="Times New Roman"/>
          <w:b/>
          <w:color w:val="000000"/>
          <w:sz w:val="28"/>
          <w:lang w:eastAsia="ru-RU"/>
        </w:rPr>
        <w:t>молодіжного</w:t>
      </w:r>
      <w:proofErr w:type="spellEnd"/>
      <w:r w:rsidRPr="005C3A4B">
        <w:rPr>
          <w:rFonts w:ascii="Times New Roman" w:hAnsi="Times New Roman"/>
          <w:b/>
          <w:color w:val="000000"/>
          <w:sz w:val="28"/>
          <w:lang w:eastAsia="ru-RU"/>
        </w:rPr>
        <w:t xml:space="preserve"> туризму в</w:t>
      </w:r>
      <w:r>
        <w:rPr>
          <w:rFonts w:ascii="Times New Roman" w:hAnsi="Times New Roman"/>
          <w:b/>
          <w:color w:val="000000"/>
          <w:sz w:val="28"/>
          <w:lang w:val="uk-UA" w:eastAsia="ru-RU"/>
        </w:rPr>
        <w:t xml:space="preserve"> </w:t>
      </w:r>
      <w:proofErr w:type="spellStart"/>
      <w:r w:rsidRPr="005C3A4B">
        <w:rPr>
          <w:rFonts w:ascii="Times New Roman" w:hAnsi="Times New Roman"/>
          <w:b/>
          <w:color w:val="000000"/>
          <w:sz w:val="28"/>
          <w:lang w:eastAsia="ru-RU"/>
        </w:rPr>
        <w:t>Україні</w:t>
      </w:r>
      <w:proofErr w:type="spellEnd"/>
    </w:p>
    <w:p w:rsidR="009B68F1" w:rsidRDefault="009B68F1" w:rsidP="009B68F1">
      <w:pPr>
        <w:spacing w:after="0"/>
        <w:ind w:right="778"/>
        <w:jc w:val="center"/>
        <w:rPr>
          <w:rFonts w:ascii="Times New Roman" w:hAnsi="Times New Roman"/>
          <w:b/>
          <w:color w:val="000000"/>
          <w:sz w:val="28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>Problems</w:t>
      </w:r>
      <w:proofErr w:type="spellEnd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 xml:space="preserve"> </w:t>
      </w:r>
      <w:proofErr w:type="spellStart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>and</w:t>
      </w:r>
      <w:proofErr w:type="spellEnd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 xml:space="preserve"> </w:t>
      </w:r>
      <w:proofErr w:type="spellStart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>prospects</w:t>
      </w:r>
      <w:proofErr w:type="spellEnd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 xml:space="preserve"> </w:t>
      </w:r>
      <w:r>
        <w:rPr>
          <w:rFonts w:ascii="Times New Roman" w:hAnsi="Times New Roman"/>
          <w:b/>
          <w:color w:val="000000"/>
          <w:sz w:val="28"/>
          <w:lang w:val="en-US" w:eastAsia="ru-RU"/>
        </w:rPr>
        <w:t>o</w:t>
      </w:r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 xml:space="preserve">f </w:t>
      </w:r>
      <w:proofErr w:type="spellStart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>youth</w:t>
      </w:r>
      <w:proofErr w:type="spellEnd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 xml:space="preserve"> </w:t>
      </w:r>
      <w:proofErr w:type="spellStart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>tourism</w:t>
      </w:r>
      <w:proofErr w:type="spellEnd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 xml:space="preserve"> </w:t>
      </w:r>
      <w:proofErr w:type="spellStart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>development</w:t>
      </w:r>
      <w:proofErr w:type="spellEnd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 xml:space="preserve"> </w:t>
      </w:r>
      <w:proofErr w:type="spellStart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>in</w:t>
      </w:r>
      <w:proofErr w:type="spellEnd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 xml:space="preserve"> </w:t>
      </w:r>
      <w:proofErr w:type="spellStart"/>
      <w:r w:rsidRPr="005C3A4B">
        <w:rPr>
          <w:rFonts w:ascii="Times New Roman" w:hAnsi="Times New Roman"/>
          <w:b/>
          <w:color w:val="000000"/>
          <w:sz w:val="28"/>
          <w:lang w:val="uk-UA" w:eastAsia="ru-RU"/>
        </w:rPr>
        <w:t>Ukraine</w:t>
      </w:r>
      <w:proofErr w:type="spellEnd"/>
    </w:p>
    <w:p w:rsidR="009B68F1" w:rsidRPr="004A4A38" w:rsidRDefault="009B68F1" w:rsidP="009B68F1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ind w:left="396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ind w:left="378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>Виконала: здобувачка</w:t>
      </w:r>
    </w:p>
    <w:p w:rsidR="009B68F1" w:rsidRPr="004A4A38" w:rsidRDefault="009B68F1" w:rsidP="009B68F1">
      <w:pPr>
        <w:spacing w:after="0" w:line="240" w:lineRule="auto"/>
        <w:ind w:left="378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>денної форми навчання</w:t>
      </w:r>
    </w:p>
    <w:p w:rsidR="009B68F1" w:rsidRPr="004A4A38" w:rsidRDefault="009B68F1" w:rsidP="009B68F1">
      <w:pPr>
        <w:spacing w:after="0" w:line="240" w:lineRule="auto"/>
        <w:ind w:left="3780"/>
        <w:jc w:val="both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спеціальності 242 </w:t>
      </w:r>
      <w:r w:rsidRPr="004A4A38">
        <w:rPr>
          <w:rFonts w:ascii="Times New Roman" w:eastAsia="Times New Roman" w:hAnsi="Times New Roman"/>
          <w:sz w:val="28"/>
          <w:szCs w:val="20"/>
          <w:lang w:val="uk-UA" w:eastAsia="ru-RU"/>
        </w:rPr>
        <w:t xml:space="preserve">Туризм </w:t>
      </w:r>
    </w:p>
    <w:p w:rsidR="009B68F1" w:rsidRPr="004A4A38" w:rsidRDefault="009B68F1" w:rsidP="009B68F1">
      <w:pPr>
        <w:spacing w:after="0" w:line="240" w:lineRule="auto"/>
        <w:ind w:left="378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>Освітня програма "Туризм"</w:t>
      </w:r>
    </w:p>
    <w:p w:rsidR="009B68F1" w:rsidRPr="004A4A38" w:rsidRDefault="009B68F1" w:rsidP="009B68F1">
      <w:pPr>
        <w:spacing w:after="0" w:line="240" w:lineRule="auto"/>
        <w:ind w:left="3780"/>
        <w:jc w:val="both"/>
        <w:rPr>
          <w:rFonts w:ascii="Times New Roman" w:eastAsia="Times New Roman" w:hAnsi="Times New Roman"/>
          <w:sz w:val="20"/>
          <w:szCs w:val="28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ind w:left="3780"/>
        <w:jc w:val="both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aps/>
          <w:sz w:val="28"/>
          <w:szCs w:val="28"/>
          <w:lang w:val="uk-UA" w:eastAsia="ru-RU"/>
        </w:rPr>
        <w:t>НЕКРЯЧ</w:t>
      </w:r>
      <w:r w:rsidRPr="004A4A38">
        <w:rPr>
          <w:rFonts w:ascii="Times New Roman" w:eastAsia="Times New Roman" w:hAnsi="Times New Roman"/>
          <w:cap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caps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рина</w:t>
      </w: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Олександрівна       </w:t>
      </w:r>
      <w:r w:rsidRPr="004A4A38">
        <w:rPr>
          <w:rFonts w:ascii="Times New Roman" w:eastAsia="Times New Roman" w:hAnsi="Times New Roman"/>
          <w:sz w:val="20"/>
          <w:szCs w:val="28"/>
          <w:lang w:val="uk-UA" w:eastAsia="ru-RU"/>
        </w:rPr>
        <w:t xml:space="preserve">   </w:t>
      </w:r>
    </w:p>
    <w:p w:rsidR="009B68F1" w:rsidRPr="004A4A38" w:rsidRDefault="009B68F1" w:rsidP="009B68F1">
      <w:pPr>
        <w:spacing w:after="0" w:line="240" w:lineRule="auto"/>
        <w:ind w:left="378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9B68F1" w:rsidRPr="00414F86" w:rsidRDefault="009B68F1" w:rsidP="009B68F1">
      <w:pPr>
        <w:spacing w:after="0" w:line="240" w:lineRule="auto"/>
        <w:ind w:left="378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Керівник  к. </w:t>
      </w:r>
      <w:proofErr w:type="spellStart"/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>геогр</w:t>
      </w:r>
      <w:proofErr w:type="spellEnd"/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н., </w:t>
      </w:r>
      <w:proofErr w:type="spellStart"/>
      <w:r w:rsidRPr="00822B9B">
        <w:rPr>
          <w:rFonts w:ascii="Times New Roman" w:eastAsia="Times New Roman" w:hAnsi="Times New Roman"/>
          <w:sz w:val="28"/>
          <w:szCs w:val="28"/>
          <w:lang w:val="uk-UA" w:eastAsia="ru-RU"/>
        </w:rPr>
        <w:t>ст.викл</w:t>
      </w:r>
      <w:proofErr w:type="spellEnd"/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Ніколаєва О.І.</w:t>
      </w:r>
    </w:p>
    <w:p w:rsidR="009B68F1" w:rsidRPr="004A4A38" w:rsidRDefault="009B68F1" w:rsidP="009B68F1">
      <w:pPr>
        <w:spacing w:after="0" w:line="240" w:lineRule="auto"/>
        <w:ind w:left="3780"/>
        <w:jc w:val="both"/>
        <w:rPr>
          <w:rFonts w:ascii="Times New Roman" w:eastAsia="Times New Roman" w:hAnsi="Times New Roman"/>
          <w:sz w:val="20"/>
          <w:szCs w:val="28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ind w:left="378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Рецензент к.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геогр</w:t>
      </w:r>
      <w:proofErr w:type="spellEnd"/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н., доц. </w:t>
      </w:r>
      <w:proofErr w:type="spellStart"/>
      <w:r>
        <w:rPr>
          <w:rFonts w:ascii="Times New Roman" w:eastAsia="Times New Roman" w:hAnsi="Times New Roman"/>
          <w:caps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уркалов</w:t>
      </w:r>
      <w:proofErr w:type="spellEnd"/>
      <w:r w:rsidRPr="004A4A38">
        <w:rPr>
          <w:rFonts w:ascii="Times New Roman" w:eastAsia="Times New Roman" w:hAnsi="Times New Roman"/>
          <w:cap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caps/>
          <w:sz w:val="28"/>
          <w:szCs w:val="28"/>
          <w:lang w:val="uk-UA" w:eastAsia="ru-RU"/>
        </w:rPr>
        <w:t>О.Б.</w:t>
      </w:r>
    </w:p>
    <w:p w:rsidR="009B68F1" w:rsidRPr="004A4A38" w:rsidRDefault="009B68F1" w:rsidP="009B68F1">
      <w:pPr>
        <w:spacing w:after="0" w:line="240" w:lineRule="auto"/>
        <w:ind w:left="4500"/>
        <w:jc w:val="both"/>
        <w:rPr>
          <w:rFonts w:ascii="Times New Roman" w:eastAsia="Times New Roman" w:hAnsi="Times New Roman"/>
          <w:sz w:val="20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0"/>
          <w:szCs w:val="28"/>
          <w:lang w:val="uk-UA" w:eastAsia="ru-RU"/>
        </w:rPr>
        <w:t xml:space="preserve">                            </w:t>
      </w:r>
    </w:p>
    <w:p w:rsidR="009B68F1" w:rsidRPr="004A4A38" w:rsidRDefault="009B68F1" w:rsidP="009B68F1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                         </w:t>
      </w:r>
    </w:p>
    <w:p w:rsidR="009B68F1" w:rsidRPr="004A4A38" w:rsidRDefault="009B68F1" w:rsidP="009B68F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9B68F1" w:rsidRPr="004A4A38" w:rsidRDefault="009B68F1" w:rsidP="009B68F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>Рекомендовано до захисту:                 Захищено на засіданні ЕК №__</w:t>
      </w:r>
    </w:p>
    <w:p w:rsidR="009B68F1" w:rsidRPr="004A4A38" w:rsidRDefault="009B68F1" w:rsidP="009B68F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>протокол засідання кафедри               протокол №___від «___»_____р.</w:t>
      </w:r>
    </w:p>
    <w:p w:rsidR="009B68F1" w:rsidRPr="004A4A38" w:rsidRDefault="009B68F1" w:rsidP="009B68F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>№_____ від «___»_____ р.                  Оцінка_____ /________/________</w:t>
      </w:r>
    </w:p>
    <w:p w:rsidR="009B68F1" w:rsidRPr="004A4A38" w:rsidRDefault="009B68F1" w:rsidP="009B68F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Завідувач кафедри                                </w:t>
      </w:r>
      <w:r w:rsidRPr="004A4A38">
        <w:rPr>
          <w:rFonts w:ascii="Times New Roman" w:eastAsia="Times New Roman" w:hAnsi="Times New Roman"/>
          <w:sz w:val="20"/>
          <w:szCs w:val="20"/>
          <w:lang w:val="uk-UA" w:eastAsia="ru-RU"/>
        </w:rPr>
        <w:t>(за національною шкалою, за шкалою ЕСТS, бал)</w:t>
      </w:r>
    </w:p>
    <w:p w:rsidR="009B68F1" w:rsidRPr="004A4A38" w:rsidRDefault="009B68F1" w:rsidP="009B68F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______              </w:t>
      </w:r>
      <w:r w:rsidRPr="004A4A38">
        <w:rPr>
          <w:rFonts w:ascii="Times New Roman" w:eastAsia="Times New Roman" w:hAnsi="Times New Roman"/>
          <w:caps/>
          <w:sz w:val="28"/>
          <w:szCs w:val="28"/>
          <w:u w:val="single"/>
          <w:lang w:val="uk-UA" w:eastAsia="ru-RU"/>
        </w:rPr>
        <w:t>СИЧ</w:t>
      </w:r>
      <w:r w:rsidRPr="004A4A38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 Віталій</w:t>
      </w: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   Голова ЕК </w:t>
      </w:r>
    </w:p>
    <w:p w:rsidR="009B68F1" w:rsidRPr="004A4A38" w:rsidRDefault="009B68F1" w:rsidP="009B68F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A4A38">
        <w:rPr>
          <w:rFonts w:ascii="Times New Roman" w:eastAsia="Times New Roman" w:hAnsi="Times New Roman"/>
          <w:sz w:val="20"/>
          <w:szCs w:val="20"/>
          <w:lang w:val="uk-UA" w:eastAsia="ru-RU"/>
        </w:rPr>
        <w:t>(підпис)         (</w:t>
      </w:r>
      <w:proofErr w:type="spellStart"/>
      <w:r w:rsidRPr="004A4A38">
        <w:rPr>
          <w:rFonts w:ascii="Times New Roman" w:eastAsia="Times New Roman" w:hAnsi="Times New Roman"/>
          <w:sz w:val="20"/>
          <w:szCs w:val="20"/>
          <w:lang w:val="uk-UA" w:eastAsia="ru-RU"/>
        </w:rPr>
        <w:t>прізвище,ініціали</w:t>
      </w:r>
      <w:proofErr w:type="spellEnd"/>
      <w:r w:rsidRPr="004A4A38">
        <w:rPr>
          <w:rFonts w:ascii="Times New Roman" w:eastAsia="Times New Roman" w:hAnsi="Times New Roman"/>
          <w:sz w:val="28"/>
          <w:szCs w:val="20"/>
          <w:lang w:val="uk-UA" w:eastAsia="ru-RU"/>
        </w:rPr>
        <w:t>)                       ____________</w:t>
      </w:r>
      <w:r w:rsidRPr="004A4A38">
        <w:rPr>
          <w:rFonts w:ascii="Times New Roman" w:eastAsia="Times New Roman" w:hAnsi="Times New Roman"/>
          <w:caps/>
          <w:sz w:val="28"/>
          <w:szCs w:val="28"/>
          <w:u w:val="single"/>
          <w:lang w:val="uk-UA" w:eastAsia="ru-RU"/>
        </w:rPr>
        <w:t>Коломієць К</w:t>
      </w:r>
      <w:r w:rsidRPr="004A4A38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атерина  </w:t>
      </w: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                         </w:t>
      </w:r>
    </w:p>
    <w:p w:rsidR="009B68F1" w:rsidRPr="004A4A38" w:rsidRDefault="009B68F1" w:rsidP="009B68F1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                                                      </w:t>
      </w:r>
      <w:r w:rsidRPr="004A4A38">
        <w:rPr>
          <w:rFonts w:ascii="Times New Roman" w:eastAsia="Times New Roman" w:hAnsi="Times New Roman"/>
          <w:sz w:val="20"/>
          <w:szCs w:val="28"/>
          <w:lang w:val="uk-UA" w:eastAsia="ru-RU"/>
        </w:rPr>
        <w:t xml:space="preserve">(підпис)            </w:t>
      </w:r>
    </w:p>
    <w:p w:rsidR="009B68F1" w:rsidRPr="004A4A38" w:rsidRDefault="009B68F1" w:rsidP="009B68F1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9B68F1" w:rsidRPr="004A4A38" w:rsidRDefault="009B68F1" w:rsidP="009B68F1">
      <w:pPr>
        <w:spacing w:after="0" w:line="24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9B68F1" w:rsidRPr="004A4A38" w:rsidRDefault="009B68F1" w:rsidP="009B68F1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0"/>
          <w:lang w:val="uk-UA" w:eastAsia="ru-RU"/>
        </w:rPr>
      </w:pPr>
      <w:r w:rsidRPr="004A4A3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Одеса – 2025 </w:t>
      </w:r>
    </w:p>
    <w:p w:rsidR="009B68F1" w:rsidRDefault="009B68F1" w:rsidP="009B68F1">
      <w:pPr>
        <w:spacing w:after="5"/>
        <w:ind w:left="748" w:right="837" w:hanging="10"/>
        <w:jc w:val="center"/>
        <w:rPr>
          <w:rFonts w:ascii="Times New Roman" w:hAnsi="Times New Roman"/>
          <w:color w:val="000000"/>
          <w:sz w:val="28"/>
          <w:lang w:val="uk-UA" w:eastAsia="ru-RU"/>
        </w:rPr>
      </w:pPr>
    </w:p>
    <w:p w:rsidR="003C6882" w:rsidRDefault="003C6882" w:rsidP="009B68F1">
      <w:pPr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B68F1" w:rsidRPr="00DA5D05" w:rsidRDefault="009B68F1" w:rsidP="009B68F1">
      <w:pPr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bookmarkStart w:id="0" w:name="_GoBack"/>
      <w:bookmarkEnd w:id="0"/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ЗМІСТ</w:t>
      </w:r>
    </w:p>
    <w:p w:rsidR="009B68F1" w:rsidRPr="00DA5D05" w:rsidRDefault="009B68F1" w:rsidP="009B68F1">
      <w:pPr>
        <w:rPr>
          <w:rFonts w:ascii="Times New Roman" w:hAnsi="Times New Roman"/>
          <w:color w:val="000000"/>
          <w:sz w:val="28"/>
          <w:szCs w:val="28"/>
          <w:lang w:val="uk-UA"/>
        </w:rPr>
      </w:pPr>
    </w:p>
    <w:tbl>
      <w:tblPr>
        <w:tblW w:w="9378" w:type="dxa"/>
        <w:tblInd w:w="-198" w:type="dxa"/>
        <w:tblLook w:val="0000" w:firstRow="0" w:lastRow="0" w:firstColumn="0" w:lastColumn="0" w:noHBand="0" w:noVBand="0"/>
      </w:tblPr>
      <w:tblGrid>
        <w:gridCol w:w="8698"/>
        <w:gridCol w:w="680"/>
      </w:tblGrid>
      <w:tr w:rsidR="009B68F1" w:rsidRPr="003A4DB3" w:rsidTr="00794FDD">
        <w:trPr>
          <w:trHeight w:val="465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</w:t>
            </w:r>
          </w:p>
        </w:tc>
      </w:tr>
      <w:tr w:rsidR="009B68F1" w:rsidRPr="003A4DB3" w:rsidTr="00794FDD">
        <w:trPr>
          <w:trHeight w:val="709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РОЗДІЛ 1 ТЕОРЕТИЧНІ ЗАСАДИ ДОСЛІДЖЕННЯ </w:t>
            </w:r>
            <w:r w:rsidRPr="00DA5D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МОЛОДІЖНОГО</w:t>
            </w: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ТУРИЗМУ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9B68F1" w:rsidRPr="003A4DB3" w:rsidTr="00794FDD">
        <w:trPr>
          <w:trHeight w:val="375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contextualSpacing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1.1 </w:t>
            </w:r>
            <w:r w:rsidRPr="00DA5D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Ресурси молодіжного туризму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contextualSpacing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5</w:t>
            </w:r>
          </w:p>
        </w:tc>
      </w:tr>
      <w:tr w:rsidR="009B68F1" w:rsidRPr="003A4DB3" w:rsidTr="00794FDD">
        <w:trPr>
          <w:trHeight w:val="375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contextualSpacing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1.2 Розвиток молодіжного туризму в Україні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contextualSpacing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9</w:t>
            </w:r>
          </w:p>
        </w:tc>
      </w:tr>
      <w:tr w:rsidR="009B68F1" w:rsidRPr="003A4DB3" w:rsidTr="00794FDD">
        <w:trPr>
          <w:trHeight w:val="841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РОЗДІЛ 2 АНАЛІЗ РОЗВИТКУ </w:t>
            </w:r>
            <w:r w:rsidRPr="00DA5D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МОЛОДІЖНОГО</w:t>
            </w: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ТУРИЗМУ </w:t>
            </w:r>
            <w:r w:rsidRPr="00DA5D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 УКРАЇНІ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11</w:t>
            </w:r>
          </w:p>
        </w:tc>
      </w:tr>
      <w:tr w:rsidR="009B68F1" w:rsidRPr="003A4DB3" w:rsidTr="00794FDD">
        <w:trPr>
          <w:trHeight w:val="262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2.1 Ресурси України щодо розвитку </w:t>
            </w:r>
            <w:r w:rsidRPr="00DA5D05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молодіжного</w:t>
            </w: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туризму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11</w:t>
            </w:r>
          </w:p>
        </w:tc>
      </w:tr>
      <w:tr w:rsidR="009B68F1" w:rsidRPr="003A4DB3" w:rsidTr="00794FDD">
        <w:trPr>
          <w:trHeight w:val="375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contextualSpacing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2.2 Розвиток молодіжного туризму в Україні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contextualSpacing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15</w:t>
            </w:r>
          </w:p>
        </w:tc>
      </w:tr>
      <w:tr w:rsidR="009B68F1" w:rsidRPr="003A4DB3" w:rsidTr="00794FDD">
        <w:trPr>
          <w:trHeight w:val="390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2.3 Формування туру молодіжного туризму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18</w:t>
            </w:r>
          </w:p>
        </w:tc>
      </w:tr>
      <w:tr w:rsidR="009B68F1" w:rsidRPr="003A4DB3" w:rsidTr="00794FDD">
        <w:trPr>
          <w:trHeight w:val="390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2.4 Фінансовий розрахунок туру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28</w:t>
            </w:r>
          </w:p>
        </w:tc>
      </w:tr>
      <w:tr w:rsidR="009B68F1" w:rsidRPr="003A4DB3" w:rsidTr="00794FDD">
        <w:trPr>
          <w:trHeight w:val="810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РОЗДІЛ 3 ВИЗНАЧЕННЯ ПРОБЛЕМ І ПЕРСПЕКТИВ РОЗВИТКУ МОЛОДІЖНОГО ТУРИЗМУ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30</w:t>
            </w:r>
          </w:p>
        </w:tc>
      </w:tr>
      <w:tr w:rsidR="009B68F1" w:rsidRPr="003A4DB3" w:rsidTr="00794FDD">
        <w:trPr>
          <w:trHeight w:val="465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3.1 Визначення проблем розвитку молодіжного туризму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30</w:t>
            </w:r>
          </w:p>
        </w:tc>
      </w:tr>
      <w:tr w:rsidR="009B68F1" w:rsidRPr="003A4DB3" w:rsidTr="00794FDD">
        <w:trPr>
          <w:trHeight w:val="184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3.2 Визначення перспектив розвитку молодіжного туризму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32</w:t>
            </w:r>
          </w:p>
        </w:tc>
      </w:tr>
      <w:tr w:rsidR="009B68F1" w:rsidRPr="003A4DB3" w:rsidTr="00794FDD">
        <w:trPr>
          <w:trHeight w:val="390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ВИСНОВКИ ТА ПРОПОЗИЦІЇ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37</w:t>
            </w:r>
          </w:p>
        </w:tc>
      </w:tr>
      <w:tr w:rsidR="009B68F1" w:rsidRPr="003A4DB3" w:rsidTr="00794FDD">
        <w:trPr>
          <w:trHeight w:val="433"/>
        </w:trPr>
        <w:tc>
          <w:tcPr>
            <w:tcW w:w="8698" w:type="dxa"/>
          </w:tcPr>
          <w:p w:rsidR="009B68F1" w:rsidRPr="003A4DB3" w:rsidRDefault="009B68F1" w:rsidP="00794FDD">
            <w:pPr>
              <w:spacing w:line="360" w:lineRule="auto"/>
              <w:ind w:firstLine="709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СПИСОК ВИКОРИСТАНИХ ДЖЕРЕЛ</w:t>
            </w:r>
          </w:p>
        </w:tc>
        <w:tc>
          <w:tcPr>
            <w:tcW w:w="680" w:type="dxa"/>
          </w:tcPr>
          <w:p w:rsidR="009B68F1" w:rsidRPr="003A4DB3" w:rsidRDefault="009B68F1" w:rsidP="00794FDD">
            <w:pPr>
              <w:spacing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 w:rsidRPr="003A4DB3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39</w:t>
            </w:r>
          </w:p>
        </w:tc>
      </w:tr>
    </w:tbl>
    <w:p w:rsidR="009B68F1" w:rsidRPr="00DA5D05" w:rsidRDefault="009B68F1" w:rsidP="009B68F1">
      <w:pPr>
        <w:rPr>
          <w:rFonts w:ascii="Times New Roman" w:hAnsi="Times New Roman"/>
          <w:color w:val="000000"/>
          <w:lang w:val="uk-UA"/>
        </w:rPr>
      </w:pPr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</w:p>
    <w:p w:rsidR="009B68F1" w:rsidRPr="00DA5D05" w:rsidRDefault="009B68F1" w:rsidP="009B68F1">
      <w:pPr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br w:type="page"/>
      </w:r>
    </w:p>
    <w:p w:rsidR="009B68F1" w:rsidRPr="00DA5D05" w:rsidRDefault="009B68F1" w:rsidP="009B68F1">
      <w:pPr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ВСТУП</w:t>
      </w:r>
    </w:p>
    <w:p w:rsidR="009B68F1" w:rsidRPr="00DA5D05" w:rsidRDefault="009B68F1" w:rsidP="009B68F1">
      <w:pPr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B68F1" w:rsidRDefault="009B68F1" w:rsidP="009B68F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A5D05">
        <w:rPr>
          <w:rFonts w:ascii="Times New Roman" w:hAnsi="Times New Roman"/>
          <w:b/>
          <w:color w:val="000000"/>
          <w:sz w:val="28"/>
          <w:szCs w:val="28"/>
          <w:lang w:val="uk-UA"/>
        </w:rPr>
        <w:t>Актуальність дослідження.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Молодіжний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тур Карпатами є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актуальним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через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зростаючу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популярність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активного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відпочинку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серед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молоді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, а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також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прагнення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до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екологічного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туризму.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Сучасні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тенденції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свідчать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про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зростання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попиту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на тури,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поєднують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пригодницькі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елементи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культурні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аспекти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екологічну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складову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Карпати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пропонують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широкий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вибір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туристичних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можливостей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: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піші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походи,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екстремальні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види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спорту,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ознайомлення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з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етнографічною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спадщиною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місцевою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гастрономією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Завдяки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унікальному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маршруту та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використанню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сучасних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технологій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для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організації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просування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туру,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цей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продукт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має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високу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конкурентоспроможність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на ринку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туристичних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послуг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>.</w:t>
      </w:r>
    </w:p>
    <w:p w:rsidR="009B68F1" w:rsidRPr="00114190" w:rsidRDefault="009B68F1" w:rsidP="009B68F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114190">
        <w:rPr>
          <w:rFonts w:ascii="Times New Roman" w:hAnsi="Times New Roman"/>
          <w:sz w:val="28"/>
          <w:szCs w:val="28"/>
        </w:rPr>
        <w:t>Останнім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часом почали </w:t>
      </w:r>
      <w:proofErr w:type="spellStart"/>
      <w:r w:rsidRPr="00114190">
        <w:rPr>
          <w:rFonts w:ascii="Times New Roman" w:hAnsi="Times New Roman"/>
          <w:sz w:val="28"/>
          <w:szCs w:val="28"/>
        </w:rPr>
        <w:t>проводитися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дослідження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стану, проблем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114190">
        <w:rPr>
          <w:rFonts w:ascii="Times New Roman" w:hAnsi="Times New Roman"/>
          <w:sz w:val="28"/>
          <w:szCs w:val="28"/>
        </w:rPr>
        <w:t xml:space="preserve"> перспектив </w:t>
      </w:r>
      <w:proofErr w:type="spellStart"/>
      <w:r w:rsidRPr="00114190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молодіжного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туризму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Україні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Дані</w:t>
      </w:r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питання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розкриті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14190">
        <w:rPr>
          <w:rFonts w:ascii="Times New Roman" w:hAnsi="Times New Roman"/>
          <w:sz w:val="28"/>
          <w:szCs w:val="28"/>
        </w:rPr>
        <w:t xml:space="preserve"> роботах О.В. </w:t>
      </w:r>
      <w:proofErr w:type="spellStart"/>
      <w:r w:rsidRPr="00114190">
        <w:rPr>
          <w:rFonts w:ascii="Times New Roman" w:hAnsi="Times New Roman"/>
          <w:sz w:val="28"/>
          <w:szCs w:val="28"/>
        </w:rPr>
        <w:t>Колотухи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, В.В. Обозного, М.Ю. </w:t>
      </w:r>
      <w:proofErr w:type="spellStart"/>
      <w:r w:rsidRPr="00114190">
        <w:rPr>
          <w:rFonts w:ascii="Times New Roman" w:hAnsi="Times New Roman"/>
          <w:sz w:val="28"/>
          <w:szCs w:val="28"/>
        </w:rPr>
        <w:t>Костриці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, О.О. </w:t>
      </w:r>
      <w:proofErr w:type="spellStart"/>
      <w:r w:rsidRPr="00114190">
        <w:rPr>
          <w:rFonts w:ascii="Times New Roman" w:hAnsi="Times New Roman"/>
          <w:sz w:val="28"/>
          <w:szCs w:val="28"/>
        </w:rPr>
        <w:t>Остапця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, Г.В. </w:t>
      </w:r>
      <w:proofErr w:type="spellStart"/>
      <w:r w:rsidRPr="00114190">
        <w:rPr>
          <w:rFonts w:ascii="Times New Roman" w:hAnsi="Times New Roman"/>
          <w:sz w:val="28"/>
          <w:szCs w:val="28"/>
        </w:rPr>
        <w:t>Палаткіна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, І.Н. </w:t>
      </w:r>
      <w:proofErr w:type="spellStart"/>
      <w:r w:rsidRPr="00114190">
        <w:rPr>
          <w:rFonts w:ascii="Times New Roman" w:hAnsi="Times New Roman"/>
          <w:sz w:val="28"/>
          <w:szCs w:val="28"/>
        </w:rPr>
        <w:t>Пілата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, О.О. Колесника, </w:t>
      </w:r>
      <w:r>
        <w:rPr>
          <w:rFonts w:ascii="Times New Roman" w:hAnsi="Times New Roman"/>
          <w:sz w:val="28"/>
          <w:szCs w:val="28"/>
          <w:lang w:val="uk-UA"/>
        </w:rPr>
        <w:t>проте</w:t>
      </w:r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більшою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мірою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інформація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надається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дозовано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й у</w:t>
      </w:r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загальному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аспекті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14190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114190">
        <w:rPr>
          <w:rFonts w:ascii="Times New Roman" w:hAnsi="Times New Roman"/>
          <w:sz w:val="28"/>
          <w:szCs w:val="28"/>
        </w:rPr>
        <w:t xml:space="preserve"> туризму.</w:t>
      </w:r>
    </w:p>
    <w:p w:rsidR="009B68F1" w:rsidRPr="00DA5D05" w:rsidRDefault="009B68F1" w:rsidP="009B68F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A5D05">
        <w:rPr>
          <w:rFonts w:ascii="Times New Roman" w:hAnsi="Times New Roman"/>
          <w:b/>
          <w:bCs/>
          <w:color w:val="000000"/>
          <w:sz w:val="28"/>
          <w:szCs w:val="28"/>
        </w:rPr>
        <w:t xml:space="preserve">Мета </w:t>
      </w:r>
      <w:proofErr w:type="spellStart"/>
      <w:r w:rsidRPr="00DA5D05">
        <w:rPr>
          <w:rFonts w:ascii="Times New Roman" w:hAnsi="Times New Roman"/>
          <w:b/>
          <w:bCs/>
          <w:color w:val="000000"/>
          <w:sz w:val="28"/>
          <w:szCs w:val="28"/>
        </w:rPr>
        <w:t>роботи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–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дослідити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розвиток</w:t>
      </w:r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молодіжного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туризму та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розробити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конкурентоспроможний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молодіжний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тур Карпатами,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відповідатиме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сучасним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вимогам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ринку та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очікуванням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цільової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</w:rPr>
        <w:t>аудиторії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</w:rPr>
        <w:t>.</w:t>
      </w:r>
    </w:p>
    <w:p w:rsidR="009B68F1" w:rsidRPr="00DA5D05" w:rsidRDefault="009B68F1" w:rsidP="009B68F1">
      <w:pPr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b/>
          <w:color w:val="000000"/>
          <w:sz w:val="28"/>
          <w:szCs w:val="28"/>
          <w:lang w:val="uk-UA"/>
        </w:rPr>
        <w:t>Завдання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, що необхідно виконати для досягнення поставленої мети:</w:t>
      </w:r>
    </w:p>
    <w:p w:rsidR="009B68F1" w:rsidRPr="00DA5D05" w:rsidRDefault="009B68F1" w:rsidP="009B68F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Проаналізувати ресурси молодіжного туризму;</w:t>
      </w:r>
    </w:p>
    <w:p w:rsidR="009B68F1" w:rsidRPr="00DA5D05" w:rsidRDefault="009B68F1" w:rsidP="009B68F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Дослідити розвиток молодіжного туризму в Україні;</w:t>
      </w:r>
    </w:p>
    <w:p w:rsidR="009B68F1" w:rsidRPr="00DA5D05" w:rsidRDefault="009B68F1" w:rsidP="009B68F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Сформувати молодіжний тур;</w:t>
      </w:r>
    </w:p>
    <w:p w:rsidR="009B68F1" w:rsidRPr="00DA5D05" w:rsidRDefault="009B68F1" w:rsidP="009B68F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Визначити проблеми розвитку молодіжного туризму;</w:t>
      </w:r>
    </w:p>
    <w:p w:rsidR="009B68F1" w:rsidRPr="00DA5D05" w:rsidRDefault="009B68F1" w:rsidP="009B68F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Визначити перспективи розвитку молодіжного туризму.</w:t>
      </w:r>
    </w:p>
    <w:p w:rsidR="009B68F1" w:rsidRPr="00DA5D05" w:rsidRDefault="009B68F1" w:rsidP="009B68F1">
      <w:pPr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b/>
          <w:color w:val="000000"/>
          <w:sz w:val="28"/>
          <w:szCs w:val="28"/>
          <w:lang w:val="uk-UA"/>
        </w:rPr>
        <w:t>Предмет роботи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–молодіжний туризм в Україні.</w:t>
      </w:r>
    </w:p>
    <w:p w:rsidR="009B68F1" w:rsidRPr="00DA5D05" w:rsidRDefault="009B68F1" w:rsidP="009B68F1">
      <w:pPr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b/>
          <w:color w:val="000000"/>
          <w:sz w:val="28"/>
          <w:szCs w:val="28"/>
          <w:lang w:val="uk-UA"/>
        </w:rPr>
        <w:t>Об’єкт роботи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– молодіжний тур.</w:t>
      </w:r>
    </w:p>
    <w:p w:rsidR="009B68F1" w:rsidRPr="00DA5D05" w:rsidRDefault="009B68F1" w:rsidP="009B68F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lang w:val="uk-UA"/>
        </w:rPr>
      </w:pPr>
      <w:r w:rsidRPr="00DA5D05">
        <w:rPr>
          <w:rFonts w:ascii="Times New Roman" w:hAnsi="Times New Roman"/>
          <w:b/>
          <w:color w:val="000000"/>
          <w:sz w:val="28"/>
          <w:lang w:val="uk-UA"/>
        </w:rPr>
        <w:t>Наукова новизна роботи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полягає в розробленні заходів щодо розвитку молодіжного туризму.</w:t>
      </w:r>
    </w:p>
    <w:p w:rsidR="009B68F1" w:rsidRPr="00DA5D05" w:rsidRDefault="009B68F1" w:rsidP="009B68F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lang w:val="uk-UA"/>
        </w:rPr>
      </w:pPr>
      <w:r w:rsidRPr="00DA5D05">
        <w:rPr>
          <w:rFonts w:ascii="Times New Roman" w:hAnsi="Times New Roman"/>
          <w:b/>
          <w:color w:val="000000"/>
          <w:sz w:val="28"/>
          <w:lang w:val="uk-UA"/>
        </w:rPr>
        <w:lastRenderedPageBreak/>
        <w:t>Інформаційною базою дослідження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є інтернет-видання, наукові праці і періодичні видання.</w:t>
      </w:r>
    </w:p>
    <w:p w:rsidR="009B68F1" w:rsidRPr="00DA5D05" w:rsidRDefault="009B68F1" w:rsidP="009B68F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A5D05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Методи дослідження</w:t>
      </w:r>
      <w:r w:rsidRPr="00DA5D05">
        <w:rPr>
          <w:rFonts w:ascii="Times New Roman" w:hAnsi="Times New Roman"/>
          <w:color w:val="000000"/>
          <w:sz w:val="28"/>
          <w:szCs w:val="28"/>
          <w:lang w:val="uk-UA" w:eastAsia="ru-RU"/>
        </w:rPr>
        <w:t>: систематичний огляд наукових досліджень, статей, книг та інших джерел, що вивчають формування, планування, розвиток й функціонування молодіжного туризму в Україні.</w:t>
      </w:r>
    </w:p>
    <w:p w:rsidR="009B68F1" w:rsidRPr="00DA5D05" w:rsidRDefault="009B68F1" w:rsidP="009B68F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lang w:val="uk-UA"/>
        </w:rPr>
      </w:pPr>
      <w:r w:rsidRPr="00DA5D05">
        <w:rPr>
          <w:rFonts w:ascii="Times New Roman" w:hAnsi="Times New Roman"/>
          <w:b/>
          <w:color w:val="000000"/>
          <w:sz w:val="28"/>
          <w:szCs w:val="28"/>
          <w:lang w:val="uk-UA"/>
        </w:rPr>
        <w:t>Структура і обсяг роботи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. Робота складається зі вступу, 3 розділів, висновків, списку використаних джерел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22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найменувань. Загальний обсяг роботи 40 сторінок комп’ютерного тексту. Робота містить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6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таблиць,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рисунків.</w:t>
      </w:r>
    </w:p>
    <w:p w:rsidR="009B68F1" w:rsidRPr="00DA5D05" w:rsidRDefault="009B68F1" w:rsidP="009B68F1">
      <w:pPr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B68F1" w:rsidRPr="00DA5D05" w:rsidRDefault="009B68F1" w:rsidP="009B68F1">
      <w:pPr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br w:type="page"/>
      </w:r>
    </w:p>
    <w:p w:rsidR="00F13C45" w:rsidRPr="00DA5D05" w:rsidRDefault="00F13C45" w:rsidP="00F13C45">
      <w:pPr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ВИСНОВКИ ТА ПРОПОЗИЦІЇ</w:t>
      </w:r>
    </w:p>
    <w:p w:rsidR="00F13C45" w:rsidRPr="00DA5D05" w:rsidRDefault="00F13C45" w:rsidP="00F13C45">
      <w:pPr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13C45" w:rsidRPr="00DA5D05" w:rsidRDefault="00F13C45" w:rsidP="00F13C4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В результаті виконання даної роботи нами було визначено, що:</w:t>
      </w:r>
    </w:p>
    <w:p w:rsidR="00F13C45" w:rsidRPr="00DA5D05" w:rsidRDefault="00F13C45" w:rsidP="00F13C4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1.Ресурси молодіжного туризму в Україні охоплюють широкий спектр природних, культурних, соціальних та економічних елементів. Природні краєвиди, історичні пам’ятки, доступна інфраструктура (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хостели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, кемпінги), а також підтримка через студентські знижки (ISIC) створюють сприятливе середовище для розвитку подорожей молоді.</w:t>
      </w:r>
    </w:p>
    <w:p w:rsidR="00F13C45" w:rsidRPr="00DA5D05" w:rsidRDefault="00F13C45" w:rsidP="00F13C4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2. Розвиток молодіжного туризму в Україні характеризується як позитивною динамікою, так і наявністю викликів. Популяризуються освітні, активні, екологічні та культурні подорожі. Значну роль у розвитку відіграють державні ініціативи, молодіжні організації та комерційні підприємства.</w:t>
      </w:r>
    </w:p>
    <w:p w:rsidR="00F13C45" w:rsidRPr="00DA5D05" w:rsidRDefault="00F13C45" w:rsidP="00F13C4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3. Формування туру Карпатами демонструє приклад успішного молодіжного маршруту з урахуванням потреб молоді, що передбачає: активний відпочинок, доступну ціну, цікаві локації (Яремче, Буковель, Верховина, Коломия), продуману логістику.</w:t>
      </w:r>
    </w:p>
    <w:p w:rsidR="00F13C45" w:rsidRPr="00DA5D05" w:rsidRDefault="00F13C45" w:rsidP="00F13C4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4. Проблеми розвитку молодіжного туризму включають економічні обмеження молоді, нерозвинену інфраструктуру у деяких регіонах, складність отримання віз для міжнародних подорожей, а також низький рівень просування молодіжних турів у соціальних мережах.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 xml:space="preserve">Основною проблемою 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є те, що створ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ення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туристичн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ого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продукт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для молод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є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ск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л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адним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з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вда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нням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: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студенти не готові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ви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т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рача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ти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великі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суми г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р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ошей.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В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ни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ек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оно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мля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т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ь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пр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живанні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хар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ч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ув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анн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тра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н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спорті,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п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р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 xml:space="preserve">оте 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н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е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шко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д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ю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ть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коштів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розваги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13C45" w:rsidRPr="00DA5D05" w:rsidRDefault="00F13C45" w:rsidP="00F13C45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5.Перспективи розвитку молодіжного туризму пов’язані зі зростанням </w:t>
      </w:r>
      <w:proofErr w:type="spellStart"/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цифровізації</w:t>
      </w:r>
      <w:proofErr w:type="spellEnd"/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, активною участю у міжнародних програмах обміну, популяризацією внутрішнього туризму, підтримкою волонтерських ініціатив, розвитком студентського самоврядування у сфері подорожей та вдосконаленням туристичної політики на державному рівні. Розвиток молодіжного туризму є стратегічним завданням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у ф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рму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ванні гармонійно розвинених громадян.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Р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збудова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інфраструктури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 xml:space="preserve">для 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молодіжного туризму 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вирішує актуальні проблеми як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 xml:space="preserve">на 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держав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н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му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 xml:space="preserve">рівні, зокрема у контексті розвитку 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туризму як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к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л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юч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во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ї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економ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чн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ї галуз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і, за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безпече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н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н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я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з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й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ня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тості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 xml:space="preserve">населення й 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оздоровлення молод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, так і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 xml:space="preserve">на 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особист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ному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рів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н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і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 xml:space="preserve">– стимулювання 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здорового способу життя,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патрі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тич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н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е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вихов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>а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>ння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, розширення світогляду </w:t>
      </w:r>
      <w:r w:rsidRPr="00DA5D05">
        <w:rPr>
          <w:rStyle w:val="diff--ux1av"/>
          <w:rFonts w:ascii="Times New Roman" w:hAnsi="Times New Roman"/>
          <w:color w:val="000000"/>
          <w:sz w:val="28"/>
          <w:szCs w:val="28"/>
          <w:lang w:val="uk-UA"/>
        </w:rPr>
        <w:t xml:space="preserve">та </w:t>
      </w: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t xml:space="preserve">професійна орієнтація. </w:t>
      </w:r>
    </w:p>
    <w:p w:rsidR="00F13C45" w:rsidRPr="00DA5D05" w:rsidRDefault="00F13C45" w:rsidP="00F13C45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13C45" w:rsidRPr="00DA5D05" w:rsidRDefault="00F13C45" w:rsidP="00F13C45">
      <w:pPr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F13C45" w:rsidRPr="00DA5D05" w:rsidRDefault="00F13C45" w:rsidP="00F13C45">
      <w:pPr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br w:type="page"/>
      </w:r>
    </w:p>
    <w:p w:rsidR="00F13C45" w:rsidRPr="00DA5D05" w:rsidRDefault="00F13C45" w:rsidP="00F13C45">
      <w:pPr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СПИСОК ВИКОРИСТАНИХ ДЖЕРЕЛ</w:t>
      </w:r>
    </w:p>
    <w:p w:rsidR="00F13C45" w:rsidRPr="00DA5D05" w:rsidRDefault="00F13C45" w:rsidP="00F13C45">
      <w:pPr>
        <w:keepNext/>
        <w:keepLines/>
        <w:widowControl w:val="0"/>
        <w:autoSpaceDE w:val="0"/>
        <w:autoSpaceDN w:val="0"/>
        <w:spacing w:after="0" w:line="360" w:lineRule="auto"/>
        <w:ind w:firstLine="709"/>
        <w:jc w:val="center"/>
        <w:outlineLvl w:val="0"/>
        <w:rPr>
          <w:rFonts w:ascii="Times New Roman" w:hAnsi="Times New Roman"/>
          <w:b/>
          <w:color w:val="000000"/>
          <w:sz w:val="28"/>
          <w:szCs w:val="32"/>
          <w:lang w:val="uk-UA" w:eastAsia="ru-RU"/>
        </w:rPr>
      </w:pP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Алдошина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М. В. Сучасні методи просування туристичного оператора на ринку. </w:t>
      </w:r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Сучасні проблеми управління підприємствами: теорія та практика. 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2016.  URL: </w:t>
      </w:r>
      <w:hyperlink r:id="rId5" w:history="1">
        <w:r w:rsidRPr="00DA5D05">
          <w:rPr>
            <w:rFonts w:ascii="Times New Roman" w:hAnsi="Times New Roman"/>
            <w:color w:val="000000"/>
            <w:sz w:val="28"/>
            <w:u w:val="single"/>
            <w:lang w:val="uk-UA"/>
          </w:rPr>
          <w:t>http://repository.hneu.edu.ua/bitstream/123456789/12391/1/%D0%90%D0%BB%D0%B4%D0%BE%D1%88%D0%B8%D0%BD%D0%B0%20%D1%82%D0%B5%D0%B7%D0%B8.pdf</w:t>
        </w:r>
      </w:hyperlink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r w:rsidRPr="00773F01">
        <w:rPr>
          <w:rFonts w:ascii="Times New Roman" w:hAnsi="Times New Roman"/>
          <w:color w:val="000000"/>
          <w:sz w:val="28"/>
          <w:szCs w:val="28"/>
          <w:lang w:val="uk-UA"/>
        </w:rPr>
        <w:t xml:space="preserve">(дата звернення: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14.04.2025</w:t>
      </w:r>
      <w:r w:rsidRPr="00773F01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lang w:val="uk-UA"/>
        </w:rPr>
        <w:t xml:space="preserve">Головня, О. М.,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Ставська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Ю. В.. Міжнародний туризм. :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навч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посіб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>. Вінниця: Друк, 2020. 313 с.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lang w:val="uk-UA"/>
        </w:rPr>
        <w:t xml:space="preserve">Дядечко Л.П. Економіка туристичного бізнесу. </w:t>
      </w:r>
      <w:r w:rsidRPr="00DA5D05">
        <w:rPr>
          <w:rFonts w:ascii="Times New Roman" w:hAnsi="Times New Roman"/>
          <w:bCs/>
          <w:color w:val="000000"/>
          <w:sz w:val="28"/>
          <w:lang w:val="uk-UA"/>
        </w:rPr>
        <w:t>К.: Центр учбової літератури, 2007. 224 с.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lang w:val="uk-UA"/>
        </w:rPr>
        <w:t xml:space="preserve">Єрмаков В. В.,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Сарнавський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С.П. Методика розробки </w:t>
      </w:r>
      <w:r>
        <w:rPr>
          <w:rFonts w:ascii="Times New Roman" w:hAnsi="Times New Roman"/>
          <w:color w:val="000000"/>
          <w:sz w:val="28"/>
          <w:lang w:val="uk-UA"/>
        </w:rPr>
        <w:t xml:space="preserve">турів: методичні рекомендації </w:t>
      </w:r>
      <w:r w:rsidRPr="00DA5D05">
        <w:rPr>
          <w:rFonts w:ascii="Times New Roman" w:hAnsi="Times New Roman"/>
          <w:color w:val="000000"/>
          <w:sz w:val="28"/>
          <w:lang w:val="uk-UA"/>
        </w:rPr>
        <w:t>Полтава: ПНПУ імені В. Г. Короленка, 2020. 17 с.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Кифяк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В.Ф.</w:t>
      </w:r>
      <w:r w:rsidRPr="00DA5D05">
        <w:rPr>
          <w:rFonts w:ascii="Arial" w:hAnsi="Arial" w:cs="Arial"/>
          <w:bCs/>
          <w:color w:val="000000"/>
          <w:kern w:val="36"/>
          <w:sz w:val="51"/>
          <w:szCs w:val="51"/>
          <w:lang w:val="uk-UA" w:eastAsia="uk-UA"/>
        </w:rPr>
        <w:t xml:space="preserve"> </w:t>
      </w:r>
      <w:r w:rsidRPr="00DA5D05">
        <w:rPr>
          <w:rFonts w:ascii="Times New Roman" w:hAnsi="Times New Roman"/>
          <w:bCs/>
          <w:color w:val="000000"/>
          <w:sz w:val="28"/>
          <w:lang w:val="uk-UA"/>
        </w:rPr>
        <w:t xml:space="preserve">Організація туристичної діяльності в Україні. </w:t>
      </w:r>
      <w:r>
        <w:rPr>
          <w:rFonts w:ascii="Times New Roman" w:hAnsi="Times New Roman"/>
          <w:color w:val="000000"/>
          <w:sz w:val="28"/>
          <w:lang w:val="uk-UA"/>
        </w:rPr>
        <w:t xml:space="preserve"> Чернівці: Книги-ХХІ, 2003.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300 с.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Любіцева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О.О. Методика розроб</w:t>
      </w:r>
      <w:r>
        <w:rPr>
          <w:rFonts w:ascii="Times New Roman" w:hAnsi="Times New Roman"/>
          <w:color w:val="000000"/>
          <w:sz w:val="28"/>
          <w:lang w:val="uk-UA"/>
        </w:rPr>
        <w:t>ки турів. Навчальний посібник.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К.: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Альтерпрес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>, 2003. 104 с.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Мозолев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О.М. Організація молодіжного спортивно-оздоровчого туризму: Навчальний посібник.  Хмельницький: Вид-во: ХГПА, 2020.  159 с.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lang w:val="uk-UA"/>
        </w:rPr>
        <w:t xml:space="preserve">Молодіжний туризм. URL: </w:t>
      </w:r>
      <w:hyperlink r:id="rId6" w:history="1">
        <w:r w:rsidRPr="00DA5D05">
          <w:rPr>
            <w:rFonts w:ascii="Times New Roman" w:hAnsi="Times New Roman"/>
            <w:color w:val="000000"/>
            <w:sz w:val="28"/>
            <w:u w:val="single"/>
            <w:lang w:val="uk-UA"/>
          </w:rPr>
          <w:t>https://moodle.znu.edu.ua/pluginfile.php/1090060/mod_resource/content/1/%D0%9B%D0%B5%D0%BA%D1%86%D1%96%D1%8F%202.pdf</w:t>
        </w:r>
      </w:hyperlink>
      <w:r>
        <w:rPr>
          <w:rFonts w:ascii="Times New Roman" w:hAnsi="Times New Roman"/>
          <w:color w:val="000000"/>
          <w:sz w:val="28"/>
          <w:u w:val="single"/>
          <w:lang w:val="uk-UA"/>
        </w:rPr>
        <w:t xml:space="preserve"> </w:t>
      </w:r>
      <w:r w:rsidRPr="00773F01">
        <w:rPr>
          <w:rFonts w:ascii="Times New Roman" w:hAnsi="Times New Roman"/>
          <w:color w:val="000000"/>
          <w:sz w:val="28"/>
          <w:szCs w:val="28"/>
          <w:lang w:val="uk-UA"/>
        </w:rPr>
        <w:t xml:space="preserve">(дата звернення: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14.04.2025</w:t>
      </w:r>
      <w:r w:rsidRPr="00773F01">
        <w:rPr>
          <w:rFonts w:ascii="Times New Roman" w:hAnsi="Times New Roman"/>
          <w:color w:val="000000"/>
          <w:sz w:val="28"/>
          <w:szCs w:val="28"/>
          <w:lang w:val="uk-UA"/>
        </w:rPr>
        <w:t>)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lang w:val="uk-UA"/>
        </w:rPr>
        <w:t xml:space="preserve">Найкращі місця Карпат, які варто неодмінно відвідати. URL: </w:t>
      </w:r>
      <w:hyperlink r:id="rId7" w:history="1">
        <w:r w:rsidRPr="00DA5D05">
          <w:rPr>
            <w:rFonts w:ascii="Times New Roman" w:hAnsi="Times New Roman"/>
            <w:color w:val="000000"/>
            <w:sz w:val="28"/>
            <w:u w:val="single"/>
            <w:lang w:val="uk-UA"/>
          </w:rPr>
          <w:t>https://izki.ua/naikrashi-mistsya-v-karpatah/</w:t>
        </w:r>
      </w:hyperlink>
      <w:r>
        <w:rPr>
          <w:rFonts w:ascii="Times New Roman" w:hAnsi="Times New Roman"/>
          <w:color w:val="000000"/>
          <w:sz w:val="28"/>
          <w:u w:val="single"/>
          <w:lang w:val="uk-UA"/>
        </w:rPr>
        <w:t xml:space="preserve"> </w:t>
      </w:r>
      <w:r w:rsidRPr="00773F01">
        <w:rPr>
          <w:rFonts w:ascii="Times New Roman" w:hAnsi="Times New Roman"/>
          <w:color w:val="000000"/>
          <w:sz w:val="28"/>
          <w:szCs w:val="28"/>
          <w:lang w:val="uk-UA"/>
        </w:rPr>
        <w:t xml:space="preserve">(дата звернення: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14.04.2025</w:t>
      </w:r>
      <w:r w:rsidRPr="00773F01">
        <w:rPr>
          <w:rFonts w:ascii="Times New Roman" w:hAnsi="Times New Roman"/>
          <w:color w:val="000000"/>
          <w:sz w:val="28"/>
          <w:szCs w:val="28"/>
          <w:lang w:val="uk-UA"/>
        </w:rPr>
        <w:t>)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lang w:val="uk-UA"/>
        </w:rPr>
        <w:t xml:space="preserve">Організація туризму :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навч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посіб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/ МОН України, Уманський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держ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пед. ун-т імені Павла Тичини ; уклад. О. М.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Перепелюк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lang w:val="uk-UA"/>
        </w:rPr>
        <w:t xml:space="preserve">Умань: </w:t>
      </w:r>
      <w:proofErr w:type="spellStart"/>
      <w:r>
        <w:rPr>
          <w:rFonts w:ascii="Times New Roman" w:hAnsi="Times New Roman"/>
          <w:color w:val="000000"/>
          <w:sz w:val="28"/>
          <w:lang w:val="uk-UA"/>
        </w:rPr>
        <w:t>Сочінський</w:t>
      </w:r>
      <w:proofErr w:type="spellEnd"/>
      <w:r>
        <w:rPr>
          <w:rFonts w:ascii="Times New Roman" w:hAnsi="Times New Roman"/>
          <w:color w:val="000000"/>
          <w:sz w:val="28"/>
          <w:lang w:val="uk-UA"/>
        </w:rPr>
        <w:t xml:space="preserve"> М.М., 2022. </w:t>
      </w:r>
      <w:r w:rsidRPr="00DA5D05">
        <w:rPr>
          <w:rFonts w:ascii="Times New Roman" w:hAnsi="Times New Roman"/>
          <w:color w:val="000000"/>
          <w:sz w:val="28"/>
          <w:lang w:val="uk-UA"/>
        </w:rPr>
        <w:t>128 с.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r>
        <w:rPr>
          <w:rFonts w:ascii="Times New Roman" w:hAnsi="Times New Roman"/>
          <w:color w:val="000000"/>
          <w:sz w:val="28"/>
          <w:lang w:val="uk-UA"/>
        </w:rPr>
        <w:t>Організація туризму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: підручник / Л. М.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Алексеєнко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Т. І.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Божук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В. </w:t>
      </w:r>
      <w:r w:rsidRPr="00DA5D05">
        <w:rPr>
          <w:rFonts w:ascii="Times New Roman" w:hAnsi="Times New Roman"/>
          <w:color w:val="000000"/>
          <w:sz w:val="28"/>
          <w:lang w:val="uk-UA"/>
        </w:rPr>
        <w:lastRenderedPageBreak/>
        <w:t xml:space="preserve">Я.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Брич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[та ін.] ; за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заг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ред. В. </w:t>
      </w:r>
      <w:r>
        <w:rPr>
          <w:rFonts w:ascii="Times New Roman" w:hAnsi="Times New Roman"/>
          <w:color w:val="000000"/>
          <w:sz w:val="28"/>
          <w:lang w:val="uk-UA"/>
        </w:rPr>
        <w:t xml:space="preserve">Я. </w:t>
      </w:r>
      <w:proofErr w:type="spellStart"/>
      <w:r>
        <w:rPr>
          <w:rFonts w:ascii="Times New Roman" w:hAnsi="Times New Roman"/>
          <w:color w:val="000000"/>
          <w:sz w:val="28"/>
          <w:lang w:val="uk-UA"/>
        </w:rPr>
        <w:t>Брича</w:t>
      </w:r>
      <w:proofErr w:type="spellEnd"/>
      <w:r>
        <w:rPr>
          <w:rFonts w:ascii="Times New Roman" w:hAnsi="Times New Roman"/>
          <w:color w:val="000000"/>
          <w:sz w:val="28"/>
          <w:lang w:val="uk-UA"/>
        </w:rPr>
        <w:t>. Тернопіль : ТНЕУ, 2017.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448 с.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lang w:val="uk-UA"/>
        </w:rPr>
        <w:t xml:space="preserve">Організація туризму: підручник / І.М.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Писаревський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С.О.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Погасій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М.М.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Поколодна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та ін.; за ред. І.М.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Писаревського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>. Х.: ХНАМГ, 2008.  541 с.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r w:rsidRPr="00DA5D05">
        <w:rPr>
          <w:rFonts w:ascii="Times New Roman" w:hAnsi="Times New Roman"/>
          <w:color w:val="000000"/>
          <w:sz w:val="28"/>
          <w:lang w:val="uk-UA"/>
        </w:rPr>
        <w:t xml:space="preserve">Про туризм. Закон України від 15.09.1995 № 324/95-ВР. URL: </w:t>
      </w:r>
      <w:hyperlink r:id="rId8" w:anchor="Text" w:history="1">
        <w:r w:rsidRPr="00DA5D05">
          <w:rPr>
            <w:rFonts w:ascii="Times New Roman" w:hAnsi="Times New Roman"/>
            <w:color w:val="000000"/>
            <w:sz w:val="28"/>
            <w:u w:val="single"/>
            <w:lang w:val="uk-UA"/>
          </w:rPr>
          <w:t>https://zakon.rada.gov.ua/laws/show/324/95-%D0%B2%D1%80#Text</w:t>
        </w:r>
      </w:hyperlink>
      <w:r>
        <w:rPr>
          <w:rFonts w:ascii="Times New Roman" w:hAnsi="Times New Roman"/>
          <w:color w:val="000000"/>
          <w:sz w:val="28"/>
          <w:u w:val="single"/>
          <w:lang w:val="uk-UA"/>
        </w:rPr>
        <w:t xml:space="preserve"> </w:t>
      </w:r>
      <w:r w:rsidRPr="00773F01">
        <w:rPr>
          <w:rFonts w:ascii="Times New Roman" w:hAnsi="Times New Roman"/>
          <w:color w:val="000000"/>
          <w:sz w:val="28"/>
          <w:szCs w:val="28"/>
          <w:lang w:val="uk-UA"/>
        </w:rPr>
        <w:t xml:space="preserve">(дата звернення: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14.04.2025</w:t>
      </w:r>
      <w:r w:rsidRPr="00773F01">
        <w:rPr>
          <w:rFonts w:ascii="Times New Roman" w:hAnsi="Times New Roman"/>
          <w:color w:val="000000"/>
          <w:sz w:val="28"/>
          <w:szCs w:val="28"/>
          <w:lang w:val="uk-UA"/>
        </w:rPr>
        <w:t>)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Явкін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В.Г., Руденко В.П., Король О.Д. та ін. </w:t>
      </w:r>
      <w:r w:rsidRPr="00DA5D05">
        <w:rPr>
          <w:rFonts w:ascii="Times New Roman" w:hAnsi="Times New Roman"/>
          <w:bCs/>
          <w:color w:val="000000"/>
          <w:sz w:val="28"/>
          <w:lang w:val="uk-UA"/>
        </w:rPr>
        <w:t>Проблеми географії та менеджменту туризму.</w:t>
      </w:r>
      <w:r>
        <w:rPr>
          <w:rFonts w:ascii="Times New Roman" w:hAnsi="Times New Roman"/>
          <w:color w:val="000000"/>
          <w:sz w:val="28"/>
          <w:lang w:val="uk-UA"/>
        </w:rPr>
        <w:t xml:space="preserve"> Чернівці: Рута, 2006.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260с.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Bordun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O.,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Romaniv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P.,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Monasryrskyy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W., 2020.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Tourism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geography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: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functional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structure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and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role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in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tourismology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Journal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of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Geology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,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Geography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and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Geoecology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lang w:val="uk-UA"/>
        </w:rPr>
        <w:t>№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29 (2)</w:t>
      </w:r>
      <w:r>
        <w:rPr>
          <w:rFonts w:ascii="Times New Roman" w:hAnsi="Times New Roman"/>
          <w:color w:val="000000"/>
          <w:sz w:val="28"/>
          <w:lang w:val="uk-UA"/>
        </w:rPr>
        <w:t>. С.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233–242. 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Brazendale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K.,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Beets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M.W.,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Weaver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R.G.,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Chandler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J.L.,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Randel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A.B.,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Turner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-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McGrievy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G.M.,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Moore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J.B.,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Huberty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J.L.,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Ward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D.S., 2017.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Children’s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moderate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to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vigorous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physical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activity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attending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summer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day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camps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American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Journal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of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Preventive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Medicine</w:t>
      </w:r>
      <w:proofErr w:type="spellEnd"/>
      <w:r>
        <w:rPr>
          <w:rFonts w:ascii="Times New Roman" w:hAnsi="Times New Roman"/>
          <w:color w:val="000000"/>
          <w:sz w:val="28"/>
          <w:lang w:val="uk-UA"/>
        </w:rPr>
        <w:t>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lang w:val="uk-UA"/>
        </w:rPr>
        <w:t xml:space="preserve">№ </w:t>
      </w:r>
      <w:r w:rsidRPr="00DA5D05">
        <w:rPr>
          <w:rFonts w:ascii="Times New Roman" w:hAnsi="Times New Roman"/>
          <w:color w:val="000000"/>
          <w:sz w:val="28"/>
          <w:lang w:val="uk-UA"/>
        </w:rPr>
        <w:t>53(1)</w:t>
      </w:r>
      <w:r>
        <w:rPr>
          <w:rFonts w:ascii="Times New Roman" w:hAnsi="Times New Roman"/>
          <w:color w:val="000000"/>
          <w:sz w:val="28"/>
          <w:lang w:val="uk-UA"/>
        </w:rPr>
        <w:t>. С.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78–84. 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Khoo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-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Lattimore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C., 2015.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Kids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on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board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: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methodological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challenges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concerns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and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clarications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when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including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young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children’s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voices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in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tourism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research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Current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Issues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in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Tourism</w:t>
      </w:r>
      <w:proofErr w:type="spellEnd"/>
      <w:r>
        <w:rPr>
          <w:rFonts w:ascii="Times New Roman" w:hAnsi="Times New Roman"/>
          <w:color w:val="000000"/>
          <w:sz w:val="28"/>
          <w:lang w:val="uk-UA"/>
        </w:rPr>
        <w:t>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lang w:val="uk-UA"/>
        </w:rPr>
        <w:t>№ 18 (9). С.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845–858. 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Carr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N.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Children’s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and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families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’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holiday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experience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Abingdon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UK: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Taylor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&amp;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Francis.Cullingford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C.,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Children’s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attitudes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to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holidays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overseas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Tourism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Management</w:t>
      </w:r>
      <w:proofErr w:type="spellEnd"/>
      <w:r>
        <w:rPr>
          <w:rFonts w:ascii="Times New Roman" w:hAnsi="Times New Roman"/>
          <w:color w:val="000000"/>
          <w:sz w:val="28"/>
          <w:lang w:val="uk-UA"/>
        </w:rPr>
        <w:t xml:space="preserve">. № 16(2). С. 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121–127. 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Durko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A. M.,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Petrick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J. F.,2013.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Family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and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relationship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benefits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of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travel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experiences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: A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literature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review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Journal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of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Travel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Research</w:t>
      </w:r>
      <w:proofErr w:type="spellEnd"/>
      <w:r>
        <w:rPr>
          <w:rFonts w:ascii="Times New Roman" w:hAnsi="Times New Roman"/>
          <w:i/>
          <w:color w:val="000000"/>
          <w:sz w:val="28"/>
          <w:lang w:val="uk-UA"/>
        </w:rPr>
        <w:t xml:space="preserve">. </w:t>
      </w:r>
      <w:r w:rsidRPr="000A7A14">
        <w:rPr>
          <w:rFonts w:ascii="Times New Roman" w:hAnsi="Times New Roman"/>
          <w:color w:val="000000"/>
          <w:sz w:val="28"/>
          <w:lang w:val="uk-UA"/>
        </w:rPr>
        <w:t>№</w:t>
      </w:r>
      <w:r>
        <w:rPr>
          <w:rFonts w:ascii="Times New Roman" w:hAnsi="Times New Roman"/>
          <w:color w:val="000000"/>
          <w:sz w:val="28"/>
          <w:lang w:val="uk-UA"/>
        </w:rPr>
        <w:t xml:space="preserve"> 52(6). С.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720–730. 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Fedyunin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D. V.,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Bezpalov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V. V.,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Lochan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S.A.,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Golovina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V.  V. 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Ivanov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A. V.,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Information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Support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Model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for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the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Children’s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Leisure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and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Tourism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Industry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within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the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Annual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Planning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Cycle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Journal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of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Environmental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Management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and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Tourism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>.</w:t>
      </w:r>
      <w:r>
        <w:rPr>
          <w:rFonts w:ascii="Times New Roman" w:hAnsi="Times New Roman"/>
          <w:color w:val="000000"/>
          <w:sz w:val="28"/>
          <w:lang w:val="uk-UA"/>
        </w:rPr>
        <w:t xml:space="preserve"> №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6 (30)</w:t>
      </w:r>
      <w:r>
        <w:rPr>
          <w:rFonts w:ascii="Times New Roman" w:hAnsi="Times New Roman"/>
          <w:color w:val="000000"/>
          <w:sz w:val="28"/>
          <w:lang w:val="uk-UA"/>
        </w:rPr>
        <w:t>. С.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1256–1262. 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Gaines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B. L.,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Hubbard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S. S.,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Witte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J. E.,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O’Neill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, M. A., 2004.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analysis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of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children’s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programs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in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the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hotel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and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resort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industry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market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segment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lastRenderedPageBreak/>
        <w:t>International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Journal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of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Hospitality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&amp;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Tourism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Administration</w:t>
      </w:r>
      <w:proofErr w:type="spellEnd"/>
      <w:r>
        <w:rPr>
          <w:rFonts w:ascii="Times New Roman" w:hAnsi="Times New Roman"/>
          <w:color w:val="000000"/>
          <w:sz w:val="28"/>
          <w:lang w:val="uk-UA"/>
        </w:rPr>
        <w:t xml:space="preserve">. № </w:t>
      </w:r>
      <w:r w:rsidRPr="00DA5D05">
        <w:rPr>
          <w:rFonts w:ascii="Times New Roman" w:hAnsi="Times New Roman"/>
          <w:color w:val="000000"/>
          <w:sz w:val="28"/>
          <w:lang w:val="uk-UA"/>
        </w:rPr>
        <w:t>5(4)</w:t>
      </w:r>
      <w:r>
        <w:rPr>
          <w:rFonts w:ascii="Times New Roman" w:hAnsi="Times New Roman"/>
          <w:color w:val="000000"/>
          <w:sz w:val="28"/>
          <w:lang w:val="uk-UA"/>
        </w:rPr>
        <w:t>. С.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85–99. </w:t>
      </w:r>
    </w:p>
    <w:p w:rsidR="00F13C45" w:rsidRPr="00DA5D05" w:rsidRDefault="00F13C45" w:rsidP="00F13C45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contextualSpacing/>
        <w:jc w:val="both"/>
        <w:rPr>
          <w:rFonts w:ascii="Times New Roman" w:hAnsi="Times New Roman"/>
          <w:color w:val="000000"/>
          <w:sz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lang w:val="uk-UA"/>
        </w:rPr>
        <w:t>Seraphin</w:t>
      </w:r>
      <w:proofErr w:type="spellEnd"/>
      <w:r>
        <w:rPr>
          <w:rFonts w:ascii="Times New Roman" w:hAnsi="Times New Roman"/>
          <w:color w:val="000000"/>
          <w:sz w:val="28"/>
          <w:lang w:val="uk-UA"/>
        </w:rPr>
        <w:t xml:space="preserve">, H., </w:t>
      </w:r>
      <w:proofErr w:type="spellStart"/>
      <w:r>
        <w:rPr>
          <w:rFonts w:ascii="Times New Roman" w:hAnsi="Times New Roman"/>
          <w:color w:val="000000"/>
          <w:sz w:val="28"/>
          <w:lang w:val="uk-UA"/>
        </w:rPr>
        <w:t>Yallop</w:t>
      </w:r>
      <w:proofErr w:type="spellEnd"/>
      <w:r>
        <w:rPr>
          <w:rFonts w:ascii="Times New Roman" w:hAnsi="Times New Roman"/>
          <w:color w:val="000000"/>
          <w:sz w:val="28"/>
          <w:lang w:val="uk-UA"/>
        </w:rPr>
        <w:t>, A.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analysis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of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children’s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play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in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resort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mini-clubs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: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potential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strategic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implications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for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the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hospitality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and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tourism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 </w:t>
      </w:r>
      <w:proofErr w:type="spellStart"/>
      <w:r w:rsidRPr="00DA5D05">
        <w:rPr>
          <w:rFonts w:ascii="Times New Roman" w:hAnsi="Times New Roman"/>
          <w:color w:val="000000"/>
          <w:sz w:val="28"/>
          <w:lang w:val="uk-UA"/>
        </w:rPr>
        <w:t>industry</w:t>
      </w:r>
      <w:proofErr w:type="spellEnd"/>
      <w:r w:rsidRPr="00DA5D05">
        <w:rPr>
          <w:rFonts w:ascii="Times New Roman" w:hAnsi="Times New Roman"/>
          <w:color w:val="000000"/>
          <w:sz w:val="28"/>
          <w:lang w:val="uk-UA"/>
        </w:rPr>
        <w:t xml:space="preserve">.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World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Leisure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 </w:t>
      </w:r>
      <w:proofErr w:type="spellStart"/>
      <w:r w:rsidRPr="000A7A14">
        <w:rPr>
          <w:rFonts w:ascii="Times New Roman" w:hAnsi="Times New Roman"/>
          <w:i/>
          <w:color w:val="000000"/>
          <w:sz w:val="28"/>
          <w:lang w:val="uk-UA"/>
        </w:rPr>
        <w:t>Journal</w:t>
      </w:r>
      <w:proofErr w:type="spellEnd"/>
      <w:r w:rsidRPr="000A7A14">
        <w:rPr>
          <w:rFonts w:ascii="Times New Roman" w:hAnsi="Times New Roman"/>
          <w:i/>
          <w:color w:val="000000"/>
          <w:sz w:val="28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lang w:val="uk-UA"/>
        </w:rPr>
        <w:t>№ 62 (2). С.</w:t>
      </w:r>
      <w:r w:rsidRPr="00DA5D05">
        <w:rPr>
          <w:rFonts w:ascii="Times New Roman" w:hAnsi="Times New Roman"/>
          <w:color w:val="000000"/>
          <w:sz w:val="28"/>
          <w:lang w:val="uk-UA"/>
        </w:rPr>
        <w:t xml:space="preserve"> 114–131.</w:t>
      </w:r>
    </w:p>
    <w:p w:rsidR="00F679C4" w:rsidRPr="009B68F1" w:rsidRDefault="00F679C4">
      <w:pPr>
        <w:rPr>
          <w:lang w:val="uk-UA"/>
        </w:rPr>
      </w:pPr>
    </w:p>
    <w:sectPr w:rsidR="00F679C4" w:rsidRPr="009B68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DC004C"/>
    <w:multiLevelType w:val="hybridMultilevel"/>
    <w:tmpl w:val="0A34CE38"/>
    <w:lvl w:ilvl="0" w:tplc="0422000F">
      <w:start w:val="1"/>
      <w:numFmt w:val="decimal"/>
      <w:lvlText w:val="%1."/>
      <w:lvlJc w:val="left"/>
      <w:pPr>
        <w:ind w:left="1571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1">
    <w:nsid w:val="5C574A45"/>
    <w:multiLevelType w:val="hybridMultilevel"/>
    <w:tmpl w:val="E902AD42"/>
    <w:lvl w:ilvl="0" w:tplc="C48CA28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8F1"/>
    <w:rsid w:val="003C6882"/>
    <w:rsid w:val="009B68F1"/>
    <w:rsid w:val="00F13C45"/>
    <w:rsid w:val="00F6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536D5-70D3-4478-A48C-CBBCED9DA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8F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B68F1"/>
    <w:pPr>
      <w:ind w:left="720"/>
      <w:contextualSpacing/>
    </w:pPr>
  </w:style>
  <w:style w:type="character" w:customStyle="1" w:styleId="diff--ux1av">
    <w:name w:val="diff--ux1av"/>
    <w:basedOn w:val="a0"/>
    <w:uiPriority w:val="99"/>
    <w:rsid w:val="00F13C4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324/95-%D0%B2%D1%8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izki.ua/naikrashi-mistsya-v-karpatah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oodle.znu.edu.ua/pluginfile.php/1090060/mod_resource/content/1/%D0%9B%D0%B5%D0%BA%D1%86%D1%96%D1%8F%202.pdf" TargetMode="External"/><Relationship Id="rId5" Type="http://schemas.openxmlformats.org/officeDocument/2006/relationships/hyperlink" Target="http://repository.hneu.edu.ua/bitstream/123456789/12391/1/%D0%90%D0%BB%D0%B4%D0%BE%D1%88%D0%B8%D0%BD%D0%B0%20%D1%82%D0%B5%D0%B7%D0%B8.pdf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1560</Words>
  <Characters>8897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2025-10-06T09:38:00Z</dcterms:created>
  <dcterms:modified xsi:type="dcterms:W3CDTF">2025-10-06T10:15:00Z</dcterms:modified>
</cp:coreProperties>
</file>