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0A84" w:rsidRPr="000840A5" w:rsidRDefault="00CA0A84" w:rsidP="00CA0A84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</w:t>
      </w: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A0A84" w:rsidRPr="000840A5" w:rsidRDefault="00CA0A84" w:rsidP="00CA0A84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0840A5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CA0A84" w:rsidRPr="000840A5" w:rsidRDefault="00CA0A84" w:rsidP="00CA0A84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A0A84" w:rsidRPr="000840A5" w:rsidRDefault="00CA0A84" w:rsidP="00CA0A84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>Філологічний факультет</w:t>
      </w:r>
    </w:p>
    <w:p w:rsidR="00CA0A84" w:rsidRPr="000840A5" w:rsidRDefault="00CA0A84" w:rsidP="00CA0A84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0840A5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CA0A84" w:rsidRPr="000840A5" w:rsidRDefault="00CA0A84" w:rsidP="00CA0A84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A0A84" w:rsidRPr="000840A5" w:rsidRDefault="00CA0A84" w:rsidP="00CA0A84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>Кафедра української мови</w:t>
      </w:r>
    </w:p>
    <w:p w:rsidR="00CA0A84" w:rsidRPr="000840A5" w:rsidRDefault="00CA0A84" w:rsidP="00CA0A84">
      <w:pPr>
        <w:spacing w:after="100" w:afterAutospacing="1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0840A5">
        <w:rPr>
          <w:rFonts w:ascii="Times New Roman" w:eastAsia="Calibri" w:hAnsi="Times New Roman" w:cs="Times New Roman"/>
          <w:sz w:val="20"/>
          <w:szCs w:val="20"/>
          <w:lang w:val="uk-UA"/>
        </w:rPr>
        <w:t>(повна назва кафедри)</w:t>
      </w:r>
    </w:p>
    <w:p w:rsidR="00CA0A84" w:rsidRPr="000840A5" w:rsidRDefault="00CA0A84" w:rsidP="00CA0A84">
      <w:pPr>
        <w:spacing w:after="100" w:afterAutospacing="1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0840A5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CA0A84" w:rsidRDefault="00CA0A84" w:rsidP="00CA0A8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Спеціаліста</w:t>
      </w:r>
    </w:p>
    <w:p w:rsidR="00CA0A84" w:rsidRDefault="00CA0A84" w:rsidP="00CA0A8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A0A84" w:rsidRPr="000840A5" w:rsidRDefault="00CA0A84" w:rsidP="00CA0A8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>на тему:</w:t>
      </w:r>
    </w:p>
    <w:p w:rsidR="00CA0A84" w:rsidRPr="000840A5" w:rsidRDefault="00CA0A84" w:rsidP="00CA0A84">
      <w:pPr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4B718A">
        <w:rPr>
          <w:rFonts w:ascii="Times New Roman" w:eastAsia="Calibri" w:hAnsi="Times New Roman" w:cs="Times New Roman"/>
          <w:b/>
          <w:sz w:val="32"/>
          <w:szCs w:val="32"/>
        </w:rPr>
        <w:t>Лексичні синоніми в романі Ліни Костенко «Записки українського самашедшого»</w:t>
      </w:r>
    </w:p>
    <w:p w:rsidR="00CA0A84" w:rsidRPr="004B718A" w:rsidRDefault="00CA0A84" w:rsidP="00CA0A84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B718A">
        <w:rPr>
          <w:rFonts w:ascii="Times New Roman" w:eastAsia="Calibri" w:hAnsi="Times New Roman" w:cs="Times New Roman"/>
          <w:sz w:val="28"/>
          <w:szCs w:val="28"/>
          <w:lang w:val="uk-UA"/>
        </w:rPr>
        <w:t>Lexical synonyms in Lina Kostenko's novel "Notes Ukrainian Lunatic"</w:t>
      </w:r>
    </w:p>
    <w:p w:rsidR="00CA0A84" w:rsidRPr="004B718A" w:rsidRDefault="00CA0A84" w:rsidP="00CA0A84">
      <w:pPr>
        <w:tabs>
          <w:tab w:val="right" w:pos="9355"/>
        </w:tabs>
        <w:jc w:val="center"/>
        <w:rPr>
          <w:rFonts w:ascii="Times New Roman" w:eastAsia="Calibri" w:hAnsi="Times New Roman" w:cs="Times New Roman"/>
          <w:u w:val="single"/>
          <w:lang w:val="uk-UA"/>
        </w:rPr>
      </w:pPr>
    </w:p>
    <w:p w:rsidR="00CA0A84" w:rsidRPr="000840A5" w:rsidRDefault="00CA0A84" w:rsidP="00CA0A84">
      <w:pPr>
        <w:spacing w:after="0"/>
        <w:ind w:left="234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Виконала: студентка </w:t>
      </w:r>
      <w:r w:rsidRPr="000840A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денної</w:t>
      </w: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форми навчання</w:t>
      </w:r>
    </w:p>
    <w:p w:rsidR="00CA0A84" w:rsidRPr="000840A5" w:rsidRDefault="00CA0A84" w:rsidP="00CA0A84">
      <w:pPr>
        <w:spacing w:after="0"/>
        <w:ind w:left="234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>напряму підготовки 035 Філологія</w:t>
      </w:r>
    </w:p>
    <w:p w:rsidR="00CA0A84" w:rsidRPr="000840A5" w:rsidRDefault="00CA0A84" w:rsidP="00CA0A84">
      <w:pPr>
        <w:spacing w:after="0"/>
        <w:ind w:left="234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>спеціальності «Українська мова та література»</w:t>
      </w:r>
    </w:p>
    <w:p w:rsidR="00CA0A84" w:rsidRPr="000840A5" w:rsidRDefault="00CA0A84" w:rsidP="00CA0A84">
      <w:pPr>
        <w:spacing w:after="0"/>
        <w:ind w:left="2342" w:firstLine="708"/>
        <w:rPr>
          <w:rFonts w:ascii="Times New Roman" w:eastAsia="Calibri" w:hAnsi="Times New Roman" w:cs="Times New Roman"/>
          <w:sz w:val="16"/>
          <w:szCs w:val="16"/>
          <w:lang w:val="uk-UA"/>
        </w:rPr>
      </w:pPr>
    </w:p>
    <w:p w:rsidR="00CA0A84" w:rsidRPr="000840A5" w:rsidRDefault="00CA0A84" w:rsidP="00CA0A84">
      <w:pPr>
        <w:spacing w:after="0"/>
        <w:ind w:left="2342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Соломаха Марія</w:t>
      </w: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Олександрівна</w:t>
      </w:r>
    </w:p>
    <w:p w:rsidR="00CA0A84" w:rsidRPr="000840A5" w:rsidRDefault="00CA0A84" w:rsidP="00CA0A84">
      <w:pPr>
        <w:tabs>
          <w:tab w:val="left" w:pos="5245"/>
          <w:tab w:val="right" w:pos="9355"/>
        </w:tabs>
        <w:spacing w:after="0"/>
        <w:ind w:left="234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Керівник:  </w:t>
      </w:r>
      <w:r w:rsidRPr="004B718A">
        <w:rPr>
          <w:rFonts w:ascii="Times New Roman" w:eastAsia="Calibri" w:hAnsi="Times New Roman" w:cs="Times New Roman"/>
          <w:sz w:val="28"/>
          <w:szCs w:val="28"/>
          <w:lang w:val="uk-UA"/>
        </w:rPr>
        <w:t>к.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B718A">
        <w:rPr>
          <w:rFonts w:ascii="Times New Roman" w:eastAsia="Calibri" w:hAnsi="Times New Roman" w:cs="Times New Roman"/>
          <w:sz w:val="28"/>
          <w:szCs w:val="28"/>
          <w:lang w:val="uk-UA"/>
        </w:rPr>
        <w:t>філол.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B718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н., доц. Порожнюк А.Л. </w:t>
      </w: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__________ </w:t>
      </w:r>
    </w:p>
    <w:p w:rsidR="00CA0A84" w:rsidRPr="000840A5" w:rsidRDefault="00CA0A84" w:rsidP="00CA0A84">
      <w:pPr>
        <w:tabs>
          <w:tab w:val="left" w:pos="5245"/>
          <w:tab w:val="right" w:pos="9355"/>
        </w:tabs>
        <w:spacing w:after="0"/>
        <w:ind w:left="2342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Рецензент: к. філол. н., доц. Форманова С. В.</w:t>
      </w: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CA0A84" w:rsidRPr="000840A5" w:rsidRDefault="00CA0A84" w:rsidP="00CA0A84">
      <w:pPr>
        <w:tabs>
          <w:tab w:val="left" w:pos="5245"/>
          <w:tab w:val="right" w:pos="9355"/>
        </w:tabs>
        <w:spacing w:before="12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51"/>
        <w:gridCol w:w="4694"/>
      </w:tblGrid>
      <w:tr w:rsidR="00CA0A84" w:rsidRPr="000840A5" w:rsidTr="00D70DFD">
        <w:trPr>
          <w:jc w:val="center"/>
        </w:trPr>
        <w:tc>
          <w:tcPr>
            <w:tcW w:w="5082" w:type="dxa"/>
          </w:tcPr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 10 від 26 квітня 2017 р. </w:t>
            </w:r>
          </w:p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CA0A84" w:rsidRPr="000840A5" w:rsidRDefault="00CA0A84" w:rsidP="00D70DFD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проф. Ковалевська Т. Ю.</w:t>
            </w:r>
          </w:p>
          <w:p w:rsidR="00CA0A84" w:rsidRPr="000840A5" w:rsidRDefault="00CA0A84" w:rsidP="00D70DFD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840A5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CA0A84" w:rsidRPr="000840A5" w:rsidRDefault="00CA0A84" w:rsidP="00D70DFD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CA0A84" w:rsidRPr="000840A5" w:rsidRDefault="00CA0A84" w:rsidP="00D70DFD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__ від __________2017 р.</w:t>
            </w:r>
          </w:p>
          <w:p w:rsidR="00CA0A84" w:rsidRPr="000840A5" w:rsidRDefault="00CA0A84" w:rsidP="00D70DFD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 ______________/___</w:t>
            </w:r>
            <w:r w:rsidRPr="000840A5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CA0A84" w:rsidRPr="000840A5" w:rsidRDefault="00CA0A84" w:rsidP="00D70DFD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A0A84" w:rsidRPr="000840A5" w:rsidRDefault="00CA0A84" w:rsidP="00D70DF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CA0A84" w:rsidRPr="000840A5" w:rsidRDefault="00CA0A84" w:rsidP="00D70DFD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840A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доц. Романченко А. П.</w:t>
            </w:r>
          </w:p>
          <w:p w:rsidR="00CA0A84" w:rsidRPr="000840A5" w:rsidRDefault="00CA0A84" w:rsidP="00D70DFD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     (підпис)</w:t>
            </w:r>
            <w:r w:rsidRPr="000840A5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</w:tbl>
    <w:p w:rsidR="00CA0A84" w:rsidRPr="000840A5" w:rsidRDefault="00CA0A84" w:rsidP="00CA0A84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40A5">
        <w:rPr>
          <w:rFonts w:ascii="Times New Roman" w:eastAsia="Calibri" w:hAnsi="Times New Roman" w:cs="Times New Roman"/>
          <w:sz w:val="28"/>
          <w:szCs w:val="28"/>
          <w:lang w:val="uk-UA"/>
        </w:rPr>
        <w:t>Одеса – 2017</w:t>
      </w:r>
    </w:p>
    <w:p w:rsidR="00CA0A84" w:rsidRDefault="00CA0A84" w:rsidP="00CA0A84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A0A84" w:rsidRPr="0088578A" w:rsidRDefault="00CA0A84" w:rsidP="00CA0A8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8578A">
        <w:rPr>
          <w:rFonts w:ascii="Times New Roman" w:hAnsi="Times New Roman" w:cs="Times New Roman"/>
          <w:sz w:val="28"/>
          <w:szCs w:val="28"/>
        </w:rPr>
        <w:t>ЗМІСТ</w:t>
      </w:r>
    </w:p>
    <w:p w:rsidR="00CA0A84" w:rsidRPr="0088578A" w:rsidRDefault="00CA0A84" w:rsidP="00CA0A84">
      <w:pPr>
        <w:rPr>
          <w:rFonts w:ascii="Times New Roman" w:hAnsi="Times New Roman" w:cs="Times New Roman"/>
          <w:sz w:val="28"/>
          <w:szCs w:val="28"/>
        </w:rPr>
      </w:pPr>
      <w:r w:rsidRPr="0088578A">
        <w:rPr>
          <w:rFonts w:ascii="Times New Roman" w:hAnsi="Times New Roman" w:cs="Times New Roman"/>
          <w:sz w:val="28"/>
          <w:szCs w:val="28"/>
        </w:rPr>
        <w:t>Вступ........................................................................................................................3</w:t>
      </w:r>
    </w:p>
    <w:p w:rsidR="00CA0A84" w:rsidRPr="0088578A" w:rsidRDefault="00CA0A84" w:rsidP="00CA0A8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1. Питання теор</w:t>
      </w:r>
      <w:r>
        <w:rPr>
          <w:rFonts w:ascii="Times New Roman" w:hAnsi="Times New Roman" w:cs="Times New Roman"/>
          <w:sz w:val="28"/>
          <w:szCs w:val="28"/>
          <w:lang w:val="uk-UA"/>
        </w:rPr>
        <w:t>ії синонімів</w:t>
      </w:r>
      <w:r w:rsidRPr="0088578A">
        <w:rPr>
          <w:rFonts w:ascii="Times New Roman" w:hAnsi="Times New Roman" w:cs="Times New Roman"/>
          <w:sz w:val="28"/>
          <w:szCs w:val="28"/>
        </w:rPr>
        <w:t xml:space="preserve"> у сучасному українському мовознавстві.............................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CA0A84" w:rsidRPr="0088578A" w:rsidRDefault="00CA0A84" w:rsidP="00CA0A84">
      <w:pPr>
        <w:rPr>
          <w:rFonts w:ascii="Times New Roman" w:hAnsi="Times New Roman" w:cs="Times New Roman"/>
          <w:sz w:val="28"/>
          <w:szCs w:val="28"/>
        </w:rPr>
      </w:pPr>
      <w:r w:rsidRPr="0088578A">
        <w:rPr>
          <w:rFonts w:ascii="Times New Roman" w:hAnsi="Times New Roman" w:cs="Times New Roman"/>
          <w:sz w:val="28"/>
          <w:szCs w:val="28"/>
        </w:rPr>
        <w:t>1.1.Поняття про синоніми.......................................................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CA0A84" w:rsidRDefault="00CA0A84" w:rsidP="00CA0A84">
      <w:pPr>
        <w:rPr>
          <w:rFonts w:ascii="Times New Roman" w:hAnsi="Times New Roman" w:cs="Times New Roman"/>
          <w:sz w:val="28"/>
          <w:szCs w:val="28"/>
        </w:rPr>
      </w:pPr>
      <w:r w:rsidRPr="0088578A">
        <w:rPr>
          <w:rFonts w:ascii="Times New Roman" w:hAnsi="Times New Roman" w:cs="Times New Roman"/>
          <w:sz w:val="28"/>
          <w:szCs w:val="28"/>
        </w:rPr>
        <w:t>1.2. Класифікація синонімів. Синонімічні ряди...................................................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8</w:t>
      </w:r>
    </w:p>
    <w:p w:rsidR="00CA0A84" w:rsidRPr="00541FB0" w:rsidRDefault="00CA0A84" w:rsidP="00CA0A8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 Стилістичні функції синонімів……………………………………………..17</w:t>
      </w:r>
    </w:p>
    <w:p w:rsidR="00CA0A84" w:rsidRDefault="00CA0A84" w:rsidP="00CA0A8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2. Синоніми</w:t>
      </w:r>
      <w:r w:rsidRPr="0088578A">
        <w:rPr>
          <w:rFonts w:ascii="Times New Roman" w:hAnsi="Times New Roman" w:cs="Times New Roman"/>
          <w:sz w:val="28"/>
          <w:szCs w:val="28"/>
        </w:rPr>
        <w:t xml:space="preserve"> у художньому творі Л . Костенко «Записки </w:t>
      </w:r>
      <w:r>
        <w:rPr>
          <w:rFonts w:ascii="Times New Roman" w:hAnsi="Times New Roman" w:cs="Times New Roman"/>
          <w:sz w:val="28"/>
          <w:szCs w:val="28"/>
        </w:rPr>
        <w:t>українського сама</w:t>
      </w:r>
      <w:r w:rsidRPr="0088578A">
        <w:rPr>
          <w:rFonts w:ascii="Times New Roman" w:hAnsi="Times New Roman" w:cs="Times New Roman"/>
          <w:sz w:val="28"/>
          <w:szCs w:val="28"/>
        </w:rPr>
        <w:t>ше</w:t>
      </w:r>
      <w:r>
        <w:rPr>
          <w:rFonts w:ascii="Times New Roman" w:hAnsi="Times New Roman" w:cs="Times New Roman"/>
          <w:sz w:val="28"/>
          <w:szCs w:val="28"/>
        </w:rPr>
        <w:t>дшого»…………………………………………………………………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sz w:val="28"/>
          <w:szCs w:val="28"/>
        </w:rPr>
        <w:t>19</w:t>
      </w:r>
    </w:p>
    <w:p w:rsidR="00CA0A84" w:rsidRDefault="00CA0A84" w:rsidP="00CA0A8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Синононіми мовлення………………………………………………………19</w:t>
      </w:r>
    </w:p>
    <w:p w:rsidR="00CA0A84" w:rsidRDefault="00CA0A84" w:rsidP="00CA0A8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Синоніми руху та переміщення в просторі………………………………..34</w:t>
      </w:r>
    </w:p>
    <w:p w:rsidR="00CA0A84" w:rsidRPr="00541FB0" w:rsidRDefault="00CA0A84" w:rsidP="00CA0A8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3. Стилістичні функції синонімів у романі Ліни Костенко «Записки українського самашедшого»…………………………………………………….50</w:t>
      </w:r>
    </w:p>
    <w:p w:rsidR="00CA0A84" w:rsidRPr="0088578A" w:rsidRDefault="00CA0A84" w:rsidP="00CA0A84">
      <w:pPr>
        <w:rPr>
          <w:rFonts w:ascii="Times New Roman" w:hAnsi="Times New Roman" w:cs="Times New Roman"/>
          <w:sz w:val="28"/>
          <w:szCs w:val="28"/>
        </w:rPr>
      </w:pPr>
      <w:r w:rsidRPr="0088578A">
        <w:rPr>
          <w:rFonts w:ascii="Times New Roman" w:hAnsi="Times New Roman" w:cs="Times New Roman"/>
          <w:sz w:val="28"/>
          <w:szCs w:val="28"/>
        </w:rPr>
        <w:t>Висновки..................................................................................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..............................55</w:t>
      </w:r>
    </w:p>
    <w:p w:rsidR="00CA0A84" w:rsidRPr="0088578A" w:rsidRDefault="00CA0A84" w:rsidP="00CA0A84">
      <w:pPr>
        <w:rPr>
          <w:rFonts w:ascii="Times New Roman" w:hAnsi="Times New Roman" w:cs="Times New Roman"/>
          <w:sz w:val="28"/>
          <w:szCs w:val="28"/>
        </w:rPr>
      </w:pPr>
      <w:r w:rsidRPr="0088578A">
        <w:rPr>
          <w:rFonts w:ascii="Times New Roman" w:hAnsi="Times New Roman" w:cs="Times New Roman"/>
          <w:sz w:val="28"/>
          <w:szCs w:val="28"/>
        </w:rPr>
        <w:t>Список використаної літератури...........................................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58</w:t>
      </w:r>
    </w:p>
    <w:p w:rsidR="00CA0A84" w:rsidRPr="0088578A" w:rsidRDefault="00CA0A84" w:rsidP="00CA0A84">
      <w:pPr>
        <w:rPr>
          <w:rFonts w:ascii="Times New Roman" w:hAnsi="Times New Roman" w:cs="Times New Roman"/>
          <w:sz w:val="28"/>
          <w:szCs w:val="28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Default="00CA0A84" w:rsidP="00CA0A84">
      <w:pPr>
        <w:jc w:val="center"/>
        <w:rPr>
          <w:rFonts w:ascii="Times New Roman" w:eastAsia="Calibri" w:hAnsi="Times New Roman" w:cs="Times New Roman"/>
        </w:rPr>
      </w:pPr>
    </w:p>
    <w:p w:rsidR="00CA0A84" w:rsidRPr="00EF3C4C" w:rsidRDefault="00CA0A84" w:rsidP="00CA0A84">
      <w:pPr>
        <w:spacing w:line="300" w:lineRule="auto"/>
        <w:jc w:val="center"/>
        <w:rPr>
          <w:sz w:val="28"/>
          <w:szCs w:val="28"/>
        </w:rPr>
      </w:pPr>
      <w:r w:rsidRPr="00EF3C4C">
        <w:rPr>
          <w:sz w:val="28"/>
          <w:szCs w:val="28"/>
        </w:rPr>
        <w:t>ВСТУП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EF3C4C">
        <w:rPr>
          <w:sz w:val="28"/>
          <w:szCs w:val="28"/>
        </w:rPr>
        <w:t>Питання лексично</w:t>
      </w:r>
      <w:r w:rsidRPr="00EF3C4C">
        <w:rPr>
          <w:sz w:val="28"/>
          <w:szCs w:val="28"/>
          <w:lang w:val="uk-UA"/>
        </w:rPr>
        <w:t>ї синоніміки художнього</w:t>
      </w:r>
      <w:r>
        <w:rPr>
          <w:sz w:val="28"/>
          <w:szCs w:val="28"/>
          <w:lang w:val="uk-UA"/>
        </w:rPr>
        <w:t xml:space="preserve"> твору було й залишається об’єктом уваги багатьох мовознавців</w:t>
      </w:r>
      <w:r w:rsidRPr="00EF3C4C">
        <w:rPr>
          <w:sz w:val="28"/>
          <w:szCs w:val="28"/>
          <w:lang w:val="uk-UA"/>
        </w:rPr>
        <w:t>.</w:t>
      </w:r>
      <w:r w:rsidRPr="005552A6">
        <w:t xml:space="preserve"> </w:t>
      </w:r>
      <w:r>
        <w:rPr>
          <w:sz w:val="28"/>
          <w:szCs w:val="28"/>
          <w:lang w:val="uk-UA"/>
        </w:rPr>
        <w:t>Мову художніх творів вивчали А. Т. Бевзенко,  І</w:t>
      </w:r>
      <w:r w:rsidRPr="005552A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К. Білодід, Л</w:t>
      </w:r>
      <w:r w:rsidRPr="005552A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5552A6">
        <w:rPr>
          <w:sz w:val="28"/>
          <w:szCs w:val="28"/>
          <w:lang w:val="uk-UA"/>
        </w:rPr>
        <w:t>А. Булаховський,</w:t>
      </w:r>
      <w:r>
        <w:rPr>
          <w:sz w:val="28"/>
          <w:szCs w:val="28"/>
          <w:lang w:val="uk-UA"/>
        </w:rPr>
        <w:t xml:space="preserve"> Г. В. Буткова, М</w:t>
      </w:r>
      <w:r w:rsidRPr="005552A6">
        <w:rPr>
          <w:sz w:val="28"/>
          <w:szCs w:val="28"/>
          <w:lang w:val="uk-UA"/>
        </w:rPr>
        <w:t>. А. Жовтобрюх,</w:t>
      </w:r>
      <w:r>
        <w:rPr>
          <w:sz w:val="28"/>
          <w:szCs w:val="28"/>
          <w:lang w:val="uk-UA"/>
        </w:rPr>
        <w:t xml:space="preserve"> В. С. Ільїн, Г. М. Колесник, Н. Ф. Миронюк, Л. М. Полюга, А. Л. Порожнюк, М. М. Фащенко та ін. </w:t>
      </w:r>
      <w:r w:rsidRPr="005552A6">
        <w:rPr>
          <w:sz w:val="28"/>
          <w:szCs w:val="28"/>
          <w:lang w:val="uk-UA"/>
        </w:rPr>
        <w:t>Великий внесок у вивчення синонімії як лексичного явища у літературі зробили</w:t>
      </w:r>
      <w:r>
        <w:rPr>
          <w:sz w:val="28"/>
          <w:szCs w:val="28"/>
          <w:lang w:val="uk-UA"/>
        </w:rPr>
        <w:t xml:space="preserve"> Л. А. Булаховський,</w:t>
      </w:r>
      <w:r w:rsidRPr="005552A6">
        <w:rPr>
          <w:sz w:val="28"/>
          <w:szCs w:val="28"/>
          <w:lang w:val="uk-UA"/>
        </w:rPr>
        <w:t xml:space="preserve"> А. В. Лагутіна,</w:t>
      </w:r>
      <w:r>
        <w:rPr>
          <w:sz w:val="28"/>
          <w:szCs w:val="28"/>
          <w:lang w:val="uk-UA"/>
        </w:rPr>
        <w:t xml:space="preserve"> Ж. П. Соколовська, </w:t>
      </w:r>
      <w:r w:rsidRPr="005552A6">
        <w:rPr>
          <w:sz w:val="28"/>
          <w:szCs w:val="28"/>
          <w:lang w:val="uk-UA"/>
        </w:rPr>
        <w:t>О.</w:t>
      </w:r>
      <w:r>
        <w:rPr>
          <w:sz w:val="28"/>
          <w:szCs w:val="28"/>
          <w:lang w:val="uk-UA"/>
        </w:rPr>
        <w:t xml:space="preserve"> О. </w:t>
      </w:r>
      <w:r w:rsidRPr="005552A6">
        <w:rPr>
          <w:sz w:val="28"/>
          <w:szCs w:val="28"/>
          <w:lang w:val="uk-UA"/>
        </w:rPr>
        <w:t>Тараненко та інші.</w:t>
      </w:r>
      <w:r w:rsidRPr="00EF3C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Уміле </w:t>
      </w:r>
      <w:r w:rsidRPr="00EF3C4C">
        <w:rPr>
          <w:sz w:val="28"/>
          <w:szCs w:val="28"/>
          <w:lang w:val="uk-UA"/>
        </w:rPr>
        <w:t>й доречне використання синоніміки – один з найважливіших показників майстерності письменника, публіциста й оратора. Уживання синонімів робить мовлення виразнішим і багатшим. Синонімія якнайкращ</w:t>
      </w:r>
      <w:r>
        <w:rPr>
          <w:sz w:val="28"/>
          <w:szCs w:val="28"/>
          <w:lang w:val="uk-UA"/>
        </w:rPr>
        <w:t>е репрезентує лексичне розмаїття</w:t>
      </w:r>
      <w:r w:rsidRPr="00EF3C4C">
        <w:rPr>
          <w:sz w:val="28"/>
          <w:szCs w:val="28"/>
          <w:lang w:val="uk-UA"/>
        </w:rPr>
        <w:t xml:space="preserve"> мови, є невичерпним багатством мови. </w:t>
      </w:r>
    </w:p>
    <w:p w:rsidR="00CA0A84" w:rsidRPr="00EF3C4C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Творчість Ліни Костенко – це непересічне явище як з погляду змісту</w:t>
      </w:r>
      <w:r w:rsidRPr="00EF3C4C">
        <w:rPr>
          <w:sz w:val="28"/>
          <w:szCs w:val="28"/>
          <w:lang w:val="uk-UA"/>
        </w:rPr>
        <w:t>, так</w:t>
      </w:r>
      <w:r>
        <w:rPr>
          <w:sz w:val="28"/>
          <w:szCs w:val="28"/>
          <w:lang w:val="uk-UA"/>
        </w:rPr>
        <w:t xml:space="preserve"> і з погляду мови. Поетична палітра</w:t>
      </w:r>
      <w:r w:rsidRPr="00EF3C4C">
        <w:rPr>
          <w:sz w:val="28"/>
          <w:szCs w:val="28"/>
          <w:lang w:val="uk-UA"/>
        </w:rPr>
        <w:t xml:space="preserve"> цієї письменниці</w:t>
      </w:r>
      <w:r>
        <w:rPr>
          <w:sz w:val="28"/>
          <w:szCs w:val="28"/>
          <w:lang w:val="uk-UA"/>
        </w:rPr>
        <w:t xml:space="preserve"> позначена багатством </w:t>
      </w:r>
      <w:r w:rsidRPr="00EF3C4C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розмаїттям мовностилістичних засобів художньої виразності.</w:t>
      </w:r>
    </w:p>
    <w:p w:rsidR="00CA0A84" w:rsidRPr="00EF3C4C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</w:t>
      </w:r>
      <w:r w:rsidRPr="00EF3C4C">
        <w:rPr>
          <w:sz w:val="28"/>
          <w:szCs w:val="28"/>
          <w:lang w:val="uk-UA"/>
        </w:rPr>
        <w:t>обота присвячена одному з аспектів поетичного мовлення Ліни Костенк</w:t>
      </w:r>
      <w:r>
        <w:rPr>
          <w:sz w:val="28"/>
          <w:szCs w:val="28"/>
          <w:lang w:val="uk-UA"/>
        </w:rPr>
        <w:t>о – лексичному, а саме синонімам</w:t>
      </w:r>
      <w:r w:rsidRPr="00EF3C4C">
        <w:rPr>
          <w:sz w:val="28"/>
          <w:szCs w:val="28"/>
          <w:lang w:val="uk-UA"/>
        </w:rPr>
        <w:t xml:space="preserve"> мовлення</w:t>
      </w:r>
      <w:r>
        <w:rPr>
          <w:sz w:val="28"/>
          <w:szCs w:val="28"/>
          <w:lang w:val="uk-UA"/>
        </w:rPr>
        <w:t xml:space="preserve"> та синонімам руху і переміщення в просторі  у</w:t>
      </w:r>
      <w:r w:rsidRPr="00EF3C4C">
        <w:rPr>
          <w:sz w:val="28"/>
          <w:szCs w:val="28"/>
          <w:lang w:val="uk-UA"/>
        </w:rPr>
        <w:t xml:space="preserve"> творі «Записки українського самашедшого».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CF3452">
        <w:rPr>
          <w:b/>
          <w:sz w:val="28"/>
          <w:szCs w:val="28"/>
          <w:lang w:val="uk-UA"/>
        </w:rPr>
        <w:t>Актуальність</w:t>
      </w:r>
      <w:r w:rsidRPr="00EF3C4C">
        <w:rPr>
          <w:sz w:val="28"/>
          <w:szCs w:val="28"/>
          <w:lang w:val="uk-UA"/>
        </w:rPr>
        <w:t xml:space="preserve"> нашої роботи полягає в тому, що на сучасному етапі розвитку української лінгвістики багато питань з теорії синонімії унаслідок її складності й багатоаспектності залишаються до цього часу дискусійними. Ще не дістали свого однозначного тлумачення такі теоретичні питання лексичної синонімії, як визначення терміна «синоніми», класифікація синонімів, внутрішня організація і межі синонімічного ря</w:t>
      </w:r>
      <w:r>
        <w:rPr>
          <w:sz w:val="28"/>
          <w:szCs w:val="28"/>
          <w:lang w:val="uk-UA"/>
        </w:rPr>
        <w:t>ду. Актуальність роботи полягає також у</w:t>
      </w:r>
      <w:r w:rsidRPr="00EF3C4C">
        <w:rPr>
          <w:sz w:val="28"/>
          <w:szCs w:val="28"/>
          <w:lang w:val="uk-UA"/>
        </w:rPr>
        <w:t xml:space="preserve"> тому, що дослідження синонімії становить  інтерес як для мовознавців, так і для літерат</w:t>
      </w:r>
      <w:r>
        <w:rPr>
          <w:sz w:val="28"/>
          <w:szCs w:val="28"/>
          <w:lang w:val="uk-UA"/>
        </w:rPr>
        <w:t xml:space="preserve">урознавців, оскільки </w:t>
      </w:r>
      <w:r>
        <w:rPr>
          <w:sz w:val="28"/>
          <w:szCs w:val="28"/>
          <w:lang w:val="uk-UA"/>
        </w:rPr>
        <w:lastRenderedPageBreak/>
        <w:t>висвітлює</w:t>
      </w:r>
      <w:r w:rsidRPr="00EF3C4C">
        <w:rPr>
          <w:sz w:val="28"/>
          <w:szCs w:val="28"/>
          <w:lang w:val="uk-UA"/>
        </w:rPr>
        <w:t xml:space="preserve"> цілу низку питань індивідуального поетичного мовлення</w:t>
      </w:r>
      <w:r>
        <w:rPr>
          <w:sz w:val="28"/>
          <w:szCs w:val="28"/>
          <w:lang w:val="uk-UA"/>
        </w:rPr>
        <w:t>.</w:t>
      </w:r>
    </w:p>
    <w:p w:rsidR="00CA0A84" w:rsidRPr="00EF3C4C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CF3452">
        <w:rPr>
          <w:b/>
          <w:sz w:val="28"/>
          <w:szCs w:val="28"/>
          <w:lang w:val="uk-UA"/>
        </w:rPr>
        <w:t>Об’єктом дослідження</w:t>
      </w:r>
      <w:r w:rsidRPr="00EF3C4C">
        <w:rPr>
          <w:sz w:val="28"/>
          <w:szCs w:val="28"/>
          <w:lang w:val="uk-UA"/>
        </w:rPr>
        <w:t xml:space="preserve"> є синоніми та їх роль у лексико-семантичній системі мови.</w:t>
      </w:r>
    </w:p>
    <w:p w:rsidR="00CA0A84" w:rsidRPr="00EF3C4C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CF3452">
        <w:rPr>
          <w:b/>
          <w:sz w:val="28"/>
          <w:szCs w:val="28"/>
          <w:lang w:val="uk-UA"/>
        </w:rPr>
        <w:t>Предметом</w:t>
      </w:r>
      <w:r w:rsidRPr="00EF3C4C">
        <w:rPr>
          <w:sz w:val="28"/>
          <w:szCs w:val="28"/>
          <w:lang w:val="uk-UA"/>
        </w:rPr>
        <w:t xml:space="preserve"> нашого аналізу є</w:t>
      </w:r>
      <w:r>
        <w:rPr>
          <w:sz w:val="28"/>
          <w:szCs w:val="28"/>
          <w:lang w:val="uk-UA"/>
        </w:rPr>
        <w:t xml:space="preserve"> дієслівні синоніми мовлення та синоніми руху і переміщення в просторі </w:t>
      </w:r>
      <w:r w:rsidRPr="00EF3C4C">
        <w:rPr>
          <w:sz w:val="28"/>
          <w:szCs w:val="28"/>
          <w:lang w:val="uk-UA"/>
        </w:rPr>
        <w:t>у романі «Записки українського самашедшого» Ліни Костенко.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Зафіксовано і проаналізовано 82 </w:t>
      </w:r>
      <w:r w:rsidRPr="00EF3C4C">
        <w:rPr>
          <w:sz w:val="28"/>
          <w:szCs w:val="28"/>
          <w:lang w:val="uk-UA"/>
        </w:rPr>
        <w:t>сино</w:t>
      </w:r>
      <w:r>
        <w:rPr>
          <w:sz w:val="28"/>
          <w:szCs w:val="28"/>
          <w:lang w:val="uk-UA"/>
        </w:rPr>
        <w:t>німічних лексем на позначення акту мовлення та 74 синонімів, що номінують процес руху і переміщення в просторі. Опрацьовано 414</w:t>
      </w:r>
      <w:r w:rsidRPr="00EF3C4C">
        <w:rPr>
          <w:sz w:val="28"/>
          <w:szCs w:val="28"/>
          <w:lang w:val="uk-UA"/>
        </w:rPr>
        <w:t xml:space="preserve"> сторінок тексту.</w:t>
      </w:r>
    </w:p>
    <w:p w:rsidR="00CA0A84" w:rsidRPr="00EF3C4C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</w:t>
      </w:r>
      <w:r w:rsidRPr="00CF3452">
        <w:rPr>
          <w:b/>
          <w:sz w:val="28"/>
          <w:szCs w:val="28"/>
          <w:lang w:val="uk-UA"/>
        </w:rPr>
        <w:t xml:space="preserve"> робот</w:t>
      </w:r>
      <w:r>
        <w:rPr>
          <w:b/>
          <w:sz w:val="28"/>
          <w:szCs w:val="28"/>
          <w:lang w:val="uk-UA"/>
        </w:rPr>
        <w:t xml:space="preserve">и – </w:t>
      </w:r>
      <w:r w:rsidRPr="00FF7640">
        <w:rPr>
          <w:sz w:val="28"/>
          <w:szCs w:val="28"/>
          <w:lang w:val="uk-UA"/>
        </w:rPr>
        <w:t>дібрати та охарактеризувати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синоніми</w:t>
      </w:r>
      <w:r w:rsidRPr="00B253B5">
        <w:rPr>
          <w:sz w:val="28"/>
          <w:szCs w:val="28"/>
          <w:lang w:val="uk-UA"/>
        </w:rPr>
        <w:t xml:space="preserve"> мовлення</w:t>
      </w:r>
      <w:r>
        <w:rPr>
          <w:sz w:val="28"/>
          <w:szCs w:val="28"/>
          <w:lang w:val="uk-UA"/>
        </w:rPr>
        <w:t xml:space="preserve"> та синоніми руху і переміщення </w:t>
      </w:r>
      <w:r w:rsidRPr="00B253B5">
        <w:rPr>
          <w:sz w:val="28"/>
          <w:szCs w:val="28"/>
          <w:lang w:val="uk-UA"/>
        </w:rPr>
        <w:t>у романі «Записки ук</w:t>
      </w:r>
      <w:r>
        <w:rPr>
          <w:sz w:val="28"/>
          <w:szCs w:val="28"/>
          <w:lang w:val="uk-UA"/>
        </w:rPr>
        <w:t>раїнського самашедшого»  письменниці</w:t>
      </w:r>
      <w:r w:rsidRPr="00B253B5">
        <w:rPr>
          <w:sz w:val="28"/>
          <w:szCs w:val="28"/>
          <w:lang w:val="uk-UA"/>
        </w:rPr>
        <w:t xml:space="preserve"> Ліни Костенко.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У </w:t>
      </w:r>
      <w:r w:rsidRPr="00EF3C4C">
        <w:rPr>
          <w:sz w:val="28"/>
          <w:szCs w:val="28"/>
          <w:lang w:val="uk-UA"/>
        </w:rPr>
        <w:t xml:space="preserve">роботі </w:t>
      </w:r>
      <w:r>
        <w:rPr>
          <w:sz w:val="28"/>
          <w:szCs w:val="28"/>
          <w:lang w:val="uk-UA"/>
        </w:rPr>
        <w:t>передбачено виконання таких завдань: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Опрацювати науково-теоретичний матеріал з питань лексичної синоніміки. 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 Дібрати фактичний матеріал з аналізованого твору.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Покласифікувати зібраний матеріал, уклавши його в синонімічі ряди. 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Проаналізувати кожен синонім у межах синонімічних рядів.</w:t>
      </w:r>
    </w:p>
    <w:p w:rsidR="00CA0A84" w:rsidRPr="00EF3C4C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Визначити стилістичні функції синонімів у творі Ліни Костенко.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EF3C4C">
        <w:rPr>
          <w:sz w:val="28"/>
          <w:szCs w:val="28"/>
          <w:lang w:val="uk-UA"/>
        </w:rPr>
        <w:t>В основу нашого дослідження покл</w:t>
      </w:r>
      <w:r>
        <w:rPr>
          <w:sz w:val="28"/>
          <w:szCs w:val="28"/>
          <w:lang w:val="uk-UA"/>
        </w:rPr>
        <w:t xml:space="preserve">адено описовий </w:t>
      </w:r>
      <w:r w:rsidRPr="00CF3452">
        <w:rPr>
          <w:b/>
          <w:sz w:val="28"/>
          <w:szCs w:val="28"/>
          <w:lang w:val="uk-UA"/>
        </w:rPr>
        <w:t>метод</w:t>
      </w:r>
      <w:r>
        <w:rPr>
          <w:sz w:val="28"/>
          <w:szCs w:val="28"/>
          <w:lang w:val="uk-UA"/>
        </w:rPr>
        <w:t xml:space="preserve">. У роботі також використовується </w:t>
      </w:r>
      <w:r w:rsidRPr="005C21C0">
        <w:rPr>
          <w:sz w:val="28"/>
          <w:szCs w:val="28"/>
          <w:lang w:val="uk-UA"/>
        </w:rPr>
        <w:t>компонентний</w:t>
      </w:r>
      <w:r w:rsidRPr="005C21C0">
        <w:rPr>
          <w:b/>
          <w:sz w:val="28"/>
          <w:szCs w:val="28"/>
          <w:lang w:val="uk-UA"/>
        </w:rPr>
        <w:t xml:space="preserve"> аналіз</w:t>
      </w:r>
      <w:r>
        <w:rPr>
          <w:sz w:val="28"/>
          <w:szCs w:val="28"/>
          <w:lang w:val="uk-UA"/>
        </w:rPr>
        <w:t xml:space="preserve"> та </w:t>
      </w:r>
      <w:r w:rsidRPr="00CF3452">
        <w:rPr>
          <w:b/>
          <w:sz w:val="28"/>
          <w:szCs w:val="28"/>
          <w:lang w:val="uk-UA"/>
        </w:rPr>
        <w:t>метод</w:t>
      </w:r>
      <w:r w:rsidRPr="00EF3C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кількісних підрахунків</w:t>
      </w:r>
      <w:r w:rsidRPr="00EF3C4C">
        <w:rPr>
          <w:sz w:val="28"/>
          <w:szCs w:val="28"/>
          <w:lang w:val="uk-UA"/>
        </w:rPr>
        <w:t xml:space="preserve">. 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CF3452">
        <w:rPr>
          <w:b/>
          <w:sz w:val="28"/>
          <w:szCs w:val="28"/>
          <w:lang w:val="uk-UA"/>
        </w:rPr>
        <w:t>Практична цінність</w:t>
      </w:r>
      <w:r w:rsidRPr="00EF3C4C">
        <w:rPr>
          <w:sz w:val="28"/>
          <w:szCs w:val="28"/>
          <w:lang w:val="uk-UA"/>
        </w:rPr>
        <w:t xml:space="preserve"> роботи полягає в тому, що її результати можна використовувати у </w:t>
      </w:r>
      <w:r>
        <w:rPr>
          <w:sz w:val="28"/>
          <w:szCs w:val="28"/>
          <w:lang w:val="uk-UA"/>
        </w:rPr>
        <w:t xml:space="preserve">викладанні курсів лексикології, </w:t>
      </w:r>
      <w:r w:rsidRPr="00EF3C4C">
        <w:rPr>
          <w:sz w:val="28"/>
          <w:szCs w:val="28"/>
          <w:lang w:val="uk-UA"/>
        </w:rPr>
        <w:t xml:space="preserve">історії </w:t>
      </w:r>
      <w:r w:rsidRPr="00EF3C4C">
        <w:rPr>
          <w:sz w:val="28"/>
          <w:szCs w:val="28"/>
          <w:lang w:val="uk-UA"/>
        </w:rPr>
        <w:lastRenderedPageBreak/>
        <w:t>української мови, стилістики, культури мови, у читанні спецкурсів, у практиці шкільного навчання, у створенні різних типів словників, а також для доповнення</w:t>
      </w:r>
      <w:r>
        <w:rPr>
          <w:sz w:val="28"/>
          <w:szCs w:val="28"/>
          <w:lang w:val="uk-UA"/>
        </w:rPr>
        <w:t xml:space="preserve"> й збагачення синонімічних рядів української лексики.</w:t>
      </w:r>
    </w:p>
    <w:p w:rsidR="00CA0A84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4C20FE">
        <w:rPr>
          <w:sz w:val="28"/>
          <w:szCs w:val="28"/>
          <w:lang w:val="uk-UA"/>
        </w:rPr>
        <w:t>Лексична синоніміка прозового твору</w:t>
      </w:r>
      <w:r>
        <w:rPr>
          <w:sz w:val="28"/>
          <w:szCs w:val="28"/>
          <w:lang w:val="uk-UA"/>
        </w:rPr>
        <w:t xml:space="preserve"> Ліни Костенко не була предметом спеціального наукового дослідження. Саме тому спроба з’ясувати синонімічний потенціал синонімів у прозовому творі письменниці визначає </w:t>
      </w:r>
      <w:r w:rsidRPr="00CF3452">
        <w:rPr>
          <w:b/>
          <w:sz w:val="28"/>
          <w:szCs w:val="28"/>
          <w:lang w:val="uk-UA"/>
        </w:rPr>
        <w:t>новизну</w:t>
      </w:r>
      <w:r>
        <w:rPr>
          <w:sz w:val="28"/>
          <w:szCs w:val="28"/>
          <w:lang w:val="uk-UA"/>
        </w:rPr>
        <w:t xml:space="preserve"> нашої роботи.</w:t>
      </w:r>
    </w:p>
    <w:p w:rsidR="00CA0A84" w:rsidRPr="004C20FE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Тема роботи пов’язана з науковою темою кафедри української мови «Дослідження усно-розмовних форм функціонування української мови в синхронії та діахронії.»</w:t>
      </w:r>
    </w:p>
    <w:p w:rsidR="00CA0A84" w:rsidRPr="00EF3C4C" w:rsidRDefault="00CA0A84" w:rsidP="00CA0A84">
      <w:pPr>
        <w:spacing w:line="300" w:lineRule="auto"/>
        <w:ind w:left="680" w:right="680" w:firstLine="709"/>
        <w:jc w:val="both"/>
        <w:rPr>
          <w:sz w:val="28"/>
          <w:szCs w:val="28"/>
          <w:lang w:val="uk-UA"/>
        </w:rPr>
      </w:pPr>
      <w:r w:rsidRPr="00EF3C4C">
        <w:rPr>
          <w:sz w:val="28"/>
          <w:szCs w:val="28"/>
          <w:lang w:val="uk-UA"/>
        </w:rPr>
        <w:t>Відповідно до поставленої ме</w:t>
      </w:r>
      <w:r>
        <w:rPr>
          <w:sz w:val="28"/>
          <w:szCs w:val="28"/>
          <w:lang w:val="uk-UA"/>
        </w:rPr>
        <w:t>ти та сформульованих завдань визначено таку</w:t>
      </w:r>
      <w:r w:rsidRPr="00EF3C4C">
        <w:rPr>
          <w:sz w:val="28"/>
          <w:szCs w:val="28"/>
          <w:lang w:val="uk-UA"/>
        </w:rPr>
        <w:t xml:space="preserve"> </w:t>
      </w:r>
      <w:r w:rsidRPr="00CF3452">
        <w:rPr>
          <w:b/>
          <w:sz w:val="28"/>
          <w:szCs w:val="28"/>
          <w:lang w:val="uk-UA"/>
        </w:rPr>
        <w:t>структура</w:t>
      </w:r>
      <w:r>
        <w:rPr>
          <w:sz w:val="28"/>
          <w:szCs w:val="28"/>
          <w:lang w:val="uk-UA"/>
        </w:rPr>
        <w:t xml:space="preserve"> роботи: вступ, три</w:t>
      </w:r>
      <w:r w:rsidRPr="00EF3C4C">
        <w:rPr>
          <w:sz w:val="28"/>
          <w:szCs w:val="28"/>
          <w:lang w:val="uk-UA"/>
        </w:rPr>
        <w:t xml:space="preserve"> роз</w:t>
      </w:r>
      <w:r>
        <w:rPr>
          <w:sz w:val="28"/>
          <w:szCs w:val="28"/>
          <w:lang w:val="uk-UA"/>
        </w:rPr>
        <w:t>діли</w:t>
      </w:r>
      <w:r w:rsidRPr="00EF3C4C">
        <w:rPr>
          <w:sz w:val="28"/>
          <w:szCs w:val="28"/>
          <w:lang w:val="uk-UA"/>
        </w:rPr>
        <w:t xml:space="preserve">, висновки, </w:t>
      </w:r>
      <w:r>
        <w:rPr>
          <w:sz w:val="28"/>
          <w:szCs w:val="28"/>
          <w:lang w:val="uk-UA"/>
        </w:rPr>
        <w:t>список використаної літератури. У першому розділі</w:t>
      </w:r>
      <w:r w:rsidRPr="00EF3C4C">
        <w:rPr>
          <w:sz w:val="28"/>
          <w:szCs w:val="28"/>
          <w:lang w:val="uk-UA"/>
        </w:rPr>
        <w:t xml:space="preserve"> подано характеристику синонімів,</w:t>
      </w:r>
      <w:r>
        <w:rPr>
          <w:sz w:val="28"/>
          <w:szCs w:val="28"/>
          <w:lang w:val="uk-UA"/>
        </w:rPr>
        <w:t xml:space="preserve"> розглядаються класифікації синонімів, різні синонімічні ряди</w:t>
      </w:r>
      <w:r w:rsidRPr="00EF3C4C">
        <w:rPr>
          <w:sz w:val="28"/>
          <w:szCs w:val="28"/>
          <w:lang w:val="uk-UA"/>
        </w:rPr>
        <w:t>. Другий розділ присвячено</w:t>
      </w:r>
      <w:r>
        <w:rPr>
          <w:sz w:val="28"/>
          <w:szCs w:val="28"/>
          <w:lang w:val="uk-UA"/>
        </w:rPr>
        <w:t xml:space="preserve"> з’ясуванню особливостей</w:t>
      </w:r>
      <w:r w:rsidRPr="00EF3C4C">
        <w:rPr>
          <w:sz w:val="28"/>
          <w:szCs w:val="28"/>
          <w:lang w:val="uk-UA"/>
        </w:rPr>
        <w:t xml:space="preserve"> синонімів мовлення</w:t>
      </w:r>
      <w:r>
        <w:rPr>
          <w:sz w:val="28"/>
          <w:szCs w:val="28"/>
          <w:lang w:val="uk-UA"/>
        </w:rPr>
        <w:t xml:space="preserve"> та синонімів руху і переміщення в просторі</w:t>
      </w:r>
      <w:r w:rsidRPr="00EF3C4C">
        <w:rPr>
          <w:sz w:val="28"/>
          <w:szCs w:val="28"/>
          <w:lang w:val="uk-UA"/>
        </w:rPr>
        <w:t xml:space="preserve"> у романі «Записки українського самашедшого» україн</w:t>
      </w:r>
      <w:r>
        <w:rPr>
          <w:sz w:val="28"/>
          <w:szCs w:val="28"/>
          <w:lang w:val="uk-UA"/>
        </w:rPr>
        <w:t>ської письменниці Ліни Костенко. У третьому розділі з’ясовується стилістична роль синонімів у дослідженому творі Ліни Костенко. У висновках</w:t>
      </w:r>
      <w:r w:rsidRPr="00EF3C4C">
        <w:rPr>
          <w:sz w:val="28"/>
          <w:szCs w:val="28"/>
          <w:lang w:val="uk-UA"/>
        </w:rPr>
        <w:t xml:space="preserve"> викладено основні результати дослідження. Список використаної літератури складаєтьс</w:t>
      </w:r>
      <w:r>
        <w:rPr>
          <w:sz w:val="28"/>
          <w:szCs w:val="28"/>
          <w:lang w:val="uk-UA"/>
        </w:rPr>
        <w:t>я з 50</w:t>
      </w:r>
      <w:r w:rsidRPr="00EF3C4C">
        <w:rPr>
          <w:sz w:val="28"/>
          <w:szCs w:val="28"/>
          <w:lang w:val="uk-UA"/>
        </w:rPr>
        <w:t xml:space="preserve"> позицій.</w:t>
      </w:r>
      <w:r>
        <w:rPr>
          <w:sz w:val="28"/>
          <w:szCs w:val="28"/>
          <w:lang w:val="uk-UA"/>
        </w:rPr>
        <w:t xml:space="preserve"> </w:t>
      </w:r>
    </w:p>
    <w:p w:rsidR="00AD1BCA" w:rsidRDefault="00AD1BCA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Default="004555FB">
      <w:pPr>
        <w:rPr>
          <w:lang w:val="uk-UA"/>
        </w:rPr>
      </w:pPr>
    </w:p>
    <w:p w:rsidR="004555FB" w:rsidRPr="00330D9F" w:rsidRDefault="004555FB" w:rsidP="004555F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4555FB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розглянувши наукову літературу з питань теорії синонімів ми дійшли висновку, що не існує остаточного критерію визначення синонімів, оскільки одні мовознавці за критерій вважають близькість слів, інші – тотожність, ще інші – взаємозамінність або однакову сполучуваність. Різною подається і класифікація синонімів.</w:t>
      </w:r>
    </w:p>
    <w:p w:rsidR="004555FB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4D1C">
        <w:rPr>
          <w:rFonts w:ascii="Times New Roman" w:hAnsi="Times New Roman" w:cs="Times New Roman"/>
          <w:sz w:val="28"/>
          <w:szCs w:val="28"/>
          <w:lang w:val="uk-UA"/>
        </w:rPr>
        <w:t>Ми об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рали класифікацію слів, згідно </w:t>
      </w:r>
      <w:r w:rsidRPr="00D04D1C">
        <w:rPr>
          <w:rFonts w:ascii="Times New Roman" w:hAnsi="Times New Roman" w:cs="Times New Roman"/>
          <w:sz w:val="28"/>
          <w:szCs w:val="28"/>
          <w:lang w:val="uk-UA"/>
        </w:rPr>
        <w:t xml:space="preserve"> якої розглянули синоніми мовлення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руху</w:t>
      </w:r>
      <w:r w:rsidRPr="00D04D1C">
        <w:rPr>
          <w:rFonts w:ascii="Times New Roman" w:hAnsi="Times New Roman" w:cs="Times New Roman"/>
          <w:sz w:val="28"/>
          <w:szCs w:val="28"/>
          <w:lang w:val="uk-UA"/>
        </w:rPr>
        <w:t xml:space="preserve">  загальномовні та контекстуальні.  У романі Л. Кост</w:t>
      </w:r>
      <w:r>
        <w:rPr>
          <w:rFonts w:ascii="Times New Roman" w:hAnsi="Times New Roman" w:cs="Times New Roman"/>
          <w:sz w:val="28"/>
          <w:szCs w:val="28"/>
          <w:lang w:val="uk-UA"/>
        </w:rPr>
        <w:t>енко «Записки українського сама</w:t>
      </w:r>
      <w:r w:rsidRPr="00D04D1C">
        <w:rPr>
          <w:rFonts w:ascii="Times New Roman" w:hAnsi="Times New Roman" w:cs="Times New Roman"/>
          <w:sz w:val="28"/>
          <w:szCs w:val="28"/>
          <w:lang w:val="uk-UA"/>
        </w:rPr>
        <w:t>шедшого» переважають загальномовні синоніми. Контекстуальні здебільшого вжито для вираження суб’єктивної оцінки з боку мовця.  Всього проаналі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зовано 82 лексичні одиниці на позначення акту мовлення та 74 лексичні одиниці на позначення процесу руху і переміщення людини в просторі. </w:t>
      </w:r>
    </w:p>
    <w:p w:rsidR="004555FB" w:rsidRPr="00DE7125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Синоніми мовлення ми згрупували у 10 </w:t>
      </w:r>
      <w:r w:rsidRPr="00D04D1C">
        <w:rPr>
          <w:rFonts w:ascii="Times New Roman" w:hAnsi="Times New Roman" w:cs="Times New Roman"/>
          <w:sz w:val="28"/>
          <w:szCs w:val="28"/>
          <w:lang w:val="uk-UA"/>
        </w:rPr>
        <w:t xml:space="preserve">синонімічних рядів з домінантами :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говорити, розмовляти, оголошувати,  закликати,  кричати,  лаяти, бубоніти, балакати, переконувати, скаржитися. 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Найширшими є ряди з домінантами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кричати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(15 синонімів),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розмовляти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(11 синонімів),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балакати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(10 синонімів),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оголошувати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(8 синонімів).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пов’язано зі змістом роману.  У «Записках українського самашедшого» розповідається про важливі, небуденні, здебільшого політичні події, і для цього письменниця використовувала слова, які б змогли звернути увагу читачів на важливість того, про що йдеться в мовленні персонажів. Саме ці дієслова привертають увагу читача до усіх тих  вивихів глобалізованого часу, світових абсурдів, тотальних відчужень про які йдеться у романі.  Всі ці  слова мають високий рівень художнього навантаження, акцентуючи елементи значного, важливого в текст твору. 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Синоніми усіх синонімічних рядів є переважно загальномовними. Контекстуальними вважаємо синоніми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тьохкати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та кинути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крилату фразу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( до домінанти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балакати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4555FB" w:rsidRPr="00DE7125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проаналізованих синонімів позбавлені функціонально-стильового забарвлення, однак окремі лексеми марковані розмовною 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конотацією. Такими, зокрема, є дієслова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верещати, репетувати, ляпати, каркати, просторікувати, гликнути, обгавкати, обматюкати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55FB" w:rsidRPr="00DE7125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125">
        <w:rPr>
          <w:rFonts w:ascii="Times New Roman" w:hAnsi="Times New Roman" w:cs="Times New Roman"/>
          <w:sz w:val="28"/>
          <w:szCs w:val="28"/>
          <w:lang w:val="uk-UA"/>
        </w:rPr>
        <w:t>Дієслівні синоніми на позначення акту мовлення акцентують різні особливості цього процесу. Вони можуть свідчити про його тривалість (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розмовляти, розказувати, обговорювати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та ін.), початок (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закричати, зарепетувати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та ін.), повторюваність (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вигукувати, покрикувати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та ін.), однократний вияв (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скрикнути, гаркнути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та ін.), силу звучання (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кричати, волати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горлати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 xml:space="preserve"> та ін.), невиразність (</w:t>
      </w:r>
      <w:r w:rsidRPr="00063C8C">
        <w:rPr>
          <w:rFonts w:ascii="Times New Roman" w:hAnsi="Times New Roman" w:cs="Times New Roman"/>
          <w:i/>
          <w:sz w:val="28"/>
          <w:szCs w:val="28"/>
          <w:lang w:val="uk-UA"/>
        </w:rPr>
        <w:t>бубоніти</w:t>
      </w:r>
      <w:r w:rsidRPr="00DE7125">
        <w:rPr>
          <w:rFonts w:ascii="Times New Roman" w:hAnsi="Times New Roman" w:cs="Times New Roman"/>
          <w:sz w:val="28"/>
          <w:szCs w:val="28"/>
          <w:lang w:val="uk-UA"/>
        </w:rPr>
        <w:t>) тощо.</w:t>
      </w:r>
    </w:p>
    <w:p w:rsidR="004555FB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125">
        <w:rPr>
          <w:rFonts w:ascii="Times New Roman" w:hAnsi="Times New Roman" w:cs="Times New Roman"/>
          <w:sz w:val="28"/>
          <w:szCs w:val="28"/>
          <w:lang w:val="uk-UA"/>
        </w:rPr>
        <w:t>Усі дієслова на позначення акту мовлення, і насамперед синонімічні, передають різні особливості цього процесу відповідно до семантики контексту та художнього задуму автора твору.</w:t>
      </w:r>
    </w:p>
    <w:p w:rsidR="004555FB" w:rsidRPr="00955990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6639">
        <w:rPr>
          <w:rFonts w:ascii="Times New Roman" w:hAnsi="Times New Roman" w:cs="Times New Roman"/>
          <w:sz w:val="28"/>
          <w:szCs w:val="28"/>
          <w:lang w:val="uk-UA"/>
        </w:rPr>
        <w:t>Розглянувши синоніми руху та переміщення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56639">
        <w:rPr>
          <w:rFonts w:ascii="Times New Roman" w:hAnsi="Times New Roman" w:cs="Times New Roman"/>
          <w:sz w:val="28"/>
          <w:szCs w:val="28"/>
          <w:lang w:val="uk-UA"/>
        </w:rPr>
        <w:t xml:space="preserve"> ми виявили,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творі Ліни Костенко</w:t>
      </w:r>
      <w:r w:rsidRPr="00656639">
        <w:rPr>
          <w:rFonts w:ascii="Times New Roman" w:hAnsi="Times New Roman" w:cs="Times New Roman"/>
          <w:sz w:val="28"/>
          <w:szCs w:val="28"/>
          <w:lang w:val="uk-UA"/>
        </w:rPr>
        <w:t xml:space="preserve"> переважають загальномовні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синоніми. Всього проаналізовано 74</w:t>
      </w:r>
      <w:r w:rsidRPr="00656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синонімічних лексеми, з яких  сформовано 18</w:t>
      </w:r>
      <w:r w:rsidRPr="00656639">
        <w:rPr>
          <w:rFonts w:ascii="Times New Roman" w:hAnsi="Times New Roman" w:cs="Times New Roman"/>
          <w:sz w:val="28"/>
          <w:szCs w:val="28"/>
          <w:lang w:val="uk-UA"/>
        </w:rPr>
        <w:t xml:space="preserve"> синонімічних рядів</w:t>
      </w:r>
      <w:r>
        <w:rPr>
          <w:rFonts w:ascii="Times New Roman" w:hAnsi="Times New Roman" w:cs="Times New Roman"/>
          <w:sz w:val="28"/>
          <w:szCs w:val="28"/>
          <w:lang w:val="uk-UA"/>
        </w:rPr>
        <w:t>. Це ряди</w:t>
      </w:r>
      <w:r w:rsidRPr="0065663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такими</w:t>
      </w:r>
      <w:r w:rsidRPr="00656639">
        <w:rPr>
          <w:rFonts w:ascii="Times New Roman" w:hAnsi="Times New Roman" w:cs="Times New Roman"/>
          <w:sz w:val="28"/>
          <w:szCs w:val="28"/>
          <w:lang w:val="uk-UA"/>
        </w:rPr>
        <w:t xml:space="preserve"> домінантами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D70CA0">
        <w:rPr>
          <w:rFonts w:ascii="Times New Roman" w:hAnsi="Times New Roman" w:cs="Times New Roman"/>
          <w:b/>
          <w:i/>
          <w:sz w:val="28"/>
          <w:szCs w:val="28"/>
          <w:lang w:val="uk-UA"/>
        </w:rPr>
        <w:t>іти, ходити, блукати, брести, виходити, піти, входити, проходити, розійтися, повертатися, бігати, побігти, вибігати, скочити, приїхати, виїжджати, їздити, плавати</w:t>
      </w:r>
      <w:r w:rsidRPr="00DE7125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>В результаті аналізу дієслів на позначення процесу переміщення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з’ясовано, що до складу синонімічних рядів 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>увійшли власне дієслова, словосполучення дієслівного характеру (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оббивати пороги, долати бордюр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), а також фразеологічного типу сполучення, як-от: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сипонути врозтіч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. Відносно ширшими за кількістю компонентів виявилися ряди з домінантами 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ходити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(9 синонімів),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входити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(7 синонімів),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приїхати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(7 синонімів),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брести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(6 синонімів),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іти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(5 синонімів). Значна кількість рядів становлять синонімічну пару. Домінанти цих рядів конкретизують різні напрямки переміщення людини в просторі, наприклад: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виходити, проходити, їздити, виїжджати, вибігати, побігти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</w:p>
    <w:p w:rsidR="004555FB" w:rsidRPr="00955990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990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Звертає на себе увагу те, що кількість контекстуальних синонімів на позначення процесу переміщення, як і кількість синонімів на позначення акту мовлення, є однаковою. Контекстуальними синонімами, що позначають 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процес переміщення  людини, вважаємо такі: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відчалити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(до ряду з домінантою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піти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долати бордюр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(до ряду з домінантою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брести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) та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курсувати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 (до ряду з домінантою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блукати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4555FB" w:rsidRPr="00955990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990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Одне з дієслів, а саме дієслово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лопотіти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>, у різних своїх значеннях увійшло як до групи дієслів на позначення акту мовлення (зневажлив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 xml:space="preserve">: у значенні </w:t>
      </w:r>
      <w:r w:rsidRPr="00D70CA0">
        <w:rPr>
          <w:rFonts w:ascii="Times New Roman" w:hAnsi="Times New Roman" w:cs="Times New Roman"/>
          <w:i/>
          <w:sz w:val="28"/>
          <w:szCs w:val="28"/>
          <w:lang w:val="uk-UA"/>
        </w:rPr>
        <w:t>базікати</w:t>
      </w:r>
      <w:r w:rsidRPr="00955990">
        <w:rPr>
          <w:rFonts w:ascii="Times New Roman" w:hAnsi="Times New Roman" w:cs="Times New Roman"/>
          <w:sz w:val="28"/>
          <w:szCs w:val="28"/>
          <w:lang w:val="uk-UA"/>
        </w:rPr>
        <w:t>), так і до групи дієслів на позначення процесу переміщення (швидко бігти, видаючи глухі звуки).</w:t>
      </w:r>
    </w:p>
    <w:p w:rsidR="004555FB" w:rsidRPr="00955990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990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Синоніми на позначення процесу переміщення людини в просторі забезпечують художню динаміку тексту , його образність, а відтак і належне сприйняття твору в цілому. </w:t>
      </w:r>
    </w:p>
    <w:p w:rsidR="004555FB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990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Всі синоніми на позначення акту мовлення та руху фіксуються в мові персонажа. Це пояснюється тим, що роман написаний від іменні 35-річного київського програміста і в романі відсутні слова автора. </w:t>
      </w:r>
    </w:p>
    <w:p w:rsidR="004555FB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Л. Костенко використовує синоніми перш за все для уникнення тавтології. Це одне з найголовніших завдань синонімів у літературних творах. У романі  «Записки українського самашедшого» синоніми слугують для вияву емоцій, посилення експресії висловлення, для характеристики персонажів, для відтворення їх психічного стану. Синоніми також функціонують як засіб смислового уточнення, увиразнення.</w:t>
      </w:r>
    </w:p>
    <w:p w:rsidR="004555FB" w:rsidRDefault="004555FB" w:rsidP="004555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2D47">
        <w:rPr>
          <w:rFonts w:ascii="Times New Roman" w:hAnsi="Times New Roman" w:cs="Times New Roman"/>
          <w:sz w:val="28"/>
          <w:szCs w:val="28"/>
          <w:lang w:val="uk-UA"/>
        </w:rPr>
        <w:t xml:space="preserve">Мова роману Л. Костенко </w:t>
      </w:r>
      <w:r>
        <w:rPr>
          <w:rFonts w:ascii="Times New Roman" w:hAnsi="Times New Roman" w:cs="Times New Roman"/>
          <w:sz w:val="28"/>
          <w:szCs w:val="28"/>
          <w:lang w:val="uk-UA"/>
        </w:rPr>
        <w:t>виявилась досить розмаїтою на синонімічні засоби. Уміле  використання їх письменницею робить мову твору яскравою</w:t>
      </w:r>
      <w:r w:rsidRPr="009E2D47">
        <w:rPr>
          <w:rFonts w:ascii="Times New Roman" w:hAnsi="Times New Roman" w:cs="Times New Roman"/>
          <w:sz w:val="28"/>
          <w:szCs w:val="28"/>
          <w:lang w:val="uk-UA"/>
        </w:rPr>
        <w:t xml:space="preserve">, виразною за змістом, стилістично відшліфованою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міру </w:t>
      </w:r>
      <w:r w:rsidRPr="009E2D47">
        <w:rPr>
          <w:rFonts w:ascii="Times New Roman" w:hAnsi="Times New Roman" w:cs="Times New Roman"/>
          <w:sz w:val="28"/>
          <w:szCs w:val="28"/>
          <w:lang w:val="uk-UA"/>
        </w:rPr>
        <w:t>емоційно насиченою.</w:t>
      </w:r>
    </w:p>
    <w:p w:rsidR="004555FB" w:rsidRDefault="004555FB" w:rsidP="004555FB">
      <w:pPr>
        <w:jc w:val="center"/>
        <w:rPr>
          <w:rFonts w:ascii="Times New Roman" w:eastAsia="Calibri" w:hAnsi="Times New Roman" w:cs="Times New Roman"/>
          <w:lang w:val="uk-UA"/>
        </w:rPr>
      </w:pPr>
    </w:p>
    <w:p w:rsidR="004555FB" w:rsidRDefault="004555FB" w:rsidP="004555FB">
      <w:pPr>
        <w:jc w:val="center"/>
        <w:rPr>
          <w:rFonts w:ascii="Times New Roman" w:eastAsia="Calibri" w:hAnsi="Times New Roman" w:cs="Times New Roman"/>
          <w:lang w:val="uk-UA"/>
        </w:rPr>
      </w:pPr>
    </w:p>
    <w:p w:rsidR="004555FB" w:rsidRDefault="004555FB" w:rsidP="004555FB">
      <w:pPr>
        <w:jc w:val="center"/>
        <w:rPr>
          <w:rFonts w:ascii="Times New Roman" w:eastAsia="Calibri" w:hAnsi="Times New Roman" w:cs="Times New Roman"/>
          <w:lang w:val="uk-UA"/>
        </w:rPr>
      </w:pPr>
    </w:p>
    <w:p w:rsidR="004555FB" w:rsidRDefault="004555FB" w:rsidP="004555FB">
      <w:pPr>
        <w:jc w:val="center"/>
        <w:rPr>
          <w:rFonts w:ascii="Times New Roman" w:eastAsia="Calibri" w:hAnsi="Times New Roman" w:cs="Times New Roman"/>
          <w:lang w:val="uk-UA"/>
        </w:rPr>
      </w:pPr>
    </w:p>
    <w:p w:rsidR="004555FB" w:rsidRDefault="004555FB" w:rsidP="004555FB">
      <w:pPr>
        <w:jc w:val="center"/>
        <w:rPr>
          <w:rFonts w:ascii="Times New Roman" w:eastAsia="Calibri" w:hAnsi="Times New Roman" w:cs="Times New Roman"/>
          <w:lang w:val="uk-UA"/>
        </w:rPr>
      </w:pPr>
    </w:p>
    <w:p w:rsidR="004555FB" w:rsidRDefault="004555FB" w:rsidP="004555FB">
      <w:pPr>
        <w:jc w:val="center"/>
        <w:rPr>
          <w:rFonts w:ascii="Times New Roman" w:eastAsia="Calibri" w:hAnsi="Times New Roman" w:cs="Times New Roman"/>
          <w:lang w:val="uk-UA"/>
        </w:rPr>
      </w:pPr>
    </w:p>
    <w:p w:rsidR="004555FB" w:rsidRDefault="004555FB" w:rsidP="004555FB">
      <w:pPr>
        <w:jc w:val="center"/>
        <w:rPr>
          <w:rFonts w:ascii="Times New Roman" w:eastAsia="Calibri" w:hAnsi="Times New Roman" w:cs="Times New Roman"/>
          <w:lang w:val="uk-UA"/>
        </w:rPr>
      </w:pPr>
    </w:p>
    <w:p w:rsidR="004555FB" w:rsidRDefault="004555FB" w:rsidP="004555F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ВИКОРИСТНОЇ ЛІТЕРАТУРИ</w:t>
      </w:r>
    </w:p>
    <w:p w:rsidR="004555FB" w:rsidRPr="007A5197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 Бевзенко А. Т.  До історії питання про 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лексичну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: зб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рник роб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т асп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рант</w:t>
      </w:r>
      <w:r>
        <w:rPr>
          <w:rFonts w:ascii="Times New Roman" w:hAnsi="Times New Roman" w:cs="Times New Roman"/>
          <w:sz w:val="28"/>
          <w:szCs w:val="28"/>
          <w:lang w:val="uk-UA"/>
        </w:rPr>
        <w:t>ів Одеського уні</w:t>
      </w:r>
      <w:r w:rsidRPr="00C53AB2">
        <w:rPr>
          <w:rFonts w:ascii="Times New Roman" w:hAnsi="Times New Roman" w:cs="Times New Roman"/>
          <w:sz w:val="28"/>
          <w:szCs w:val="28"/>
          <w:lang w:val="uk-UA"/>
        </w:rPr>
        <w:t>верситету / А. Т. Бевзенко. – Одеса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1964. – 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>78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5197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 xml:space="preserve"> Бевзенко А. Т. Лексична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>ка роман</w:t>
      </w:r>
      <w:r>
        <w:rPr>
          <w:rFonts w:ascii="Times New Roman" w:hAnsi="Times New Roman" w:cs="Times New Roman"/>
          <w:sz w:val="28"/>
          <w:szCs w:val="28"/>
          <w:lang w:val="uk-UA"/>
        </w:rPr>
        <w:t>ів  Михай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>ла Стельмаха: автореферат кандидатськой дисертац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 xml:space="preserve"> / А. Т. Бевзенко. – </w:t>
      </w:r>
      <w:r>
        <w:rPr>
          <w:rFonts w:ascii="Times New Roman" w:hAnsi="Times New Roman" w:cs="Times New Roman"/>
          <w:sz w:val="28"/>
          <w:szCs w:val="28"/>
        </w:rPr>
        <w:t>Одеса,1968 – 21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Бевзенко А.Т. Лексична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ка художнього твору : тексти лекц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й / А.Т. Бевзенко. – Одеса, 1972. – 59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левич Т. П. Д</w:t>
      </w:r>
      <w:r>
        <w:rPr>
          <w:rFonts w:ascii="Times New Roman" w:hAnsi="Times New Roman" w:cs="Times New Roman"/>
          <w:sz w:val="28"/>
          <w:szCs w:val="28"/>
          <w:lang w:val="uk-UA"/>
        </w:rPr>
        <w:t>іє</w:t>
      </w:r>
      <w:r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вна багатозначн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сть у 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розвитку мови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Т. П.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левич // Мовознавство. – 1999.</w:t>
      </w:r>
      <w:r w:rsidRPr="001421E5">
        <w:t xml:space="preserve"> </w:t>
      </w:r>
      <w:r w:rsidRPr="001421E5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 №1.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. 46</w:t>
      </w:r>
      <w:r>
        <w:rPr>
          <w:rFonts w:ascii="Times New Roman" w:hAnsi="Times New Roman" w:cs="Times New Roman"/>
          <w:sz w:val="28"/>
          <w:szCs w:val="28"/>
          <w:lang w:val="uk-UA"/>
        </w:rPr>
        <w:t>-51.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7A51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Бондар О. І. Сучасна українська мова: Фонетика. Фонологія. Орфоепія. Графіка. Орфографія. Лексикологія Лексикографія.: навч. посібн. / О. І. Бондар, Ю. О. Карпенко, М. Л.. Микитен-Дружинець. </w:t>
      </w:r>
      <w:r w:rsidRPr="0055687A">
        <w:rPr>
          <w:rFonts w:ascii="Times New Roman" w:hAnsi="Times New Roman" w:cs="Times New Roman"/>
          <w:sz w:val="28"/>
          <w:szCs w:val="28"/>
          <w:lang w:val="uk-UA"/>
        </w:rPr>
        <w:t>– 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5687A">
        <w:rPr>
          <w:rFonts w:ascii="Times New Roman" w:hAnsi="Times New Roman" w:cs="Times New Roman"/>
          <w:sz w:val="28"/>
          <w:szCs w:val="28"/>
          <w:lang w:val="uk-UA"/>
        </w:rPr>
        <w:t xml:space="preserve">: ВЦ «Академія», 2006.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55687A">
        <w:rPr>
          <w:rFonts w:ascii="Times New Roman" w:hAnsi="Times New Roman" w:cs="Times New Roman"/>
          <w:sz w:val="28"/>
          <w:szCs w:val="28"/>
          <w:lang w:val="uk-UA"/>
        </w:rPr>
        <w:t>368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 Бублейник Л. В. Про один із типів семантичних співвідношень у дієслівній синоніміці / Л. В. Бублейник  // Мовознавство. – 1981.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№5. –          С. 35-41.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55687A">
        <w:rPr>
          <w:lang w:val="uk-UA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Будагов Р.А. Введение в науку о языке.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Р. А Будагов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: Просвещение, 1965.– 492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4555FB" w:rsidRPr="00206DFF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Pr="0055687A">
        <w:rPr>
          <w:rFonts w:ascii="Times New Roman" w:hAnsi="Times New Roman" w:cs="Times New Roman"/>
          <w:sz w:val="28"/>
          <w:szCs w:val="28"/>
          <w:lang w:val="uk-UA"/>
        </w:rPr>
        <w:t xml:space="preserve"> Булаховський Л.А.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5687A">
        <w:rPr>
          <w:rFonts w:ascii="Times New Roman" w:hAnsi="Times New Roman" w:cs="Times New Roman"/>
          <w:sz w:val="28"/>
          <w:szCs w:val="28"/>
          <w:lang w:val="uk-UA"/>
        </w:rPr>
        <w:t>риси з загально</w:t>
      </w:r>
      <w:r>
        <w:rPr>
          <w:rFonts w:ascii="Times New Roman" w:hAnsi="Times New Roman" w:cs="Times New Roman"/>
          <w:sz w:val="28"/>
          <w:szCs w:val="28"/>
        </w:rPr>
        <w:t xml:space="preserve">го мовознавства: наукова праця / Л.А. Булаховський. - </w:t>
      </w:r>
      <w:r w:rsidRPr="009943B8">
        <w:rPr>
          <w:rFonts w:ascii="Times New Roman" w:hAnsi="Times New Roman" w:cs="Times New Roman"/>
          <w:sz w:val="28"/>
          <w:szCs w:val="28"/>
        </w:rPr>
        <w:t xml:space="preserve">2-ге вид., виправл.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а доповнення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21E5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43B8"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943B8">
        <w:rPr>
          <w:rFonts w:ascii="Times New Roman" w:hAnsi="Times New Roman" w:cs="Times New Roman"/>
          <w:sz w:val="28"/>
          <w:szCs w:val="28"/>
        </w:rPr>
        <w:t>: Рад. шк., 1959. — 307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 Буткова Г. В. Лексические синонимы в произведениях Ю. Яновского: автореф. дис. на соиск. уч. степ. канд. филол. наук: 10.02.02 – языки народов СССР (украинский язык) / Г. В. Буткова. – К., 1990. -18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</w:t>
      </w:r>
      <w:r>
        <w:rPr>
          <w:rFonts w:ascii="Times New Roman" w:hAnsi="Times New Roman" w:cs="Times New Roman"/>
          <w:sz w:val="28"/>
          <w:szCs w:val="28"/>
        </w:rPr>
        <w:t xml:space="preserve"> Ващенко В. С. Словник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>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мови та деяк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питання теор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>
        <w:rPr>
          <w:rFonts w:ascii="Times New Roman" w:hAnsi="Times New Roman" w:cs="Times New Roman"/>
          <w:sz w:val="28"/>
          <w:szCs w:val="28"/>
        </w:rPr>
        <w:t xml:space="preserve">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>
        <w:rPr>
          <w:rFonts w:ascii="Times New Roman" w:hAnsi="Times New Roman" w:cs="Times New Roman"/>
          <w:sz w:val="28"/>
          <w:szCs w:val="28"/>
        </w:rPr>
        <w:t xml:space="preserve"> /  В.С. Ващенко // Мовознавство. – 1968.</w:t>
      </w:r>
      <w:r w:rsidRPr="001421E5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№3</w:t>
      </w:r>
      <w:r>
        <w:rPr>
          <w:rFonts w:ascii="Times New Roman" w:hAnsi="Times New Roman" w:cs="Times New Roman"/>
          <w:sz w:val="28"/>
          <w:szCs w:val="28"/>
          <w:lang w:val="uk-UA"/>
        </w:rPr>
        <w:t>. – С. 9-16.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r w:rsidRPr="00CB4568">
        <w:rPr>
          <w:rFonts w:ascii="Times New Roman" w:hAnsi="Times New Roman" w:cs="Times New Roman"/>
          <w:sz w:val="28"/>
          <w:szCs w:val="28"/>
          <w:lang w:val="uk-UA"/>
        </w:rPr>
        <w:t>Волох О.Т. Сучасна українська літературна мова. –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4568">
        <w:rPr>
          <w:rFonts w:ascii="Times New Roman" w:hAnsi="Times New Roman" w:cs="Times New Roman"/>
          <w:sz w:val="28"/>
          <w:szCs w:val="28"/>
          <w:lang w:val="uk-UA"/>
        </w:rPr>
        <w:t>: Вища шк., 1987. – С.130-172.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 Гапченко О. А. Синонімія. Місце синонімів у лексико-семантичній системі. Класифікація синонімів / О. А. Гапченко // Сучасна українська літературна мова : Лексикологія. Фонетика. : підручник / А. К. Мойсієнко,        О. В. Бас-Кононенко, В. В. Бондаренко та ін. – К. : Знання, 2010. – С. 69-76.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13. </w:t>
      </w:r>
      <w:r>
        <w:rPr>
          <w:rFonts w:ascii="Times New Roman" w:hAnsi="Times New Roman" w:cs="Times New Roman"/>
          <w:sz w:val="28"/>
          <w:szCs w:val="28"/>
        </w:rPr>
        <w:t xml:space="preserve"> Григорьева А.Д.</w:t>
      </w:r>
      <w:r w:rsidRPr="00B92BF0">
        <w:rPr>
          <w:rFonts w:ascii="Times New Roman" w:hAnsi="Times New Roman" w:cs="Times New Roman"/>
          <w:sz w:val="28"/>
          <w:szCs w:val="28"/>
        </w:rPr>
        <w:t xml:space="preserve"> Заметки о лексической синонимии / А.Д. Григ</w:t>
      </w:r>
      <w:r>
        <w:rPr>
          <w:rFonts w:ascii="Times New Roman" w:hAnsi="Times New Roman" w:cs="Times New Roman"/>
          <w:sz w:val="28"/>
          <w:szCs w:val="28"/>
        </w:rPr>
        <w:t>орьева // Вопросы культуры речи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зб. науч. труд. – М </w:t>
      </w:r>
      <w:r w:rsidRPr="00B92BF0">
        <w:rPr>
          <w:rFonts w:ascii="Times New Roman" w:hAnsi="Times New Roman" w:cs="Times New Roman"/>
          <w:sz w:val="28"/>
          <w:szCs w:val="28"/>
        </w:rPr>
        <w:t>.: Изд-во</w:t>
      </w:r>
      <w:r>
        <w:rPr>
          <w:rFonts w:ascii="Times New Roman" w:hAnsi="Times New Roman" w:cs="Times New Roman"/>
          <w:sz w:val="28"/>
          <w:szCs w:val="28"/>
        </w:rPr>
        <w:t xml:space="preserve"> АН СССР,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1959.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BF0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Вып.2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BF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С. 7-30.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r w:rsidRPr="003E5100">
        <w:rPr>
          <w:rFonts w:ascii="Times New Roman" w:hAnsi="Times New Roman" w:cs="Times New Roman"/>
          <w:sz w:val="28"/>
          <w:szCs w:val="28"/>
        </w:rPr>
        <w:t>Евгеньева А.П. Основные вопросы лексической синонимии // Очерки по синонимике современного русского литературного языка.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А. П. Евгеньева </w:t>
      </w:r>
      <w:r w:rsidRPr="003E5100">
        <w:rPr>
          <w:rFonts w:ascii="Times New Roman" w:hAnsi="Times New Roman" w:cs="Times New Roman"/>
          <w:sz w:val="28"/>
          <w:szCs w:val="28"/>
        </w:rPr>
        <w:t>– М.– 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</w:rPr>
        <w:t>: Изд-во АН СССР, 1966.–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</w:rPr>
        <w:t>4-29.</w:t>
      </w:r>
    </w:p>
    <w:p w:rsidR="004555FB" w:rsidRPr="003E5100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Ефимов А.И. Стилистика художественной речи. Издание второе.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       А. И. Ефимов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–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: Изд-во МГУ, 1961.–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252-258.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>
        <w:rPr>
          <w:rFonts w:ascii="Times New Roman" w:hAnsi="Times New Roman" w:cs="Times New Roman"/>
          <w:sz w:val="28"/>
          <w:szCs w:val="28"/>
        </w:rPr>
        <w:t xml:space="preserve"> Жовтобрюх М. А.  Сучасна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>нська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тературна мова: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дручник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М. А. Жовтобрюх, Б. М. Кулик. – К.  : Вища школа, 1965. </w:t>
      </w:r>
      <w:r w:rsidRPr="00B92BF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. 150-162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 Ільїн В. С. Лексична синоніміка Т. Г. Шевченка / В. С. Ільїн // лексикографічний бюлетень. – 1955. – Вип. 5. – С. 3.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18. Карпенко Ю. О. Вступ до мовознавства : підручник / Ю. О. Карпенко. – К. : ВЦ Академія, 2006. – С. 207-209.</w:t>
      </w:r>
    </w:p>
    <w:p w:rsidR="004555FB" w:rsidRPr="00B92BF0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19. Колесник Г. М. Слово крилате, мудре, пристрасне / Г. М. Колесник. – К.: Наук. думка, 1965. – 224 с.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20. Колесніков О. А. Міжрівнева синонімія і теорія граматичного значення / О. А. Колесніков // Мовознавство. – 1985. – №1. – С. 33-36.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21. Коломієць М.П. Фразеологічні синоніми української мови /                 М. П. Коломієць // Мовознавство. – 1989.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№6. – С. 35-40.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BE6200">
        <w:rPr>
          <w:rFonts w:ascii="Times New Roman" w:hAnsi="Times New Roman" w:cs="Times New Roman"/>
          <w:sz w:val="28"/>
          <w:szCs w:val="28"/>
          <w:lang w:val="uk-UA"/>
        </w:rPr>
        <w:t>. Кочерган М. П. Вступ до мовознавства: підручник / М. П. Кочерган. –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620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ВЦ </w:t>
      </w:r>
      <w:r w:rsidRPr="00BE6200">
        <w:rPr>
          <w:rFonts w:ascii="Times New Roman" w:hAnsi="Times New Roman" w:cs="Times New Roman"/>
          <w:sz w:val="28"/>
          <w:szCs w:val="28"/>
          <w:lang w:val="uk-UA"/>
        </w:rPr>
        <w:t>Академія, 2001. – 368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 Кочерган М. П. Загальне мовознавство : підручник / М. П. Кочерган – К. : ВЦ Академія. – 1999. – 288 с.</w:t>
      </w:r>
    </w:p>
    <w:p w:rsidR="004555FB" w:rsidRPr="00D55D57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 xml:space="preserve"> Кочерган М. П. Лексична сполучуван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 xml:space="preserve">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>я / М.П. Кочерган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Мовознавство. 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1978.</w:t>
      </w:r>
      <w:r w:rsidRPr="001421E5">
        <w:t xml:space="preserve"> 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№6. – С</w:t>
      </w:r>
      <w:r w:rsidRPr="001421E5">
        <w:rPr>
          <w:rFonts w:ascii="Times New Roman" w:hAnsi="Times New Roman" w:cs="Times New Roman"/>
          <w:sz w:val="28"/>
          <w:szCs w:val="28"/>
          <w:lang w:val="uk-UA"/>
        </w:rPr>
        <w:t xml:space="preserve">. 50-67.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25. Лагутіна А. В. Снононімія слова і словосполучення / А. В. Лагутіна // Мовознавство. – 1973. - №3. – С. 34-42.</w:t>
      </w:r>
    </w:p>
    <w:p w:rsidR="004555FB" w:rsidRPr="001421E5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26 Мацько Л. І. Стилістика української мови : підручник / Л. І. Мацько,  О. М. Сидоренко, О. М. Мацько. – К : Вища школа, 2003ю – 462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27. Муравицька М. П. Полісемія і синонімія / М. П. Муравицька // Мовознавство. – 1983. </w:t>
      </w:r>
      <w:r w:rsidRPr="00DC1C38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№1. – С. 29-39.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28. Нечитайло О. І. Синоніми як засіб розкриття значення слова /             О. І. Нечитайло // Мовознавство. – 1980. </w:t>
      </w:r>
      <w:r w:rsidRPr="00DC1C38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№6. – С. 82-86.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29.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 xml:space="preserve">Новиков Л.А. Синонимические функции слов (семантическая синонимия)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Л. А. Новиков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// Русс. яз. в школе.– 1968.– №1.– С.11-23.</w:t>
      </w:r>
    </w:p>
    <w:p w:rsidR="004555FB" w:rsidRPr="00DC1C38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30.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Палевская М.Ф. Синонимы в русском языке.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М. Ф. Палевская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: Просвещение, 1964.– 128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100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4555FB" w:rsidRPr="00DC1C38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31. Пентилюк М. І. Культура мови і стилістика: підручник /                            М. І. Пентилюк. – К. : Вежа, 1994. – 231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32. </w:t>
      </w:r>
      <w:r>
        <w:rPr>
          <w:rFonts w:ascii="Times New Roman" w:hAnsi="Times New Roman" w:cs="Times New Roman"/>
          <w:sz w:val="28"/>
          <w:szCs w:val="28"/>
        </w:rPr>
        <w:t xml:space="preserve"> Полюга Л. М.  Д</w:t>
      </w:r>
      <w:r>
        <w:rPr>
          <w:rFonts w:ascii="Times New Roman" w:hAnsi="Times New Roman" w:cs="Times New Roman"/>
          <w:sz w:val="28"/>
          <w:szCs w:val="28"/>
          <w:lang w:val="uk-UA"/>
        </w:rPr>
        <w:t>іє</w:t>
      </w:r>
      <w:r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вна синон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ка в поетичних творах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. Франка / Л.М. Полюга. – К. : АН УРСР, 1960. – 68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33. </w:t>
      </w:r>
      <w:r>
        <w:rPr>
          <w:rFonts w:ascii="Times New Roman" w:hAnsi="Times New Roman" w:cs="Times New Roman"/>
          <w:sz w:val="28"/>
          <w:szCs w:val="28"/>
        </w:rPr>
        <w:t xml:space="preserve">  Пономар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 О. Д . Стил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стики сучасно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>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мови: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дручник / О. Д. Пономар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в. – К. : Либ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дь, 1992.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. 56-64.</w:t>
      </w:r>
    </w:p>
    <w:p w:rsidR="004555FB" w:rsidRPr="00363DFE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34.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Попова З. Д., Стерним И. А. Общее языкознание: учебн. пособие /       З. Д. Попова, И. А. Стерним. – М. : АСТ : Восток – Запад, 2007. – 408 с.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35. Родіна Л. О. Семантичні відтінки словотворчих синонімів /                         Л. О. Родіна // Мовознавство. – 1969. 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№6. – С. 66-71.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BE6200">
        <w:rPr>
          <w:rFonts w:ascii="Times New Roman" w:hAnsi="Times New Roman" w:cs="Times New Roman"/>
          <w:sz w:val="28"/>
          <w:szCs w:val="28"/>
          <w:lang w:val="uk-UA"/>
        </w:rPr>
        <w:t>. Семчинський С. В. Про сучасну лексику української мови /                     С. В. Семчинський // Мовознавство. – 1998.  – №25. – С. 1-2.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37. Семчинський С. В. Синонімія в літературній мові та індивідуальному мовленні / С. В. Семчинський // Мовознавство. 1998. 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№42. – С. 4.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38. Соколовская Ж. П. Система в лексической семантике (Анализ семантической структуры слова) / Ж. П. Соколовская. – К. : Вища школа, 1979. – 190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39. 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 xml:space="preserve"> Сучасна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>нська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>тературна мова / за ред. А. П. Грищ</w:t>
      </w:r>
      <w:r>
        <w:rPr>
          <w:rFonts w:ascii="Times New Roman" w:hAnsi="Times New Roman" w:cs="Times New Roman"/>
          <w:sz w:val="28"/>
          <w:szCs w:val="28"/>
          <w:lang w:val="uk-UA"/>
        </w:rPr>
        <w:t>енка. –            К. : Вища школа,1997. – С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>98-173.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40. Тараненко О. О. Деякі аспекти теорії синонімії в плані створення синонімічного словника / О. О. Тараненко // Мовознавство. – 1980. </w:t>
      </w:r>
      <w:r w:rsidRPr="00635931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№3. –             С. 82-86.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41. Фащенко М. М. Аналіз лексики художнього твору (лексична синоніміка) / М. М. Фащенко. – Одеса: Вид-во Одеськ. ун-ту, 1972. – 38 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42. Циганова В. Н. Синонимический ряд ( На материале глаголов современного русского языка) / В. Н. Циганова // Очерки по синонимике современного русского литературного языка – М. – Л : Наука., 1966. –              С. 172-180.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43. Шмелёв Д. М. Современный русский язык. Лексика :  учебн. пособие / Д. М. Шмелёв – М : Просвещение, 1977. – 335 с. </w:t>
      </w:r>
    </w:p>
    <w:p w:rsidR="004555FB" w:rsidRDefault="004555FB" w:rsidP="004555FB">
      <w:pPr>
        <w:spacing w:after="0" w:line="30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Довідкова література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44. Ващенко В. С. Синонімічний словник-мінімум української мови: посібник для студентів / В. С. Ващенко. – Дніпропетровськ: Вид-во Дніпропетров. ун-ту,1972. – 92 с.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45</w:t>
      </w:r>
      <w:r w:rsidRPr="00BE6200">
        <w:rPr>
          <w:rFonts w:ascii="Times New Roman" w:hAnsi="Times New Roman" w:cs="Times New Roman"/>
          <w:sz w:val="28"/>
          <w:szCs w:val="28"/>
          <w:lang w:val="uk-UA"/>
        </w:rPr>
        <w:t>. Деркач П. Короткий словник синонімів української мови.</w:t>
      </w:r>
      <w:r>
        <w:rPr>
          <w:rFonts w:ascii="Times New Roman" w:hAnsi="Times New Roman" w:cs="Times New Roman"/>
          <w:sz w:val="28"/>
          <w:szCs w:val="28"/>
          <w:lang w:val="uk-UA"/>
        </w:rPr>
        <w:t>/ П. Деркач.</w:t>
      </w:r>
      <w:r w:rsidRPr="00BE6200">
        <w:rPr>
          <w:rFonts w:ascii="Times New Roman" w:hAnsi="Times New Roman" w:cs="Times New Roman"/>
          <w:sz w:val="28"/>
          <w:szCs w:val="28"/>
          <w:lang w:val="uk-UA"/>
        </w:rPr>
        <w:t xml:space="preserve"> – Львів, Краків, Париж: Просвіта, 1993. – 203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6200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46. Ковалевська Т. Ю. Основні вимоги до написання та оформлення курсових і кваліфікаційних робіт ( для студентів-філологів) : метод. посібн.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Т. Ю. Ковалевська. – Одеса : ПоліПринт, 2015. – 80 с.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47. Словник синонімів української мови: в 2т. / А. А. Бурячок,                  Г. М. Гнатюк, С. І. Головащук та ін. – К.: Наук. думка, 1999-2000. </w:t>
      </w:r>
    </w:p>
    <w:p w:rsidR="004555FB" w:rsidRDefault="004555FB" w:rsidP="004555FB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48. Словник української мови: в 11т. – К.: Наук. думка, 1970-1980.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Т. 1-  11.</w:t>
      </w:r>
    </w:p>
    <w:p w:rsidR="004555FB" w:rsidRDefault="004555FB" w:rsidP="004555FB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49. Цыганенко Г. П. Словарь служебных морфем русского языка /             Г. П. Цыганенко. – К. : Рад. школа, 1982. – 241 с. 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Джерела</w:t>
      </w:r>
    </w:p>
    <w:p w:rsidR="004555FB" w:rsidRDefault="004555FB" w:rsidP="004555FB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50. Костенко Л. Записки українського самашедшого: роман / Л. Костенко. – К. : А-БА-БА-ГА-ЛА-МА-ГА, 2013. – 414 с.</w:t>
      </w:r>
    </w:p>
    <w:p w:rsidR="004555FB" w:rsidRPr="00CA0A84" w:rsidRDefault="004555FB">
      <w:pPr>
        <w:rPr>
          <w:lang w:val="uk-UA"/>
        </w:rPr>
      </w:pPr>
      <w:bookmarkStart w:id="0" w:name="_GoBack"/>
      <w:bookmarkEnd w:id="0"/>
    </w:p>
    <w:sectPr w:rsidR="004555FB" w:rsidRPr="00CA0A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DF0"/>
    <w:rsid w:val="004555FB"/>
    <w:rsid w:val="00AD1BCA"/>
    <w:rsid w:val="00CA0A84"/>
    <w:rsid w:val="00CE0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16E631-0B59-48AB-B8FE-1851AC7DC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0A8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2812</Words>
  <Characters>16029</Characters>
  <Application>Microsoft Office Word</Application>
  <DocSecurity>0</DocSecurity>
  <Lines>133</Lines>
  <Paragraphs>37</Paragraphs>
  <ScaleCrop>false</ScaleCrop>
  <Company/>
  <LinksUpToDate>false</LinksUpToDate>
  <CharactersWithSpaces>18804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2018-05-03T10:09:00Z</dcterms:created>
  <dcterms:modified xsi:type="dcterms:W3CDTF">2018-05-03T10:11:00Z</dcterms:modified>
</cp:coreProperties>
</file>