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DFE63B" w14:textId="77777777" w:rsidR="00C64E34" w:rsidRPr="00C64E34" w:rsidRDefault="00C64E34" w:rsidP="00C64E34">
      <w:pPr>
        <w:pBdr>
          <w:bottom w:val="single" w:sz="4" w:space="1" w:color="auto"/>
        </w:pBdr>
        <w:jc w:val="center"/>
        <w:rPr>
          <w:rFonts w:ascii="Times New Roman" w:hAnsi="Times New Roman" w:cs="Times New Roman"/>
          <w:sz w:val="28"/>
          <w:szCs w:val="28"/>
        </w:rPr>
      </w:pPr>
      <w:r w:rsidRPr="00C64E34">
        <w:rPr>
          <w:rFonts w:ascii="Times New Roman" w:hAnsi="Times New Roman" w:cs="Times New Roman"/>
          <w:sz w:val="28"/>
          <w:szCs w:val="28"/>
        </w:rPr>
        <w:t>Одеський національний університет імені І. І. Мечникова</w:t>
      </w:r>
    </w:p>
    <w:p w14:paraId="029027E6" w14:textId="77777777" w:rsidR="00C64E34" w:rsidRPr="00C64E34" w:rsidRDefault="00C64E34" w:rsidP="00C64E34">
      <w:pPr>
        <w:pBdr>
          <w:bottom w:val="single" w:sz="4" w:space="1" w:color="auto"/>
        </w:pBdr>
        <w:spacing w:before="240"/>
        <w:jc w:val="center"/>
        <w:rPr>
          <w:rFonts w:ascii="Times New Roman" w:hAnsi="Times New Roman" w:cs="Times New Roman"/>
          <w:sz w:val="28"/>
          <w:szCs w:val="28"/>
        </w:rPr>
      </w:pPr>
      <w:r w:rsidRPr="00C64E34">
        <w:rPr>
          <w:rFonts w:ascii="Times New Roman" w:hAnsi="Times New Roman" w:cs="Times New Roman"/>
          <w:sz w:val="28"/>
          <w:szCs w:val="28"/>
        </w:rPr>
        <w:t>Факультет психології та соціальної роботи</w:t>
      </w:r>
    </w:p>
    <w:p w14:paraId="6F575A73" w14:textId="77777777" w:rsidR="00C64E34" w:rsidRPr="00C64E34" w:rsidRDefault="00C64E34" w:rsidP="00C64E34">
      <w:pPr>
        <w:pBdr>
          <w:bottom w:val="single" w:sz="4" w:space="1" w:color="auto"/>
        </w:pBdr>
        <w:spacing w:before="240"/>
        <w:jc w:val="center"/>
        <w:rPr>
          <w:rFonts w:ascii="Times New Roman" w:hAnsi="Times New Roman" w:cs="Times New Roman"/>
          <w:sz w:val="28"/>
          <w:szCs w:val="28"/>
        </w:rPr>
      </w:pPr>
      <w:r w:rsidRPr="00C64E34">
        <w:rPr>
          <w:rFonts w:ascii="Times New Roman" w:hAnsi="Times New Roman" w:cs="Times New Roman"/>
          <w:sz w:val="28"/>
          <w:szCs w:val="28"/>
        </w:rPr>
        <w:t>кафедра соціальної допомоги та практичної психології</w:t>
      </w:r>
    </w:p>
    <w:p w14:paraId="4CB91E04" w14:textId="77777777" w:rsidR="00C64E34" w:rsidRPr="00C64E34" w:rsidRDefault="00C64E34" w:rsidP="00C64E34">
      <w:pPr>
        <w:rPr>
          <w:rFonts w:ascii="Times New Roman" w:hAnsi="Times New Roman" w:cs="Times New Roman"/>
          <w:b/>
          <w:spacing w:val="60"/>
          <w:sz w:val="28"/>
          <w:szCs w:val="28"/>
        </w:rPr>
      </w:pPr>
    </w:p>
    <w:p w14:paraId="39EFD3E2" w14:textId="1A2638D3" w:rsidR="00C64E34" w:rsidRPr="00C64E34" w:rsidRDefault="00C64E34" w:rsidP="00C64E34">
      <w:pPr>
        <w:jc w:val="center"/>
        <w:rPr>
          <w:rFonts w:ascii="Times New Roman" w:hAnsi="Times New Roman" w:cs="Times New Roman"/>
          <w:b/>
          <w:spacing w:val="60"/>
          <w:sz w:val="28"/>
          <w:szCs w:val="28"/>
        </w:rPr>
      </w:pPr>
      <w:r w:rsidRPr="00C64E34">
        <w:rPr>
          <w:rFonts w:ascii="Times New Roman" w:hAnsi="Times New Roman" w:cs="Times New Roman"/>
          <w:b/>
          <w:spacing w:val="60"/>
          <w:sz w:val="28"/>
          <w:szCs w:val="28"/>
        </w:rPr>
        <w:t>Дипломна робота</w:t>
      </w:r>
    </w:p>
    <w:p w14:paraId="61842AF3" w14:textId="5045A05F" w:rsidR="00C64E34" w:rsidRPr="00C64E34" w:rsidRDefault="00C64E34" w:rsidP="00C64E34">
      <w:pPr>
        <w:jc w:val="center"/>
        <w:rPr>
          <w:rFonts w:ascii="Times New Roman" w:hAnsi="Times New Roman" w:cs="Times New Roman"/>
          <w:sz w:val="28"/>
          <w:szCs w:val="28"/>
          <w:u w:val="single"/>
        </w:rPr>
      </w:pPr>
      <w:r w:rsidRPr="00C64E34">
        <w:rPr>
          <w:rFonts w:ascii="Times New Roman" w:hAnsi="Times New Roman" w:cs="Times New Roman"/>
          <w:sz w:val="28"/>
          <w:szCs w:val="28"/>
          <w:u w:val="single"/>
        </w:rPr>
        <w:t>на здобуття ступеня вищої освіти «магістр»</w:t>
      </w:r>
    </w:p>
    <w:p w14:paraId="26708778" w14:textId="77777777" w:rsidR="00C64E34" w:rsidRPr="00C64E34" w:rsidRDefault="00C64E34" w:rsidP="00C64E34">
      <w:pPr>
        <w:tabs>
          <w:tab w:val="right" w:pos="9355"/>
        </w:tabs>
        <w:jc w:val="center"/>
        <w:rPr>
          <w:rFonts w:ascii="Times New Roman" w:hAnsi="Times New Roman" w:cs="Times New Roman"/>
          <w:b/>
          <w:sz w:val="28"/>
          <w:szCs w:val="28"/>
          <w:u w:val="single"/>
        </w:rPr>
      </w:pPr>
      <w:r w:rsidRPr="00C64E34">
        <w:rPr>
          <w:rFonts w:ascii="Times New Roman" w:hAnsi="Times New Roman" w:cs="Times New Roman"/>
          <w:sz w:val="28"/>
          <w:szCs w:val="28"/>
        </w:rPr>
        <w:t xml:space="preserve">на тему: </w:t>
      </w:r>
      <w:r w:rsidRPr="00C64E34">
        <w:rPr>
          <w:rFonts w:ascii="Times New Roman" w:hAnsi="Times New Roman" w:cs="Times New Roman"/>
          <w:b/>
          <w:sz w:val="28"/>
          <w:szCs w:val="28"/>
          <w:u w:val="single"/>
        </w:rPr>
        <w:t>Батьківські уявлення про вікові особливості дітей підліткового віку</w:t>
      </w:r>
    </w:p>
    <w:p w14:paraId="623703FB" w14:textId="475EC819" w:rsidR="00C64E34" w:rsidRPr="00C64E34" w:rsidRDefault="00C64E34" w:rsidP="00C64E34">
      <w:pPr>
        <w:tabs>
          <w:tab w:val="right" w:pos="9355"/>
        </w:tabs>
        <w:jc w:val="center"/>
        <w:rPr>
          <w:rFonts w:ascii="Times New Roman" w:hAnsi="Times New Roman" w:cs="Times New Roman"/>
          <w:b/>
          <w:bCs/>
          <w:sz w:val="28"/>
          <w:szCs w:val="28"/>
          <w:u w:val="single"/>
          <w:lang/>
        </w:rPr>
      </w:pPr>
      <w:r w:rsidRPr="00C64E34">
        <w:rPr>
          <w:rFonts w:ascii="Times New Roman" w:hAnsi="Times New Roman" w:cs="Times New Roman"/>
          <w:color w:val="353535"/>
          <w:lang w:val="en-US"/>
        </w:rPr>
        <w:t> </w:t>
      </w:r>
      <w:r w:rsidRPr="00C64E34">
        <w:rPr>
          <w:rFonts w:ascii="Times New Roman" w:hAnsi="Times New Roman" w:cs="Times New Roman"/>
          <w:b/>
          <w:bCs/>
          <w:color w:val="353535"/>
          <w:sz w:val="28"/>
          <w:szCs w:val="28"/>
          <w:u w:val="single"/>
          <w:lang w:val="en-US"/>
        </w:rPr>
        <w:t>Parental ideas about the age characteristics of adolescents</w:t>
      </w:r>
    </w:p>
    <w:p w14:paraId="73A09AD5" w14:textId="77777777" w:rsidR="00C64E34" w:rsidRPr="00C64E34" w:rsidRDefault="00C64E34" w:rsidP="00C64E34">
      <w:pPr>
        <w:rPr>
          <w:rFonts w:ascii="Times New Roman" w:hAnsi="Times New Roman" w:cs="Times New Roman"/>
          <w:sz w:val="28"/>
          <w:szCs w:val="28"/>
        </w:rPr>
      </w:pPr>
      <w:r w:rsidRPr="00C64E34">
        <w:rPr>
          <w:rFonts w:ascii="Times New Roman" w:hAnsi="Times New Roman" w:cs="Times New Roman"/>
          <w:sz w:val="28"/>
          <w:szCs w:val="28"/>
        </w:rPr>
        <w:t xml:space="preserve">                                           Виконала: студентка заочнуї форми навчання</w:t>
      </w:r>
    </w:p>
    <w:p w14:paraId="7360D7BC" w14:textId="77777777" w:rsidR="00C64E34" w:rsidRPr="00C64E34" w:rsidRDefault="00C64E34" w:rsidP="00C64E34">
      <w:pPr>
        <w:rPr>
          <w:rFonts w:ascii="Times New Roman" w:hAnsi="Times New Roman" w:cs="Times New Roman"/>
          <w:sz w:val="28"/>
          <w:szCs w:val="28"/>
        </w:rPr>
      </w:pPr>
      <w:r w:rsidRPr="00C64E34">
        <w:rPr>
          <w:rFonts w:ascii="Times New Roman" w:hAnsi="Times New Roman" w:cs="Times New Roman"/>
          <w:sz w:val="28"/>
          <w:szCs w:val="28"/>
        </w:rPr>
        <w:t xml:space="preserve">                                           спеціальність  _</w:t>
      </w:r>
      <w:r w:rsidRPr="00C64E34">
        <w:rPr>
          <w:rFonts w:ascii="Times New Roman" w:hAnsi="Times New Roman" w:cs="Times New Roman"/>
          <w:sz w:val="28"/>
          <w:szCs w:val="28"/>
          <w:u w:val="single"/>
        </w:rPr>
        <w:t>053</w:t>
      </w:r>
      <w:r w:rsidRPr="00C64E34">
        <w:rPr>
          <w:rFonts w:ascii="Times New Roman" w:hAnsi="Times New Roman" w:cs="Times New Roman"/>
          <w:sz w:val="28"/>
          <w:szCs w:val="28"/>
        </w:rPr>
        <w:t>__   ________</w:t>
      </w:r>
      <w:r w:rsidRPr="00C64E34">
        <w:rPr>
          <w:rFonts w:ascii="Times New Roman" w:hAnsi="Times New Roman" w:cs="Times New Roman"/>
          <w:sz w:val="28"/>
          <w:szCs w:val="28"/>
          <w:u w:val="single"/>
        </w:rPr>
        <w:t>Психологія</w:t>
      </w:r>
      <w:r w:rsidRPr="00C64E34">
        <w:rPr>
          <w:rFonts w:ascii="Times New Roman" w:hAnsi="Times New Roman" w:cs="Times New Roman"/>
          <w:sz w:val="28"/>
          <w:szCs w:val="28"/>
        </w:rPr>
        <w:t>__</w:t>
      </w:r>
    </w:p>
    <w:p w14:paraId="654138F6" w14:textId="77777777" w:rsidR="00C64E34" w:rsidRPr="00C64E34" w:rsidRDefault="00C64E34" w:rsidP="00C64E34">
      <w:pPr>
        <w:rPr>
          <w:rFonts w:ascii="Times New Roman" w:hAnsi="Times New Roman" w:cs="Times New Roman"/>
          <w:b/>
          <w:color w:val="000000"/>
          <w:sz w:val="28"/>
          <w:szCs w:val="28"/>
          <w:u w:val="single"/>
        </w:rPr>
      </w:pPr>
      <w:r w:rsidRPr="00C64E34">
        <w:rPr>
          <w:rFonts w:ascii="Times New Roman" w:hAnsi="Times New Roman" w:cs="Times New Roman"/>
          <w:sz w:val="28"/>
          <w:szCs w:val="28"/>
        </w:rPr>
        <w:t xml:space="preserve">                                                                    </w:t>
      </w:r>
      <w:r w:rsidRPr="00C64E34">
        <w:rPr>
          <w:rFonts w:ascii="Times New Roman" w:hAnsi="Times New Roman" w:cs="Times New Roman"/>
          <w:b/>
          <w:color w:val="000000"/>
          <w:sz w:val="28"/>
          <w:szCs w:val="28"/>
          <w:u w:val="single"/>
        </w:rPr>
        <w:t>Калінєнко Наталія Віталіївна</w:t>
      </w:r>
    </w:p>
    <w:p w14:paraId="12332457" w14:textId="77777777" w:rsidR="00C64E34" w:rsidRPr="00C64E34" w:rsidRDefault="00C64E34" w:rsidP="00C64E34">
      <w:pPr>
        <w:pStyle w:val="2"/>
        <w:shd w:val="clear" w:color="auto" w:fill="FFFFFF"/>
        <w:spacing w:before="0" w:beforeAutospacing="0" w:after="75" w:afterAutospacing="0" w:line="396" w:lineRule="atLeast"/>
        <w:jc w:val="right"/>
        <w:rPr>
          <w:color w:val="000000" w:themeColor="text1"/>
          <w:sz w:val="28"/>
          <w:szCs w:val="28"/>
          <w:u w:val="single"/>
        </w:rPr>
      </w:pPr>
      <w:r w:rsidRPr="00C64E34">
        <w:rPr>
          <w:sz w:val="28"/>
          <w:szCs w:val="28"/>
          <w:lang w:val="uk-UA"/>
        </w:rPr>
        <w:t xml:space="preserve">                                           Керівник     </w:t>
      </w:r>
      <w:r w:rsidRPr="00C64E34">
        <w:rPr>
          <w:sz w:val="28"/>
          <w:szCs w:val="28"/>
          <w:u w:val="single"/>
          <w:lang w:val="uk-UA"/>
        </w:rPr>
        <w:t>кандидат педагогічних наук,</w:t>
      </w:r>
      <w:r w:rsidRPr="00C64E34">
        <w:rPr>
          <w:color w:val="000000" w:themeColor="text1"/>
          <w:sz w:val="28"/>
          <w:szCs w:val="28"/>
          <w:u w:val="single"/>
          <w:shd w:val="clear" w:color="auto" w:fill="FFFFFF"/>
          <w:lang w:val="uk-UA"/>
        </w:rPr>
        <w:t>доцент</w:t>
      </w:r>
      <w:r w:rsidRPr="00C64E34">
        <w:rPr>
          <w:color w:val="555555"/>
          <w:sz w:val="28"/>
          <w:szCs w:val="28"/>
          <w:u w:val="single"/>
          <w:shd w:val="clear" w:color="auto" w:fill="FFFFFF"/>
          <w:lang w:val="uk-UA"/>
        </w:rPr>
        <w:t xml:space="preserve"> </w:t>
      </w:r>
      <w:hyperlink r:id="rId7" w:history="1">
        <w:r w:rsidRPr="00C64E34">
          <w:rPr>
            <w:color w:val="000000" w:themeColor="text1"/>
            <w:sz w:val="28"/>
            <w:szCs w:val="28"/>
            <w:u w:val="single"/>
          </w:rPr>
          <w:t>Кириченко Ольга Миколаївна</w:t>
        </w:r>
      </w:hyperlink>
    </w:p>
    <w:p w14:paraId="4F05D175" w14:textId="77777777" w:rsidR="00C64E34" w:rsidRPr="00C64E34" w:rsidRDefault="00C64E34" w:rsidP="00C64E34">
      <w:pPr>
        <w:tabs>
          <w:tab w:val="left" w:pos="5245"/>
          <w:tab w:val="right" w:pos="9355"/>
        </w:tabs>
        <w:spacing w:before="120"/>
        <w:rPr>
          <w:rFonts w:ascii="Times New Roman" w:hAnsi="Times New Roman" w:cs="Times New Roman"/>
          <w:sz w:val="28"/>
          <w:szCs w:val="28"/>
        </w:rPr>
      </w:pPr>
      <w:r w:rsidRPr="00C64E34">
        <w:rPr>
          <w:rFonts w:ascii="Times New Roman" w:hAnsi="Times New Roman" w:cs="Times New Roman"/>
          <w:sz w:val="28"/>
          <w:szCs w:val="28"/>
        </w:rPr>
        <w:t xml:space="preserve">                                                                                         _______________</w:t>
      </w:r>
    </w:p>
    <w:p w14:paraId="2D4143A8" w14:textId="77777777" w:rsidR="00C64E34" w:rsidRPr="00C64E34" w:rsidRDefault="00C64E34" w:rsidP="00C64E34">
      <w:pPr>
        <w:tabs>
          <w:tab w:val="left" w:pos="5245"/>
          <w:tab w:val="right" w:pos="9355"/>
        </w:tabs>
        <w:spacing w:line="168" w:lineRule="auto"/>
        <w:rPr>
          <w:rFonts w:ascii="Times New Roman" w:hAnsi="Times New Roman" w:cs="Times New Roman"/>
          <w:vertAlign w:val="superscript"/>
        </w:rPr>
      </w:pPr>
      <w:r w:rsidRPr="00C64E34">
        <w:rPr>
          <w:rFonts w:ascii="Times New Roman" w:hAnsi="Times New Roman" w:cs="Times New Roman"/>
          <w:sz w:val="28"/>
          <w:szCs w:val="28"/>
        </w:rPr>
        <w:t xml:space="preserve">                                                                                                    </w:t>
      </w:r>
      <w:r w:rsidRPr="00C64E34">
        <w:rPr>
          <w:rFonts w:ascii="Times New Roman" w:hAnsi="Times New Roman" w:cs="Times New Roman"/>
          <w:vertAlign w:val="superscript"/>
        </w:rPr>
        <w:t xml:space="preserve"> підпис </w:t>
      </w:r>
    </w:p>
    <w:p w14:paraId="3BCD48D1" w14:textId="77777777" w:rsidR="00C64E34" w:rsidRPr="00C64E34" w:rsidRDefault="00C64E34" w:rsidP="00C64E34">
      <w:pPr>
        <w:shd w:val="clear" w:color="auto" w:fill="FFFFFF"/>
        <w:ind w:right="-108"/>
        <w:jc w:val="right"/>
        <w:rPr>
          <w:rFonts w:ascii="Times New Roman" w:hAnsi="Times New Roman" w:cs="Times New Roman"/>
          <w:sz w:val="28"/>
          <w:szCs w:val="28"/>
          <w:u w:val="single"/>
        </w:rPr>
      </w:pPr>
      <w:r w:rsidRPr="00C64E34">
        <w:rPr>
          <w:rFonts w:ascii="Times New Roman" w:hAnsi="Times New Roman" w:cs="Times New Roman"/>
          <w:sz w:val="28"/>
          <w:szCs w:val="28"/>
        </w:rPr>
        <w:t xml:space="preserve">                                           Рецензент    </w:t>
      </w:r>
      <w:r w:rsidRPr="00C64E34">
        <w:rPr>
          <w:rFonts w:ascii="Times New Roman" w:hAnsi="Times New Roman" w:cs="Times New Roman"/>
          <w:sz w:val="28"/>
          <w:szCs w:val="28"/>
          <w:u w:val="single"/>
        </w:rPr>
        <w:t>доцент кафедри загальної і диференційної психології, ПУНПУ імені К.Д.Ушинського І.В.Бринза</w:t>
      </w:r>
    </w:p>
    <w:p w14:paraId="4177A8B0" w14:textId="77777777" w:rsidR="00C64E34" w:rsidRPr="00C64E34" w:rsidRDefault="00C64E34" w:rsidP="00C64E34">
      <w:pPr>
        <w:shd w:val="clear" w:color="auto" w:fill="FFFFFF"/>
        <w:ind w:right="-108"/>
        <w:rPr>
          <w:rFonts w:ascii="Times New Roman" w:hAnsi="Times New Roman" w:cs="Times New Roman"/>
        </w:rPr>
      </w:pPr>
    </w:p>
    <w:tbl>
      <w:tblPr>
        <w:tblW w:w="5155" w:type="pct"/>
        <w:jc w:val="center"/>
        <w:tblLook w:val="00A0" w:firstRow="1" w:lastRow="0" w:firstColumn="1" w:lastColumn="0" w:noHBand="0" w:noVBand="0"/>
      </w:tblPr>
      <w:tblGrid>
        <w:gridCol w:w="4966"/>
        <w:gridCol w:w="4678"/>
      </w:tblGrid>
      <w:tr w:rsidR="00C64E34" w:rsidRPr="00C64E34" w14:paraId="18AA174F" w14:textId="77777777" w:rsidTr="007943A7">
        <w:trPr>
          <w:jc w:val="center"/>
        </w:trPr>
        <w:tc>
          <w:tcPr>
            <w:tcW w:w="4967" w:type="dxa"/>
          </w:tcPr>
          <w:p w14:paraId="268F3FFB" w14:textId="77777777" w:rsidR="00C64E34" w:rsidRPr="00C64E34" w:rsidRDefault="00C64E34" w:rsidP="007943A7">
            <w:pPr>
              <w:rPr>
                <w:rFonts w:ascii="Times New Roman" w:hAnsi="Times New Roman" w:cs="Times New Roman"/>
                <w:sz w:val="24"/>
                <w:szCs w:val="24"/>
              </w:rPr>
            </w:pPr>
            <w:r w:rsidRPr="00C64E34">
              <w:rPr>
                <w:rFonts w:ascii="Times New Roman" w:hAnsi="Times New Roman" w:cs="Times New Roman"/>
                <w:sz w:val="24"/>
                <w:szCs w:val="24"/>
              </w:rPr>
              <w:t>Рекомендовано до захисту:</w:t>
            </w:r>
          </w:p>
          <w:p w14:paraId="60964411" w14:textId="77777777" w:rsidR="00C64E34" w:rsidRPr="00C64E34" w:rsidRDefault="00C64E34" w:rsidP="007943A7">
            <w:pPr>
              <w:spacing w:before="120"/>
              <w:rPr>
                <w:rFonts w:ascii="Times New Roman" w:hAnsi="Times New Roman" w:cs="Times New Roman"/>
                <w:sz w:val="24"/>
                <w:szCs w:val="24"/>
              </w:rPr>
            </w:pPr>
            <w:r w:rsidRPr="00C64E34">
              <w:rPr>
                <w:rFonts w:ascii="Times New Roman" w:hAnsi="Times New Roman" w:cs="Times New Roman"/>
                <w:sz w:val="24"/>
                <w:szCs w:val="24"/>
              </w:rPr>
              <w:t>Протокол засідання кафедри</w:t>
            </w:r>
          </w:p>
          <w:p w14:paraId="7FBE2FBE" w14:textId="77777777" w:rsidR="00C64E34" w:rsidRPr="00C64E34" w:rsidRDefault="00C64E34" w:rsidP="007943A7">
            <w:pPr>
              <w:spacing w:before="120"/>
              <w:rPr>
                <w:rFonts w:ascii="Times New Roman" w:hAnsi="Times New Roman" w:cs="Times New Roman"/>
                <w:sz w:val="24"/>
                <w:szCs w:val="24"/>
              </w:rPr>
            </w:pPr>
            <w:r w:rsidRPr="00C64E34">
              <w:rPr>
                <w:rFonts w:ascii="Times New Roman" w:hAnsi="Times New Roman" w:cs="Times New Roman"/>
                <w:sz w:val="24"/>
                <w:szCs w:val="24"/>
              </w:rPr>
              <w:t>№ _____від ____________</w:t>
            </w:r>
            <w:r w:rsidRPr="00C64E34">
              <w:rPr>
                <w:rFonts w:ascii="Times New Roman" w:hAnsi="Times New Roman" w:cs="Times New Roman"/>
                <w:sz w:val="24"/>
                <w:szCs w:val="24"/>
                <w:u w:val="single"/>
              </w:rPr>
              <w:t>2021р</w:t>
            </w:r>
            <w:r w:rsidRPr="00C64E34">
              <w:rPr>
                <w:rFonts w:ascii="Times New Roman" w:hAnsi="Times New Roman" w:cs="Times New Roman"/>
                <w:sz w:val="24"/>
                <w:szCs w:val="24"/>
              </w:rPr>
              <w:t xml:space="preserve">. </w:t>
            </w:r>
          </w:p>
          <w:p w14:paraId="3E3A779F" w14:textId="77777777" w:rsidR="00C64E34" w:rsidRPr="00C64E34" w:rsidRDefault="00C64E34" w:rsidP="007943A7">
            <w:pPr>
              <w:spacing w:before="600"/>
              <w:rPr>
                <w:rFonts w:ascii="Times New Roman" w:hAnsi="Times New Roman" w:cs="Times New Roman"/>
                <w:sz w:val="24"/>
                <w:szCs w:val="24"/>
              </w:rPr>
            </w:pPr>
            <w:r w:rsidRPr="00C64E34">
              <w:rPr>
                <w:rFonts w:ascii="Times New Roman" w:hAnsi="Times New Roman" w:cs="Times New Roman"/>
                <w:sz w:val="24"/>
                <w:szCs w:val="24"/>
              </w:rPr>
              <w:t>Завідувач кафедри</w:t>
            </w:r>
          </w:p>
          <w:p w14:paraId="640BE24E" w14:textId="77777777" w:rsidR="00C64E34" w:rsidRPr="00C64E34" w:rsidRDefault="00C64E34" w:rsidP="007943A7">
            <w:pPr>
              <w:tabs>
                <w:tab w:val="left" w:pos="1168"/>
                <w:tab w:val="left" w:pos="3861"/>
              </w:tabs>
              <w:spacing w:before="360"/>
              <w:rPr>
                <w:rFonts w:ascii="Times New Roman" w:hAnsi="Times New Roman" w:cs="Times New Roman"/>
                <w:sz w:val="24"/>
                <w:szCs w:val="24"/>
                <w:u w:val="single"/>
              </w:rPr>
            </w:pPr>
            <w:r w:rsidRPr="00C64E34">
              <w:rPr>
                <w:rFonts w:ascii="Times New Roman" w:hAnsi="Times New Roman" w:cs="Times New Roman"/>
                <w:sz w:val="24"/>
                <w:szCs w:val="24"/>
                <w:u w:val="single"/>
              </w:rPr>
              <w:tab/>
            </w:r>
            <w:r w:rsidRPr="00C64E34">
              <w:rPr>
                <w:rFonts w:ascii="Times New Roman" w:hAnsi="Times New Roman" w:cs="Times New Roman"/>
                <w:sz w:val="24"/>
                <w:szCs w:val="24"/>
              </w:rPr>
              <w:t xml:space="preserve">              ___________</w:t>
            </w:r>
          </w:p>
          <w:p w14:paraId="36F5B87B" w14:textId="77777777" w:rsidR="00C64E34" w:rsidRPr="00C64E34" w:rsidRDefault="00C64E34" w:rsidP="007943A7">
            <w:pPr>
              <w:tabs>
                <w:tab w:val="left" w:pos="284"/>
                <w:tab w:val="left" w:pos="1767"/>
              </w:tabs>
              <w:rPr>
                <w:rFonts w:ascii="Times New Roman" w:hAnsi="Times New Roman" w:cs="Times New Roman"/>
                <w:sz w:val="24"/>
                <w:szCs w:val="24"/>
              </w:rPr>
            </w:pPr>
            <w:r w:rsidRPr="00C64E34">
              <w:rPr>
                <w:rFonts w:ascii="Times New Roman" w:hAnsi="Times New Roman" w:cs="Times New Roman"/>
                <w:sz w:val="24"/>
                <w:szCs w:val="24"/>
              </w:rPr>
              <w:tab/>
              <w:t>(підпис)</w:t>
            </w:r>
            <w:r w:rsidRPr="00C64E34">
              <w:rPr>
                <w:rFonts w:ascii="Times New Roman" w:hAnsi="Times New Roman" w:cs="Times New Roman"/>
                <w:sz w:val="24"/>
                <w:szCs w:val="24"/>
              </w:rPr>
              <w:tab/>
            </w:r>
            <w:r w:rsidRPr="00C64E34">
              <w:rPr>
                <w:rFonts w:ascii="Times New Roman" w:hAnsi="Times New Roman" w:cs="Times New Roman"/>
                <w:sz w:val="24"/>
                <w:szCs w:val="24"/>
              </w:rPr>
              <w:tab/>
              <w:t xml:space="preserve">     (ПІП)</w:t>
            </w:r>
          </w:p>
        </w:tc>
        <w:tc>
          <w:tcPr>
            <w:tcW w:w="4678" w:type="dxa"/>
          </w:tcPr>
          <w:p w14:paraId="0BB320FA" w14:textId="77777777" w:rsidR="00C64E34" w:rsidRPr="00C64E34" w:rsidRDefault="00C64E34" w:rsidP="007943A7">
            <w:pPr>
              <w:tabs>
                <w:tab w:val="right" w:pos="4462"/>
              </w:tabs>
              <w:rPr>
                <w:rFonts w:ascii="Times New Roman" w:hAnsi="Times New Roman" w:cs="Times New Roman"/>
                <w:sz w:val="24"/>
                <w:szCs w:val="24"/>
              </w:rPr>
            </w:pPr>
            <w:r w:rsidRPr="00C64E34">
              <w:rPr>
                <w:rFonts w:ascii="Times New Roman" w:hAnsi="Times New Roman" w:cs="Times New Roman"/>
                <w:sz w:val="24"/>
                <w:szCs w:val="24"/>
              </w:rPr>
              <w:t>Захищено на засіданні ЕК № _</w:t>
            </w:r>
          </w:p>
          <w:p w14:paraId="7204C593" w14:textId="77777777" w:rsidR="00C64E34" w:rsidRPr="00C64E34" w:rsidRDefault="00C64E34" w:rsidP="007943A7">
            <w:pPr>
              <w:tabs>
                <w:tab w:val="right" w:pos="4462"/>
              </w:tabs>
              <w:spacing w:before="120"/>
              <w:rPr>
                <w:rFonts w:ascii="Times New Roman" w:hAnsi="Times New Roman" w:cs="Times New Roman"/>
                <w:sz w:val="24"/>
                <w:szCs w:val="24"/>
              </w:rPr>
            </w:pPr>
            <w:r w:rsidRPr="00C64E34">
              <w:rPr>
                <w:rFonts w:ascii="Times New Roman" w:hAnsi="Times New Roman" w:cs="Times New Roman"/>
                <w:sz w:val="24"/>
                <w:szCs w:val="24"/>
              </w:rPr>
              <w:t>протокол № _ від _____20</w:t>
            </w:r>
            <w:r w:rsidRPr="00C64E34">
              <w:rPr>
                <w:rFonts w:ascii="Times New Roman" w:hAnsi="Times New Roman" w:cs="Times New Roman"/>
                <w:sz w:val="24"/>
                <w:szCs w:val="24"/>
                <w:u w:val="single"/>
              </w:rPr>
              <w:t>21</w:t>
            </w:r>
            <w:r w:rsidRPr="00C64E34">
              <w:rPr>
                <w:rFonts w:ascii="Times New Roman" w:hAnsi="Times New Roman" w:cs="Times New Roman"/>
                <w:sz w:val="24"/>
                <w:szCs w:val="24"/>
              </w:rPr>
              <w:t xml:space="preserve"> р.</w:t>
            </w:r>
            <w:r w:rsidRPr="00C64E34">
              <w:rPr>
                <w:rFonts w:ascii="Times New Roman" w:hAnsi="Times New Roman" w:cs="Times New Roman"/>
                <w:sz w:val="24"/>
                <w:szCs w:val="24"/>
              </w:rPr>
              <w:tab/>
            </w:r>
          </w:p>
          <w:p w14:paraId="3C1C7F6E" w14:textId="77777777" w:rsidR="00C64E34" w:rsidRPr="00C64E34" w:rsidRDefault="00C64E34" w:rsidP="007943A7">
            <w:pPr>
              <w:tabs>
                <w:tab w:val="right" w:pos="4462"/>
              </w:tabs>
              <w:spacing w:before="120"/>
              <w:rPr>
                <w:rFonts w:ascii="Times New Roman" w:hAnsi="Times New Roman" w:cs="Times New Roman"/>
                <w:sz w:val="24"/>
                <w:szCs w:val="24"/>
              </w:rPr>
            </w:pPr>
            <w:r w:rsidRPr="00C64E34">
              <w:rPr>
                <w:rFonts w:ascii="Times New Roman" w:hAnsi="Times New Roman" w:cs="Times New Roman"/>
                <w:sz w:val="24"/>
                <w:szCs w:val="24"/>
              </w:rPr>
              <w:t>Оцінка______________/___</w:t>
            </w:r>
            <w:r w:rsidRPr="00C64E34">
              <w:rPr>
                <w:rFonts w:ascii="Times New Roman" w:hAnsi="Times New Roman" w:cs="Times New Roman"/>
                <w:sz w:val="24"/>
                <w:szCs w:val="24"/>
              </w:rPr>
              <w:tab/>
              <w:t>___/_____</w:t>
            </w:r>
          </w:p>
          <w:p w14:paraId="2C516F83" w14:textId="77777777" w:rsidR="00C64E34" w:rsidRPr="00C64E34" w:rsidRDefault="00C64E34" w:rsidP="007943A7">
            <w:pPr>
              <w:jc w:val="center"/>
              <w:rPr>
                <w:rFonts w:ascii="Times New Roman" w:hAnsi="Times New Roman" w:cs="Times New Roman"/>
                <w:sz w:val="24"/>
                <w:szCs w:val="24"/>
              </w:rPr>
            </w:pPr>
            <w:r w:rsidRPr="00C64E34">
              <w:rPr>
                <w:rFonts w:ascii="Times New Roman" w:hAnsi="Times New Roman" w:cs="Times New Roman"/>
                <w:sz w:val="24"/>
                <w:szCs w:val="24"/>
              </w:rPr>
              <w:t>(за національною шкалою, шкалою ЕСТS, бали)</w:t>
            </w:r>
          </w:p>
          <w:p w14:paraId="4B2FB22E" w14:textId="77777777" w:rsidR="00C64E34" w:rsidRPr="00C64E34" w:rsidRDefault="00C64E34" w:rsidP="007943A7">
            <w:pPr>
              <w:rPr>
                <w:rFonts w:ascii="Times New Roman" w:hAnsi="Times New Roman" w:cs="Times New Roman"/>
                <w:sz w:val="24"/>
                <w:szCs w:val="24"/>
              </w:rPr>
            </w:pPr>
            <w:r w:rsidRPr="00C64E34">
              <w:rPr>
                <w:rFonts w:ascii="Times New Roman" w:hAnsi="Times New Roman" w:cs="Times New Roman"/>
                <w:sz w:val="24"/>
                <w:szCs w:val="24"/>
              </w:rPr>
              <w:t>Голова ДЕК</w:t>
            </w:r>
          </w:p>
          <w:p w14:paraId="7FD37463" w14:textId="77777777" w:rsidR="00C64E34" w:rsidRPr="00C64E34" w:rsidRDefault="00C64E34" w:rsidP="007943A7">
            <w:pPr>
              <w:tabs>
                <w:tab w:val="left" w:pos="1446"/>
                <w:tab w:val="right" w:pos="4462"/>
              </w:tabs>
              <w:spacing w:before="360"/>
              <w:rPr>
                <w:rFonts w:ascii="Times New Roman" w:hAnsi="Times New Roman" w:cs="Times New Roman"/>
                <w:sz w:val="24"/>
                <w:szCs w:val="24"/>
                <w:u w:val="single"/>
              </w:rPr>
            </w:pPr>
            <w:r w:rsidRPr="00C64E34">
              <w:rPr>
                <w:rFonts w:ascii="Times New Roman" w:hAnsi="Times New Roman" w:cs="Times New Roman"/>
                <w:sz w:val="24"/>
                <w:szCs w:val="24"/>
                <w:u w:val="single"/>
              </w:rPr>
              <w:tab/>
            </w:r>
            <w:r w:rsidRPr="00C64E34">
              <w:rPr>
                <w:rFonts w:ascii="Times New Roman" w:hAnsi="Times New Roman" w:cs="Times New Roman"/>
                <w:sz w:val="24"/>
                <w:szCs w:val="24"/>
              </w:rPr>
              <w:t xml:space="preserve">               ____________</w:t>
            </w:r>
          </w:p>
          <w:p w14:paraId="6E24E675" w14:textId="77777777" w:rsidR="00C64E34" w:rsidRPr="00C64E34" w:rsidRDefault="00C64E34" w:rsidP="007943A7">
            <w:pPr>
              <w:tabs>
                <w:tab w:val="left" w:pos="454"/>
                <w:tab w:val="left" w:pos="2155"/>
              </w:tabs>
              <w:rPr>
                <w:rFonts w:ascii="Times New Roman" w:hAnsi="Times New Roman" w:cs="Times New Roman"/>
                <w:sz w:val="24"/>
                <w:szCs w:val="24"/>
              </w:rPr>
            </w:pPr>
            <w:r w:rsidRPr="00C64E34">
              <w:rPr>
                <w:rFonts w:ascii="Times New Roman" w:hAnsi="Times New Roman" w:cs="Times New Roman"/>
                <w:sz w:val="24"/>
                <w:szCs w:val="24"/>
              </w:rPr>
              <w:tab/>
              <w:t>(підпис)</w:t>
            </w:r>
            <w:r w:rsidRPr="00C64E34">
              <w:rPr>
                <w:rFonts w:ascii="Times New Roman" w:hAnsi="Times New Roman" w:cs="Times New Roman"/>
                <w:sz w:val="24"/>
                <w:szCs w:val="24"/>
              </w:rPr>
              <w:tab/>
            </w:r>
            <w:r w:rsidRPr="00C64E34">
              <w:rPr>
                <w:rFonts w:ascii="Times New Roman" w:hAnsi="Times New Roman" w:cs="Times New Roman"/>
                <w:sz w:val="24"/>
                <w:szCs w:val="24"/>
              </w:rPr>
              <w:tab/>
              <w:t>(ПІП)</w:t>
            </w:r>
          </w:p>
        </w:tc>
      </w:tr>
      <w:tr w:rsidR="00C64E34" w:rsidRPr="00C64E34" w14:paraId="6F1500A5" w14:textId="77777777" w:rsidTr="007943A7">
        <w:trPr>
          <w:jc w:val="center"/>
        </w:trPr>
        <w:tc>
          <w:tcPr>
            <w:tcW w:w="4967" w:type="dxa"/>
          </w:tcPr>
          <w:p w14:paraId="504CEE77" w14:textId="77777777" w:rsidR="00C64E34" w:rsidRPr="00C64E34" w:rsidRDefault="00C64E34" w:rsidP="007943A7">
            <w:pPr>
              <w:rPr>
                <w:rFonts w:ascii="Times New Roman" w:hAnsi="Times New Roman" w:cs="Times New Roman"/>
                <w:sz w:val="24"/>
                <w:szCs w:val="24"/>
              </w:rPr>
            </w:pPr>
          </w:p>
        </w:tc>
        <w:tc>
          <w:tcPr>
            <w:tcW w:w="4678" w:type="dxa"/>
          </w:tcPr>
          <w:p w14:paraId="326530FC" w14:textId="77777777" w:rsidR="00C64E34" w:rsidRPr="00C64E34" w:rsidRDefault="00C64E34" w:rsidP="007943A7">
            <w:pPr>
              <w:rPr>
                <w:rFonts w:ascii="Times New Roman" w:hAnsi="Times New Roman" w:cs="Times New Roman"/>
                <w:sz w:val="24"/>
                <w:szCs w:val="24"/>
              </w:rPr>
            </w:pPr>
          </w:p>
        </w:tc>
      </w:tr>
    </w:tbl>
    <w:p w14:paraId="4958D531" w14:textId="197E28B6" w:rsidR="00C64E34" w:rsidRPr="00C64E34" w:rsidRDefault="00C64E34" w:rsidP="00C64E34">
      <w:pPr>
        <w:jc w:val="center"/>
        <w:rPr>
          <w:sz w:val="24"/>
          <w:szCs w:val="24"/>
          <w:u w:val="single"/>
        </w:rPr>
      </w:pPr>
      <w:r w:rsidRPr="00C64E34">
        <w:rPr>
          <w:rFonts w:ascii="Times New Roman" w:hAnsi="Times New Roman" w:cs="Times New Roman"/>
          <w:sz w:val="24"/>
          <w:szCs w:val="24"/>
        </w:rPr>
        <w:t>Одеса – 20</w:t>
      </w:r>
      <w:r w:rsidRPr="00C64E34">
        <w:rPr>
          <w:rFonts w:ascii="Times New Roman" w:hAnsi="Times New Roman" w:cs="Times New Roman"/>
          <w:sz w:val="24"/>
          <w:szCs w:val="24"/>
          <w:u w:val="single"/>
        </w:rPr>
        <w:t>21</w:t>
      </w:r>
    </w:p>
    <w:p w14:paraId="17EC9D05" w14:textId="6B50868E" w:rsidR="00C64E34" w:rsidRDefault="00C64E34" w:rsidP="00C64E34">
      <w:pPr>
        <w:jc w:val="center"/>
        <w:rPr>
          <w:sz w:val="28"/>
          <w:szCs w:val="28"/>
          <w:u w:val="single"/>
        </w:rPr>
      </w:pPr>
    </w:p>
    <w:p w14:paraId="0B46E934" w14:textId="3A6D2DDB" w:rsidR="00C64E34" w:rsidRDefault="00C64E34" w:rsidP="00C64E34">
      <w:pPr>
        <w:jc w:val="center"/>
        <w:rPr>
          <w:sz w:val="28"/>
          <w:szCs w:val="28"/>
          <w:u w:val="single"/>
        </w:rPr>
      </w:pPr>
    </w:p>
    <w:p w14:paraId="09850CB8" w14:textId="77777777" w:rsidR="00C64E34" w:rsidRPr="00A15771" w:rsidRDefault="00C64E34" w:rsidP="00C64E34">
      <w:pPr>
        <w:jc w:val="center"/>
        <w:rPr>
          <w:sz w:val="28"/>
          <w:szCs w:val="28"/>
          <w:u w:val="single"/>
        </w:rPr>
      </w:pPr>
    </w:p>
    <w:p w14:paraId="5C252E0A" w14:textId="77777777" w:rsidR="007578A7" w:rsidRPr="00236872" w:rsidRDefault="007578A7" w:rsidP="004D014E">
      <w:pPr>
        <w:tabs>
          <w:tab w:val="left" w:pos="426"/>
        </w:tabs>
        <w:ind w:firstLine="709"/>
        <w:jc w:val="center"/>
        <w:rPr>
          <w:rFonts w:ascii="Times New Roman" w:hAnsi="Times New Roman" w:cs="Times New Roman"/>
          <w:b/>
          <w:sz w:val="28"/>
          <w:szCs w:val="28"/>
        </w:rPr>
      </w:pPr>
      <w:r w:rsidRPr="00236872">
        <w:rPr>
          <w:rFonts w:ascii="Times New Roman" w:hAnsi="Times New Roman" w:cs="Times New Roman"/>
          <w:b/>
          <w:sz w:val="28"/>
          <w:szCs w:val="28"/>
        </w:rPr>
        <w:t>ЗМІСТ</w:t>
      </w:r>
    </w:p>
    <w:p w14:paraId="19641279" w14:textId="77777777" w:rsidR="007578A7" w:rsidRPr="00236872" w:rsidRDefault="007578A7" w:rsidP="004D014E">
      <w:pPr>
        <w:tabs>
          <w:tab w:val="left" w:pos="426"/>
          <w:tab w:val="left" w:pos="1134"/>
        </w:tabs>
        <w:spacing w:after="0" w:line="360" w:lineRule="auto"/>
        <w:ind w:firstLine="709"/>
        <w:jc w:val="both"/>
        <w:rPr>
          <w:rFonts w:ascii="Times New Roman" w:hAnsi="Times New Roman" w:cs="Times New Roman"/>
          <w:b/>
          <w:sz w:val="28"/>
          <w:szCs w:val="28"/>
        </w:rPr>
      </w:pPr>
    </w:p>
    <w:p w14:paraId="2F256175" w14:textId="77777777" w:rsidR="007578A7" w:rsidRPr="00236872" w:rsidRDefault="007578A7" w:rsidP="004D014E">
      <w:pPr>
        <w:tabs>
          <w:tab w:val="left" w:pos="426"/>
          <w:tab w:val="left" w:pos="1134"/>
        </w:tabs>
        <w:spacing w:after="0" w:line="360" w:lineRule="auto"/>
        <w:ind w:firstLine="709"/>
        <w:jc w:val="both"/>
        <w:rPr>
          <w:rFonts w:ascii="Times New Roman" w:hAnsi="Times New Roman" w:cs="Times New Roman"/>
          <w:b/>
          <w:sz w:val="28"/>
          <w:szCs w:val="28"/>
        </w:rPr>
      </w:pPr>
      <w:r w:rsidRPr="00236872">
        <w:rPr>
          <w:rFonts w:ascii="Times New Roman" w:hAnsi="Times New Roman" w:cs="Times New Roman"/>
          <w:b/>
          <w:sz w:val="28"/>
          <w:szCs w:val="28"/>
        </w:rPr>
        <w:t>ВСТУП</w:t>
      </w:r>
      <w:r w:rsidR="00312690" w:rsidRPr="00312690">
        <w:rPr>
          <w:rFonts w:ascii="Times New Roman" w:hAnsi="Times New Roman" w:cs="Times New Roman"/>
          <w:sz w:val="28"/>
          <w:szCs w:val="28"/>
        </w:rPr>
        <w:t>…………………………</w:t>
      </w:r>
      <w:r w:rsidR="002F551A">
        <w:rPr>
          <w:rFonts w:ascii="Times New Roman" w:hAnsi="Times New Roman" w:cs="Times New Roman"/>
          <w:sz w:val="28"/>
          <w:szCs w:val="28"/>
        </w:rPr>
        <w:t>...</w:t>
      </w:r>
      <w:r w:rsidR="00312690" w:rsidRPr="00312690">
        <w:rPr>
          <w:rFonts w:ascii="Times New Roman" w:hAnsi="Times New Roman" w:cs="Times New Roman"/>
          <w:sz w:val="28"/>
          <w:szCs w:val="28"/>
        </w:rPr>
        <w:t>…………………………………………</w:t>
      </w:r>
      <w:r w:rsidR="00BE2EA8" w:rsidRPr="00312690">
        <w:rPr>
          <w:rFonts w:ascii="Times New Roman" w:hAnsi="Times New Roman" w:cs="Times New Roman"/>
          <w:sz w:val="28"/>
          <w:szCs w:val="28"/>
        </w:rPr>
        <w:t>3</w:t>
      </w:r>
    </w:p>
    <w:p w14:paraId="48189381" w14:textId="77777777" w:rsidR="007578A7" w:rsidRPr="00236872" w:rsidRDefault="00070208" w:rsidP="004D014E">
      <w:pPr>
        <w:tabs>
          <w:tab w:val="left" w:pos="426"/>
          <w:tab w:val="left" w:pos="1134"/>
          <w:tab w:val="left" w:pos="1276"/>
        </w:tabs>
        <w:spacing w:after="0" w:line="360" w:lineRule="auto"/>
        <w:ind w:firstLine="709"/>
        <w:jc w:val="both"/>
        <w:rPr>
          <w:rFonts w:ascii="Times New Roman" w:hAnsi="Times New Roman" w:cs="Times New Roman"/>
          <w:b/>
          <w:sz w:val="28"/>
          <w:szCs w:val="28"/>
        </w:rPr>
      </w:pPr>
      <w:r w:rsidRPr="00236872">
        <w:rPr>
          <w:rFonts w:ascii="Times New Roman" w:hAnsi="Times New Roman" w:cs="Times New Roman"/>
          <w:b/>
          <w:sz w:val="28"/>
          <w:szCs w:val="28"/>
        </w:rPr>
        <w:t xml:space="preserve">РОЗДІЛ 1. </w:t>
      </w:r>
      <w:r w:rsidR="00B05DA6" w:rsidRPr="00236872">
        <w:rPr>
          <w:rFonts w:ascii="Times New Roman" w:hAnsi="Times New Roman" w:cs="Times New Roman"/>
          <w:b/>
          <w:sz w:val="28"/>
          <w:szCs w:val="28"/>
        </w:rPr>
        <w:t>ТЕОРЕТИЧНІ ЗАСАДИ ДОСЛІДЖЕННЯ БАТЬКІВСЬКИХ УЯВЛЕНЬ ПРО ВІКОВІ ОСОБЛИВОСТІ ДІТЕЙ ПІДЛІТКОВОГО ВІКУ</w:t>
      </w:r>
      <w:r w:rsidR="002F551A">
        <w:rPr>
          <w:rFonts w:ascii="Times New Roman" w:hAnsi="Times New Roman" w:cs="Times New Roman"/>
          <w:sz w:val="28"/>
          <w:szCs w:val="28"/>
        </w:rPr>
        <w:t>…………………………………………..</w:t>
      </w:r>
      <w:r w:rsidR="00312690" w:rsidRPr="00312690">
        <w:rPr>
          <w:rFonts w:ascii="Times New Roman" w:hAnsi="Times New Roman" w:cs="Times New Roman"/>
          <w:sz w:val="28"/>
          <w:szCs w:val="28"/>
        </w:rPr>
        <w:t>……………..</w:t>
      </w:r>
      <w:r w:rsidR="00BE2EA8" w:rsidRPr="00312690">
        <w:rPr>
          <w:rFonts w:ascii="Times New Roman" w:hAnsi="Times New Roman" w:cs="Times New Roman"/>
          <w:sz w:val="28"/>
          <w:szCs w:val="28"/>
        </w:rPr>
        <w:t>7</w:t>
      </w:r>
    </w:p>
    <w:p w14:paraId="71DF9912" w14:textId="77777777" w:rsidR="00872D4B" w:rsidRPr="00236872" w:rsidRDefault="00872D4B" w:rsidP="004D014E">
      <w:pPr>
        <w:pStyle w:val="a4"/>
        <w:numPr>
          <w:ilvl w:val="1"/>
          <w:numId w:val="2"/>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Поняття про батьківські уявлення та їх функції</w:t>
      </w:r>
      <w:r w:rsidR="002F551A">
        <w:rPr>
          <w:rFonts w:ascii="Times New Roman" w:hAnsi="Times New Roman" w:cs="Times New Roman"/>
          <w:sz w:val="28"/>
          <w:szCs w:val="28"/>
        </w:rPr>
        <w:t>……………...</w:t>
      </w:r>
      <w:r w:rsidR="00312690">
        <w:rPr>
          <w:rFonts w:ascii="Times New Roman" w:hAnsi="Times New Roman" w:cs="Times New Roman"/>
          <w:sz w:val="28"/>
          <w:szCs w:val="28"/>
        </w:rPr>
        <w:t>……….</w:t>
      </w:r>
      <w:r w:rsidR="00BE2EA8">
        <w:rPr>
          <w:rFonts w:ascii="Times New Roman" w:hAnsi="Times New Roman" w:cs="Times New Roman"/>
          <w:sz w:val="28"/>
          <w:szCs w:val="28"/>
        </w:rPr>
        <w:t>7</w:t>
      </w:r>
    </w:p>
    <w:p w14:paraId="2A00463F" w14:textId="77777777" w:rsidR="00872D4B" w:rsidRPr="00236872" w:rsidRDefault="00872D4B" w:rsidP="004D014E">
      <w:pPr>
        <w:pStyle w:val="a4"/>
        <w:numPr>
          <w:ilvl w:val="1"/>
          <w:numId w:val="2"/>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 Особливості впливу батьківських очікувань на розвиток особистості дитини</w:t>
      </w:r>
      <w:r w:rsidR="002F551A">
        <w:rPr>
          <w:rFonts w:ascii="Times New Roman" w:hAnsi="Times New Roman" w:cs="Times New Roman"/>
          <w:sz w:val="28"/>
          <w:szCs w:val="28"/>
        </w:rPr>
        <w:t>………………...</w:t>
      </w:r>
      <w:r w:rsidR="00312690">
        <w:rPr>
          <w:rFonts w:ascii="Times New Roman" w:hAnsi="Times New Roman" w:cs="Times New Roman"/>
          <w:sz w:val="28"/>
          <w:szCs w:val="28"/>
        </w:rPr>
        <w:t>…………………………………………………………..</w:t>
      </w:r>
      <w:r w:rsidR="00F00654">
        <w:rPr>
          <w:rFonts w:ascii="Times New Roman" w:hAnsi="Times New Roman" w:cs="Times New Roman"/>
          <w:sz w:val="28"/>
          <w:szCs w:val="28"/>
        </w:rPr>
        <w:t>14</w:t>
      </w:r>
    </w:p>
    <w:p w14:paraId="6793985B" w14:textId="77777777" w:rsidR="00CE2ABE" w:rsidRDefault="00CE2ABE" w:rsidP="004D014E">
      <w:pPr>
        <w:pStyle w:val="a4"/>
        <w:numPr>
          <w:ilvl w:val="1"/>
          <w:numId w:val="2"/>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Вікові особливості дітей підліткового віку як фактор кризи непорозуміння у відносинах з батьками</w:t>
      </w:r>
      <w:r w:rsidR="002F551A">
        <w:rPr>
          <w:rFonts w:ascii="Times New Roman" w:hAnsi="Times New Roman" w:cs="Times New Roman"/>
          <w:sz w:val="28"/>
          <w:szCs w:val="28"/>
        </w:rPr>
        <w:t>………………………..</w:t>
      </w:r>
      <w:r w:rsidR="00312690">
        <w:rPr>
          <w:rFonts w:ascii="Times New Roman" w:hAnsi="Times New Roman" w:cs="Times New Roman"/>
          <w:sz w:val="28"/>
          <w:szCs w:val="28"/>
        </w:rPr>
        <w:t>………………</w:t>
      </w:r>
      <w:r w:rsidR="00F00654">
        <w:rPr>
          <w:rFonts w:ascii="Times New Roman" w:hAnsi="Times New Roman" w:cs="Times New Roman"/>
          <w:sz w:val="28"/>
          <w:szCs w:val="28"/>
        </w:rPr>
        <w:t>22</w:t>
      </w:r>
    </w:p>
    <w:p w14:paraId="2448C11D" w14:textId="77777777" w:rsidR="00F50C6D" w:rsidRPr="00236872" w:rsidRDefault="00312690" w:rsidP="004D014E">
      <w:pPr>
        <w:pStyle w:val="a4"/>
        <w:tabs>
          <w:tab w:val="left" w:pos="426"/>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2F551A">
        <w:rPr>
          <w:rFonts w:ascii="Times New Roman" w:hAnsi="Times New Roman" w:cs="Times New Roman"/>
          <w:sz w:val="28"/>
          <w:szCs w:val="28"/>
        </w:rPr>
        <w:t>исновки до 1 розділу……………………………..</w:t>
      </w:r>
      <w:r>
        <w:rPr>
          <w:rFonts w:ascii="Times New Roman" w:hAnsi="Times New Roman" w:cs="Times New Roman"/>
          <w:sz w:val="28"/>
          <w:szCs w:val="28"/>
        </w:rPr>
        <w:t>……………………...</w:t>
      </w:r>
      <w:r w:rsidR="00F00654">
        <w:rPr>
          <w:rFonts w:ascii="Times New Roman" w:hAnsi="Times New Roman" w:cs="Times New Roman"/>
          <w:sz w:val="28"/>
          <w:szCs w:val="28"/>
        </w:rPr>
        <w:t>29</w:t>
      </w:r>
    </w:p>
    <w:p w14:paraId="16253826" w14:textId="77777777" w:rsidR="00C7175A" w:rsidRPr="00236872" w:rsidRDefault="00C7175A" w:rsidP="004D014E">
      <w:pPr>
        <w:pStyle w:val="a3"/>
        <w:tabs>
          <w:tab w:val="left" w:pos="426"/>
          <w:tab w:val="left" w:pos="1134"/>
          <w:tab w:val="left" w:pos="1276"/>
        </w:tabs>
        <w:spacing w:before="0" w:beforeAutospacing="0" w:after="0" w:afterAutospacing="0" w:line="360" w:lineRule="auto"/>
        <w:ind w:right="-2" w:firstLine="709"/>
        <w:jc w:val="both"/>
        <w:rPr>
          <w:b/>
          <w:color w:val="000000"/>
          <w:sz w:val="28"/>
          <w:szCs w:val="28"/>
          <w:lang w:val="uk-UA"/>
        </w:rPr>
      </w:pPr>
      <w:r w:rsidRPr="00236872">
        <w:rPr>
          <w:b/>
          <w:color w:val="000000"/>
          <w:sz w:val="28"/>
          <w:szCs w:val="28"/>
          <w:lang w:val="uk-UA"/>
        </w:rPr>
        <w:t xml:space="preserve">РОЗДІЛ 2. ОРГАНІЗАЦІЯ І МЕТОДИ ДОСЛІДЖЕННЯ </w:t>
      </w:r>
      <w:r w:rsidR="00C20EAD" w:rsidRPr="00236872">
        <w:rPr>
          <w:b/>
          <w:color w:val="000000"/>
          <w:sz w:val="28"/>
          <w:szCs w:val="28"/>
          <w:lang w:val="uk-UA"/>
        </w:rPr>
        <w:t>БАТЬКІВСЬКИХ УЯВЛЕНЬ ПРО ВІКОВІ ОСОБЛИВОСТІ ДІТЕЙ ПІДЛІТКОВОГО ВІКУ</w:t>
      </w:r>
      <w:r w:rsidR="002F551A">
        <w:rPr>
          <w:color w:val="000000"/>
          <w:sz w:val="28"/>
          <w:szCs w:val="28"/>
          <w:lang w:val="uk-UA"/>
        </w:rPr>
        <w:t>………………………………………..</w:t>
      </w:r>
      <w:r w:rsidR="00312690" w:rsidRPr="00312690">
        <w:rPr>
          <w:color w:val="000000"/>
          <w:sz w:val="28"/>
          <w:szCs w:val="28"/>
          <w:lang w:val="uk-UA"/>
        </w:rPr>
        <w:t>………………</w:t>
      </w:r>
      <w:r w:rsidR="00BF09C2">
        <w:rPr>
          <w:color w:val="000000"/>
          <w:sz w:val="28"/>
          <w:szCs w:val="28"/>
          <w:lang w:val="uk-UA"/>
        </w:rPr>
        <w:t>30</w:t>
      </w:r>
    </w:p>
    <w:p w14:paraId="2CE7CFA4" w14:textId="77777777" w:rsidR="00C7175A" w:rsidRPr="00236872" w:rsidRDefault="00C7175A" w:rsidP="004D014E">
      <w:pPr>
        <w:pStyle w:val="a3"/>
        <w:tabs>
          <w:tab w:val="left" w:pos="426"/>
        </w:tabs>
        <w:spacing w:before="0" w:beforeAutospacing="0" w:after="0" w:afterAutospacing="0" w:line="360" w:lineRule="auto"/>
        <w:ind w:firstLine="709"/>
        <w:jc w:val="both"/>
        <w:rPr>
          <w:sz w:val="28"/>
          <w:szCs w:val="28"/>
          <w:lang w:val="uk-UA"/>
        </w:rPr>
      </w:pPr>
      <w:r w:rsidRPr="00236872">
        <w:rPr>
          <w:color w:val="000000"/>
          <w:sz w:val="28"/>
          <w:szCs w:val="28"/>
          <w:lang w:val="uk-UA"/>
        </w:rPr>
        <w:t xml:space="preserve">2.1. </w:t>
      </w:r>
      <w:r w:rsidR="005953B3" w:rsidRPr="00236872">
        <w:rPr>
          <w:color w:val="000000"/>
          <w:sz w:val="28"/>
          <w:szCs w:val="28"/>
          <w:lang w:val="uk-UA"/>
        </w:rPr>
        <w:t xml:space="preserve">Етапи та </w:t>
      </w:r>
      <w:r w:rsidR="00E86CCF" w:rsidRPr="00236872">
        <w:rPr>
          <w:color w:val="000000"/>
          <w:sz w:val="28"/>
          <w:szCs w:val="28"/>
          <w:lang w:val="uk-UA"/>
        </w:rPr>
        <w:t>організація</w:t>
      </w:r>
      <w:r w:rsidR="002F551A">
        <w:rPr>
          <w:color w:val="000000"/>
          <w:sz w:val="28"/>
          <w:szCs w:val="28"/>
          <w:lang w:val="uk-UA"/>
        </w:rPr>
        <w:t xml:space="preserve"> психологічного дослідження………..</w:t>
      </w:r>
      <w:r w:rsidR="00312690">
        <w:rPr>
          <w:color w:val="000000"/>
          <w:sz w:val="28"/>
          <w:szCs w:val="28"/>
          <w:lang w:val="uk-UA"/>
        </w:rPr>
        <w:t>………..</w:t>
      </w:r>
      <w:r w:rsidR="00BF09C2">
        <w:rPr>
          <w:color w:val="000000"/>
          <w:sz w:val="28"/>
          <w:szCs w:val="28"/>
          <w:lang w:val="uk-UA"/>
        </w:rPr>
        <w:t>30</w:t>
      </w:r>
    </w:p>
    <w:p w14:paraId="54158524" w14:textId="77777777" w:rsidR="00C7175A" w:rsidRPr="00236872" w:rsidRDefault="00C7175A" w:rsidP="004D014E">
      <w:pPr>
        <w:pStyle w:val="a3"/>
        <w:tabs>
          <w:tab w:val="left" w:pos="426"/>
        </w:tabs>
        <w:spacing w:before="0" w:beforeAutospacing="0" w:after="0" w:afterAutospacing="0" w:line="360" w:lineRule="auto"/>
        <w:ind w:firstLine="709"/>
        <w:jc w:val="both"/>
        <w:rPr>
          <w:sz w:val="28"/>
          <w:szCs w:val="28"/>
          <w:lang w:val="uk-UA"/>
        </w:rPr>
      </w:pPr>
      <w:r w:rsidRPr="00236872">
        <w:rPr>
          <w:color w:val="000000"/>
          <w:sz w:val="28"/>
          <w:szCs w:val="28"/>
          <w:lang w:val="uk-UA"/>
        </w:rPr>
        <w:t>2.2. Методи та м</w:t>
      </w:r>
      <w:r w:rsidR="00312690">
        <w:rPr>
          <w:color w:val="000000"/>
          <w:sz w:val="28"/>
          <w:szCs w:val="28"/>
          <w:lang w:val="uk-UA"/>
        </w:rPr>
        <w:t>етоди</w:t>
      </w:r>
      <w:r w:rsidR="002F551A">
        <w:rPr>
          <w:color w:val="000000"/>
          <w:sz w:val="28"/>
          <w:szCs w:val="28"/>
          <w:lang w:val="uk-UA"/>
        </w:rPr>
        <w:t>ки емпіричного дослідження……………..</w:t>
      </w:r>
      <w:r w:rsidR="00312690">
        <w:rPr>
          <w:color w:val="000000"/>
          <w:sz w:val="28"/>
          <w:szCs w:val="28"/>
          <w:lang w:val="uk-UA"/>
        </w:rPr>
        <w:t>…….</w:t>
      </w:r>
      <w:r w:rsidR="00BF09C2">
        <w:rPr>
          <w:color w:val="000000"/>
          <w:sz w:val="28"/>
          <w:szCs w:val="28"/>
          <w:lang w:val="uk-UA"/>
        </w:rPr>
        <w:t>..33</w:t>
      </w:r>
    </w:p>
    <w:p w14:paraId="58A1A99E" w14:textId="77777777" w:rsidR="00C7175A" w:rsidRPr="00236872" w:rsidRDefault="00C7175A" w:rsidP="004D014E">
      <w:pPr>
        <w:pStyle w:val="a3"/>
        <w:tabs>
          <w:tab w:val="left" w:pos="426"/>
        </w:tabs>
        <w:spacing w:before="0" w:beforeAutospacing="0" w:after="0" w:afterAutospacing="0" w:line="360" w:lineRule="auto"/>
        <w:ind w:firstLine="709"/>
        <w:jc w:val="both"/>
        <w:rPr>
          <w:color w:val="000000"/>
          <w:sz w:val="28"/>
          <w:szCs w:val="28"/>
          <w:lang w:val="uk-UA"/>
        </w:rPr>
      </w:pPr>
      <w:r w:rsidRPr="00236872">
        <w:rPr>
          <w:color w:val="000000"/>
          <w:sz w:val="28"/>
          <w:szCs w:val="28"/>
          <w:lang w:val="uk-UA"/>
        </w:rPr>
        <w:t xml:space="preserve">Висновки до </w:t>
      </w:r>
      <w:r w:rsidR="00F50C6D">
        <w:rPr>
          <w:color w:val="000000"/>
          <w:sz w:val="28"/>
          <w:szCs w:val="28"/>
          <w:lang w:val="uk-UA"/>
        </w:rPr>
        <w:t>2</w:t>
      </w:r>
      <w:r w:rsidRPr="00236872">
        <w:rPr>
          <w:color w:val="000000"/>
          <w:sz w:val="28"/>
          <w:szCs w:val="28"/>
          <w:lang w:val="uk-UA"/>
        </w:rPr>
        <w:t xml:space="preserve"> розділу</w:t>
      </w:r>
      <w:r w:rsidR="002F551A">
        <w:rPr>
          <w:color w:val="000000"/>
          <w:sz w:val="28"/>
          <w:szCs w:val="28"/>
          <w:lang w:val="uk-UA"/>
        </w:rPr>
        <w:t>………………………..</w:t>
      </w:r>
      <w:r w:rsidR="00312690">
        <w:rPr>
          <w:color w:val="000000"/>
          <w:sz w:val="28"/>
          <w:szCs w:val="28"/>
          <w:lang w:val="uk-UA"/>
        </w:rPr>
        <w:t>…………………………...</w:t>
      </w:r>
      <w:r w:rsidR="00BF09C2">
        <w:rPr>
          <w:color w:val="000000"/>
          <w:sz w:val="28"/>
          <w:szCs w:val="28"/>
          <w:lang w:val="uk-UA"/>
        </w:rPr>
        <w:t>4</w:t>
      </w:r>
      <w:r w:rsidR="00312690">
        <w:rPr>
          <w:color w:val="000000"/>
          <w:sz w:val="28"/>
          <w:szCs w:val="28"/>
          <w:lang w:val="uk-UA"/>
        </w:rPr>
        <w:t>3</w:t>
      </w:r>
    </w:p>
    <w:p w14:paraId="4CF4EFAF" w14:textId="77777777" w:rsidR="00C7175A" w:rsidRPr="00236872" w:rsidRDefault="00C7175A" w:rsidP="004D014E">
      <w:pPr>
        <w:pStyle w:val="a3"/>
        <w:tabs>
          <w:tab w:val="left" w:pos="426"/>
        </w:tabs>
        <w:spacing w:before="0" w:beforeAutospacing="0" w:after="0" w:afterAutospacing="0" w:line="360" w:lineRule="auto"/>
        <w:ind w:firstLine="709"/>
        <w:jc w:val="both"/>
        <w:rPr>
          <w:b/>
          <w:color w:val="000000"/>
          <w:sz w:val="28"/>
          <w:szCs w:val="28"/>
          <w:lang w:val="uk-UA"/>
        </w:rPr>
      </w:pPr>
      <w:r w:rsidRPr="00236872">
        <w:rPr>
          <w:b/>
          <w:color w:val="000000"/>
          <w:sz w:val="28"/>
          <w:szCs w:val="28"/>
          <w:lang w:val="uk-UA"/>
        </w:rPr>
        <w:t xml:space="preserve">РОЗДІЛ 3. ЕМПІРИЧНЕ ДОСЛІДЖЕННЯ </w:t>
      </w:r>
      <w:r w:rsidR="008F4A1D" w:rsidRPr="00236872">
        <w:rPr>
          <w:b/>
          <w:color w:val="000000"/>
          <w:sz w:val="28"/>
          <w:szCs w:val="28"/>
          <w:lang w:val="uk-UA"/>
        </w:rPr>
        <w:t>БАТЬКІВСЬКИХ УЯВЛЕНЬ ПРО ВІКОВІ ОСОБЛИВОСТІ ДІТЕЙ ПІДЛІТКОВОГО ВІКУ</w:t>
      </w:r>
      <w:r w:rsidR="002F551A">
        <w:rPr>
          <w:color w:val="000000"/>
          <w:sz w:val="28"/>
          <w:szCs w:val="28"/>
          <w:lang w:val="uk-UA"/>
        </w:rPr>
        <w:t>…………………..</w:t>
      </w:r>
      <w:r w:rsidR="00BF09C2">
        <w:rPr>
          <w:color w:val="000000"/>
          <w:sz w:val="28"/>
          <w:szCs w:val="28"/>
          <w:lang w:val="uk-UA"/>
        </w:rPr>
        <w:t>………………………………………………………….44</w:t>
      </w:r>
    </w:p>
    <w:p w14:paraId="6B9BEBE1" w14:textId="77777777" w:rsidR="00C7175A" w:rsidRPr="00236872" w:rsidRDefault="00C7175A" w:rsidP="004D014E">
      <w:pPr>
        <w:pStyle w:val="a3"/>
        <w:tabs>
          <w:tab w:val="left" w:pos="426"/>
          <w:tab w:val="left" w:pos="1134"/>
          <w:tab w:val="left" w:pos="1276"/>
        </w:tabs>
        <w:spacing w:before="0" w:beforeAutospacing="0" w:after="0" w:afterAutospacing="0" w:line="360" w:lineRule="auto"/>
        <w:ind w:firstLine="709"/>
        <w:jc w:val="both"/>
        <w:rPr>
          <w:sz w:val="28"/>
          <w:szCs w:val="28"/>
          <w:lang w:val="uk-UA"/>
        </w:rPr>
      </w:pPr>
      <w:r w:rsidRPr="00236872">
        <w:rPr>
          <w:color w:val="000000"/>
          <w:sz w:val="28"/>
          <w:szCs w:val="28"/>
          <w:lang w:val="uk-UA"/>
        </w:rPr>
        <w:t>3.1. Кількісний аналіз отриманих результатів дослідження</w:t>
      </w:r>
      <w:r w:rsidR="002F551A">
        <w:rPr>
          <w:color w:val="000000"/>
          <w:sz w:val="28"/>
          <w:szCs w:val="28"/>
          <w:lang w:val="uk-UA"/>
        </w:rPr>
        <w:t>………..</w:t>
      </w:r>
      <w:r w:rsidR="00BF09C2">
        <w:rPr>
          <w:color w:val="000000"/>
          <w:sz w:val="28"/>
          <w:szCs w:val="28"/>
          <w:lang w:val="uk-UA"/>
        </w:rPr>
        <w:t>…..44</w:t>
      </w:r>
    </w:p>
    <w:p w14:paraId="57B518BD" w14:textId="77777777" w:rsidR="00F12B29" w:rsidRDefault="008F4A1D" w:rsidP="00F12B29">
      <w:pPr>
        <w:pStyle w:val="a3"/>
        <w:tabs>
          <w:tab w:val="left" w:pos="426"/>
          <w:tab w:val="left" w:pos="1134"/>
          <w:tab w:val="left" w:pos="1276"/>
        </w:tabs>
        <w:spacing w:before="0" w:beforeAutospacing="0" w:after="0" w:afterAutospacing="0" w:line="360" w:lineRule="auto"/>
        <w:ind w:firstLine="709"/>
        <w:jc w:val="both"/>
        <w:rPr>
          <w:color w:val="000000"/>
          <w:sz w:val="28"/>
          <w:szCs w:val="28"/>
          <w:lang w:val="uk-UA"/>
        </w:rPr>
      </w:pPr>
      <w:r w:rsidRPr="00236872">
        <w:rPr>
          <w:color w:val="000000"/>
          <w:sz w:val="28"/>
          <w:szCs w:val="28"/>
          <w:lang w:val="uk-UA"/>
        </w:rPr>
        <w:t>3.2.</w:t>
      </w:r>
      <w:r w:rsidR="00C7175A" w:rsidRPr="00236872">
        <w:rPr>
          <w:color w:val="000000"/>
          <w:sz w:val="28"/>
          <w:szCs w:val="28"/>
          <w:lang w:val="uk-UA"/>
        </w:rPr>
        <w:t xml:space="preserve"> </w:t>
      </w:r>
      <w:r w:rsidR="0025429F">
        <w:rPr>
          <w:color w:val="000000"/>
          <w:sz w:val="28"/>
          <w:szCs w:val="28"/>
          <w:lang w:val="uk-UA"/>
        </w:rPr>
        <w:t>Впли</w:t>
      </w:r>
      <w:r w:rsidR="00B031EE">
        <w:rPr>
          <w:color w:val="000000"/>
          <w:sz w:val="28"/>
          <w:szCs w:val="28"/>
          <w:lang w:val="uk-UA"/>
        </w:rPr>
        <w:t xml:space="preserve">в </w:t>
      </w:r>
      <w:r w:rsidR="00A02C29">
        <w:rPr>
          <w:color w:val="000000"/>
          <w:sz w:val="28"/>
          <w:szCs w:val="28"/>
          <w:lang w:val="uk-UA"/>
        </w:rPr>
        <w:t xml:space="preserve">батьківських уявлень на вибір </w:t>
      </w:r>
      <w:r w:rsidR="00B031EE">
        <w:rPr>
          <w:color w:val="000000"/>
          <w:sz w:val="28"/>
          <w:szCs w:val="28"/>
          <w:lang w:val="uk-UA"/>
        </w:rPr>
        <w:t>стилю батьківського виховання</w:t>
      </w:r>
      <w:r w:rsidR="0038683B" w:rsidRPr="00682FD2">
        <w:rPr>
          <w:lang w:val="uk-UA"/>
        </w:rPr>
        <w:t xml:space="preserve"> </w:t>
      </w:r>
      <w:r w:rsidR="0038683B" w:rsidRPr="0038683B">
        <w:rPr>
          <w:color w:val="000000"/>
          <w:sz w:val="28"/>
          <w:szCs w:val="28"/>
          <w:lang w:val="uk-UA"/>
        </w:rPr>
        <w:t>підлітків</w:t>
      </w:r>
      <w:r w:rsidR="002F551A">
        <w:rPr>
          <w:color w:val="000000"/>
          <w:sz w:val="28"/>
          <w:szCs w:val="28"/>
          <w:lang w:val="uk-UA"/>
        </w:rPr>
        <w:t>……………………………..</w:t>
      </w:r>
      <w:r w:rsidR="004C6A77">
        <w:rPr>
          <w:color w:val="000000"/>
          <w:sz w:val="28"/>
          <w:szCs w:val="28"/>
          <w:lang w:val="uk-UA"/>
        </w:rPr>
        <w:t>……………………………………………55</w:t>
      </w:r>
    </w:p>
    <w:p w14:paraId="5982EA31" w14:textId="77777777" w:rsidR="00A01886" w:rsidRDefault="00A01886" w:rsidP="00F12B29">
      <w:pPr>
        <w:pStyle w:val="a3"/>
        <w:tabs>
          <w:tab w:val="left" w:pos="426"/>
          <w:tab w:val="left" w:pos="1134"/>
          <w:tab w:val="left" w:pos="1276"/>
        </w:tabs>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 xml:space="preserve">3.3. </w:t>
      </w:r>
      <w:r w:rsidR="00F12B29" w:rsidRPr="00F12B29">
        <w:rPr>
          <w:color w:val="000000"/>
          <w:sz w:val="28"/>
          <w:szCs w:val="28"/>
          <w:lang w:val="uk-UA"/>
        </w:rPr>
        <w:t>Порівняльний аналіз характеристик батьківських установок та</w:t>
      </w:r>
      <w:r w:rsidR="00F12B29">
        <w:rPr>
          <w:color w:val="000000"/>
          <w:sz w:val="28"/>
          <w:szCs w:val="28"/>
          <w:lang w:val="uk-UA"/>
        </w:rPr>
        <w:t xml:space="preserve"> </w:t>
      </w:r>
      <w:r w:rsidR="003F0530">
        <w:rPr>
          <w:color w:val="000000"/>
          <w:sz w:val="28"/>
          <w:szCs w:val="28"/>
          <w:lang w:val="uk-UA"/>
        </w:rPr>
        <w:t>уявлень про підлітків</w:t>
      </w:r>
      <w:r w:rsidR="00F12B29" w:rsidRPr="00F12B29">
        <w:rPr>
          <w:color w:val="000000"/>
          <w:sz w:val="28"/>
          <w:szCs w:val="28"/>
          <w:lang w:val="uk-UA"/>
        </w:rPr>
        <w:t xml:space="preserve"> у чоловіків та жінок</w:t>
      </w:r>
      <w:r w:rsidR="004C6A77">
        <w:rPr>
          <w:color w:val="000000"/>
          <w:sz w:val="28"/>
          <w:szCs w:val="28"/>
          <w:lang w:val="uk-UA"/>
        </w:rPr>
        <w:t>……………………………………...63</w:t>
      </w:r>
    </w:p>
    <w:p w14:paraId="0E5F4A59" w14:textId="77777777" w:rsidR="003F0530" w:rsidRPr="00236872" w:rsidRDefault="003F0530" w:rsidP="00F12B29">
      <w:pPr>
        <w:pStyle w:val="a3"/>
        <w:tabs>
          <w:tab w:val="left" w:pos="426"/>
          <w:tab w:val="left" w:pos="1134"/>
          <w:tab w:val="left" w:pos="1276"/>
        </w:tabs>
        <w:spacing w:before="0" w:beforeAutospacing="0" w:after="0" w:afterAutospacing="0" w:line="360" w:lineRule="auto"/>
        <w:ind w:firstLine="709"/>
        <w:jc w:val="both"/>
        <w:rPr>
          <w:color w:val="000000"/>
          <w:sz w:val="28"/>
          <w:szCs w:val="28"/>
          <w:lang w:val="uk-UA"/>
        </w:rPr>
      </w:pPr>
      <w:r>
        <w:rPr>
          <w:color w:val="000000"/>
          <w:sz w:val="28"/>
          <w:szCs w:val="28"/>
          <w:lang w:val="uk-UA"/>
        </w:rPr>
        <w:t>Висновки до розділу</w:t>
      </w:r>
      <w:r w:rsidR="00BF09C2">
        <w:rPr>
          <w:color w:val="000000"/>
          <w:sz w:val="28"/>
          <w:szCs w:val="28"/>
          <w:lang w:val="uk-UA"/>
        </w:rPr>
        <w:t xml:space="preserve"> 3</w:t>
      </w:r>
      <w:r w:rsidR="004C6A77">
        <w:rPr>
          <w:color w:val="000000"/>
          <w:sz w:val="28"/>
          <w:szCs w:val="28"/>
          <w:lang w:val="uk-UA"/>
        </w:rPr>
        <w:t>…………………………………………………….70</w:t>
      </w:r>
    </w:p>
    <w:p w14:paraId="78B3E510" w14:textId="77777777" w:rsidR="009C2027" w:rsidRPr="00236872" w:rsidRDefault="009C2027" w:rsidP="004D014E">
      <w:pPr>
        <w:pStyle w:val="a3"/>
        <w:tabs>
          <w:tab w:val="left" w:pos="426"/>
          <w:tab w:val="left" w:pos="1134"/>
          <w:tab w:val="left" w:pos="1276"/>
        </w:tabs>
        <w:spacing w:before="0" w:beforeAutospacing="0" w:after="0" w:afterAutospacing="0" w:line="360" w:lineRule="auto"/>
        <w:ind w:firstLine="709"/>
        <w:jc w:val="both"/>
        <w:rPr>
          <w:b/>
          <w:color w:val="000000"/>
          <w:sz w:val="28"/>
          <w:szCs w:val="28"/>
          <w:lang w:val="uk-UA"/>
        </w:rPr>
      </w:pPr>
      <w:r w:rsidRPr="00236872">
        <w:rPr>
          <w:b/>
          <w:color w:val="000000"/>
          <w:sz w:val="28"/>
          <w:szCs w:val="28"/>
          <w:lang w:val="uk-UA"/>
        </w:rPr>
        <w:t>ВИСНОВКИ</w:t>
      </w:r>
      <w:r w:rsidR="002F551A">
        <w:rPr>
          <w:color w:val="000000"/>
          <w:sz w:val="28"/>
          <w:szCs w:val="28"/>
          <w:lang w:val="uk-UA"/>
        </w:rPr>
        <w:t>……………..</w:t>
      </w:r>
      <w:r w:rsidR="004C6A77">
        <w:rPr>
          <w:color w:val="000000"/>
          <w:sz w:val="28"/>
          <w:szCs w:val="28"/>
          <w:lang w:val="uk-UA"/>
        </w:rPr>
        <w:t>……………………………………………….73</w:t>
      </w:r>
    </w:p>
    <w:p w14:paraId="28678183" w14:textId="63A86687" w:rsidR="009C2027" w:rsidRDefault="003F0B9E" w:rsidP="004D014E">
      <w:pPr>
        <w:pStyle w:val="a3"/>
        <w:tabs>
          <w:tab w:val="left" w:pos="426"/>
          <w:tab w:val="left" w:pos="1134"/>
          <w:tab w:val="left" w:pos="1276"/>
        </w:tabs>
        <w:spacing w:before="0" w:beforeAutospacing="0" w:after="0" w:afterAutospacing="0" w:line="360" w:lineRule="auto"/>
        <w:ind w:firstLine="709"/>
        <w:jc w:val="both"/>
        <w:rPr>
          <w:color w:val="000000"/>
          <w:sz w:val="28"/>
          <w:szCs w:val="28"/>
          <w:lang w:val="uk-UA"/>
        </w:rPr>
      </w:pPr>
      <w:r w:rsidRPr="003F0B9E">
        <w:rPr>
          <w:b/>
          <w:color w:val="000000"/>
          <w:sz w:val="28"/>
          <w:szCs w:val="28"/>
          <w:lang w:val="uk-UA"/>
        </w:rPr>
        <w:t>СПИСОК ВИКОРИСТАНОЇ ЛІТЕРАТУРИ</w:t>
      </w:r>
      <w:r w:rsidR="002F551A">
        <w:rPr>
          <w:color w:val="000000"/>
          <w:sz w:val="28"/>
          <w:szCs w:val="28"/>
          <w:lang w:val="uk-UA"/>
        </w:rPr>
        <w:t>……………...</w:t>
      </w:r>
      <w:r w:rsidR="00312690" w:rsidRPr="00312690">
        <w:rPr>
          <w:color w:val="000000"/>
          <w:sz w:val="28"/>
          <w:szCs w:val="28"/>
          <w:lang w:val="uk-UA"/>
        </w:rPr>
        <w:t>………….</w:t>
      </w:r>
      <w:r w:rsidR="004C6A77">
        <w:rPr>
          <w:color w:val="000000"/>
          <w:sz w:val="28"/>
          <w:szCs w:val="28"/>
          <w:lang w:val="uk-UA"/>
        </w:rPr>
        <w:t>78</w:t>
      </w:r>
    </w:p>
    <w:p w14:paraId="4E722CEC" w14:textId="77777777" w:rsidR="00B0428A" w:rsidRPr="00236872" w:rsidRDefault="00B0428A" w:rsidP="004D014E">
      <w:pPr>
        <w:pStyle w:val="a3"/>
        <w:tabs>
          <w:tab w:val="left" w:pos="426"/>
          <w:tab w:val="left" w:pos="1134"/>
          <w:tab w:val="left" w:pos="1276"/>
        </w:tabs>
        <w:spacing w:before="0" w:beforeAutospacing="0" w:after="0" w:afterAutospacing="0" w:line="360" w:lineRule="auto"/>
        <w:ind w:firstLine="709"/>
        <w:jc w:val="both"/>
        <w:rPr>
          <w:b/>
          <w:color w:val="000000"/>
          <w:sz w:val="28"/>
          <w:szCs w:val="28"/>
          <w:lang w:val="uk-UA"/>
        </w:rPr>
      </w:pPr>
    </w:p>
    <w:p w14:paraId="25E04B3E" w14:textId="77777777" w:rsidR="0050120F" w:rsidRPr="00236872" w:rsidRDefault="0050120F" w:rsidP="004D014E">
      <w:pPr>
        <w:tabs>
          <w:tab w:val="left" w:pos="426"/>
          <w:tab w:val="left" w:pos="1134"/>
        </w:tabs>
        <w:spacing w:after="0" w:line="360" w:lineRule="auto"/>
        <w:ind w:firstLine="709"/>
        <w:jc w:val="center"/>
        <w:rPr>
          <w:rFonts w:ascii="Times New Roman" w:hAnsi="Times New Roman" w:cs="Times New Roman"/>
          <w:b/>
          <w:sz w:val="28"/>
          <w:szCs w:val="28"/>
        </w:rPr>
      </w:pPr>
      <w:r w:rsidRPr="00236872">
        <w:rPr>
          <w:rFonts w:ascii="Times New Roman" w:hAnsi="Times New Roman" w:cs="Times New Roman"/>
          <w:b/>
          <w:sz w:val="28"/>
          <w:szCs w:val="28"/>
        </w:rPr>
        <w:t>ВСТУП</w:t>
      </w:r>
    </w:p>
    <w:p w14:paraId="28B35C65" w14:textId="77777777" w:rsidR="00505C79" w:rsidRPr="00236872" w:rsidRDefault="00505C79" w:rsidP="004D014E">
      <w:pPr>
        <w:tabs>
          <w:tab w:val="left" w:pos="426"/>
          <w:tab w:val="left" w:pos="1134"/>
        </w:tabs>
        <w:spacing w:after="0" w:line="360" w:lineRule="auto"/>
        <w:ind w:firstLine="709"/>
        <w:jc w:val="both"/>
        <w:rPr>
          <w:rFonts w:ascii="Times New Roman" w:hAnsi="Times New Roman" w:cs="Times New Roman"/>
          <w:b/>
          <w:sz w:val="28"/>
          <w:szCs w:val="28"/>
        </w:rPr>
      </w:pPr>
    </w:p>
    <w:p w14:paraId="03EC647D" w14:textId="77777777" w:rsidR="00011D2E" w:rsidRPr="00236872" w:rsidRDefault="00691F5F"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b/>
          <w:sz w:val="28"/>
          <w:szCs w:val="28"/>
        </w:rPr>
        <w:t>Актуальність дослідження</w:t>
      </w:r>
      <w:r w:rsidRPr="00236872">
        <w:rPr>
          <w:rFonts w:ascii="Times New Roman" w:hAnsi="Times New Roman" w:cs="Times New Roman"/>
          <w:sz w:val="28"/>
          <w:szCs w:val="28"/>
        </w:rPr>
        <w:t xml:space="preserve">. </w:t>
      </w:r>
      <w:r w:rsidR="00011D2E" w:rsidRPr="00236872">
        <w:rPr>
          <w:rFonts w:ascii="Times New Roman" w:hAnsi="Times New Roman" w:cs="Times New Roman"/>
          <w:sz w:val="28"/>
          <w:szCs w:val="28"/>
        </w:rPr>
        <w:t>Найважливішим інститутом соціалізації підростаючого покоління є сім</w:t>
      </w:r>
      <w:r w:rsidR="00A50D73" w:rsidRPr="00236872">
        <w:rPr>
          <w:rFonts w:ascii="Times New Roman" w:hAnsi="Times New Roman" w:cs="Times New Roman"/>
          <w:sz w:val="28"/>
          <w:szCs w:val="28"/>
        </w:rPr>
        <w:t>’</w:t>
      </w:r>
      <w:r w:rsidR="00011D2E" w:rsidRPr="00236872">
        <w:rPr>
          <w:rFonts w:ascii="Times New Roman" w:hAnsi="Times New Roman" w:cs="Times New Roman"/>
          <w:sz w:val="28"/>
          <w:szCs w:val="28"/>
        </w:rPr>
        <w:t>я. Саме в сім</w:t>
      </w:r>
      <w:r w:rsidR="00A50D73" w:rsidRPr="00236872">
        <w:rPr>
          <w:rFonts w:ascii="Times New Roman" w:hAnsi="Times New Roman" w:cs="Times New Roman"/>
          <w:sz w:val="28"/>
          <w:szCs w:val="28"/>
        </w:rPr>
        <w:t>’</w:t>
      </w:r>
      <w:r w:rsidR="00011D2E" w:rsidRPr="00236872">
        <w:rPr>
          <w:rFonts w:ascii="Times New Roman" w:hAnsi="Times New Roman" w:cs="Times New Roman"/>
          <w:sz w:val="28"/>
          <w:szCs w:val="28"/>
        </w:rPr>
        <w:t>ї формуються основи характеру людини, її ставлення до праці, моральних і культурних цінностей. Сім</w:t>
      </w:r>
      <w:r w:rsidR="00A50D73" w:rsidRPr="00236872">
        <w:rPr>
          <w:rFonts w:ascii="Times New Roman" w:hAnsi="Times New Roman" w:cs="Times New Roman"/>
          <w:sz w:val="28"/>
          <w:szCs w:val="28"/>
        </w:rPr>
        <w:t>’</w:t>
      </w:r>
      <w:r w:rsidR="00011D2E" w:rsidRPr="00236872">
        <w:rPr>
          <w:rFonts w:ascii="Times New Roman" w:hAnsi="Times New Roman" w:cs="Times New Roman"/>
          <w:sz w:val="28"/>
          <w:szCs w:val="28"/>
        </w:rPr>
        <w:t>я була і залишається найважливішим соціальним середовищем формування особистості і основою психологічної підтримки та виховання.</w:t>
      </w:r>
    </w:p>
    <w:p w14:paraId="1ED7C210" w14:textId="77777777" w:rsidR="00011D2E" w:rsidRPr="00236872" w:rsidRDefault="00011D2E"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sz w:val="28"/>
          <w:szCs w:val="28"/>
        </w:rPr>
        <w:t>Найбільш частою проблемою, з якою люди звертаються до служби психолого</w:t>
      </w:r>
      <w:r w:rsidR="00B45293" w:rsidRPr="00236872">
        <w:rPr>
          <w:rFonts w:ascii="Times New Roman" w:hAnsi="Times New Roman" w:cs="Times New Roman"/>
          <w:sz w:val="28"/>
          <w:szCs w:val="28"/>
        </w:rPr>
        <w:t>–</w:t>
      </w:r>
      <w:r w:rsidRPr="00236872">
        <w:rPr>
          <w:rFonts w:ascii="Times New Roman" w:hAnsi="Times New Roman" w:cs="Times New Roman"/>
          <w:sz w:val="28"/>
          <w:szCs w:val="28"/>
        </w:rPr>
        <w:t>педагогічної допомоги сім</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ї, є проблема порушених взаємин між батьками і дитиною, що має серйозні, часом драматичні наслідки для психічного розвитку дитини, формування її характеру, особистості. На думку багатьох відомих та сучасних вчених, однією з основних причин дисгармонії в дитячо</w:t>
      </w:r>
      <w:r w:rsidR="00B45293" w:rsidRPr="00236872">
        <w:rPr>
          <w:rFonts w:ascii="Times New Roman" w:hAnsi="Times New Roman" w:cs="Times New Roman"/>
          <w:sz w:val="28"/>
          <w:szCs w:val="28"/>
        </w:rPr>
        <w:t>–</w:t>
      </w:r>
      <w:r w:rsidRPr="00236872">
        <w:rPr>
          <w:rFonts w:ascii="Times New Roman" w:hAnsi="Times New Roman" w:cs="Times New Roman"/>
          <w:sz w:val="28"/>
          <w:szCs w:val="28"/>
        </w:rPr>
        <w:t>батьківських відносинах є неадекватні батьківські установки або очікування, різні відхилення в відношенні батьків до своєї дитини.</w:t>
      </w:r>
    </w:p>
    <w:p w14:paraId="563CB18F" w14:textId="77777777" w:rsidR="00C475D3" w:rsidRPr="00236872" w:rsidRDefault="00C475D3"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Особливо гостро ці проблеми можуть проявлятися при досягненні дитиною підліткового віку, що характеризується суперечностями і прагненням підлітка відстояти власне </w:t>
      </w:r>
      <w:r w:rsidR="00682FD2">
        <w:rPr>
          <w:rFonts w:ascii="Times New Roman" w:hAnsi="Times New Roman" w:cs="Times New Roman"/>
          <w:sz w:val="28"/>
          <w:szCs w:val="28"/>
        </w:rPr>
        <w:t>«</w:t>
      </w:r>
      <w:r w:rsidRPr="00236872">
        <w:rPr>
          <w:rFonts w:ascii="Times New Roman" w:hAnsi="Times New Roman" w:cs="Times New Roman"/>
          <w:sz w:val="28"/>
          <w:szCs w:val="28"/>
        </w:rPr>
        <w:t>Я</w:t>
      </w:r>
      <w:r w:rsidR="00682FD2">
        <w:rPr>
          <w:rFonts w:ascii="Times New Roman" w:hAnsi="Times New Roman" w:cs="Times New Roman"/>
          <w:sz w:val="28"/>
          <w:szCs w:val="28"/>
        </w:rPr>
        <w:t>»</w:t>
      </w:r>
      <w:r w:rsidRPr="00236872">
        <w:rPr>
          <w:rFonts w:ascii="Times New Roman" w:hAnsi="Times New Roman" w:cs="Times New Roman"/>
          <w:sz w:val="28"/>
          <w:szCs w:val="28"/>
        </w:rPr>
        <w:t>. Невміння батьків вибудовувати гармонійні відносини з підлітком може призводити не тільки до проблем в дитячо</w:t>
      </w:r>
      <w:r w:rsidR="00B45293" w:rsidRPr="00236872">
        <w:rPr>
          <w:rFonts w:ascii="Times New Roman" w:hAnsi="Times New Roman" w:cs="Times New Roman"/>
          <w:sz w:val="28"/>
          <w:szCs w:val="28"/>
        </w:rPr>
        <w:t>–</w:t>
      </w:r>
      <w:r w:rsidRPr="00236872">
        <w:rPr>
          <w:rFonts w:ascii="Times New Roman" w:hAnsi="Times New Roman" w:cs="Times New Roman"/>
          <w:sz w:val="28"/>
          <w:szCs w:val="28"/>
        </w:rPr>
        <w:t>батьківських відносинах, але і чинити негативний вплив на розвиток особистості підлітка.</w:t>
      </w:r>
    </w:p>
    <w:p w14:paraId="71749B4E" w14:textId="77777777" w:rsidR="00730D8C" w:rsidRPr="00236872" w:rsidRDefault="00730D8C"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sz w:val="28"/>
          <w:szCs w:val="28"/>
        </w:rPr>
        <w:t>При вивченні механізмів функціонування сім</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ї велику роль відіграє вивчення конструктів, які регулюють поведінку членів сім</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ї. До одного з таких конструктів відносяться уявлення.</w:t>
      </w:r>
    </w:p>
    <w:p w14:paraId="2176EFCE" w14:textId="77777777" w:rsidR="000671BC" w:rsidRPr="00236872" w:rsidRDefault="00C53793"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 xml:space="preserve">Дослідження уявлень батьків про дітей ведуться в психології понад півстоліття. </w:t>
      </w:r>
      <w:r w:rsidR="0026163D" w:rsidRPr="00236872">
        <w:rPr>
          <w:rFonts w:ascii="Times New Roman" w:hAnsi="Times New Roman" w:cs="Times New Roman"/>
          <w:sz w:val="28"/>
          <w:szCs w:val="28"/>
        </w:rPr>
        <w:t xml:space="preserve">Батьки мають уявлення як про ідеальне батьківство, так і про ідеальну дитину, і ці уявлення впливають на їх діяльність по вихованню дітей. </w:t>
      </w:r>
      <w:r w:rsidRPr="00236872">
        <w:rPr>
          <w:rFonts w:ascii="Times New Roman" w:hAnsi="Times New Roman" w:cs="Times New Roman"/>
          <w:sz w:val="28"/>
          <w:szCs w:val="28"/>
        </w:rPr>
        <w:t>Вплив</w:t>
      </w:r>
      <w:r w:rsidR="007F33A9" w:rsidRPr="00236872">
        <w:rPr>
          <w:rFonts w:ascii="Times New Roman" w:hAnsi="Times New Roman" w:cs="Times New Roman"/>
          <w:sz w:val="28"/>
          <w:szCs w:val="28"/>
        </w:rPr>
        <w:t xml:space="preserve"> цих уявлень на розвиток дитини, м</w:t>
      </w:r>
      <w:r w:rsidRPr="00236872">
        <w:rPr>
          <w:rFonts w:ascii="Times New Roman" w:hAnsi="Times New Roman" w:cs="Times New Roman"/>
          <w:sz w:val="28"/>
          <w:szCs w:val="28"/>
        </w:rPr>
        <w:t>аючи як безпосередній, так і відстрочений ефект, вказан</w:t>
      </w:r>
      <w:r w:rsidR="00F27706" w:rsidRPr="00236872">
        <w:rPr>
          <w:rFonts w:ascii="Times New Roman" w:hAnsi="Times New Roman" w:cs="Times New Roman"/>
          <w:sz w:val="28"/>
          <w:szCs w:val="28"/>
        </w:rPr>
        <w:t>ий</w:t>
      </w:r>
      <w:r w:rsidRPr="00236872">
        <w:rPr>
          <w:rFonts w:ascii="Times New Roman" w:hAnsi="Times New Roman" w:cs="Times New Roman"/>
          <w:sz w:val="28"/>
          <w:szCs w:val="28"/>
        </w:rPr>
        <w:t xml:space="preserve"> вплив </w:t>
      </w:r>
      <w:r w:rsidR="00F27706" w:rsidRPr="00236872">
        <w:rPr>
          <w:rFonts w:ascii="Times New Roman" w:hAnsi="Times New Roman" w:cs="Times New Roman"/>
          <w:sz w:val="28"/>
          <w:szCs w:val="28"/>
        </w:rPr>
        <w:t xml:space="preserve">є </w:t>
      </w:r>
      <w:r w:rsidRPr="00236872">
        <w:rPr>
          <w:rFonts w:ascii="Times New Roman" w:hAnsi="Times New Roman" w:cs="Times New Roman"/>
          <w:sz w:val="28"/>
          <w:szCs w:val="28"/>
        </w:rPr>
        <w:t>значим</w:t>
      </w:r>
      <w:r w:rsidR="00F27706" w:rsidRPr="00236872">
        <w:rPr>
          <w:rFonts w:ascii="Times New Roman" w:hAnsi="Times New Roman" w:cs="Times New Roman"/>
          <w:sz w:val="28"/>
          <w:szCs w:val="28"/>
        </w:rPr>
        <w:t>им</w:t>
      </w:r>
      <w:r w:rsidRPr="00236872">
        <w:rPr>
          <w:rFonts w:ascii="Times New Roman" w:hAnsi="Times New Roman" w:cs="Times New Roman"/>
          <w:sz w:val="28"/>
          <w:szCs w:val="28"/>
        </w:rPr>
        <w:t xml:space="preserve"> для різних показників життєвої успішності. </w:t>
      </w:r>
      <w:r w:rsidR="000671BC" w:rsidRPr="00236872">
        <w:rPr>
          <w:rFonts w:ascii="Times New Roman" w:hAnsi="Times New Roman" w:cs="Times New Roman"/>
          <w:sz w:val="28"/>
          <w:szCs w:val="28"/>
        </w:rPr>
        <w:t xml:space="preserve">Прагнучи щосили відповідати сподіванням батьків, </w:t>
      </w:r>
      <w:r w:rsidR="00E7375D" w:rsidRPr="00236872">
        <w:rPr>
          <w:rFonts w:ascii="Times New Roman" w:hAnsi="Times New Roman" w:cs="Times New Roman"/>
          <w:sz w:val="28"/>
          <w:szCs w:val="28"/>
        </w:rPr>
        <w:t>підліток</w:t>
      </w:r>
      <w:r w:rsidR="000671BC" w:rsidRPr="00236872">
        <w:rPr>
          <w:rFonts w:ascii="Times New Roman" w:hAnsi="Times New Roman" w:cs="Times New Roman"/>
          <w:sz w:val="28"/>
          <w:szCs w:val="28"/>
        </w:rPr>
        <w:t xml:space="preserve"> </w:t>
      </w:r>
      <w:r w:rsidR="00E7375D" w:rsidRPr="00236872">
        <w:rPr>
          <w:rFonts w:ascii="Times New Roman" w:hAnsi="Times New Roman" w:cs="Times New Roman"/>
          <w:sz w:val="28"/>
          <w:szCs w:val="28"/>
        </w:rPr>
        <w:t>немов</w:t>
      </w:r>
      <w:r w:rsidR="000671BC" w:rsidRPr="00236872">
        <w:rPr>
          <w:rFonts w:ascii="Times New Roman" w:hAnsi="Times New Roman" w:cs="Times New Roman"/>
          <w:sz w:val="28"/>
          <w:szCs w:val="28"/>
        </w:rPr>
        <w:t xml:space="preserve"> відмовляється від якоїсь частини свого життя на догоду дорослим. Пізніше він, спілкуючись з оточуючими, буде так само прагнути завоювати їхню прихильність, часто діючи на шкоду собі. Завищені очікування, покладені на людину в дитинстві, формують в н</w:t>
      </w:r>
      <w:r w:rsidR="00E7375D" w:rsidRPr="00236872">
        <w:rPr>
          <w:rFonts w:ascii="Times New Roman" w:hAnsi="Times New Roman" w:cs="Times New Roman"/>
          <w:sz w:val="28"/>
          <w:szCs w:val="28"/>
        </w:rPr>
        <w:t>еї</w:t>
      </w:r>
      <w:r w:rsidR="000671BC" w:rsidRPr="00236872">
        <w:rPr>
          <w:rFonts w:ascii="Times New Roman" w:hAnsi="Times New Roman" w:cs="Times New Roman"/>
          <w:sz w:val="28"/>
          <w:szCs w:val="28"/>
        </w:rPr>
        <w:t xml:space="preserve"> п</w:t>
      </w:r>
      <w:r w:rsidR="00E7375D" w:rsidRPr="00236872">
        <w:rPr>
          <w:rFonts w:ascii="Times New Roman" w:hAnsi="Times New Roman" w:cs="Times New Roman"/>
          <w:sz w:val="28"/>
          <w:szCs w:val="28"/>
        </w:rPr>
        <w:t>очуття провини і сорому, якщо вона</w:t>
      </w:r>
      <w:r w:rsidR="000671BC" w:rsidRPr="00236872">
        <w:rPr>
          <w:rFonts w:ascii="Times New Roman" w:hAnsi="Times New Roman" w:cs="Times New Roman"/>
          <w:sz w:val="28"/>
          <w:szCs w:val="28"/>
        </w:rPr>
        <w:t xml:space="preserve"> їм не відповідає. Спроби дістати до батьківської планки поступ</w:t>
      </w:r>
      <w:r w:rsidR="00E7375D" w:rsidRPr="00236872">
        <w:rPr>
          <w:rFonts w:ascii="Times New Roman" w:hAnsi="Times New Roman" w:cs="Times New Roman"/>
          <w:sz w:val="28"/>
          <w:szCs w:val="28"/>
        </w:rPr>
        <w:t>ово будуть сходити нанівець, вона</w:t>
      </w:r>
      <w:r w:rsidR="000671BC" w:rsidRPr="00236872">
        <w:rPr>
          <w:rFonts w:ascii="Times New Roman" w:hAnsi="Times New Roman" w:cs="Times New Roman"/>
          <w:sz w:val="28"/>
          <w:szCs w:val="28"/>
        </w:rPr>
        <w:t xml:space="preserve"> пере</w:t>
      </w:r>
      <w:r w:rsidR="00E7375D" w:rsidRPr="00236872">
        <w:rPr>
          <w:rFonts w:ascii="Times New Roman" w:hAnsi="Times New Roman" w:cs="Times New Roman"/>
          <w:sz w:val="28"/>
          <w:szCs w:val="28"/>
        </w:rPr>
        <w:t>стане намагатися, стане тривожною, невпевненою</w:t>
      </w:r>
      <w:r w:rsidR="000671BC" w:rsidRPr="00236872">
        <w:rPr>
          <w:rFonts w:ascii="Times New Roman" w:hAnsi="Times New Roman" w:cs="Times New Roman"/>
          <w:sz w:val="28"/>
          <w:szCs w:val="28"/>
        </w:rPr>
        <w:t>. Так</w:t>
      </w:r>
      <w:r w:rsidR="00E7375D" w:rsidRPr="00236872">
        <w:rPr>
          <w:rFonts w:ascii="Times New Roman" w:hAnsi="Times New Roman" w:cs="Times New Roman"/>
          <w:sz w:val="28"/>
          <w:szCs w:val="28"/>
        </w:rPr>
        <w:t>а</w:t>
      </w:r>
      <w:r w:rsidR="000671BC" w:rsidRPr="00236872">
        <w:rPr>
          <w:rFonts w:ascii="Times New Roman" w:hAnsi="Times New Roman" w:cs="Times New Roman"/>
          <w:sz w:val="28"/>
          <w:szCs w:val="28"/>
        </w:rPr>
        <w:t xml:space="preserve"> втеча від сорому і страху може виражатися в агресивній поведінці, спалах</w:t>
      </w:r>
      <w:r w:rsidR="00C14658" w:rsidRPr="00236872">
        <w:rPr>
          <w:rFonts w:ascii="Times New Roman" w:hAnsi="Times New Roman" w:cs="Times New Roman"/>
          <w:sz w:val="28"/>
          <w:szCs w:val="28"/>
        </w:rPr>
        <w:t>ах</w:t>
      </w:r>
      <w:r w:rsidR="000671BC" w:rsidRPr="00236872">
        <w:rPr>
          <w:rFonts w:ascii="Times New Roman" w:hAnsi="Times New Roman" w:cs="Times New Roman"/>
          <w:sz w:val="28"/>
          <w:szCs w:val="28"/>
        </w:rPr>
        <w:t xml:space="preserve"> гніву, апатії, депресії, залежностях або навіть спроб</w:t>
      </w:r>
      <w:r w:rsidR="002D2838" w:rsidRPr="00236872">
        <w:rPr>
          <w:rFonts w:ascii="Times New Roman" w:hAnsi="Times New Roman" w:cs="Times New Roman"/>
          <w:sz w:val="28"/>
          <w:szCs w:val="28"/>
        </w:rPr>
        <w:t>ах</w:t>
      </w:r>
      <w:r w:rsidR="000671BC" w:rsidRPr="00236872">
        <w:rPr>
          <w:rFonts w:ascii="Times New Roman" w:hAnsi="Times New Roman" w:cs="Times New Roman"/>
          <w:sz w:val="28"/>
          <w:szCs w:val="28"/>
        </w:rPr>
        <w:t xml:space="preserve"> завдати шкоди сам</w:t>
      </w:r>
      <w:r w:rsidR="002D2838" w:rsidRPr="00236872">
        <w:rPr>
          <w:rFonts w:ascii="Times New Roman" w:hAnsi="Times New Roman" w:cs="Times New Roman"/>
          <w:sz w:val="28"/>
          <w:szCs w:val="28"/>
        </w:rPr>
        <w:t>ій</w:t>
      </w:r>
      <w:r w:rsidR="000671BC" w:rsidRPr="00236872">
        <w:rPr>
          <w:rFonts w:ascii="Times New Roman" w:hAnsi="Times New Roman" w:cs="Times New Roman"/>
          <w:sz w:val="28"/>
          <w:szCs w:val="28"/>
        </w:rPr>
        <w:t xml:space="preserve"> собі.</w:t>
      </w:r>
    </w:p>
    <w:p w14:paraId="6ADA7E09" w14:textId="77777777" w:rsidR="00C53793" w:rsidRPr="00236872" w:rsidRDefault="00C53793" w:rsidP="004D014E">
      <w:pPr>
        <w:tabs>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Широкий діапазон впливу </w:t>
      </w:r>
      <w:r w:rsidR="00BE69DD" w:rsidRPr="00236872">
        <w:rPr>
          <w:rFonts w:ascii="Times New Roman" w:hAnsi="Times New Roman" w:cs="Times New Roman"/>
          <w:sz w:val="28"/>
          <w:szCs w:val="28"/>
        </w:rPr>
        <w:t>даного феномену стимулює</w:t>
      </w:r>
      <w:r w:rsidRPr="00236872">
        <w:rPr>
          <w:rFonts w:ascii="Times New Roman" w:hAnsi="Times New Roman" w:cs="Times New Roman"/>
          <w:sz w:val="28"/>
          <w:szCs w:val="28"/>
        </w:rPr>
        <w:t xml:space="preserve">, з одного боку, інтерес фахівців, що працюють в різних областях психології (соціальної, вікової диференціальної, педагогічної, екологічної), а з іншого </w:t>
      </w:r>
      <w:r w:rsidR="00B45293" w:rsidRPr="00236872">
        <w:rPr>
          <w:rFonts w:ascii="Times New Roman" w:hAnsi="Times New Roman" w:cs="Times New Roman"/>
          <w:sz w:val="28"/>
          <w:szCs w:val="28"/>
        </w:rPr>
        <w:t>–</w:t>
      </w:r>
      <w:r w:rsidRPr="00236872">
        <w:rPr>
          <w:rFonts w:ascii="Times New Roman" w:hAnsi="Times New Roman" w:cs="Times New Roman"/>
          <w:sz w:val="28"/>
          <w:szCs w:val="28"/>
        </w:rPr>
        <w:t xml:space="preserve"> призводить до неузгодженості в термінології, методах аналізу і способах інтерпретації.</w:t>
      </w:r>
    </w:p>
    <w:p w14:paraId="5B22150E" w14:textId="77777777" w:rsidR="00280B38" w:rsidRPr="00236872" w:rsidRDefault="00D1491E" w:rsidP="004D014E">
      <w:pPr>
        <w:tabs>
          <w:tab w:val="left" w:pos="426"/>
        </w:tabs>
        <w:spacing w:after="0" w:line="360" w:lineRule="auto"/>
        <w:ind w:firstLine="709"/>
        <w:jc w:val="both"/>
        <w:rPr>
          <w:rFonts w:ascii="Times New Roman" w:hAnsi="Times New Roman" w:cs="Times New Roman"/>
          <w:sz w:val="28"/>
          <w:szCs w:val="28"/>
        </w:rPr>
      </w:pPr>
      <w:r w:rsidRPr="00236872">
        <w:rPr>
          <w:rFonts w:ascii="Times New Roman" w:eastAsia="Calibri" w:hAnsi="Times New Roman" w:cs="Times New Roman"/>
          <w:sz w:val="28"/>
          <w:szCs w:val="28"/>
        </w:rPr>
        <w:t xml:space="preserve">Для дослідження </w:t>
      </w:r>
      <w:r w:rsidR="00CE45B2" w:rsidRPr="00236872">
        <w:rPr>
          <w:rFonts w:ascii="Times New Roman" w:eastAsia="Calibri" w:hAnsi="Times New Roman" w:cs="Times New Roman"/>
          <w:sz w:val="28"/>
          <w:szCs w:val="28"/>
        </w:rPr>
        <w:t xml:space="preserve">батьківських уявлень щодо дітей </w:t>
      </w:r>
      <w:r w:rsidRPr="00236872">
        <w:rPr>
          <w:rFonts w:ascii="Times New Roman" w:eastAsia="Calibri" w:hAnsi="Times New Roman" w:cs="Times New Roman"/>
          <w:sz w:val="28"/>
          <w:szCs w:val="28"/>
        </w:rPr>
        <w:t>велике значення ма</w:t>
      </w:r>
      <w:r w:rsidR="00CE45B2" w:rsidRPr="00236872">
        <w:rPr>
          <w:rFonts w:ascii="Times New Roman" w:eastAsia="Calibri" w:hAnsi="Times New Roman" w:cs="Times New Roman"/>
          <w:sz w:val="28"/>
          <w:szCs w:val="28"/>
        </w:rPr>
        <w:t>ють</w:t>
      </w:r>
      <w:r w:rsidRPr="00236872">
        <w:rPr>
          <w:rFonts w:ascii="Times New Roman" w:eastAsia="Calibri" w:hAnsi="Times New Roman" w:cs="Times New Roman"/>
          <w:sz w:val="28"/>
          <w:szCs w:val="28"/>
        </w:rPr>
        <w:t xml:space="preserve"> </w:t>
      </w:r>
      <w:r w:rsidR="00CE45B2" w:rsidRPr="00236872">
        <w:rPr>
          <w:rFonts w:ascii="Times New Roman" w:eastAsia="Calibri" w:hAnsi="Times New Roman" w:cs="Times New Roman"/>
          <w:sz w:val="28"/>
          <w:szCs w:val="28"/>
        </w:rPr>
        <w:t>роботи</w:t>
      </w:r>
      <w:r w:rsidRPr="00236872">
        <w:rPr>
          <w:rFonts w:ascii="Times New Roman" w:eastAsia="Calibri" w:hAnsi="Times New Roman" w:cs="Times New Roman"/>
          <w:sz w:val="28"/>
          <w:szCs w:val="28"/>
        </w:rPr>
        <w:t xml:space="preserve"> таких авторів як</w:t>
      </w:r>
      <w:r w:rsidR="00CA0830" w:rsidRPr="00236872">
        <w:rPr>
          <w:rFonts w:ascii="Times New Roman" w:eastAsia="Calibri" w:hAnsi="Times New Roman" w:cs="Times New Roman"/>
          <w:sz w:val="28"/>
          <w:szCs w:val="28"/>
        </w:rPr>
        <w:t xml:space="preserve"> </w:t>
      </w:r>
      <w:r w:rsidR="003B2200" w:rsidRPr="00236872">
        <w:rPr>
          <w:rFonts w:ascii="Times New Roman" w:eastAsia="Calibri" w:hAnsi="Times New Roman" w:cs="Times New Roman"/>
          <w:sz w:val="28"/>
          <w:szCs w:val="28"/>
        </w:rPr>
        <w:t>Р.С. Міллс, К.Х. Рубін, Р. Джокс, Л. Пойлер–Куппінгер, Дж. Паласіос, А. Самероф, Л. Фізе, Є.О. Савіна, О.О. Овсяннікова, О.О. Смирнова, М.Р. Набіуліна, А.С. Співаковська, Є.А. Мєлєхова, К.А.</w:t>
      </w:r>
      <w:r w:rsidR="00D069D5">
        <w:rPr>
          <w:rFonts w:ascii="Times New Roman" w:eastAsia="Calibri" w:hAnsi="Times New Roman" w:cs="Times New Roman"/>
          <w:sz w:val="28"/>
          <w:szCs w:val="28"/>
        </w:rPr>
        <w:t> </w:t>
      </w:r>
      <w:r w:rsidR="003B2200" w:rsidRPr="00236872">
        <w:rPr>
          <w:rFonts w:ascii="Times New Roman" w:eastAsia="Calibri" w:hAnsi="Times New Roman" w:cs="Times New Roman"/>
          <w:sz w:val="28"/>
          <w:szCs w:val="28"/>
        </w:rPr>
        <w:t>Федюшкіна, І.Е. Сігел, Д. Віннікот, Н.Л. Костіцин</w:t>
      </w:r>
      <w:r w:rsidR="005228A7" w:rsidRPr="00236872">
        <w:rPr>
          <w:rFonts w:ascii="Times New Roman" w:eastAsia="Calibri" w:hAnsi="Times New Roman" w:cs="Times New Roman"/>
          <w:sz w:val="28"/>
          <w:szCs w:val="28"/>
        </w:rPr>
        <w:t xml:space="preserve">, </w:t>
      </w:r>
      <w:r w:rsidR="003B2200" w:rsidRPr="00236872">
        <w:rPr>
          <w:rFonts w:ascii="Times New Roman" w:eastAsia="Calibri" w:hAnsi="Times New Roman" w:cs="Times New Roman"/>
          <w:sz w:val="28"/>
          <w:szCs w:val="28"/>
        </w:rPr>
        <w:t>А.І. Крайлюк</w:t>
      </w:r>
      <w:r w:rsidR="005228A7" w:rsidRPr="00236872">
        <w:rPr>
          <w:rFonts w:ascii="Times New Roman" w:eastAsia="Calibri" w:hAnsi="Times New Roman" w:cs="Times New Roman"/>
          <w:sz w:val="28"/>
          <w:szCs w:val="28"/>
        </w:rPr>
        <w:t xml:space="preserve">, </w:t>
      </w:r>
      <w:r w:rsidR="00D069D5">
        <w:rPr>
          <w:rFonts w:ascii="Times New Roman" w:eastAsia="Calibri" w:hAnsi="Times New Roman" w:cs="Times New Roman"/>
          <w:sz w:val="28"/>
          <w:szCs w:val="28"/>
        </w:rPr>
        <w:t>М.Дж. </w:t>
      </w:r>
      <w:r w:rsidR="003B2200" w:rsidRPr="00236872">
        <w:rPr>
          <w:rFonts w:ascii="Times New Roman" w:eastAsia="Calibri" w:hAnsi="Times New Roman" w:cs="Times New Roman"/>
          <w:sz w:val="28"/>
          <w:szCs w:val="28"/>
        </w:rPr>
        <w:t xml:space="preserve">Родріго, Б. Тріана, </w:t>
      </w:r>
      <w:r w:rsidR="005228A7" w:rsidRPr="00236872">
        <w:rPr>
          <w:rFonts w:ascii="Times New Roman" w:eastAsia="Calibri" w:hAnsi="Times New Roman" w:cs="Times New Roman"/>
          <w:sz w:val="28"/>
          <w:szCs w:val="28"/>
        </w:rPr>
        <w:t>В.В. Столін</w:t>
      </w:r>
      <w:r w:rsidR="009D59F4" w:rsidRPr="00236872">
        <w:rPr>
          <w:rFonts w:ascii="Times New Roman" w:eastAsia="Calibri" w:hAnsi="Times New Roman" w:cs="Times New Roman"/>
          <w:sz w:val="28"/>
          <w:szCs w:val="28"/>
        </w:rPr>
        <w:t>,</w:t>
      </w:r>
      <w:r w:rsidR="009D59F4" w:rsidRPr="00236872">
        <w:rPr>
          <w:rFonts w:ascii="Times New Roman" w:hAnsi="Times New Roman" w:cs="Times New Roman"/>
          <w:sz w:val="28"/>
          <w:szCs w:val="28"/>
        </w:rPr>
        <w:t xml:space="preserve"> </w:t>
      </w:r>
      <w:r w:rsidR="009D59F4" w:rsidRPr="00236872">
        <w:rPr>
          <w:rFonts w:ascii="Times New Roman" w:eastAsia="Calibri" w:hAnsi="Times New Roman" w:cs="Times New Roman"/>
          <w:sz w:val="28"/>
          <w:szCs w:val="28"/>
        </w:rPr>
        <w:t xml:space="preserve">А.В. </w:t>
      </w:r>
      <w:r w:rsidR="00D069D5">
        <w:rPr>
          <w:rFonts w:ascii="Times New Roman" w:eastAsia="Calibri" w:hAnsi="Times New Roman" w:cs="Times New Roman"/>
          <w:sz w:val="28"/>
          <w:szCs w:val="28"/>
        </w:rPr>
        <w:t>Колодіна, Н.В. Техтєлєєва, Є.Г. </w:t>
      </w:r>
      <w:r w:rsidR="009D59F4" w:rsidRPr="00236872">
        <w:rPr>
          <w:rFonts w:ascii="Times New Roman" w:eastAsia="Calibri" w:hAnsi="Times New Roman" w:cs="Times New Roman"/>
          <w:sz w:val="28"/>
          <w:szCs w:val="28"/>
        </w:rPr>
        <w:t>Ейдеміллер, В.В. Юстицкис, Р.</w:t>
      </w:r>
      <w:r w:rsidR="001F042F" w:rsidRPr="00236872">
        <w:rPr>
          <w:rFonts w:ascii="Times New Roman" w:eastAsia="Calibri" w:hAnsi="Times New Roman" w:cs="Times New Roman"/>
          <w:sz w:val="28"/>
          <w:szCs w:val="28"/>
        </w:rPr>
        <w:t>В. Овчарова,</w:t>
      </w:r>
      <w:r w:rsidR="001F042F" w:rsidRPr="00236872">
        <w:rPr>
          <w:rFonts w:ascii="Times New Roman" w:hAnsi="Times New Roman" w:cs="Times New Roman"/>
          <w:sz w:val="28"/>
          <w:szCs w:val="28"/>
        </w:rPr>
        <w:t xml:space="preserve"> О.В. Баскаєва</w:t>
      </w:r>
      <w:r w:rsidR="00280B38" w:rsidRPr="00236872">
        <w:rPr>
          <w:rFonts w:ascii="Times New Roman" w:eastAsia="Calibri" w:hAnsi="Times New Roman" w:cs="Times New Roman"/>
          <w:sz w:val="28"/>
          <w:szCs w:val="28"/>
        </w:rPr>
        <w:t xml:space="preserve">, </w:t>
      </w:r>
      <w:r w:rsidR="00280B38" w:rsidRPr="00236872">
        <w:rPr>
          <w:rFonts w:ascii="Times New Roman" w:hAnsi="Times New Roman" w:cs="Times New Roman"/>
          <w:sz w:val="28"/>
          <w:szCs w:val="28"/>
        </w:rPr>
        <w:t>Д.В. Тімашєва.</w:t>
      </w:r>
    </w:p>
    <w:p w14:paraId="458EA89B" w14:textId="77777777" w:rsidR="0049688C" w:rsidRPr="00236872" w:rsidRDefault="00F90D52" w:rsidP="004D014E">
      <w:pPr>
        <w:tabs>
          <w:tab w:val="left" w:pos="426"/>
        </w:tabs>
        <w:spacing w:after="0" w:line="360" w:lineRule="auto"/>
        <w:ind w:firstLine="709"/>
        <w:jc w:val="both"/>
        <w:rPr>
          <w:rFonts w:ascii="Times New Roman" w:eastAsia="Calibri" w:hAnsi="Times New Roman" w:cs="Times New Roman"/>
          <w:sz w:val="28"/>
          <w:szCs w:val="28"/>
        </w:rPr>
      </w:pPr>
      <w:r w:rsidRPr="00236872">
        <w:rPr>
          <w:rFonts w:ascii="Times New Roman" w:eastAsia="Calibri" w:hAnsi="Times New Roman" w:cs="Times New Roman"/>
          <w:sz w:val="28"/>
          <w:szCs w:val="28"/>
        </w:rPr>
        <w:t xml:space="preserve">Роль батьківських уявлень у розвитку дітей розкривається у працях </w:t>
      </w:r>
      <w:r w:rsidR="00D069D5">
        <w:rPr>
          <w:rFonts w:ascii="Times New Roman" w:eastAsia="Calibri" w:hAnsi="Times New Roman" w:cs="Times New Roman"/>
          <w:sz w:val="28"/>
          <w:szCs w:val="28"/>
        </w:rPr>
        <w:t>О.О. </w:t>
      </w:r>
      <w:r w:rsidR="001F042F" w:rsidRPr="00236872">
        <w:rPr>
          <w:rFonts w:ascii="Times New Roman" w:eastAsia="Calibri" w:hAnsi="Times New Roman" w:cs="Times New Roman"/>
          <w:sz w:val="28"/>
          <w:szCs w:val="28"/>
        </w:rPr>
        <w:t>Рагулі</w:t>
      </w:r>
      <w:r w:rsidR="0049688C" w:rsidRPr="00236872">
        <w:rPr>
          <w:rFonts w:ascii="Times New Roman" w:eastAsia="Calibri" w:hAnsi="Times New Roman" w:cs="Times New Roman"/>
          <w:sz w:val="28"/>
          <w:szCs w:val="28"/>
        </w:rPr>
        <w:t>ної,</w:t>
      </w:r>
      <w:r w:rsidR="001F042F" w:rsidRPr="00236872">
        <w:rPr>
          <w:rFonts w:ascii="Times New Roman" w:eastAsia="Calibri" w:hAnsi="Times New Roman" w:cs="Times New Roman"/>
          <w:sz w:val="28"/>
          <w:szCs w:val="28"/>
        </w:rPr>
        <w:t xml:space="preserve"> А.В. Фокін</w:t>
      </w:r>
      <w:r w:rsidR="0049688C" w:rsidRPr="00236872">
        <w:rPr>
          <w:rFonts w:ascii="Times New Roman" w:eastAsia="Calibri" w:hAnsi="Times New Roman" w:cs="Times New Roman"/>
          <w:sz w:val="28"/>
          <w:szCs w:val="28"/>
        </w:rPr>
        <w:t xml:space="preserve">ої, </w:t>
      </w:r>
      <w:r w:rsidR="001F042F" w:rsidRPr="00236872">
        <w:rPr>
          <w:rFonts w:ascii="Times New Roman" w:eastAsia="Calibri" w:hAnsi="Times New Roman" w:cs="Times New Roman"/>
          <w:sz w:val="28"/>
          <w:szCs w:val="28"/>
        </w:rPr>
        <w:t>О.О. Тюмєнцев</w:t>
      </w:r>
      <w:r w:rsidR="0049688C" w:rsidRPr="00236872">
        <w:rPr>
          <w:rFonts w:ascii="Times New Roman" w:eastAsia="Calibri" w:hAnsi="Times New Roman" w:cs="Times New Roman"/>
          <w:sz w:val="28"/>
          <w:szCs w:val="28"/>
        </w:rPr>
        <w:t xml:space="preserve">ої, </w:t>
      </w:r>
      <w:r w:rsidR="001F042F" w:rsidRPr="00236872">
        <w:rPr>
          <w:rFonts w:ascii="Times New Roman" w:eastAsia="Calibri" w:hAnsi="Times New Roman" w:cs="Times New Roman"/>
          <w:sz w:val="28"/>
          <w:szCs w:val="28"/>
        </w:rPr>
        <w:t>Н.Ю. Єрьоміної</w:t>
      </w:r>
      <w:r w:rsidR="0049688C" w:rsidRPr="00236872">
        <w:rPr>
          <w:rFonts w:ascii="Times New Roman" w:eastAsia="Calibri" w:hAnsi="Times New Roman" w:cs="Times New Roman"/>
          <w:sz w:val="28"/>
          <w:szCs w:val="28"/>
        </w:rPr>
        <w:t>, Дж.Е. Еклс</w:t>
      </w:r>
      <w:r w:rsidR="00573876">
        <w:rPr>
          <w:rFonts w:ascii="Times New Roman" w:eastAsia="Calibri" w:hAnsi="Times New Roman" w:cs="Times New Roman"/>
          <w:sz w:val="28"/>
          <w:szCs w:val="28"/>
        </w:rPr>
        <w:t>-</w:t>
      </w:r>
      <w:r w:rsidR="0049688C" w:rsidRPr="00236872">
        <w:rPr>
          <w:rFonts w:ascii="Times New Roman" w:eastAsia="Calibri" w:hAnsi="Times New Roman" w:cs="Times New Roman"/>
          <w:sz w:val="28"/>
          <w:szCs w:val="28"/>
        </w:rPr>
        <w:t>Парсонс</w:t>
      </w:r>
      <w:r w:rsidR="00DF23C5" w:rsidRPr="00236872">
        <w:rPr>
          <w:rFonts w:ascii="Times New Roman" w:eastAsia="Calibri" w:hAnsi="Times New Roman" w:cs="Times New Roman"/>
          <w:sz w:val="28"/>
          <w:szCs w:val="28"/>
        </w:rPr>
        <w:t>а</w:t>
      </w:r>
      <w:r w:rsidR="0049688C" w:rsidRPr="00236872">
        <w:rPr>
          <w:rFonts w:ascii="Times New Roman" w:eastAsia="Calibri" w:hAnsi="Times New Roman" w:cs="Times New Roman"/>
          <w:sz w:val="28"/>
          <w:szCs w:val="28"/>
        </w:rPr>
        <w:t>, Т.Ф. Адлер</w:t>
      </w:r>
      <w:r w:rsidR="00DF23C5" w:rsidRPr="00236872">
        <w:rPr>
          <w:rFonts w:ascii="Times New Roman" w:eastAsia="Calibri" w:hAnsi="Times New Roman" w:cs="Times New Roman"/>
          <w:sz w:val="28"/>
          <w:szCs w:val="28"/>
        </w:rPr>
        <w:t>а</w:t>
      </w:r>
      <w:r w:rsidR="0049688C" w:rsidRPr="00236872">
        <w:rPr>
          <w:rFonts w:ascii="Times New Roman" w:eastAsia="Calibri" w:hAnsi="Times New Roman" w:cs="Times New Roman"/>
          <w:sz w:val="28"/>
          <w:szCs w:val="28"/>
        </w:rPr>
        <w:t>, К.М. К</w:t>
      </w:r>
      <w:r w:rsidR="00DF23C5" w:rsidRPr="00236872">
        <w:rPr>
          <w:rFonts w:ascii="Times New Roman" w:eastAsia="Calibri" w:hAnsi="Times New Roman" w:cs="Times New Roman"/>
          <w:sz w:val="28"/>
          <w:szCs w:val="28"/>
        </w:rPr>
        <w:t xml:space="preserve">ачзали, </w:t>
      </w:r>
      <w:r w:rsidR="0049688C" w:rsidRPr="00236872">
        <w:rPr>
          <w:rFonts w:ascii="Times New Roman" w:eastAsia="Calibri" w:hAnsi="Times New Roman" w:cs="Times New Roman"/>
          <w:sz w:val="28"/>
          <w:szCs w:val="28"/>
        </w:rPr>
        <w:t>Дж.Л. Місса</w:t>
      </w:r>
      <w:r w:rsidR="00DF23C5" w:rsidRPr="00236872">
        <w:rPr>
          <w:rFonts w:ascii="Times New Roman" w:eastAsia="Calibri" w:hAnsi="Times New Roman" w:cs="Times New Roman"/>
          <w:sz w:val="28"/>
          <w:szCs w:val="28"/>
        </w:rPr>
        <w:t xml:space="preserve">, </w:t>
      </w:r>
      <w:r w:rsidR="0049688C" w:rsidRPr="00236872">
        <w:rPr>
          <w:rFonts w:ascii="Times New Roman" w:eastAsia="Calibri" w:hAnsi="Times New Roman" w:cs="Times New Roman"/>
          <w:sz w:val="28"/>
          <w:szCs w:val="28"/>
        </w:rPr>
        <w:t>А. Ферн</w:t>
      </w:r>
      <w:r w:rsidR="00D069D5">
        <w:rPr>
          <w:rFonts w:ascii="Times New Roman" w:eastAsia="Calibri" w:hAnsi="Times New Roman" w:cs="Times New Roman"/>
          <w:sz w:val="28"/>
          <w:szCs w:val="28"/>
        </w:rPr>
        <w:t xml:space="preserve">хама, </w:t>
      </w:r>
      <w:r w:rsidR="00D069D5">
        <w:rPr>
          <w:rFonts w:ascii="Times New Roman" w:eastAsia="Calibri" w:hAnsi="Times New Roman" w:cs="Times New Roman"/>
          <w:sz w:val="28"/>
          <w:szCs w:val="28"/>
        </w:rPr>
        <w:lastRenderedPageBreak/>
        <w:t>Х. </w:t>
      </w:r>
      <w:r w:rsidR="0049688C" w:rsidRPr="00236872">
        <w:rPr>
          <w:rFonts w:ascii="Times New Roman" w:eastAsia="Calibri" w:hAnsi="Times New Roman" w:cs="Times New Roman"/>
          <w:sz w:val="28"/>
          <w:szCs w:val="28"/>
        </w:rPr>
        <w:t>Валгейрссона, С. Фукумото, Ф. Нето</w:t>
      </w:r>
      <w:r w:rsidR="00DF23C5" w:rsidRPr="00236872">
        <w:rPr>
          <w:rFonts w:ascii="Times New Roman" w:eastAsia="Calibri" w:hAnsi="Times New Roman" w:cs="Times New Roman"/>
          <w:sz w:val="28"/>
          <w:szCs w:val="28"/>
        </w:rPr>
        <w:t xml:space="preserve">, </w:t>
      </w:r>
      <w:r w:rsidR="0049688C" w:rsidRPr="00236872">
        <w:rPr>
          <w:rFonts w:ascii="Times New Roman" w:eastAsia="Calibri" w:hAnsi="Times New Roman" w:cs="Times New Roman"/>
          <w:sz w:val="28"/>
          <w:szCs w:val="28"/>
        </w:rPr>
        <w:t>Дж.С. Еклз</w:t>
      </w:r>
      <w:r w:rsidR="00DF23C5" w:rsidRPr="00236872">
        <w:rPr>
          <w:rFonts w:ascii="Times New Roman" w:eastAsia="Calibri" w:hAnsi="Times New Roman" w:cs="Times New Roman"/>
          <w:sz w:val="28"/>
          <w:szCs w:val="28"/>
        </w:rPr>
        <w:t xml:space="preserve">а, </w:t>
      </w:r>
      <w:r w:rsidR="0049688C" w:rsidRPr="00236872">
        <w:rPr>
          <w:rFonts w:ascii="Times New Roman" w:eastAsia="Calibri" w:hAnsi="Times New Roman" w:cs="Times New Roman"/>
          <w:sz w:val="28"/>
          <w:szCs w:val="28"/>
        </w:rPr>
        <w:t>Дж.Е. Джейкобс</w:t>
      </w:r>
      <w:r w:rsidR="00D069D5">
        <w:rPr>
          <w:rFonts w:ascii="Times New Roman" w:eastAsia="Calibri" w:hAnsi="Times New Roman" w:cs="Times New Roman"/>
          <w:sz w:val="28"/>
          <w:szCs w:val="28"/>
        </w:rPr>
        <w:t>а, С.С. </w:t>
      </w:r>
      <w:r w:rsidR="00DF23C5" w:rsidRPr="00236872">
        <w:rPr>
          <w:rFonts w:ascii="Times New Roman" w:eastAsia="Calibri" w:hAnsi="Times New Roman" w:cs="Times New Roman"/>
          <w:sz w:val="28"/>
          <w:szCs w:val="28"/>
        </w:rPr>
        <w:t xml:space="preserve">Чхина, М.М. Блікера, </w:t>
      </w:r>
      <w:r w:rsidR="0049688C" w:rsidRPr="00236872">
        <w:rPr>
          <w:rFonts w:ascii="Times New Roman" w:eastAsia="Calibri" w:hAnsi="Times New Roman" w:cs="Times New Roman"/>
          <w:sz w:val="28"/>
          <w:szCs w:val="28"/>
        </w:rPr>
        <w:t>П.Е. Девіс–Кін</w:t>
      </w:r>
      <w:r w:rsidR="00DF23C5" w:rsidRPr="00236872">
        <w:rPr>
          <w:rFonts w:ascii="Times New Roman" w:eastAsia="Calibri" w:hAnsi="Times New Roman" w:cs="Times New Roman"/>
          <w:sz w:val="28"/>
          <w:szCs w:val="28"/>
        </w:rPr>
        <w:t xml:space="preserve">а, </w:t>
      </w:r>
      <w:r w:rsidR="0049688C" w:rsidRPr="00236872">
        <w:rPr>
          <w:rFonts w:ascii="Times New Roman" w:eastAsia="Calibri" w:hAnsi="Times New Roman" w:cs="Times New Roman"/>
          <w:sz w:val="28"/>
          <w:szCs w:val="28"/>
        </w:rPr>
        <w:t>М. Вернона</w:t>
      </w:r>
      <w:r w:rsidR="00DF23C5" w:rsidRPr="00236872">
        <w:rPr>
          <w:rFonts w:ascii="Times New Roman" w:eastAsia="Calibri" w:hAnsi="Times New Roman" w:cs="Times New Roman"/>
          <w:sz w:val="28"/>
          <w:szCs w:val="28"/>
        </w:rPr>
        <w:t xml:space="preserve">, </w:t>
      </w:r>
      <w:r w:rsidR="00D069D5">
        <w:rPr>
          <w:rFonts w:ascii="Times New Roman" w:eastAsia="Calibri" w:hAnsi="Times New Roman" w:cs="Times New Roman"/>
          <w:sz w:val="28"/>
          <w:szCs w:val="28"/>
        </w:rPr>
        <w:t>К.М. Йодль, А. </w:t>
      </w:r>
      <w:r w:rsidR="0049688C" w:rsidRPr="00236872">
        <w:rPr>
          <w:rFonts w:ascii="Times New Roman" w:eastAsia="Calibri" w:hAnsi="Times New Roman" w:cs="Times New Roman"/>
          <w:sz w:val="28"/>
          <w:szCs w:val="28"/>
        </w:rPr>
        <w:t>Майкла, О. Маланчук, А. Самерофа,</w:t>
      </w:r>
      <w:r w:rsidR="00D069D5">
        <w:rPr>
          <w:rFonts w:ascii="Times New Roman" w:eastAsia="Calibri" w:hAnsi="Times New Roman" w:cs="Times New Roman"/>
          <w:sz w:val="28"/>
          <w:szCs w:val="28"/>
        </w:rPr>
        <w:t xml:space="preserve"> К.У. Шнабель, К. Альфельда, О. </w:t>
      </w:r>
      <w:r w:rsidR="0049688C" w:rsidRPr="00236872">
        <w:rPr>
          <w:rFonts w:ascii="Times New Roman" w:eastAsia="Calibri" w:hAnsi="Times New Roman" w:cs="Times New Roman"/>
          <w:sz w:val="28"/>
          <w:szCs w:val="28"/>
        </w:rPr>
        <w:t>Коллера, Дж. Баумерта</w:t>
      </w:r>
      <w:r w:rsidR="00145CCA" w:rsidRPr="00236872">
        <w:rPr>
          <w:rFonts w:ascii="Times New Roman" w:eastAsia="Calibri" w:hAnsi="Times New Roman" w:cs="Times New Roman"/>
          <w:sz w:val="28"/>
          <w:szCs w:val="28"/>
        </w:rPr>
        <w:t>.</w:t>
      </w:r>
    </w:p>
    <w:p w14:paraId="0CE71914" w14:textId="77777777" w:rsidR="002D15F2" w:rsidRPr="00236872" w:rsidRDefault="002D15F2" w:rsidP="004D014E">
      <w:pPr>
        <w:tabs>
          <w:tab w:val="left" w:pos="426"/>
        </w:tabs>
        <w:spacing w:after="0" w:line="360" w:lineRule="auto"/>
        <w:ind w:firstLine="709"/>
        <w:jc w:val="both"/>
        <w:rPr>
          <w:rFonts w:ascii="Times New Roman" w:eastAsia="Calibri" w:hAnsi="Times New Roman" w:cs="Times New Roman"/>
          <w:sz w:val="28"/>
          <w:szCs w:val="28"/>
        </w:rPr>
      </w:pPr>
      <w:r w:rsidRPr="00236872">
        <w:rPr>
          <w:rFonts w:ascii="Times New Roman" w:eastAsia="Calibri" w:hAnsi="Times New Roman" w:cs="Times New Roman"/>
          <w:sz w:val="28"/>
          <w:szCs w:val="28"/>
        </w:rPr>
        <w:t xml:space="preserve">Підлітковий вік як період гострого непорозуміння в діаді </w:t>
      </w:r>
      <w:r w:rsidR="00682FD2">
        <w:rPr>
          <w:rFonts w:ascii="Times New Roman" w:eastAsia="Calibri" w:hAnsi="Times New Roman" w:cs="Times New Roman"/>
          <w:sz w:val="28"/>
          <w:szCs w:val="28"/>
        </w:rPr>
        <w:t>«</w:t>
      </w:r>
      <w:r w:rsidRPr="00236872">
        <w:rPr>
          <w:rFonts w:ascii="Times New Roman" w:eastAsia="Calibri" w:hAnsi="Times New Roman" w:cs="Times New Roman"/>
          <w:sz w:val="28"/>
          <w:szCs w:val="28"/>
        </w:rPr>
        <w:t>батьки-дитина</w:t>
      </w:r>
      <w:r w:rsidR="00682FD2">
        <w:rPr>
          <w:rFonts w:ascii="Times New Roman" w:eastAsia="Calibri" w:hAnsi="Times New Roman" w:cs="Times New Roman"/>
          <w:sz w:val="28"/>
          <w:szCs w:val="28"/>
        </w:rPr>
        <w:t>»</w:t>
      </w:r>
      <w:r w:rsidRPr="00236872">
        <w:rPr>
          <w:rFonts w:ascii="Times New Roman" w:eastAsia="Calibri" w:hAnsi="Times New Roman" w:cs="Times New Roman"/>
          <w:sz w:val="28"/>
          <w:szCs w:val="28"/>
        </w:rPr>
        <w:t xml:space="preserve"> охарактеризовано в роботах таких науковців як </w:t>
      </w:r>
      <w:r w:rsidR="00D069D5">
        <w:rPr>
          <w:rFonts w:ascii="Times New Roman" w:eastAsia="Calibri" w:hAnsi="Times New Roman" w:cs="Times New Roman"/>
          <w:sz w:val="28"/>
          <w:szCs w:val="28"/>
        </w:rPr>
        <w:t>О.І. Титаренко, Т.А. </w:t>
      </w:r>
      <w:r w:rsidR="00AB7364" w:rsidRPr="00236872">
        <w:rPr>
          <w:rFonts w:ascii="Times New Roman" w:eastAsia="Calibri" w:hAnsi="Times New Roman" w:cs="Times New Roman"/>
          <w:sz w:val="28"/>
          <w:szCs w:val="28"/>
        </w:rPr>
        <w:t xml:space="preserve">Каткова, </w:t>
      </w:r>
      <w:r w:rsidR="00DD658E" w:rsidRPr="00236872">
        <w:rPr>
          <w:rFonts w:ascii="Times New Roman" w:eastAsia="Calibri" w:hAnsi="Times New Roman" w:cs="Times New Roman"/>
          <w:sz w:val="28"/>
          <w:szCs w:val="28"/>
        </w:rPr>
        <w:t>В.Р. Павелків</w:t>
      </w:r>
      <w:r w:rsidR="00AB7364" w:rsidRPr="00236872">
        <w:rPr>
          <w:rFonts w:ascii="Times New Roman" w:eastAsia="Calibri" w:hAnsi="Times New Roman" w:cs="Times New Roman"/>
          <w:sz w:val="28"/>
          <w:szCs w:val="28"/>
        </w:rPr>
        <w:t>, К.В. Гусакова, В.А. Вінс,</w:t>
      </w:r>
      <w:r w:rsidR="00DD658E" w:rsidRPr="00236872">
        <w:rPr>
          <w:rFonts w:ascii="Times New Roman" w:eastAsia="Calibri" w:hAnsi="Times New Roman" w:cs="Times New Roman"/>
          <w:sz w:val="28"/>
          <w:szCs w:val="28"/>
        </w:rPr>
        <w:t xml:space="preserve"> В.І. Тимощук</w:t>
      </w:r>
      <w:r w:rsidR="00AB7364" w:rsidRPr="00236872">
        <w:rPr>
          <w:rFonts w:ascii="Times New Roman" w:eastAsia="Calibri" w:hAnsi="Times New Roman" w:cs="Times New Roman"/>
          <w:sz w:val="28"/>
          <w:szCs w:val="28"/>
        </w:rPr>
        <w:t xml:space="preserve">, </w:t>
      </w:r>
      <w:r w:rsidR="00DD658E" w:rsidRPr="00236872">
        <w:rPr>
          <w:rFonts w:ascii="Times New Roman" w:eastAsia="Calibri" w:hAnsi="Times New Roman" w:cs="Times New Roman"/>
          <w:sz w:val="28"/>
          <w:szCs w:val="28"/>
        </w:rPr>
        <w:t>С. Бран’</w:t>
      </w:r>
      <w:r w:rsidR="00AB7364" w:rsidRPr="00236872">
        <w:rPr>
          <w:rFonts w:ascii="Times New Roman" w:eastAsia="Calibri" w:hAnsi="Times New Roman" w:cs="Times New Roman"/>
          <w:sz w:val="28"/>
          <w:szCs w:val="28"/>
        </w:rPr>
        <w:t xml:space="preserve">є, </w:t>
      </w:r>
      <w:r w:rsidR="00DD658E" w:rsidRPr="00236872">
        <w:rPr>
          <w:rFonts w:ascii="Times New Roman" w:eastAsia="Calibri" w:hAnsi="Times New Roman" w:cs="Times New Roman"/>
          <w:sz w:val="28"/>
          <w:szCs w:val="28"/>
        </w:rPr>
        <w:t>Е.А. Кроун, А.К. Вандуйвенворд, Дж. Пе</w:t>
      </w:r>
      <w:r w:rsidR="00AB7364" w:rsidRPr="00236872">
        <w:rPr>
          <w:rFonts w:ascii="Times New Roman" w:eastAsia="Calibri" w:hAnsi="Times New Roman" w:cs="Times New Roman"/>
          <w:sz w:val="28"/>
          <w:szCs w:val="28"/>
        </w:rPr>
        <w:t xml:space="preserve">пер, </w:t>
      </w:r>
      <w:r w:rsidR="00DD658E" w:rsidRPr="00236872">
        <w:rPr>
          <w:rFonts w:ascii="Times New Roman" w:eastAsia="Calibri" w:hAnsi="Times New Roman" w:cs="Times New Roman"/>
          <w:sz w:val="28"/>
          <w:szCs w:val="28"/>
        </w:rPr>
        <w:t>Р. Кобак, К. Еббот, Е. Зіск, Н.</w:t>
      </w:r>
      <w:r w:rsidR="00D069D5">
        <w:rPr>
          <w:rFonts w:ascii="Times New Roman" w:eastAsia="Calibri" w:hAnsi="Times New Roman" w:cs="Times New Roman"/>
          <w:sz w:val="28"/>
          <w:szCs w:val="28"/>
        </w:rPr>
        <w:t> </w:t>
      </w:r>
      <w:r w:rsidR="00DD658E" w:rsidRPr="00236872">
        <w:rPr>
          <w:rFonts w:ascii="Times New Roman" w:eastAsia="Calibri" w:hAnsi="Times New Roman" w:cs="Times New Roman"/>
          <w:sz w:val="28"/>
          <w:szCs w:val="28"/>
        </w:rPr>
        <w:t>Бунуа</w:t>
      </w:r>
      <w:r w:rsidR="00AB7364" w:rsidRPr="00236872">
        <w:rPr>
          <w:rFonts w:ascii="Times New Roman" w:eastAsia="Calibri" w:hAnsi="Times New Roman" w:cs="Times New Roman"/>
          <w:sz w:val="28"/>
          <w:szCs w:val="28"/>
        </w:rPr>
        <w:t xml:space="preserve">, </w:t>
      </w:r>
      <w:r w:rsidR="00DD658E" w:rsidRPr="00236872">
        <w:rPr>
          <w:rFonts w:ascii="Times New Roman" w:eastAsia="Calibri" w:hAnsi="Times New Roman" w:cs="Times New Roman"/>
          <w:sz w:val="28"/>
          <w:szCs w:val="28"/>
        </w:rPr>
        <w:t xml:space="preserve">О.Ф. Гарсія, Е. Серра, Дж. Закарес, А. Калафат, </w:t>
      </w:r>
      <w:r w:rsidR="00D069D5">
        <w:rPr>
          <w:rFonts w:ascii="Times New Roman" w:eastAsia="Calibri" w:hAnsi="Times New Roman" w:cs="Times New Roman"/>
          <w:sz w:val="28"/>
          <w:szCs w:val="28"/>
        </w:rPr>
        <w:t>Н.А. </w:t>
      </w:r>
      <w:r w:rsidR="00AB7364" w:rsidRPr="00236872">
        <w:rPr>
          <w:rFonts w:ascii="Times New Roman" w:eastAsia="Calibri" w:hAnsi="Times New Roman" w:cs="Times New Roman"/>
          <w:sz w:val="28"/>
          <w:szCs w:val="28"/>
        </w:rPr>
        <w:t>Терещенко,</w:t>
      </w:r>
      <w:r w:rsidR="00756C2E">
        <w:rPr>
          <w:rFonts w:ascii="Times New Roman" w:eastAsia="Calibri" w:hAnsi="Times New Roman" w:cs="Times New Roman"/>
          <w:sz w:val="28"/>
          <w:szCs w:val="28"/>
        </w:rPr>
        <w:t xml:space="preserve"> Н.В. </w:t>
      </w:r>
      <w:r w:rsidR="00DD658E" w:rsidRPr="00236872">
        <w:rPr>
          <w:rFonts w:ascii="Times New Roman" w:eastAsia="Calibri" w:hAnsi="Times New Roman" w:cs="Times New Roman"/>
          <w:sz w:val="28"/>
          <w:szCs w:val="28"/>
        </w:rPr>
        <w:t>Шавровськ</w:t>
      </w:r>
      <w:r w:rsidR="00AB7364" w:rsidRPr="00236872">
        <w:rPr>
          <w:rFonts w:ascii="Times New Roman" w:eastAsia="Calibri" w:hAnsi="Times New Roman" w:cs="Times New Roman"/>
          <w:sz w:val="28"/>
          <w:szCs w:val="28"/>
        </w:rPr>
        <w:t xml:space="preserve">а, </w:t>
      </w:r>
      <w:r w:rsidR="00DD658E" w:rsidRPr="00236872">
        <w:rPr>
          <w:rFonts w:ascii="Times New Roman" w:eastAsia="Calibri" w:hAnsi="Times New Roman" w:cs="Times New Roman"/>
          <w:sz w:val="28"/>
          <w:szCs w:val="28"/>
        </w:rPr>
        <w:t>Н.О. Кордунова</w:t>
      </w:r>
      <w:r w:rsidR="00AB7364" w:rsidRPr="00236872">
        <w:rPr>
          <w:rFonts w:ascii="Times New Roman" w:eastAsia="Calibri" w:hAnsi="Times New Roman" w:cs="Times New Roman"/>
          <w:sz w:val="28"/>
          <w:szCs w:val="28"/>
        </w:rPr>
        <w:t xml:space="preserve">, </w:t>
      </w:r>
      <w:r w:rsidR="00DD658E" w:rsidRPr="00236872">
        <w:rPr>
          <w:rFonts w:ascii="Times New Roman" w:eastAsia="Calibri" w:hAnsi="Times New Roman" w:cs="Times New Roman"/>
          <w:sz w:val="28"/>
          <w:szCs w:val="28"/>
        </w:rPr>
        <w:t>Т.</w:t>
      </w:r>
      <w:r w:rsidR="00AB7364" w:rsidRPr="00236872">
        <w:rPr>
          <w:rFonts w:ascii="Times New Roman" w:eastAsia="Calibri" w:hAnsi="Times New Roman" w:cs="Times New Roman"/>
          <w:sz w:val="28"/>
          <w:szCs w:val="28"/>
        </w:rPr>
        <w:t xml:space="preserve"> Гаспар, </w:t>
      </w:r>
      <w:r w:rsidR="00DD658E" w:rsidRPr="00236872">
        <w:rPr>
          <w:rFonts w:ascii="Times New Roman" w:eastAsia="Calibri" w:hAnsi="Times New Roman" w:cs="Times New Roman"/>
          <w:sz w:val="28"/>
          <w:szCs w:val="28"/>
        </w:rPr>
        <w:t>М.Г. Матос</w:t>
      </w:r>
      <w:r w:rsidR="00AB7364" w:rsidRPr="00236872">
        <w:rPr>
          <w:rFonts w:ascii="Times New Roman" w:eastAsia="Calibri" w:hAnsi="Times New Roman" w:cs="Times New Roman"/>
          <w:sz w:val="28"/>
          <w:szCs w:val="28"/>
        </w:rPr>
        <w:t xml:space="preserve">, </w:t>
      </w:r>
      <w:r w:rsidR="00756C2E">
        <w:rPr>
          <w:rFonts w:ascii="Times New Roman" w:eastAsia="Calibri" w:hAnsi="Times New Roman" w:cs="Times New Roman"/>
          <w:sz w:val="28"/>
          <w:szCs w:val="28"/>
        </w:rPr>
        <w:t>Т.А. Макадамс, Ф.В. </w:t>
      </w:r>
      <w:r w:rsidR="00DD658E" w:rsidRPr="00236872">
        <w:rPr>
          <w:rFonts w:ascii="Times New Roman" w:eastAsia="Calibri" w:hAnsi="Times New Roman" w:cs="Times New Roman"/>
          <w:sz w:val="28"/>
          <w:szCs w:val="28"/>
        </w:rPr>
        <w:t>Рейсдейк, Дж.</w:t>
      </w:r>
      <w:r w:rsidR="00AB7364" w:rsidRPr="00236872">
        <w:rPr>
          <w:rFonts w:ascii="Times New Roman" w:eastAsia="Calibri" w:hAnsi="Times New Roman" w:cs="Times New Roman"/>
          <w:sz w:val="28"/>
          <w:szCs w:val="28"/>
        </w:rPr>
        <w:t xml:space="preserve"> Нарусайт, </w:t>
      </w:r>
      <w:r w:rsidR="009508B0" w:rsidRPr="00236872">
        <w:rPr>
          <w:rFonts w:ascii="Times New Roman" w:eastAsia="Calibri" w:hAnsi="Times New Roman" w:cs="Times New Roman"/>
          <w:sz w:val="28"/>
          <w:szCs w:val="28"/>
        </w:rPr>
        <w:t>Б. Лаурсен,</w:t>
      </w:r>
      <w:r w:rsidR="00DD658E" w:rsidRPr="00236872">
        <w:rPr>
          <w:rFonts w:ascii="Times New Roman" w:eastAsia="Calibri" w:hAnsi="Times New Roman" w:cs="Times New Roman"/>
          <w:sz w:val="28"/>
          <w:szCs w:val="28"/>
        </w:rPr>
        <w:t xml:space="preserve"> В.А. Коллінз</w:t>
      </w:r>
      <w:r w:rsidR="009508B0" w:rsidRPr="00236872">
        <w:rPr>
          <w:rFonts w:ascii="Times New Roman" w:eastAsia="Calibri" w:hAnsi="Times New Roman" w:cs="Times New Roman"/>
          <w:sz w:val="28"/>
          <w:szCs w:val="28"/>
        </w:rPr>
        <w:t xml:space="preserve">, </w:t>
      </w:r>
      <w:r w:rsidR="00D069D5">
        <w:rPr>
          <w:rFonts w:ascii="Times New Roman" w:eastAsia="Calibri" w:hAnsi="Times New Roman" w:cs="Times New Roman"/>
          <w:sz w:val="28"/>
          <w:szCs w:val="28"/>
        </w:rPr>
        <w:t>М. </w:t>
      </w:r>
      <w:r w:rsidR="00756C2E">
        <w:rPr>
          <w:rFonts w:ascii="Times New Roman" w:eastAsia="Calibri" w:hAnsi="Times New Roman" w:cs="Times New Roman"/>
          <w:sz w:val="28"/>
          <w:szCs w:val="28"/>
        </w:rPr>
        <w:t>Пінкварт, Р.К. </w:t>
      </w:r>
      <w:r w:rsidR="00DD658E" w:rsidRPr="00236872">
        <w:rPr>
          <w:rFonts w:ascii="Times New Roman" w:eastAsia="Calibri" w:hAnsi="Times New Roman" w:cs="Times New Roman"/>
          <w:sz w:val="28"/>
          <w:szCs w:val="28"/>
        </w:rPr>
        <w:t>Зільберайзен, Л. Штейнберг, Л. Кейзерс, Т. Фрайнс,</w:t>
      </w:r>
      <w:r w:rsidR="00280B38" w:rsidRPr="00236872">
        <w:rPr>
          <w:rFonts w:ascii="Times New Roman" w:hAnsi="Times New Roman" w:cs="Times New Roman"/>
          <w:sz w:val="28"/>
          <w:szCs w:val="28"/>
        </w:rPr>
        <w:t xml:space="preserve"> </w:t>
      </w:r>
      <w:r w:rsidR="009508B0" w:rsidRPr="00236872">
        <w:rPr>
          <w:rFonts w:ascii="Times New Roman" w:eastAsia="Calibri" w:hAnsi="Times New Roman" w:cs="Times New Roman"/>
          <w:sz w:val="28"/>
          <w:szCs w:val="28"/>
        </w:rPr>
        <w:t>В. Міус, Д.Л. Патнік</w:t>
      </w:r>
      <w:r w:rsidR="00280B38" w:rsidRPr="00236872">
        <w:rPr>
          <w:rFonts w:ascii="Times New Roman" w:eastAsia="Calibri" w:hAnsi="Times New Roman" w:cs="Times New Roman"/>
          <w:sz w:val="28"/>
          <w:szCs w:val="28"/>
        </w:rPr>
        <w:t>, Дж. Сувальски</w:t>
      </w:r>
      <w:r w:rsidR="009508B0" w:rsidRPr="00236872">
        <w:rPr>
          <w:rFonts w:ascii="Times New Roman" w:eastAsia="Calibri" w:hAnsi="Times New Roman" w:cs="Times New Roman"/>
          <w:sz w:val="28"/>
          <w:szCs w:val="28"/>
        </w:rPr>
        <w:t>, Р.П. Федоренко,</w:t>
      </w:r>
      <w:r w:rsidR="00280B38" w:rsidRPr="00236872">
        <w:rPr>
          <w:rFonts w:ascii="Times New Roman" w:eastAsia="Calibri" w:hAnsi="Times New Roman" w:cs="Times New Roman"/>
          <w:sz w:val="28"/>
          <w:szCs w:val="28"/>
        </w:rPr>
        <w:t xml:space="preserve"> Т.Л. Лех</w:t>
      </w:r>
      <w:r w:rsidR="009508B0" w:rsidRPr="00236872">
        <w:rPr>
          <w:rFonts w:ascii="Times New Roman" w:eastAsia="Calibri" w:hAnsi="Times New Roman" w:cs="Times New Roman"/>
          <w:sz w:val="28"/>
          <w:szCs w:val="28"/>
        </w:rPr>
        <w:t xml:space="preserve">, </w:t>
      </w:r>
      <w:r w:rsidR="00280B38" w:rsidRPr="00236872">
        <w:rPr>
          <w:rFonts w:ascii="Times New Roman" w:eastAsia="Calibri" w:hAnsi="Times New Roman" w:cs="Times New Roman"/>
          <w:sz w:val="28"/>
          <w:szCs w:val="28"/>
        </w:rPr>
        <w:t>К.</w:t>
      </w:r>
      <w:r w:rsidR="009508B0" w:rsidRPr="00236872">
        <w:rPr>
          <w:rFonts w:ascii="Times New Roman" w:eastAsia="Calibri" w:hAnsi="Times New Roman" w:cs="Times New Roman"/>
          <w:sz w:val="28"/>
          <w:szCs w:val="28"/>
        </w:rPr>
        <w:t xml:space="preserve">О. Кальницька, </w:t>
      </w:r>
      <w:r w:rsidR="00D069D5">
        <w:rPr>
          <w:rFonts w:ascii="Times New Roman" w:eastAsia="Calibri" w:hAnsi="Times New Roman" w:cs="Times New Roman"/>
          <w:sz w:val="28"/>
          <w:szCs w:val="28"/>
        </w:rPr>
        <w:t>І. </w:t>
      </w:r>
      <w:r w:rsidR="00280B38" w:rsidRPr="00236872">
        <w:rPr>
          <w:rFonts w:ascii="Times New Roman" w:eastAsia="Calibri" w:hAnsi="Times New Roman" w:cs="Times New Roman"/>
          <w:sz w:val="28"/>
          <w:szCs w:val="28"/>
        </w:rPr>
        <w:t>Зайфге–Кренке, Г. Овербек</w:t>
      </w:r>
      <w:r w:rsidR="009508B0" w:rsidRPr="00236872">
        <w:rPr>
          <w:rFonts w:ascii="Times New Roman" w:eastAsia="Calibri" w:hAnsi="Times New Roman" w:cs="Times New Roman"/>
          <w:sz w:val="28"/>
          <w:szCs w:val="28"/>
        </w:rPr>
        <w:t>,</w:t>
      </w:r>
      <w:r w:rsidR="00280B38" w:rsidRPr="00236872">
        <w:rPr>
          <w:rFonts w:ascii="Times New Roman" w:eastAsia="Calibri" w:hAnsi="Times New Roman" w:cs="Times New Roman"/>
          <w:sz w:val="28"/>
          <w:szCs w:val="28"/>
        </w:rPr>
        <w:t xml:space="preserve"> А. Верм’юлст</w:t>
      </w:r>
      <w:r w:rsidR="009508B0" w:rsidRPr="00236872">
        <w:rPr>
          <w:rFonts w:ascii="Times New Roman" w:eastAsia="Calibri" w:hAnsi="Times New Roman" w:cs="Times New Roman"/>
          <w:sz w:val="28"/>
          <w:szCs w:val="28"/>
        </w:rPr>
        <w:t xml:space="preserve">, </w:t>
      </w:r>
      <w:r w:rsidR="00280B38" w:rsidRPr="00236872">
        <w:rPr>
          <w:rFonts w:ascii="Times New Roman" w:eastAsia="Calibri" w:hAnsi="Times New Roman" w:cs="Times New Roman"/>
          <w:sz w:val="28"/>
          <w:szCs w:val="28"/>
        </w:rPr>
        <w:t>І. Де Геде, В. Міус</w:t>
      </w:r>
      <w:r w:rsidR="009508B0" w:rsidRPr="00236872">
        <w:rPr>
          <w:rFonts w:ascii="Times New Roman" w:eastAsia="Calibri" w:hAnsi="Times New Roman" w:cs="Times New Roman"/>
          <w:sz w:val="28"/>
          <w:szCs w:val="28"/>
        </w:rPr>
        <w:t>.</w:t>
      </w:r>
    </w:p>
    <w:p w14:paraId="18B9D4C8" w14:textId="77777777" w:rsidR="000A6F12" w:rsidRPr="00236872" w:rsidRDefault="000A6F12" w:rsidP="004D014E">
      <w:pPr>
        <w:tabs>
          <w:tab w:val="left" w:pos="426"/>
        </w:tabs>
        <w:spacing w:after="0" w:line="360" w:lineRule="auto"/>
        <w:ind w:firstLine="709"/>
        <w:jc w:val="both"/>
        <w:rPr>
          <w:rFonts w:ascii="Times New Roman" w:eastAsia="Calibri" w:hAnsi="Times New Roman" w:cs="Times New Roman"/>
          <w:sz w:val="28"/>
          <w:szCs w:val="28"/>
        </w:rPr>
      </w:pPr>
      <w:r w:rsidRPr="00236872">
        <w:rPr>
          <w:rFonts w:ascii="Times New Roman" w:eastAsia="Calibri" w:hAnsi="Times New Roman" w:cs="Times New Roman"/>
          <w:sz w:val="28"/>
          <w:szCs w:val="28"/>
        </w:rPr>
        <w:t>Однак практично немає робіт</w:t>
      </w:r>
      <w:r w:rsidR="004E08FE" w:rsidRPr="00236872">
        <w:rPr>
          <w:rFonts w:ascii="Times New Roman" w:eastAsia="Calibri" w:hAnsi="Times New Roman" w:cs="Times New Roman"/>
          <w:sz w:val="28"/>
          <w:szCs w:val="28"/>
        </w:rPr>
        <w:t xml:space="preserve"> українського походження</w:t>
      </w:r>
      <w:r w:rsidRPr="00236872">
        <w:rPr>
          <w:rFonts w:ascii="Times New Roman" w:eastAsia="Calibri" w:hAnsi="Times New Roman" w:cs="Times New Roman"/>
          <w:sz w:val="28"/>
          <w:szCs w:val="28"/>
        </w:rPr>
        <w:t xml:space="preserve">, присвячених вивченню реальних і ідеальних уявлень батьків </w:t>
      </w:r>
      <w:r w:rsidR="00A822AF" w:rsidRPr="00236872">
        <w:rPr>
          <w:rFonts w:ascii="Times New Roman" w:eastAsia="Calibri" w:hAnsi="Times New Roman" w:cs="Times New Roman"/>
          <w:sz w:val="28"/>
          <w:szCs w:val="28"/>
        </w:rPr>
        <w:t>про вікові особливості дітей підліткового</w:t>
      </w:r>
      <w:r w:rsidR="00DD7B0D" w:rsidRPr="00236872">
        <w:rPr>
          <w:rFonts w:ascii="Times New Roman" w:eastAsia="Calibri" w:hAnsi="Times New Roman" w:cs="Times New Roman"/>
          <w:sz w:val="28"/>
          <w:szCs w:val="28"/>
        </w:rPr>
        <w:t xml:space="preserve"> віку</w:t>
      </w:r>
      <w:r w:rsidRPr="00236872">
        <w:rPr>
          <w:rFonts w:ascii="Times New Roman" w:eastAsia="Calibri" w:hAnsi="Times New Roman" w:cs="Times New Roman"/>
          <w:sz w:val="28"/>
          <w:szCs w:val="28"/>
        </w:rPr>
        <w:t>.</w:t>
      </w:r>
    </w:p>
    <w:p w14:paraId="2C24BF32" w14:textId="77777777" w:rsidR="00D1491E" w:rsidRPr="00236872" w:rsidRDefault="0019355F" w:rsidP="004D014E">
      <w:pPr>
        <w:tabs>
          <w:tab w:val="left" w:pos="426"/>
        </w:tabs>
        <w:spacing w:after="0" w:line="360" w:lineRule="auto"/>
        <w:ind w:firstLine="709"/>
        <w:jc w:val="both"/>
        <w:rPr>
          <w:rFonts w:ascii="Times New Roman" w:eastAsia="Calibri" w:hAnsi="Times New Roman" w:cs="Times New Roman"/>
          <w:sz w:val="28"/>
          <w:szCs w:val="28"/>
        </w:rPr>
      </w:pPr>
      <w:r w:rsidRPr="00236872">
        <w:rPr>
          <w:rFonts w:ascii="Times New Roman" w:eastAsia="Calibri" w:hAnsi="Times New Roman" w:cs="Times New Roman"/>
          <w:sz w:val="28"/>
          <w:szCs w:val="28"/>
        </w:rPr>
        <w:t xml:space="preserve">У світлі сказаного стає очевидним </w:t>
      </w:r>
      <w:r w:rsidR="000930D7" w:rsidRPr="00236872">
        <w:rPr>
          <w:rFonts w:ascii="Times New Roman" w:eastAsia="Calibri" w:hAnsi="Times New Roman" w:cs="Times New Roman"/>
          <w:sz w:val="28"/>
          <w:szCs w:val="28"/>
        </w:rPr>
        <w:t>н</w:t>
      </w:r>
      <w:r w:rsidR="00D1491E" w:rsidRPr="00236872">
        <w:rPr>
          <w:rFonts w:ascii="Times New Roman" w:eastAsia="Calibri" w:hAnsi="Times New Roman" w:cs="Times New Roman"/>
          <w:sz w:val="28"/>
          <w:szCs w:val="28"/>
        </w:rPr>
        <w:t>едостатня наукова вивченість, актуальність та соціальна значущість проблеми</w:t>
      </w:r>
      <w:r w:rsidR="000930D7" w:rsidRPr="00236872">
        <w:rPr>
          <w:rFonts w:ascii="Times New Roman" w:eastAsia="Calibri" w:hAnsi="Times New Roman" w:cs="Times New Roman"/>
          <w:sz w:val="28"/>
          <w:szCs w:val="28"/>
        </w:rPr>
        <w:t>, які</w:t>
      </w:r>
      <w:r w:rsidR="00D1491E" w:rsidRPr="00236872">
        <w:rPr>
          <w:rFonts w:ascii="Times New Roman" w:eastAsia="Calibri" w:hAnsi="Times New Roman" w:cs="Times New Roman"/>
          <w:sz w:val="28"/>
          <w:szCs w:val="28"/>
        </w:rPr>
        <w:t xml:space="preserve"> обумовл</w:t>
      </w:r>
      <w:r w:rsidR="000930D7" w:rsidRPr="00236872">
        <w:rPr>
          <w:rFonts w:ascii="Times New Roman" w:eastAsia="Calibri" w:hAnsi="Times New Roman" w:cs="Times New Roman"/>
          <w:sz w:val="28"/>
          <w:szCs w:val="28"/>
        </w:rPr>
        <w:t>юють</w:t>
      </w:r>
      <w:r w:rsidR="00D1491E" w:rsidRPr="00236872">
        <w:rPr>
          <w:rFonts w:ascii="Times New Roman" w:eastAsia="Calibri" w:hAnsi="Times New Roman" w:cs="Times New Roman"/>
          <w:sz w:val="28"/>
          <w:szCs w:val="28"/>
        </w:rPr>
        <w:t xml:space="preserve"> вибір теми дослідження </w:t>
      </w:r>
      <w:r w:rsidR="00682FD2">
        <w:rPr>
          <w:rFonts w:ascii="Times New Roman" w:eastAsia="Calibri" w:hAnsi="Times New Roman" w:cs="Times New Roman"/>
          <w:sz w:val="28"/>
          <w:szCs w:val="28"/>
        </w:rPr>
        <w:t>«</w:t>
      </w:r>
      <w:r w:rsidR="000930D7" w:rsidRPr="00236872">
        <w:rPr>
          <w:rFonts w:ascii="Times New Roman" w:eastAsia="Calibri" w:hAnsi="Times New Roman" w:cs="Times New Roman"/>
          <w:sz w:val="28"/>
          <w:szCs w:val="28"/>
        </w:rPr>
        <w:t>Батьківські уявлення про вікові особливості дітей підліткового віку</w:t>
      </w:r>
      <w:r w:rsidR="00682FD2">
        <w:rPr>
          <w:rFonts w:ascii="Times New Roman" w:eastAsia="Calibri" w:hAnsi="Times New Roman" w:cs="Times New Roman"/>
          <w:sz w:val="28"/>
          <w:szCs w:val="28"/>
        </w:rPr>
        <w:t>»</w:t>
      </w:r>
      <w:r w:rsidR="00D1491E" w:rsidRPr="00236872">
        <w:rPr>
          <w:rFonts w:ascii="Times New Roman" w:eastAsia="Calibri" w:hAnsi="Times New Roman" w:cs="Times New Roman"/>
          <w:sz w:val="28"/>
          <w:szCs w:val="28"/>
        </w:rPr>
        <w:t>.</w:t>
      </w:r>
    </w:p>
    <w:p w14:paraId="18C7A008" w14:textId="77777777" w:rsidR="00D1491E" w:rsidRPr="00236872" w:rsidRDefault="00D1491E" w:rsidP="004D014E">
      <w:pPr>
        <w:tabs>
          <w:tab w:val="left" w:pos="426"/>
        </w:tabs>
        <w:spacing w:after="0" w:line="360" w:lineRule="auto"/>
        <w:ind w:firstLine="709"/>
        <w:jc w:val="both"/>
        <w:rPr>
          <w:rFonts w:ascii="Times New Roman" w:eastAsia="Calibri" w:hAnsi="Times New Roman" w:cs="Times New Roman"/>
          <w:color w:val="000000"/>
          <w:sz w:val="28"/>
          <w:szCs w:val="28"/>
        </w:rPr>
      </w:pPr>
      <w:r w:rsidRPr="00236872">
        <w:rPr>
          <w:rFonts w:ascii="Times New Roman" w:eastAsia="Calibri" w:hAnsi="Times New Roman" w:cs="Times New Roman"/>
          <w:b/>
          <w:color w:val="000000"/>
          <w:sz w:val="28"/>
          <w:szCs w:val="28"/>
        </w:rPr>
        <w:t>Об</w:t>
      </w:r>
      <w:r w:rsidR="00A50D73" w:rsidRPr="00236872">
        <w:rPr>
          <w:rFonts w:ascii="Times New Roman" w:eastAsia="Calibri" w:hAnsi="Times New Roman" w:cs="Times New Roman"/>
          <w:b/>
          <w:color w:val="000000"/>
          <w:sz w:val="28"/>
          <w:szCs w:val="28"/>
        </w:rPr>
        <w:t>’</w:t>
      </w:r>
      <w:r w:rsidRPr="00236872">
        <w:rPr>
          <w:rFonts w:ascii="Times New Roman" w:eastAsia="Calibri" w:hAnsi="Times New Roman" w:cs="Times New Roman"/>
          <w:b/>
          <w:color w:val="000000"/>
          <w:sz w:val="28"/>
          <w:szCs w:val="28"/>
        </w:rPr>
        <w:t>єкт дослідження</w:t>
      </w:r>
      <w:r w:rsidRPr="00236872">
        <w:rPr>
          <w:rFonts w:ascii="Times New Roman" w:eastAsia="Calibri" w:hAnsi="Times New Roman" w:cs="Times New Roman"/>
          <w:color w:val="000000"/>
          <w:sz w:val="28"/>
          <w:szCs w:val="28"/>
        </w:rPr>
        <w:t xml:space="preserve">: </w:t>
      </w:r>
      <w:r w:rsidR="009E61BE" w:rsidRPr="00236872">
        <w:rPr>
          <w:rFonts w:ascii="Times New Roman" w:eastAsia="Calibri" w:hAnsi="Times New Roman" w:cs="Times New Roman"/>
          <w:color w:val="000000"/>
          <w:sz w:val="28"/>
          <w:szCs w:val="28"/>
        </w:rPr>
        <w:t>дитячо</w:t>
      </w:r>
      <w:r w:rsidR="00B45293" w:rsidRPr="00236872">
        <w:rPr>
          <w:rFonts w:ascii="Times New Roman" w:eastAsia="Calibri" w:hAnsi="Times New Roman" w:cs="Times New Roman"/>
          <w:color w:val="000000"/>
          <w:sz w:val="28"/>
          <w:szCs w:val="28"/>
        </w:rPr>
        <w:t>–</w:t>
      </w:r>
      <w:r w:rsidR="009E61BE" w:rsidRPr="00236872">
        <w:rPr>
          <w:rFonts w:ascii="Times New Roman" w:eastAsia="Calibri" w:hAnsi="Times New Roman" w:cs="Times New Roman"/>
          <w:color w:val="000000"/>
          <w:sz w:val="28"/>
          <w:szCs w:val="28"/>
        </w:rPr>
        <w:t>батьківські відносини</w:t>
      </w:r>
      <w:r w:rsidRPr="00236872">
        <w:rPr>
          <w:rFonts w:ascii="Times New Roman" w:eastAsia="Calibri" w:hAnsi="Times New Roman" w:cs="Times New Roman"/>
          <w:color w:val="000000"/>
          <w:sz w:val="28"/>
          <w:szCs w:val="28"/>
        </w:rPr>
        <w:t>.</w:t>
      </w:r>
    </w:p>
    <w:p w14:paraId="3D531598" w14:textId="77777777" w:rsidR="00D1491E" w:rsidRPr="00236872" w:rsidRDefault="00D1491E" w:rsidP="004D014E">
      <w:pPr>
        <w:tabs>
          <w:tab w:val="left" w:pos="426"/>
        </w:tabs>
        <w:spacing w:after="0" w:line="360" w:lineRule="auto"/>
        <w:ind w:firstLine="709"/>
        <w:jc w:val="both"/>
        <w:rPr>
          <w:rFonts w:ascii="Times New Roman" w:eastAsia="Calibri" w:hAnsi="Times New Roman" w:cs="Times New Roman"/>
          <w:color w:val="000000"/>
          <w:sz w:val="28"/>
          <w:szCs w:val="28"/>
        </w:rPr>
      </w:pPr>
      <w:r w:rsidRPr="00236872">
        <w:rPr>
          <w:rFonts w:ascii="Times New Roman" w:eastAsia="Calibri" w:hAnsi="Times New Roman" w:cs="Times New Roman"/>
          <w:b/>
          <w:color w:val="000000"/>
          <w:sz w:val="28"/>
          <w:szCs w:val="28"/>
        </w:rPr>
        <w:t>Предмет дослідження</w:t>
      </w:r>
      <w:r w:rsidRPr="00236872">
        <w:rPr>
          <w:rFonts w:ascii="Times New Roman" w:eastAsia="Calibri" w:hAnsi="Times New Roman" w:cs="Times New Roman"/>
          <w:color w:val="000000"/>
          <w:sz w:val="28"/>
          <w:szCs w:val="28"/>
        </w:rPr>
        <w:t xml:space="preserve">: </w:t>
      </w:r>
      <w:r w:rsidR="009E61BE" w:rsidRPr="00236872">
        <w:rPr>
          <w:rFonts w:ascii="Times New Roman" w:eastAsia="Calibri" w:hAnsi="Times New Roman" w:cs="Times New Roman"/>
          <w:color w:val="000000"/>
          <w:sz w:val="28"/>
          <w:szCs w:val="28"/>
        </w:rPr>
        <w:t>батьківські уявлення про особливості дітей підліткового віку.</w:t>
      </w:r>
    </w:p>
    <w:p w14:paraId="37703505" w14:textId="77777777" w:rsidR="00D1491E" w:rsidRPr="00236872" w:rsidRDefault="00D1491E" w:rsidP="004D014E">
      <w:pPr>
        <w:tabs>
          <w:tab w:val="left" w:pos="426"/>
        </w:tabs>
        <w:spacing w:after="0" w:line="360" w:lineRule="auto"/>
        <w:ind w:firstLine="709"/>
        <w:jc w:val="both"/>
        <w:rPr>
          <w:rFonts w:ascii="Times New Roman" w:eastAsia="Calibri" w:hAnsi="Times New Roman" w:cs="Times New Roman"/>
          <w:b/>
          <w:sz w:val="28"/>
          <w:szCs w:val="28"/>
        </w:rPr>
      </w:pPr>
      <w:r w:rsidRPr="00236872">
        <w:rPr>
          <w:rFonts w:ascii="Times New Roman" w:eastAsia="Calibri" w:hAnsi="Times New Roman" w:cs="Times New Roman"/>
          <w:b/>
          <w:sz w:val="28"/>
          <w:szCs w:val="28"/>
        </w:rPr>
        <w:t>Мета</w:t>
      </w:r>
      <w:r w:rsidRPr="00236872">
        <w:rPr>
          <w:rFonts w:ascii="Times New Roman" w:eastAsia="Calibri" w:hAnsi="Times New Roman" w:cs="Times New Roman"/>
          <w:sz w:val="28"/>
          <w:szCs w:val="28"/>
        </w:rPr>
        <w:t xml:space="preserve"> роботи – теоретично та емпірично дослідити </w:t>
      </w:r>
      <w:r w:rsidR="00B7021E" w:rsidRPr="00236872">
        <w:rPr>
          <w:rFonts w:ascii="Times New Roman" w:eastAsia="Calibri" w:hAnsi="Times New Roman" w:cs="Times New Roman"/>
          <w:sz w:val="28"/>
          <w:szCs w:val="28"/>
        </w:rPr>
        <w:t>батьківські уявлення про вікові особливості дітей підліткового віку.</w:t>
      </w:r>
    </w:p>
    <w:p w14:paraId="66AEE19F" w14:textId="77777777" w:rsidR="00D1491E" w:rsidRPr="00236872" w:rsidRDefault="00D1491E" w:rsidP="004D014E">
      <w:pPr>
        <w:tabs>
          <w:tab w:val="left" w:pos="426"/>
        </w:tabs>
        <w:spacing w:after="0" w:line="360" w:lineRule="auto"/>
        <w:ind w:firstLine="709"/>
        <w:jc w:val="both"/>
        <w:rPr>
          <w:rFonts w:ascii="Times New Roman" w:eastAsia="Times New Roman" w:hAnsi="Times New Roman" w:cs="Times New Roman"/>
          <w:sz w:val="28"/>
          <w:szCs w:val="28"/>
          <w:lang w:eastAsia="ru-RU"/>
        </w:rPr>
      </w:pPr>
      <w:r w:rsidRPr="00236872">
        <w:rPr>
          <w:rFonts w:ascii="Times New Roman" w:eastAsia="Times New Roman" w:hAnsi="Times New Roman" w:cs="Times New Roman"/>
          <w:sz w:val="28"/>
          <w:szCs w:val="28"/>
          <w:lang w:eastAsia="ru-RU"/>
        </w:rPr>
        <w:t xml:space="preserve">У відповідності з метою роботи були визначені наступні </w:t>
      </w:r>
      <w:r w:rsidRPr="00236872">
        <w:rPr>
          <w:rFonts w:ascii="Times New Roman" w:eastAsia="Times New Roman" w:hAnsi="Times New Roman" w:cs="Times New Roman"/>
          <w:b/>
          <w:sz w:val="28"/>
          <w:szCs w:val="28"/>
          <w:lang w:eastAsia="ru-RU"/>
        </w:rPr>
        <w:t>завдання</w:t>
      </w:r>
      <w:r w:rsidRPr="00236872">
        <w:rPr>
          <w:rFonts w:ascii="Times New Roman" w:eastAsia="Times New Roman" w:hAnsi="Times New Roman" w:cs="Times New Roman"/>
          <w:sz w:val="28"/>
          <w:szCs w:val="28"/>
          <w:lang w:eastAsia="ru-RU"/>
        </w:rPr>
        <w:t>:</w:t>
      </w:r>
    </w:p>
    <w:p w14:paraId="5E1284AD" w14:textId="77777777" w:rsidR="00D1491E" w:rsidRPr="00236872" w:rsidRDefault="00D1491E" w:rsidP="004D014E">
      <w:pPr>
        <w:pStyle w:val="a4"/>
        <w:numPr>
          <w:ilvl w:val="0"/>
          <w:numId w:val="6"/>
        </w:numPr>
        <w:tabs>
          <w:tab w:val="left" w:pos="426"/>
          <w:tab w:val="left" w:pos="993"/>
        </w:tabs>
        <w:spacing w:after="0" w:line="360" w:lineRule="auto"/>
        <w:ind w:left="0" w:firstLine="709"/>
        <w:jc w:val="both"/>
        <w:rPr>
          <w:rFonts w:ascii="Times New Roman" w:eastAsia="Times New Roman" w:hAnsi="Times New Roman" w:cs="Times New Roman"/>
          <w:sz w:val="28"/>
          <w:szCs w:val="28"/>
          <w:lang w:eastAsia="ru-RU"/>
        </w:rPr>
      </w:pPr>
      <w:r w:rsidRPr="00236872">
        <w:rPr>
          <w:rFonts w:ascii="Times New Roman" w:eastAsia="Times New Roman" w:hAnsi="Times New Roman" w:cs="Times New Roman"/>
          <w:sz w:val="28"/>
          <w:szCs w:val="28"/>
          <w:lang w:eastAsia="ru-RU"/>
        </w:rPr>
        <w:lastRenderedPageBreak/>
        <w:t xml:space="preserve">Теоретично проаналізувати психологічну роль </w:t>
      </w:r>
      <w:r w:rsidR="004F664C" w:rsidRPr="00236872">
        <w:rPr>
          <w:rFonts w:ascii="Times New Roman" w:eastAsia="Calibri" w:hAnsi="Times New Roman" w:cs="Times New Roman"/>
          <w:color w:val="000000"/>
          <w:sz w:val="28"/>
          <w:szCs w:val="28"/>
          <w:lang w:eastAsia="ru-RU"/>
        </w:rPr>
        <w:t>батьківських уявлень</w:t>
      </w:r>
      <w:r w:rsidRPr="00236872">
        <w:rPr>
          <w:rFonts w:ascii="Times New Roman" w:eastAsia="Calibri" w:hAnsi="Times New Roman" w:cs="Times New Roman"/>
          <w:color w:val="000000"/>
          <w:sz w:val="28"/>
          <w:szCs w:val="28"/>
          <w:lang w:eastAsia="ru-RU"/>
        </w:rPr>
        <w:t xml:space="preserve"> та </w:t>
      </w:r>
      <w:r w:rsidR="004F664C" w:rsidRPr="00236872">
        <w:rPr>
          <w:rFonts w:ascii="Times New Roman" w:eastAsia="Calibri" w:hAnsi="Times New Roman" w:cs="Times New Roman"/>
          <w:color w:val="000000"/>
          <w:sz w:val="28"/>
          <w:szCs w:val="28"/>
          <w:lang w:eastAsia="ru-RU"/>
        </w:rPr>
        <w:t>очікувань</w:t>
      </w:r>
      <w:r w:rsidRPr="00236872">
        <w:rPr>
          <w:rFonts w:ascii="Times New Roman" w:eastAsia="Times New Roman" w:hAnsi="Times New Roman" w:cs="Times New Roman"/>
          <w:sz w:val="28"/>
          <w:szCs w:val="28"/>
          <w:lang w:eastAsia="ru-RU"/>
        </w:rPr>
        <w:t xml:space="preserve">, виявити </w:t>
      </w:r>
      <w:r w:rsidR="004F664C" w:rsidRPr="00236872">
        <w:rPr>
          <w:rFonts w:ascii="Times New Roman" w:eastAsia="Times New Roman" w:hAnsi="Times New Roman" w:cs="Times New Roman"/>
          <w:sz w:val="28"/>
          <w:szCs w:val="28"/>
          <w:lang w:eastAsia="ru-RU"/>
        </w:rPr>
        <w:t xml:space="preserve">вікові особливості дітей підліткового віку як фактор кризи непорозуміння у відносинах з батьками </w:t>
      </w:r>
      <w:r w:rsidRPr="00236872">
        <w:rPr>
          <w:rFonts w:ascii="Times New Roman" w:eastAsia="Times New Roman" w:hAnsi="Times New Roman" w:cs="Times New Roman"/>
          <w:sz w:val="28"/>
          <w:szCs w:val="28"/>
          <w:lang w:eastAsia="ru-RU"/>
        </w:rPr>
        <w:t>у дослідженнях психологів.</w:t>
      </w:r>
    </w:p>
    <w:p w14:paraId="0778BA9E" w14:textId="77777777" w:rsidR="00D1491E" w:rsidRPr="00236872" w:rsidRDefault="00D1491E" w:rsidP="004D014E">
      <w:pPr>
        <w:pStyle w:val="a4"/>
        <w:numPr>
          <w:ilvl w:val="0"/>
          <w:numId w:val="6"/>
        </w:numPr>
        <w:tabs>
          <w:tab w:val="left" w:pos="426"/>
          <w:tab w:val="left" w:pos="993"/>
        </w:tabs>
        <w:spacing w:after="0" w:line="360" w:lineRule="auto"/>
        <w:ind w:left="0" w:firstLine="709"/>
        <w:jc w:val="both"/>
        <w:rPr>
          <w:rFonts w:ascii="Times New Roman" w:eastAsia="Times New Roman" w:hAnsi="Times New Roman" w:cs="Times New Roman"/>
          <w:sz w:val="28"/>
          <w:szCs w:val="28"/>
          <w:lang w:eastAsia="ru-RU"/>
        </w:rPr>
      </w:pPr>
      <w:r w:rsidRPr="00236872">
        <w:rPr>
          <w:rFonts w:ascii="Times New Roman" w:eastAsia="Times New Roman" w:hAnsi="Times New Roman" w:cs="Times New Roman"/>
          <w:sz w:val="28"/>
          <w:szCs w:val="28"/>
          <w:lang w:eastAsia="ru-RU"/>
        </w:rPr>
        <w:t xml:space="preserve">Провести емпіричне дослідження </w:t>
      </w:r>
      <w:r w:rsidR="004C4EAC" w:rsidRPr="00236872">
        <w:rPr>
          <w:rFonts w:ascii="Times New Roman" w:eastAsia="Times New Roman" w:hAnsi="Times New Roman" w:cs="Times New Roman"/>
          <w:sz w:val="28"/>
          <w:szCs w:val="28"/>
          <w:lang w:eastAsia="ru-RU"/>
        </w:rPr>
        <w:t>батьківських уявлень про вікові особ</w:t>
      </w:r>
      <w:r w:rsidR="007540B2">
        <w:rPr>
          <w:rFonts w:ascii="Times New Roman" w:eastAsia="Times New Roman" w:hAnsi="Times New Roman" w:cs="Times New Roman"/>
          <w:sz w:val="28"/>
          <w:szCs w:val="28"/>
          <w:lang w:eastAsia="ru-RU"/>
        </w:rPr>
        <w:t xml:space="preserve">ливості дітей підліткового віку та порівняти їх </w:t>
      </w:r>
      <w:r w:rsidR="007540B2" w:rsidRPr="00236872">
        <w:rPr>
          <w:rFonts w:ascii="Times New Roman" w:eastAsia="Times New Roman" w:hAnsi="Times New Roman" w:cs="Times New Roman"/>
          <w:sz w:val="28"/>
          <w:szCs w:val="28"/>
          <w:lang w:eastAsia="ru-RU"/>
        </w:rPr>
        <w:t>з реальними показниками дітей</w:t>
      </w:r>
    </w:p>
    <w:p w14:paraId="3D9BE3BD" w14:textId="77777777" w:rsidR="007540B2" w:rsidRDefault="007540B2" w:rsidP="00E90FE5">
      <w:pPr>
        <w:pStyle w:val="a4"/>
        <w:numPr>
          <w:ilvl w:val="0"/>
          <w:numId w:val="6"/>
        </w:numPr>
        <w:tabs>
          <w:tab w:val="left" w:pos="426"/>
          <w:tab w:val="left" w:pos="993"/>
        </w:tabs>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Визначити особливості в</w:t>
      </w:r>
      <w:r w:rsidRPr="007540B2">
        <w:rPr>
          <w:rFonts w:ascii="Times New Roman" w:eastAsia="Times New Roman" w:hAnsi="Times New Roman" w:cs="Times New Roman"/>
          <w:sz w:val="28"/>
          <w:szCs w:val="28"/>
          <w:lang w:eastAsia="ru-RU"/>
        </w:rPr>
        <w:t>плив</w:t>
      </w:r>
      <w:r>
        <w:rPr>
          <w:rFonts w:ascii="Times New Roman" w:eastAsia="Times New Roman" w:hAnsi="Times New Roman" w:cs="Times New Roman"/>
          <w:sz w:val="28"/>
          <w:szCs w:val="28"/>
          <w:lang w:eastAsia="ru-RU"/>
        </w:rPr>
        <w:t>у</w:t>
      </w:r>
      <w:r w:rsidRPr="007540B2">
        <w:rPr>
          <w:rFonts w:ascii="Times New Roman" w:eastAsia="Times New Roman" w:hAnsi="Times New Roman" w:cs="Times New Roman"/>
          <w:sz w:val="28"/>
          <w:szCs w:val="28"/>
          <w:lang w:eastAsia="ru-RU"/>
        </w:rPr>
        <w:t xml:space="preserve"> батьківських уявлень </w:t>
      </w:r>
      <w:r>
        <w:rPr>
          <w:rFonts w:ascii="Times New Roman" w:eastAsia="Times New Roman" w:hAnsi="Times New Roman" w:cs="Times New Roman"/>
          <w:sz w:val="28"/>
          <w:szCs w:val="28"/>
          <w:lang w:eastAsia="ru-RU"/>
        </w:rPr>
        <w:t xml:space="preserve">про дітей </w:t>
      </w:r>
      <w:r w:rsidRPr="007540B2">
        <w:rPr>
          <w:rFonts w:ascii="Times New Roman" w:eastAsia="Times New Roman" w:hAnsi="Times New Roman" w:cs="Times New Roman"/>
          <w:sz w:val="28"/>
          <w:szCs w:val="28"/>
          <w:lang w:eastAsia="ru-RU"/>
        </w:rPr>
        <w:t>на вибі</w:t>
      </w:r>
      <w:r>
        <w:rPr>
          <w:rFonts w:ascii="Times New Roman" w:eastAsia="Times New Roman" w:hAnsi="Times New Roman" w:cs="Times New Roman"/>
          <w:sz w:val="28"/>
          <w:szCs w:val="28"/>
          <w:lang w:eastAsia="ru-RU"/>
        </w:rPr>
        <w:t>р стилю батьківського виховання.</w:t>
      </w:r>
    </w:p>
    <w:p w14:paraId="207CA72C" w14:textId="77777777" w:rsidR="00E90FE5" w:rsidRPr="007540B2" w:rsidRDefault="00E90FE5" w:rsidP="00E90FE5">
      <w:pPr>
        <w:pStyle w:val="a4"/>
        <w:numPr>
          <w:ilvl w:val="0"/>
          <w:numId w:val="6"/>
        </w:numPr>
        <w:tabs>
          <w:tab w:val="left" w:pos="426"/>
          <w:tab w:val="left" w:pos="993"/>
        </w:tabs>
        <w:spacing w:after="0" w:line="360" w:lineRule="auto"/>
        <w:ind w:left="0" w:firstLine="709"/>
        <w:jc w:val="both"/>
        <w:rPr>
          <w:rFonts w:ascii="Times New Roman" w:eastAsia="Times New Roman" w:hAnsi="Times New Roman" w:cs="Times New Roman"/>
          <w:sz w:val="28"/>
          <w:szCs w:val="28"/>
          <w:lang w:eastAsia="ru-RU"/>
        </w:rPr>
      </w:pPr>
      <w:r w:rsidRPr="00E90FE5">
        <w:rPr>
          <w:rFonts w:ascii="Times New Roman" w:eastAsia="Times New Roman" w:hAnsi="Times New Roman" w:cs="Times New Roman"/>
          <w:sz w:val="28"/>
          <w:szCs w:val="28"/>
          <w:lang w:eastAsia="ru-RU"/>
        </w:rPr>
        <w:t>Вивчити</w:t>
      </w:r>
      <w:r w:rsidR="009A37CD">
        <w:rPr>
          <w:rFonts w:ascii="Times New Roman" w:eastAsia="Times New Roman" w:hAnsi="Times New Roman" w:cs="Times New Roman"/>
          <w:sz w:val="28"/>
          <w:szCs w:val="28"/>
          <w:lang w:eastAsia="ru-RU"/>
        </w:rPr>
        <w:t xml:space="preserve"> та порівняти</w:t>
      </w:r>
      <w:r w:rsidRPr="00E90FE5">
        <w:rPr>
          <w:rFonts w:ascii="Times New Roman" w:eastAsia="Times New Roman" w:hAnsi="Times New Roman" w:cs="Times New Roman"/>
          <w:sz w:val="28"/>
          <w:szCs w:val="28"/>
          <w:lang w:eastAsia="ru-RU"/>
        </w:rPr>
        <w:t xml:space="preserve"> структурні характеристики </w:t>
      </w:r>
      <w:r w:rsidR="009A37CD">
        <w:rPr>
          <w:rFonts w:ascii="Times New Roman" w:eastAsia="Times New Roman" w:hAnsi="Times New Roman" w:cs="Times New Roman"/>
          <w:sz w:val="28"/>
          <w:szCs w:val="28"/>
          <w:lang w:eastAsia="ru-RU"/>
        </w:rPr>
        <w:t>сприйняття</w:t>
      </w:r>
      <w:r w:rsidRPr="00E90FE5">
        <w:rPr>
          <w:rFonts w:ascii="Times New Roman" w:eastAsia="Times New Roman" w:hAnsi="Times New Roman" w:cs="Times New Roman"/>
          <w:sz w:val="28"/>
          <w:szCs w:val="28"/>
          <w:lang w:eastAsia="ru-RU"/>
        </w:rPr>
        <w:t xml:space="preserve"> </w:t>
      </w:r>
      <w:r w:rsidR="009A37CD">
        <w:rPr>
          <w:rFonts w:ascii="Times New Roman" w:eastAsia="Times New Roman" w:hAnsi="Times New Roman" w:cs="Times New Roman"/>
          <w:sz w:val="28"/>
          <w:szCs w:val="28"/>
          <w:lang w:eastAsia="ru-RU"/>
        </w:rPr>
        <w:t>підлітків</w:t>
      </w:r>
      <w:r w:rsidR="00134ED6">
        <w:rPr>
          <w:rFonts w:ascii="Times New Roman" w:eastAsia="Times New Roman" w:hAnsi="Times New Roman" w:cs="Times New Roman"/>
          <w:sz w:val="28"/>
          <w:szCs w:val="28"/>
          <w:lang w:eastAsia="ru-RU"/>
        </w:rPr>
        <w:t xml:space="preserve"> батьками</w:t>
      </w:r>
      <w:r w:rsidRPr="00E90FE5">
        <w:rPr>
          <w:rFonts w:ascii="Times New Roman" w:eastAsia="Times New Roman" w:hAnsi="Times New Roman" w:cs="Times New Roman"/>
          <w:sz w:val="28"/>
          <w:szCs w:val="28"/>
          <w:lang w:eastAsia="ru-RU"/>
        </w:rPr>
        <w:t xml:space="preserve"> та</w:t>
      </w:r>
      <w:r w:rsidR="00134ED6">
        <w:rPr>
          <w:rFonts w:ascii="Times New Roman" w:eastAsia="Times New Roman" w:hAnsi="Times New Roman" w:cs="Times New Roman"/>
          <w:sz w:val="28"/>
          <w:szCs w:val="28"/>
          <w:lang w:eastAsia="ru-RU"/>
        </w:rPr>
        <w:t xml:space="preserve"> матерями</w:t>
      </w:r>
      <w:r w:rsidRPr="00E90FE5">
        <w:rPr>
          <w:rFonts w:ascii="Times New Roman" w:eastAsia="Times New Roman" w:hAnsi="Times New Roman" w:cs="Times New Roman"/>
          <w:sz w:val="28"/>
          <w:szCs w:val="28"/>
          <w:lang w:eastAsia="ru-RU"/>
        </w:rPr>
        <w:t>.</w:t>
      </w:r>
    </w:p>
    <w:p w14:paraId="692610D5" w14:textId="77777777" w:rsidR="006E5877" w:rsidRPr="00236872" w:rsidRDefault="00D1491E" w:rsidP="00E90FE5">
      <w:pPr>
        <w:tabs>
          <w:tab w:val="left" w:pos="426"/>
          <w:tab w:val="left" w:pos="993"/>
        </w:tabs>
        <w:spacing w:after="0" w:line="360" w:lineRule="auto"/>
        <w:ind w:firstLine="709"/>
        <w:jc w:val="both"/>
        <w:rPr>
          <w:rFonts w:ascii="Times New Roman" w:eastAsia="Times New Roman" w:hAnsi="Times New Roman" w:cs="Times New Roman"/>
          <w:sz w:val="28"/>
          <w:szCs w:val="28"/>
          <w:lang w:eastAsia="ru-RU"/>
        </w:rPr>
      </w:pPr>
      <w:r w:rsidRPr="00236872">
        <w:rPr>
          <w:rFonts w:ascii="Times New Roman" w:eastAsia="Times New Roman" w:hAnsi="Times New Roman" w:cs="Times New Roman"/>
          <w:sz w:val="28"/>
          <w:szCs w:val="28"/>
          <w:lang w:eastAsia="uk-UA"/>
        </w:rPr>
        <w:t xml:space="preserve">Для вирішення поставлених завдань було використано наступні </w:t>
      </w:r>
      <w:r w:rsidRPr="00236872">
        <w:rPr>
          <w:rFonts w:ascii="Times New Roman" w:eastAsia="Times New Roman" w:hAnsi="Times New Roman" w:cs="Times New Roman"/>
          <w:b/>
          <w:sz w:val="28"/>
          <w:szCs w:val="28"/>
          <w:lang w:eastAsia="uk-UA"/>
        </w:rPr>
        <w:t xml:space="preserve">методи </w:t>
      </w:r>
      <w:r w:rsidRPr="00236872">
        <w:rPr>
          <w:rFonts w:ascii="Times New Roman" w:eastAsia="Times New Roman" w:hAnsi="Times New Roman" w:cs="Times New Roman"/>
          <w:sz w:val="28"/>
          <w:szCs w:val="28"/>
          <w:lang w:eastAsia="uk-UA"/>
        </w:rPr>
        <w:t xml:space="preserve">дослідження: </w:t>
      </w:r>
      <w:r w:rsidRPr="00236872">
        <w:rPr>
          <w:rFonts w:ascii="Times New Roman" w:eastAsia="Times New Roman" w:hAnsi="Times New Roman" w:cs="Times New Roman"/>
          <w:sz w:val="28"/>
          <w:szCs w:val="28"/>
          <w:lang w:eastAsia="ru-RU"/>
        </w:rPr>
        <w:t xml:space="preserve">теоретичний аналіз літературних першоджерел; </w:t>
      </w:r>
      <w:r w:rsidR="00A34D76" w:rsidRPr="00236872">
        <w:rPr>
          <w:rFonts w:ascii="Times New Roman" w:eastAsia="Times New Roman" w:hAnsi="Times New Roman" w:cs="Times New Roman"/>
          <w:sz w:val="28"/>
          <w:szCs w:val="28"/>
          <w:lang w:eastAsia="ru-RU"/>
        </w:rPr>
        <w:t>а</w:t>
      </w:r>
      <w:r w:rsidR="006E5877" w:rsidRPr="00236872">
        <w:rPr>
          <w:rFonts w:ascii="Times New Roman" w:eastAsia="Times New Roman" w:hAnsi="Times New Roman" w:cs="Times New Roman"/>
          <w:sz w:val="28"/>
          <w:szCs w:val="28"/>
          <w:lang w:eastAsia="ru-RU"/>
        </w:rPr>
        <w:t>нкетування;</w:t>
      </w:r>
      <w:r w:rsidR="00B63AD0" w:rsidRPr="00236872">
        <w:rPr>
          <w:rFonts w:ascii="Times New Roman" w:eastAsia="Times New Roman" w:hAnsi="Times New Roman" w:cs="Times New Roman"/>
          <w:sz w:val="28"/>
          <w:szCs w:val="28"/>
          <w:lang w:eastAsia="ru-RU"/>
        </w:rPr>
        <w:t xml:space="preserve"> </w:t>
      </w:r>
      <w:r w:rsidR="00770D3E" w:rsidRPr="00236872">
        <w:rPr>
          <w:rFonts w:ascii="Times New Roman" w:eastAsia="Times New Roman" w:hAnsi="Times New Roman" w:cs="Times New Roman"/>
          <w:sz w:val="28"/>
          <w:szCs w:val="28"/>
          <w:lang w:eastAsia="ru-RU"/>
        </w:rPr>
        <w:t xml:space="preserve">методика </w:t>
      </w:r>
      <w:r w:rsidR="00682FD2">
        <w:rPr>
          <w:rFonts w:ascii="Times New Roman" w:eastAsia="Times New Roman" w:hAnsi="Times New Roman" w:cs="Times New Roman"/>
          <w:sz w:val="28"/>
          <w:szCs w:val="28"/>
          <w:lang w:eastAsia="ru-RU"/>
        </w:rPr>
        <w:t>«</w:t>
      </w:r>
      <w:r w:rsidR="00204B33" w:rsidRPr="00236872">
        <w:rPr>
          <w:rFonts w:ascii="Times New Roman" w:eastAsia="Times New Roman" w:hAnsi="Times New Roman" w:cs="Times New Roman"/>
          <w:sz w:val="28"/>
          <w:szCs w:val="28"/>
          <w:lang w:eastAsia="ru-RU"/>
        </w:rPr>
        <w:t>Ціннісні орієнтації</w:t>
      </w:r>
      <w:r w:rsidR="00682FD2">
        <w:rPr>
          <w:rFonts w:ascii="Times New Roman" w:eastAsia="Times New Roman" w:hAnsi="Times New Roman" w:cs="Times New Roman"/>
          <w:sz w:val="28"/>
          <w:szCs w:val="28"/>
          <w:lang w:eastAsia="ru-RU"/>
        </w:rPr>
        <w:t>»</w:t>
      </w:r>
      <w:r w:rsidR="00204B33" w:rsidRPr="00236872">
        <w:rPr>
          <w:rFonts w:ascii="Times New Roman" w:eastAsia="Times New Roman" w:hAnsi="Times New Roman" w:cs="Times New Roman"/>
          <w:sz w:val="28"/>
          <w:szCs w:val="28"/>
          <w:lang w:eastAsia="ru-RU"/>
        </w:rPr>
        <w:t xml:space="preserve"> М. Рокича, </w:t>
      </w:r>
      <w:r w:rsidR="00DE0814">
        <w:rPr>
          <w:rFonts w:ascii="Times New Roman" w:eastAsia="Calibri" w:hAnsi="Times New Roman" w:cs="Times New Roman"/>
          <w:sz w:val="28"/>
          <w:szCs w:val="28"/>
        </w:rPr>
        <w:t xml:space="preserve">опитувальник </w:t>
      </w:r>
      <w:r w:rsidR="00682FD2">
        <w:rPr>
          <w:rFonts w:ascii="Times New Roman" w:eastAsia="Calibri" w:hAnsi="Times New Roman" w:cs="Times New Roman"/>
          <w:sz w:val="28"/>
          <w:szCs w:val="28"/>
        </w:rPr>
        <w:t>«</w:t>
      </w:r>
      <w:r w:rsidR="00DE0814">
        <w:rPr>
          <w:rFonts w:ascii="Times New Roman" w:eastAsia="Calibri" w:hAnsi="Times New Roman" w:cs="Times New Roman"/>
          <w:sz w:val="28"/>
          <w:szCs w:val="28"/>
        </w:rPr>
        <w:t>Чесність</w:t>
      </w:r>
      <w:r w:rsidR="00682FD2">
        <w:rPr>
          <w:rFonts w:ascii="Times New Roman" w:eastAsia="Calibri" w:hAnsi="Times New Roman" w:cs="Times New Roman"/>
          <w:sz w:val="28"/>
          <w:szCs w:val="28"/>
        </w:rPr>
        <w:t>»</w:t>
      </w:r>
      <w:r w:rsidR="00DE0814">
        <w:rPr>
          <w:rFonts w:ascii="Times New Roman" w:eastAsia="Calibri" w:hAnsi="Times New Roman" w:cs="Times New Roman"/>
          <w:sz w:val="28"/>
          <w:szCs w:val="28"/>
        </w:rPr>
        <w:t xml:space="preserve">, </w:t>
      </w:r>
      <w:r w:rsidR="00AA10C3" w:rsidRPr="00236872">
        <w:rPr>
          <w:rFonts w:ascii="Times New Roman" w:eastAsia="Times New Roman" w:hAnsi="Times New Roman" w:cs="Times New Roman"/>
          <w:sz w:val="28"/>
          <w:szCs w:val="28"/>
          <w:lang w:eastAsia="ru-RU"/>
        </w:rPr>
        <w:t>тест впевнен</w:t>
      </w:r>
      <w:r w:rsidR="00FF43FE">
        <w:rPr>
          <w:rFonts w:ascii="Times New Roman" w:eastAsia="Times New Roman" w:hAnsi="Times New Roman" w:cs="Times New Roman"/>
          <w:sz w:val="28"/>
          <w:szCs w:val="28"/>
          <w:lang w:eastAsia="ru-RU"/>
        </w:rPr>
        <w:t>ості в собі В.</w:t>
      </w:r>
      <w:r w:rsidR="00AA10C3" w:rsidRPr="00236872">
        <w:rPr>
          <w:rFonts w:ascii="Times New Roman" w:eastAsia="Times New Roman" w:hAnsi="Times New Roman" w:cs="Times New Roman"/>
          <w:sz w:val="28"/>
          <w:szCs w:val="28"/>
          <w:lang w:eastAsia="ru-RU"/>
        </w:rPr>
        <w:t>Г. Ромека</w:t>
      </w:r>
      <w:r w:rsidR="0065599D" w:rsidRPr="00236872">
        <w:rPr>
          <w:rFonts w:ascii="Times New Roman" w:eastAsia="Times New Roman" w:hAnsi="Times New Roman" w:cs="Times New Roman"/>
          <w:sz w:val="28"/>
          <w:szCs w:val="28"/>
          <w:lang w:eastAsia="ru-RU"/>
        </w:rPr>
        <w:t xml:space="preserve">, </w:t>
      </w:r>
      <w:r w:rsidR="00E233E8" w:rsidRPr="00236872">
        <w:rPr>
          <w:rFonts w:ascii="Times New Roman" w:eastAsia="Times New Roman" w:hAnsi="Times New Roman" w:cs="Times New Roman"/>
          <w:sz w:val="28"/>
          <w:szCs w:val="28"/>
          <w:lang w:eastAsia="ru-RU"/>
        </w:rPr>
        <w:t xml:space="preserve">тест для визначення потреби у </w:t>
      </w:r>
      <w:r w:rsidR="00554A3E" w:rsidRPr="003F0B9E">
        <w:rPr>
          <w:rFonts w:ascii="Times New Roman" w:eastAsia="Times New Roman" w:hAnsi="Times New Roman" w:cs="Times New Roman"/>
          <w:sz w:val="28"/>
          <w:szCs w:val="28"/>
          <w:lang w:eastAsia="ru-RU"/>
        </w:rPr>
        <w:t>досягненн</w:t>
      </w:r>
      <w:r w:rsidR="00BE448B">
        <w:rPr>
          <w:rFonts w:ascii="Times New Roman" w:eastAsia="Times New Roman" w:hAnsi="Times New Roman" w:cs="Times New Roman"/>
          <w:sz w:val="28"/>
          <w:szCs w:val="28"/>
          <w:lang w:eastAsia="ru-RU"/>
        </w:rPr>
        <w:t>і</w:t>
      </w:r>
      <w:r w:rsidR="00554A3E" w:rsidRPr="003F0B9E">
        <w:rPr>
          <w:rFonts w:ascii="Times New Roman" w:eastAsia="Times New Roman" w:hAnsi="Times New Roman" w:cs="Times New Roman"/>
          <w:sz w:val="28"/>
          <w:szCs w:val="28"/>
          <w:lang w:eastAsia="ru-RU"/>
        </w:rPr>
        <w:t xml:space="preserve"> усп</w:t>
      </w:r>
      <w:r w:rsidR="00BE448B" w:rsidRPr="003F0B9E">
        <w:rPr>
          <w:rFonts w:ascii="Times New Roman" w:eastAsia="Times New Roman" w:hAnsi="Times New Roman" w:cs="Times New Roman"/>
          <w:sz w:val="28"/>
          <w:szCs w:val="28"/>
          <w:lang w:eastAsia="ru-RU"/>
        </w:rPr>
        <w:t>і</w:t>
      </w:r>
      <w:r w:rsidR="00554A3E" w:rsidRPr="003F0B9E">
        <w:rPr>
          <w:rFonts w:ascii="Times New Roman" w:eastAsia="Times New Roman" w:hAnsi="Times New Roman" w:cs="Times New Roman"/>
          <w:sz w:val="28"/>
          <w:szCs w:val="28"/>
          <w:lang w:eastAsia="ru-RU"/>
        </w:rPr>
        <w:t>ху</w:t>
      </w:r>
      <w:r w:rsidR="00E233E8" w:rsidRPr="00236872">
        <w:rPr>
          <w:rFonts w:ascii="Times New Roman" w:eastAsia="Times New Roman" w:hAnsi="Times New Roman" w:cs="Times New Roman"/>
          <w:sz w:val="28"/>
          <w:szCs w:val="28"/>
          <w:lang w:eastAsia="ru-RU"/>
        </w:rPr>
        <w:t xml:space="preserve"> </w:t>
      </w:r>
      <w:r w:rsidR="00667E7A" w:rsidRPr="00236872">
        <w:rPr>
          <w:rFonts w:ascii="Times New Roman" w:eastAsia="Times New Roman" w:hAnsi="Times New Roman" w:cs="Times New Roman"/>
          <w:sz w:val="28"/>
          <w:szCs w:val="28"/>
          <w:lang w:eastAsia="ru-RU"/>
        </w:rPr>
        <w:t>(Ю.</w:t>
      </w:r>
      <w:r w:rsidR="00992E9D">
        <w:rPr>
          <w:rFonts w:ascii="Times New Roman" w:eastAsia="Times New Roman" w:hAnsi="Times New Roman" w:cs="Times New Roman"/>
          <w:sz w:val="28"/>
          <w:szCs w:val="28"/>
          <w:lang w:eastAsia="ru-RU"/>
        </w:rPr>
        <w:t xml:space="preserve">М. Орлов), </w:t>
      </w:r>
      <w:r w:rsidR="00943808" w:rsidRPr="00943808">
        <w:rPr>
          <w:rFonts w:ascii="Times New Roman" w:eastAsia="Times New Roman" w:hAnsi="Times New Roman" w:cs="Times New Roman"/>
          <w:bCs/>
          <w:sz w:val="28"/>
          <w:szCs w:val="28"/>
          <w:lang w:eastAsia="ru-RU"/>
        </w:rPr>
        <w:t>опитувальник «Поведінка батьків і ставлення підлітків до них»</w:t>
      </w:r>
      <w:r w:rsidR="00943808">
        <w:rPr>
          <w:rFonts w:ascii="Times New Roman" w:eastAsia="Times New Roman" w:hAnsi="Times New Roman" w:cs="Times New Roman"/>
          <w:bCs/>
          <w:sz w:val="28"/>
          <w:szCs w:val="28"/>
          <w:lang w:eastAsia="ru-RU"/>
        </w:rPr>
        <w:t xml:space="preserve"> Е. Шафера</w:t>
      </w:r>
      <w:r w:rsidR="005A2D84">
        <w:rPr>
          <w:rFonts w:ascii="Times New Roman" w:eastAsia="Times New Roman" w:hAnsi="Times New Roman" w:cs="Times New Roman"/>
          <w:bCs/>
          <w:sz w:val="28"/>
          <w:szCs w:val="28"/>
          <w:lang w:eastAsia="ru-RU"/>
        </w:rPr>
        <w:t xml:space="preserve">, </w:t>
      </w:r>
      <w:r w:rsidR="005A2D84" w:rsidRPr="005A2D84">
        <w:rPr>
          <w:rFonts w:ascii="Times New Roman" w:eastAsia="Times New Roman" w:hAnsi="Times New Roman" w:cs="Times New Roman"/>
          <w:bCs/>
          <w:sz w:val="28"/>
          <w:szCs w:val="28"/>
          <w:lang w:eastAsia="ru-RU"/>
        </w:rPr>
        <w:t>Методика Особистісного Диференціалу</w:t>
      </w:r>
      <w:r w:rsidR="00385B86">
        <w:rPr>
          <w:rFonts w:ascii="Times New Roman" w:eastAsia="Times New Roman" w:hAnsi="Times New Roman" w:cs="Times New Roman"/>
          <w:bCs/>
          <w:sz w:val="28"/>
          <w:szCs w:val="28"/>
          <w:lang w:eastAsia="ru-RU"/>
        </w:rPr>
        <w:t xml:space="preserve">, </w:t>
      </w:r>
      <w:r w:rsidR="00385B86" w:rsidRPr="00385B86">
        <w:rPr>
          <w:rFonts w:ascii="Times New Roman" w:eastAsia="Times New Roman" w:hAnsi="Times New Roman" w:cs="Times New Roman"/>
          <w:bCs/>
          <w:sz w:val="28"/>
          <w:szCs w:val="28"/>
          <w:lang w:eastAsia="ru-RU"/>
        </w:rPr>
        <w:t>Методика вивчення батьківських</w:t>
      </w:r>
      <w:r w:rsidR="007674E3">
        <w:rPr>
          <w:rFonts w:ascii="Times New Roman" w:eastAsia="Times New Roman" w:hAnsi="Times New Roman" w:cs="Times New Roman"/>
          <w:bCs/>
          <w:sz w:val="28"/>
          <w:szCs w:val="28"/>
          <w:lang w:eastAsia="ru-RU"/>
        </w:rPr>
        <w:t xml:space="preserve"> установок та реакцій батьків Father's PARI</w:t>
      </w:r>
      <w:r w:rsidR="00385B86" w:rsidRPr="00385B86">
        <w:rPr>
          <w:rFonts w:ascii="Times New Roman" w:eastAsia="Times New Roman" w:hAnsi="Times New Roman" w:cs="Times New Roman"/>
          <w:bCs/>
          <w:sz w:val="28"/>
          <w:szCs w:val="28"/>
          <w:lang w:eastAsia="ru-RU"/>
        </w:rPr>
        <w:t>Q4</w:t>
      </w:r>
      <w:r w:rsidR="00385B86">
        <w:rPr>
          <w:rFonts w:ascii="Times New Roman" w:eastAsia="Times New Roman" w:hAnsi="Times New Roman" w:cs="Times New Roman"/>
          <w:bCs/>
          <w:sz w:val="28"/>
          <w:szCs w:val="28"/>
          <w:lang w:eastAsia="ru-RU"/>
        </w:rPr>
        <w:t xml:space="preserve">, </w:t>
      </w:r>
      <w:r w:rsidR="0042295B" w:rsidRPr="0042295B">
        <w:rPr>
          <w:rFonts w:ascii="Times New Roman" w:eastAsia="Times New Roman" w:hAnsi="Times New Roman" w:cs="Times New Roman"/>
          <w:bCs/>
          <w:sz w:val="28"/>
          <w:szCs w:val="28"/>
          <w:lang w:eastAsia="ru-RU"/>
        </w:rPr>
        <w:t>Методика вивчення батьківських установок та реакцій PARI</w:t>
      </w:r>
      <w:r w:rsidR="0080462C" w:rsidRPr="00385B86">
        <w:rPr>
          <w:rFonts w:ascii="Times New Roman" w:eastAsia="Times New Roman" w:hAnsi="Times New Roman" w:cs="Times New Roman"/>
          <w:bCs/>
          <w:sz w:val="28"/>
          <w:szCs w:val="28"/>
          <w:lang w:eastAsia="ru-RU"/>
        </w:rPr>
        <w:t>;</w:t>
      </w:r>
      <w:r w:rsidR="0080462C" w:rsidRPr="0080462C">
        <w:rPr>
          <w:rFonts w:ascii="Times New Roman" w:eastAsia="Times New Roman" w:hAnsi="Times New Roman" w:cs="Times New Roman"/>
          <w:sz w:val="28"/>
          <w:szCs w:val="28"/>
          <w:lang w:eastAsia="ru-RU"/>
        </w:rPr>
        <w:t xml:space="preserve"> методи статистичної обробки отриманих даних.</w:t>
      </w:r>
    </w:p>
    <w:p w14:paraId="7460B103" w14:textId="77777777" w:rsidR="00D1491E" w:rsidRPr="00236872" w:rsidRDefault="00D1491E" w:rsidP="004D014E">
      <w:pPr>
        <w:tabs>
          <w:tab w:val="left" w:pos="426"/>
        </w:tabs>
        <w:spacing w:after="0" w:line="360" w:lineRule="auto"/>
        <w:ind w:firstLine="709"/>
        <w:jc w:val="both"/>
        <w:rPr>
          <w:rFonts w:ascii="Times New Roman" w:eastAsia="Calibri" w:hAnsi="Times New Roman" w:cs="Times New Roman"/>
          <w:color w:val="000000"/>
          <w:sz w:val="28"/>
          <w:szCs w:val="28"/>
        </w:rPr>
      </w:pPr>
      <w:r w:rsidRPr="00236872">
        <w:rPr>
          <w:rFonts w:ascii="Times New Roman" w:eastAsia="Calibri" w:hAnsi="Times New Roman" w:cs="Times New Roman"/>
          <w:b/>
          <w:color w:val="000000"/>
          <w:sz w:val="28"/>
          <w:szCs w:val="28"/>
        </w:rPr>
        <w:t>База емпіричного дослідження</w:t>
      </w:r>
      <w:r w:rsidRPr="00236872">
        <w:rPr>
          <w:rFonts w:ascii="Times New Roman" w:eastAsia="Calibri" w:hAnsi="Times New Roman" w:cs="Times New Roman"/>
          <w:color w:val="000000"/>
          <w:sz w:val="28"/>
          <w:szCs w:val="28"/>
        </w:rPr>
        <w:t>: різні соціальні платформи та GoogleForms.</w:t>
      </w:r>
    </w:p>
    <w:p w14:paraId="3C73C709" w14:textId="77777777" w:rsidR="00D1491E" w:rsidRPr="00236872" w:rsidRDefault="00D1491E" w:rsidP="004D014E">
      <w:pPr>
        <w:tabs>
          <w:tab w:val="left" w:pos="426"/>
          <w:tab w:val="left" w:pos="993"/>
        </w:tabs>
        <w:spacing w:after="0" w:line="360" w:lineRule="auto"/>
        <w:ind w:firstLine="709"/>
        <w:jc w:val="both"/>
        <w:rPr>
          <w:rFonts w:ascii="Times New Roman" w:eastAsia="Calibri" w:hAnsi="Times New Roman" w:cs="Times New Roman"/>
          <w:color w:val="000000"/>
          <w:sz w:val="28"/>
          <w:szCs w:val="28"/>
        </w:rPr>
      </w:pPr>
      <w:r w:rsidRPr="00236872">
        <w:rPr>
          <w:rFonts w:ascii="Times New Roman" w:eastAsia="Calibri" w:hAnsi="Times New Roman" w:cs="Times New Roman"/>
          <w:b/>
          <w:sz w:val="28"/>
          <w:szCs w:val="28"/>
        </w:rPr>
        <w:t xml:space="preserve">Опис вибірки: </w:t>
      </w:r>
      <w:r w:rsidRPr="00236872">
        <w:rPr>
          <w:rFonts w:ascii="Times New Roman" w:eastAsia="Times New Roman" w:hAnsi="Times New Roman" w:cs="Times New Roman"/>
          <w:color w:val="000000"/>
          <w:sz w:val="28"/>
          <w:szCs w:val="28"/>
          <w:lang w:eastAsia="ru-RU"/>
        </w:rPr>
        <w:t xml:space="preserve">у дослідженні приймало участь 60 респондентів: </w:t>
      </w:r>
      <w:r w:rsidRPr="00236872">
        <w:rPr>
          <w:rFonts w:ascii="Times New Roman" w:eastAsia="Calibri" w:hAnsi="Times New Roman" w:cs="Times New Roman"/>
          <w:color w:val="000000"/>
          <w:sz w:val="28"/>
          <w:szCs w:val="28"/>
        </w:rPr>
        <w:t xml:space="preserve">30 </w:t>
      </w:r>
      <w:r w:rsidR="00F716C8" w:rsidRPr="00236872">
        <w:rPr>
          <w:rFonts w:ascii="Times New Roman" w:eastAsia="Calibri" w:hAnsi="Times New Roman" w:cs="Times New Roman"/>
          <w:color w:val="000000"/>
          <w:sz w:val="28"/>
          <w:szCs w:val="28"/>
        </w:rPr>
        <w:t>батьків</w:t>
      </w:r>
      <w:r w:rsidRPr="00236872">
        <w:rPr>
          <w:rFonts w:ascii="Times New Roman" w:eastAsia="Calibri" w:hAnsi="Times New Roman" w:cs="Times New Roman"/>
          <w:color w:val="000000"/>
          <w:sz w:val="28"/>
          <w:szCs w:val="28"/>
        </w:rPr>
        <w:t xml:space="preserve"> та 30 </w:t>
      </w:r>
      <w:r w:rsidR="00F716C8" w:rsidRPr="00236872">
        <w:rPr>
          <w:rFonts w:ascii="Times New Roman" w:eastAsia="Calibri" w:hAnsi="Times New Roman" w:cs="Times New Roman"/>
          <w:color w:val="000000"/>
          <w:sz w:val="28"/>
          <w:szCs w:val="28"/>
        </w:rPr>
        <w:t>підлітків</w:t>
      </w:r>
      <w:r w:rsidRPr="00236872">
        <w:rPr>
          <w:rFonts w:ascii="Times New Roman" w:eastAsia="Calibri" w:hAnsi="Times New Roman" w:cs="Times New Roman"/>
          <w:color w:val="000000"/>
          <w:sz w:val="28"/>
          <w:szCs w:val="28"/>
        </w:rPr>
        <w:t xml:space="preserve">. </w:t>
      </w:r>
    </w:p>
    <w:p w14:paraId="40A7835B" w14:textId="77777777" w:rsidR="00D1491E" w:rsidRPr="00236872" w:rsidRDefault="007C349C" w:rsidP="004D014E">
      <w:pPr>
        <w:tabs>
          <w:tab w:val="left" w:pos="426"/>
        </w:tabs>
        <w:spacing w:after="0" w:line="360" w:lineRule="auto"/>
        <w:ind w:firstLine="709"/>
        <w:jc w:val="both"/>
        <w:rPr>
          <w:rFonts w:ascii="Times New Roman" w:eastAsia="Calibri" w:hAnsi="Times New Roman" w:cs="Times New Roman"/>
          <w:sz w:val="28"/>
          <w:szCs w:val="28"/>
          <w:shd w:val="clear" w:color="auto" w:fill="FFFFFF"/>
          <w:lang w:eastAsia="ru-RU"/>
        </w:rPr>
      </w:pPr>
      <w:r w:rsidRPr="00236872">
        <w:rPr>
          <w:rFonts w:ascii="Times New Roman" w:eastAsia="Calibri" w:hAnsi="Times New Roman" w:cs="Times New Roman"/>
          <w:b/>
          <w:sz w:val="28"/>
          <w:szCs w:val="28"/>
          <w:lang w:eastAsia="ru-RU"/>
        </w:rPr>
        <w:t>Практична цінність дослідження</w:t>
      </w:r>
      <w:r w:rsidR="00D1491E" w:rsidRPr="00236872">
        <w:rPr>
          <w:rFonts w:ascii="Times New Roman" w:eastAsia="Calibri" w:hAnsi="Times New Roman" w:cs="Times New Roman"/>
          <w:sz w:val="28"/>
          <w:szCs w:val="28"/>
          <w:lang w:eastAsia="ru-RU"/>
        </w:rPr>
        <w:t xml:space="preserve"> </w:t>
      </w:r>
      <w:r w:rsidR="009F4E22" w:rsidRPr="00236872">
        <w:rPr>
          <w:rFonts w:ascii="Times New Roman" w:eastAsia="Calibri" w:hAnsi="Times New Roman" w:cs="Times New Roman"/>
          <w:sz w:val="28"/>
          <w:szCs w:val="28"/>
          <w:lang w:eastAsia="ru-RU"/>
        </w:rPr>
        <w:t xml:space="preserve">полягає в розкритті ролі батьківських уявлень в розвитку дітей підліткового віку. Крім того </w:t>
      </w:r>
      <w:r w:rsidRPr="00236872">
        <w:rPr>
          <w:rFonts w:ascii="Times New Roman" w:eastAsia="Calibri" w:hAnsi="Times New Roman" w:cs="Times New Roman"/>
          <w:sz w:val="28"/>
          <w:szCs w:val="28"/>
          <w:shd w:val="clear" w:color="auto" w:fill="FFFFFF"/>
          <w:lang w:eastAsia="ru-RU"/>
        </w:rPr>
        <w:t xml:space="preserve">визначається можливістю використання </w:t>
      </w:r>
      <w:r w:rsidR="00591830" w:rsidRPr="00236872">
        <w:rPr>
          <w:rFonts w:ascii="Times New Roman" w:eastAsia="Calibri" w:hAnsi="Times New Roman" w:cs="Times New Roman"/>
          <w:sz w:val="28"/>
          <w:szCs w:val="28"/>
          <w:shd w:val="clear" w:color="auto" w:fill="FFFFFF"/>
          <w:lang w:eastAsia="ru-RU"/>
        </w:rPr>
        <w:t>батьківських</w:t>
      </w:r>
      <w:r w:rsidRPr="00236872">
        <w:rPr>
          <w:rFonts w:ascii="Times New Roman" w:eastAsia="Calibri" w:hAnsi="Times New Roman" w:cs="Times New Roman"/>
          <w:sz w:val="28"/>
          <w:szCs w:val="28"/>
          <w:shd w:val="clear" w:color="auto" w:fill="FFFFFF"/>
          <w:lang w:eastAsia="ru-RU"/>
        </w:rPr>
        <w:t xml:space="preserve"> уявлень про </w:t>
      </w:r>
      <w:r w:rsidR="00591830" w:rsidRPr="00236872">
        <w:rPr>
          <w:rFonts w:ascii="Times New Roman" w:eastAsia="Calibri" w:hAnsi="Times New Roman" w:cs="Times New Roman"/>
          <w:sz w:val="28"/>
          <w:szCs w:val="28"/>
          <w:shd w:val="clear" w:color="auto" w:fill="FFFFFF"/>
          <w:lang w:eastAsia="ru-RU"/>
        </w:rPr>
        <w:t>підлітків</w:t>
      </w:r>
      <w:r w:rsidRPr="00236872">
        <w:rPr>
          <w:rFonts w:ascii="Times New Roman" w:eastAsia="Calibri" w:hAnsi="Times New Roman" w:cs="Times New Roman"/>
          <w:sz w:val="28"/>
          <w:szCs w:val="28"/>
          <w:shd w:val="clear" w:color="auto" w:fill="FFFFFF"/>
          <w:lang w:eastAsia="ru-RU"/>
        </w:rPr>
        <w:t xml:space="preserve"> в корекційно</w:t>
      </w:r>
      <w:r w:rsidR="00B45293" w:rsidRPr="00236872">
        <w:rPr>
          <w:rFonts w:ascii="Times New Roman" w:eastAsia="Calibri" w:hAnsi="Times New Roman" w:cs="Times New Roman"/>
          <w:sz w:val="28"/>
          <w:szCs w:val="28"/>
          <w:shd w:val="clear" w:color="auto" w:fill="FFFFFF"/>
          <w:lang w:eastAsia="ru-RU"/>
        </w:rPr>
        <w:t>–</w:t>
      </w:r>
      <w:r w:rsidRPr="00236872">
        <w:rPr>
          <w:rFonts w:ascii="Times New Roman" w:eastAsia="Calibri" w:hAnsi="Times New Roman" w:cs="Times New Roman"/>
          <w:sz w:val="28"/>
          <w:szCs w:val="28"/>
          <w:shd w:val="clear" w:color="auto" w:fill="FFFFFF"/>
          <w:lang w:eastAsia="ru-RU"/>
        </w:rPr>
        <w:t>розвиваюч</w:t>
      </w:r>
      <w:r w:rsidR="008F18C4" w:rsidRPr="00236872">
        <w:rPr>
          <w:rFonts w:ascii="Times New Roman" w:eastAsia="Calibri" w:hAnsi="Times New Roman" w:cs="Times New Roman"/>
          <w:sz w:val="28"/>
          <w:szCs w:val="28"/>
          <w:shd w:val="clear" w:color="auto" w:fill="FFFFFF"/>
          <w:lang w:eastAsia="ru-RU"/>
        </w:rPr>
        <w:t>ій</w:t>
      </w:r>
      <w:r w:rsidRPr="00236872">
        <w:rPr>
          <w:rFonts w:ascii="Times New Roman" w:eastAsia="Calibri" w:hAnsi="Times New Roman" w:cs="Times New Roman"/>
          <w:sz w:val="28"/>
          <w:szCs w:val="28"/>
          <w:shd w:val="clear" w:color="auto" w:fill="FFFFFF"/>
          <w:lang w:eastAsia="ru-RU"/>
        </w:rPr>
        <w:t xml:space="preserve"> робот</w:t>
      </w:r>
      <w:r w:rsidR="008F18C4" w:rsidRPr="00236872">
        <w:rPr>
          <w:rFonts w:ascii="Times New Roman" w:eastAsia="Calibri" w:hAnsi="Times New Roman" w:cs="Times New Roman"/>
          <w:sz w:val="28"/>
          <w:szCs w:val="28"/>
          <w:shd w:val="clear" w:color="auto" w:fill="FFFFFF"/>
          <w:lang w:eastAsia="ru-RU"/>
        </w:rPr>
        <w:t>і</w:t>
      </w:r>
      <w:r w:rsidRPr="00236872">
        <w:rPr>
          <w:rFonts w:ascii="Times New Roman" w:eastAsia="Calibri" w:hAnsi="Times New Roman" w:cs="Times New Roman"/>
          <w:sz w:val="28"/>
          <w:szCs w:val="28"/>
          <w:shd w:val="clear" w:color="auto" w:fill="FFFFFF"/>
          <w:lang w:eastAsia="ru-RU"/>
        </w:rPr>
        <w:t>.</w:t>
      </w:r>
      <w:r w:rsidR="009F4E22" w:rsidRPr="00236872">
        <w:rPr>
          <w:rFonts w:ascii="Times New Roman" w:eastAsia="Calibri" w:hAnsi="Times New Roman" w:cs="Times New Roman"/>
          <w:sz w:val="28"/>
          <w:szCs w:val="28"/>
          <w:shd w:val="clear" w:color="auto" w:fill="FFFFFF"/>
          <w:lang w:eastAsia="ru-RU"/>
        </w:rPr>
        <w:t xml:space="preserve"> </w:t>
      </w:r>
      <w:r w:rsidR="008F18C4" w:rsidRPr="00236872">
        <w:rPr>
          <w:rFonts w:ascii="Times New Roman" w:eastAsia="Calibri" w:hAnsi="Times New Roman" w:cs="Times New Roman"/>
          <w:sz w:val="28"/>
          <w:szCs w:val="28"/>
          <w:shd w:val="clear" w:color="auto" w:fill="FFFFFF"/>
          <w:lang w:eastAsia="ru-RU"/>
        </w:rPr>
        <w:t>Теоретичний розгляд п</w:t>
      </w:r>
      <w:r w:rsidRPr="00236872">
        <w:rPr>
          <w:rFonts w:ascii="Times New Roman" w:eastAsia="Calibri" w:hAnsi="Times New Roman" w:cs="Times New Roman"/>
          <w:sz w:val="28"/>
          <w:szCs w:val="28"/>
          <w:shd w:val="clear" w:color="auto" w:fill="FFFFFF"/>
          <w:lang w:eastAsia="ru-RU"/>
        </w:rPr>
        <w:t>ідвищення адекватності сприйняття віково</w:t>
      </w:r>
      <w:r w:rsidR="00B45293" w:rsidRPr="00236872">
        <w:rPr>
          <w:rFonts w:ascii="Times New Roman" w:eastAsia="Calibri" w:hAnsi="Times New Roman" w:cs="Times New Roman"/>
          <w:sz w:val="28"/>
          <w:szCs w:val="28"/>
          <w:shd w:val="clear" w:color="auto" w:fill="FFFFFF"/>
          <w:lang w:eastAsia="ru-RU"/>
        </w:rPr>
        <w:t>–</w:t>
      </w:r>
      <w:r w:rsidRPr="00236872">
        <w:rPr>
          <w:rFonts w:ascii="Times New Roman" w:eastAsia="Calibri" w:hAnsi="Times New Roman" w:cs="Times New Roman"/>
          <w:sz w:val="28"/>
          <w:szCs w:val="28"/>
          <w:shd w:val="clear" w:color="auto" w:fill="FFFFFF"/>
          <w:lang w:eastAsia="ru-RU"/>
        </w:rPr>
        <w:t xml:space="preserve">психологічних особливостей </w:t>
      </w:r>
      <w:r w:rsidR="008F18C4" w:rsidRPr="00236872">
        <w:rPr>
          <w:rFonts w:ascii="Times New Roman" w:eastAsia="Calibri" w:hAnsi="Times New Roman" w:cs="Times New Roman"/>
          <w:sz w:val="28"/>
          <w:szCs w:val="28"/>
          <w:shd w:val="clear" w:color="auto" w:fill="FFFFFF"/>
          <w:lang w:eastAsia="ru-RU"/>
        </w:rPr>
        <w:t>підлітка</w:t>
      </w:r>
      <w:r w:rsidRPr="00236872">
        <w:rPr>
          <w:rFonts w:ascii="Times New Roman" w:eastAsia="Calibri" w:hAnsi="Times New Roman" w:cs="Times New Roman"/>
          <w:sz w:val="28"/>
          <w:szCs w:val="28"/>
          <w:shd w:val="clear" w:color="auto" w:fill="FFFFFF"/>
          <w:lang w:eastAsia="ru-RU"/>
        </w:rPr>
        <w:t>, його індивідуально</w:t>
      </w:r>
      <w:r w:rsidR="00B45293" w:rsidRPr="00236872">
        <w:rPr>
          <w:rFonts w:ascii="Times New Roman" w:eastAsia="Calibri" w:hAnsi="Times New Roman" w:cs="Times New Roman"/>
          <w:sz w:val="28"/>
          <w:szCs w:val="28"/>
          <w:shd w:val="clear" w:color="auto" w:fill="FFFFFF"/>
          <w:lang w:eastAsia="ru-RU"/>
        </w:rPr>
        <w:t>–</w:t>
      </w:r>
      <w:r w:rsidRPr="00236872">
        <w:rPr>
          <w:rFonts w:ascii="Times New Roman" w:eastAsia="Calibri" w:hAnsi="Times New Roman" w:cs="Times New Roman"/>
          <w:sz w:val="28"/>
          <w:szCs w:val="28"/>
          <w:shd w:val="clear" w:color="auto" w:fill="FFFFFF"/>
          <w:lang w:eastAsia="ru-RU"/>
        </w:rPr>
        <w:t xml:space="preserve">психологічних і особистісних рис може стати серйозним </w:t>
      </w:r>
      <w:r w:rsidRPr="00236872">
        <w:rPr>
          <w:rFonts w:ascii="Times New Roman" w:eastAsia="Calibri" w:hAnsi="Times New Roman" w:cs="Times New Roman"/>
          <w:sz w:val="28"/>
          <w:szCs w:val="28"/>
          <w:shd w:val="clear" w:color="auto" w:fill="FFFFFF"/>
          <w:lang w:eastAsia="ru-RU"/>
        </w:rPr>
        <w:lastRenderedPageBreak/>
        <w:t xml:space="preserve">засобом профілактики </w:t>
      </w:r>
      <w:r w:rsidR="00651F85" w:rsidRPr="00236872">
        <w:rPr>
          <w:rFonts w:ascii="Times New Roman" w:eastAsia="Calibri" w:hAnsi="Times New Roman" w:cs="Times New Roman"/>
          <w:sz w:val="28"/>
          <w:szCs w:val="28"/>
          <w:shd w:val="clear" w:color="auto" w:fill="FFFFFF"/>
          <w:lang w:eastAsia="ru-RU"/>
        </w:rPr>
        <w:t>дисгармонії</w:t>
      </w:r>
      <w:r w:rsidRPr="00236872">
        <w:rPr>
          <w:rFonts w:ascii="Times New Roman" w:eastAsia="Calibri" w:hAnsi="Times New Roman" w:cs="Times New Roman"/>
          <w:sz w:val="28"/>
          <w:szCs w:val="28"/>
          <w:shd w:val="clear" w:color="auto" w:fill="FFFFFF"/>
          <w:lang w:eastAsia="ru-RU"/>
        </w:rPr>
        <w:t xml:space="preserve"> дитячо</w:t>
      </w:r>
      <w:r w:rsidR="00B45293" w:rsidRPr="00236872">
        <w:rPr>
          <w:rFonts w:ascii="Times New Roman" w:eastAsia="Calibri" w:hAnsi="Times New Roman" w:cs="Times New Roman"/>
          <w:sz w:val="28"/>
          <w:szCs w:val="28"/>
          <w:shd w:val="clear" w:color="auto" w:fill="FFFFFF"/>
          <w:lang w:eastAsia="ru-RU"/>
        </w:rPr>
        <w:t>–</w:t>
      </w:r>
      <w:r w:rsidRPr="00236872">
        <w:rPr>
          <w:rFonts w:ascii="Times New Roman" w:eastAsia="Calibri" w:hAnsi="Times New Roman" w:cs="Times New Roman"/>
          <w:sz w:val="28"/>
          <w:szCs w:val="28"/>
          <w:shd w:val="clear" w:color="auto" w:fill="FFFFFF"/>
          <w:lang w:eastAsia="ru-RU"/>
        </w:rPr>
        <w:t xml:space="preserve">батьківських відносин. Розкриваючи нові </w:t>
      </w:r>
      <w:r w:rsidR="000863C2" w:rsidRPr="00236872">
        <w:rPr>
          <w:rFonts w:ascii="Times New Roman" w:eastAsia="Calibri" w:hAnsi="Times New Roman" w:cs="Times New Roman"/>
          <w:sz w:val="28"/>
          <w:szCs w:val="28"/>
          <w:shd w:val="clear" w:color="auto" w:fill="FFFFFF"/>
          <w:lang w:eastAsia="ru-RU"/>
        </w:rPr>
        <w:t>аспекти теми</w:t>
      </w:r>
      <w:r w:rsidRPr="00236872">
        <w:rPr>
          <w:rFonts w:ascii="Times New Roman" w:eastAsia="Calibri" w:hAnsi="Times New Roman" w:cs="Times New Roman"/>
          <w:sz w:val="28"/>
          <w:szCs w:val="28"/>
          <w:shd w:val="clear" w:color="auto" w:fill="FFFFFF"/>
          <w:lang w:eastAsia="ru-RU"/>
        </w:rPr>
        <w:t>, результати дослідження можуть бути використані в рамках здійснення консультативної практи</w:t>
      </w:r>
      <w:r w:rsidR="00A50D73" w:rsidRPr="00236872">
        <w:rPr>
          <w:rFonts w:ascii="Times New Roman" w:eastAsia="Calibri" w:hAnsi="Times New Roman" w:cs="Times New Roman"/>
          <w:sz w:val="28"/>
          <w:szCs w:val="28"/>
          <w:shd w:val="clear" w:color="auto" w:fill="FFFFFF"/>
          <w:lang w:eastAsia="ru-RU"/>
        </w:rPr>
        <w:t>ки, психологічної допомоги сім’ям</w:t>
      </w:r>
      <w:r w:rsidRPr="00236872">
        <w:rPr>
          <w:rFonts w:ascii="Times New Roman" w:eastAsia="Calibri" w:hAnsi="Times New Roman" w:cs="Times New Roman"/>
          <w:sz w:val="28"/>
          <w:szCs w:val="28"/>
          <w:shd w:val="clear" w:color="auto" w:fill="FFFFFF"/>
          <w:lang w:eastAsia="ru-RU"/>
        </w:rPr>
        <w:t>.</w:t>
      </w:r>
    </w:p>
    <w:p w14:paraId="756700CA" w14:textId="77777777" w:rsidR="00D1491E" w:rsidRPr="00236872" w:rsidRDefault="00D1491E" w:rsidP="004D014E">
      <w:pPr>
        <w:tabs>
          <w:tab w:val="left" w:pos="142"/>
          <w:tab w:val="left" w:pos="426"/>
          <w:tab w:val="left" w:pos="1134"/>
        </w:tabs>
        <w:spacing w:after="0" w:line="360" w:lineRule="auto"/>
        <w:ind w:firstLine="709"/>
        <w:jc w:val="both"/>
        <w:rPr>
          <w:rFonts w:ascii="Times New Roman" w:hAnsi="Times New Roman" w:cs="Times New Roman"/>
          <w:sz w:val="28"/>
          <w:szCs w:val="28"/>
        </w:rPr>
      </w:pPr>
      <w:r w:rsidRPr="00236872">
        <w:rPr>
          <w:rFonts w:ascii="Times New Roman" w:eastAsia="Times New Roman" w:hAnsi="Times New Roman" w:cs="Times New Roman"/>
          <w:b/>
          <w:sz w:val="28"/>
          <w:szCs w:val="28"/>
          <w:lang w:eastAsia="ru-RU"/>
        </w:rPr>
        <w:t>Структура роботи.</w:t>
      </w:r>
      <w:r w:rsidRPr="00236872">
        <w:rPr>
          <w:rFonts w:ascii="Times New Roman" w:eastAsia="Times New Roman" w:hAnsi="Times New Roman" w:cs="Times New Roman"/>
          <w:sz w:val="28"/>
          <w:szCs w:val="28"/>
          <w:lang w:eastAsia="ru-RU"/>
        </w:rPr>
        <w:t xml:space="preserve"> Загальний об</w:t>
      </w:r>
      <w:r w:rsidR="00A50D73" w:rsidRPr="00236872">
        <w:rPr>
          <w:rFonts w:ascii="Times New Roman" w:eastAsia="Times New Roman" w:hAnsi="Times New Roman" w:cs="Times New Roman"/>
          <w:sz w:val="28"/>
          <w:szCs w:val="28"/>
          <w:lang w:eastAsia="ru-RU"/>
        </w:rPr>
        <w:t>’</w:t>
      </w:r>
      <w:r w:rsidR="00BF0A41">
        <w:rPr>
          <w:rFonts w:ascii="Times New Roman" w:eastAsia="Times New Roman" w:hAnsi="Times New Roman" w:cs="Times New Roman"/>
          <w:sz w:val="28"/>
          <w:szCs w:val="28"/>
          <w:lang w:eastAsia="ru-RU"/>
        </w:rPr>
        <w:t>єм тексту – 86</w:t>
      </w:r>
      <w:r w:rsidRPr="00236872">
        <w:rPr>
          <w:rFonts w:ascii="Times New Roman" w:eastAsia="Times New Roman" w:hAnsi="Times New Roman" w:cs="Times New Roman"/>
          <w:sz w:val="28"/>
          <w:szCs w:val="28"/>
          <w:lang w:eastAsia="ru-RU"/>
        </w:rPr>
        <w:t xml:space="preserve"> сторін</w:t>
      </w:r>
      <w:r w:rsidR="00FE4792">
        <w:rPr>
          <w:rFonts w:ascii="Times New Roman" w:eastAsia="Times New Roman" w:hAnsi="Times New Roman" w:cs="Times New Roman"/>
          <w:sz w:val="28"/>
          <w:szCs w:val="28"/>
          <w:lang w:eastAsia="ru-RU"/>
        </w:rPr>
        <w:t>о</w:t>
      </w:r>
      <w:r w:rsidRPr="00236872">
        <w:rPr>
          <w:rFonts w:ascii="Times New Roman" w:eastAsia="Times New Roman" w:hAnsi="Times New Roman" w:cs="Times New Roman"/>
          <w:sz w:val="28"/>
          <w:szCs w:val="28"/>
          <w:lang w:eastAsia="ru-RU"/>
        </w:rPr>
        <w:t>к</w:t>
      </w:r>
      <w:r w:rsidR="007A0005" w:rsidRPr="00236872">
        <w:rPr>
          <w:rFonts w:ascii="Times New Roman" w:eastAsia="Times New Roman" w:hAnsi="Times New Roman" w:cs="Times New Roman"/>
          <w:sz w:val="28"/>
          <w:szCs w:val="28"/>
          <w:lang w:eastAsia="ru-RU"/>
        </w:rPr>
        <w:t xml:space="preserve">, з яких саме тексту – </w:t>
      </w:r>
      <w:r w:rsidR="00BF0A41">
        <w:rPr>
          <w:rFonts w:ascii="Times New Roman" w:eastAsia="Times New Roman" w:hAnsi="Times New Roman" w:cs="Times New Roman"/>
          <w:sz w:val="28"/>
          <w:szCs w:val="28"/>
          <w:lang w:eastAsia="ru-RU"/>
        </w:rPr>
        <w:t>77</w:t>
      </w:r>
      <w:r w:rsidR="007A0005" w:rsidRPr="00236872">
        <w:rPr>
          <w:rFonts w:ascii="Times New Roman" w:eastAsia="Times New Roman" w:hAnsi="Times New Roman" w:cs="Times New Roman"/>
          <w:sz w:val="28"/>
          <w:szCs w:val="28"/>
          <w:lang w:eastAsia="ru-RU"/>
        </w:rPr>
        <w:t xml:space="preserve"> сторін</w:t>
      </w:r>
      <w:r w:rsidR="00BF0A41">
        <w:rPr>
          <w:rFonts w:ascii="Times New Roman" w:eastAsia="Times New Roman" w:hAnsi="Times New Roman" w:cs="Times New Roman"/>
          <w:sz w:val="28"/>
          <w:szCs w:val="28"/>
          <w:lang w:eastAsia="ru-RU"/>
        </w:rPr>
        <w:t>о</w:t>
      </w:r>
      <w:r w:rsidR="007A0005" w:rsidRPr="00236872">
        <w:rPr>
          <w:rFonts w:ascii="Times New Roman" w:eastAsia="Times New Roman" w:hAnsi="Times New Roman" w:cs="Times New Roman"/>
          <w:sz w:val="28"/>
          <w:szCs w:val="28"/>
          <w:lang w:eastAsia="ru-RU"/>
        </w:rPr>
        <w:t>к</w:t>
      </w:r>
      <w:r w:rsidRPr="00236872">
        <w:rPr>
          <w:rFonts w:ascii="Times New Roman" w:eastAsia="Times New Roman" w:hAnsi="Times New Roman" w:cs="Times New Roman"/>
          <w:sz w:val="28"/>
          <w:szCs w:val="28"/>
          <w:lang w:eastAsia="ru-RU"/>
        </w:rPr>
        <w:t xml:space="preserve">. Робота містить: вступ, </w:t>
      </w:r>
      <w:r w:rsidR="00EF1945">
        <w:rPr>
          <w:rFonts w:ascii="Times New Roman" w:eastAsia="Times New Roman" w:hAnsi="Times New Roman" w:cs="Times New Roman"/>
          <w:sz w:val="28"/>
          <w:szCs w:val="28"/>
          <w:lang w:eastAsia="ru-RU"/>
        </w:rPr>
        <w:t>3</w:t>
      </w:r>
      <w:r w:rsidRPr="00236872">
        <w:rPr>
          <w:rFonts w:ascii="Times New Roman" w:eastAsia="Times New Roman" w:hAnsi="Times New Roman" w:cs="Times New Roman"/>
          <w:sz w:val="28"/>
          <w:szCs w:val="28"/>
          <w:lang w:eastAsia="ru-RU"/>
        </w:rPr>
        <w:t xml:space="preserve"> розділи, </w:t>
      </w:r>
      <w:r w:rsidR="004757FC">
        <w:rPr>
          <w:rFonts w:ascii="Times New Roman" w:eastAsia="Times New Roman" w:hAnsi="Times New Roman" w:cs="Times New Roman"/>
          <w:sz w:val="28"/>
          <w:szCs w:val="28"/>
          <w:lang w:eastAsia="ru-RU"/>
        </w:rPr>
        <w:t>8</w:t>
      </w:r>
      <w:r w:rsidRPr="00236872">
        <w:rPr>
          <w:rFonts w:ascii="Times New Roman" w:eastAsia="Times New Roman" w:hAnsi="Times New Roman" w:cs="Times New Roman"/>
          <w:sz w:val="28"/>
          <w:szCs w:val="28"/>
          <w:lang w:eastAsia="ru-RU"/>
        </w:rPr>
        <w:t xml:space="preserve"> підрозділів, </w:t>
      </w:r>
      <w:r w:rsidR="004757FC">
        <w:rPr>
          <w:rFonts w:ascii="Times New Roman" w:eastAsia="Times New Roman" w:hAnsi="Times New Roman" w:cs="Times New Roman"/>
          <w:sz w:val="28"/>
          <w:szCs w:val="28"/>
          <w:lang w:eastAsia="ru-RU"/>
        </w:rPr>
        <w:t>11</w:t>
      </w:r>
      <w:r w:rsidRPr="00236872">
        <w:rPr>
          <w:rFonts w:ascii="Times New Roman" w:eastAsia="Times New Roman" w:hAnsi="Times New Roman" w:cs="Times New Roman"/>
          <w:sz w:val="28"/>
          <w:szCs w:val="28"/>
          <w:lang w:eastAsia="ru-RU"/>
        </w:rPr>
        <w:t xml:space="preserve"> таблиць, </w:t>
      </w:r>
      <w:r w:rsidR="00EF1945">
        <w:rPr>
          <w:rFonts w:ascii="Times New Roman" w:eastAsia="Times New Roman" w:hAnsi="Times New Roman" w:cs="Times New Roman"/>
          <w:sz w:val="28"/>
          <w:szCs w:val="28"/>
          <w:lang w:eastAsia="ru-RU"/>
        </w:rPr>
        <w:t>6</w:t>
      </w:r>
      <w:r w:rsidRPr="00236872">
        <w:rPr>
          <w:rFonts w:ascii="Times New Roman" w:eastAsia="Times New Roman" w:hAnsi="Times New Roman" w:cs="Times New Roman"/>
          <w:sz w:val="28"/>
          <w:szCs w:val="28"/>
          <w:lang w:eastAsia="ru-RU"/>
        </w:rPr>
        <w:t xml:space="preserve"> діаграм, висновки. Список ви</w:t>
      </w:r>
      <w:r w:rsidR="00D863BA" w:rsidRPr="00236872">
        <w:rPr>
          <w:rFonts w:ascii="Times New Roman" w:eastAsia="Times New Roman" w:hAnsi="Times New Roman" w:cs="Times New Roman"/>
          <w:sz w:val="28"/>
          <w:szCs w:val="28"/>
          <w:lang w:eastAsia="ru-RU"/>
        </w:rPr>
        <w:t>користаних першоджерел містить 80</w:t>
      </w:r>
      <w:r w:rsidRPr="00236872">
        <w:rPr>
          <w:rFonts w:ascii="Times New Roman" w:eastAsia="Times New Roman" w:hAnsi="Times New Roman" w:cs="Times New Roman"/>
          <w:sz w:val="28"/>
          <w:szCs w:val="28"/>
          <w:lang w:eastAsia="ru-RU"/>
        </w:rPr>
        <w:t xml:space="preserve"> посилань.</w:t>
      </w:r>
    </w:p>
    <w:p w14:paraId="43304F03"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bookmarkStart w:id="0" w:name="_GoBack"/>
      <w:bookmarkEnd w:id="0"/>
    </w:p>
    <w:p w14:paraId="2F54045A"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4537B781"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05879C4B"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3E83A736"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5BB2A4C6"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6F6817D1"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0766AF9B"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096B7865"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7AF67F2C" w14:textId="77777777" w:rsidR="00F11AF4" w:rsidRDefault="00F11AF4" w:rsidP="004D014E">
      <w:pPr>
        <w:tabs>
          <w:tab w:val="left" w:pos="426"/>
        </w:tabs>
        <w:spacing w:after="0" w:line="360" w:lineRule="auto"/>
        <w:ind w:firstLine="709"/>
        <w:jc w:val="center"/>
        <w:rPr>
          <w:rFonts w:ascii="Times New Roman" w:hAnsi="Times New Roman" w:cs="Times New Roman"/>
          <w:b/>
          <w:sz w:val="28"/>
          <w:szCs w:val="28"/>
        </w:rPr>
      </w:pPr>
    </w:p>
    <w:p w14:paraId="5D79BBEF" w14:textId="77777777" w:rsidR="007A0126" w:rsidRPr="00F76CDA" w:rsidRDefault="00F76CDA" w:rsidP="004D014E">
      <w:pPr>
        <w:tabs>
          <w:tab w:val="left" w:pos="426"/>
        </w:tabs>
        <w:spacing w:after="0" w:line="360" w:lineRule="auto"/>
        <w:ind w:firstLine="709"/>
        <w:jc w:val="center"/>
        <w:rPr>
          <w:rFonts w:ascii="Times New Roman" w:hAnsi="Times New Roman" w:cs="Times New Roman"/>
          <w:b/>
          <w:sz w:val="28"/>
          <w:szCs w:val="28"/>
        </w:rPr>
      </w:pPr>
      <w:r w:rsidRPr="00F76CDA">
        <w:rPr>
          <w:rFonts w:ascii="Times New Roman" w:hAnsi="Times New Roman" w:cs="Times New Roman"/>
          <w:b/>
          <w:sz w:val="28"/>
          <w:szCs w:val="28"/>
        </w:rPr>
        <w:t>ВИСНОВКИ</w:t>
      </w:r>
    </w:p>
    <w:p w14:paraId="222BB0E5" w14:textId="77777777" w:rsidR="00F76CDA" w:rsidRDefault="00F76CDA" w:rsidP="004D014E">
      <w:pPr>
        <w:tabs>
          <w:tab w:val="left" w:pos="426"/>
        </w:tabs>
        <w:spacing w:after="0" w:line="360" w:lineRule="auto"/>
        <w:ind w:firstLine="709"/>
        <w:jc w:val="center"/>
        <w:rPr>
          <w:rFonts w:ascii="Times New Roman" w:hAnsi="Times New Roman" w:cs="Times New Roman"/>
          <w:sz w:val="28"/>
          <w:szCs w:val="28"/>
        </w:rPr>
      </w:pPr>
    </w:p>
    <w:p w14:paraId="012DF858" w14:textId="77777777" w:rsidR="00F258E6" w:rsidRPr="00F258E6" w:rsidRDefault="00F258E6" w:rsidP="004D014E">
      <w:pPr>
        <w:tabs>
          <w:tab w:val="left" w:pos="426"/>
          <w:tab w:val="left" w:pos="993"/>
        </w:tabs>
        <w:spacing w:after="0" w:line="360" w:lineRule="auto"/>
        <w:ind w:firstLine="709"/>
        <w:jc w:val="both"/>
        <w:rPr>
          <w:rFonts w:ascii="Times New Roman" w:eastAsia="Calibri" w:hAnsi="Times New Roman" w:cs="Times New Roman"/>
          <w:color w:val="000000"/>
          <w:sz w:val="28"/>
          <w:szCs w:val="28"/>
        </w:rPr>
      </w:pPr>
      <w:r w:rsidRPr="00F258E6">
        <w:rPr>
          <w:rFonts w:ascii="Times New Roman" w:eastAsia="Calibri" w:hAnsi="Times New Roman" w:cs="Times New Roman"/>
          <w:color w:val="000000"/>
          <w:sz w:val="28"/>
          <w:szCs w:val="28"/>
        </w:rPr>
        <w:t>В межах теоретичного та емпіричного дослідження даної теми були виконані наступні завдання, які були поставлені на початку роботи:</w:t>
      </w:r>
    </w:p>
    <w:p w14:paraId="5B9CEF74"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 xml:space="preserve">1. На підставі теоретичного аналізу літературних джерел було визначено, що особистість підлітка зазнає бурхливого статевого та інтелектуального розвитку, під час якого динамічно розвиваються емоційність, сфера спілкування та самосвідомість. Підліток розлучається з дитинством і починає готуватися до дорослого життя. В підлітковому віці відносини між батьками і дітьми стають більш рівноправними, </w:t>
      </w:r>
      <w:r w:rsidRPr="00F258E6">
        <w:rPr>
          <w:rFonts w:ascii="Times New Roman" w:hAnsi="Times New Roman" w:cs="Times New Roman"/>
          <w:sz w:val="28"/>
          <w:szCs w:val="28"/>
        </w:rPr>
        <w:lastRenderedPageBreak/>
        <w:t xml:space="preserve">взаємозалежними і взаємними, зміни, які відбуваються одночасно з тимчасовим зниженням якості відносин і посиленням конфлікту. </w:t>
      </w:r>
    </w:p>
    <w:p w14:paraId="2E9B2AC8"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В підлітковому віці взаємовідносини з дорослими починають будуватися під впливом переживання нових почуттів, які пов’язані з прагненнями до самостійності, дорослості та самоствердження. Порушення спілкування між батьками і підлітками може мати найрізноманітніші причини. Тому описані в цьому розділі приклади в більшій чи меншій мірі пов’язані з явними або прихованими конфліктами в спілкуванні: це і випадки жорстокого поводження з підлітками, нав’язування своїх амбіцій та думок підліткам, і нерозуміння батьками вікових особливостей дітей.</w:t>
      </w:r>
    </w:p>
    <w:p w14:paraId="11C50058"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Батьківські уявлення залежать від статі і віку дитини, соціально–економічного статусу сім’ї. В процесі дорослішання дитини вони можуть змінюватися і демонструвати тенденцію до заниження або завищення вимог. Очікування можуть стосуватися особистісного, освітнього, професійного аспекту розвитку дитини, і часто можуть бути проблемним полем в процесі виховання дитини. Через батьківські уявлення транслюються соціальні, культурні, суспільні вимоги, виховується певним чином людина, яка через все життя проносить ті чи інші батьківські установки, які можуть як позитивно, так і вкрай негативно позначатися на її подальшій долі. Неусвідомлене вчасно значення батьківських уявлень, що виражаються у формі вимог, установок, призводить до того, що дитина постійно, поступово і закономірно, емансипуючись, може мати серйозні психологічні, соціальні проблеми.</w:t>
      </w:r>
    </w:p>
    <w:p w14:paraId="4DAAE099"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2. Проведене емпіричне дослідження</w:t>
      </w:r>
      <w:r w:rsidRPr="00F258E6">
        <w:rPr>
          <w:rFonts w:ascii="Times New Roman" w:eastAsia="Calibri" w:hAnsi="Times New Roman" w:cs="Times New Roman"/>
          <w:sz w:val="28"/>
          <w:szCs w:val="28"/>
          <w:lang w:eastAsia="ru-RU"/>
        </w:rPr>
        <w:t xml:space="preserve"> </w:t>
      </w:r>
      <w:r w:rsidRPr="00F258E6">
        <w:rPr>
          <w:rFonts w:ascii="Times New Roman" w:hAnsi="Times New Roman" w:cs="Times New Roman"/>
          <w:sz w:val="28"/>
          <w:szCs w:val="28"/>
        </w:rPr>
        <w:t>встановило, що у більшості підлітків достатньо сформовані усі компоненти мотивації. Підлітки зазвичай активні, ініціативні. Вони свідомо прагнуть опановувати знання й навики, уміють працювати організовано й докладають зусиль для досягнення бажаного результату.</w:t>
      </w:r>
      <w:r w:rsidRPr="00F258E6">
        <w:rPr>
          <w:rFonts w:ascii="Times New Roman" w:eastAsia="Calibri" w:hAnsi="Times New Roman" w:cs="Times New Roman"/>
          <w:sz w:val="28"/>
          <w:szCs w:val="28"/>
          <w:lang w:eastAsia="ru-RU"/>
        </w:rPr>
        <w:t xml:space="preserve"> </w:t>
      </w:r>
      <w:r w:rsidRPr="00F258E6">
        <w:rPr>
          <w:rFonts w:ascii="Times New Roman" w:hAnsi="Times New Roman" w:cs="Times New Roman"/>
          <w:sz w:val="28"/>
          <w:szCs w:val="28"/>
        </w:rPr>
        <w:t>Критерій Стьюдента вказує на значиму різницю між уявленнями батьків та реальними показниками рівня потреби у досягненні (</w:t>
      </w:r>
      <w:r w:rsidRPr="00F258E6">
        <w:rPr>
          <w:rFonts w:ascii="Times New Roman" w:hAnsi="Times New Roman" w:cs="Times New Roman"/>
          <w:sz w:val="28"/>
          <w:szCs w:val="28"/>
          <w:lang w:val="en-US"/>
        </w:rPr>
        <w:t>t</w:t>
      </w:r>
      <w:r w:rsidRPr="00F258E6">
        <w:rPr>
          <w:rFonts w:ascii="Times New Roman" w:hAnsi="Times New Roman" w:cs="Times New Roman"/>
          <w:sz w:val="28"/>
          <w:szCs w:val="28"/>
        </w:rPr>
        <w:t>=3,38, р≤0,1).</w:t>
      </w:r>
    </w:p>
    <w:p w14:paraId="2F772300"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lastRenderedPageBreak/>
        <w:t>За допомогою методики впевненості в собі В.Г. Ромека виявлено, що у респондентів збалансовані рівень впевненості в собі, здібності розуміти, знаходити підхід у спілкуванні та сприймати емоції інших людей. Рівень розвитку впевненості у собі взаємопов’язаний з рівнем вияву особистісних детермінант. Також отримані показники характеризують респондентів як ініціативних і заповзятливих в соціальних взаємодіях, здатних запропонувати власний спосіб вирішення проблемної ситуації, зацікавлених в результативності взаємодії з людьми.</w:t>
      </w:r>
      <w:r w:rsidRPr="00F258E6">
        <w:rPr>
          <w:rFonts w:ascii="Times New Roman" w:eastAsia="Calibri" w:hAnsi="Times New Roman" w:cs="Times New Roman"/>
          <w:sz w:val="28"/>
          <w:szCs w:val="28"/>
          <w:lang w:eastAsia="ru-RU"/>
        </w:rPr>
        <w:t xml:space="preserve"> </w:t>
      </w:r>
      <w:r w:rsidRPr="00F258E6">
        <w:rPr>
          <w:rFonts w:ascii="Times New Roman" w:hAnsi="Times New Roman" w:cs="Times New Roman"/>
          <w:sz w:val="28"/>
          <w:szCs w:val="28"/>
        </w:rPr>
        <w:t>Критерій Стьюдента вказує на значиму різницю між уявленнями батьків та реальними показниками за шкалою «Впевненість в собі» (</w:t>
      </w:r>
      <w:r w:rsidRPr="00F258E6">
        <w:rPr>
          <w:rFonts w:ascii="Times New Roman" w:hAnsi="Times New Roman" w:cs="Times New Roman"/>
          <w:sz w:val="28"/>
          <w:szCs w:val="28"/>
          <w:lang w:val="en-US"/>
        </w:rPr>
        <w:t>t</w:t>
      </w:r>
      <w:r w:rsidRPr="00F258E6">
        <w:rPr>
          <w:rFonts w:ascii="Times New Roman" w:hAnsi="Times New Roman" w:cs="Times New Roman"/>
          <w:sz w:val="28"/>
          <w:szCs w:val="28"/>
        </w:rPr>
        <w:t>=2,31, р≤0,1).</w:t>
      </w:r>
    </w:p>
    <w:p w14:paraId="0886938A" w14:textId="77777777" w:rsidR="00F258E6" w:rsidRPr="00F258E6" w:rsidRDefault="00F258E6" w:rsidP="004D014E">
      <w:pPr>
        <w:tabs>
          <w:tab w:val="left" w:pos="426"/>
        </w:tabs>
        <w:spacing w:after="0" w:line="360" w:lineRule="auto"/>
        <w:ind w:firstLine="709"/>
        <w:contextualSpacing/>
        <w:jc w:val="both"/>
        <w:rPr>
          <w:rFonts w:ascii="Times New Roman" w:eastAsia="Calibri" w:hAnsi="Times New Roman" w:cs="Times New Roman"/>
          <w:sz w:val="28"/>
          <w:szCs w:val="28"/>
          <w:lang w:eastAsia="ru-RU"/>
        </w:rPr>
      </w:pPr>
      <w:r w:rsidRPr="00F258E6">
        <w:rPr>
          <w:rFonts w:ascii="Times New Roman" w:eastAsia="Calibri" w:hAnsi="Times New Roman" w:cs="Times New Roman"/>
          <w:sz w:val="28"/>
          <w:szCs w:val="28"/>
          <w:lang w:eastAsia="ru-RU"/>
        </w:rPr>
        <w:t xml:space="preserve">За методикою М. Рокича на думку батьків для підлітків серед термінальних цінностей найбільш значущими є «свобода», «здоров'я»), «розваги», «матеріально забезпечене життя» і «впевненість в собі». А найменш значущими «суспільне визнання», «краса природи та мистецтва», «щастя інших», «життєва мудрість» і «пізнання». Проте з результатів </w:t>
      </w:r>
      <w:r w:rsidRPr="00F258E6">
        <w:rPr>
          <w:rFonts w:ascii="Times New Roman" w:eastAsia="Calibri" w:hAnsi="Times New Roman" w:cs="Times New Roman"/>
          <w:sz w:val="28"/>
          <w:szCs w:val="28"/>
          <w:lang w:eastAsia="ru-RU" w:bidi="uk-UA"/>
        </w:rPr>
        <w:t>видно, що цінності «здоров'я», «вірні друзі», «активне діяльне життя», «щасливе сімейне життя» і «кохання» є для підлітків найбільш значущими.</w:t>
      </w:r>
      <w:r w:rsidRPr="00F258E6">
        <w:rPr>
          <w:rFonts w:ascii="Times New Roman" w:eastAsia="Calibri" w:hAnsi="Times New Roman" w:cs="Times New Roman"/>
          <w:sz w:val="28"/>
          <w:szCs w:val="28"/>
          <w:lang w:eastAsia="ru-RU"/>
        </w:rPr>
        <w:t xml:space="preserve"> </w:t>
      </w:r>
      <w:r w:rsidRPr="00F258E6">
        <w:rPr>
          <w:rFonts w:ascii="Times New Roman" w:eastAsia="Calibri" w:hAnsi="Times New Roman" w:cs="Times New Roman"/>
          <w:sz w:val="28"/>
          <w:szCs w:val="28"/>
          <w:lang w:eastAsia="ru-RU" w:bidi="uk-UA"/>
        </w:rPr>
        <w:t xml:space="preserve">А найменш значущими «Краса природи і мистецтва» і «Творчість», «Щастя інших». </w:t>
      </w:r>
      <w:r w:rsidRPr="00F258E6">
        <w:rPr>
          <w:rFonts w:ascii="Times New Roman" w:eastAsia="Calibri" w:hAnsi="Times New Roman" w:cs="Times New Roman"/>
          <w:sz w:val="28"/>
          <w:szCs w:val="28"/>
          <w:lang w:eastAsia="ru-RU"/>
        </w:rPr>
        <w:t>Порівняння за критерієм Стьюдента батьківських уявлень про ціннісні орієнтації їх дітей та реальних показників підлітків вказує на значиму різницю за шкалою «Розваги» (</w:t>
      </w:r>
      <w:r w:rsidRPr="00F258E6">
        <w:rPr>
          <w:rFonts w:ascii="Times New Roman" w:eastAsia="Calibri" w:hAnsi="Times New Roman" w:cs="Times New Roman"/>
          <w:sz w:val="28"/>
          <w:szCs w:val="28"/>
          <w:lang w:val="en-US" w:eastAsia="ru-RU"/>
        </w:rPr>
        <w:t>t</w:t>
      </w:r>
      <w:r w:rsidRPr="00F258E6">
        <w:rPr>
          <w:rFonts w:ascii="Times New Roman" w:eastAsia="Calibri" w:hAnsi="Times New Roman" w:cs="Times New Roman"/>
          <w:sz w:val="28"/>
          <w:szCs w:val="28"/>
          <w:lang w:eastAsia="ru-RU"/>
        </w:rPr>
        <w:t>=4,09, р≤0,1).</w:t>
      </w:r>
    </w:p>
    <w:p w14:paraId="2DD6D51F" w14:textId="77777777" w:rsidR="00F258E6" w:rsidRPr="00F258E6" w:rsidRDefault="00F258E6" w:rsidP="004D014E">
      <w:pPr>
        <w:tabs>
          <w:tab w:val="left" w:pos="426"/>
        </w:tabs>
        <w:spacing w:after="0" w:line="360" w:lineRule="auto"/>
        <w:ind w:firstLine="709"/>
        <w:contextualSpacing/>
        <w:jc w:val="both"/>
        <w:rPr>
          <w:rFonts w:ascii="Times New Roman" w:eastAsia="Calibri" w:hAnsi="Times New Roman" w:cs="Times New Roman"/>
          <w:sz w:val="28"/>
          <w:szCs w:val="28"/>
          <w:lang w:eastAsia="ru-RU" w:bidi="uk-UA"/>
        </w:rPr>
      </w:pPr>
      <w:r w:rsidRPr="00F258E6">
        <w:rPr>
          <w:rFonts w:ascii="Times New Roman" w:eastAsia="Calibri" w:hAnsi="Times New Roman" w:cs="Times New Roman"/>
          <w:sz w:val="28"/>
          <w:szCs w:val="28"/>
          <w:lang w:eastAsia="ru-RU" w:bidi="uk-UA"/>
        </w:rPr>
        <w:t xml:space="preserve">На думку батьків для підлітків серед інструментальних цінностей найбільш значущими є «непримиренність», «сміливість в відстоювання поглядів», «високі вимоги» та «незалежність». Найменш актуалізованими, за батьківськими уявленнями, виявилися «вихованість», «чесність», «терпимість до оточуючих», «чесність», «сильна воля», «раціоналізм». Також помітне зниження цінностей самореалізації: «ефективність у справах», «відповідальність» та «освіченість». Отримані дані дозволяють зробити висновок, що в системі цінностей більшості підлітків переважають традиційні </w:t>
      </w:r>
      <w:r w:rsidRPr="00F258E6">
        <w:rPr>
          <w:rFonts w:ascii="Times New Roman" w:eastAsia="Calibri" w:hAnsi="Times New Roman" w:cs="Times New Roman"/>
          <w:sz w:val="28"/>
          <w:szCs w:val="28"/>
          <w:lang w:eastAsia="ru-RU" w:bidi="uk-UA"/>
        </w:rPr>
        <w:lastRenderedPageBreak/>
        <w:t>і цінності значущості інших, цінності виживання і самоствердження є значущими для 23% учнів, а цінності творчості та особистісного зростання</w:t>
      </w:r>
      <w:r w:rsidR="00573876">
        <w:rPr>
          <w:rFonts w:ascii="Times New Roman" w:eastAsia="Calibri" w:hAnsi="Times New Roman" w:cs="Times New Roman"/>
          <w:sz w:val="28"/>
          <w:szCs w:val="28"/>
          <w:lang w:eastAsia="ru-RU" w:bidi="uk-UA"/>
        </w:rPr>
        <w:t xml:space="preserve"> – </w:t>
      </w:r>
      <w:r w:rsidRPr="00F258E6">
        <w:rPr>
          <w:rFonts w:ascii="Times New Roman" w:eastAsia="Calibri" w:hAnsi="Times New Roman" w:cs="Times New Roman"/>
          <w:sz w:val="28"/>
          <w:szCs w:val="28"/>
          <w:lang w:eastAsia="ru-RU" w:bidi="uk-UA"/>
        </w:rPr>
        <w:t>для 20%, що свідчить про те, що провідним механізмом формування цінностей у дітей цього віку є соціалізація.</w:t>
      </w:r>
      <w:r w:rsidRPr="00F258E6">
        <w:rPr>
          <w:rFonts w:ascii="Times New Roman" w:hAnsi="Times New Roman" w:cs="Times New Roman"/>
          <w:sz w:val="28"/>
          <w:szCs w:val="28"/>
        </w:rPr>
        <w:t xml:space="preserve"> </w:t>
      </w:r>
      <w:r w:rsidRPr="00F258E6">
        <w:rPr>
          <w:rFonts w:ascii="Times New Roman" w:eastAsia="Calibri" w:hAnsi="Times New Roman" w:cs="Times New Roman"/>
          <w:sz w:val="28"/>
          <w:szCs w:val="28"/>
          <w:lang w:eastAsia="ru-RU" w:bidi="uk-UA"/>
        </w:rPr>
        <w:t>За критерієм Стьюдента батьківських уявлень про ціннісні орієнтації їх дітей та реальних показників підлітків вказує на значиму різницю за шкалами «Високі вимоги» (</w:t>
      </w:r>
      <w:r w:rsidRPr="00F258E6">
        <w:rPr>
          <w:rFonts w:ascii="Times New Roman" w:eastAsia="Calibri" w:hAnsi="Times New Roman" w:cs="Times New Roman"/>
          <w:sz w:val="28"/>
          <w:szCs w:val="28"/>
          <w:lang w:val="en-US" w:eastAsia="ru-RU" w:bidi="uk-UA"/>
        </w:rPr>
        <w:t>t</w:t>
      </w:r>
      <w:r w:rsidRPr="00F258E6">
        <w:rPr>
          <w:rFonts w:ascii="Times New Roman" w:eastAsia="Calibri" w:hAnsi="Times New Roman" w:cs="Times New Roman"/>
          <w:sz w:val="28"/>
          <w:szCs w:val="28"/>
          <w:lang w:eastAsia="ru-RU" w:bidi="uk-UA"/>
        </w:rPr>
        <w:t>=2,31, р≤0,1) та «Нетерпимість до чужих та власних недоліків» (</w:t>
      </w:r>
      <w:r w:rsidRPr="00F258E6">
        <w:rPr>
          <w:rFonts w:ascii="Times New Roman" w:eastAsia="Calibri" w:hAnsi="Times New Roman" w:cs="Times New Roman"/>
          <w:sz w:val="28"/>
          <w:szCs w:val="28"/>
          <w:lang w:val="en-US" w:eastAsia="ru-RU" w:bidi="uk-UA"/>
        </w:rPr>
        <w:t>t</w:t>
      </w:r>
      <w:r w:rsidRPr="00F258E6">
        <w:rPr>
          <w:rFonts w:ascii="Times New Roman" w:eastAsia="Calibri" w:hAnsi="Times New Roman" w:cs="Times New Roman"/>
          <w:sz w:val="28"/>
          <w:szCs w:val="28"/>
          <w:lang w:eastAsia="ru-RU" w:bidi="uk-UA"/>
        </w:rPr>
        <w:t xml:space="preserve">=2,16, р≤0,1). </w:t>
      </w:r>
    </w:p>
    <w:p w14:paraId="25BAE4C0" w14:textId="77777777" w:rsidR="00F258E6" w:rsidRPr="00F258E6" w:rsidRDefault="00F258E6" w:rsidP="004D014E">
      <w:pPr>
        <w:tabs>
          <w:tab w:val="left" w:pos="426"/>
        </w:tabs>
        <w:spacing w:after="0" w:line="360" w:lineRule="auto"/>
        <w:ind w:firstLine="709"/>
        <w:jc w:val="both"/>
        <w:rPr>
          <w:rFonts w:ascii="Times New Roman" w:hAnsi="Times New Roman" w:cs="Times New Roman"/>
          <w:bCs/>
          <w:sz w:val="28"/>
          <w:szCs w:val="28"/>
        </w:rPr>
      </w:pPr>
      <w:r w:rsidRPr="00F258E6">
        <w:rPr>
          <w:rFonts w:ascii="Times New Roman" w:hAnsi="Times New Roman" w:cs="Times New Roman"/>
          <w:sz w:val="28"/>
          <w:szCs w:val="28"/>
        </w:rPr>
        <w:t>За допомогою опитувальника «Чесність»</w:t>
      </w:r>
      <w:r w:rsidRPr="00F258E6">
        <w:rPr>
          <w:rFonts w:ascii="Times New Roman" w:hAnsi="Times New Roman" w:cs="Times New Roman"/>
          <w:bCs/>
          <w:sz w:val="28"/>
          <w:szCs w:val="28"/>
        </w:rPr>
        <w:t xml:space="preserve"> встановлено, що підліткова чесність може проявлятися в повідомленні істини іншим людям навіть якщо вона споганить думку про доповідача. Також вона може проявлятися в уникненні «мовчазної брехні», іншими словами, вони не будуть мовчати, якщо бачать, що мовчання буде невірно витлумачене оточуючими. </w:t>
      </w:r>
    </w:p>
    <w:p w14:paraId="0DE64F1A" w14:textId="77777777" w:rsidR="00F258E6" w:rsidRPr="00F258E6" w:rsidRDefault="00F258E6" w:rsidP="004D014E">
      <w:pPr>
        <w:tabs>
          <w:tab w:val="left" w:pos="426"/>
        </w:tabs>
        <w:spacing w:after="0" w:line="360" w:lineRule="auto"/>
        <w:ind w:firstLine="709"/>
        <w:jc w:val="both"/>
        <w:rPr>
          <w:rFonts w:ascii="Times New Roman" w:hAnsi="Times New Roman" w:cs="Times New Roman"/>
          <w:bCs/>
          <w:sz w:val="28"/>
          <w:szCs w:val="28"/>
        </w:rPr>
      </w:pPr>
      <w:r w:rsidRPr="00F258E6">
        <w:rPr>
          <w:rFonts w:ascii="Times New Roman" w:hAnsi="Times New Roman" w:cs="Times New Roman"/>
          <w:sz w:val="28"/>
          <w:szCs w:val="28"/>
        </w:rPr>
        <w:t>Більшість підлітків</w:t>
      </w:r>
      <w:r w:rsidRPr="00F258E6">
        <w:rPr>
          <w:rFonts w:ascii="Times New Roman" w:hAnsi="Times New Roman" w:cs="Times New Roman"/>
          <w:bCs/>
          <w:sz w:val="28"/>
          <w:szCs w:val="28"/>
        </w:rPr>
        <w:t xml:space="preserve"> характеризують стиль виховання в своїх сім’ях як позитивний. Проте при розгляді хлопців та дівчат окремо склалася наступна тенденція. Дівчата переважно характеризують стиль виховання своїх матерів як позитивний, а батьківське виховання в групі дівчат сприймається як позитивне та автономне. Інакше кажучи, при позитивному інтересі і психологічному прийнятті у матерів на перший план виступають довіра і підпорядкування. У батька же домінують впевненість у собі і відсутність жорсткості, авторитарності у відносинах з донькою, а батьківська автономність виражається в його беззастережному лідерстві в родині. В свою чергу хлопці характеризують стиль виховання своїх матерів як автономний, а батьківський – як директивний та автономний. Можемо розуміти це так, що матір в очах сина виступає диктатором, а виховання батька в за автономним стилем виражене у формальному відношенні до виховання. Директивність у вихованні</w:t>
      </w:r>
      <w:r w:rsidRPr="00F258E6">
        <w:rPr>
          <w:rFonts w:ascii="Times New Roman" w:hAnsi="Times New Roman" w:cs="Times New Roman"/>
          <w:sz w:val="28"/>
          <w:szCs w:val="28"/>
        </w:rPr>
        <w:t xml:space="preserve"> характеризується тим, що в очах </w:t>
      </w:r>
      <w:r w:rsidRPr="00F258E6">
        <w:rPr>
          <w:rFonts w:ascii="Times New Roman" w:hAnsi="Times New Roman" w:cs="Times New Roman"/>
          <w:bCs/>
          <w:sz w:val="28"/>
          <w:szCs w:val="28"/>
        </w:rPr>
        <w:t>хлопців-підлітків батько є авторитетом, що використовує свою владу для управління поведінкою сина.</w:t>
      </w:r>
    </w:p>
    <w:p w14:paraId="57755882"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3.</w:t>
      </w:r>
      <w:r w:rsidRPr="00F258E6">
        <w:rPr>
          <w:rFonts w:ascii="Times New Roman" w:eastAsia="Calibri" w:hAnsi="Times New Roman" w:cs="Times New Roman"/>
          <w:sz w:val="28"/>
          <w:szCs w:val="28"/>
          <w:lang w:eastAsia="ru-RU"/>
        </w:rPr>
        <w:t xml:space="preserve"> </w:t>
      </w:r>
      <w:r w:rsidRPr="00F258E6">
        <w:rPr>
          <w:rFonts w:ascii="Times New Roman" w:hAnsi="Times New Roman" w:cs="Times New Roman"/>
          <w:sz w:val="28"/>
          <w:szCs w:val="28"/>
        </w:rPr>
        <w:t>Кореляційно було визначено вплив певних батьківських уявлень на вибір позитивного, агресивного або байдужого стилів виховання.</w:t>
      </w:r>
    </w:p>
    <w:p w14:paraId="4BD158AE"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lastRenderedPageBreak/>
        <w:t xml:space="preserve">Отже, було встановлено, що вибір позитивного стилю виховання обумовлено батьківськими уявленнями про високу потребу в досягненні підлітків та уявленнями про те, що щасливе сімейне життя має велике значення для підлітків.  </w:t>
      </w:r>
    </w:p>
    <w:p w14:paraId="3943E2CE"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Застосування батьками ворожого стилю виховання обумовлено батьківськими уявленнями про невпевненість підлітків та уявленнями про те, що щасливе сімейне життя має вельми низьке значення для підлітків.  Крім того цей стиль виховання обумовлюється уявленнями батьків про велике значення для їх дітей відстоювати  своєї думки, своїх поглядів наперекір всьому.</w:t>
      </w:r>
    </w:p>
    <w:p w14:paraId="7C60B945"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 xml:space="preserve">Вибір непослідовного стилю виховання обумовлено батьківськими уявленнями про високий рівень чесності підлітків та про низький рівень впевненості в собі у підлітків, уявленнями про те, що щасливе сімейне життя має вельми низьке значення для підлітків.  </w:t>
      </w:r>
    </w:p>
    <w:p w14:paraId="25B0945D"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Застосування батьками директивного стилю виховання обумовлено батьківськими уявленнями про високу соціальну сміливість підлітків, про високий рівень значення для них розваг, ледарювання. Також цей стиль виховання обумовлюється уявленнями про брехливість дітей та низьким значенням для підлітків освіти, школи.</w:t>
      </w:r>
    </w:p>
    <w:p w14:paraId="023876DA" w14:textId="77777777" w:rsidR="00F258E6" w:rsidRPr="00F258E6" w:rsidRDefault="00F258E6" w:rsidP="004D014E">
      <w:pPr>
        <w:tabs>
          <w:tab w:val="left" w:pos="426"/>
        </w:tabs>
        <w:spacing w:after="0" w:line="360" w:lineRule="auto"/>
        <w:ind w:firstLine="709"/>
        <w:jc w:val="both"/>
        <w:rPr>
          <w:rFonts w:ascii="Times New Roman" w:hAnsi="Times New Roman" w:cs="Times New Roman"/>
          <w:sz w:val="28"/>
          <w:szCs w:val="28"/>
        </w:rPr>
      </w:pPr>
      <w:r w:rsidRPr="00F258E6">
        <w:rPr>
          <w:rFonts w:ascii="Times New Roman" w:hAnsi="Times New Roman" w:cs="Times New Roman"/>
          <w:sz w:val="28"/>
          <w:szCs w:val="28"/>
        </w:rPr>
        <w:t>До того ж помічено, що автономний стиль виховання залежить від батьківських уявлень про відсутність потреби в досягненні підлітків, про низьку націленість на матеріально забезпечене життя та низьке значення для підлітків вихованості.</w:t>
      </w:r>
    </w:p>
    <w:p w14:paraId="4B342C1D" w14:textId="77777777" w:rsidR="00F258E6" w:rsidRDefault="00F258E6" w:rsidP="004D014E">
      <w:pPr>
        <w:tabs>
          <w:tab w:val="left" w:pos="426"/>
        </w:tabs>
        <w:spacing w:after="0" w:line="360" w:lineRule="auto"/>
        <w:ind w:firstLine="709"/>
        <w:jc w:val="both"/>
        <w:rPr>
          <w:rFonts w:ascii="Times New Roman" w:hAnsi="Times New Roman" w:cs="Times New Roman"/>
          <w:sz w:val="28"/>
          <w:szCs w:val="28"/>
        </w:rPr>
      </w:pPr>
    </w:p>
    <w:p w14:paraId="2B8D20BE"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602DD916"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59EE0672"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1B7A1B02"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366ADC2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3C8D1931"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0C0C2FC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4A921AB2"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6216EEFC"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24DB2EF6"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07A55F0C"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6E3C145E"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11E63F28"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49118F50"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41B3C93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293B95C1"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6DECE53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3422D34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3710830B"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0F800993"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3DFC184E"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0B3D4241"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482369E4"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11A2251A" w14:textId="77777777" w:rsidR="00782B18" w:rsidRDefault="00782B18" w:rsidP="004D014E">
      <w:pPr>
        <w:tabs>
          <w:tab w:val="left" w:pos="426"/>
        </w:tabs>
        <w:spacing w:after="0" w:line="360" w:lineRule="auto"/>
        <w:ind w:firstLine="709"/>
        <w:jc w:val="both"/>
        <w:rPr>
          <w:rFonts w:ascii="Times New Roman" w:hAnsi="Times New Roman" w:cs="Times New Roman"/>
          <w:sz w:val="28"/>
          <w:szCs w:val="28"/>
        </w:rPr>
      </w:pPr>
    </w:p>
    <w:p w14:paraId="1475FEAF" w14:textId="77777777" w:rsidR="00CE182F" w:rsidRPr="00236872" w:rsidRDefault="00CE182F" w:rsidP="004D014E">
      <w:pPr>
        <w:tabs>
          <w:tab w:val="left" w:pos="426"/>
        </w:tabs>
        <w:spacing w:after="0" w:line="360" w:lineRule="auto"/>
        <w:ind w:firstLine="709"/>
        <w:jc w:val="center"/>
        <w:rPr>
          <w:rFonts w:ascii="Times New Roman" w:hAnsi="Times New Roman" w:cs="Times New Roman"/>
          <w:b/>
          <w:sz w:val="28"/>
          <w:szCs w:val="28"/>
        </w:rPr>
      </w:pPr>
      <w:r w:rsidRPr="00236872">
        <w:rPr>
          <w:rFonts w:ascii="Times New Roman" w:hAnsi="Times New Roman" w:cs="Times New Roman"/>
          <w:b/>
          <w:sz w:val="28"/>
          <w:szCs w:val="28"/>
        </w:rPr>
        <w:t>СПИСОК ВИКОРИСТАНОЇ ЛІТЕРАТУРИ</w:t>
      </w:r>
    </w:p>
    <w:p w14:paraId="0DB847CF" w14:textId="77777777" w:rsidR="00CE182F" w:rsidRPr="00236872" w:rsidRDefault="00CE182F" w:rsidP="004D014E">
      <w:pPr>
        <w:tabs>
          <w:tab w:val="left" w:pos="426"/>
        </w:tabs>
        <w:spacing w:after="0" w:line="360" w:lineRule="auto"/>
        <w:ind w:firstLine="709"/>
        <w:jc w:val="center"/>
        <w:rPr>
          <w:rFonts w:ascii="Times New Roman" w:hAnsi="Times New Roman" w:cs="Times New Roman"/>
          <w:b/>
          <w:sz w:val="28"/>
          <w:szCs w:val="28"/>
        </w:rPr>
      </w:pPr>
    </w:p>
    <w:p w14:paraId="71A78792"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Александров Ю.В. Психологія розвитку: навч. посіб. Х.: ФОП Панов А.М., 2015. 336 с.</w:t>
      </w:r>
    </w:p>
    <w:p w14:paraId="4308CECB" w14:textId="77777777" w:rsidR="004F664C" w:rsidRPr="00236872" w:rsidRDefault="004F664C"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Баскаева О.В. Представления родителе</w:t>
      </w:r>
      <w:r w:rsidR="00CE182F" w:rsidRPr="00236872">
        <w:rPr>
          <w:rFonts w:ascii="Times New Roman" w:hAnsi="Times New Roman" w:cs="Times New Roman"/>
          <w:sz w:val="28"/>
          <w:szCs w:val="28"/>
        </w:rPr>
        <w:t>й как фактор семейной среды.</w:t>
      </w:r>
      <w:r w:rsidRPr="00236872">
        <w:rPr>
          <w:rFonts w:ascii="Times New Roman" w:hAnsi="Times New Roman" w:cs="Times New Roman"/>
          <w:sz w:val="28"/>
          <w:szCs w:val="28"/>
        </w:rPr>
        <w:t xml:space="preserve"> Психологические исследования. </w:t>
      </w:r>
      <w:r w:rsidR="00CE182F" w:rsidRPr="00236872">
        <w:rPr>
          <w:rFonts w:ascii="Times New Roman" w:hAnsi="Times New Roman" w:cs="Times New Roman"/>
          <w:sz w:val="28"/>
          <w:szCs w:val="28"/>
        </w:rPr>
        <w:t>2012. №</w:t>
      </w:r>
      <w:r w:rsidRPr="00236872">
        <w:rPr>
          <w:rFonts w:ascii="Times New Roman" w:hAnsi="Times New Roman" w:cs="Times New Roman"/>
          <w:sz w:val="28"/>
          <w:szCs w:val="28"/>
        </w:rPr>
        <w:t>24. С. 9</w:t>
      </w:r>
      <w:r w:rsidR="00CE182F" w:rsidRPr="00236872">
        <w:rPr>
          <w:rFonts w:ascii="Times New Roman" w:hAnsi="Times New Roman" w:cs="Times New Roman"/>
          <w:sz w:val="28"/>
          <w:szCs w:val="28"/>
        </w:rPr>
        <w:t>-15</w:t>
      </w:r>
      <w:r w:rsidRPr="00236872">
        <w:rPr>
          <w:rFonts w:ascii="Times New Roman" w:hAnsi="Times New Roman" w:cs="Times New Roman"/>
          <w:sz w:val="28"/>
          <w:szCs w:val="28"/>
        </w:rPr>
        <w:t>.</w:t>
      </w:r>
    </w:p>
    <w:p w14:paraId="43F22B2C"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Берн Э. Игры, в которые играют люди: психология человеч. отношений / Пер. с англ. М. Будыниной, и др.; М.: Эксмо, 2004. 315 с.</w:t>
      </w:r>
    </w:p>
    <w:p w14:paraId="3C6F0044"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Богомягкова О.Н. Специфика родительских установок в семьях разных социальных категорий. Вестник Пермского государственного гуманитарно-педагогического университета. 2015</w:t>
      </w:r>
      <w:r w:rsidR="001C1D7F" w:rsidRPr="00236872">
        <w:rPr>
          <w:rFonts w:ascii="Times New Roman" w:hAnsi="Times New Roman" w:cs="Times New Roman"/>
          <w:sz w:val="28"/>
          <w:szCs w:val="28"/>
        </w:rPr>
        <w:t>.</w:t>
      </w:r>
      <w:r w:rsidRPr="00236872">
        <w:rPr>
          <w:rFonts w:ascii="Times New Roman" w:hAnsi="Times New Roman" w:cs="Times New Roman"/>
          <w:sz w:val="28"/>
          <w:szCs w:val="28"/>
        </w:rPr>
        <w:t xml:space="preserve"> №1. С. 105-112.</w:t>
      </w:r>
    </w:p>
    <w:p w14:paraId="0969FCE9"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Вінс В., Тимощук В. Психологічні чинники порушення міжособистісних комунікацій підлітків. Актуальні проблеми сучасної психології: шляхи становлення особистості: збірник наукових статей за матеріалами Міжнародної науково-практичної офлайн-онлайн конференції учнівської молоді, студентів, аспірантів, молодих учених та науковців. Переяслав-Хмельницький: </w:t>
      </w:r>
      <w:r w:rsidR="00682FD2">
        <w:rPr>
          <w:rFonts w:ascii="Times New Roman" w:hAnsi="Times New Roman" w:cs="Times New Roman"/>
          <w:sz w:val="28"/>
          <w:szCs w:val="28"/>
        </w:rPr>
        <w:t>«</w:t>
      </w:r>
      <w:r w:rsidRPr="00236872">
        <w:rPr>
          <w:rFonts w:ascii="Times New Roman" w:hAnsi="Times New Roman" w:cs="Times New Roman"/>
          <w:sz w:val="28"/>
          <w:szCs w:val="28"/>
        </w:rPr>
        <w:t>Видавництво К С В</w:t>
      </w:r>
      <w:r w:rsidR="00682FD2">
        <w:rPr>
          <w:rFonts w:ascii="Times New Roman" w:hAnsi="Times New Roman" w:cs="Times New Roman"/>
          <w:sz w:val="28"/>
          <w:szCs w:val="28"/>
        </w:rPr>
        <w:t>»</w:t>
      </w:r>
      <w:r w:rsidRPr="00236872">
        <w:rPr>
          <w:rFonts w:ascii="Times New Roman" w:hAnsi="Times New Roman" w:cs="Times New Roman"/>
          <w:sz w:val="28"/>
          <w:szCs w:val="28"/>
        </w:rPr>
        <w:t>, 2019. С. 334- 340.</w:t>
      </w:r>
    </w:p>
    <w:p w14:paraId="42181FB5"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Горецька О.В. Г Психологічні умови оптимізації спілкування батьків з дітьми дошкільного віку: монографія. Донецьк: ЛАНДОН-ХХІ, 2011. 231 с.</w:t>
      </w:r>
    </w:p>
    <w:p w14:paraId="32852AE9"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Гусакова К. В. Особливості внутрішньо</w:t>
      </w:r>
      <w:r w:rsidR="001C1D7F" w:rsidRPr="00236872">
        <w:rPr>
          <w:rFonts w:ascii="Times New Roman" w:hAnsi="Times New Roman" w:cs="Times New Roman"/>
          <w:sz w:val="28"/>
          <w:szCs w:val="28"/>
        </w:rPr>
        <w:t>-</w:t>
      </w:r>
      <w:r w:rsidRPr="00236872">
        <w:rPr>
          <w:rFonts w:ascii="Times New Roman" w:hAnsi="Times New Roman" w:cs="Times New Roman"/>
          <w:sz w:val="28"/>
          <w:szCs w:val="28"/>
        </w:rPr>
        <w:t>особистісних конфліктів у підлітків з неповних сімей з різним типом материнського виховання: гендерний аспект. Одеса: Одеський національний університет імені І. І. Мечникова, 2018. 90 с.</w:t>
      </w:r>
    </w:p>
    <w:p w14:paraId="39CC036A"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Дудар О. В., Величко В. М. Проблема міжособистісного спілкування підлітків. Молодий вчений. 2018. №12. С. 387-390.</w:t>
      </w:r>
    </w:p>
    <w:p w14:paraId="62ABBA05" w14:textId="77777777" w:rsidR="00CE182F" w:rsidRPr="00236872" w:rsidRDefault="00CE182F" w:rsidP="004D014E">
      <w:pPr>
        <w:numPr>
          <w:ilvl w:val="0"/>
          <w:numId w:val="14"/>
        </w:numPr>
        <w:tabs>
          <w:tab w:val="left" w:pos="426"/>
          <w:tab w:val="left" w:pos="993"/>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Еремина, Н. Ю. Психосоматические расстройства у детей в семьях с различными стилями семейного воспитания. Поволжский педагогический вестник. 2015. №4. С. 115–121. </w:t>
      </w:r>
    </w:p>
    <w:p w14:paraId="710C3AB7"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Кальницька К.О. Криза непорозуміння у відносинах батьків і дітей-підлітків. Вісник Чернігівського національного педагогічного університету. 2015. Вип. 128. С. 121-125.</w:t>
      </w:r>
    </w:p>
    <w:p w14:paraId="7D3563B5"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Карабанова О.А. Психология семейных отношений и основы семейного консультирования: Учебное пособие. М.: Гардарики, 2005. 320 с.</w:t>
      </w:r>
    </w:p>
    <w:p w14:paraId="043EFFE2"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Кацавець Р.С. Вікова психологія: навч.посібник К.: Алерта, 2019. 112 с.</w:t>
      </w:r>
    </w:p>
    <w:p w14:paraId="7FEB2E94"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Колодина А</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В. Представления родителя о ребенке как фактор детско-родительских отношений</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Вестник Омского университета. 2016</w:t>
      </w:r>
      <w:r w:rsidR="00CE182F" w:rsidRPr="00236872">
        <w:rPr>
          <w:rFonts w:ascii="Times New Roman" w:hAnsi="Times New Roman" w:cs="Times New Roman"/>
          <w:sz w:val="28"/>
          <w:szCs w:val="28"/>
        </w:rPr>
        <w:t>. №</w:t>
      </w:r>
      <w:r w:rsidRPr="00236872">
        <w:rPr>
          <w:rFonts w:ascii="Times New Roman" w:hAnsi="Times New Roman" w:cs="Times New Roman"/>
          <w:sz w:val="28"/>
          <w:szCs w:val="28"/>
        </w:rPr>
        <w:t>2</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С</w:t>
      </w:r>
      <w:r w:rsidRPr="00236872">
        <w:rPr>
          <w:rFonts w:ascii="Times New Roman" w:hAnsi="Times New Roman" w:cs="Times New Roman"/>
          <w:sz w:val="28"/>
          <w:szCs w:val="28"/>
        </w:rPr>
        <w:t>. 69-77.</w:t>
      </w:r>
    </w:p>
    <w:p w14:paraId="7C66EDC8"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 xml:space="preserve">Кордунова Н. О. Особливості прояву агресивної поведінки в підлітковому віці. Психогенез особистості: норма і девіація: зб. наук. ст.: матеріали наук.-практ. інтернет-конф. </w:t>
      </w:r>
      <w:r w:rsidR="00682FD2">
        <w:rPr>
          <w:rFonts w:ascii="Times New Roman" w:hAnsi="Times New Roman" w:cs="Times New Roman"/>
          <w:sz w:val="28"/>
          <w:szCs w:val="28"/>
        </w:rPr>
        <w:t>«</w:t>
      </w:r>
      <w:r w:rsidRPr="00236872">
        <w:rPr>
          <w:rFonts w:ascii="Times New Roman" w:hAnsi="Times New Roman" w:cs="Times New Roman"/>
          <w:sz w:val="28"/>
          <w:szCs w:val="28"/>
        </w:rPr>
        <w:t>Актуальні проблеми сучасної психології: здобутки і перспективи</w:t>
      </w:r>
      <w:r w:rsidR="00682FD2">
        <w:rPr>
          <w:rFonts w:ascii="Times New Roman" w:hAnsi="Times New Roman" w:cs="Times New Roman"/>
          <w:sz w:val="28"/>
          <w:szCs w:val="28"/>
        </w:rPr>
        <w:t>»</w:t>
      </w:r>
      <w:r w:rsidRPr="00236872">
        <w:rPr>
          <w:rFonts w:ascii="Times New Roman" w:hAnsi="Times New Roman" w:cs="Times New Roman"/>
          <w:sz w:val="28"/>
          <w:szCs w:val="28"/>
        </w:rPr>
        <w:t>. Луцьк, 2015. С. 130–140.</w:t>
      </w:r>
    </w:p>
    <w:p w14:paraId="13BD01FA"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Костицын Н. Л. Родительские установки как фактор личностного самоопределения в ранней юности (На примере старшеклассников с ограниченными физическими возможностями): Дис. ... канд. психол. наук: 19.00.01. Хабаровск, 2003. 223 с.</w:t>
      </w:r>
    </w:p>
    <w:p w14:paraId="55019216"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Крайлюк А.</w:t>
      </w:r>
      <w:r w:rsidR="004F664C" w:rsidRPr="00236872">
        <w:rPr>
          <w:rFonts w:ascii="Times New Roman" w:hAnsi="Times New Roman" w:cs="Times New Roman"/>
          <w:sz w:val="28"/>
          <w:szCs w:val="28"/>
        </w:rPr>
        <w:t>И. Родительские установки: теоретические аспекты</w:t>
      </w:r>
      <w:r w:rsidRPr="00236872">
        <w:rPr>
          <w:rFonts w:ascii="Times New Roman" w:hAnsi="Times New Roman" w:cs="Times New Roman"/>
          <w:sz w:val="28"/>
          <w:szCs w:val="28"/>
        </w:rPr>
        <w:t>.</w:t>
      </w:r>
      <w:r w:rsidR="004F664C" w:rsidRPr="00236872">
        <w:rPr>
          <w:rFonts w:ascii="Times New Roman" w:hAnsi="Times New Roman" w:cs="Times New Roman"/>
          <w:sz w:val="28"/>
          <w:szCs w:val="28"/>
        </w:rPr>
        <w:t xml:space="preserve"> Вестник Костромского государственного университета. </w:t>
      </w:r>
      <w:r w:rsidRPr="00236872">
        <w:rPr>
          <w:rFonts w:ascii="Times New Roman" w:hAnsi="Times New Roman" w:cs="Times New Roman"/>
          <w:sz w:val="28"/>
          <w:szCs w:val="28"/>
        </w:rPr>
        <w:t>2015.</w:t>
      </w:r>
      <w:r w:rsidR="004F664C" w:rsidRPr="00236872">
        <w:rPr>
          <w:rFonts w:ascii="Times New Roman" w:hAnsi="Times New Roman" w:cs="Times New Roman"/>
          <w:sz w:val="28"/>
          <w:szCs w:val="28"/>
        </w:rPr>
        <w:t xml:space="preserve"> </w:t>
      </w:r>
      <w:r w:rsidRPr="00236872">
        <w:rPr>
          <w:rFonts w:ascii="Times New Roman" w:hAnsi="Times New Roman" w:cs="Times New Roman"/>
          <w:sz w:val="28"/>
          <w:szCs w:val="28"/>
        </w:rPr>
        <w:t>№</w:t>
      </w:r>
      <w:r w:rsidR="004F664C" w:rsidRPr="00236872">
        <w:rPr>
          <w:rFonts w:ascii="Times New Roman" w:hAnsi="Times New Roman" w:cs="Times New Roman"/>
          <w:sz w:val="28"/>
          <w:szCs w:val="28"/>
        </w:rPr>
        <w:t>21</w:t>
      </w:r>
      <w:r w:rsidRPr="00236872">
        <w:rPr>
          <w:rFonts w:ascii="Times New Roman" w:hAnsi="Times New Roman" w:cs="Times New Roman"/>
          <w:sz w:val="28"/>
          <w:szCs w:val="28"/>
        </w:rPr>
        <w:t>.</w:t>
      </w:r>
      <w:r w:rsidR="004F664C" w:rsidRPr="00236872">
        <w:rPr>
          <w:rFonts w:ascii="Times New Roman" w:hAnsi="Times New Roman" w:cs="Times New Roman"/>
          <w:sz w:val="28"/>
          <w:szCs w:val="28"/>
        </w:rPr>
        <w:t xml:space="preserve"> </w:t>
      </w:r>
      <w:r w:rsidRPr="00236872">
        <w:rPr>
          <w:rFonts w:ascii="Times New Roman" w:hAnsi="Times New Roman" w:cs="Times New Roman"/>
          <w:sz w:val="28"/>
          <w:szCs w:val="28"/>
        </w:rPr>
        <w:t>С</w:t>
      </w:r>
      <w:r w:rsidR="004F664C" w:rsidRPr="00236872">
        <w:rPr>
          <w:rFonts w:ascii="Times New Roman" w:hAnsi="Times New Roman" w:cs="Times New Roman"/>
          <w:sz w:val="28"/>
          <w:szCs w:val="28"/>
        </w:rPr>
        <w:t>. 78-82.</w:t>
      </w:r>
    </w:p>
    <w:p w14:paraId="384E2DA9"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Лапшина Е.А., Дуда И.В. Характеристика стилей семейного воспитания. Universum: Психология и образование: электрон. научн. журн. 2017. №9(39). URL: </w:t>
      </w:r>
      <w:hyperlink r:id="rId8" w:history="1">
        <w:r w:rsidRPr="00236872">
          <w:rPr>
            <w:rStyle w:val="a9"/>
            <w:rFonts w:ascii="Times New Roman" w:hAnsi="Times New Roman" w:cs="Times New Roman"/>
            <w:sz w:val="28"/>
            <w:szCs w:val="28"/>
          </w:rPr>
          <w:t>http://7universum.com/ru/psy/archive/item/5113</w:t>
        </w:r>
      </w:hyperlink>
    </w:p>
    <w:p w14:paraId="2A3A73CE"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Мелехова Е.А. Родительские установки и образ ребенка у взрослых в связи с их психологическим благополучием. СПб.: СПбГУ, 2017. 105 с.</w:t>
      </w:r>
    </w:p>
    <w:p w14:paraId="1F795D49"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Набиуллина</w:t>
      </w:r>
      <w:r w:rsidR="004F664C" w:rsidRPr="00236872">
        <w:rPr>
          <w:rFonts w:ascii="Times New Roman" w:hAnsi="Times New Roman" w:cs="Times New Roman"/>
          <w:sz w:val="28"/>
          <w:szCs w:val="28"/>
        </w:rPr>
        <w:t xml:space="preserve"> М. Р.     Как представляют буд</w:t>
      </w:r>
      <w:r w:rsidRPr="00236872">
        <w:rPr>
          <w:rFonts w:ascii="Times New Roman" w:hAnsi="Times New Roman" w:cs="Times New Roman"/>
          <w:sz w:val="28"/>
          <w:szCs w:val="28"/>
        </w:rPr>
        <w:t>ущее детей современные родители.</w:t>
      </w:r>
      <w:r w:rsidR="004F664C" w:rsidRPr="00236872">
        <w:rPr>
          <w:rFonts w:ascii="Times New Roman" w:hAnsi="Times New Roman" w:cs="Times New Roman"/>
          <w:sz w:val="28"/>
          <w:szCs w:val="28"/>
        </w:rPr>
        <w:t xml:space="preserve"> Семейная психолог</w:t>
      </w:r>
      <w:r w:rsidRPr="00236872">
        <w:rPr>
          <w:rFonts w:ascii="Times New Roman" w:hAnsi="Times New Roman" w:cs="Times New Roman"/>
          <w:sz w:val="28"/>
          <w:szCs w:val="28"/>
        </w:rPr>
        <w:t xml:space="preserve">ия и семейная терапия. </w:t>
      </w:r>
      <w:r w:rsidR="004F664C" w:rsidRPr="00236872">
        <w:rPr>
          <w:rFonts w:ascii="Times New Roman" w:hAnsi="Times New Roman" w:cs="Times New Roman"/>
          <w:sz w:val="28"/>
          <w:szCs w:val="28"/>
        </w:rPr>
        <w:t xml:space="preserve">2012. №4. С. 88-100 </w:t>
      </w:r>
    </w:p>
    <w:p w14:paraId="0DFC7CE2"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Овсяникова Е</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А. Психологический анализ содержания представлений родителей о ребенке</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Вестник Тамбовского университета. 2008</w:t>
      </w:r>
      <w:r w:rsidR="00CE182F" w:rsidRPr="00236872">
        <w:rPr>
          <w:rFonts w:ascii="Times New Roman" w:hAnsi="Times New Roman" w:cs="Times New Roman"/>
          <w:sz w:val="28"/>
          <w:szCs w:val="28"/>
        </w:rPr>
        <w:t>. №</w:t>
      </w:r>
      <w:r w:rsidRPr="00236872">
        <w:rPr>
          <w:rFonts w:ascii="Times New Roman" w:hAnsi="Times New Roman" w:cs="Times New Roman"/>
          <w:sz w:val="28"/>
          <w:szCs w:val="28"/>
        </w:rPr>
        <w:t>7</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С</w:t>
      </w:r>
      <w:r w:rsidRPr="00236872">
        <w:rPr>
          <w:rFonts w:ascii="Times New Roman" w:hAnsi="Times New Roman" w:cs="Times New Roman"/>
          <w:sz w:val="28"/>
          <w:szCs w:val="28"/>
        </w:rPr>
        <w:t>. 281-285.</w:t>
      </w:r>
    </w:p>
    <w:p w14:paraId="2A4FA8E5"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Овчарова Р. В. Родительство как психологический феномен: учеб. пособие. М.: Московский психол.-соц. ин-ут, 2006. 496 с.</w:t>
      </w:r>
    </w:p>
    <w:p w14:paraId="4D0F14E9"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Павелків В.Р. Психогенеза агресивної та деструктивної поведінки в підліткових субкультурах: дис. ... д-ра психол. наук: 19.00.07. К.: Нац. акад. пед. наук України, Ін-т психології ім. Г. С. Костюка, 2019. 360 с.</w:t>
      </w:r>
    </w:p>
    <w:p w14:paraId="56A1FF91"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Петрова А.А. Материнские представления об индивидуально-психологических особенностях ребенка как фактор детско-родительского эмоционального взаимодействия: дис. ... канд. психол. наук : 19.00.13. М.: Моск. гос. ун-т им. М.В. Ломоносова, 2012. 225 с.</w:t>
      </w:r>
    </w:p>
    <w:p w14:paraId="1FD63E1C"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 xml:space="preserve">Рагулина О. А., Фокина А. В. Родительские практики, способствующие появлению неврозов у детей. Современная зарубежная психология. 2017. №2. С. 46–53. </w:t>
      </w:r>
    </w:p>
    <w:p w14:paraId="7919893E"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Ремшмидт X. Підлітковий і юнацький вік: Проблеми становлення особистості. М.: Світ, 2004. 319 с.</w:t>
      </w:r>
    </w:p>
    <w:p w14:paraId="63B2FDE4"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Савина Е.А. Родительские представления и установки: понятие, виды и структура. Семейная психология и семейная терапия. 2001. №3. С. 85-96 .</w:t>
      </w:r>
    </w:p>
    <w:p w14:paraId="64C30318"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Савина, Е. А.</w:t>
      </w:r>
      <w:r w:rsidR="004F664C" w:rsidRPr="00236872">
        <w:rPr>
          <w:rFonts w:ascii="Times New Roman" w:hAnsi="Times New Roman" w:cs="Times New Roman"/>
          <w:sz w:val="28"/>
          <w:szCs w:val="28"/>
        </w:rPr>
        <w:t>, Смирнов</w:t>
      </w:r>
      <w:r w:rsidRPr="00236872">
        <w:rPr>
          <w:rFonts w:ascii="Times New Roman" w:hAnsi="Times New Roman" w:cs="Times New Roman"/>
          <w:sz w:val="28"/>
          <w:szCs w:val="28"/>
        </w:rPr>
        <w:t xml:space="preserve">a </w:t>
      </w:r>
      <w:r w:rsidR="004F664C" w:rsidRPr="00236872">
        <w:rPr>
          <w:rFonts w:ascii="Times New Roman" w:hAnsi="Times New Roman" w:cs="Times New Roman"/>
          <w:sz w:val="28"/>
          <w:szCs w:val="28"/>
        </w:rPr>
        <w:t>Е. О.</w:t>
      </w:r>
      <w:r w:rsidRPr="00236872">
        <w:rPr>
          <w:rFonts w:ascii="Times New Roman" w:hAnsi="Times New Roman" w:cs="Times New Roman"/>
          <w:sz w:val="28"/>
          <w:szCs w:val="28"/>
        </w:rPr>
        <w:t xml:space="preserve"> Родители и дети</w:t>
      </w:r>
      <w:r w:rsidR="004F664C" w:rsidRPr="00236872">
        <w:rPr>
          <w:rFonts w:ascii="Times New Roman" w:hAnsi="Times New Roman" w:cs="Times New Roman"/>
          <w:sz w:val="28"/>
          <w:szCs w:val="28"/>
        </w:rPr>
        <w:t>: Психология вз</w:t>
      </w:r>
      <w:r w:rsidRPr="00236872">
        <w:rPr>
          <w:rFonts w:ascii="Times New Roman" w:hAnsi="Times New Roman" w:cs="Times New Roman"/>
          <w:sz w:val="28"/>
          <w:szCs w:val="28"/>
        </w:rPr>
        <w:t>аимоотношений. М.: Когито-Центр, 2003.</w:t>
      </w:r>
      <w:r w:rsidR="004F664C" w:rsidRPr="00236872">
        <w:rPr>
          <w:rFonts w:ascii="Times New Roman" w:hAnsi="Times New Roman" w:cs="Times New Roman"/>
          <w:sz w:val="28"/>
          <w:szCs w:val="28"/>
        </w:rPr>
        <w:t xml:space="preserve"> 230 с. </w:t>
      </w:r>
    </w:p>
    <w:p w14:paraId="285AA5CF"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Сергєєнкова О.П., Столярчук О.А., Коханова О.П., Пасєка О.В. Вікова психологія: навч. посібник. Київ: Центр учб. літ., 2018. 375 с.</w:t>
      </w:r>
    </w:p>
    <w:p w14:paraId="3897B3DE"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Спиваковская А.С. Психотерапия: игра, детство, семья. М.: ООО Апрель Пресс, ЗАО Изд-во ЭКСМО-Пресс. 768 с.</w:t>
      </w:r>
    </w:p>
    <w:p w14:paraId="2EDC11EF"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Столин В. В. Уровни и единицы самосознания. Психология самосознания: хрестоматия по социальной психологии личности. Самара: БАХРАХ-М, 2003.</w:t>
      </w:r>
      <w:r w:rsidRPr="00236872">
        <w:rPr>
          <w:rFonts w:ascii="Times New Roman" w:hAnsi="Times New Roman" w:cs="Times New Roman"/>
          <w:b/>
          <w:bCs/>
          <w:sz w:val="28"/>
          <w:szCs w:val="28"/>
        </w:rPr>
        <w:t xml:space="preserve"> С</w:t>
      </w:r>
      <w:r w:rsidRPr="00236872">
        <w:rPr>
          <w:rFonts w:ascii="Times New Roman" w:hAnsi="Times New Roman" w:cs="Times New Roman"/>
          <w:sz w:val="28"/>
          <w:szCs w:val="28"/>
        </w:rPr>
        <w:t> .123-156</w:t>
      </w:r>
    </w:p>
    <w:p w14:paraId="4BA8BFD6"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Терещенко Н.А., Шавровська Н.В. </w:t>
      </w:r>
      <w:r w:rsidRPr="00236872">
        <w:rPr>
          <w:rFonts w:ascii="Times New Roman" w:hAnsi="Times New Roman" w:cs="Times New Roman"/>
          <w:iCs/>
          <w:sz w:val="28"/>
          <w:szCs w:val="28"/>
        </w:rPr>
        <w:t>Роль дорослого в житті підлітка.</w:t>
      </w:r>
      <w:r w:rsidRPr="00236872">
        <w:rPr>
          <w:rFonts w:ascii="Times New Roman" w:hAnsi="Times New Roman" w:cs="Times New Roman"/>
          <w:sz w:val="28"/>
          <w:szCs w:val="28"/>
        </w:rPr>
        <w:t xml:space="preserve"> Актуальні проблеми природничих та гуманітарних наук у дослідженнях молодих учених </w:t>
      </w:r>
      <w:r w:rsidR="00682FD2">
        <w:rPr>
          <w:rFonts w:ascii="Times New Roman" w:hAnsi="Times New Roman" w:cs="Times New Roman"/>
          <w:sz w:val="28"/>
          <w:szCs w:val="28"/>
        </w:rPr>
        <w:t>«</w:t>
      </w:r>
      <w:r w:rsidRPr="00236872">
        <w:rPr>
          <w:rFonts w:ascii="Times New Roman" w:hAnsi="Times New Roman" w:cs="Times New Roman"/>
          <w:sz w:val="28"/>
          <w:szCs w:val="28"/>
        </w:rPr>
        <w:t>Родзинка – 2018</w:t>
      </w:r>
      <w:r w:rsidR="00682FD2">
        <w:rPr>
          <w:rFonts w:ascii="Times New Roman" w:hAnsi="Times New Roman" w:cs="Times New Roman"/>
          <w:sz w:val="28"/>
          <w:szCs w:val="28"/>
        </w:rPr>
        <w:t>»</w:t>
      </w:r>
      <w:r w:rsidRPr="00236872">
        <w:rPr>
          <w:rFonts w:ascii="Times New Roman" w:hAnsi="Times New Roman" w:cs="Times New Roman"/>
          <w:sz w:val="28"/>
          <w:szCs w:val="28"/>
        </w:rPr>
        <w:t>: XX Всеукраїнська наукова конференція молодих учених. 2018. С. 358-360.</w:t>
      </w:r>
    </w:p>
    <w:p w14:paraId="23D44F8F"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Техтелева Н.В. Роль семьи в развитии представлений родителей о характере ребенка. Журнал научных публикаций аспирантов и докторантов. Курск, 2007. №10. С. 149-150.</w:t>
      </w:r>
    </w:p>
    <w:p w14:paraId="22FCDA1F"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Техтелева, Н.В. Влияние представлений родителей о ребенке на формирование личности. Психология XXI века: актуальные проблемы и тенденции развития: сборник материалов Всероссийской научно-практической конференции. Пенза МНЭПУ, 2007. С. 76-78.</w:t>
      </w:r>
    </w:p>
    <w:p w14:paraId="5948A171"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Тимашева Л. В.,  Набиуллина М. Р. Психологические условия сопряженности представлений о будущем у старшеклассников и их родителей на этапе самоопределения. Вестник Волгоградского государственного университета. 2017. №1. С. 49-56.</w:t>
      </w:r>
    </w:p>
    <w:p w14:paraId="52663F25"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Титаренко О. І., Каткова Т. А. </w:t>
      </w:r>
      <w:r w:rsidRPr="00236872">
        <w:rPr>
          <w:rFonts w:ascii="Times New Roman" w:hAnsi="Times New Roman" w:cs="Times New Roman"/>
          <w:iCs/>
          <w:sz w:val="28"/>
          <w:szCs w:val="28"/>
        </w:rPr>
        <w:t>Арт-терапія як засіб розвитку творчого потенціалу підлітків.</w:t>
      </w:r>
      <w:r w:rsidRPr="00236872">
        <w:rPr>
          <w:rFonts w:ascii="Times New Roman" w:hAnsi="Times New Roman" w:cs="Times New Roman"/>
          <w:sz w:val="28"/>
          <w:szCs w:val="28"/>
        </w:rPr>
        <w:t> Теорія і практика сучасної психології: зб. наук. пр. 2019. №2. С. 19-23.</w:t>
      </w:r>
    </w:p>
    <w:p w14:paraId="37915924"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Токарева Н.М., Шамне А.В. Вікова та педагогічна психологія : навчальний посібник. Київ, 2017. 548 с.</w:t>
      </w:r>
    </w:p>
    <w:p w14:paraId="5E1586BA"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Торохтий В.С., Прохорова О.Г. Психологическое здоровье семье. Уч. метод. пособие. СпБ., КАРО, 2008. 124 с.</w:t>
      </w:r>
    </w:p>
    <w:p w14:paraId="7ADE86CD"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Тюменцева О.А. Особенности стиля воспитания у матерей детей с энурезом. Вестник психологии и педагогики Алтайского государственного университета. 2019. №1. С. 119-130.</w:t>
      </w:r>
    </w:p>
    <w:p w14:paraId="45E662A1"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Федоренко Р. П., Лех Т. Л. Аналіз особливостей ставлення сучасних підлітків до </w:t>
      </w:r>
      <w:r w:rsidR="00682FD2">
        <w:rPr>
          <w:rFonts w:ascii="Times New Roman" w:hAnsi="Times New Roman" w:cs="Times New Roman"/>
          <w:sz w:val="28"/>
          <w:szCs w:val="28"/>
        </w:rPr>
        <w:t>«</w:t>
      </w:r>
      <w:r w:rsidRPr="00236872">
        <w:rPr>
          <w:rFonts w:ascii="Times New Roman" w:hAnsi="Times New Roman" w:cs="Times New Roman"/>
          <w:sz w:val="28"/>
          <w:szCs w:val="28"/>
        </w:rPr>
        <w:t>груп смерті</w:t>
      </w:r>
      <w:r w:rsidR="00682FD2">
        <w:rPr>
          <w:rFonts w:ascii="Times New Roman" w:hAnsi="Times New Roman" w:cs="Times New Roman"/>
          <w:sz w:val="28"/>
          <w:szCs w:val="28"/>
        </w:rPr>
        <w:t>»</w:t>
      </w:r>
      <w:r w:rsidRPr="00236872">
        <w:rPr>
          <w:rFonts w:ascii="Times New Roman" w:hAnsi="Times New Roman" w:cs="Times New Roman"/>
          <w:sz w:val="28"/>
          <w:szCs w:val="28"/>
        </w:rPr>
        <w:t xml:space="preserve"> та небезпечних ігор у соціальних мережах. Психологія: реальність і перспективи. 2017. №8. С. 281-286.</w:t>
      </w:r>
    </w:p>
    <w:p w14:paraId="32629394"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Федюшкіна К.А. Формування усвідомленого ставлення до батьківства у здобувачів професійно-технічної освіти: дис. ... канд. пед. наук : 13.00.05. К.: Нац. пед. ун-т ім. М. П. Драгоманова, 2020. 315 с.</w:t>
      </w:r>
    </w:p>
    <w:p w14:paraId="0AC46D7C"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Эйдемиллер Э.Г., Юстицкис В.В. Психология и психотерапия семьи. СПб: Питер, 2008. 672 с.</w:t>
      </w:r>
    </w:p>
    <w:p w14:paraId="2CA8E3EC"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iCs/>
          <w:sz w:val="28"/>
          <w:szCs w:val="28"/>
        </w:rPr>
        <w:t>Bleeker M.M.</w:t>
      </w:r>
      <w:r w:rsidRPr="00236872">
        <w:rPr>
          <w:rFonts w:ascii="Times New Roman" w:hAnsi="Times New Roman" w:cs="Times New Roman"/>
          <w:sz w:val="28"/>
          <w:szCs w:val="28"/>
        </w:rPr>
        <w:t>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influence on the math and science career plans of adolescents. Poster session presented at the Biennial Meeting of the Society for Research on Adolescence, New Orleans, LA, 2002. URL: http://education-webfiles.s3-website-us-west-2.amazonaws.com/arp/garp/articles/bleeker02a.pdf</w:t>
      </w:r>
    </w:p>
    <w:p w14:paraId="663C9F36"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Bleeker M.M., Jacobs J.E., Vernon M.K.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perceptions as adolescents become adults: Consistency across time and generations. Poster session presented at the annual meeting for the Society for the Study of Human </w:t>
      </w:r>
      <w:r w:rsidRPr="00236872">
        <w:rPr>
          <w:rFonts w:ascii="Times New Roman" w:hAnsi="Times New Roman" w:cs="Times New Roman"/>
          <w:sz w:val="28"/>
          <w:szCs w:val="28"/>
        </w:rPr>
        <w:lastRenderedPageBreak/>
        <w:t>Development, Ann Arbor, MI, 2001.</w:t>
      </w:r>
      <w:r w:rsidR="00CE182F" w:rsidRPr="00236872">
        <w:rPr>
          <w:rFonts w:ascii="Times New Roman" w:hAnsi="Times New Roman" w:cs="Times New Roman"/>
          <w:sz w:val="28"/>
          <w:szCs w:val="28"/>
        </w:rPr>
        <w:t xml:space="preserve"> URL: http://education-webfiles.s3-website-us-west-2.amazonaws.com/arp/garp/articles/bleeker01.pdf</w:t>
      </w:r>
    </w:p>
    <w:p w14:paraId="3EB4C996"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Bornstein, M.H., Putnick, D.L., Suwalsky, J.T.D. Parenting cognitions → parenting practices → child adjustment? The standard model. Dev. Psychopathol. 2017. Vol. 30. Р. 399–416.</w:t>
      </w:r>
    </w:p>
    <w:p w14:paraId="38A659B5"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Branje S. Development of Parent–Adolescent Relationships: Conflict Interactions as a Mechanis</w:t>
      </w:r>
      <w:r w:rsidR="00CE182F" w:rsidRPr="00236872">
        <w:rPr>
          <w:rFonts w:ascii="Times New Roman" w:hAnsi="Times New Roman" w:cs="Times New Roman"/>
          <w:sz w:val="28"/>
          <w:szCs w:val="28"/>
        </w:rPr>
        <w:t>m of Change. Child Dev Perspect.</w:t>
      </w:r>
      <w:r w:rsidRPr="00236872">
        <w:rPr>
          <w:rFonts w:ascii="Times New Roman" w:hAnsi="Times New Roman" w:cs="Times New Roman"/>
          <w:sz w:val="28"/>
          <w:szCs w:val="28"/>
        </w:rPr>
        <w:t xml:space="preserve"> 2018.</w:t>
      </w:r>
      <w:r w:rsidR="00CE182F" w:rsidRPr="00236872">
        <w:rPr>
          <w:rFonts w:ascii="Times New Roman" w:hAnsi="Times New Roman" w:cs="Times New Roman"/>
          <w:sz w:val="28"/>
          <w:szCs w:val="28"/>
        </w:rPr>
        <w:t xml:space="preserve"> Vol. 12.</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 xml:space="preserve">С. </w:t>
      </w:r>
      <w:r w:rsidRPr="00236872">
        <w:rPr>
          <w:rFonts w:ascii="Times New Roman" w:hAnsi="Times New Roman" w:cs="Times New Roman"/>
          <w:sz w:val="28"/>
          <w:szCs w:val="28"/>
        </w:rPr>
        <w:t xml:space="preserve">171-176. </w:t>
      </w:r>
    </w:p>
    <w:p w14:paraId="60CC42E7"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Branje, S., Laursen, B., &amp; Collins, W. A. Parent–child communication during adolescence. In A. Vangelisti (Ed.), Routledge handbook of family communication. New York, NY: Routledge.</w:t>
      </w:r>
      <w:r w:rsidR="00CE182F" w:rsidRPr="00236872">
        <w:rPr>
          <w:rFonts w:ascii="Times New Roman" w:hAnsi="Times New Roman" w:cs="Times New Roman"/>
          <w:sz w:val="28"/>
          <w:szCs w:val="28"/>
        </w:rPr>
        <w:t xml:space="preserve"> </w:t>
      </w:r>
      <w:r w:rsidRPr="00236872">
        <w:rPr>
          <w:rFonts w:ascii="Times New Roman" w:hAnsi="Times New Roman" w:cs="Times New Roman"/>
          <w:sz w:val="28"/>
          <w:szCs w:val="28"/>
        </w:rPr>
        <w:t>2012</w:t>
      </w:r>
      <w:r w:rsidR="00CE182F" w:rsidRPr="00236872">
        <w:rPr>
          <w:rFonts w:ascii="Times New Roman" w:hAnsi="Times New Roman" w:cs="Times New Roman"/>
          <w:sz w:val="28"/>
          <w:szCs w:val="28"/>
        </w:rPr>
        <w:t>. Vol. 2.</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Р</w:t>
      </w:r>
      <w:r w:rsidRPr="00236872">
        <w:rPr>
          <w:rFonts w:ascii="Times New Roman" w:hAnsi="Times New Roman" w:cs="Times New Roman"/>
          <w:sz w:val="28"/>
          <w:szCs w:val="28"/>
        </w:rPr>
        <w:t>. 271–286</w:t>
      </w:r>
      <w:r w:rsidR="00CE182F" w:rsidRPr="00236872">
        <w:rPr>
          <w:rFonts w:ascii="Times New Roman" w:hAnsi="Times New Roman" w:cs="Times New Roman"/>
          <w:sz w:val="28"/>
          <w:szCs w:val="28"/>
        </w:rPr>
        <w:t>.</w:t>
      </w:r>
    </w:p>
    <w:p w14:paraId="172F8311"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Chamorro-Prem</w:t>
      </w:r>
      <w:r w:rsidR="00CE182F" w:rsidRPr="00236872">
        <w:rPr>
          <w:rFonts w:ascii="Times New Roman" w:hAnsi="Times New Roman" w:cs="Times New Roman"/>
          <w:sz w:val="28"/>
          <w:szCs w:val="28"/>
        </w:rPr>
        <w:t>uzic T., Artcehe A., Furnham A</w:t>
      </w:r>
      <w:r w:rsidRPr="00236872">
        <w:rPr>
          <w:rFonts w:ascii="Times New Roman" w:hAnsi="Times New Roman" w:cs="Times New Roman"/>
          <w:sz w:val="28"/>
          <w:szCs w:val="28"/>
        </w:rPr>
        <w:t>. Assessing pupil</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s intelligence through self, </w:t>
      </w:r>
      <w:r w:rsidR="00CE182F" w:rsidRPr="00236872">
        <w:rPr>
          <w:rFonts w:ascii="Times New Roman" w:hAnsi="Times New Roman" w:cs="Times New Roman"/>
          <w:sz w:val="28"/>
          <w:szCs w:val="28"/>
        </w:rPr>
        <w:t>parental and teacher estimates.</w:t>
      </w:r>
      <w:r w:rsidRPr="00236872">
        <w:rPr>
          <w:rFonts w:ascii="Times New Roman" w:hAnsi="Times New Roman" w:cs="Times New Roman"/>
          <w:sz w:val="28"/>
          <w:szCs w:val="28"/>
        </w:rPr>
        <w:t xml:space="preserve"> Educational Psychology. 2009. Vol. 29(1). P. 83–97.</w:t>
      </w:r>
    </w:p>
    <w:p w14:paraId="14C3F347"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Crone E.A.,VanDuijvenvoorde A.C.K., Peper J.S.</w:t>
      </w:r>
      <w:r w:rsidR="004F664C" w:rsidRPr="00236872">
        <w:rPr>
          <w:rFonts w:ascii="Times New Roman" w:hAnsi="Times New Roman" w:cs="Times New Roman"/>
          <w:sz w:val="28"/>
          <w:szCs w:val="28"/>
        </w:rPr>
        <w:t xml:space="preserve"> Annual research review: Neural contributions to risk-taking in adolescence—Developmental changes and individual differences. Journal of Child Psychology and Psychiatry</w:t>
      </w:r>
      <w:r w:rsidRPr="00236872">
        <w:rPr>
          <w:rFonts w:ascii="Times New Roman" w:hAnsi="Times New Roman" w:cs="Times New Roman"/>
          <w:sz w:val="28"/>
          <w:szCs w:val="28"/>
        </w:rPr>
        <w:t>.</w:t>
      </w:r>
      <w:r w:rsidR="004F664C" w:rsidRPr="00236872">
        <w:rPr>
          <w:rFonts w:ascii="Times New Roman" w:hAnsi="Times New Roman" w:cs="Times New Roman"/>
          <w:sz w:val="28"/>
          <w:szCs w:val="28"/>
        </w:rPr>
        <w:t xml:space="preserve"> 2016</w:t>
      </w:r>
      <w:r w:rsidRPr="00236872">
        <w:rPr>
          <w:rFonts w:ascii="Times New Roman" w:hAnsi="Times New Roman" w:cs="Times New Roman"/>
          <w:sz w:val="28"/>
          <w:szCs w:val="28"/>
        </w:rPr>
        <w:t xml:space="preserve">. Vol. 57. Р. </w:t>
      </w:r>
      <w:r w:rsidR="004F664C" w:rsidRPr="00236872">
        <w:rPr>
          <w:rFonts w:ascii="Times New Roman" w:hAnsi="Times New Roman" w:cs="Times New Roman"/>
          <w:sz w:val="28"/>
          <w:szCs w:val="28"/>
        </w:rPr>
        <w:t xml:space="preserve">353–368. </w:t>
      </w:r>
    </w:p>
    <w:p w14:paraId="3C58A4F0"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Davis-Kean P.E. The influence of parent education and family income on child achievement: The indirect role of parental expecta</w:t>
      </w:r>
      <w:r w:rsidR="00CE182F" w:rsidRPr="00236872">
        <w:rPr>
          <w:rFonts w:ascii="Times New Roman" w:hAnsi="Times New Roman" w:cs="Times New Roman"/>
          <w:sz w:val="28"/>
          <w:szCs w:val="28"/>
        </w:rPr>
        <w:t>tions and the home environment.</w:t>
      </w:r>
      <w:r w:rsidRPr="00236872">
        <w:rPr>
          <w:rFonts w:ascii="Times New Roman" w:hAnsi="Times New Roman" w:cs="Times New Roman"/>
          <w:sz w:val="28"/>
          <w:szCs w:val="28"/>
        </w:rPr>
        <w:t xml:space="preserve"> Journal of Family Psychology. 2005. Vol. 19(2). P. 294–304.</w:t>
      </w:r>
    </w:p>
    <w:p w14:paraId="2FBC633B"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De Goede I., Branje S., Meeus W.</w:t>
      </w:r>
      <w:r w:rsidR="004F664C" w:rsidRPr="00236872">
        <w:rPr>
          <w:rFonts w:ascii="Times New Roman" w:hAnsi="Times New Roman" w:cs="Times New Roman"/>
          <w:sz w:val="28"/>
          <w:szCs w:val="28"/>
        </w:rPr>
        <w:t xml:space="preserve"> Developmental</w:t>
      </w:r>
      <w:r w:rsidRPr="00236872">
        <w:rPr>
          <w:rFonts w:ascii="Times New Roman" w:hAnsi="Times New Roman" w:cs="Times New Roman"/>
          <w:sz w:val="28"/>
          <w:szCs w:val="28"/>
        </w:rPr>
        <w:t xml:space="preserve"> </w:t>
      </w:r>
      <w:r w:rsidR="004F664C" w:rsidRPr="00236872">
        <w:rPr>
          <w:rFonts w:ascii="Times New Roman" w:hAnsi="Times New Roman" w:cs="Times New Roman"/>
          <w:sz w:val="28"/>
          <w:szCs w:val="28"/>
        </w:rPr>
        <w:t>changes in adolescents</w:t>
      </w:r>
      <w:r w:rsidR="00A50D73" w:rsidRPr="00236872">
        <w:rPr>
          <w:rFonts w:ascii="Times New Roman" w:hAnsi="Times New Roman" w:cs="Times New Roman"/>
          <w:sz w:val="28"/>
          <w:szCs w:val="28"/>
        </w:rPr>
        <w:t>’</w:t>
      </w:r>
      <w:r w:rsidR="004F664C" w:rsidRPr="00236872">
        <w:rPr>
          <w:rFonts w:ascii="Times New Roman" w:hAnsi="Times New Roman" w:cs="Times New Roman"/>
          <w:sz w:val="28"/>
          <w:szCs w:val="28"/>
        </w:rPr>
        <w:t xml:space="preserve"> perceptions </w:t>
      </w:r>
      <w:r w:rsidRPr="00236872">
        <w:rPr>
          <w:rFonts w:ascii="Times New Roman" w:hAnsi="Times New Roman" w:cs="Times New Roman"/>
          <w:sz w:val="28"/>
          <w:szCs w:val="28"/>
        </w:rPr>
        <w:t>of relationships with their par</w:t>
      </w:r>
      <w:r w:rsidR="004F664C" w:rsidRPr="00236872">
        <w:rPr>
          <w:rFonts w:ascii="Times New Roman" w:hAnsi="Times New Roman" w:cs="Times New Roman"/>
          <w:sz w:val="28"/>
          <w:szCs w:val="28"/>
        </w:rPr>
        <w:t>ents. J</w:t>
      </w:r>
      <w:r w:rsidRPr="00236872">
        <w:rPr>
          <w:rFonts w:ascii="Times New Roman" w:hAnsi="Times New Roman" w:cs="Times New Roman"/>
          <w:sz w:val="28"/>
          <w:szCs w:val="28"/>
        </w:rPr>
        <w:t>ournal of Youth and Adolescence.</w:t>
      </w:r>
      <w:r w:rsidR="004F664C" w:rsidRPr="00236872">
        <w:rPr>
          <w:rFonts w:ascii="Times New Roman" w:hAnsi="Times New Roman" w:cs="Times New Roman"/>
          <w:sz w:val="28"/>
          <w:szCs w:val="28"/>
        </w:rPr>
        <w:t xml:space="preserve"> 2009</w:t>
      </w:r>
      <w:r w:rsidRPr="00236872">
        <w:rPr>
          <w:rFonts w:ascii="Times New Roman" w:hAnsi="Times New Roman" w:cs="Times New Roman"/>
          <w:sz w:val="28"/>
          <w:szCs w:val="28"/>
        </w:rPr>
        <w:t xml:space="preserve">. Vol. </w:t>
      </w:r>
      <w:r w:rsidR="004F664C" w:rsidRPr="00236872">
        <w:rPr>
          <w:rFonts w:ascii="Times New Roman" w:hAnsi="Times New Roman" w:cs="Times New Roman"/>
          <w:sz w:val="28"/>
          <w:szCs w:val="28"/>
        </w:rPr>
        <w:t>38</w:t>
      </w:r>
      <w:r w:rsidRPr="00236872">
        <w:rPr>
          <w:rFonts w:ascii="Times New Roman" w:hAnsi="Times New Roman" w:cs="Times New Roman"/>
          <w:sz w:val="28"/>
          <w:szCs w:val="28"/>
        </w:rPr>
        <w:t xml:space="preserve">. Р. </w:t>
      </w:r>
      <w:r w:rsidR="004F664C" w:rsidRPr="00236872">
        <w:rPr>
          <w:rFonts w:ascii="Times New Roman" w:hAnsi="Times New Roman" w:cs="Times New Roman"/>
          <w:sz w:val="28"/>
          <w:szCs w:val="28"/>
        </w:rPr>
        <w:t xml:space="preserve">75–88. </w:t>
      </w:r>
    </w:p>
    <w:p w14:paraId="69379251"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Eccles J.S. Families, schools, and developing achievement-related motivations and engagement Handbook of socializatio</w:t>
      </w:r>
      <w:r w:rsidR="00CE182F" w:rsidRPr="00236872">
        <w:rPr>
          <w:rFonts w:ascii="Times New Roman" w:hAnsi="Times New Roman" w:cs="Times New Roman"/>
          <w:sz w:val="28"/>
          <w:szCs w:val="28"/>
        </w:rPr>
        <w:t>n. New York: The Guilford Press.</w:t>
      </w:r>
      <w:r w:rsidRPr="00236872">
        <w:rPr>
          <w:rFonts w:ascii="Times New Roman" w:hAnsi="Times New Roman" w:cs="Times New Roman"/>
          <w:sz w:val="28"/>
          <w:szCs w:val="28"/>
        </w:rPr>
        <w:t xml:space="preserve"> 2007. </w:t>
      </w:r>
      <w:r w:rsidR="00CE182F" w:rsidRPr="00236872">
        <w:rPr>
          <w:rFonts w:ascii="Times New Roman" w:hAnsi="Times New Roman" w:cs="Times New Roman"/>
          <w:sz w:val="28"/>
          <w:szCs w:val="28"/>
        </w:rPr>
        <w:t xml:space="preserve">Vol. 14. </w:t>
      </w:r>
      <w:r w:rsidRPr="00236872">
        <w:rPr>
          <w:rFonts w:ascii="Times New Roman" w:hAnsi="Times New Roman" w:cs="Times New Roman"/>
          <w:sz w:val="28"/>
          <w:szCs w:val="28"/>
        </w:rPr>
        <w:t>P. 665–691.</w:t>
      </w:r>
    </w:p>
    <w:p w14:paraId="13F51CFF"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iCs/>
          <w:sz w:val="28"/>
          <w:szCs w:val="28"/>
        </w:rPr>
        <w:lastRenderedPageBreak/>
        <w:t>Eccles J.S., Davis-Kean P.E.</w:t>
      </w:r>
      <w:r w:rsidRPr="00236872">
        <w:rPr>
          <w:rFonts w:ascii="Times New Roman" w:hAnsi="Times New Roman" w:cs="Times New Roman"/>
          <w:sz w:val="28"/>
          <w:szCs w:val="28"/>
        </w:rPr>
        <w:t> Influences of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education on their children</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educational attainments: The role of parent and child perceptions. London Review of Education. 2005. Vol. 3(3). P. 191–204.</w:t>
      </w:r>
    </w:p>
    <w:p w14:paraId="3D6627DF"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Eccles-Parsons J., Adler T.F., Kaczala C.M. Socialization of achievement attitudes an</w:t>
      </w:r>
      <w:r w:rsidR="00CE182F" w:rsidRPr="00236872">
        <w:rPr>
          <w:rFonts w:ascii="Times New Roman" w:hAnsi="Times New Roman" w:cs="Times New Roman"/>
          <w:sz w:val="28"/>
          <w:szCs w:val="28"/>
        </w:rPr>
        <w:t>d beliefs: Parental influences.</w:t>
      </w:r>
      <w:r w:rsidRPr="00236872">
        <w:rPr>
          <w:rFonts w:ascii="Times New Roman" w:hAnsi="Times New Roman" w:cs="Times New Roman"/>
          <w:sz w:val="28"/>
          <w:szCs w:val="28"/>
        </w:rPr>
        <w:t xml:space="preserve"> Child Development. 1982. Vol. 53(2). P. 310–321.</w:t>
      </w:r>
    </w:p>
    <w:p w14:paraId="1314698F"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Eccles-Parsons J.E., Kaczala C.M., Meece J.L. Socialization of achievement attitudes and </w:t>
      </w:r>
      <w:r w:rsidR="00CE182F" w:rsidRPr="00236872">
        <w:rPr>
          <w:rFonts w:ascii="Times New Roman" w:hAnsi="Times New Roman" w:cs="Times New Roman"/>
          <w:sz w:val="28"/>
          <w:szCs w:val="28"/>
        </w:rPr>
        <w:t>beliefs: classroom influences. Child Development. 1982</w:t>
      </w:r>
      <w:r w:rsidRPr="00236872">
        <w:rPr>
          <w:rFonts w:ascii="Times New Roman" w:hAnsi="Times New Roman" w:cs="Times New Roman"/>
          <w:sz w:val="28"/>
          <w:szCs w:val="28"/>
        </w:rPr>
        <w:t>. Vol. 53(2). P. 322–339.</w:t>
      </w:r>
    </w:p>
    <w:p w14:paraId="11225ABC"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Furnham A., Valgeirsson H.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estimates of their own intelligence and that of their children: A comparison between</w:t>
      </w:r>
      <w:r w:rsidR="00CE182F" w:rsidRPr="00236872">
        <w:rPr>
          <w:rFonts w:ascii="Times New Roman" w:hAnsi="Times New Roman" w:cs="Times New Roman"/>
          <w:sz w:val="28"/>
          <w:szCs w:val="28"/>
        </w:rPr>
        <w:t xml:space="preserve"> English and Icelandic parents.</w:t>
      </w:r>
      <w:r w:rsidRPr="00236872">
        <w:rPr>
          <w:rFonts w:ascii="Times New Roman" w:hAnsi="Times New Roman" w:cs="Times New Roman"/>
          <w:sz w:val="28"/>
          <w:szCs w:val="28"/>
        </w:rPr>
        <w:t xml:space="preserve"> Scandinavian Journal of Psychology. 2007. Vol. 48(4). P. 289–298.</w:t>
      </w:r>
    </w:p>
    <w:p w14:paraId="6DFF9238"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Furnham А., Fukumoto S. Japanese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estimates of their own and their children</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multiple intelligences: Cultural modest</w:t>
      </w:r>
      <w:r w:rsidR="00CE182F" w:rsidRPr="00236872">
        <w:rPr>
          <w:rFonts w:ascii="Times New Roman" w:hAnsi="Times New Roman" w:cs="Times New Roman"/>
          <w:sz w:val="28"/>
          <w:szCs w:val="28"/>
        </w:rPr>
        <w:t>y and moderate differentiation.</w:t>
      </w:r>
      <w:r w:rsidRPr="00236872">
        <w:rPr>
          <w:rFonts w:ascii="Times New Roman" w:hAnsi="Times New Roman" w:cs="Times New Roman"/>
          <w:sz w:val="28"/>
          <w:szCs w:val="28"/>
        </w:rPr>
        <w:t xml:space="preserve"> Japanese Psychological Research. 2008. Vol. 50(2) P. 63–76.</w:t>
      </w:r>
    </w:p>
    <w:p w14:paraId="009969D4"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Garcia O.F., Serra E., Zacares J.J., Calafat A., Garcia F. Alcohol use and abuse and motivations for drinking and non-drinking among Spanish adolescents: Do we know enough when we know parenting style? Psychol. Health. 2019. Vol. 35. Р. 645–664.</w:t>
      </w:r>
    </w:p>
    <w:p w14:paraId="187DAAAE"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Hirsjärvi S., Perälä-Littunen S. Parental beliefs an</w:t>
      </w:r>
      <w:r w:rsidR="00CE182F" w:rsidRPr="00236872">
        <w:rPr>
          <w:rFonts w:ascii="Times New Roman" w:hAnsi="Times New Roman" w:cs="Times New Roman"/>
          <w:sz w:val="28"/>
          <w:szCs w:val="28"/>
        </w:rPr>
        <w:t>d their role in child-rearing.</w:t>
      </w:r>
      <w:r w:rsidRPr="00236872">
        <w:rPr>
          <w:rFonts w:ascii="Times New Roman" w:hAnsi="Times New Roman" w:cs="Times New Roman"/>
          <w:sz w:val="28"/>
          <w:szCs w:val="28"/>
        </w:rPr>
        <w:t xml:space="preserve"> European Journal of Psychology of Education. 2001. Vol. 16(1). P. 87–116.</w:t>
      </w:r>
    </w:p>
    <w:p w14:paraId="2809A5B0"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Jacobs J.E., Chhin C.S., Bleeker M.M. Enduring links: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expectations and their young adult children</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gend</w:t>
      </w:r>
      <w:r w:rsidR="00CE182F" w:rsidRPr="00236872">
        <w:rPr>
          <w:rFonts w:ascii="Times New Roman" w:hAnsi="Times New Roman" w:cs="Times New Roman"/>
          <w:sz w:val="28"/>
          <w:szCs w:val="28"/>
        </w:rPr>
        <w:t>er-typed occupational choices.</w:t>
      </w:r>
      <w:r w:rsidRPr="00236872">
        <w:rPr>
          <w:rFonts w:ascii="Times New Roman" w:hAnsi="Times New Roman" w:cs="Times New Roman"/>
          <w:sz w:val="28"/>
          <w:szCs w:val="28"/>
        </w:rPr>
        <w:t xml:space="preserve"> Educational Research and Evaluation. 2006. Vol. 12(4). P. 395–407.</w:t>
      </w:r>
    </w:p>
    <w:p w14:paraId="15261311"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Jodl K.M., Michael A., Malanchuk O., Eccles J.S., Sameroff A.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role in shaping early adolescen</w:t>
      </w:r>
      <w:r w:rsidR="00CE182F" w:rsidRPr="00236872">
        <w:rPr>
          <w:rFonts w:ascii="Times New Roman" w:hAnsi="Times New Roman" w:cs="Times New Roman"/>
          <w:sz w:val="28"/>
          <w:szCs w:val="28"/>
        </w:rPr>
        <w:t>ts</w:t>
      </w:r>
      <w:r w:rsidR="00A50D73" w:rsidRPr="00236872">
        <w:rPr>
          <w:rFonts w:ascii="Times New Roman" w:hAnsi="Times New Roman" w:cs="Times New Roman"/>
          <w:sz w:val="28"/>
          <w:szCs w:val="28"/>
        </w:rPr>
        <w:t>’</w:t>
      </w:r>
      <w:r w:rsidR="00CE182F" w:rsidRPr="00236872">
        <w:rPr>
          <w:rFonts w:ascii="Times New Roman" w:hAnsi="Times New Roman" w:cs="Times New Roman"/>
          <w:sz w:val="28"/>
          <w:szCs w:val="28"/>
        </w:rPr>
        <w:t xml:space="preserve"> occupational aspirations. </w:t>
      </w:r>
      <w:r w:rsidRPr="00236872">
        <w:rPr>
          <w:rFonts w:ascii="Times New Roman" w:hAnsi="Times New Roman" w:cs="Times New Roman"/>
          <w:sz w:val="28"/>
          <w:szCs w:val="28"/>
        </w:rPr>
        <w:t>Child Developmen. 2001. Vol. 72(4). P. 1247–1265.</w:t>
      </w:r>
    </w:p>
    <w:p w14:paraId="70B61EE5"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Jucks R., Päuler-Kuppinger L. Teachers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and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beliefs about effective teaching and their assumptions on the other group</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perspective In: Journal for educational research online. 2017. Vol. 3. Р. 12-25.</w:t>
      </w:r>
    </w:p>
    <w:p w14:paraId="15CC23BA"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Keijsers, L., Frijns, T., Branje, S. J. T., &amp; Meeus, W. </w:t>
      </w:r>
      <w:r w:rsidR="00CE182F" w:rsidRPr="00236872">
        <w:rPr>
          <w:rFonts w:ascii="Times New Roman" w:hAnsi="Times New Roman" w:cs="Times New Roman"/>
          <w:sz w:val="28"/>
          <w:szCs w:val="28"/>
        </w:rPr>
        <w:t>Devel</w:t>
      </w:r>
      <w:r w:rsidRPr="00236872">
        <w:rPr>
          <w:rFonts w:ascii="Times New Roman" w:hAnsi="Times New Roman" w:cs="Times New Roman"/>
          <w:sz w:val="28"/>
          <w:szCs w:val="28"/>
        </w:rPr>
        <w:t>opmental links of adolescent disclosure parental solicitat ion and</w:t>
      </w:r>
      <w:r w:rsidR="00CE182F" w:rsidRPr="00236872">
        <w:rPr>
          <w:rFonts w:ascii="Times New Roman" w:hAnsi="Times New Roman" w:cs="Times New Roman"/>
          <w:sz w:val="28"/>
          <w:szCs w:val="28"/>
        </w:rPr>
        <w:t xml:space="preserve"> </w:t>
      </w:r>
      <w:r w:rsidRPr="00236872">
        <w:rPr>
          <w:rFonts w:ascii="Times New Roman" w:hAnsi="Times New Roman" w:cs="Times New Roman"/>
          <w:sz w:val="28"/>
          <w:szCs w:val="28"/>
        </w:rPr>
        <w:t>control with delinquency: Moderati</w:t>
      </w:r>
      <w:r w:rsidR="00CE182F" w:rsidRPr="00236872">
        <w:rPr>
          <w:rFonts w:ascii="Times New Roman" w:hAnsi="Times New Roman" w:cs="Times New Roman"/>
          <w:sz w:val="28"/>
          <w:szCs w:val="28"/>
        </w:rPr>
        <w:t>on by parental support. Develop</w:t>
      </w:r>
      <w:r w:rsidRPr="00236872">
        <w:rPr>
          <w:rFonts w:ascii="Times New Roman" w:hAnsi="Times New Roman" w:cs="Times New Roman"/>
          <w:sz w:val="28"/>
          <w:szCs w:val="28"/>
        </w:rPr>
        <w:t>mental Psychology</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2009</w:t>
      </w:r>
      <w:r w:rsidR="00CE182F" w:rsidRPr="00236872">
        <w:rPr>
          <w:rFonts w:ascii="Times New Roman" w:hAnsi="Times New Roman" w:cs="Times New Roman"/>
          <w:sz w:val="28"/>
          <w:szCs w:val="28"/>
        </w:rPr>
        <w:t>. Vol. 45.</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 xml:space="preserve">Р. </w:t>
      </w:r>
      <w:r w:rsidRPr="00236872">
        <w:rPr>
          <w:rFonts w:ascii="Times New Roman" w:hAnsi="Times New Roman" w:cs="Times New Roman"/>
          <w:sz w:val="28"/>
          <w:szCs w:val="28"/>
        </w:rPr>
        <w:t>1314–1327</w:t>
      </w:r>
      <w:r w:rsidR="00CE182F" w:rsidRPr="00236872">
        <w:rPr>
          <w:rFonts w:ascii="Times New Roman" w:hAnsi="Times New Roman" w:cs="Times New Roman"/>
          <w:sz w:val="28"/>
          <w:szCs w:val="28"/>
        </w:rPr>
        <w:t>.</w:t>
      </w:r>
    </w:p>
    <w:p w14:paraId="5383616C"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Kirkcaldy B., Noack P., Furnham A., Siefen G. Parental estimates of their own and their children</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intelligence</w:t>
      </w:r>
      <w:r w:rsidR="00CE182F" w:rsidRPr="00236872">
        <w:rPr>
          <w:rFonts w:ascii="Times New Roman" w:hAnsi="Times New Roman" w:cs="Times New Roman"/>
          <w:sz w:val="28"/>
          <w:szCs w:val="28"/>
        </w:rPr>
        <w:t xml:space="preserve">. </w:t>
      </w:r>
      <w:r w:rsidRPr="00236872">
        <w:rPr>
          <w:rFonts w:ascii="Times New Roman" w:hAnsi="Times New Roman" w:cs="Times New Roman"/>
          <w:sz w:val="28"/>
          <w:szCs w:val="28"/>
        </w:rPr>
        <w:t>European Psychologist. 2007. Vol. 12(3). P. 173–180.</w:t>
      </w:r>
    </w:p>
    <w:p w14:paraId="723D57AE"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Kobak R., Abbott C., Zisk A., Bounoua N. Adapting to the changing needs of adolescents: parenting practices and challenges to sensitive attunement. Current Opinion in Psychology. 2017. Vol. 15. P. 137-142.</w:t>
      </w:r>
    </w:p>
    <w:p w14:paraId="36599A2F"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Laursen B., Collins A. W.</w:t>
      </w:r>
      <w:r w:rsidR="004F664C" w:rsidRPr="00236872">
        <w:rPr>
          <w:rFonts w:ascii="Times New Roman" w:hAnsi="Times New Roman" w:cs="Times New Roman"/>
          <w:sz w:val="28"/>
          <w:szCs w:val="28"/>
        </w:rPr>
        <w:t xml:space="preserve"> Parent–ad olesce nt relation-ships during adolescence. Handbook of adolescent psychology</w:t>
      </w:r>
      <w:r w:rsidRPr="00236872">
        <w:rPr>
          <w:rFonts w:ascii="Times New Roman" w:hAnsi="Times New Roman" w:cs="Times New Roman"/>
          <w:sz w:val="28"/>
          <w:szCs w:val="28"/>
        </w:rPr>
        <w:t>.</w:t>
      </w:r>
      <w:r w:rsidR="004F664C" w:rsidRPr="00236872">
        <w:rPr>
          <w:rFonts w:ascii="Times New Roman" w:hAnsi="Times New Roman" w:cs="Times New Roman"/>
          <w:sz w:val="28"/>
          <w:szCs w:val="28"/>
        </w:rPr>
        <w:t xml:space="preserve"> 2009</w:t>
      </w:r>
      <w:r w:rsidRPr="00236872">
        <w:rPr>
          <w:rFonts w:ascii="Times New Roman" w:hAnsi="Times New Roman" w:cs="Times New Roman"/>
          <w:sz w:val="28"/>
          <w:szCs w:val="28"/>
        </w:rPr>
        <w:t xml:space="preserve">. </w:t>
      </w:r>
      <w:r w:rsidR="004F664C" w:rsidRPr="00236872">
        <w:rPr>
          <w:rFonts w:ascii="Times New Roman" w:hAnsi="Times New Roman" w:cs="Times New Roman"/>
          <w:sz w:val="28"/>
          <w:szCs w:val="28"/>
        </w:rPr>
        <w:t>Vol.2</w:t>
      </w:r>
      <w:r w:rsidRPr="00236872">
        <w:rPr>
          <w:rFonts w:ascii="Times New Roman" w:hAnsi="Times New Roman" w:cs="Times New Roman"/>
          <w:sz w:val="28"/>
          <w:szCs w:val="28"/>
        </w:rPr>
        <w:t>. Р.3–42</w:t>
      </w:r>
      <w:r w:rsidR="004F664C" w:rsidRPr="00236872">
        <w:rPr>
          <w:rFonts w:ascii="Times New Roman" w:hAnsi="Times New Roman" w:cs="Times New Roman"/>
          <w:sz w:val="28"/>
          <w:szCs w:val="28"/>
        </w:rPr>
        <w:t>.</w:t>
      </w:r>
    </w:p>
    <w:p w14:paraId="267CCD2D"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Mapolelo D. C., Mojeed K. Akinsola. Preparation of Mathematics Teachers: Lessons from Review of Literature on Teachers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Knowledge, Beliefs, and Teacher Education. </w:t>
      </w:r>
      <w:r w:rsidRPr="00236872">
        <w:rPr>
          <w:rFonts w:ascii="Times New Roman" w:hAnsi="Times New Roman" w:cs="Times New Roman"/>
          <w:iCs/>
          <w:sz w:val="28"/>
          <w:szCs w:val="28"/>
        </w:rPr>
        <w:t>American Journal of Educational Research</w:t>
      </w:r>
      <w:r w:rsidRPr="00236872">
        <w:rPr>
          <w:rFonts w:ascii="Times New Roman" w:hAnsi="Times New Roman" w:cs="Times New Roman"/>
          <w:sz w:val="28"/>
          <w:szCs w:val="28"/>
        </w:rPr>
        <w:t xml:space="preserve">. 2015. Vol. 3(4). Р. 505-513.  </w:t>
      </w:r>
    </w:p>
    <w:p w14:paraId="1CD7F17F"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bCs/>
          <w:sz w:val="28"/>
          <w:szCs w:val="28"/>
        </w:rPr>
        <w:t>Matos M. G.</w:t>
      </w:r>
      <w:r w:rsidRPr="00236872">
        <w:rPr>
          <w:rFonts w:ascii="Times New Roman" w:hAnsi="Times New Roman" w:cs="Times New Roman"/>
          <w:sz w:val="28"/>
          <w:szCs w:val="28"/>
        </w:rPr>
        <w:t>, Gaspar T. Parenting Practices: Parent</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Perception of the Impact in Children Psychological Wellbeing. SMJ Fam Med. 2017. Vol. 1(1). URL: https://repositorio.ul.pt/bitstream/10451/42811/1/Parenting_practices.pdf</w:t>
      </w:r>
    </w:p>
    <w:p w14:paraId="235846D1"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McAdams TA, Rijsdijk FV, Narusyte J, et al. Associations between the parent-child relationship and adolescent self-worth: a genetically informed study of twin parents and their adolescent children. Journal of Child Psychology and Psychiatry. 2017. Vol. 58. Р. 46–54. </w:t>
      </w:r>
    </w:p>
    <w:p w14:paraId="0CA183D0"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 xml:space="preserve">Mills R. S. L., Rubin K. H. Parental belifes about social behaviors in early </w:t>
      </w:r>
      <w:r w:rsidR="00CE182F" w:rsidRPr="00236872">
        <w:rPr>
          <w:rFonts w:ascii="Times New Roman" w:hAnsi="Times New Roman" w:cs="Times New Roman"/>
          <w:sz w:val="28"/>
          <w:szCs w:val="28"/>
        </w:rPr>
        <w:t xml:space="preserve">childhood. Child Development. 2000. Vol. </w:t>
      </w:r>
      <w:r w:rsidRPr="00236872">
        <w:rPr>
          <w:rFonts w:ascii="Times New Roman" w:hAnsi="Times New Roman" w:cs="Times New Roman"/>
          <w:sz w:val="28"/>
          <w:szCs w:val="28"/>
        </w:rPr>
        <w:t>61</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P</w:t>
      </w:r>
      <w:r w:rsidRPr="00236872">
        <w:rPr>
          <w:rFonts w:ascii="Times New Roman" w:hAnsi="Times New Roman" w:cs="Times New Roman"/>
          <w:sz w:val="28"/>
          <w:szCs w:val="28"/>
        </w:rPr>
        <w:t>. 138–151.</w:t>
      </w:r>
    </w:p>
    <w:p w14:paraId="2B4A8BC5"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Neto F., Furnham A.F. Sex differences in parent</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estimations of their own and their children</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s multiple intellige</w:t>
      </w:r>
      <w:r w:rsidR="00CE182F" w:rsidRPr="00236872">
        <w:rPr>
          <w:rFonts w:ascii="Times New Roman" w:hAnsi="Times New Roman" w:cs="Times New Roman"/>
          <w:sz w:val="28"/>
          <w:szCs w:val="28"/>
        </w:rPr>
        <w:t>nces. A Portuguese replication.</w:t>
      </w:r>
      <w:r w:rsidRPr="00236872">
        <w:rPr>
          <w:rFonts w:ascii="Times New Roman" w:hAnsi="Times New Roman" w:cs="Times New Roman"/>
          <w:sz w:val="28"/>
          <w:szCs w:val="28"/>
        </w:rPr>
        <w:t xml:space="preserve"> Spanish Journal of Psychology. 2011. Vol. 14(1). P. 99–110.</w:t>
      </w:r>
    </w:p>
    <w:p w14:paraId="65E0C9CC"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Palasios J. Parents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ideas about the development and education of their childr</w:t>
      </w:r>
      <w:r w:rsidR="00CE182F" w:rsidRPr="00236872">
        <w:rPr>
          <w:rFonts w:ascii="Times New Roman" w:hAnsi="Times New Roman" w:cs="Times New Roman"/>
          <w:sz w:val="28"/>
          <w:szCs w:val="28"/>
        </w:rPr>
        <w:t>en: Answers to some questions.</w:t>
      </w:r>
      <w:r w:rsidRPr="00236872">
        <w:rPr>
          <w:rFonts w:ascii="Times New Roman" w:hAnsi="Times New Roman" w:cs="Times New Roman"/>
          <w:sz w:val="28"/>
          <w:szCs w:val="28"/>
        </w:rPr>
        <w:t xml:space="preserve"> International Journa</w:t>
      </w:r>
      <w:r w:rsidR="00CE182F" w:rsidRPr="00236872">
        <w:rPr>
          <w:rFonts w:ascii="Times New Roman" w:hAnsi="Times New Roman" w:cs="Times New Roman"/>
          <w:sz w:val="28"/>
          <w:szCs w:val="28"/>
        </w:rPr>
        <w:t>l of Behavioral Development. 201</w:t>
      </w:r>
      <w:r w:rsidRPr="00236872">
        <w:rPr>
          <w:rFonts w:ascii="Times New Roman" w:hAnsi="Times New Roman" w:cs="Times New Roman"/>
          <w:sz w:val="28"/>
          <w:szCs w:val="28"/>
        </w:rPr>
        <w:t>0</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 xml:space="preserve">Vol. </w:t>
      </w:r>
      <w:r w:rsidRPr="00236872">
        <w:rPr>
          <w:rFonts w:ascii="Times New Roman" w:hAnsi="Times New Roman" w:cs="Times New Roman"/>
          <w:sz w:val="28"/>
          <w:szCs w:val="28"/>
        </w:rPr>
        <w:t>13</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Р</w:t>
      </w:r>
      <w:r w:rsidRPr="00236872">
        <w:rPr>
          <w:rFonts w:ascii="Times New Roman" w:hAnsi="Times New Roman" w:cs="Times New Roman"/>
          <w:sz w:val="28"/>
          <w:szCs w:val="28"/>
        </w:rPr>
        <w:t>. 137–155.</w:t>
      </w:r>
    </w:p>
    <w:p w14:paraId="7BAA9104"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Pinq</w:t>
      </w:r>
      <w:r w:rsidR="00CE182F" w:rsidRPr="00236872">
        <w:rPr>
          <w:rFonts w:ascii="Times New Roman" w:hAnsi="Times New Roman" w:cs="Times New Roman"/>
          <w:sz w:val="28"/>
          <w:szCs w:val="28"/>
        </w:rPr>
        <w:t>uart, M., &amp; Silbereisen, R. K.</w:t>
      </w:r>
      <w:r w:rsidRPr="00236872">
        <w:rPr>
          <w:rFonts w:ascii="Times New Roman" w:hAnsi="Times New Roman" w:cs="Times New Roman"/>
          <w:sz w:val="28"/>
          <w:szCs w:val="28"/>
        </w:rPr>
        <w:t xml:space="preserve"> Changes in adolescents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and mothers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autonomy and connectedness in conﬂ</w:t>
      </w:r>
      <w:r w:rsidR="00CE182F" w:rsidRPr="00236872">
        <w:rPr>
          <w:rFonts w:ascii="Times New Roman" w:hAnsi="Times New Roman" w:cs="Times New Roman"/>
          <w:sz w:val="28"/>
          <w:szCs w:val="28"/>
        </w:rPr>
        <w:t xml:space="preserve">ict discussions. </w:t>
      </w:r>
      <w:r w:rsidRPr="00236872">
        <w:rPr>
          <w:rFonts w:ascii="Times New Roman" w:hAnsi="Times New Roman" w:cs="Times New Roman"/>
          <w:sz w:val="28"/>
          <w:szCs w:val="28"/>
        </w:rPr>
        <w:t>An observation study. Journal of Adolescence</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2002</w:t>
      </w:r>
      <w:r w:rsidR="00CE182F" w:rsidRPr="00236872">
        <w:rPr>
          <w:rFonts w:ascii="Times New Roman" w:hAnsi="Times New Roman" w:cs="Times New Roman"/>
          <w:sz w:val="28"/>
          <w:szCs w:val="28"/>
        </w:rPr>
        <w:t>. Vol.25. Р.</w:t>
      </w:r>
      <w:r w:rsidRPr="00236872">
        <w:rPr>
          <w:rFonts w:ascii="Times New Roman" w:hAnsi="Times New Roman" w:cs="Times New Roman"/>
          <w:sz w:val="28"/>
          <w:szCs w:val="28"/>
        </w:rPr>
        <w:t xml:space="preserve"> 509–522. </w:t>
      </w:r>
    </w:p>
    <w:p w14:paraId="598A3499"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Rodrigo M. J. B., Triana B. Parental beliefs about child development and parental inferences about actions</w:t>
      </w:r>
      <w:r w:rsidR="00CE182F" w:rsidRPr="00236872">
        <w:rPr>
          <w:rFonts w:ascii="Times New Roman" w:hAnsi="Times New Roman" w:cs="Times New Roman"/>
          <w:sz w:val="28"/>
          <w:szCs w:val="28"/>
        </w:rPr>
        <w:t xml:space="preserve"> during child-rearing episodes.</w:t>
      </w:r>
      <w:r w:rsidRPr="00236872">
        <w:rPr>
          <w:rFonts w:ascii="Times New Roman" w:hAnsi="Times New Roman" w:cs="Times New Roman"/>
          <w:sz w:val="28"/>
          <w:szCs w:val="28"/>
        </w:rPr>
        <w:t xml:space="preserve"> European Journal of</w:t>
      </w:r>
      <w:r w:rsidR="00CE182F" w:rsidRPr="00236872">
        <w:rPr>
          <w:rFonts w:ascii="Times New Roman" w:hAnsi="Times New Roman" w:cs="Times New Roman"/>
          <w:sz w:val="28"/>
          <w:szCs w:val="28"/>
        </w:rPr>
        <w:t xml:space="preserve"> Psychology of Education. 2006.</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V</w:t>
      </w:r>
      <w:r w:rsidRPr="00236872">
        <w:rPr>
          <w:rFonts w:ascii="Times New Roman" w:hAnsi="Times New Roman" w:cs="Times New Roman"/>
          <w:sz w:val="28"/>
          <w:szCs w:val="28"/>
        </w:rPr>
        <w:t xml:space="preserve">ol. </w:t>
      </w:r>
      <w:r w:rsidR="00CE182F" w:rsidRPr="00236872">
        <w:rPr>
          <w:rFonts w:ascii="Times New Roman" w:hAnsi="Times New Roman" w:cs="Times New Roman"/>
          <w:sz w:val="28"/>
          <w:szCs w:val="28"/>
        </w:rPr>
        <w:t>11.</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Р</w:t>
      </w:r>
      <w:r w:rsidRPr="00236872">
        <w:rPr>
          <w:rFonts w:ascii="Times New Roman" w:hAnsi="Times New Roman" w:cs="Times New Roman"/>
          <w:sz w:val="28"/>
          <w:szCs w:val="28"/>
        </w:rPr>
        <w:t>. 55–78.</w:t>
      </w:r>
    </w:p>
    <w:p w14:paraId="2610AC06"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Sameroff A., Fiese L. A. Family representations of development. Parental beliefs systems. The psychological consequences for children. NJ: Lawrence Erlbaum Associates, 2002. Vol. 2. Р. 347–369.</w:t>
      </w:r>
    </w:p>
    <w:p w14:paraId="68A41EDF"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Schnabel K.U., Alfeld C., Eccles J.S., Koller O., Baumert J. Parental influence on students</w:t>
      </w:r>
      <w:r w:rsidR="00A50D73" w:rsidRPr="00236872">
        <w:rPr>
          <w:rFonts w:ascii="Times New Roman" w:hAnsi="Times New Roman" w:cs="Times New Roman"/>
          <w:sz w:val="28"/>
          <w:szCs w:val="28"/>
        </w:rPr>
        <w:t>’</w:t>
      </w:r>
      <w:r w:rsidRPr="00236872">
        <w:rPr>
          <w:rFonts w:ascii="Times New Roman" w:hAnsi="Times New Roman" w:cs="Times New Roman"/>
          <w:sz w:val="28"/>
          <w:szCs w:val="28"/>
        </w:rPr>
        <w:t xml:space="preserve"> educational choices in the U.S.A. and Germany: Differe</w:t>
      </w:r>
      <w:r w:rsidR="00CE182F" w:rsidRPr="00236872">
        <w:rPr>
          <w:rFonts w:ascii="Times New Roman" w:hAnsi="Times New Roman" w:cs="Times New Roman"/>
          <w:sz w:val="28"/>
          <w:szCs w:val="28"/>
        </w:rPr>
        <w:t xml:space="preserve">nt ramifications – same effect? </w:t>
      </w:r>
      <w:r w:rsidRPr="00236872">
        <w:rPr>
          <w:rFonts w:ascii="Times New Roman" w:hAnsi="Times New Roman" w:cs="Times New Roman"/>
          <w:sz w:val="28"/>
          <w:szCs w:val="28"/>
        </w:rPr>
        <w:t>Journal of Vocational Behavior. 2002. Vol. 60(2). P. 178–198.</w:t>
      </w:r>
    </w:p>
    <w:p w14:paraId="7B412FCB" w14:textId="77777777" w:rsidR="00CE182F"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Seiffge-Krenke, I.</w:t>
      </w:r>
      <w:r w:rsidR="00CE182F" w:rsidRPr="00236872">
        <w:rPr>
          <w:rFonts w:ascii="Times New Roman" w:hAnsi="Times New Roman" w:cs="Times New Roman"/>
          <w:sz w:val="28"/>
          <w:szCs w:val="28"/>
        </w:rPr>
        <w:t>, Overbeek, G., &amp; Vermulst, A.</w:t>
      </w:r>
      <w:r w:rsidRPr="00236872">
        <w:rPr>
          <w:rFonts w:ascii="Times New Roman" w:hAnsi="Times New Roman" w:cs="Times New Roman"/>
          <w:sz w:val="28"/>
          <w:szCs w:val="28"/>
        </w:rPr>
        <w:t xml:space="preserve"> Parent–child relationship trajectories during adolescence: Longitudinal associations with romantic outcomes in emerging adulthood. </w:t>
      </w:r>
      <w:r w:rsidR="00CE182F" w:rsidRPr="00236872">
        <w:rPr>
          <w:rFonts w:ascii="Times New Roman" w:hAnsi="Times New Roman" w:cs="Times New Roman"/>
          <w:sz w:val="28"/>
          <w:szCs w:val="28"/>
        </w:rPr>
        <w:t>Journal of Adoles cence.</w:t>
      </w:r>
      <w:r w:rsidRPr="00236872">
        <w:rPr>
          <w:rFonts w:ascii="Times New Roman" w:hAnsi="Times New Roman" w:cs="Times New Roman"/>
          <w:sz w:val="28"/>
          <w:szCs w:val="28"/>
        </w:rPr>
        <w:t xml:space="preserve"> 2010</w:t>
      </w:r>
      <w:r w:rsidR="00CE182F" w:rsidRPr="00236872">
        <w:rPr>
          <w:rFonts w:ascii="Times New Roman" w:hAnsi="Times New Roman" w:cs="Times New Roman"/>
          <w:sz w:val="28"/>
          <w:szCs w:val="28"/>
        </w:rPr>
        <w:t xml:space="preserve">. Vol. 33. Р. </w:t>
      </w:r>
      <w:r w:rsidRPr="00236872">
        <w:rPr>
          <w:rFonts w:ascii="Times New Roman" w:hAnsi="Times New Roman" w:cs="Times New Roman"/>
          <w:sz w:val="28"/>
          <w:szCs w:val="28"/>
        </w:rPr>
        <w:t>159–171.</w:t>
      </w:r>
    </w:p>
    <w:p w14:paraId="0ED37656" w14:textId="77777777" w:rsidR="004F664C" w:rsidRPr="00236872" w:rsidRDefault="004F664C"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Sigel I.E.</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 xml:space="preserve">McGillicuddy-De Lisi A.V. </w:t>
      </w:r>
      <w:r w:rsidRPr="00236872">
        <w:rPr>
          <w:rFonts w:ascii="Times New Roman" w:hAnsi="Times New Roman" w:cs="Times New Roman"/>
          <w:sz w:val="28"/>
          <w:szCs w:val="28"/>
        </w:rPr>
        <w:t>A</w:t>
      </w:r>
      <w:r w:rsidR="00CE182F" w:rsidRPr="00236872">
        <w:rPr>
          <w:rFonts w:ascii="Times New Roman" w:hAnsi="Times New Roman" w:cs="Times New Roman"/>
          <w:sz w:val="28"/>
          <w:szCs w:val="28"/>
        </w:rPr>
        <w:t xml:space="preserve"> conceptual analysis of beliefs. </w:t>
      </w:r>
      <w:r w:rsidRPr="00236872">
        <w:rPr>
          <w:rFonts w:ascii="Times New Roman" w:hAnsi="Times New Roman" w:cs="Times New Roman"/>
          <w:sz w:val="28"/>
          <w:szCs w:val="28"/>
        </w:rPr>
        <w:t>Parental belief systems: The psychological consequences for children. Hillsdale: Erlbaum</w:t>
      </w:r>
      <w:r w:rsidR="00CE182F" w:rsidRPr="00236872">
        <w:rPr>
          <w:rFonts w:ascii="Times New Roman" w:hAnsi="Times New Roman" w:cs="Times New Roman"/>
          <w:sz w:val="28"/>
          <w:szCs w:val="28"/>
        </w:rPr>
        <w:t>.</w:t>
      </w:r>
      <w:r w:rsidRPr="00236872">
        <w:rPr>
          <w:rFonts w:ascii="Times New Roman" w:hAnsi="Times New Roman" w:cs="Times New Roman"/>
          <w:sz w:val="28"/>
          <w:szCs w:val="28"/>
        </w:rPr>
        <w:t xml:space="preserve"> </w:t>
      </w:r>
      <w:r w:rsidR="00CE182F" w:rsidRPr="00236872">
        <w:rPr>
          <w:rFonts w:ascii="Times New Roman" w:hAnsi="Times New Roman" w:cs="Times New Roman"/>
          <w:sz w:val="28"/>
          <w:szCs w:val="28"/>
        </w:rPr>
        <w:t>2002</w:t>
      </w:r>
      <w:r w:rsidRPr="00236872">
        <w:rPr>
          <w:rFonts w:ascii="Times New Roman" w:hAnsi="Times New Roman" w:cs="Times New Roman"/>
          <w:sz w:val="28"/>
          <w:szCs w:val="28"/>
        </w:rPr>
        <w:t xml:space="preserve">. P. </w:t>
      </w:r>
      <w:r w:rsidR="00CE182F" w:rsidRPr="00236872">
        <w:rPr>
          <w:rFonts w:ascii="Times New Roman" w:hAnsi="Times New Roman" w:cs="Times New Roman"/>
          <w:sz w:val="28"/>
          <w:szCs w:val="28"/>
        </w:rPr>
        <w:t>48</w:t>
      </w:r>
      <w:r w:rsidRPr="00236872">
        <w:rPr>
          <w:rFonts w:ascii="Times New Roman" w:hAnsi="Times New Roman" w:cs="Times New Roman"/>
          <w:sz w:val="28"/>
          <w:szCs w:val="28"/>
        </w:rPr>
        <w:t>5–</w:t>
      </w:r>
      <w:r w:rsidR="00CE182F" w:rsidRPr="00236872">
        <w:rPr>
          <w:rFonts w:ascii="Times New Roman" w:hAnsi="Times New Roman" w:cs="Times New Roman"/>
          <w:sz w:val="28"/>
          <w:szCs w:val="28"/>
        </w:rPr>
        <w:t>508</w:t>
      </w:r>
      <w:r w:rsidRPr="00236872">
        <w:rPr>
          <w:rFonts w:ascii="Times New Roman" w:hAnsi="Times New Roman" w:cs="Times New Roman"/>
          <w:sz w:val="28"/>
          <w:szCs w:val="28"/>
        </w:rPr>
        <w:t>.</w:t>
      </w:r>
    </w:p>
    <w:p w14:paraId="616F70D2" w14:textId="77777777" w:rsidR="00CE182F"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Steinberg L. Commentary on Special Issue on the Adolescent Brain: Redefining Adolescence, Neuroscience &amp; Biobehavioral Reviews. 2016. Vol. 70. P. 343-346.</w:t>
      </w:r>
    </w:p>
    <w:p w14:paraId="0B480F3E" w14:textId="77777777" w:rsidR="004F664C" w:rsidRPr="00236872"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lastRenderedPageBreak/>
        <w:t>Steinberg, L.</w:t>
      </w:r>
      <w:r w:rsidR="004F664C" w:rsidRPr="00236872">
        <w:rPr>
          <w:rFonts w:ascii="Times New Roman" w:hAnsi="Times New Roman" w:cs="Times New Roman"/>
          <w:sz w:val="28"/>
          <w:szCs w:val="28"/>
        </w:rPr>
        <w:t xml:space="preserve"> We know some things: Adolescent–parent relationships in retrospect and prospect. Journal of Research on A</w:t>
      </w:r>
      <w:r w:rsidRPr="00236872">
        <w:rPr>
          <w:rFonts w:ascii="Times New Roman" w:hAnsi="Times New Roman" w:cs="Times New Roman"/>
          <w:sz w:val="28"/>
          <w:szCs w:val="28"/>
        </w:rPr>
        <w:t>dolescence.</w:t>
      </w:r>
      <w:r w:rsidR="004F664C" w:rsidRPr="00236872">
        <w:rPr>
          <w:rFonts w:ascii="Times New Roman" w:hAnsi="Times New Roman" w:cs="Times New Roman"/>
          <w:sz w:val="28"/>
          <w:szCs w:val="28"/>
        </w:rPr>
        <w:t xml:space="preserve"> 2001</w:t>
      </w:r>
      <w:r w:rsidRPr="00236872">
        <w:rPr>
          <w:rFonts w:ascii="Times New Roman" w:hAnsi="Times New Roman" w:cs="Times New Roman"/>
          <w:sz w:val="28"/>
          <w:szCs w:val="28"/>
        </w:rPr>
        <w:t xml:space="preserve">. Vol. </w:t>
      </w:r>
      <w:r w:rsidR="004F664C" w:rsidRPr="00236872">
        <w:rPr>
          <w:rFonts w:ascii="Times New Roman" w:hAnsi="Times New Roman" w:cs="Times New Roman"/>
          <w:sz w:val="28"/>
          <w:szCs w:val="28"/>
        </w:rPr>
        <w:t>11</w:t>
      </w:r>
      <w:r w:rsidRPr="00236872">
        <w:rPr>
          <w:rFonts w:ascii="Times New Roman" w:hAnsi="Times New Roman" w:cs="Times New Roman"/>
          <w:sz w:val="28"/>
          <w:szCs w:val="28"/>
        </w:rPr>
        <w:t xml:space="preserve">. Р. </w:t>
      </w:r>
      <w:r w:rsidR="004F664C" w:rsidRPr="00236872">
        <w:rPr>
          <w:rFonts w:ascii="Times New Roman" w:hAnsi="Times New Roman" w:cs="Times New Roman"/>
          <w:sz w:val="28"/>
          <w:szCs w:val="28"/>
        </w:rPr>
        <w:t xml:space="preserve">1–19. </w:t>
      </w:r>
    </w:p>
    <w:p w14:paraId="667D8707" w14:textId="77777777" w:rsidR="004F664C" w:rsidRDefault="00CE182F" w:rsidP="004D014E">
      <w:pPr>
        <w:numPr>
          <w:ilvl w:val="0"/>
          <w:numId w:val="14"/>
        </w:numPr>
        <w:tabs>
          <w:tab w:val="left" w:pos="426"/>
          <w:tab w:val="left" w:pos="1134"/>
        </w:tabs>
        <w:spacing w:after="0" w:line="360" w:lineRule="auto"/>
        <w:ind w:left="0" w:firstLine="709"/>
        <w:jc w:val="both"/>
        <w:rPr>
          <w:rFonts w:ascii="Times New Roman" w:hAnsi="Times New Roman" w:cs="Times New Roman"/>
          <w:sz w:val="28"/>
          <w:szCs w:val="28"/>
        </w:rPr>
      </w:pPr>
      <w:r w:rsidRPr="00236872">
        <w:rPr>
          <w:rFonts w:ascii="Times New Roman" w:hAnsi="Times New Roman" w:cs="Times New Roman"/>
          <w:sz w:val="28"/>
          <w:szCs w:val="28"/>
        </w:rPr>
        <w:t>Winnicott D. The Child, the Family and the Otside World. 2015. 216 с.</w:t>
      </w:r>
    </w:p>
    <w:p w14:paraId="78B1F8A6" w14:textId="77777777" w:rsidR="007219B6" w:rsidRDefault="007219B6" w:rsidP="004D014E">
      <w:pPr>
        <w:tabs>
          <w:tab w:val="left" w:pos="426"/>
          <w:tab w:val="left" w:pos="1134"/>
        </w:tabs>
        <w:spacing w:after="0" w:line="360" w:lineRule="auto"/>
        <w:ind w:firstLine="709"/>
        <w:jc w:val="both"/>
        <w:rPr>
          <w:rFonts w:ascii="Times New Roman" w:hAnsi="Times New Roman" w:cs="Times New Roman"/>
          <w:sz w:val="28"/>
          <w:szCs w:val="28"/>
        </w:rPr>
      </w:pPr>
    </w:p>
    <w:p w14:paraId="5E9CE1BA" w14:textId="77777777" w:rsidR="007219B6" w:rsidRPr="007219B6" w:rsidRDefault="007219B6" w:rsidP="004D014E">
      <w:pPr>
        <w:tabs>
          <w:tab w:val="left" w:pos="426"/>
          <w:tab w:val="left" w:pos="1134"/>
        </w:tabs>
        <w:spacing w:after="0" w:line="360" w:lineRule="auto"/>
        <w:ind w:firstLine="709"/>
        <w:jc w:val="center"/>
        <w:rPr>
          <w:rFonts w:ascii="Times New Roman" w:hAnsi="Times New Roman" w:cs="Times New Roman"/>
          <w:b/>
          <w:sz w:val="28"/>
          <w:szCs w:val="28"/>
        </w:rPr>
      </w:pPr>
    </w:p>
    <w:sectPr w:rsidR="007219B6" w:rsidRPr="007219B6" w:rsidSect="002F551A">
      <w:headerReference w:type="default" r:id="rId9"/>
      <w:pgSz w:w="11906" w:h="16838" w:code="9"/>
      <w:pgMar w:top="1418" w:right="851" w:bottom="1418"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C6FE6D" w14:textId="77777777" w:rsidR="00C63596" w:rsidRDefault="00C63596" w:rsidP="00842656">
      <w:pPr>
        <w:spacing w:after="0" w:line="240" w:lineRule="auto"/>
      </w:pPr>
      <w:r>
        <w:separator/>
      </w:r>
    </w:p>
  </w:endnote>
  <w:endnote w:type="continuationSeparator" w:id="0">
    <w:p w14:paraId="24BCE446" w14:textId="77777777" w:rsidR="00C63596" w:rsidRDefault="00C63596" w:rsidP="008426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454BA3" w14:textId="77777777" w:rsidR="00C63596" w:rsidRDefault="00C63596" w:rsidP="00842656">
      <w:pPr>
        <w:spacing w:after="0" w:line="240" w:lineRule="auto"/>
      </w:pPr>
      <w:r>
        <w:separator/>
      </w:r>
    </w:p>
  </w:footnote>
  <w:footnote w:type="continuationSeparator" w:id="0">
    <w:p w14:paraId="00D294D0" w14:textId="77777777" w:rsidR="00C63596" w:rsidRDefault="00C63596" w:rsidP="0084265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351621450"/>
      <w:docPartObj>
        <w:docPartGallery w:val="Page Numbers (Top of Page)"/>
        <w:docPartUnique/>
      </w:docPartObj>
    </w:sdtPr>
    <w:sdtEndPr/>
    <w:sdtContent>
      <w:p w14:paraId="5CA9BD9A" w14:textId="4D993A08" w:rsidR="005833AA" w:rsidRPr="00842656" w:rsidRDefault="005833AA">
        <w:pPr>
          <w:pStyle w:val="a5"/>
          <w:jc w:val="right"/>
          <w:rPr>
            <w:rFonts w:ascii="Times New Roman" w:hAnsi="Times New Roman" w:cs="Times New Roman"/>
            <w:sz w:val="28"/>
            <w:szCs w:val="28"/>
          </w:rPr>
        </w:pPr>
        <w:r w:rsidRPr="00842656">
          <w:rPr>
            <w:rFonts w:ascii="Times New Roman" w:hAnsi="Times New Roman" w:cs="Times New Roman"/>
            <w:sz w:val="28"/>
            <w:szCs w:val="28"/>
          </w:rPr>
          <w:fldChar w:fldCharType="begin"/>
        </w:r>
        <w:r w:rsidRPr="00842656">
          <w:rPr>
            <w:rFonts w:ascii="Times New Roman" w:hAnsi="Times New Roman" w:cs="Times New Roman"/>
            <w:sz w:val="28"/>
            <w:szCs w:val="28"/>
          </w:rPr>
          <w:instrText>PAGE   \* MERGEFORMAT</w:instrText>
        </w:r>
        <w:r w:rsidRPr="00842656">
          <w:rPr>
            <w:rFonts w:ascii="Times New Roman" w:hAnsi="Times New Roman" w:cs="Times New Roman"/>
            <w:sz w:val="28"/>
            <w:szCs w:val="28"/>
          </w:rPr>
          <w:fldChar w:fldCharType="separate"/>
        </w:r>
        <w:r w:rsidR="00384887" w:rsidRPr="00384887">
          <w:rPr>
            <w:rFonts w:ascii="Times New Roman" w:hAnsi="Times New Roman" w:cs="Times New Roman"/>
            <w:noProof/>
            <w:sz w:val="28"/>
            <w:szCs w:val="28"/>
            <w:lang w:val="ru-RU"/>
          </w:rPr>
          <w:t>3</w:t>
        </w:r>
        <w:r w:rsidRPr="00842656">
          <w:rPr>
            <w:rFonts w:ascii="Times New Roman" w:hAnsi="Times New Roman" w:cs="Times New Roman"/>
            <w:sz w:val="28"/>
            <w:szCs w:val="28"/>
          </w:rPr>
          <w:fldChar w:fldCharType="end"/>
        </w:r>
      </w:p>
    </w:sdtContent>
  </w:sdt>
  <w:p w14:paraId="76DBB6B3" w14:textId="77777777" w:rsidR="005833AA" w:rsidRPr="00842656" w:rsidRDefault="005833AA">
    <w:pPr>
      <w:pStyle w:val="a5"/>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E09C6"/>
    <w:multiLevelType w:val="hybridMultilevel"/>
    <w:tmpl w:val="534E3FCC"/>
    <w:lvl w:ilvl="0" w:tplc="A6440C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D0104A8"/>
    <w:multiLevelType w:val="hybridMultilevel"/>
    <w:tmpl w:val="A970BF6E"/>
    <w:lvl w:ilvl="0" w:tplc="5ED6B2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D6C0D91"/>
    <w:multiLevelType w:val="hybridMultilevel"/>
    <w:tmpl w:val="5782A806"/>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1510C9F"/>
    <w:multiLevelType w:val="hybridMultilevel"/>
    <w:tmpl w:val="CC4CF576"/>
    <w:lvl w:ilvl="0" w:tplc="1810A3C8">
      <w:start w:val="2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13957D03"/>
    <w:multiLevelType w:val="multilevel"/>
    <w:tmpl w:val="6E40F280"/>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13DD2A38"/>
    <w:multiLevelType w:val="multilevel"/>
    <w:tmpl w:val="36A02128"/>
    <w:lvl w:ilvl="0">
      <w:start w:val="1"/>
      <w:numFmt w:val="decimal"/>
      <w:lvlText w:val="%1."/>
      <w:lvlJc w:val="left"/>
      <w:pPr>
        <w:ind w:left="1069" w:hanging="360"/>
      </w:pPr>
      <w:rPr>
        <w:rFonts w:hint="default"/>
      </w:rPr>
    </w:lvl>
    <w:lvl w:ilvl="1">
      <w:start w:val="1"/>
      <w:numFmt w:val="decimal"/>
      <w:isLgl/>
      <w:lvlText w:val="%1.%2."/>
      <w:lvlJc w:val="left"/>
      <w:pPr>
        <w:ind w:left="1234" w:hanging="52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6" w15:restartNumberingAfterBreak="0">
    <w:nsid w:val="1B4130CD"/>
    <w:multiLevelType w:val="multilevel"/>
    <w:tmpl w:val="E0BE62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C0F25CF"/>
    <w:multiLevelType w:val="hybridMultilevel"/>
    <w:tmpl w:val="66B2154E"/>
    <w:lvl w:ilvl="0" w:tplc="DFB4B17A">
      <w:start w:val="2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E0B4AC6"/>
    <w:multiLevelType w:val="hybridMultilevel"/>
    <w:tmpl w:val="091A6BE0"/>
    <w:lvl w:ilvl="0" w:tplc="DFB4B17A">
      <w:start w:val="2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F7D37BF"/>
    <w:multiLevelType w:val="hybridMultilevel"/>
    <w:tmpl w:val="984291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76462BA"/>
    <w:multiLevelType w:val="hybridMultilevel"/>
    <w:tmpl w:val="66425034"/>
    <w:lvl w:ilvl="0" w:tplc="5ED6B2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16827C1"/>
    <w:multiLevelType w:val="hybridMultilevel"/>
    <w:tmpl w:val="C024B1E8"/>
    <w:lvl w:ilvl="0" w:tplc="5ED6B2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A660F95"/>
    <w:multiLevelType w:val="hybridMultilevel"/>
    <w:tmpl w:val="CDE0A6AE"/>
    <w:lvl w:ilvl="0" w:tplc="A6440C1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DD30978"/>
    <w:multiLevelType w:val="hybridMultilevel"/>
    <w:tmpl w:val="FF563FE0"/>
    <w:lvl w:ilvl="0" w:tplc="C4EC3CAE">
      <w:numFmt w:val="bullet"/>
      <w:lvlText w:val=""/>
      <w:lvlJc w:val="left"/>
      <w:pPr>
        <w:ind w:left="1429" w:hanging="360"/>
      </w:pPr>
      <w:rPr>
        <w:rFonts w:ascii="Symbol" w:eastAsia="Times New Roman" w:hAnsi="Symbol"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40AC5073"/>
    <w:multiLevelType w:val="hybridMultilevel"/>
    <w:tmpl w:val="48741836"/>
    <w:lvl w:ilvl="0" w:tplc="932C79AA">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485C36DE"/>
    <w:multiLevelType w:val="hybridMultilevel"/>
    <w:tmpl w:val="3ED6EA1E"/>
    <w:lvl w:ilvl="0" w:tplc="A6440C18">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B775609"/>
    <w:multiLevelType w:val="hybridMultilevel"/>
    <w:tmpl w:val="E11A35A4"/>
    <w:lvl w:ilvl="0" w:tplc="5ED6B2D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C6F789C"/>
    <w:multiLevelType w:val="multilevel"/>
    <w:tmpl w:val="F7ECA6A0"/>
    <w:lvl w:ilvl="0">
      <w:start w:val="1"/>
      <w:numFmt w:val="decimal"/>
      <w:lvlText w:val="%1."/>
      <w:lvlJc w:val="left"/>
      <w:pPr>
        <w:ind w:left="720" w:hanging="360"/>
      </w:pPr>
      <w:rPr>
        <w:rFonts w:hint="default"/>
        <w:b w:val="0"/>
        <w:i w:val="0"/>
        <w:sz w:val="28"/>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8" w15:restartNumberingAfterBreak="0">
    <w:nsid w:val="4EEC0857"/>
    <w:multiLevelType w:val="hybridMultilevel"/>
    <w:tmpl w:val="5C020D16"/>
    <w:lvl w:ilvl="0" w:tplc="D26AEB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6320DF7"/>
    <w:multiLevelType w:val="hybridMultilevel"/>
    <w:tmpl w:val="DBC6DFB8"/>
    <w:lvl w:ilvl="0" w:tplc="D26AEBF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74D71BD"/>
    <w:multiLevelType w:val="hybridMultilevel"/>
    <w:tmpl w:val="5C020D16"/>
    <w:lvl w:ilvl="0" w:tplc="D26AEB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D5B3206"/>
    <w:multiLevelType w:val="hybridMultilevel"/>
    <w:tmpl w:val="3254121A"/>
    <w:lvl w:ilvl="0" w:tplc="C4EC3CAE">
      <w:numFmt w:val="bullet"/>
      <w:lvlText w:val=""/>
      <w:lvlJc w:val="left"/>
      <w:pPr>
        <w:ind w:left="2149" w:hanging="360"/>
      </w:pPr>
      <w:rPr>
        <w:rFonts w:ascii="Symbol" w:eastAsia="Times New Roman" w:hAnsi="Symbol" w:cs="Times New Roman" w:hint="default"/>
      </w:rPr>
    </w:lvl>
    <w:lvl w:ilvl="1" w:tplc="C56C3468">
      <w:numFmt w:val="bullet"/>
      <w:lvlText w:val="-"/>
      <w:lvlJc w:val="left"/>
      <w:pPr>
        <w:ind w:left="2869" w:hanging="360"/>
      </w:pPr>
      <w:rPr>
        <w:rFonts w:ascii="Times New Roman" w:eastAsia="Times New Roman" w:hAnsi="Times New Roman" w:cs="Times New Roman"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2" w15:restartNumberingAfterBreak="0">
    <w:nsid w:val="5DE612AB"/>
    <w:multiLevelType w:val="multilevel"/>
    <w:tmpl w:val="BF1E6CEE"/>
    <w:lvl w:ilvl="0">
      <w:start w:val="1"/>
      <w:numFmt w:val="decimal"/>
      <w:lvlText w:val="%1."/>
      <w:lvlJc w:val="left"/>
      <w:pPr>
        <w:ind w:left="450" w:hanging="450"/>
      </w:pPr>
      <w:rPr>
        <w:rFonts w:hint="default"/>
      </w:rPr>
    </w:lvl>
    <w:lvl w:ilvl="1">
      <w:start w:val="1"/>
      <w:numFmt w:val="decimal"/>
      <w:lvlText w:val="%1.%2."/>
      <w:lvlJc w:val="left"/>
      <w:pPr>
        <w:ind w:left="1713"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15:restartNumberingAfterBreak="0">
    <w:nsid w:val="64E56502"/>
    <w:multiLevelType w:val="hybridMultilevel"/>
    <w:tmpl w:val="7BB434F0"/>
    <w:lvl w:ilvl="0" w:tplc="C4EC3CAE">
      <w:numFmt w:val="bullet"/>
      <w:lvlText w:val=""/>
      <w:lvlJc w:val="left"/>
      <w:pPr>
        <w:ind w:left="2509" w:hanging="360"/>
      </w:pPr>
      <w:rPr>
        <w:rFonts w:ascii="Symbol" w:eastAsia="Times New Roman" w:hAnsi="Symbol" w:cs="Times New Roman" w:hint="default"/>
      </w:rPr>
    </w:lvl>
    <w:lvl w:ilvl="1" w:tplc="04190003" w:tentative="1">
      <w:start w:val="1"/>
      <w:numFmt w:val="bullet"/>
      <w:lvlText w:val="o"/>
      <w:lvlJc w:val="left"/>
      <w:pPr>
        <w:ind w:left="3229" w:hanging="360"/>
      </w:pPr>
      <w:rPr>
        <w:rFonts w:ascii="Courier New" w:hAnsi="Courier New" w:cs="Courier New" w:hint="default"/>
      </w:rPr>
    </w:lvl>
    <w:lvl w:ilvl="2" w:tplc="04190005" w:tentative="1">
      <w:start w:val="1"/>
      <w:numFmt w:val="bullet"/>
      <w:lvlText w:val=""/>
      <w:lvlJc w:val="left"/>
      <w:pPr>
        <w:ind w:left="3949" w:hanging="360"/>
      </w:pPr>
      <w:rPr>
        <w:rFonts w:ascii="Wingdings" w:hAnsi="Wingdings" w:hint="default"/>
      </w:rPr>
    </w:lvl>
    <w:lvl w:ilvl="3" w:tplc="04190001" w:tentative="1">
      <w:start w:val="1"/>
      <w:numFmt w:val="bullet"/>
      <w:lvlText w:val=""/>
      <w:lvlJc w:val="left"/>
      <w:pPr>
        <w:ind w:left="4669" w:hanging="360"/>
      </w:pPr>
      <w:rPr>
        <w:rFonts w:ascii="Symbol" w:hAnsi="Symbol" w:hint="default"/>
      </w:rPr>
    </w:lvl>
    <w:lvl w:ilvl="4" w:tplc="04190003" w:tentative="1">
      <w:start w:val="1"/>
      <w:numFmt w:val="bullet"/>
      <w:lvlText w:val="o"/>
      <w:lvlJc w:val="left"/>
      <w:pPr>
        <w:ind w:left="5389" w:hanging="360"/>
      </w:pPr>
      <w:rPr>
        <w:rFonts w:ascii="Courier New" w:hAnsi="Courier New" w:cs="Courier New" w:hint="default"/>
      </w:rPr>
    </w:lvl>
    <w:lvl w:ilvl="5" w:tplc="04190005" w:tentative="1">
      <w:start w:val="1"/>
      <w:numFmt w:val="bullet"/>
      <w:lvlText w:val=""/>
      <w:lvlJc w:val="left"/>
      <w:pPr>
        <w:ind w:left="6109" w:hanging="360"/>
      </w:pPr>
      <w:rPr>
        <w:rFonts w:ascii="Wingdings" w:hAnsi="Wingdings" w:hint="default"/>
      </w:rPr>
    </w:lvl>
    <w:lvl w:ilvl="6" w:tplc="04190001" w:tentative="1">
      <w:start w:val="1"/>
      <w:numFmt w:val="bullet"/>
      <w:lvlText w:val=""/>
      <w:lvlJc w:val="left"/>
      <w:pPr>
        <w:ind w:left="6829" w:hanging="360"/>
      </w:pPr>
      <w:rPr>
        <w:rFonts w:ascii="Symbol" w:hAnsi="Symbol" w:hint="default"/>
      </w:rPr>
    </w:lvl>
    <w:lvl w:ilvl="7" w:tplc="04190003" w:tentative="1">
      <w:start w:val="1"/>
      <w:numFmt w:val="bullet"/>
      <w:lvlText w:val="o"/>
      <w:lvlJc w:val="left"/>
      <w:pPr>
        <w:ind w:left="7549" w:hanging="360"/>
      </w:pPr>
      <w:rPr>
        <w:rFonts w:ascii="Courier New" w:hAnsi="Courier New" w:cs="Courier New" w:hint="default"/>
      </w:rPr>
    </w:lvl>
    <w:lvl w:ilvl="8" w:tplc="04190005" w:tentative="1">
      <w:start w:val="1"/>
      <w:numFmt w:val="bullet"/>
      <w:lvlText w:val=""/>
      <w:lvlJc w:val="left"/>
      <w:pPr>
        <w:ind w:left="8269" w:hanging="360"/>
      </w:pPr>
      <w:rPr>
        <w:rFonts w:ascii="Wingdings" w:hAnsi="Wingdings" w:hint="default"/>
      </w:rPr>
    </w:lvl>
  </w:abstractNum>
  <w:abstractNum w:abstractNumId="24" w15:restartNumberingAfterBreak="0">
    <w:nsid w:val="66161B23"/>
    <w:multiLevelType w:val="hybridMultilevel"/>
    <w:tmpl w:val="67A2394E"/>
    <w:lvl w:ilvl="0" w:tplc="0419000F">
      <w:start w:val="1"/>
      <w:numFmt w:val="decimal"/>
      <w:lvlText w:val="%1."/>
      <w:lvlJc w:val="left"/>
      <w:pPr>
        <w:ind w:left="447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68E29EE"/>
    <w:multiLevelType w:val="hybridMultilevel"/>
    <w:tmpl w:val="695C8DFE"/>
    <w:lvl w:ilvl="0" w:tplc="C9C4131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79EA54D6"/>
    <w:multiLevelType w:val="hybridMultilevel"/>
    <w:tmpl w:val="A7F022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7CB927C0"/>
    <w:multiLevelType w:val="multilevel"/>
    <w:tmpl w:val="7A241B9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9"/>
  </w:num>
  <w:num w:numId="2">
    <w:abstractNumId w:val="6"/>
  </w:num>
  <w:num w:numId="3">
    <w:abstractNumId w:val="27"/>
  </w:num>
  <w:num w:numId="4">
    <w:abstractNumId w:val="22"/>
  </w:num>
  <w:num w:numId="5">
    <w:abstractNumId w:val="2"/>
  </w:num>
  <w:num w:numId="6">
    <w:abstractNumId w:val="0"/>
  </w:num>
  <w:num w:numId="7">
    <w:abstractNumId w:val="25"/>
  </w:num>
  <w:num w:numId="8">
    <w:abstractNumId w:val="4"/>
  </w:num>
  <w:num w:numId="9">
    <w:abstractNumId w:val="16"/>
  </w:num>
  <w:num w:numId="10">
    <w:abstractNumId w:val="3"/>
  </w:num>
  <w:num w:numId="11">
    <w:abstractNumId w:val="10"/>
  </w:num>
  <w:num w:numId="12">
    <w:abstractNumId w:val="8"/>
  </w:num>
  <w:num w:numId="13">
    <w:abstractNumId w:val="7"/>
  </w:num>
  <w:num w:numId="14">
    <w:abstractNumId w:val="24"/>
  </w:num>
  <w:num w:numId="15">
    <w:abstractNumId w:val="18"/>
  </w:num>
  <w:num w:numId="16">
    <w:abstractNumId w:val="26"/>
  </w:num>
  <w:num w:numId="17">
    <w:abstractNumId w:val="20"/>
  </w:num>
  <w:num w:numId="18">
    <w:abstractNumId w:val="19"/>
  </w:num>
  <w:num w:numId="19">
    <w:abstractNumId w:val="1"/>
  </w:num>
  <w:num w:numId="20">
    <w:abstractNumId w:val="5"/>
  </w:num>
  <w:num w:numId="21">
    <w:abstractNumId w:val="17"/>
  </w:num>
  <w:num w:numId="22">
    <w:abstractNumId w:val="21"/>
  </w:num>
  <w:num w:numId="23">
    <w:abstractNumId w:val="23"/>
  </w:num>
  <w:num w:numId="24">
    <w:abstractNumId w:val="13"/>
  </w:num>
  <w:num w:numId="25">
    <w:abstractNumId w:val="14"/>
  </w:num>
  <w:num w:numId="26">
    <w:abstractNumId w:val="15"/>
  </w:num>
  <w:num w:numId="27">
    <w:abstractNumId w:val="12"/>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5E92"/>
    <w:rsid w:val="00000693"/>
    <w:rsid w:val="000022AC"/>
    <w:rsid w:val="0000335F"/>
    <w:rsid w:val="000049C4"/>
    <w:rsid w:val="00004D20"/>
    <w:rsid w:val="00006EEE"/>
    <w:rsid w:val="00011D2E"/>
    <w:rsid w:val="000149F8"/>
    <w:rsid w:val="00015C8B"/>
    <w:rsid w:val="00016419"/>
    <w:rsid w:val="00016CCF"/>
    <w:rsid w:val="00017BA7"/>
    <w:rsid w:val="000214EE"/>
    <w:rsid w:val="0002332D"/>
    <w:rsid w:val="00024D5E"/>
    <w:rsid w:val="00025C96"/>
    <w:rsid w:val="000309C0"/>
    <w:rsid w:val="00031B50"/>
    <w:rsid w:val="00033779"/>
    <w:rsid w:val="00035314"/>
    <w:rsid w:val="000371B8"/>
    <w:rsid w:val="00037D6F"/>
    <w:rsid w:val="00042080"/>
    <w:rsid w:val="00046D09"/>
    <w:rsid w:val="00050B3F"/>
    <w:rsid w:val="00055497"/>
    <w:rsid w:val="00055818"/>
    <w:rsid w:val="000606E5"/>
    <w:rsid w:val="00061DBF"/>
    <w:rsid w:val="00065BE8"/>
    <w:rsid w:val="00066043"/>
    <w:rsid w:val="000671BC"/>
    <w:rsid w:val="00070208"/>
    <w:rsid w:val="0007027B"/>
    <w:rsid w:val="00071EA6"/>
    <w:rsid w:val="0007412F"/>
    <w:rsid w:val="00075606"/>
    <w:rsid w:val="00076F25"/>
    <w:rsid w:val="000771B3"/>
    <w:rsid w:val="00081BCE"/>
    <w:rsid w:val="000837E6"/>
    <w:rsid w:val="000848AB"/>
    <w:rsid w:val="000863C2"/>
    <w:rsid w:val="00086F0E"/>
    <w:rsid w:val="000903C1"/>
    <w:rsid w:val="00092220"/>
    <w:rsid w:val="000930D7"/>
    <w:rsid w:val="00094341"/>
    <w:rsid w:val="000A41F3"/>
    <w:rsid w:val="000A48D3"/>
    <w:rsid w:val="000A5319"/>
    <w:rsid w:val="000A68A7"/>
    <w:rsid w:val="000A6904"/>
    <w:rsid w:val="000A6F12"/>
    <w:rsid w:val="000A6F7C"/>
    <w:rsid w:val="000B0AA0"/>
    <w:rsid w:val="000B1300"/>
    <w:rsid w:val="000B433B"/>
    <w:rsid w:val="000D013B"/>
    <w:rsid w:val="000D02BF"/>
    <w:rsid w:val="000D3CF4"/>
    <w:rsid w:val="000D5FF9"/>
    <w:rsid w:val="000D6335"/>
    <w:rsid w:val="000D77A1"/>
    <w:rsid w:val="000E197A"/>
    <w:rsid w:val="000E659E"/>
    <w:rsid w:val="000F54E4"/>
    <w:rsid w:val="000F7224"/>
    <w:rsid w:val="000F75F9"/>
    <w:rsid w:val="00102381"/>
    <w:rsid w:val="001117AF"/>
    <w:rsid w:val="00112B0D"/>
    <w:rsid w:val="00113E7B"/>
    <w:rsid w:val="00114D98"/>
    <w:rsid w:val="00115860"/>
    <w:rsid w:val="0011604C"/>
    <w:rsid w:val="00116066"/>
    <w:rsid w:val="0011623B"/>
    <w:rsid w:val="00117350"/>
    <w:rsid w:val="00120989"/>
    <w:rsid w:val="0012251C"/>
    <w:rsid w:val="001234D3"/>
    <w:rsid w:val="0012479C"/>
    <w:rsid w:val="001315AB"/>
    <w:rsid w:val="00134ED6"/>
    <w:rsid w:val="00135161"/>
    <w:rsid w:val="00136EC8"/>
    <w:rsid w:val="00145CCA"/>
    <w:rsid w:val="00146231"/>
    <w:rsid w:val="001509E3"/>
    <w:rsid w:val="001514F7"/>
    <w:rsid w:val="001539A9"/>
    <w:rsid w:val="001566EA"/>
    <w:rsid w:val="001616D1"/>
    <w:rsid w:val="00163968"/>
    <w:rsid w:val="001705F5"/>
    <w:rsid w:val="0017063A"/>
    <w:rsid w:val="00172A34"/>
    <w:rsid w:val="00172DC3"/>
    <w:rsid w:val="00175525"/>
    <w:rsid w:val="00180787"/>
    <w:rsid w:val="00182EB9"/>
    <w:rsid w:val="00183011"/>
    <w:rsid w:val="001831BB"/>
    <w:rsid w:val="001836A7"/>
    <w:rsid w:val="00183AB4"/>
    <w:rsid w:val="00183EAB"/>
    <w:rsid w:val="001857E2"/>
    <w:rsid w:val="00186E86"/>
    <w:rsid w:val="00192DD2"/>
    <w:rsid w:val="0019305B"/>
    <w:rsid w:val="0019355F"/>
    <w:rsid w:val="00193CC2"/>
    <w:rsid w:val="00195965"/>
    <w:rsid w:val="001A2A33"/>
    <w:rsid w:val="001A2AE2"/>
    <w:rsid w:val="001A5B99"/>
    <w:rsid w:val="001A5FAF"/>
    <w:rsid w:val="001A7165"/>
    <w:rsid w:val="001A722B"/>
    <w:rsid w:val="001B0FE7"/>
    <w:rsid w:val="001B11C7"/>
    <w:rsid w:val="001B3B49"/>
    <w:rsid w:val="001B4AA7"/>
    <w:rsid w:val="001B6540"/>
    <w:rsid w:val="001B6E70"/>
    <w:rsid w:val="001B7710"/>
    <w:rsid w:val="001C19CA"/>
    <w:rsid w:val="001C1D7F"/>
    <w:rsid w:val="001C206A"/>
    <w:rsid w:val="001C4046"/>
    <w:rsid w:val="001C607C"/>
    <w:rsid w:val="001C6A93"/>
    <w:rsid w:val="001C6BA7"/>
    <w:rsid w:val="001C787A"/>
    <w:rsid w:val="001D0A68"/>
    <w:rsid w:val="001D0D68"/>
    <w:rsid w:val="001D302B"/>
    <w:rsid w:val="001D4A66"/>
    <w:rsid w:val="001D5B1D"/>
    <w:rsid w:val="001D5E60"/>
    <w:rsid w:val="001E2CA9"/>
    <w:rsid w:val="001E3A6F"/>
    <w:rsid w:val="001E45C5"/>
    <w:rsid w:val="001E55B6"/>
    <w:rsid w:val="001E5F54"/>
    <w:rsid w:val="001E5F6D"/>
    <w:rsid w:val="001E610F"/>
    <w:rsid w:val="001F042F"/>
    <w:rsid w:val="001F2801"/>
    <w:rsid w:val="001F568E"/>
    <w:rsid w:val="001F624B"/>
    <w:rsid w:val="002020DD"/>
    <w:rsid w:val="00204A51"/>
    <w:rsid w:val="00204B33"/>
    <w:rsid w:val="00204B3F"/>
    <w:rsid w:val="002051A4"/>
    <w:rsid w:val="00207853"/>
    <w:rsid w:val="00207DE7"/>
    <w:rsid w:val="00207E23"/>
    <w:rsid w:val="00207F78"/>
    <w:rsid w:val="00214C64"/>
    <w:rsid w:val="00215404"/>
    <w:rsid w:val="00215A05"/>
    <w:rsid w:val="00215B0F"/>
    <w:rsid w:val="002200AA"/>
    <w:rsid w:val="00222C01"/>
    <w:rsid w:val="002254F6"/>
    <w:rsid w:val="00225608"/>
    <w:rsid w:val="00230B2A"/>
    <w:rsid w:val="0023230B"/>
    <w:rsid w:val="002348C6"/>
    <w:rsid w:val="0023603A"/>
    <w:rsid w:val="00236872"/>
    <w:rsid w:val="002402DE"/>
    <w:rsid w:val="00245267"/>
    <w:rsid w:val="002532B1"/>
    <w:rsid w:val="002534E2"/>
    <w:rsid w:val="00253E57"/>
    <w:rsid w:val="0025429F"/>
    <w:rsid w:val="002557C2"/>
    <w:rsid w:val="00255D55"/>
    <w:rsid w:val="00256F1C"/>
    <w:rsid w:val="00260DDD"/>
    <w:rsid w:val="0026163D"/>
    <w:rsid w:val="00261F5A"/>
    <w:rsid w:val="00262A16"/>
    <w:rsid w:val="00264471"/>
    <w:rsid w:val="00264875"/>
    <w:rsid w:val="0026702A"/>
    <w:rsid w:val="00271898"/>
    <w:rsid w:val="00271F26"/>
    <w:rsid w:val="002749CE"/>
    <w:rsid w:val="00275216"/>
    <w:rsid w:val="00276E8A"/>
    <w:rsid w:val="00280B38"/>
    <w:rsid w:val="0028137B"/>
    <w:rsid w:val="00285075"/>
    <w:rsid w:val="0028536B"/>
    <w:rsid w:val="00285AB4"/>
    <w:rsid w:val="00285CB1"/>
    <w:rsid w:val="00287324"/>
    <w:rsid w:val="00290627"/>
    <w:rsid w:val="00291B80"/>
    <w:rsid w:val="00296C68"/>
    <w:rsid w:val="00297255"/>
    <w:rsid w:val="002A1085"/>
    <w:rsid w:val="002B02CE"/>
    <w:rsid w:val="002B2D37"/>
    <w:rsid w:val="002B4994"/>
    <w:rsid w:val="002B6037"/>
    <w:rsid w:val="002C0E40"/>
    <w:rsid w:val="002C2343"/>
    <w:rsid w:val="002C24EC"/>
    <w:rsid w:val="002C5A04"/>
    <w:rsid w:val="002C6874"/>
    <w:rsid w:val="002C710C"/>
    <w:rsid w:val="002D15F2"/>
    <w:rsid w:val="002D1A29"/>
    <w:rsid w:val="002D2838"/>
    <w:rsid w:val="002D3C1A"/>
    <w:rsid w:val="002D4AFB"/>
    <w:rsid w:val="002D533E"/>
    <w:rsid w:val="002D5AB3"/>
    <w:rsid w:val="002D6203"/>
    <w:rsid w:val="002E010A"/>
    <w:rsid w:val="002E6995"/>
    <w:rsid w:val="002E7F0D"/>
    <w:rsid w:val="002F2601"/>
    <w:rsid w:val="002F5216"/>
    <w:rsid w:val="002F551A"/>
    <w:rsid w:val="002F6253"/>
    <w:rsid w:val="002F7346"/>
    <w:rsid w:val="002F754A"/>
    <w:rsid w:val="003026ED"/>
    <w:rsid w:val="003116C3"/>
    <w:rsid w:val="00312690"/>
    <w:rsid w:val="00316F62"/>
    <w:rsid w:val="003171EC"/>
    <w:rsid w:val="003219A4"/>
    <w:rsid w:val="003224A6"/>
    <w:rsid w:val="00324B0C"/>
    <w:rsid w:val="00324F35"/>
    <w:rsid w:val="0032503A"/>
    <w:rsid w:val="0032525D"/>
    <w:rsid w:val="00325436"/>
    <w:rsid w:val="00326177"/>
    <w:rsid w:val="00332066"/>
    <w:rsid w:val="00332FC8"/>
    <w:rsid w:val="00335E3C"/>
    <w:rsid w:val="003418A3"/>
    <w:rsid w:val="0034369A"/>
    <w:rsid w:val="00343A76"/>
    <w:rsid w:val="00344496"/>
    <w:rsid w:val="00345127"/>
    <w:rsid w:val="00347F23"/>
    <w:rsid w:val="003516A5"/>
    <w:rsid w:val="0035231A"/>
    <w:rsid w:val="003535A5"/>
    <w:rsid w:val="00354941"/>
    <w:rsid w:val="00354AD5"/>
    <w:rsid w:val="00355703"/>
    <w:rsid w:val="003558F1"/>
    <w:rsid w:val="00361BAC"/>
    <w:rsid w:val="00362F0E"/>
    <w:rsid w:val="00366DBB"/>
    <w:rsid w:val="00367706"/>
    <w:rsid w:val="00373FCB"/>
    <w:rsid w:val="00384887"/>
    <w:rsid w:val="003848B2"/>
    <w:rsid w:val="00385B86"/>
    <w:rsid w:val="00386124"/>
    <w:rsid w:val="0038683B"/>
    <w:rsid w:val="003870D2"/>
    <w:rsid w:val="00387177"/>
    <w:rsid w:val="003902B4"/>
    <w:rsid w:val="00392126"/>
    <w:rsid w:val="00393014"/>
    <w:rsid w:val="0039331E"/>
    <w:rsid w:val="0039424F"/>
    <w:rsid w:val="00394402"/>
    <w:rsid w:val="00396817"/>
    <w:rsid w:val="00396B28"/>
    <w:rsid w:val="00397AAB"/>
    <w:rsid w:val="00397E25"/>
    <w:rsid w:val="003A1584"/>
    <w:rsid w:val="003A1EB5"/>
    <w:rsid w:val="003A3948"/>
    <w:rsid w:val="003A4FD2"/>
    <w:rsid w:val="003A58F7"/>
    <w:rsid w:val="003A782C"/>
    <w:rsid w:val="003B0829"/>
    <w:rsid w:val="003B2200"/>
    <w:rsid w:val="003B346A"/>
    <w:rsid w:val="003B4E94"/>
    <w:rsid w:val="003B505B"/>
    <w:rsid w:val="003B557F"/>
    <w:rsid w:val="003B724B"/>
    <w:rsid w:val="003C0B3F"/>
    <w:rsid w:val="003C295A"/>
    <w:rsid w:val="003C31BB"/>
    <w:rsid w:val="003C4F10"/>
    <w:rsid w:val="003D0940"/>
    <w:rsid w:val="003D2124"/>
    <w:rsid w:val="003D3455"/>
    <w:rsid w:val="003D42DA"/>
    <w:rsid w:val="003D5B48"/>
    <w:rsid w:val="003E0D96"/>
    <w:rsid w:val="003E180E"/>
    <w:rsid w:val="003E291E"/>
    <w:rsid w:val="003E380B"/>
    <w:rsid w:val="003F0530"/>
    <w:rsid w:val="003F0B9E"/>
    <w:rsid w:val="003F250E"/>
    <w:rsid w:val="003F5980"/>
    <w:rsid w:val="003F751B"/>
    <w:rsid w:val="003F7629"/>
    <w:rsid w:val="00401C5E"/>
    <w:rsid w:val="00407022"/>
    <w:rsid w:val="0040739A"/>
    <w:rsid w:val="00407690"/>
    <w:rsid w:val="00410275"/>
    <w:rsid w:val="00412B67"/>
    <w:rsid w:val="0041409D"/>
    <w:rsid w:val="00416CE5"/>
    <w:rsid w:val="0041707D"/>
    <w:rsid w:val="00420CFC"/>
    <w:rsid w:val="00420EDA"/>
    <w:rsid w:val="0042221A"/>
    <w:rsid w:val="0042295B"/>
    <w:rsid w:val="00423C27"/>
    <w:rsid w:val="00430F25"/>
    <w:rsid w:val="00433D45"/>
    <w:rsid w:val="004358FF"/>
    <w:rsid w:val="00435ACC"/>
    <w:rsid w:val="00442499"/>
    <w:rsid w:val="00443A63"/>
    <w:rsid w:val="00445675"/>
    <w:rsid w:val="004501B6"/>
    <w:rsid w:val="00452D50"/>
    <w:rsid w:val="00454074"/>
    <w:rsid w:val="004543BC"/>
    <w:rsid w:val="00465A13"/>
    <w:rsid w:val="00466FAE"/>
    <w:rsid w:val="00467C50"/>
    <w:rsid w:val="00470147"/>
    <w:rsid w:val="00474243"/>
    <w:rsid w:val="00474D0D"/>
    <w:rsid w:val="004757FC"/>
    <w:rsid w:val="00477E5E"/>
    <w:rsid w:val="00480DCE"/>
    <w:rsid w:val="00481D69"/>
    <w:rsid w:val="00482431"/>
    <w:rsid w:val="0048257F"/>
    <w:rsid w:val="0048495C"/>
    <w:rsid w:val="00485A61"/>
    <w:rsid w:val="00486710"/>
    <w:rsid w:val="004870AC"/>
    <w:rsid w:val="00490D7C"/>
    <w:rsid w:val="00492153"/>
    <w:rsid w:val="00492468"/>
    <w:rsid w:val="0049303C"/>
    <w:rsid w:val="00494200"/>
    <w:rsid w:val="004945FD"/>
    <w:rsid w:val="0049518C"/>
    <w:rsid w:val="0049688C"/>
    <w:rsid w:val="00496C42"/>
    <w:rsid w:val="004978C8"/>
    <w:rsid w:val="004A5F00"/>
    <w:rsid w:val="004B0FE1"/>
    <w:rsid w:val="004B191F"/>
    <w:rsid w:val="004B268A"/>
    <w:rsid w:val="004B3BBC"/>
    <w:rsid w:val="004B52CB"/>
    <w:rsid w:val="004C0B0B"/>
    <w:rsid w:val="004C44DB"/>
    <w:rsid w:val="004C478C"/>
    <w:rsid w:val="004C4EAC"/>
    <w:rsid w:val="004C6A77"/>
    <w:rsid w:val="004C7A0A"/>
    <w:rsid w:val="004C7AA2"/>
    <w:rsid w:val="004D014E"/>
    <w:rsid w:val="004D14A6"/>
    <w:rsid w:val="004D2DA0"/>
    <w:rsid w:val="004D46A6"/>
    <w:rsid w:val="004D5761"/>
    <w:rsid w:val="004D7876"/>
    <w:rsid w:val="004E08FE"/>
    <w:rsid w:val="004E1F96"/>
    <w:rsid w:val="004E3DAE"/>
    <w:rsid w:val="004E4FB5"/>
    <w:rsid w:val="004E4FD9"/>
    <w:rsid w:val="004E7B52"/>
    <w:rsid w:val="004F0276"/>
    <w:rsid w:val="004F20E7"/>
    <w:rsid w:val="004F269E"/>
    <w:rsid w:val="004F5DB4"/>
    <w:rsid w:val="004F664C"/>
    <w:rsid w:val="00500A40"/>
    <w:rsid w:val="00500D7D"/>
    <w:rsid w:val="00500EBC"/>
    <w:rsid w:val="0050120F"/>
    <w:rsid w:val="00505C79"/>
    <w:rsid w:val="005100B9"/>
    <w:rsid w:val="005101BF"/>
    <w:rsid w:val="00511112"/>
    <w:rsid w:val="005124D3"/>
    <w:rsid w:val="00512865"/>
    <w:rsid w:val="00513738"/>
    <w:rsid w:val="005138DA"/>
    <w:rsid w:val="00514152"/>
    <w:rsid w:val="00515369"/>
    <w:rsid w:val="005228A7"/>
    <w:rsid w:val="00524CC2"/>
    <w:rsid w:val="005304EE"/>
    <w:rsid w:val="0053218C"/>
    <w:rsid w:val="00532624"/>
    <w:rsid w:val="005355F6"/>
    <w:rsid w:val="005373EC"/>
    <w:rsid w:val="005408DB"/>
    <w:rsid w:val="00541783"/>
    <w:rsid w:val="005430C0"/>
    <w:rsid w:val="005450A2"/>
    <w:rsid w:val="00545BCE"/>
    <w:rsid w:val="00545C92"/>
    <w:rsid w:val="00546EF3"/>
    <w:rsid w:val="00553EC1"/>
    <w:rsid w:val="00554A3E"/>
    <w:rsid w:val="0056107A"/>
    <w:rsid w:val="00561C57"/>
    <w:rsid w:val="0056553E"/>
    <w:rsid w:val="005670F1"/>
    <w:rsid w:val="00567DA5"/>
    <w:rsid w:val="00571015"/>
    <w:rsid w:val="00572305"/>
    <w:rsid w:val="00573876"/>
    <w:rsid w:val="00574682"/>
    <w:rsid w:val="005767AC"/>
    <w:rsid w:val="00580A80"/>
    <w:rsid w:val="00582748"/>
    <w:rsid w:val="005833AA"/>
    <w:rsid w:val="00584154"/>
    <w:rsid w:val="00590AC1"/>
    <w:rsid w:val="005915A2"/>
    <w:rsid w:val="00591830"/>
    <w:rsid w:val="0059227C"/>
    <w:rsid w:val="005923A5"/>
    <w:rsid w:val="00592875"/>
    <w:rsid w:val="00592DA9"/>
    <w:rsid w:val="005934DC"/>
    <w:rsid w:val="00593521"/>
    <w:rsid w:val="005953B3"/>
    <w:rsid w:val="00595823"/>
    <w:rsid w:val="0059655D"/>
    <w:rsid w:val="0059694A"/>
    <w:rsid w:val="005A084E"/>
    <w:rsid w:val="005A0C51"/>
    <w:rsid w:val="005A2D84"/>
    <w:rsid w:val="005A3434"/>
    <w:rsid w:val="005A3FF0"/>
    <w:rsid w:val="005A4CCC"/>
    <w:rsid w:val="005A5E8E"/>
    <w:rsid w:val="005A5F97"/>
    <w:rsid w:val="005A7B4F"/>
    <w:rsid w:val="005B0AFD"/>
    <w:rsid w:val="005B373F"/>
    <w:rsid w:val="005B3EF1"/>
    <w:rsid w:val="005B740F"/>
    <w:rsid w:val="005C3230"/>
    <w:rsid w:val="005C5052"/>
    <w:rsid w:val="005C5C15"/>
    <w:rsid w:val="005D0207"/>
    <w:rsid w:val="005D023B"/>
    <w:rsid w:val="005D0945"/>
    <w:rsid w:val="005D11C1"/>
    <w:rsid w:val="005D244D"/>
    <w:rsid w:val="005D5179"/>
    <w:rsid w:val="005D56D2"/>
    <w:rsid w:val="005D5E92"/>
    <w:rsid w:val="005D73E1"/>
    <w:rsid w:val="005E22C5"/>
    <w:rsid w:val="005E498F"/>
    <w:rsid w:val="005E51DE"/>
    <w:rsid w:val="005E7B6B"/>
    <w:rsid w:val="005F1410"/>
    <w:rsid w:val="005F24DE"/>
    <w:rsid w:val="00602174"/>
    <w:rsid w:val="00606B98"/>
    <w:rsid w:val="00612715"/>
    <w:rsid w:val="00612C5E"/>
    <w:rsid w:val="0061306C"/>
    <w:rsid w:val="006146F9"/>
    <w:rsid w:val="006149C5"/>
    <w:rsid w:val="006169C5"/>
    <w:rsid w:val="00617EE5"/>
    <w:rsid w:val="00622324"/>
    <w:rsid w:val="006226A3"/>
    <w:rsid w:val="0062409B"/>
    <w:rsid w:val="006244B8"/>
    <w:rsid w:val="006262B0"/>
    <w:rsid w:val="00635F1D"/>
    <w:rsid w:val="006362E3"/>
    <w:rsid w:val="00636B5A"/>
    <w:rsid w:val="00637543"/>
    <w:rsid w:val="006453C1"/>
    <w:rsid w:val="0064630D"/>
    <w:rsid w:val="00651F85"/>
    <w:rsid w:val="00652A5D"/>
    <w:rsid w:val="00654626"/>
    <w:rsid w:val="0065599D"/>
    <w:rsid w:val="00655F4B"/>
    <w:rsid w:val="00656017"/>
    <w:rsid w:val="00656025"/>
    <w:rsid w:val="00663A78"/>
    <w:rsid w:val="00663BE0"/>
    <w:rsid w:val="00664BDF"/>
    <w:rsid w:val="00667480"/>
    <w:rsid w:val="00667E7A"/>
    <w:rsid w:val="0067002D"/>
    <w:rsid w:val="00670947"/>
    <w:rsid w:val="006726B7"/>
    <w:rsid w:val="0067367C"/>
    <w:rsid w:val="00674B5C"/>
    <w:rsid w:val="00681E58"/>
    <w:rsid w:val="00682FD2"/>
    <w:rsid w:val="00684BB8"/>
    <w:rsid w:val="00687E86"/>
    <w:rsid w:val="00691F5F"/>
    <w:rsid w:val="00694C9C"/>
    <w:rsid w:val="006A3708"/>
    <w:rsid w:val="006A44C8"/>
    <w:rsid w:val="006A5543"/>
    <w:rsid w:val="006A5BFC"/>
    <w:rsid w:val="006A6B35"/>
    <w:rsid w:val="006A6F77"/>
    <w:rsid w:val="006A76C5"/>
    <w:rsid w:val="006A7924"/>
    <w:rsid w:val="006B3A00"/>
    <w:rsid w:val="006C0FA8"/>
    <w:rsid w:val="006C1E2C"/>
    <w:rsid w:val="006C546C"/>
    <w:rsid w:val="006C550E"/>
    <w:rsid w:val="006C6C5C"/>
    <w:rsid w:val="006D168D"/>
    <w:rsid w:val="006D1C32"/>
    <w:rsid w:val="006D1E5C"/>
    <w:rsid w:val="006D5A97"/>
    <w:rsid w:val="006D6C57"/>
    <w:rsid w:val="006D7F01"/>
    <w:rsid w:val="006E1DBC"/>
    <w:rsid w:val="006E3D15"/>
    <w:rsid w:val="006E5877"/>
    <w:rsid w:val="006F01CC"/>
    <w:rsid w:val="006F0424"/>
    <w:rsid w:val="006F08D0"/>
    <w:rsid w:val="006F52E6"/>
    <w:rsid w:val="006F6C88"/>
    <w:rsid w:val="006F77B6"/>
    <w:rsid w:val="00702042"/>
    <w:rsid w:val="00702D61"/>
    <w:rsid w:val="00703973"/>
    <w:rsid w:val="00704606"/>
    <w:rsid w:val="007049E1"/>
    <w:rsid w:val="00712682"/>
    <w:rsid w:val="00713310"/>
    <w:rsid w:val="007135BD"/>
    <w:rsid w:val="00716C82"/>
    <w:rsid w:val="00717947"/>
    <w:rsid w:val="00720A68"/>
    <w:rsid w:val="007219B6"/>
    <w:rsid w:val="00721B4E"/>
    <w:rsid w:val="007226F2"/>
    <w:rsid w:val="00725FA7"/>
    <w:rsid w:val="00730D8C"/>
    <w:rsid w:val="00740988"/>
    <w:rsid w:val="007412F9"/>
    <w:rsid w:val="00741AD6"/>
    <w:rsid w:val="00741DCE"/>
    <w:rsid w:val="007516F8"/>
    <w:rsid w:val="007540B2"/>
    <w:rsid w:val="007542D6"/>
    <w:rsid w:val="00755B27"/>
    <w:rsid w:val="007569F6"/>
    <w:rsid w:val="00756C2E"/>
    <w:rsid w:val="00757517"/>
    <w:rsid w:val="007578A7"/>
    <w:rsid w:val="0076330A"/>
    <w:rsid w:val="00763963"/>
    <w:rsid w:val="007674CC"/>
    <w:rsid w:val="007674E3"/>
    <w:rsid w:val="00770D3E"/>
    <w:rsid w:val="00773389"/>
    <w:rsid w:val="007802A0"/>
    <w:rsid w:val="00781F83"/>
    <w:rsid w:val="00782B18"/>
    <w:rsid w:val="00782EE2"/>
    <w:rsid w:val="0078361F"/>
    <w:rsid w:val="00787096"/>
    <w:rsid w:val="00790D2A"/>
    <w:rsid w:val="0079144B"/>
    <w:rsid w:val="007920DA"/>
    <w:rsid w:val="0079411A"/>
    <w:rsid w:val="00794C01"/>
    <w:rsid w:val="00794F8E"/>
    <w:rsid w:val="00795696"/>
    <w:rsid w:val="007A0005"/>
    <w:rsid w:val="007A0126"/>
    <w:rsid w:val="007A2B8B"/>
    <w:rsid w:val="007A35C3"/>
    <w:rsid w:val="007A3A02"/>
    <w:rsid w:val="007B073D"/>
    <w:rsid w:val="007B1250"/>
    <w:rsid w:val="007B1256"/>
    <w:rsid w:val="007B164C"/>
    <w:rsid w:val="007B3A61"/>
    <w:rsid w:val="007B5129"/>
    <w:rsid w:val="007B662F"/>
    <w:rsid w:val="007B6DBB"/>
    <w:rsid w:val="007C1F97"/>
    <w:rsid w:val="007C349C"/>
    <w:rsid w:val="007D159A"/>
    <w:rsid w:val="007D1F40"/>
    <w:rsid w:val="007D4301"/>
    <w:rsid w:val="007D4684"/>
    <w:rsid w:val="007D519D"/>
    <w:rsid w:val="007D6345"/>
    <w:rsid w:val="007D6C01"/>
    <w:rsid w:val="007E031B"/>
    <w:rsid w:val="007E3E49"/>
    <w:rsid w:val="007E4FB8"/>
    <w:rsid w:val="007E5501"/>
    <w:rsid w:val="007E69B3"/>
    <w:rsid w:val="007F0C9E"/>
    <w:rsid w:val="007F2E3D"/>
    <w:rsid w:val="007F33A9"/>
    <w:rsid w:val="007F39D3"/>
    <w:rsid w:val="007F68E4"/>
    <w:rsid w:val="007F6ED5"/>
    <w:rsid w:val="0080462C"/>
    <w:rsid w:val="008049A3"/>
    <w:rsid w:val="00805C92"/>
    <w:rsid w:val="0081046A"/>
    <w:rsid w:val="0081112F"/>
    <w:rsid w:val="00815BB2"/>
    <w:rsid w:val="00817C8D"/>
    <w:rsid w:val="00824FD3"/>
    <w:rsid w:val="0082637A"/>
    <w:rsid w:val="00832B68"/>
    <w:rsid w:val="0083622A"/>
    <w:rsid w:val="0083683A"/>
    <w:rsid w:val="00836F2D"/>
    <w:rsid w:val="00837D37"/>
    <w:rsid w:val="008417A5"/>
    <w:rsid w:val="00842656"/>
    <w:rsid w:val="008427BE"/>
    <w:rsid w:val="0085305C"/>
    <w:rsid w:val="00854240"/>
    <w:rsid w:val="00857DCA"/>
    <w:rsid w:val="00860D4E"/>
    <w:rsid w:val="0086560B"/>
    <w:rsid w:val="00867A16"/>
    <w:rsid w:val="00870036"/>
    <w:rsid w:val="00871D86"/>
    <w:rsid w:val="00872D4B"/>
    <w:rsid w:val="00874230"/>
    <w:rsid w:val="00875AD3"/>
    <w:rsid w:val="00877902"/>
    <w:rsid w:val="00883C2D"/>
    <w:rsid w:val="00887B9B"/>
    <w:rsid w:val="00890614"/>
    <w:rsid w:val="00892661"/>
    <w:rsid w:val="00892D1A"/>
    <w:rsid w:val="008A00F3"/>
    <w:rsid w:val="008A1291"/>
    <w:rsid w:val="008A158E"/>
    <w:rsid w:val="008A256F"/>
    <w:rsid w:val="008A4FF4"/>
    <w:rsid w:val="008A5912"/>
    <w:rsid w:val="008A76B2"/>
    <w:rsid w:val="008A7914"/>
    <w:rsid w:val="008B24A9"/>
    <w:rsid w:val="008B2CE9"/>
    <w:rsid w:val="008B3796"/>
    <w:rsid w:val="008B5C0A"/>
    <w:rsid w:val="008B5CBA"/>
    <w:rsid w:val="008C0214"/>
    <w:rsid w:val="008C0CE2"/>
    <w:rsid w:val="008C1BC2"/>
    <w:rsid w:val="008C3AC0"/>
    <w:rsid w:val="008D07CB"/>
    <w:rsid w:val="008D1C34"/>
    <w:rsid w:val="008E072A"/>
    <w:rsid w:val="008E1A88"/>
    <w:rsid w:val="008E1EAC"/>
    <w:rsid w:val="008E3F17"/>
    <w:rsid w:val="008E5E56"/>
    <w:rsid w:val="008E77FB"/>
    <w:rsid w:val="008E7B6A"/>
    <w:rsid w:val="008E7D8F"/>
    <w:rsid w:val="008F0415"/>
    <w:rsid w:val="008F18C4"/>
    <w:rsid w:val="008F2F24"/>
    <w:rsid w:val="008F3C73"/>
    <w:rsid w:val="008F4A1D"/>
    <w:rsid w:val="008F4BED"/>
    <w:rsid w:val="008F5105"/>
    <w:rsid w:val="008F53C7"/>
    <w:rsid w:val="008F61F7"/>
    <w:rsid w:val="0090008C"/>
    <w:rsid w:val="009000EB"/>
    <w:rsid w:val="009002EF"/>
    <w:rsid w:val="00901E39"/>
    <w:rsid w:val="00902544"/>
    <w:rsid w:val="00902B80"/>
    <w:rsid w:val="009032C1"/>
    <w:rsid w:val="009032DC"/>
    <w:rsid w:val="00903325"/>
    <w:rsid w:val="00906284"/>
    <w:rsid w:val="00906755"/>
    <w:rsid w:val="00911F79"/>
    <w:rsid w:val="0091277D"/>
    <w:rsid w:val="009160E5"/>
    <w:rsid w:val="0091627B"/>
    <w:rsid w:val="00917451"/>
    <w:rsid w:val="00920D56"/>
    <w:rsid w:val="0092180B"/>
    <w:rsid w:val="00923E9C"/>
    <w:rsid w:val="00926C32"/>
    <w:rsid w:val="00926EEF"/>
    <w:rsid w:val="00930969"/>
    <w:rsid w:val="00930D4E"/>
    <w:rsid w:val="00931DD9"/>
    <w:rsid w:val="00931F33"/>
    <w:rsid w:val="00934648"/>
    <w:rsid w:val="00937D31"/>
    <w:rsid w:val="00937F52"/>
    <w:rsid w:val="00941563"/>
    <w:rsid w:val="00941BE0"/>
    <w:rsid w:val="00942AE8"/>
    <w:rsid w:val="00943808"/>
    <w:rsid w:val="00943E6E"/>
    <w:rsid w:val="009459A2"/>
    <w:rsid w:val="00946468"/>
    <w:rsid w:val="009465B7"/>
    <w:rsid w:val="009508B0"/>
    <w:rsid w:val="00950BF1"/>
    <w:rsid w:val="00950E71"/>
    <w:rsid w:val="009545A6"/>
    <w:rsid w:val="00960A35"/>
    <w:rsid w:val="00964396"/>
    <w:rsid w:val="0096660B"/>
    <w:rsid w:val="009736E7"/>
    <w:rsid w:val="00973AC4"/>
    <w:rsid w:val="009846B0"/>
    <w:rsid w:val="00990A68"/>
    <w:rsid w:val="00992E9D"/>
    <w:rsid w:val="00993C1B"/>
    <w:rsid w:val="00993FCA"/>
    <w:rsid w:val="0099612E"/>
    <w:rsid w:val="0099670B"/>
    <w:rsid w:val="0099712C"/>
    <w:rsid w:val="009A181C"/>
    <w:rsid w:val="009A2097"/>
    <w:rsid w:val="009A37CD"/>
    <w:rsid w:val="009A4F3F"/>
    <w:rsid w:val="009A56BA"/>
    <w:rsid w:val="009A74C5"/>
    <w:rsid w:val="009B4DA8"/>
    <w:rsid w:val="009B506C"/>
    <w:rsid w:val="009B570C"/>
    <w:rsid w:val="009C0DB1"/>
    <w:rsid w:val="009C10CB"/>
    <w:rsid w:val="009C11B5"/>
    <w:rsid w:val="009C1669"/>
    <w:rsid w:val="009C2027"/>
    <w:rsid w:val="009C2726"/>
    <w:rsid w:val="009C44E0"/>
    <w:rsid w:val="009C4FA6"/>
    <w:rsid w:val="009C6D0D"/>
    <w:rsid w:val="009D03CE"/>
    <w:rsid w:val="009D1631"/>
    <w:rsid w:val="009D230A"/>
    <w:rsid w:val="009D4094"/>
    <w:rsid w:val="009D59F4"/>
    <w:rsid w:val="009E30B6"/>
    <w:rsid w:val="009E3F66"/>
    <w:rsid w:val="009E416F"/>
    <w:rsid w:val="009E61BE"/>
    <w:rsid w:val="009F161C"/>
    <w:rsid w:val="009F4E22"/>
    <w:rsid w:val="009F6DAB"/>
    <w:rsid w:val="00A01886"/>
    <w:rsid w:val="00A0272D"/>
    <w:rsid w:val="00A02C29"/>
    <w:rsid w:val="00A171DE"/>
    <w:rsid w:val="00A17BFB"/>
    <w:rsid w:val="00A20575"/>
    <w:rsid w:val="00A22E6E"/>
    <w:rsid w:val="00A23DCA"/>
    <w:rsid w:val="00A24615"/>
    <w:rsid w:val="00A32B79"/>
    <w:rsid w:val="00A33421"/>
    <w:rsid w:val="00A3362D"/>
    <w:rsid w:val="00A33DC8"/>
    <w:rsid w:val="00A34C73"/>
    <w:rsid w:val="00A34D76"/>
    <w:rsid w:val="00A35E42"/>
    <w:rsid w:val="00A365E8"/>
    <w:rsid w:val="00A41A38"/>
    <w:rsid w:val="00A42FB0"/>
    <w:rsid w:val="00A4369C"/>
    <w:rsid w:val="00A457C0"/>
    <w:rsid w:val="00A45E51"/>
    <w:rsid w:val="00A45ED4"/>
    <w:rsid w:val="00A46605"/>
    <w:rsid w:val="00A50D73"/>
    <w:rsid w:val="00A51973"/>
    <w:rsid w:val="00A526CA"/>
    <w:rsid w:val="00A5452C"/>
    <w:rsid w:val="00A575DA"/>
    <w:rsid w:val="00A6742F"/>
    <w:rsid w:val="00A67E09"/>
    <w:rsid w:val="00A746C2"/>
    <w:rsid w:val="00A748E2"/>
    <w:rsid w:val="00A76FC6"/>
    <w:rsid w:val="00A822AF"/>
    <w:rsid w:val="00A82838"/>
    <w:rsid w:val="00A84C32"/>
    <w:rsid w:val="00A92645"/>
    <w:rsid w:val="00A94414"/>
    <w:rsid w:val="00A9703B"/>
    <w:rsid w:val="00A9779F"/>
    <w:rsid w:val="00AA10C3"/>
    <w:rsid w:val="00AA13D9"/>
    <w:rsid w:val="00AA1FE3"/>
    <w:rsid w:val="00AA39C4"/>
    <w:rsid w:val="00AA5186"/>
    <w:rsid w:val="00AA6497"/>
    <w:rsid w:val="00AA709E"/>
    <w:rsid w:val="00AB404E"/>
    <w:rsid w:val="00AB548D"/>
    <w:rsid w:val="00AB6BEF"/>
    <w:rsid w:val="00AB7364"/>
    <w:rsid w:val="00AC226D"/>
    <w:rsid w:val="00AC291E"/>
    <w:rsid w:val="00AC570F"/>
    <w:rsid w:val="00AC6E81"/>
    <w:rsid w:val="00AD0310"/>
    <w:rsid w:val="00AD34C4"/>
    <w:rsid w:val="00AD696F"/>
    <w:rsid w:val="00AD7F5E"/>
    <w:rsid w:val="00AE11E8"/>
    <w:rsid w:val="00AE17B9"/>
    <w:rsid w:val="00AE396B"/>
    <w:rsid w:val="00AE3F91"/>
    <w:rsid w:val="00AE6641"/>
    <w:rsid w:val="00AE7302"/>
    <w:rsid w:val="00AE7839"/>
    <w:rsid w:val="00AE7DBA"/>
    <w:rsid w:val="00AF40BB"/>
    <w:rsid w:val="00AF5FA0"/>
    <w:rsid w:val="00B019A5"/>
    <w:rsid w:val="00B01E7A"/>
    <w:rsid w:val="00B031EE"/>
    <w:rsid w:val="00B03A6C"/>
    <w:rsid w:val="00B0428A"/>
    <w:rsid w:val="00B04EC9"/>
    <w:rsid w:val="00B05DA6"/>
    <w:rsid w:val="00B060F5"/>
    <w:rsid w:val="00B06152"/>
    <w:rsid w:val="00B0615F"/>
    <w:rsid w:val="00B107E0"/>
    <w:rsid w:val="00B11457"/>
    <w:rsid w:val="00B1584D"/>
    <w:rsid w:val="00B1618A"/>
    <w:rsid w:val="00B16309"/>
    <w:rsid w:val="00B233CE"/>
    <w:rsid w:val="00B33F57"/>
    <w:rsid w:val="00B44A0C"/>
    <w:rsid w:val="00B45293"/>
    <w:rsid w:val="00B45E1F"/>
    <w:rsid w:val="00B464AE"/>
    <w:rsid w:val="00B47EA0"/>
    <w:rsid w:val="00B504BB"/>
    <w:rsid w:val="00B5151E"/>
    <w:rsid w:val="00B52D8E"/>
    <w:rsid w:val="00B5555A"/>
    <w:rsid w:val="00B55E51"/>
    <w:rsid w:val="00B56DAE"/>
    <w:rsid w:val="00B6295B"/>
    <w:rsid w:val="00B63AD0"/>
    <w:rsid w:val="00B64468"/>
    <w:rsid w:val="00B67328"/>
    <w:rsid w:val="00B67A1C"/>
    <w:rsid w:val="00B67EF5"/>
    <w:rsid w:val="00B7021E"/>
    <w:rsid w:val="00B72E42"/>
    <w:rsid w:val="00B73F02"/>
    <w:rsid w:val="00B73FF1"/>
    <w:rsid w:val="00B76642"/>
    <w:rsid w:val="00B83387"/>
    <w:rsid w:val="00B833BA"/>
    <w:rsid w:val="00B86054"/>
    <w:rsid w:val="00BA19C6"/>
    <w:rsid w:val="00BA19CA"/>
    <w:rsid w:val="00BA27C5"/>
    <w:rsid w:val="00BA2F95"/>
    <w:rsid w:val="00BA3360"/>
    <w:rsid w:val="00BA39D5"/>
    <w:rsid w:val="00BA3AB4"/>
    <w:rsid w:val="00BA7373"/>
    <w:rsid w:val="00BA796F"/>
    <w:rsid w:val="00BB0A52"/>
    <w:rsid w:val="00BB1957"/>
    <w:rsid w:val="00BB50A7"/>
    <w:rsid w:val="00BB616A"/>
    <w:rsid w:val="00BC0BD9"/>
    <w:rsid w:val="00BC18F2"/>
    <w:rsid w:val="00BC313E"/>
    <w:rsid w:val="00BC732F"/>
    <w:rsid w:val="00BD5830"/>
    <w:rsid w:val="00BD632C"/>
    <w:rsid w:val="00BD63EE"/>
    <w:rsid w:val="00BE2EA8"/>
    <w:rsid w:val="00BE448B"/>
    <w:rsid w:val="00BE57FB"/>
    <w:rsid w:val="00BE601B"/>
    <w:rsid w:val="00BE64BC"/>
    <w:rsid w:val="00BE66AB"/>
    <w:rsid w:val="00BE69DD"/>
    <w:rsid w:val="00BF0217"/>
    <w:rsid w:val="00BF09C2"/>
    <w:rsid w:val="00BF0A41"/>
    <w:rsid w:val="00BF0DCB"/>
    <w:rsid w:val="00BF2FEB"/>
    <w:rsid w:val="00BF3604"/>
    <w:rsid w:val="00BF4389"/>
    <w:rsid w:val="00C015B3"/>
    <w:rsid w:val="00C0295A"/>
    <w:rsid w:val="00C03EE9"/>
    <w:rsid w:val="00C044B4"/>
    <w:rsid w:val="00C110B7"/>
    <w:rsid w:val="00C11FAE"/>
    <w:rsid w:val="00C14658"/>
    <w:rsid w:val="00C14D96"/>
    <w:rsid w:val="00C1751E"/>
    <w:rsid w:val="00C2049F"/>
    <w:rsid w:val="00C20EAD"/>
    <w:rsid w:val="00C213AF"/>
    <w:rsid w:val="00C21DF8"/>
    <w:rsid w:val="00C2273E"/>
    <w:rsid w:val="00C22A3C"/>
    <w:rsid w:val="00C24144"/>
    <w:rsid w:val="00C25CB4"/>
    <w:rsid w:val="00C25E2D"/>
    <w:rsid w:val="00C26B4D"/>
    <w:rsid w:val="00C27705"/>
    <w:rsid w:val="00C27B8A"/>
    <w:rsid w:val="00C307CE"/>
    <w:rsid w:val="00C30828"/>
    <w:rsid w:val="00C3290B"/>
    <w:rsid w:val="00C32CCD"/>
    <w:rsid w:val="00C35A7A"/>
    <w:rsid w:val="00C35AD2"/>
    <w:rsid w:val="00C35CAF"/>
    <w:rsid w:val="00C37873"/>
    <w:rsid w:val="00C435B5"/>
    <w:rsid w:val="00C438AE"/>
    <w:rsid w:val="00C475D3"/>
    <w:rsid w:val="00C47ABD"/>
    <w:rsid w:val="00C52300"/>
    <w:rsid w:val="00C53793"/>
    <w:rsid w:val="00C56250"/>
    <w:rsid w:val="00C56AAA"/>
    <w:rsid w:val="00C60399"/>
    <w:rsid w:val="00C61017"/>
    <w:rsid w:val="00C6180B"/>
    <w:rsid w:val="00C63596"/>
    <w:rsid w:val="00C64E34"/>
    <w:rsid w:val="00C65186"/>
    <w:rsid w:val="00C65BF0"/>
    <w:rsid w:val="00C7175A"/>
    <w:rsid w:val="00C73F7A"/>
    <w:rsid w:val="00C77CA4"/>
    <w:rsid w:val="00C80539"/>
    <w:rsid w:val="00C84615"/>
    <w:rsid w:val="00C84BBE"/>
    <w:rsid w:val="00C8735D"/>
    <w:rsid w:val="00C900ED"/>
    <w:rsid w:val="00C90E7C"/>
    <w:rsid w:val="00C94FA9"/>
    <w:rsid w:val="00C95912"/>
    <w:rsid w:val="00C960C8"/>
    <w:rsid w:val="00CA0830"/>
    <w:rsid w:val="00CA0DF1"/>
    <w:rsid w:val="00CA33BC"/>
    <w:rsid w:val="00CA5EDD"/>
    <w:rsid w:val="00CA5EEC"/>
    <w:rsid w:val="00CA5F20"/>
    <w:rsid w:val="00CB22FD"/>
    <w:rsid w:val="00CB58E7"/>
    <w:rsid w:val="00CB723A"/>
    <w:rsid w:val="00CC1D36"/>
    <w:rsid w:val="00CC1E5E"/>
    <w:rsid w:val="00CC3F53"/>
    <w:rsid w:val="00CC3F95"/>
    <w:rsid w:val="00CC5399"/>
    <w:rsid w:val="00CC5BE3"/>
    <w:rsid w:val="00CD20F4"/>
    <w:rsid w:val="00CD4176"/>
    <w:rsid w:val="00CD5301"/>
    <w:rsid w:val="00CD5750"/>
    <w:rsid w:val="00CD5EDC"/>
    <w:rsid w:val="00CD6B85"/>
    <w:rsid w:val="00CD6CD2"/>
    <w:rsid w:val="00CD7E57"/>
    <w:rsid w:val="00CE0109"/>
    <w:rsid w:val="00CE027C"/>
    <w:rsid w:val="00CE0827"/>
    <w:rsid w:val="00CE182F"/>
    <w:rsid w:val="00CE2172"/>
    <w:rsid w:val="00CE2ABE"/>
    <w:rsid w:val="00CE3C07"/>
    <w:rsid w:val="00CE45B2"/>
    <w:rsid w:val="00CE4870"/>
    <w:rsid w:val="00CE4AAA"/>
    <w:rsid w:val="00CE6400"/>
    <w:rsid w:val="00CE69C2"/>
    <w:rsid w:val="00CE6ACD"/>
    <w:rsid w:val="00CF17D2"/>
    <w:rsid w:val="00CF584E"/>
    <w:rsid w:val="00CF71C8"/>
    <w:rsid w:val="00CF77F9"/>
    <w:rsid w:val="00D009A6"/>
    <w:rsid w:val="00D01E2F"/>
    <w:rsid w:val="00D02462"/>
    <w:rsid w:val="00D069D5"/>
    <w:rsid w:val="00D12AE1"/>
    <w:rsid w:val="00D13F80"/>
    <w:rsid w:val="00D1491E"/>
    <w:rsid w:val="00D159D5"/>
    <w:rsid w:val="00D21352"/>
    <w:rsid w:val="00D213F3"/>
    <w:rsid w:val="00D23050"/>
    <w:rsid w:val="00D23E86"/>
    <w:rsid w:val="00D261C8"/>
    <w:rsid w:val="00D30BF4"/>
    <w:rsid w:val="00D3275B"/>
    <w:rsid w:val="00D328E1"/>
    <w:rsid w:val="00D3330A"/>
    <w:rsid w:val="00D33BC2"/>
    <w:rsid w:val="00D34771"/>
    <w:rsid w:val="00D35AE8"/>
    <w:rsid w:val="00D47BDB"/>
    <w:rsid w:val="00D50BC7"/>
    <w:rsid w:val="00D55AC7"/>
    <w:rsid w:val="00D56AEF"/>
    <w:rsid w:val="00D57649"/>
    <w:rsid w:val="00D57D43"/>
    <w:rsid w:val="00D648AC"/>
    <w:rsid w:val="00D64EE2"/>
    <w:rsid w:val="00D72A83"/>
    <w:rsid w:val="00D73927"/>
    <w:rsid w:val="00D74A50"/>
    <w:rsid w:val="00D74B49"/>
    <w:rsid w:val="00D774CB"/>
    <w:rsid w:val="00D77A80"/>
    <w:rsid w:val="00D85100"/>
    <w:rsid w:val="00D863BA"/>
    <w:rsid w:val="00D8703C"/>
    <w:rsid w:val="00D902C2"/>
    <w:rsid w:val="00D91961"/>
    <w:rsid w:val="00D91AF6"/>
    <w:rsid w:val="00D92C19"/>
    <w:rsid w:val="00D94434"/>
    <w:rsid w:val="00D94CD9"/>
    <w:rsid w:val="00DA1487"/>
    <w:rsid w:val="00DA1499"/>
    <w:rsid w:val="00DA3A46"/>
    <w:rsid w:val="00DA5903"/>
    <w:rsid w:val="00DA5C85"/>
    <w:rsid w:val="00DA66FE"/>
    <w:rsid w:val="00DB20F9"/>
    <w:rsid w:val="00DB2B8B"/>
    <w:rsid w:val="00DB3818"/>
    <w:rsid w:val="00DB6437"/>
    <w:rsid w:val="00DB687C"/>
    <w:rsid w:val="00DB7652"/>
    <w:rsid w:val="00DC0155"/>
    <w:rsid w:val="00DC0441"/>
    <w:rsid w:val="00DC17B1"/>
    <w:rsid w:val="00DC3022"/>
    <w:rsid w:val="00DC38DF"/>
    <w:rsid w:val="00DC56C0"/>
    <w:rsid w:val="00DC6194"/>
    <w:rsid w:val="00DD32DB"/>
    <w:rsid w:val="00DD424E"/>
    <w:rsid w:val="00DD658E"/>
    <w:rsid w:val="00DD6C18"/>
    <w:rsid w:val="00DD7B0D"/>
    <w:rsid w:val="00DE022D"/>
    <w:rsid w:val="00DE0450"/>
    <w:rsid w:val="00DE0814"/>
    <w:rsid w:val="00DE11C9"/>
    <w:rsid w:val="00DE1C48"/>
    <w:rsid w:val="00DE2E52"/>
    <w:rsid w:val="00DE7719"/>
    <w:rsid w:val="00DE79C7"/>
    <w:rsid w:val="00DF0047"/>
    <w:rsid w:val="00DF23C5"/>
    <w:rsid w:val="00DF2AA3"/>
    <w:rsid w:val="00DF2D7B"/>
    <w:rsid w:val="00DF53EE"/>
    <w:rsid w:val="00DF7517"/>
    <w:rsid w:val="00DF76E8"/>
    <w:rsid w:val="00E000FF"/>
    <w:rsid w:val="00E0125D"/>
    <w:rsid w:val="00E03475"/>
    <w:rsid w:val="00E06A52"/>
    <w:rsid w:val="00E06D7F"/>
    <w:rsid w:val="00E10DF3"/>
    <w:rsid w:val="00E1197B"/>
    <w:rsid w:val="00E13602"/>
    <w:rsid w:val="00E233E8"/>
    <w:rsid w:val="00E23B54"/>
    <w:rsid w:val="00E23F23"/>
    <w:rsid w:val="00E241CC"/>
    <w:rsid w:val="00E25D6E"/>
    <w:rsid w:val="00E26D65"/>
    <w:rsid w:val="00E27165"/>
    <w:rsid w:val="00E32662"/>
    <w:rsid w:val="00E36050"/>
    <w:rsid w:val="00E36B01"/>
    <w:rsid w:val="00E40702"/>
    <w:rsid w:val="00E44E65"/>
    <w:rsid w:val="00E45932"/>
    <w:rsid w:val="00E45BDD"/>
    <w:rsid w:val="00E467EC"/>
    <w:rsid w:val="00E46C67"/>
    <w:rsid w:val="00E505EF"/>
    <w:rsid w:val="00E51A98"/>
    <w:rsid w:val="00E54A1D"/>
    <w:rsid w:val="00E56F24"/>
    <w:rsid w:val="00E600A9"/>
    <w:rsid w:val="00E609E1"/>
    <w:rsid w:val="00E60DDA"/>
    <w:rsid w:val="00E659BF"/>
    <w:rsid w:val="00E67419"/>
    <w:rsid w:val="00E70F22"/>
    <w:rsid w:val="00E71FD1"/>
    <w:rsid w:val="00E7375D"/>
    <w:rsid w:val="00E73923"/>
    <w:rsid w:val="00E74034"/>
    <w:rsid w:val="00E74056"/>
    <w:rsid w:val="00E7409D"/>
    <w:rsid w:val="00E74F64"/>
    <w:rsid w:val="00E76375"/>
    <w:rsid w:val="00E77E9B"/>
    <w:rsid w:val="00E81081"/>
    <w:rsid w:val="00E81A27"/>
    <w:rsid w:val="00E82B9C"/>
    <w:rsid w:val="00E86791"/>
    <w:rsid w:val="00E86CCF"/>
    <w:rsid w:val="00E90110"/>
    <w:rsid w:val="00E9075C"/>
    <w:rsid w:val="00E90FE5"/>
    <w:rsid w:val="00E926B9"/>
    <w:rsid w:val="00E95749"/>
    <w:rsid w:val="00E97E42"/>
    <w:rsid w:val="00EA329F"/>
    <w:rsid w:val="00EA38B3"/>
    <w:rsid w:val="00EB07E2"/>
    <w:rsid w:val="00EB216C"/>
    <w:rsid w:val="00EB4AB4"/>
    <w:rsid w:val="00EB591F"/>
    <w:rsid w:val="00EB6BDE"/>
    <w:rsid w:val="00EB7775"/>
    <w:rsid w:val="00EC5105"/>
    <w:rsid w:val="00EC7EBC"/>
    <w:rsid w:val="00ED1DB9"/>
    <w:rsid w:val="00ED4093"/>
    <w:rsid w:val="00ED4F50"/>
    <w:rsid w:val="00ED7142"/>
    <w:rsid w:val="00EE4ED3"/>
    <w:rsid w:val="00EF1945"/>
    <w:rsid w:val="00EF4F35"/>
    <w:rsid w:val="00EF5ECA"/>
    <w:rsid w:val="00F00654"/>
    <w:rsid w:val="00F01778"/>
    <w:rsid w:val="00F052B2"/>
    <w:rsid w:val="00F10B81"/>
    <w:rsid w:val="00F11AF4"/>
    <w:rsid w:val="00F12B29"/>
    <w:rsid w:val="00F16322"/>
    <w:rsid w:val="00F17CA1"/>
    <w:rsid w:val="00F17DBF"/>
    <w:rsid w:val="00F2209A"/>
    <w:rsid w:val="00F223D4"/>
    <w:rsid w:val="00F232C3"/>
    <w:rsid w:val="00F2518E"/>
    <w:rsid w:val="00F258E6"/>
    <w:rsid w:val="00F25FD9"/>
    <w:rsid w:val="00F27706"/>
    <w:rsid w:val="00F308AB"/>
    <w:rsid w:val="00F31562"/>
    <w:rsid w:val="00F32B6C"/>
    <w:rsid w:val="00F32C07"/>
    <w:rsid w:val="00F35F63"/>
    <w:rsid w:val="00F40D15"/>
    <w:rsid w:val="00F415C5"/>
    <w:rsid w:val="00F41B2C"/>
    <w:rsid w:val="00F42A07"/>
    <w:rsid w:val="00F43FA5"/>
    <w:rsid w:val="00F4432A"/>
    <w:rsid w:val="00F44FEA"/>
    <w:rsid w:val="00F455F0"/>
    <w:rsid w:val="00F45BF2"/>
    <w:rsid w:val="00F50C6D"/>
    <w:rsid w:val="00F51B4A"/>
    <w:rsid w:val="00F539E9"/>
    <w:rsid w:val="00F60860"/>
    <w:rsid w:val="00F60C01"/>
    <w:rsid w:val="00F60D77"/>
    <w:rsid w:val="00F630ED"/>
    <w:rsid w:val="00F631B8"/>
    <w:rsid w:val="00F63623"/>
    <w:rsid w:val="00F64764"/>
    <w:rsid w:val="00F664F4"/>
    <w:rsid w:val="00F672C2"/>
    <w:rsid w:val="00F71666"/>
    <w:rsid w:val="00F716C8"/>
    <w:rsid w:val="00F738D9"/>
    <w:rsid w:val="00F74703"/>
    <w:rsid w:val="00F7498B"/>
    <w:rsid w:val="00F74F76"/>
    <w:rsid w:val="00F75633"/>
    <w:rsid w:val="00F768E8"/>
    <w:rsid w:val="00F76CDA"/>
    <w:rsid w:val="00F80459"/>
    <w:rsid w:val="00F810B2"/>
    <w:rsid w:val="00F81D94"/>
    <w:rsid w:val="00F87D97"/>
    <w:rsid w:val="00F90D52"/>
    <w:rsid w:val="00F91C06"/>
    <w:rsid w:val="00F94FF7"/>
    <w:rsid w:val="00F97DC8"/>
    <w:rsid w:val="00FA1AF3"/>
    <w:rsid w:val="00FA3DCD"/>
    <w:rsid w:val="00FA4C86"/>
    <w:rsid w:val="00FB3C83"/>
    <w:rsid w:val="00FC391C"/>
    <w:rsid w:val="00FC3A69"/>
    <w:rsid w:val="00FC5D20"/>
    <w:rsid w:val="00FC66F8"/>
    <w:rsid w:val="00FD0CD7"/>
    <w:rsid w:val="00FD230A"/>
    <w:rsid w:val="00FD4283"/>
    <w:rsid w:val="00FE3A7F"/>
    <w:rsid w:val="00FE4792"/>
    <w:rsid w:val="00FE4F30"/>
    <w:rsid w:val="00FE4F91"/>
    <w:rsid w:val="00FE66CA"/>
    <w:rsid w:val="00FF190F"/>
    <w:rsid w:val="00FF3036"/>
    <w:rsid w:val="00FF3406"/>
    <w:rsid w:val="00FF3E13"/>
    <w:rsid w:val="00FF43FE"/>
    <w:rsid w:val="00FF61DA"/>
    <w:rsid w:val="00FF69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F36AC"/>
  <w15:chartTrackingRefBased/>
  <w15:docId w15:val="{C53E031F-4525-4ECE-BFE3-D7A618C4A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32624"/>
    <w:rPr>
      <w:lang w:val="uk-UA"/>
    </w:rPr>
  </w:style>
  <w:style w:type="paragraph" w:styleId="2">
    <w:name w:val="heading 2"/>
    <w:basedOn w:val="a"/>
    <w:link w:val="20"/>
    <w:uiPriority w:val="9"/>
    <w:qFormat/>
    <w:rsid w:val="00C64E3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7175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9B506C"/>
    <w:pPr>
      <w:ind w:left="720"/>
      <w:contextualSpacing/>
    </w:pPr>
  </w:style>
  <w:style w:type="paragraph" w:styleId="a5">
    <w:name w:val="header"/>
    <w:basedOn w:val="a"/>
    <w:link w:val="a6"/>
    <w:uiPriority w:val="99"/>
    <w:unhideWhenUsed/>
    <w:rsid w:val="0084265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42656"/>
    <w:rPr>
      <w:lang w:val="uk-UA"/>
    </w:rPr>
  </w:style>
  <w:style w:type="paragraph" w:styleId="a7">
    <w:name w:val="footer"/>
    <w:basedOn w:val="a"/>
    <w:link w:val="a8"/>
    <w:uiPriority w:val="99"/>
    <w:unhideWhenUsed/>
    <w:rsid w:val="0084265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842656"/>
    <w:rPr>
      <w:lang w:val="uk-UA"/>
    </w:rPr>
  </w:style>
  <w:style w:type="character" w:styleId="a9">
    <w:name w:val="Hyperlink"/>
    <w:basedOn w:val="a0"/>
    <w:uiPriority w:val="99"/>
    <w:unhideWhenUsed/>
    <w:rsid w:val="00B5555A"/>
    <w:rPr>
      <w:color w:val="0563C1" w:themeColor="hyperlink"/>
      <w:u w:val="single"/>
    </w:rPr>
  </w:style>
  <w:style w:type="table" w:styleId="aa">
    <w:name w:val="Table Grid"/>
    <w:basedOn w:val="a1"/>
    <w:uiPriority w:val="59"/>
    <w:rsid w:val="004C47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1415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apple-converted-space">
    <w:name w:val="apple-converted-space"/>
    <w:basedOn w:val="a0"/>
    <w:rsid w:val="00C03EE9"/>
  </w:style>
  <w:style w:type="table" w:customStyle="1" w:styleId="21">
    <w:name w:val="Сетка таблицы21"/>
    <w:basedOn w:val="a1"/>
    <w:next w:val="aa"/>
    <w:uiPriority w:val="39"/>
    <w:rsid w:val="00950B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39"/>
    <w:rsid w:val="00397E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a"/>
    <w:uiPriority w:val="39"/>
    <w:rsid w:val="003A39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3">
    <w:name w:val="Основной текст (2)_"/>
    <w:basedOn w:val="a0"/>
    <w:rsid w:val="007C1F97"/>
    <w:rPr>
      <w:rFonts w:ascii="Times New Roman" w:eastAsia="Times New Roman" w:hAnsi="Times New Roman" w:cs="Times New Roman"/>
      <w:b w:val="0"/>
      <w:bCs w:val="0"/>
      <w:i w:val="0"/>
      <w:iCs w:val="0"/>
      <w:smallCaps w:val="0"/>
      <w:strike w:val="0"/>
      <w:sz w:val="26"/>
      <w:szCs w:val="26"/>
      <w:u w:val="none"/>
    </w:rPr>
  </w:style>
  <w:style w:type="character" w:customStyle="1" w:styleId="24">
    <w:name w:val="Основной текст (2)"/>
    <w:basedOn w:val="23"/>
    <w:rsid w:val="007C1F97"/>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style>
  <w:style w:type="table" w:customStyle="1" w:styleId="3">
    <w:name w:val="Сетка таблицы3"/>
    <w:basedOn w:val="a1"/>
    <w:next w:val="aa"/>
    <w:uiPriority w:val="39"/>
    <w:rsid w:val="000A6F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a"/>
    <w:uiPriority w:val="39"/>
    <w:rsid w:val="003224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1pt">
    <w:name w:val="Основной текст (2) + 11 pt"/>
    <w:basedOn w:val="23"/>
    <w:rsid w:val="009846B0"/>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style>
  <w:style w:type="character" w:customStyle="1" w:styleId="211pt0">
    <w:name w:val="Основной текст (2) + 11 pt;Полужирный"/>
    <w:basedOn w:val="23"/>
    <w:rsid w:val="00D8703C"/>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255pt">
    <w:name w:val="Основной текст (2) + 5;5 pt"/>
    <w:basedOn w:val="23"/>
    <w:rsid w:val="00D8703C"/>
    <w:rPr>
      <w:rFonts w:ascii="Times New Roman" w:eastAsia="Times New Roman" w:hAnsi="Times New Roman" w:cs="Times New Roman"/>
      <w:b w:val="0"/>
      <w:bCs w:val="0"/>
      <w:i w:val="0"/>
      <w:iCs w:val="0"/>
      <w:smallCaps w:val="0"/>
      <w:strike w:val="0"/>
      <w:color w:val="000000"/>
      <w:spacing w:val="0"/>
      <w:w w:val="100"/>
      <w:position w:val="0"/>
      <w:sz w:val="11"/>
      <w:szCs w:val="11"/>
      <w:u w:val="none"/>
      <w:lang w:val="ru-RU" w:eastAsia="ru-RU" w:bidi="ru-RU"/>
    </w:rPr>
  </w:style>
  <w:style w:type="character" w:customStyle="1" w:styleId="213pt">
    <w:name w:val="Основной текст (2) + 13 pt;Полужирный"/>
    <w:basedOn w:val="23"/>
    <w:rsid w:val="005138DA"/>
    <w:rPr>
      <w:rFonts w:ascii="Times New Roman" w:eastAsia="Times New Roman" w:hAnsi="Times New Roman" w:cs="Times New Roman"/>
      <w:b/>
      <w:bCs/>
      <w:i w:val="0"/>
      <w:iCs w:val="0"/>
      <w:smallCaps w:val="0"/>
      <w:strike w:val="0"/>
      <w:color w:val="000000"/>
      <w:spacing w:val="0"/>
      <w:w w:val="100"/>
      <w:position w:val="0"/>
      <w:sz w:val="26"/>
      <w:szCs w:val="26"/>
      <w:u w:val="none"/>
      <w:lang w:val="ru-RU" w:eastAsia="ru-RU" w:bidi="ru-RU"/>
    </w:rPr>
  </w:style>
  <w:style w:type="character" w:customStyle="1" w:styleId="20">
    <w:name w:val="Заголовок 2 Знак"/>
    <w:basedOn w:val="a0"/>
    <w:link w:val="2"/>
    <w:uiPriority w:val="9"/>
    <w:rsid w:val="00C64E34"/>
    <w:rPr>
      <w:rFonts w:ascii="Times New Roman" w:eastAsia="Times New Roman" w:hAnsi="Times New Roman" w:cs="Times New Roman"/>
      <w:b/>
      <w:bCs/>
      <w:sz w:val="36"/>
      <w:szCs w:val="3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7universum.com/ru/psy/archive/item/5113" TargetMode="External"/><Relationship Id="rId3" Type="http://schemas.openxmlformats.org/officeDocument/2006/relationships/settings" Target="settings.xml"/><Relationship Id="rId7" Type="http://schemas.openxmlformats.org/officeDocument/2006/relationships/hyperlink" Target="http://onu.edu.ua/uk/structure/faculty/iipo/kafedry-ta-inshi-strukturni-pidrozdily/imem-soc-app-psych/staff/1009-kirichenk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1571</TotalTime>
  <Pages>21</Pages>
  <Words>4868</Words>
  <Characters>27750</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RePack by Diakov</cp:lastModifiedBy>
  <cp:revision>153</cp:revision>
  <dcterms:created xsi:type="dcterms:W3CDTF">2021-11-03T20:26:00Z</dcterms:created>
  <dcterms:modified xsi:type="dcterms:W3CDTF">2022-05-29T16:55:00Z</dcterms:modified>
</cp:coreProperties>
</file>