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01C" w:rsidRPr="00CF18D3" w:rsidRDefault="0041301C" w:rsidP="0041301C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CF18D3">
        <w:rPr>
          <w:rFonts w:ascii="Times New Roman" w:hAnsi="Times New Roman"/>
          <w:sz w:val="28"/>
          <w:szCs w:val="28"/>
          <w:lang w:val="uk-UA"/>
        </w:rPr>
        <w:t>Одеський національний університет імені I.I. Мечникова</w:t>
      </w:r>
    </w:p>
    <w:p w:rsidR="0041301C" w:rsidRPr="00CF18D3" w:rsidRDefault="0041301C" w:rsidP="0041301C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CF18D3">
        <w:rPr>
          <w:rFonts w:ascii="Times New Roman" w:hAnsi="Times New Roman"/>
          <w:sz w:val="28"/>
          <w:szCs w:val="28"/>
          <w:lang w:val="uk-UA"/>
        </w:rPr>
        <w:t>Геолого-географічний факультет</w:t>
      </w:r>
    </w:p>
    <w:p w:rsidR="0041301C" w:rsidRPr="00CF18D3" w:rsidRDefault="0041301C" w:rsidP="0041301C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CF18D3">
        <w:rPr>
          <w:rFonts w:ascii="Times New Roman" w:hAnsi="Times New Roman"/>
          <w:sz w:val="28"/>
          <w:szCs w:val="28"/>
          <w:lang w:val="uk-UA"/>
        </w:rPr>
        <w:t>Кафедра економічної та соціальної географії i туризму</w:t>
      </w:r>
    </w:p>
    <w:p w:rsidR="0041301C" w:rsidRPr="00CF18D3" w:rsidRDefault="0041301C" w:rsidP="0041301C">
      <w:pPr>
        <w:spacing w:after="0"/>
        <w:ind w:left="-284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</w:p>
    <w:p w:rsidR="0041301C" w:rsidRPr="00CF18D3" w:rsidRDefault="0041301C" w:rsidP="0041301C">
      <w:pPr>
        <w:spacing w:after="0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41301C" w:rsidRPr="00FD0495" w:rsidRDefault="0041301C" w:rsidP="004130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D0495">
        <w:rPr>
          <w:rFonts w:ascii="Times New Roman" w:hAnsi="Times New Roman"/>
          <w:b/>
          <w:sz w:val="28"/>
          <w:szCs w:val="28"/>
          <w:lang w:val="uk-UA"/>
        </w:rPr>
        <w:t>Кваліфікаційна робота</w:t>
      </w:r>
    </w:p>
    <w:p w:rsidR="0041301C" w:rsidRDefault="0041301C" w:rsidP="0041301C">
      <w:pPr>
        <w:pBdr>
          <w:bottom w:val="single" w:sz="4" w:space="1" w:color="000000"/>
        </w:pBdr>
        <w:tabs>
          <w:tab w:val="center" w:pos="4819"/>
          <w:tab w:val="right" w:pos="8505"/>
        </w:tabs>
        <w:spacing w:before="240" w:after="0" w:line="240" w:lineRule="auto"/>
        <w:ind w:left="1134" w:right="850"/>
        <w:jc w:val="center"/>
        <w:rPr>
          <w:rFonts w:ascii="Times New Roman" w:hAnsi="Times New Roman"/>
          <w:sz w:val="28"/>
          <w:szCs w:val="28"/>
          <w:lang w:val="uk-UA"/>
        </w:rPr>
      </w:pPr>
      <w:r w:rsidRPr="00FD0495">
        <w:rPr>
          <w:rFonts w:ascii="Times New Roman" w:hAnsi="Times New Roman"/>
          <w:sz w:val="28"/>
          <w:szCs w:val="28"/>
          <w:lang w:val="uk-UA"/>
        </w:rPr>
        <w:t>на здобуття ступеня вищої освіти «магістр»</w:t>
      </w:r>
    </w:p>
    <w:p w:rsidR="0041301C" w:rsidRPr="008D2F85" w:rsidRDefault="0041301C" w:rsidP="0041301C">
      <w:pPr>
        <w:pStyle w:val="1"/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p w:rsidR="0041301C" w:rsidRPr="008D2F85" w:rsidRDefault="0041301C" w:rsidP="0041301C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8D2F85">
        <w:rPr>
          <w:rFonts w:ascii="Times New Roman" w:hAnsi="Times New Roman"/>
          <w:sz w:val="28"/>
          <w:szCs w:val="28"/>
          <w:u w:val="single"/>
          <w:lang w:val="uk-UA"/>
        </w:rPr>
        <w:t>«ГІС - аналіз рельєфу для отримання прикладної інформації.»</w:t>
      </w:r>
    </w:p>
    <w:p w:rsidR="0041301C" w:rsidRPr="00A531ED" w:rsidRDefault="0041301C" w:rsidP="0041301C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lang w:val="uk-UA"/>
        </w:rPr>
      </w:pPr>
      <w:r w:rsidRPr="00A531ED">
        <w:rPr>
          <w:rFonts w:ascii="Times New Roman" w:hAnsi="Times New Roman"/>
          <w:lang w:val="uk-UA"/>
        </w:rPr>
        <w:t>(тема кваліфікаційної роботи українською мовою)</w:t>
      </w:r>
    </w:p>
    <w:p w:rsidR="0041301C" w:rsidRPr="008D2F85" w:rsidRDefault="0041301C" w:rsidP="0041301C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val="uk-UA"/>
        </w:rPr>
      </w:pPr>
    </w:p>
    <w:p w:rsidR="0041301C" w:rsidRPr="008D2F85" w:rsidRDefault="0041301C" w:rsidP="0041301C">
      <w:pPr>
        <w:spacing w:after="0" w:line="360" w:lineRule="auto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8D2F85">
        <w:rPr>
          <w:rFonts w:ascii="Times New Roman" w:hAnsi="Times New Roman"/>
          <w:sz w:val="28"/>
          <w:szCs w:val="28"/>
          <w:u w:val="single"/>
          <w:lang w:val="uk-UA"/>
        </w:rPr>
        <w:t>«GIS – analysis of relief for obtaining applied information»</w:t>
      </w:r>
    </w:p>
    <w:p w:rsidR="0041301C" w:rsidRPr="00A531ED" w:rsidRDefault="0041301C" w:rsidP="0041301C">
      <w:pPr>
        <w:tabs>
          <w:tab w:val="left" w:pos="2445"/>
        </w:tabs>
        <w:spacing w:after="0" w:line="240" w:lineRule="auto"/>
        <w:jc w:val="center"/>
        <w:rPr>
          <w:rFonts w:ascii="Times New Roman" w:hAnsi="Times New Roman"/>
          <w:lang w:val="uk-UA"/>
        </w:rPr>
      </w:pPr>
      <w:r w:rsidRPr="00A531ED">
        <w:rPr>
          <w:rFonts w:ascii="Times New Roman" w:hAnsi="Times New Roman"/>
          <w:lang w:val="uk-UA"/>
        </w:rPr>
        <w:t>(тема кваліфікаційної роботи англійською мовою)</w:t>
      </w:r>
    </w:p>
    <w:p w:rsidR="0041301C" w:rsidRPr="00CF18D3" w:rsidRDefault="0041301C" w:rsidP="0041301C">
      <w:pPr>
        <w:spacing w:after="0" w:line="36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1301C" w:rsidRDefault="0041301C" w:rsidP="0041301C">
      <w:pPr>
        <w:spacing w:after="0" w:line="240" w:lineRule="auto"/>
        <w:ind w:left="3600" w:firstLine="720"/>
        <w:rPr>
          <w:rFonts w:ascii="Times New Roman" w:hAnsi="Times New Roman"/>
          <w:sz w:val="28"/>
          <w:szCs w:val="28"/>
          <w:lang w:val="uk-UA"/>
        </w:rPr>
      </w:pPr>
      <w:r w:rsidRPr="00FD0495">
        <w:rPr>
          <w:rFonts w:ascii="Times New Roman" w:hAnsi="Times New Roman"/>
          <w:sz w:val="28"/>
          <w:szCs w:val="28"/>
          <w:lang w:val="uk-UA"/>
        </w:rPr>
        <w:t>Виконала: здобувачка вищої освіти,</w:t>
      </w:r>
    </w:p>
    <w:p w:rsidR="0041301C" w:rsidRPr="00FD0495" w:rsidRDefault="0041301C" w:rsidP="0041301C">
      <w:pPr>
        <w:spacing w:after="0" w:line="240" w:lineRule="auto"/>
        <w:ind w:left="3600" w:firstLine="720"/>
        <w:rPr>
          <w:rFonts w:ascii="Times New Roman" w:hAnsi="Times New Roman"/>
          <w:sz w:val="28"/>
          <w:szCs w:val="28"/>
          <w:lang w:val="uk-UA"/>
        </w:rPr>
      </w:pPr>
      <w:r w:rsidRPr="00FD0495">
        <w:rPr>
          <w:rFonts w:ascii="Times New Roman" w:hAnsi="Times New Roman"/>
          <w:sz w:val="28"/>
          <w:szCs w:val="28"/>
          <w:lang w:val="uk-UA"/>
        </w:rPr>
        <w:t>заочної форми навчання</w:t>
      </w:r>
    </w:p>
    <w:p w:rsidR="0041301C" w:rsidRPr="00FD0495" w:rsidRDefault="0041301C" w:rsidP="0041301C">
      <w:pPr>
        <w:spacing w:after="0" w:line="240" w:lineRule="auto"/>
        <w:ind w:left="2160"/>
        <w:jc w:val="center"/>
        <w:rPr>
          <w:rFonts w:ascii="Times New Roman" w:hAnsi="Times New Roman"/>
          <w:sz w:val="28"/>
          <w:szCs w:val="28"/>
          <w:lang w:val="uk-UA"/>
        </w:rPr>
      </w:pPr>
      <w:r w:rsidRPr="00FD0495">
        <w:rPr>
          <w:rFonts w:ascii="Times New Roman" w:hAnsi="Times New Roman"/>
          <w:sz w:val="28"/>
          <w:szCs w:val="28"/>
          <w:lang w:val="uk-UA"/>
        </w:rPr>
        <w:t xml:space="preserve">спеціальності </w:t>
      </w:r>
      <w:r w:rsidRPr="00FD0495">
        <w:rPr>
          <w:rFonts w:ascii="Times New Roman" w:hAnsi="Times New Roman"/>
          <w:sz w:val="28"/>
          <w:szCs w:val="28"/>
          <w:u w:val="single"/>
          <w:lang w:val="uk-UA"/>
        </w:rPr>
        <w:t>106 - Географія</w:t>
      </w:r>
    </w:p>
    <w:p w:rsidR="0041301C" w:rsidRPr="00A531ED" w:rsidRDefault="0041301C" w:rsidP="0041301C">
      <w:pPr>
        <w:spacing w:after="0" w:line="240" w:lineRule="auto"/>
        <w:ind w:left="2832" w:firstLine="708"/>
        <w:jc w:val="center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lang w:val="uk-UA"/>
        </w:rPr>
        <w:t xml:space="preserve">(назва) </w:t>
      </w:r>
    </w:p>
    <w:p w:rsidR="0041301C" w:rsidRPr="00A531ED" w:rsidRDefault="0041301C" w:rsidP="0041301C">
      <w:pPr>
        <w:spacing w:after="0" w:line="240" w:lineRule="auto"/>
        <w:ind w:left="4320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>Гамарц Наталія Володимирівна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A531ED">
        <w:rPr>
          <w:rFonts w:ascii="Times New Roman" w:hAnsi="Times New Roman"/>
          <w:lang w:val="uk-UA"/>
        </w:rPr>
        <w:t>(прізвище, ім’я, по-батькові здобувача)</w:t>
      </w:r>
    </w:p>
    <w:p w:rsidR="0041301C" w:rsidRDefault="0041301C" w:rsidP="0041301C">
      <w:pPr>
        <w:jc w:val="center"/>
        <w:rPr>
          <w:rFonts w:ascii="Times New Roman" w:hAnsi="Times New Roman"/>
          <w:b/>
          <w:sz w:val="28"/>
          <w:szCs w:val="28"/>
        </w:rPr>
      </w:pPr>
    </w:p>
    <w:p w:rsidR="0041301C" w:rsidRDefault="0041301C" w:rsidP="0041301C">
      <w:pPr>
        <w:ind w:left="2880" w:firstLine="720"/>
        <w:jc w:val="center"/>
        <w:rPr>
          <w:rFonts w:ascii="Times New Roman" w:hAnsi="Times New Roman"/>
          <w:sz w:val="28"/>
          <w:szCs w:val="28"/>
          <w:lang w:val="uk-UA"/>
        </w:rPr>
      </w:pPr>
      <w:r w:rsidRPr="00393A1E">
        <w:rPr>
          <w:rFonts w:ascii="Times New Roman" w:hAnsi="Times New Roman"/>
          <w:sz w:val="28"/>
          <w:szCs w:val="28"/>
          <w:lang w:val="uk-UA"/>
        </w:rPr>
        <w:t>Керівник</w:t>
      </w:r>
      <w:r>
        <w:rPr>
          <w:rFonts w:ascii="Times New Roman" w:hAnsi="Times New Roman"/>
          <w:sz w:val="28"/>
          <w:szCs w:val="28"/>
          <w:lang w:val="uk-UA"/>
        </w:rPr>
        <w:t>:</w:t>
      </w:r>
      <w:r w:rsidRPr="00393A1E">
        <w:rPr>
          <w:rFonts w:ascii="Times New Roman" w:hAnsi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/>
          <w:sz w:val="28"/>
          <w:szCs w:val="28"/>
          <w:lang w:val="uk-UA"/>
        </w:rPr>
        <w:t>. г. н</w:t>
      </w:r>
      <w:r w:rsidRPr="00393A1E">
        <w:rPr>
          <w:rFonts w:ascii="Times New Roman" w:hAnsi="Times New Roman"/>
          <w:sz w:val="28"/>
          <w:szCs w:val="28"/>
          <w:lang w:val="uk-UA"/>
        </w:rPr>
        <w:t>., доцент Стоян О.О.</w:t>
      </w:r>
    </w:p>
    <w:p w:rsidR="0041301C" w:rsidRDefault="0041301C" w:rsidP="0041301C">
      <w:pPr>
        <w:ind w:left="2880" w:firstLine="720"/>
        <w:jc w:val="center"/>
        <w:rPr>
          <w:rFonts w:ascii="Times New Roman" w:hAnsi="Times New Roman"/>
          <w:sz w:val="28"/>
          <w:szCs w:val="28"/>
          <w:lang w:val="uk-UA"/>
        </w:rPr>
      </w:pPr>
      <w:r w:rsidRPr="00FD0495">
        <w:rPr>
          <w:rFonts w:ascii="Times New Roman" w:hAnsi="Times New Roman"/>
          <w:sz w:val="28"/>
          <w:szCs w:val="28"/>
          <w:lang w:val="uk-UA"/>
        </w:rPr>
        <w:t>Рецензент</w:t>
      </w:r>
      <w:r>
        <w:rPr>
          <w:rFonts w:ascii="Times New Roman" w:hAnsi="Times New Roman"/>
          <w:sz w:val="28"/>
          <w:szCs w:val="28"/>
          <w:lang w:val="uk-UA"/>
        </w:rPr>
        <w:t>:</w:t>
      </w:r>
      <w:r w:rsidRPr="00FD049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к. г. н., доцент Адобовська М.В.</w:t>
      </w:r>
    </w:p>
    <w:p w:rsidR="0041301C" w:rsidRDefault="0041301C" w:rsidP="0041301C">
      <w:pPr>
        <w:ind w:left="2880" w:firstLine="72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1301C" w:rsidRPr="00393A1E" w:rsidRDefault="0041301C" w:rsidP="0041301C">
      <w:pPr>
        <w:ind w:left="2880"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41301C" w:rsidRPr="00CF18D3" w:rsidRDefault="0041301C" w:rsidP="0041301C">
      <w:pPr>
        <w:tabs>
          <w:tab w:val="center" w:pos="4396"/>
          <w:tab w:val="left" w:pos="4848"/>
        </w:tabs>
        <w:spacing w:line="240" w:lineRule="auto"/>
        <w:ind w:right="567"/>
        <w:rPr>
          <w:rFonts w:ascii="Times New Roman" w:hAnsi="Times New Roman"/>
          <w:sz w:val="28"/>
          <w:szCs w:val="28"/>
        </w:rPr>
      </w:pPr>
      <w:r w:rsidRPr="00CF18D3">
        <w:rPr>
          <w:rFonts w:ascii="Times New Roman" w:hAnsi="Times New Roman"/>
          <w:sz w:val="28"/>
          <w:szCs w:val="28"/>
        </w:rPr>
        <w:t>Рекомендовано до захисту:</w:t>
      </w:r>
      <w:r w:rsidRPr="00CF18D3">
        <w:rPr>
          <w:rFonts w:ascii="Times New Roman" w:hAnsi="Times New Roman"/>
          <w:sz w:val="28"/>
          <w:szCs w:val="28"/>
        </w:rPr>
        <w:tab/>
      </w:r>
      <w:r w:rsidRPr="00CF18D3">
        <w:rPr>
          <w:rFonts w:ascii="Times New Roman" w:hAnsi="Times New Roman"/>
          <w:sz w:val="28"/>
          <w:szCs w:val="28"/>
        </w:rPr>
        <w:tab/>
        <w:t xml:space="preserve">  Захищено на засіданні ДЕК №</w:t>
      </w:r>
    </w:p>
    <w:p w:rsidR="0041301C" w:rsidRPr="00CF18D3" w:rsidRDefault="0041301C" w:rsidP="0041301C">
      <w:pPr>
        <w:tabs>
          <w:tab w:val="center" w:pos="4396"/>
          <w:tab w:val="left" w:pos="4848"/>
        </w:tabs>
        <w:spacing w:line="240" w:lineRule="auto"/>
        <w:ind w:right="567"/>
        <w:rPr>
          <w:rFonts w:ascii="Times New Roman" w:hAnsi="Times New Roman"/>
          <w:sz w:val="28"/>
          <w:szCs w:val="28"/>
        </w:rPr>
      </w:pPr>
      <w:r w:rsidRPr="00CF18D3">
        <w:rPr>
          <w:rFonts w:ascii="Times New Roman" w:hAnsi="Times New Roman"/>
          <w:sz w:val="28"/>
          <w:szCs w:val="28"/>
        </w:rPr>
        <w:t xml:space="preserve">протокол засідання кафедри </w:t>
      </w:r>
      <w:r w:rsidRPr="00CF18D3">
        <w:rPr>
          <w:rFonts w:ascii="Times New Roman" w:hAnsi="Times New Roman"/>
          <w:sz w:val="28"/>
          <w:szCs w:val="28"/>
        </w:rPr>
        <w:tab/>
      </w:r>
      <w:r w:rsidRPr="00CF18D3">
        <w:rPr>
          <w:rFonts w:ascii="Times New Roman" w:hAnsi="Times New Roman"/>
          <w:sz w:val="28"/>
          <w:szCs w:val="28"/>
        </w:rPr>
        <w:tab/>
        <w:t xml:space="preserve">  протокол №  від «____»</w:t>
      </w:r>
      <w:r w:rsidRPr="00CF18D3">
        <w:rPr>
          <w:rFonts w:ascii="Times New Roman" w:hAnsi="Times New Roman"/>
          <w:sz w:val="28"/>
          <w:szCs w:val="28"/>
          <w:u w:val="single"/>
        </w:rPr>
        <w:t xml:space="preserve">2023 р. </w:t>
      </w:r>
    </w:p>
    <w:p w:rsidR="0041301C" w:rsidRPr="00CF18D3" w:rsidRDefault="0041301C" w:rsidP="004130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№3від «22» листопада</w:t>
      </w:r>
      <w:r w:rsidRPr="00CF18D3">
        <w:rPr>
          <w:rFonts w:ascii="Times New Roman" w:hAnsi="Times New Roman"/>
          <w:sz w:val="28"/>
          <w:szCs w:val="28"/>
        </w:rPr>
        <w:t xml:space="preserve"> 2023 р.</w:t>
      </w:r>
      <w:r w:rsidRPr="00CF18D3">
        <w:rPr>
          <w:rFonts w:ascii="Times New Roman" w:hAnsi="Times New Roman"/>
          <w:sz w:val="28"/>
          <w:szCs w:val="28"/>
        </w:rPr>
        <w:tab/>
      </w:r>
      <w:r w:rsidRPr="00CF18D3">
        <w:rPr>
          <w:rFonts w:ascii="Times New Roman" w:hAnsi="Times New Roman"/>
          <w:sz w:val="28"/>
          <w:szCs w:val="28"/>
        </w:rPr>
        <w:tab/>
      </w:r>
      <w:r w:rsidRPr="00CF18D3">
        <w:rPr>
          <w:rFonts w:ascii="Times New Roman" w:hAnsi="Times New Roman"/>
          <w:sz w:val="28"/>
          <w:szCs w:val="28"/>
        </w:rPr>
        <w:tab/>
        <w:t>Оцінка  _______/________/________</w:t>
      </w:r>
    </w:p>
    <w:p w:rsidR="0041301C" w:rsidRPr="00CF18D3" w:rsidRDefault="0041301C" w:rsidP="0041301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F18D3">
        <w:rPr>
          <w:rFonts w:ascii="Times New Roman" w:hAnsi="Times New Roman"/>
          <w:sz w:val="28"/>
          <w:szCs w:val="28"/>
        </w:rPr>
        <w:t>(за національною шкалою, за шкалою ECTS, бал)</w:t>
      </w:r>
    </w:p>
    <w:p w:rsidR="0041301C" w:rsidRPr="00CF18D3" w:rsidRDefault="0041301C" w:rsidP="0041301C">
      <w:pPr>
        <w:tabs>
          <w:tab w:val="left" w:pos="4848"/>
        </w:tabs>
        <w:spacing w:line="240" w:lineRule="auto"/>
        <w:ind w:right="567"/>
        <w:rPr>
          <w:rFonts w:ascii="Times New Roman" w:hAnsi="Times New Roman"/>
          <w:sz w:val="28"/>
          <w:szCs w:val="28"/>
        </w:rPr>
      </w:pPr>
      <w:r w:rsidRPr="00CF18D3">
        <w:rPr>
          <w:rFonts w:ascii="Times New Roman" w:hAnsi="Times New Roman"/>
          <w:sz w:val="28"/>
          <w:szCs w:val="28"/>
        </w:rPr>
        <w:t xml:space="preserve">Завідувач кафедри </w:t>
      </w:r>
      <w:r w:rsidRPr="00CF18D3">
        <w:rPr>
          <w:rFonts w:ascii="Times New Roman" w:hAnsi="Times New Roman"/>
          <w:sz w:val="28"/>
          <w:szCs w:val="28"/>
        </w:rPr>
        <w:tab/>
        <w:t xml:space="preserve">   Голова ЕК </w:t>
      </w:r>
    </w:p>
    <w:p w:rsidR="0041301C" w:rsidRPr="00CF18D3" w:rsidRDefault="0041301C" w:rsidP="0041301C">
      <w:pPr>
        <w:tabs>
          <w:tab w:val="left" w:pos="4848"/>
        </w:tabs>
        <w:spacing w:line="240" w:lineRule="auto"/>
        <w:ind w:right="49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проф. </w:t>
      </w:r>
      <w:r w:rsidRPr="00CF18D3">
        <w:rPr>
          <w:rFonts w:ascii="Times New Roman" w:hAnsi="Times New Roman"/>
          <w:sz w:val="28"/>
          <w:szCs w:val="28"/>
          <w:u w:val="single"/>
        </w:rPr>
        <w:t>Галина ВИХОВАНЕЦЬ</w:t>
      </w:r>
      <w:r w:rsidRPr="00CF18D3">
        <w:rPr>
          <w:rFonts w:ascii="Times New Roman" w:hAnsi="Times New Roman"/>
          <w:sz w:val="28"/>
          <w:szCs w:val="28"/>
        </w:rPr>
        <w:t xml:space="preserve">         </w:t>
      </w:r>
      <w:r w:rsidRPr="00CF18D3">
        <w:rPr>
          <w:rFonts w:ascii="Times New Roman" w:hAnsi="Times New Roman"/>
          <w:sz w:val="28"/>
          <w:szCs w:val="28"/>
          <w:u w:val="single"/>
        </w:rPr>
        <w:t xml:space="preserve">        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CF18D3">
        <w:rPr>
          <w:rFonts w:ascii="Times New Roman" w:hAnsi="Times New Roman"/>
          <w:sz w:val="28"/>
          <w:szCs w:val="28"/>
          <w:u w:val="single"/>
        </w:rPr>
        <w:t xml:space="preserve"> проф. Галина ВИХОВАНЕЦЬ</w:t>
      </w:r>
    </w:p>
    <w:p w:rsidR="0041301C" w:rsidRPr="00CF18D3" w:rsidRDefault="0041301C" w:rsidP="0041301C">
      <w:pPr>
        <w:spacing w:line="240" w:lineRule="auto"/>
        <w:ind w:right="567"/>
        <w:rPr>
          <w:rFonts w:ascii="Times New Roman" w:hAnsi="Times New Roman"/>
          <w:sz w:val="28"/>
          <w:szCs w:val="28"/>
        </w:rPr>
      </w:pPr>
    </w:p>
    <w:p w:rsidR="0041301C" w:rsidRDefault="0041301C" w:rsidP="0041301C">
      <w:pPr>
        <w:jc w:val="center"/>
      </w:pPr>
      <w:r>
        <w:rPr>
          <w:rFonts w:ascii="Times New Roman" w:hAnsi="Times New Roman"/>
          <w:sz w:val="28"/>
          <w:szCs w:val="28"/>
        </w:rPr>
        <w:t>Одеса 2023</w:t>
      </w:r>
    </w:p>
    <w:p w:rsidR="0041301C" w:rsidRPr="000D2AD1" w:rsidRDefault="0041301C" w:rsidP="0041301C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D2AD1">
        <w:rPr>
          <w:rFonts w:ascii="Times New Roman" w:hAnsi="Times New Roman"/>
          <w:sz w:val="28"/>
          <w:szCs w:val="28"/>
          <w:lang w:val="uk-UA"/>
        </w:rPr>
        <w:br w:type="page"/>
      </w:r>
      <w:r w:rsidRPr="000D2AD1">
        <w:rPr>
          <w:rFonts w:ascii="Times New Roman" w:hAnsi="Times New Roman"/>
          <w:b/>
          <w:sz w:val="28"/>
          <w:szCs w:val="28"/>
          <w:lang w:val="uk-UA"/>
        </w:rPr>
        <w:lastRenderedPageBreak/>
        <w:t>ЗМІСТ</w:t>
      </w:r>
    </w:p>
    <w:p w:rsidR="0041301C" w:rsidRPr="000D2AD1" w:rsidRDefault="0041301C" w:rsidP="0041301C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w:r w:rsidRPr="000D2AD1">
        <w:rPr>
          <w:rFonts w:ascii="Times New Roman" w:hAnsi="Times New Roman"/>
          <w:sz w:val="28"/>
          <w:szCs w:val="28"/>
          <w:lang w:val="uk-UA"/>
        </w:rPr>
        <w:t>стор.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725"/>
        <w:gridCol w:w="630"/>
      </w:tblGrid>
      <w:tr w:rsidR="0041301C" w:rsidRPr="000D2AD1" w:rsidTr="002C0F16">
        <w:tc>
          <w:tcPr>
            <w:tcW w:w="4574" w:type="pct"/>
            <w:shd w:val="clear" w:color="auto" w:fill="auto"/>
          </w:tcPr>
          <w:p w:rsidR="0041301C" w:rsidRPr="000D2AD1" w:rsidRDefault="0041301C" w:rsidP="002C0F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D2AD1">
              <w:rPr>
                <w:rFonts w:ascii="Times New Roman" w:hAnsi="Times New Roman"/>
                <w:sz w:val="28"/>
                <w:szCs w:val="28"/>
                <w:lang w:val="uk-UA"/>
              </w:rPr>
              <w:t>ВСТУП…………………………………………………………….................</w:t>
            </w:r>
          </w:p>
        </w:tc>
        <w:tc>
          <w:tcPr>
            <w:tcW w:w="426" w:type="pct"/>
            <w:shd w:val="clear" w:color="auto" w:fill="auto"/>
          </w:tcPr>
          <w:p w:rsidR="0041301C" w:rsidRPr="000D2AD1" w:rsidRDefault="0041301C" w:rsidP="002C0F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2AD1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</w:tr>
      <w:tr w:rsidR="0041301C" w:rsidRPr="000D2AD1" w:rsidTr="002C0F16">
        <w:tc>
          <w:tcPr>
            <w:tcW w:w="4574" w:type="pct"/>
            <w:shd w:val="clear" w:color="auto" w:fill="auto"/>
          </w:tcPr>
          <w:p w:rsidR="0041301C" w:rsidRPr="000D2AD1" w:rsidRDefault="0041301C" w:rsidP="002C0F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2AD1">
              <w:rPr>
                <w:rFonts w:ascii="Times New Roman" w:hAnsi="Times New Roman"/>
                <w:sz w:val="28"/>
                <w:szCs w:val="28"/>
                <w:lang w:val="uk-UA"/>
              </w:rPr>
              <w:t>РОЗДІЛ 1. ПОНЯТТЯ РЕЛЬЄФ, ЦИФРОВА МОДЕЛЬ РЕЛЬЄФУ………</w:t>
            </w:r>
          </w:p>
        </w:tc>
        <w:tc>
          <w:tcPr>
            <w:tcW w:w="426" w:type="pct"/>
            <w:shd w:val="clear" w:color="auto" w:fill="auto"/>
          </w:tcPr>
          <w:p w:rsidR="0041301C" w:rsidRPr="000D2AD1" w:rsidRDefault="0041301C" w:rsidP="002C0F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</w:tr>
      <w:tr w:rsidR="0041301C" w:rsidRPr="000D2AD1" w:rsidTr="002C0F16">
        <w:tc>
          <w:tcPr>
            <w:tcW w:w="4574" w:type="pct"/>
            <w:shd w:val="clear" w:color="auto" w:fill="auto"/>
          </w:tcPr>
          <w:p w:rsidR="0041301C" w:rsidRPr="008836F9" w:rsidRDefault="0041301C" w:rsidP="002C0F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2AD1">
              <w:rPr>
                <w:rFonts w:ascii="Times New Roman" w:hAnsi="Times New Roman"/>
                <w:sz w:val="28"/>
                <w:szCs w:val="28"/>
                <w:lang w:val="uk-UA"/>
              </w:rPr>
              <w:t>РОЗДІЛ 2. ФІЗИКО-ГЕОГРАФІЧНІ УМОВИ ТЕРИТОРІЇ ДОСЛІДЖЕНЬ……………………………………………………….</w:t>
            </w:r>
            <w:r w:rsidRPr="008836F9">
              <w:rPr>
                <w:rFonts w:ascii="Times New Roman" w:hAnsi="Times New Roman"/>
                <w:sz w:val="28"/>
                <w:szCs w:val="28"/>
                <w:lang w:val="uk-UA"/>
              </w:rPr>
              <w:t>............</w:t>
            </w:r>
          </w:p>
          <w:p w:rsidR="0041301C" w:rsidRPr="000D2AD1" w:rsidRDefault="0041301C" w:rsidP="002C0F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2AD1">
              <w:rPr>
                <w:rFonts w:ascii="Times New Roman" w:hAnsi="Times New Roman"/>
                <w:sz w:val="28"/>
                <w:szCs w:val="28"/>
                <w:lang w:val="uk-UA"/>
              </w:rPr>
              <w:t>2.1. Геологічна будова та рельєф місцевості…………………..…..</w:t>
            </w:r>
            <w:r w:rsidRPr="000D2AD1">
              <w:rPr>
                <w:rFonts w:ascii="Times New Roman" w:hAnsi="Times New Roman"/>
                <w:sz w:val="28"/>
                <w:szCs w:val="28"/>
              </w:rPr>
              <w:t>............</w:t>
            </w:r>
          </w:p>
          <w:p w:rsidR="0041301C" w:rsidRPr="000D2AD1" w:rsidRDefault="0041301C" w:rsidP="002C0F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2AD1">
              <w:rPr>
                <w:rFonts w:ascii="Times New Roman" w:hAnsi="Times New Roman"/>
                <w:sz w:val="28"/>
                <w:szCs w:val="28"/>
                <w:lang w:val="uk-UA"/>
              </w:rPr>
              <w:t>2.2. Клімат……………………………………………………………</w:t>
            </w:r>
            <w:r w:rsidRPr="000D2AD1">
              <w:rPr>
                <w:rFonts w:ascii="Times New Roman" w:hAnsi="Times New Roman"/>
                <w:sz w:val="28"/>
                <w:szCs w:val="28"/>
              </w:rPr>
              <w:t>............</w:t>
            </w:r>
          </w:p>
          <w:p w:rsidR="0041301C" w:rsidRPr="000D2AD1" w:rsidRDefault="0041301C" w:rsidP="002C0F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2AD1">
              <w:rPr>
                <w:rFonts w:ascii="Times New Roman" w:hAnsi="Times New Roman"/>
                <w:sz w:val="28"/>
                <w:szCs w:val="28"/>
                <w:lang w:val="uk-UA"/>
              </w:rPr>
              <w:t>2.3. Ландшафтне різноманіття………………………………………</w:t>
            </w:r>
            <w:r w:rsidRPr="000D2AD1">
              <w:rPr>
                <w:rFonts w:ascii="Times New Roman" w:hAnsi="Times New Roman"/>
                <w:sz w:val="28"/>
                <w:szCs w:val="28"/>
              </w:rPr>
              <w:t>............</w:t>
            </w:r>
          </w:p>
          <w:p w:rsidR="0041301C" w:rsidRPr="000D2AD1" w:rsidRDefault="0041301C" w:rsidP="002C0F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2AD1">
              <w:rPr>
                <w:rFonts w:ascii="Times New Roman" w:hAnsi="Times New Roman"/>
                <w:sz w:val="28"/>
                <w:szCs w:val="28"/>
                <w:lang w:val="uk-UA"/>
              </w:rPr>
              <w:t>2.4. Природа Сухого лиману….…………………………………….</w:t>
            </w:r>
            <w:r w:rsidRPr="000D2AD1">
              <w:rPr>
                <w:rFonts w:ascii="Times New Roman" w:hAnsi="Times New Roman"/>
                <w:sz w:val="28"/>
                <w:szCs w:val="28"/>
              </w:rPr>
              <w:t>............</w:t>
            </w:r>
          </w:p>
        </w:tc>
        <w:tc>
          <w:tcPr>
            <w:tcW w:w="426" w:type="pct"/>
            <w:shd w:val="clear" w:color="auto" w:fill="auto"/>
          </w:tcPr>
          <w:p w:rsidR="0041301C" w:rsidRDefault="0041301C" w:rsidP="002C0F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1301C" w:rsidRDefault="0041301C" w:rsidP="002C0F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  <w:p w:rsidR="0041301C" w:rsidRDefault="0041301C" w:rsidP="002C0F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  <w:p w:rsidR="0041301C" w:rsidRDefault="0041301C" w:rsidP="002C0F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</w:p>
          <w:p w:rsidR="0041301C" w:rsidRDefault="0041301C" w:rsidP="002C0F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</w:p>
          <w:p w:rsidR="0041301C" w:rsidRPr="000D2AD1" w:rsidRDefault="0041301C" w:rsidP="002C0F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</w:t>
            </w:r>
          </w:p>
        </w:tc>
      </w:tr>
      <w:tr w:rsidR="0041301C" w:rsidRPr="000D2AD1" w:rsidTr="002C0F16">
        <w:tc>
          <w:tcPr>
            <w:tcW w:w="4574" w:type="pct"/>
            <w:shd w:val="clear" w:color="auto" w:fill="auto"/>
          </w:tcPr>
          <w:p w:rsidR="0041301C" w:rsidRPr="000D2AD1" w:rsidRDefault="0041301C" w:rsidP="002C0F1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0D2AD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РОЗДІЛ 3.МОРФОМЕТРИЧНИЙ АНАЛІЗ РЕЛЬЕФУ…………………...</w:t>
            </w:r>
          </w:p>
          <w:p w:rsidR="0041301C" w:rsidRPr="000D2AD1" w:rsidRDefault="0041301C" w:rsidP="002C0F16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0D2AD1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3.1. Морфометричний аналіз як метод геоморфології……………............</w:t>
            </w:r>
          </w:p>
          <w:p w:rsidR="0041301C" w:rsidRPr="000D2AD1" w:rsidRDefault="0041301C" w:rsidP="002C0F1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D2AD1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 xml:space="preserve">3.2. </w:t>
            </w:r>
            <w:r w:rsidRPr="000D2AD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Етапи </w:t>
            </w:r>
            <w:r w:rsidRPr="000D2AD1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Морфометричного аналіз</w:t>
            </w:r>
            <w:r w:rsidRPr="000D2AD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у рельєфу......……………......</w:t>
            </w:r>
            <w:r w:rsidRPr="000D2AD1">
              <w:rPr>
                <w:rFonts w:ascii="Times New Roman" w:eastAsia="Times New Roman" w:hAnsi="Times New Roman"/>
                <w:sz w:val="28"/>
                <w:szCs w:val="28"/>
              </w:rPr>
              <w:t>............</w:t>
            </w:r>
          </w:p>
          <w:p w:rsidR="0041301C" w:rsidRPr="000D2AD1" w:rsidRDefault="0041301C" w:rsidP="002C0F1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D2AD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3.3. </w:t>
            </w:r>
            <w:r w:rsidRPr="000D2AD1">
              <w:rPr>
                <w:rFonts w:ascii="Times New Roman" w:hAnsi="Times New Roman"/>
                <w:sz w:val="28"/>
                <w:szCs w:val="28"/>
                <w:lang w:val="uk-UA"/>
              </w:rPr>
              <w:t>Провідіні геоморфометричні показники….……………………</w:t>
            </w:r>
            <w:r w:rsidRPr="000D2AD1">
              <w:rPr>
                <w:rFonts w:ascii="Times New Roman" w:hAnsi="Times New Roman"/>
                <w:sz w:val="28"/>
                <w:szCs w:val="28"/>
              </w:rPr>
              <w:t>.............</w:t>
            </w:r>
          </w:p>
        </w:tc>
        <w:tc>
          <w:tcPr>
            <w:tcW w:w="426" w:type="pct"/>
            <w:shd w:val="clear" w:color="auto" w:fill="auto"/>
          </w:tcPr>
          <w:p w:rsidR="0041301C" w:rsidRDefault="0041301C" w:rsidP="002C0F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  <w:p w:rsidR="0041301C" w:rsidRDefault="0041301C" w:rsidP="002C0F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  <w:p w:rsidR="0041301C" w:rsidRDefault="0041301C" w:rsidP="002C0F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36</w:t>
            </w:r>
          </w:p>
          <w:p w:rsidR="0041301C" w:rsidRPr="000D2AD1" w:rsidRDefault="0041301C" w:rsidP="002C0F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44</w:t>
            </w:r>
          </w:p>
        </w:tc>
      </w:tr>
      <w:tr w:rsidR="0041301C" w:rsidRPr="000D2AD1" w:rsidTr="002C0F16">
        <w:tc>
          <w:tcPr>
            <w:tcW w:w="4574" w:type="pct"/>
            <w:shd w:val="clear" w:color="auto" w:fill="auto"/>
          </w:tcPr>
          <w:p w:rsidR="0041301C" w:rsidRPr="000D2AD1" w:rsidRDefault="0041301C" w:rsidP="002C0F1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D2AD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РОЗДІЛ 4. </w:t>
            </w:r>
            <w:r w:rsidRPr="000D2AD1">
              <w:rPr>
                <w:rFonts w:ascii="Times New Roman" w:hAnsi="Times New Roman"/>
                <w:sz w:val="28"/>
                <w:szCs w:val="28"/>
                <w:lang w:val="uk-UA"/>
              </w:rPr>
              <w:t>ГІС - АНАЛІЗ РЕЛЬЄФУ ДЛЯ ОТРИМАННЯ ПРИКЛАДНОЇ ІНФОРМАЦІЇ……………………...........................</w:t>
            </w:r>
            <w:r w:rsidRPr="000D2AD1">
              <w:rPr>
                <w:rFonts w:ascii="Times New Roman" w:hAnsi="Times New Roman"/>
                <w:sz w:val="28"/>
                <w:szCs w:val="28"/>
              </w:rPr>
              <w:t>.......................................</w:t>
            </w:r>
          </w:p>
          <w:p w:rsidR="0041301C" w:rsidRPr="000D2AD1" w:rsidRDefault="0041301C" w:rsidP="002C0F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2AD1">
              <w:rPr>
                <w:rFonts w:ascii="Times New Roman" w:hAnsi="Times New Roman"/>
                <w:sz w:val="28"/>
                <w:szCs w:val="28"/>
                <w:lang w:val="uk-UA"/>
              </w:rPr>
              <w:t>4.1. Глобальні цифрові моделі висот……………………………….</w:t>
            </w:r>
            <w:r w:rsidRPr="000D2AD1">
              <w:rPr>
                <w:rFonts w:ascii="Times New Roman" w:hAnsi="Times New Roman"/>
                <w:sz w:val="28"/>
                <w:szCs w:val="28"/>
              </w:rPr>
              <w:t>............</w:t>
            </w:r>
          </w:p>
          <w:p w:rsidR="0041301C" w:rsidRPr="000D2AD1" w:rsidRDefault="0041301C" w:rsidP="002C0F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2AD1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4.2. Помилки та корекція </w:t>
            </w:r>
            <w:r w:rsidRPr="000D2AD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ЦМР</w:t>
            </w:r>
            <w:r w:rsidRPr="000D2AD1">
              <w:rPr>
                <w:rFonts w:ascii="Times New Roman" w:hAnsi="Times New Roman"/>
                <w:sz w:val="28"/>
                <w:szCs w:val="28"/>
                <w:lang w:val="uk-UA" w:eastAsia="ru-RU" w:bidi="ru-RU"/>
              </w:rPr>
              <w:t>……………………………………..</w:t>
            </w:r>
            <w:r w:rsidRPr="000D2AD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............</w:t>
            </w:r>
          </w:p>
          <w:p w:rsidR="0041301C" w:rsidRPr="000D2AD1" w:rsidRDefault="0041301C" w:rsidP="002C0F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2AD1">
              <w:rPr>
                <w:rFonts w:ascii="Times New Roman" w:hAnsi="Times New Roman"/>
                <w:sz w:val="28"/>
                <w:szCs w:val="28"/>
                <w:lang w:val="uk-UA"/>
              </w:rPr>
              <w:t>4.3. Геоморфометричні характеристики рельєфу території досліджень……………………………………………………..</w:t>
            </w:r>
            <w:r w:rsidRPr="000D2AD1">
              <w:rPr>
                <w:rFonts w:ascii="Times New Roman" w:hAnsi="Times New Roman"/>
                <w:sz w:val="28"/>
                <w:szCs w:val="28"/>
              </w:rPr>
              <w:t>.....................</w:t>
            </w:r>
          </w:p>
          <w:p w:rsidR="0041301C" w:rsidRPr="000D2AD1" w:rsidRDefault="0041301C" w:rsidP="002C0F1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0D2AD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4.4. </w:t>
            </w:r>
            <w:r w:rsidRPr="000D2AD1">
              <w:rPr>
                <w:rFonts w:ascii="Times New Roman" w:hAnsi="Times New Roman"/>
                <w:sz w:val="28"/>
                <w:szCs w:val="28"/>
                <w:lang w:val="uk-UA"/>
              </w:rPr>
              <w:t>Автоматична класифікація форм рельєфу……………………..</w:t>
            </w:r>
            <w:r w:rsidRPr="000D2AD1">
              <w:rPr>
                <w:rFonts w:ascii="Times New Roman" w:hAnsi="Times New Roman"/>
                <w:sz w:val="28"/>
                <w:szCs w:val="28"/>
                <w:lang w:val="en-US"/>
              </w:rPr>
              <w:t>..........</w:t>
            </w:r>
          </w:p>
        </w:tc>
        <w:tc>
          <w:tcPr>
            <w:tcW w:w="426" w:type="pct"/>
            <w:shd w:val="clear" w:color="auto" w:fill="auto"/>
          </w:tcPr>
          <w:p w:rsidR="0041301C" w:rsidRDefault="0041301C" w:rsidP="002C0F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1301C" w:rsidRDefault="0041301C" w:rsidP="002C0F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50</w:t>
            </w:r>
          </w:p>
          <w:p w:rsidR="0041301C" w:rsidRDefault="0041301C" w:rsidP="002C0F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50</w:t>
            </w:r>
          </w:p>
          <w:p w:rsidR="0041301C" w:rsidRDefault="0041301C" w:rsidP="002C0F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53</w:t>
            </w:r>
          </w:p>
          <w:p w:rsidR="0041301C" w:rsidRDefault="0041301C" w:rsidP="002C0F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1301C" w:rsidRDefault="0041301C" w:rsidP="002C0F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66</w:t>
            </w:r>
          </w:p>
          <w:p w:rsidR="0041301C" w:rsidRPr="000D2AD1" w:rsidRDefault="0041301C" w:rsidP="002C0F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86</w:t>
            </w:r>
          </w:p>
        </w:tc>
      </w:tr>
      <w:tr w:rsidR="0041301C" w:rsidRPr="000D2AD1" w:rsidTr="002C0F16">
        <w:tc>
          <w:tcPr>
            <w:tcW w:w="4574" w:type="pct"/>
            <w:shd w:val="clear" w:color="auto" w:fill="auto"/>
          </w:tcPr>
          <w:p w:rsidR="0041301C" w:rsidRPr="000D2AD1" w:rsidRDefault="0041301C" w:rsidP="002C0F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D2AD1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ВИСНОВКИ</w:t>
            </w:r>
            <w:r w:rsidRPr="000D2AD1">
              <w:rPr>
                <w:rFonts w:ascii="Times New Roman" w:hAnsi="Times New Roman"/>
                <w:sz w:val="28"/>
                <w:szCs w:val="28"/>
                <w:lang w:val="en-US"/>
              </w:rPr>
              <w:t>....................................................................................................</w:t>
            </w:r>
          </w:p>
        </w:tc>
        <w:tc>
          <w:tcPr>
            <w:tcW w:w="426" w:type="pct"/>
            <w:shd w:val="clear" w:color="auto" w:fill="auto"/>
          </w:tcPr>
          <w:p w:rsidR="0041301C" w:rsidRPr="000D2AD1" w:rsidRDefault="0041301C" w:rsidP="002C0F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99</w:t>
            </w:r>
          </w:p>
        </w:tc>
      </w:tr>
      <w:tr w:rsidR="0041301C" w:rsidRPr="000D2AD1" w:rsidTr="002C0F16">
        <w:tc>
          <w:tcPr>
            <w:tcW w:w="4574" w:type="pct"/>
            <w:shd w:val="clear" w:color="auto" w:fill="auto"/>
          </w:tcPr>
          <w:p w:rsidR="0041301C" w:rsidRPr="000D2AD1" w:rsidRDefault="0041301C" w:rsidP="002C0F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D2AD1">
              <w:rPr>
                <w:rFonts w:ascii="Times New Roman" w:hAnsi="Times New Roman"/>
                <w:sz w:val="28"/>
                <w:szCs w:val="28"/>
                <w:lang w:val="uk-UA"/>
              </w:rPr>
              <w:t>СПИСОК ВИКОРИСТАНИХ ЖДЕРЕЛ.......</w:t>
            </w:r>
            <w:r w:rsidRPr="000D2AD1">
              <w:rPr>
                <w:rFonts w:ascii="Times New Roman" w:hAnsi="Times New Roman"/>
                <w:sz w:val="28"/>
                <w:szCs w:val="28"/>
                <w:lang w:val="en-US"/>
              </w:rPr>
              <w:t>................................................</w:t>
            </w:r>
          </w:p>
        </w:tc>
        <w:tc>
          <w:tcPr>
            <w:tcW w:w="426" w:type="pct"/>
            <w:shd w:val="clear" w:color="auto" w:fill="auto"/>
          </w:tcPr>
          <w:p w:rsidR="0041301C" w:rsidRPr="000D2AD1" w:rsidRDefault="0041301C" w:rsidP="002C0F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103</w:t>
            </w:r>
          </w:p>
        </w:tc>
      </w:tr>
    </w:tbl>
    <w:p w:rsidR="0041301C" w:rsidRDefault="0041301C" w:rsidP="0041301C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1301C" w:rsidRPr="000D2AD1" w:rsidRDefault="0041301C" w:rsidP="0041301C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1301C" w:rsidRPr="000D2AD1" w:rsidRDefault="0041301C" w:rsidP="0041301C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D2AD1">
        <w:rPr>
          <w:rFonts w:ascii="Times New Roman" w:hAnsi="Times New Roman"/>
          <w:sz w:val="28"/>
          <w:szCs w:val="28"/>
          <w:lang w:val="uk-UA"/>
        </w:rPr>
        <w:br w:type="page"/>
      </w:r>
      <w:r w:rsidRPr="000D2AD1">
        <w:rPr>
          <w:rFonts w:ascii="Times New Roman" w:hAnsi="Times New Roman"/>
          <w:b/>
          <w:sz w:val="28"/>
          <w:szCs w:val="28"/>
          <w:lang w:val="uk-UA"/>
        </w:rPr>
        <w:lastRenderedPageBreak/>
        <w:t>ВСТУП</w:t>
      </w:r>
    </w:p>
    <w:p w:rsidR="0041301C" w:rsidRPr="000D2AD1" w:rsidRDefault="0041301C" w:rsidP="004130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1301C" w:rsidRPr="000D2AD1" w:rsidRDefault="0041301C" w:rsidP="0041301C">
      <w:pPr>
        <w:spacing w:after="0" w:line="360" w:lineRule="auto"/>
        <w:ind w:firstLine="709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0D2AD1">
        <w:rPr>
          <w:rFonts w:ascii="Times New Roman" w:hAnsi="Times New Roman"/>
          <w:sz w:val="28"/>
          <w:szCs w:val="28"/>
          <w:lang w:val="uk-UA"/>
        </w:rPr>
        <w:t xml:space="preserve">Геоморфологія, як галузь фізичної географії, досліджує рельєф, як один з провідних елементів географічного ландшафту. Генезис і динамічні зміни рельєфу відбуваються в певному географічному середовищі у взаємозв’язку з природними та антропогенними компонентами ландшафтного комплексу. </w:t>
      </w:r>
      <w:r w:rsidRPr="000D2AD1">
        <w:rPr>
          <w:rFonts w:ascii="Times New Roman" w:hAnsi="Times New Roman"/>
          <w:sz w:val="28"/>
          <w:szCs w:val="28"/>
          <w:lang w:val="uk-UA" w:eastAsia="ru-RU" w:bidi="ru-RU"/>
        </w:rPr>
        <w:t xml:space="preserve">Рельєф є одним з основних і стійких факторів розвитку геосистем. </w:t>
      </w:r>
      <w:r w:rsidRPr="000D2AD1">
        <w:rPr>
          <w:rFonts w:ascii="Times New Roman" w:hAnsi="Times New Roman"/>
          <w:sz w:val="28"/>
          <w:szCs w:val="28"/>
          <w:lang w:val="uk-UA"/>
        </w:rPr>
        <w:t>Саме р</w:t>
      </w:r>
      <w:r w:rsidRPr="000D2AD1">
        <w:rPr>
          <w:rFonts w:ascii="Times New Roman" w:hAnsi="Times New Roman"/>
          <w:spacing w:val="-3"/>
          <w:sz w:val="28"/>
          <w:szCs w:val="28"/>
          <w:lang w:val="uk-UA"/>
        </w:rPr>
        <w:t xml:space="preserve">ельєф місцевості створює специфіку </w:t>
      </w:r>
      <w:r w:rsidRPr="000D2AD1">
        <w:rPr>
          <w:rFonts w:ascii="Times New Roman" w:hAnsi="Times New Roman"/>
          <w:sz w:val="28"/>
          <w:szCs w:val="28"/>
          <w:lang w:val="uk-UA"/>
        </w:rPr>
        <w:t>географічного середовища, оскільки обумовлює значною мірою характер і просторовий розподіл багатьох інших компонентів того ж середовища: поверхневих і підземних вод, ґрунтового та рослинного покриву, тваринного світу, макро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D2AD1">
        <w:rPr>
          <w:rFonts w:ascii="Times New Roman" w:hAnsi="Times New Roman"/>
          <w:sz w:val="28"/>
          <w:szCs w:val="28"/>
          <w:lang w:val="uk-UA"/>
        </w:rPr>
        <w:t>- і мікроклімату.</w:t>
      </w:r>
    </w:p>
    <w:p w:rsidR="0041301C" w:rsidRPr="000D2AD1" w:rsidRDefault="0041301C" w:rsidP="0041301C">
      <w:pPr>
        <w:spacing w:after="0" w:line="360" w:lineRule="auto"/>
        <w:ind w:firstLine="709"/>
        <w:jc w:val="both"/>
        <w:rPr>
          <w:rStyle w:val="fontstyle01"/>
          <w:rFonts w:ascii="Times New Roman" w:hAnsi="Times New Roman"/>
          <w:color w:val="auto"/>
          <w:lang w:val="uk-UA"/>
        </w:rPr>
      </w:pPr>
      <w:r w:rsidRPr="000D2AD1">
        <w:rPr>
          <w:rStyle w:val="fontstyle01"/>
          <w:rFonts w:ascii="Times New Roman" w:hAnsi="Times New Roman"/>
          <w:color w:val="auto"/>
          <w:lang w:val="uk-UA"/>
        </w:rPr>
        <w:t xml:space="preserve">Таким чином </w:t>
      </w:r>
      <w:r w:rsidRPr="000D2AD1">
        <w:rPr>
          <w:rFonts w:ascii="Times New Roman" w:hAnsi="Times New Roman"/>
          <w:sz w:val="28"/>
          <w:szCs w:val="28"/>
          <w:lang w:val="uk-UA"/>
        </w:rPr>
        <w:t xml:space="preserve">вивчення рельєфу земної поверхні має величезне значення для пізнання природного середовища </w:t>
      </w:r>
      <w:r>
        <w:rPr>
          <w:rFonts w:ascii="Times New Roman" w:hAnsi="Times New Roman"/>
          <w:sz w:val="28"/>
          <w:szCs w:val="28"/>
          <w:lang w:val="uk-UA"/>
        </w:rPr>
        <w:t xml:space="preserve">тому застосування геоінформаційних технологій розширює можливості аналізу і є </w:t>
      </w:r>
      <w:r w:rsidRPr="00EB3AAE">
        <w:rPr>
          <w:rFonts w:ascii="Times New Roman" w:hAnsi="Times New Roman"/>
          <w:i/>
          <w:sz w:val="28"/>
          <w:szCs w:val="28"/>
          <w:lang w:val="uk-UA"/>
        </w:rPr>
        <w:t xml:space="preserve">актуальним </w:t>
      </w:r>
      <w:r>
        <w:rPr>
          <w:rFonts w:ascii="Times New Roman" w:hAnsi="Times New Roman"/>
          <w:sz w:val="28"/>
          <w:szCs w:val="28"/>
          <w:lang w:val="uk-UA"/>
        </w:rPr>
        <w:t>в тому числі і з точки зору впровадження нових підходів.</w:t>
      </w:r>
    </w:p>
    <w:p w:rsidR="0041301C" w:rsidRPr="000D2AD1" w:rsidRDefault="0041301C" w:rsidP="0041301C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EB3AAE">
        <w:rPr>
          <w:rFonts w:ascii="Times New Roman" w:hAnsi="Times New Roman"/>
          <w:bCs/>
          <w:i/>
          <w:iCs/>
          <w:sz w:val="28"/>
          <w:szCs w:val="28"/>
          <w:lang w:val="uk-UA"/>
        </w:rPr>
        <w:t>Метою</w:t>
      </w:r>
      <w:r w:rsidRPr="000D2AD1">
        <w:rPr>
          <w:rFonts w:ascii="Times New Roman" w:hAnsi="Times New Roman"/>
          <w:bCs/>
          <w:iCs/>
          <w:sz w:val="28"/>
          <w:szCs w:val="28"/>
          <w:lang w:val="uk-UA"/>
        </w:rPr>
        <w:t xml:space="preserve"> проведеного дослідження є порівняння практичних підходів та методів вивчення будови рельєфу місцевості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на прикладі долини Сухого лиману</w:t>
      </w:r>
      <w:r w:rsidRPr="000D2AD1">
        <w:rPr>
          <w:rFonts w:ascii="Times New Roman" w:hAnsi="Times New Roman"/>
          <w:bCs/>
          <w:iCs/>
          <w:sz w:val="28"/>
          <w:szCs w:val="28"/>
          <w:lang w:val="uk-UA"/>
        </w:rPr>
        <w:t xml:space="preserve"> з отримання прикладної інформації із застосуванням геоінформаційних тенологій.</w:t>
      </w:r>
    </w:p>
    <w:p w:rsidR="0041301C" w:rsidRPr="000D2AD1" w:rsidRDefault="0041301C" w:rsidP="0041301C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EB3AAE">
        <w:rPr>
          <w:rFonts w:ascii="Times New Roman" w:hAnsi="Times New Roman"/>
          <w:bCs/>
          <w:i/>
          <w:iCs/>
          <w:sz w:val="28"/>
          <w:szCs w:val="28"/>
          <w:lang w:val="uk-UA"/>
        </w:rPr>
        <w:t>Об'єктом</w:t>
      </w:r>
      <w:r w:rsidRPr="000D2AD1"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EB3AAE">
        <w:rPr>
          <w:rFonts w:ascii="Times New Roman" w:hAnsi="Times New Roman"/>
          <w:bCs/>
          <w:i/>
          <w:iCs/>
          <w:sz w:val="28"/>
          <w:szCs w:val="28"/>
          <w:lang w:val="uk-UA"/>
        </w:rPr>
        <w:t>дослідження</w:t>
      </w:r>
      <w:r w:rsidRPr="000D2AD1"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0D2AD1">
        <w:rPr>
          <w:rFonts w:ascii="Times New Roman" w:hAnsi="Times New Roman"/>
          <w:iCs/>
          <w:sz w:val="28"/>
          <w:szCs w:val="28"/>
          <w:lang w:val="uk-UA"/>
        </w:rPr>
        <w:t>є рельєф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суходолу</w:t>
      </w:r>
      <w:r w:rsidRPr="000D2AD1">
        <w:rPr>
          <w:rFonts w:ascii="Times New Roman" w:hAnsi="Times New Roman"/>
          <w:iCs/>
          <w:sz w:val="28"/>
          <w:szCs w:val="28"/>
          <w:lang w:val="uk-UA"/>
        </w:rPr>
        <w:t>.</w:t>
      </w:r>
    </w:p>
    <w:p w:rsidR="0041301C" w:rsidRPr="000D2AD1" w:rsidRDefault="0041301C" w:rsidP="0041301C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EB3AAE">
        <w:rPr>
          <w:rFonts w:ascii="Times New Roman" w:hAnsi="Times New Roman"/>
          <w:i/>
          <w:iCs/>
          <w:sz w:val="28"/>
          <w:szCs w:val="28"/>
          <w:lang w:val="uk-UA"/>
        </w:rPr>
        <w:t>Предмет дослідження</w:t>
      </w:r>
      <w:r w:rsidRPr="000D2AD1">
        <w:rPr>
          <w:rFonts w:ascii="Times New Roman" w:hAnsi="Times New Roman"/>
          <w:iCs/>
          <w:sz w:val="28"/>
          <w:szCs w:val="28"/>
          <w:lang w:val="uk-UA"/>
        </w:rPr>
        <w:t xml:space="preserve"> - морфологічні та морфо метричні характеристики окремих форм рельєфу та їх комплексів.</w:t>
      </w:r>
    </w:p>
    <w:p w:rsidR="0041301C" w:rsidRPr="000D2AD1" w:rsidRDefault="0041301C" w:rsidP="004130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D2AD1">
        <w:rPr>
          <w:rFonts w:ascii="Times New Roman" w:hAnsi="Times New Roman"/>
          <w:sz w:val="28"/>
          <w:szCs w:val="28"/>
          <w:lang w:val="uk-UA"/>
        </w:rPr>
        <w:t>Для досягнення головної мети роботи до розв’язання поставлені наступні завдання:</w:t>
      </w:r>
    </w:p>
    <w:p w:rsidR="0041301C" w:rsidRDefault="0041301C" w:rsidP="0041301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2AD1">
        <w:rPr>
          <w:rFonts w:ascii="Times New Roman" w:hAnsi="Times New Roman"/>
          <w:sz w:val="28"/>
          <w:szCs w:val="28"/>
          <w:lang w:val="uk-UA"/>
        </w:rPr>
        <w:t xml:space="preserve">проаналізувати </w:t>
      </w:r>
      <w:r>
        <w:rPr>
          <w:rFonts w:ascii="Times New Roman" w:hAnsi="Times New Roman"/>
          <w:sz w:val="28"/>
          <w:szCs w:val="28"/>
          <w:lang w:val="uk-UA"/>
        </w:rPr>
        <w:t xml:space="preserve">існуючі </w:t>
      </w:r>
      <w:r w:rsidRPr="000D2AD1">
        <w:rPr>
          <w:rFonts w:ascii="Times New Roman" w:hAnsi="Times New Roman"/>
          <w:sz w:val="28"/>
          <w:szCs w:val="28"/>
          <w:lang w:val="uk-UA"/>
        </w:rPr>
        <w:t xml:space="preserve">визначення </w:t>
      </w:r>
      <w:r>
        <w:rPr>
          <w:rFonts w:ascii="Times New Roman" w:hAnsi="Times New Roman"/>
          <w:sz w:val="28"/>
          <w:szCs w:val="28"/>
          <w:lang w:val="uk-UA"/>
        </w:rPr>
        <w:t xml:space="preserve">терміну </w:t>
      </w:r>
      <w:r w:rsidRPr="000D2AD1">
        <w:rPr>
          <w:rFonts w:ascii="Times New Roman" w:hAnsi="Times New Roman"/>
          <w:sz w:val="28"/>
          <w:szCs w:val="28"/>
          <w:lang w:val="uk-UA"/>
        </w:rPr>
        <w:t>рельєф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41301C" w:rsidRPr="000054A6" w:rsidRDefault="0041301C" w:rsidP="0041301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54A6">
        <w:rPr>
          <w:rFonts w:ascii="Times New Roman" w:hAnsi="Times New Roman"/>
          <w:sz w:val="28"/>
          <w:szCs w:val="28"/>
          <w:lang w:val="uk-UA"/>
        </w:rPr>
        <w:t>узагальнити підходи проведення морфометричного аналізу рельєфу;</w:t>
      </w:r>
    </w:p>
    <w:p w:rsidR="0041301C" w:rsidRDefault="0041301C" w:rsidP="0041301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054A6">
        <w:rPr>
          <w:rFonts w:ascii="Times New Roman" w:hAnsi="Times New Roman"/>
          <w:sz w:val="28"/>
          <w:szCs w:val="28"/>
          <w:lang w:val="uk-UA"/>
        </w:rPr>
        <w:t>дослідити методи та підходи до побудови ЦМР місцевості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0054A6">
        <w:rPr>
          <w:rFonts w:ascii="Times New Roman" w:hAnsi="Times New Roman"/>
          <w:sz w:val="28"/>
          <w:szCs w:val="28"/>
          <w:lang w:val="uk-UA"/>
        </w:rPr>
        <w:t xml:space="preserve"> її аналізу </w:t>
      </w:r>
      <w:r>
        <w:rPr>
          <w:rFonts w:ascii="Times New Roman" w:hAnsi="Times New Roman"/>
          <w:sz w:val="28"/>
          <w:szCs w:val="28"/>
          <w:lang w:val="uk-UA"/>
        </w:rPr>
        <w:t>та корекції</w:t>
      </w:r>
      <w:r w:rsidRPr="000054A6">
        <w:rPr>
          <w:rFonts w:ascii="Times New Roman" w:hAnsi="Times New Roman"/>
          <w:sz w:val="28"/>
          <w:szCs w:val="28"/>
          <w:lang w:val="uk-UA"/>
        </w:rPr>
        <w:t>;</w:t>
      </w:r>
    </w:p>
    <w:p w:rsidR="0041301C" w:rsidRPr="000054A6" w:rsidRDefault="0041301C" w:rsidP="0041301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054A6">
        <w:rPr>
          <w:rFonts w:ascii="Times New Roman" w:hAnsi="Times New Roman"/>
          <w:sz w:val="28"/>
          <w:szCs w:val="28"/>
          <w:lang w:val="uk-UA"/>
        </w:rPr>
        <w:t>отримати прикладні характеристики рельєфу геоінформаційними методами та проаналізувати їх прикладне значення.</w:t>
      </w:r>
    </w:p>
    <w:p w:rsidR="0041301C" w:rsidRDefault="0041301C" w:rsidP="004130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D2AD1">
        <w:rPr>
          <w:rFonts w:ascii="Times New Roman" w:hAnsi="Times New Roman"/>
          <w:sz w:val="28"/>
          <w:szCs w:val="28"/>
          <w:lang w:val="uk-UA"/>
        </w:rPr>
        <w:lastRenderedPageBreak/>
        <w:t xml:space="preserve">Аналіз теоретичного матеріалу, узагальнення теоретичних питань вивчення будови рельєфу виконані з застосуванням методів аналізу та синтезу. </w:t>
      </w:r>
    </w:p>
    <w:p w:rsidR="0041301C" w:rsidRPr="000D2AD1" w:rsidRDefault="0041301C" w:rsidP="004130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D2AD1">
        <w:rPr>
          <w:rFonts w:ascii="Times New Roman" w:hAnsi="Times New Roman"/>
          <w:sz w:val="28"/>
          <w:szCs w:val="28"/>
          <w:lang w:val="uk-UA"/>
        </w:rPr>
        <w:t>Проведена статистична обробка отриманого матеріалу дозволила визначити похибки, екстремальні та середні значення характеристик рельєфу.</w:t>
      </w:r>
    </w:p>
    <w:p w:rsidR="0041301C" w:rsidRPr="000D2AD1" w:rsidRDefault="0041301C" w:rsidP="004130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D2AD1">
        <w:rPr>
          <w:rFonts w:ascii="Times New Roman" w:hAnsi="Times New Roman"/>
          <w:sz w:val="28"/>
          <w:szCs w:val="28"/>
          <w:lang w:val="uk-UA"/>
        </w:rPr>
        <w:t>Геоінформаційні методи та технології застосовані до обробки масиву просторово координованої інформації дозволили обробити цифрову модель рельєфу досліджуваної місцевості та отримати морфологічні та морфо метричні характеристики рельєфу.</w:t>
      </w:r>
    </w:p>
    <w:p w:rsidR="0041301C" w:rsidRPr="000D2AD1" w:rsidRDefault="0041301C" w:rsidP="004130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D2AD1">
        <w:rPr>
          <w:rFonts w:ascii="Times New Roman" w:hAnsi="Times New Roman"/>
          <w:bCs/>
          <w:iCs/>
          <w:sz w:val="28"/>
          <w:szCs w:val="28"/>
          <w:lang w:val="uk-UA"/>
        </w:rPr>
        <w:t>Автором побудовані карти-схеми провідних характеристик рельєфу, проведена класифікація форм рельєфу з використанням ГІС методів та виконано критичний аналіз із узагальненням отриманих результатів. Основні досягнення, отримані автором опубліковані в тезах доповідей конференцій.</w:t>
      </w:r>
    </w:p>
    <w:p w:rsidR="0041301C" w:rsidRPr="000D2AD1" w:rsidRDefault="0041301C" w:rsidP="004130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D2AD1">
        <w:rPr>
          <w:rFonts w:ascii="Times New Roman" w:hAnsi="Times New Roman"/>
          <w:sz w:val="28"/>
          <w:szCs w:val="28"/>
          <w:lang w:val="uk-UA"/>
        </w:rPr>
        <w:t>Робота складається з 4 розділів в яких викладені теоретичні відомості з проведеного наукового дослідження, отримані результати та висновки. У вступі обгрунтована новизна дослідження, визначені обєкт, предмет, мета дослідження та завдання які вирішувались для її досягнення. В другому розділі висвітлено фізико-географічні умови території досліджень. В третьому розділі представлено теоретичні відомості та базові положення геоморфології та геоінформатики, методи дослідження. В заключному розділі обгрунтовано отримані результати на які спираються висновки.</w:t>
      </w:r>
    </w:p>
    <w:p w:rsidR="0041301C" w:rsidRPr="000D2AD1" w:rsidRDefault="0041301C" w:rsidP="004130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D2AD1">
        <w:rPr>
          <w:rFonts w:ascii="Times New Roman" w:hAnsi="Times New Roman"/>
          <w:sz w:val="28"/>
          <w:szCs w:val="28"/>
          <w:lang w:val="uk-UA"/>
        </w:rPr>
        <w:t>Робота складається зі вступу, 4 розділів, висновків та списку використаної літератури. Містить 10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0D2AD1">
        <w:rPr>
          <w:rFonts w:ascii="Times New Roman" w:hAnsi="Times New Roman"/>
          <w:sz w:val="28"/>
          <w:szCs w:val="28"/>
          <w:lang w:val="uk-UA"/>
        </w:rPr>
        <w:t xml:space="preserve"> сторінок тексту, 36 рисунків, 13 таблиць. Список використаних джерел включає 43 найменувань.</w:t>
      </w:r>
    </w:p>
    <w:p w:rsidR="0041301C" w:rsidRPr="000D2AD1" w:rsidRDefault="0041301C" w:rsidP="004130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297A" w:rsidRDefault="007E297A">
      <w:pPr>
        <w:rPr>
          <w:lang w:val="uk-UA"/>
        </w:rPr>
      </w:pPr>
    </w:p>
    <w:p w:rsidR="007162BA" w:rsidRDefault="007162BA">
      <w:pPr>
        <w:rPr>
          <w:lang w:val="uk-UA"/>
        </w:rPr>
      </w:pPr>
    </w:p>
    <w:p w:rsidR="007162BA" w:rsidRDefault="007162BA">
      <w:pPr>
        <w:rPr>
          <w:lang w:val="uk-UA"/>
        </w:rPr>
      </w:pPr>
    </w:p>
    <w:p w:rsidR="007162BA" w:rsidRDefault="007162BA">
      <w:pPr>
        <w:rPr>
          <w:lang w:val="uk-UA"/>
        </w:rPr>
      </w:pPr>
    </w:p>
    <w:p w:rsidR="007162BA" w:rsidRDefault="007162BA">
      <w:pPr>
        <w:rPr>
          <w:lang w:val="uk-UA"/>
        </w:rPr>
      </w:pPr>
    </w:p>
    <w:p w:rsidR="007162BA" w:rsidRDefault="007162BA">
      <w:pPr>
        <w:rPr>
          <w:lang w:val="uk-UA"/>
        </w:rPr>
      </w:pPr>
    </w:p>
    <w:p w:rsidR="007162BA" w:rsidRPr="0003375E" w:rsidRDefault="007162BA" w:rsidP="007162BA">
      <w:pPr>
        <w:spacing w:after="0" w:line="360" w:lineRule="auto"/>
        <w:ind w:firstLine="706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3375E">
        <w:rPr>
          <w:rFonts w:ascii="Times New Roman" w:hAnsi="Times New Roman"/>
          <w:b/>
          <w:sz w:val="28"/>
          <w:szCs w:val="28"/>
          <w:lang w:val="uk-UA"/>
        </w:rPr>
        <w:lastRenderedPageBreak/>
        <w:t>ВИСНОВКИ</w:t>
      </w:r>
    </w:p>
    <w:p w:rsidR="007162BA" w:rsidRPr="000D2AD1" w:rsidRDefault="007162BA" w:rsidP="007162BA">
      <w:pPr>
        <w:spacing w:after="0" w:line="360" w:lineRule="auto"/>
        <w:ind w:firstLine="706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162BA" w:rsidRDefault="007162BA" w:rsidP="007162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D2AD1">
        <w:rPr>
          <w:rFonts w:ascii="Times New Roman" w:hAnsi="Times New Roman"/>
          <w:sz w:val="28"/>
          <w:szCs w:val="28"/>
          <w:lang w:val="uk-UA"/>
        </w:rPr>
        <w:t>У зв’яжу з тим, що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D2AD1">
        <w:rPr>
          <w:rFonts w:ascii="Times New Roman" w:hAnsi="Times New Roman"/>
          <w:sz w:val="28"/>
          <w:szCs w:val="28"/>
          <w:lang w:val="uk-UA"/>
        </w:rPr>
        <w:t xml:space="preserve">різноманітна господарська діяльність людського суспільства відбувається переважно саме на земній поверхні. Рельєф впливає на характер цієї діяльності. Він обумовлює використання ділянок земної поверхні під господарські цілі, в залежності від їхніх особливостей. Отримання цих характеристик є важливим етапом як на стадії вивчення рельєфу, </w:t>
      </w:r>
      <w:r>
        <w:rPr>
          <w:rFonts w:ascii="Times New Roman" w:hAnsi="Times New Roman"/>
          <w:sz w:val="28"/>
          <w:szCs w:val="28"/>
          <w:lang w:val="uk-UA"/>
        </w:rPr>
        <w:t>так і</w:t>
      </w:r>
      <w:r w:rsidRPr="000D2AD1">
        <w:rPr>
          <w:rFonts w:ascii="Times New Roman" w:hAnsi="Times New Roman"/>
          <w:sz w:val="28"/>
          <w:szCs w:val="28"/>
          <w:lang w:val="uk-UA"/>
        </w:rPr>
        <w:t xml:space="preserve"> господарськ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0D2AD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діяльності.</w:t>
      </w:r>
      <w:r w:rsidRPr="000D2AD1">
        <w:rPr>
          <w:rFonts w:ascii="Times New Roman" w:hAnsi="Times New Roman"/>
          <w:sz w:val="28"/>
          <w:szCs w:val="28"/>
          <w:lang w:val="uk-UA"/>
        </w:rPr>
        <w:t xml:space="preserve"> Впровадження ГІС-технологій на всіх стадіях вивчення і отримання характеристик рельєфу дозволяє автоматизувати деякі дослідницькі роботи та вимірювання. Основою для цього вис</w:t>
      </w:r>
      <w:r>
        <w:rPr>
          <w:rFonts w:ascii="Times New Roman" w:hAnsi="Times New Roman"/>
          <w:sz w:val="28"/>
          <w:szCs w:val="28"/>
          <w:lang w:val="uk-UA"/>
        </w:rPr>
        <w:t>тупають цифрові моделі рельєфу.</w:t>
      </w:r>
    </w:p>
    <w:p w:rsidR="007162BA" w:rsidRPr="000D2AD1" w:rsidRDefault="007162BA" w:rsidP="007162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Pr="000D2AD1">
        <w:rPr>
          <w:rFonts w:ascii="Times New Roman" w:hAnsi="Times New Roman"/>
          <w:sz w:val="28"/>
          <w:szCs w:val="28"/>
          <w:lang w:val="uk-UA"/>
        </w:rPr>
        <w:t>роведене дослідження дозволило провести наступні узагальнення та сформулювати висновки:</w:t>
      </w:r>
    </w:p>
    <w:p w:rsidR="007162BA" w:rsidRPr="000D2AD1" w:rsidRDefault="007162BA" w:rsidP="007162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Pr="000D2AD1">
        <w:rPr>
          <w:rFonts w:ascii="Times New Roman" w:hAnsi="Times New Roman"/>
          <w:sz w:val="28"/>
          <w:szCs w:val="28"/>
          <w:lang w:val="uk-UA"/>
        </w:rPr>
        <w:t>. Для проведення геоінформаційного моделювання та аналізу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0D2AD1">
        <w:rPr>
          <w:rFonts w:ascii="Times New Roman" w:hAnsi="Times New Roman"/>
          <w:sz w:val="28"/>
          <w:szCs w:val="28"/>
          <w:lang w:val="uk-UA"/>
        </w:rPr>
        <w:t xml:space="preserve"> складні </w:t>
      </w:r>
      <w:r>
        <w:rPr>
          <w:rFonts w:ascii="Times New Roman" w:hAnsi="Times New Roman"/>
          <w:sz w:val="28"/>
          <w:szCs w:val="28"/>
          <w:lang w:val="uk-UA"/>
        </w:rPr>
        <w:t>за будовою</w:t>
      </w:r>
      <w:r w:rsidRPr="000D2AD1">
        <w:rPr>
          <w:rFonts w:ascii="Times New Roman" w:hAnsi="Times New Roman"/>
          <w:sz w:val="28"/>
          <w:szCs w:val="28"/>
          <w:lang w:val="uk-UA"/>
        </w:rPr>
        <w:t xml:space="preserve"> поверхні </w:t>
      </w:r>
      <w:r>
        <w:rPr>
          <w:rFonts w:ascii="Times New Roman" w:hAnsi="Times New Roman"/>
          <w:sz w:val="28"/>
          <w:szCs w:val="28"/>
          <w:lang w:val="uk-UA"/>
        </w:rPr>
        <w:t xml:space="preserve">представляють за допомогою </w:t>
      </w:r>
      <w:r w:rsidRPr="000D2AD1">
        <w:rPr>
          <w:rFonts w:ascii="Times New Roman" w:hAnsi="Times New Roman"/>
          <w:sz w:val="28"/>
          <w:szCs w:val="28"/>
          <w:lang w:val="uk-UA"/>
        </w:rPr>
        <w:t xml:space="preserve"> цифрових моделей рельєфу та місцевості. Характеристики рельєфу місцевості отримуються за допомогою обробки цифрових моделей висот. </w:t>
      </w:r>
    </w:p>
    <w:p w:rsidR="007162BA" w:rsidRPr="000D2AD1" w:rsidRDefault="007162BA" w:rsidP="007162B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0D2AD1">
        <w:rPr>
          <w:rFonts w:ascii="Times New Roman" w:hAnsi="Times New Roman"/>
          <w:sz w:val="28"/>
          <w:szCs w:val="28"/>
          <w:lang w:val="uk-UA"/>
        </w:rPr>
        <w:t xml:space="preserve">. За визначенням О. Світличного: «Під </w:t>
      </w:r>
      <w:r w:rsidRPr="000D2AD1">
        <w:rPr>
          <w:rFonts w:ascii="Times New Roman" w:hAnsi="Times New Roman"/>
          <w:bCs/>
          <w:iCs/>
          <w:sz w:val="28"/>
          <w:szCs w:val="28"/>
          <w:lang w:val="uk-UA"/>
        </w:rPr>
        <w:t>цифровою моделлю рельєфу</w:t>
      </w:r>
      <w:r w:rsidRPr="000D2AD1">
        <w:rPr>
          <w:rFonts w:ascii="Times New Roman" w:hAnsi="Times New Roman"/>
          <w:iCs/>
          <w:sz w:val="28"/>
          <w:szCs w:val="28"/>
          <w:lang w:val="uk-UA"/>
        </w:rPr>
        <w:t xml:space="preserve"> - ЦМР </w:t>
      </w:r>
      <w:r w:rsidRPr="000D2AD1">
        <w:rPr>
          <w:rFonts w:ascii="Times New Roman" w:hAnsi="Times New Roman"/>
          <w:sz w:val="28"/>
          <w:szCs w:val="28"/>
          <w:lang w:val="uk-UA"/>
        </w:rPr>
        <w:t xml:space="preserve">- у геоінформатиці звичайно розуміють цифрове подання топографічної поверхні у вигляді регулярної мережі комірок заданого розміру </w:t>
      </w:r>
      <w:r>
        <w:rPr>
          <w:rFonts w:ascii="Times New Roman" w:hAnsi="Times New Roman"/>
          <w:sz w:val="28"/>
          <w:szCs w:val="28"/>
          <w:lang w:val="uk-UA"/>
        </w:rPr>
        <w:t>…</w:t>
      </w:r>
      <w:r w:rsidRPr="000D2AD1">
        <w:rPr>
          <w:rFonts w:ascii="Times New Roman" w:hAnsi="Times New Roman"/>
          <w:sz w:val="28"/>
          <w:szCs w:val="28"/>
          <w:lang w:val="uk-UA"/>
        </w:rPr>
        <w:t xml:space="preserve"> або нерегулярної трикутної мережі </w:t>
      </w:r>
      <w:r>
        <w:rPr>
          <w:rFonts w:ascii="Times New Roman" w:hAnsi="Times New Roman"/>
          <w:sz w:val="28"/>
          <w:szCs w:val="28"/>
          <w:lang w:val="uk-UA"/>
        </w:rPr>
        <w:t>…</w:t>
      </w:r>
      <w:r w:rsidRPr="000D2AD1">
        <w:rPr>
          <w:rFonts w:ascii="Times New Roman" w:hAnsi="Times New Roman"/>
          <w:sz w:val="28"/>
          <w:szCs w:val="28"/>
          <w:lang w:val="uk-UA"/>
        </w:rPr>
        <w:t>».</w:t>
      </w:r>
    </w:p>
    <w:p w:rsidR="007162BA" w:rsidRPr="000D2AD1" w:rsidRDefault="007162BA" w:rsidP="007162B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3</w:t>
      </w:r>
      <w:r w:rsidRPr="000D2AD1">
        <w:rPr>
          <w:rFonts w:ascii="Times New Roman" w:eastAsia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val="uk-UA"/>
        </w:rPr>
        <w:t>М</w:t>
      </w:r>
      <w:r w:rsidRPr="000D2AD1">
        <w:rPr>
          <w:rFonts w:ascii="Times New Roman" w:eastAsia="Times New Roman" w:hAnsi="Times New Roman"/>
          <w:sz w:val="28"/>
          <w:szCs w:val="28"/>
          <w:lang w:val="uk-UA"/>
        </w:rPr>
        <w:t>орфометричн</w:t>
      </w:r>
      <w:r>
        <w:rPr>
          <w:rFonts w:ascii="Times New Roman" w:eastAsia="Times New Roman" w:hAnsi="Times New Roman"/>
          <w:sz w:val="28"/>
          <w:szCs w:val="28"/>
          <w:lang w:val="uk-UA"/>
        </w:rPr>
        <w:t>і коефіцієнти</w:t>
      </w:r>
      <w:r w:rsidRPr="000D2AD1">
        <w:rPr>
          <w:rFonts w:ascii="Times New Roman" w:eastAsia="Times New Roman" w:hAnsi="Times New Roman"/>
          <w:sz w:val="28"/>
          <w:szCs w:val="28"/>
          <w:lang w:val="uk-UA"/>
        </w:rPr>
        <w:t xml:space="preserve"> показників рельєфу </w:t>
      </w:r>
      <w:r>
        <w:rPr>
          <w:rFonts w:ascii="Times New Roman" w:eastAsia="Times New Roman" w:hAnsi="Times New Roman"/>
          <w:sz w:val="28"/>
          <w:szCs w:val="28"/>
          <w:lang w:val="uk-UA"/>
        </w:rPr>
        <w:t>представлені</w:t>
      </w:r>
      <w:r w:rsidRPr="000D2AD1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>чотирьма групами</w:t>
      </w:r>
      <w:r w:rsidRPr="000D2AD1">
        <w:rPr>
          <w:rFonts w:ascii="Times New Roman" w:eastAsia="Times New Roman" w:hAnsi="Times New Roman"/>
          <w:sz w:val="28"/>
          <w:szCs w:val="28"/>
          <w:lang w:val="uk-UA"/>
        </w:rPr>
        <w:t>:</w:t>
      </w:r>
    </w:p>
    <w:p w:rsidR="007162BA" w:rsidRPr="000D2AD1" w:rsidRDefault="007162BA" w:rsidP="007162B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-</w:t>
      </w:r>
      <w:r w:rsidRPr="000D2AD1">
        <w:rPr>
          <w:rFonts w:ascii="Times New Roman" w:eastAsia="Times New Roman" w:hAnsi="Times New Roman"/>
          <w:sz w:val="28"/>
          <w:szCs w:val="28"/>
          <w:lang w:val="uk-UA"/>
        </w:rPr>
        <w:t xml:space="preserve"> абсолютні й відносні висоти;</w:t>
      </w:r>
    </w:p>
    <w:p w:rsidR="007162BA" w:rsidRPr="000D2AD1" w:rsidRDefault="007162BA" w:rsidP="007162B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- </w:t>
      </w:r>
      <w:r w:rsidRPr="000D2AD1">
        <w:rPr>
          <w:rFonts w:ascii="Times New Roman" w:eastAsia="Times New Roman" w:hAnsi="Times New Roman"/>
          <w:sz w:val="28"/>
          <w:szCs w:val="28"/>
          <w:lang w:val="uk-UA"/>
        </w:rPr>
        <w:t>глибина й густота розчленовування;</w:t>
      </w:r>
    </w:p>
    <w:p w:rsidR="007162BA" w:rsidRPr="000D2AD1" w:rsidRDefault="007162BA" w:rsidP="007162B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-</w:t>
      </w:r>
      <w:r w:rsidRPr="000D2AD1">
        <w:rPr>
          <w:rFonts w:ascii="Times New Roman" w:eastAsia="Times New Roman" w:hAnsi="Times New Roman"/>
          <w:sz w:val="28"/>
          <w:szCs w:val="28"/>
          <w:lang w:val="uk-UA"/>
        </w:rPr>
        <w:t xml:space="preserve"> ухили й градієнти;</w:t>
      </w:r>
    </w:p>
    <w:p w:rsidR="007162BA" w:rsidRPr="000D2AD1" w:rsidRDefault="007162BA" w:rsidP="007162B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-</w:t>
      </w:r>
      <w:r w:rsidRPr="000D2AD1">
        <w:rPr>
          <w:rFonts w:ascii="Times New Roman" w:eastAsia="Times New Roman" w:hAnsi="Times New Roman"/>
          <w:sz w:val="28"/>
          <w:szCs w:val="28"/>
          <w:lang w:val="uk-UA"/>
        </w:rPr>
        <w:t xml:space="preserve"> форма (конфігурація) елементів гідрографії.</w:t>
      </w:r>
    </w:p>
    <w:p w:rsidR="007162BA" w:rsidRPr="000D2AD1" w:rsidRDefault="007162BA" w:rsidP="007162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ГІС в свою чергу в</w:t>
      </w:r>
      <w:r w:rsidRPr="000D2AD1">
        <w:rPr>
          <w:rFonts w:ascii="Times New Roman" w:hAnsi="Times New Roman"/>
          <w:sz w:val="28"/>
          <w:szCs w:val="28"/>
          <w:lang w:val="uk-UA"/>
        </w:rPr>
        <w:t>иділяють чотири основні групи геоморфометричних величин.</w:t>
      </w:r>
    </w:p>
    <w:p w:rsidR="007162BA" w:rsidRPr="000D2AD1" w:rsidRDefault="007162BA" w:rsidP="007162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D2AD1">
        <w:rPr>
          <w:rFonts w:ascii="Times New Roman" w:hAnsi="Times New Roman"/>
          <w:bCs/>
          <w:sz w:val="28"/>
          <w:szCs w:val="28"/>
          <w:lang w:val="uk-UA"/>
        </w:rPr>
        <w:lastRenderedPageBreak/>
        <w:t>- Локальні морфометричні величини</w:t>
      </w:r>
      <w:r w:rsidRPr="000D2AD1">
        <w:rPr>
          <w:rFonts w:ascii="Times New Roman" w:hAnsi="Times New Roman"/>
          <w:sz w:val="28"/>
          <w:szCs w:val="28"/>
          <w:lang w:val="uk-UA"/>
        </w:rPr>
        <w:t xml:space="preserve"> - опису</w:t>
      </w:r>
      <w:r>
        <w:rPr>
          <w:rFonts w:ascii="Times New Roman" w:hAnsi="Times New Roman"/>
          <w:sz w:val="28"/>
          <w:szCs w:val="28"/>
          <w:lang w:val="uk-UA"/>
        </w:rPr>
        <w:t>ють</w:t>
      </w:r>
      <w:r w:rsidRPr="000D2AD1">
        <w:rPr>
          <w:rFonts w:ascii="Times New Roman" w:hAnsi="Times New Roman"/>
          <w:sz w:val="28"/>
          <w:szCs w:val="28"/>
          <w:lang w:val="uk-UA"/>
        </w:rPr>
        <w:t xml:space="preserve"> геометрію топографічної поверхні </w:t>
      </w:r>
      <w:r>
        <w:rPr>
          <w:rFonts w:ascii="Times New Roman" w:hAnsi="Times New Roman"/>
          <w:sz w:val="28"/>
          <w:szCs w:val="28"/>
          <w:lang w:val="uk-UA"/>
        </w:rPr>
        <w:t>уздовж напрямків</w:t>
      </w:r>
      <w:r w:rsidRPr="000D2AD1">
        <w:rPr>
          <w:rFonts w:ascii="Times New Roman" w:hAnsi="Times New Roman"/>
          <w:sz w:val="28"/>
          <w:szCs w:val="28"/>
          <w:lang w:val="uk-UA"/>
        </w:rPr>
        <w:t>.</w:t>
      </w:r>
    </w:p>
    <w:p w:rsidR="007162BA" w:rsidRPr="000D2AD1" w:rsidRDefault="007162BA" w:rsidP="007162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D2AD1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0D2AD1">
        <w:rPr>
          <w:rFonts w:ascii="Times New Roman" w:hAnsi="Times New Roman"/>
          <w:bCs/>
          <w:sz w:val="28"/>
          <w:szCs w:val="28"/>
          <w:lang w:val="uk-UA"/>
        </w:rPr>
        <w:t>Нелокальні морфометричні величини -</w:t>
      </w:r>
      <w:r w:rsidRPr="000D2AD1">
        <w:rPr>
          <w:rFonts w:ascii="Times New Roman" w:hAnsi="Times New Roman"/>
          <w:sz w:val="28"/>
          <w:szCs w:val="28"/>
          <w:lang w:val="uk-UA"/>
        </w:rPr>
        <w:t xml:space="preserve"> опису</w:t>
      </w:r>
      <w:r>
        <w:rPr>
          <w:rFonts w:ascii="Times New Roman" w:hAnsi="Times New Roman"/>
          <w:sz w:val="28"/>
          <w:szCs w:val="28"/>
          <w:lang w:val="uk-UA"/>
        </w:rPr>
        <w:t>ють</w:t>
      </w:r>
      <w:r w:rsidRPr="000D2AD1">
        <w:rPr>
          <w:rFonts w:ascii="Times New Roman" w:hAnsi="Times New Roman"/>
          <w:sz w:val="28"/>
          <w:szCs w:val="28"/>
          <w:lang w:val="uk-UA"/>
        </w:rPr>
        <w:t xml:space="preserve"> відносне положення даної к</w:t>
      </w:r>
      <w:r>
        <w:rPr>
          <w:rFonts w:ascii="Times New Roman" w:hAnsi="Times New Roman"/>
          <w:sz w:val="28"/>
          <w:szCs w:val="28"/>
          <w:lang w:val="uk-UA"/>
        </w:rPr>
        <w:t>рапки на топографічній поверхні</w:t>
      </w:r>
      <w:r w:rsidRPr="000D2AD1">
        <w:rPr>
          <w:rFonts w:ascii="Times New Roman" w:hAnsi="Times New Roman"/>
          <w:sz w:val="28"/>
          <w:szCs w:val="28"/>
          <w:lang w:val="uk-UA"/>
        </w:rPr>
        <w:t>.</w:t>
      </w:r>
    </w:p>
    <w:p w:rsidR="007162BA" w:rsidRPr="000D2AD1" w:rsidRDefault="007162BA" w:rsidP="007162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D2AD1">
        <w:rPr>
          <w:rFonts w:ascii="Times New Roman" w:hAnsi="Times New Roman"/>
          <w:bCs/>
          <w:sz w:val="28"/>
          <w:szCs w:val="28"/>
          <w:lang w:val="uk-UA"/>
        </w:rPr>
        <w:t>- Солярні морфометричні величини - опи</w:t>
      </w:r>
      <w:r>
        <w:rPr>
          <w:rFonts w:ascii="Times New Roman" w:hAnsi="Times New Roman"/>
          <w:bCs/>
          <w:sz w:val="28"/>
          <w:szCs w:val="28"/>
          <w:lang w:val="uk-UA"/>
        </w:rPr>
        <w:t>ють</w:t>
      </w:r>
      <w:r w:rsidRPr="000D2AD1">
        <w:rPr>
          <w:rFonts w:ascii="Times New Roman" w:hAnsi="Times New Roman"/>
          <w:bCs/>
          <w:sz w:val="28"/>
          <w:szCs w:val="28"/>
          <w:lang w:val="uk-UA"/>
        </w:rPr>
        <w:t xml:space="preserve"> взаємини між топографічною поверхнею й сонячною радіацією</w:t>
      </w:r>
      <w:r w:rsidRPr="000D2AD1">
        <w:rPr>
          <w:rFonts w:ascii="Times New Roman" w:hAnsi="Times New Roman"/>
          <w:sz w:val="28"/>
          <w:szCs w:val="28"/>
          <w:lang w:val="uk-UA"/>
        </w:rPr>
        <w:t>.</w:t>
      </w:r>
    </w:p>
    <w:p w:rsidR="007162BA" w:rsidRPr="000D2AD1" w:rsidRDefault="007162BA" w:rsidP="007162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D2AD1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0D2AD1">
        <w:rPr>
          <w:rFonts w:ascii="Times New Roman" w:hAnsi="Times New Roman"/>
          <w:bCs/>
          <w:sz w:val="28"/>
          <w:szCs w:val="28"/>
          <w:lang w:val="uk-UA"/>
        </w:rPr>
        <w:t>Комбіновані морфометричні величини - емпірично складені з декількох локальних і / або нелокальних величин.</w:t>
      </w:r>
    </w:p>
    <w:p w:rsidR="007162BA" w:rsidRPr="000D2AD1" w:rsidRDefault="007162BA" w:rsidP="007162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0D2AD1">
        <w:rPr>
          <w:rFonts w:ascii="Times New Roman" w:hAnsi="Times New Roman"/>
          <w:sz w:val="28"/>
          <w:szCs w:val="28"/>
          <w:lang w:val="uk-UA"/>
        </w:rPr>
        <w:t>. Геоморфометричний аналіз з застосуванням ГІС базується  на фундаментальних геморфометричних</w:t>
      </w:r>
      <w:r>
        <w:rPr>
          <w:rFonts w:ascii="Times New Roman" w:hAnsi="Times New Roman"/>
          <w:sz w:val="28"/>
          <w:szCs w:val="28"/>
          <w:lang w:val="uk-UA"/>
        </w:rPr>
        <w:t xml:space="preserve"> параметрах ухилу та експозиції.</w:t>
      </w:r>
    </w:p>
    <w:p w:rsidR="007162BA" w:rsidRDefault="007162BA" w:rsidP="007162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D2AD1">
        <w:rPr>
          <w:rFonts w:ascii="Times New Roman" w:hAnsi="Times New Roman"/>
          <w:sz w:val="28"/>
          <w:szCs w:val="28"/>
          <w:lang w:val="uk-UA"/>
        </w:rPr>
        <w:t>Аналіз отриманих</w:t>
      </w:r>
      <w:r>
        <w:rPr>
          <w:rFonts w:ascii="Times New Roman" w:hAnsi="Times New Roman"/>
          <w:sz w:val="28"/>
          <w:szCs w:val="28"/>
          <w:lang w:val="uk-UA"/>
        </w:rPr>
        <w:t xml:space="preserve"> за допомогою ГІС</w:t>
      </w:r>
      <w:r w:rsidRPr="000D2AD1">
        <w:rPr>
          <w:rFonts w:ascii="Times New Roman" w:hAnsi="Times New Roman"/>
          <w:sz w:val="28"/>
          <w:szCs w:val="28"/>
          <w:lang w:val="uk-UA"/>
        </w:rPr>
        <w:t xml:space="preserve"> характеристик рельєфу показав, що територія досліджень виявилася переважно придатною для громадянського будівництва. Обмежено придатні та непридатні ділянки розташовані на </w:t>
      </w:r>
      <w:r>
        <w:rPr>
          <w:rFonts w:ascii="Times New Roman" w:hAnsi="Times New Roman"/>
          <w:sz w:val="28"/>
          <w:szCs w:val="28"/>
          <w:lang w:val="uk-UA"/>
        </w:rPr>
        <w:t xml:space="preserve">узбережжі моря та лиману, річок, </w:t>
      </w:r>
      <w:r w:rsidRPr="000D2AD1">
        <w:rPr>
          <w:rFonts w:ascii="Times New Roman" w:hAnsi="Times New Roman"/>
          <w:sz w:val="28"/>
          <w:szCs w:val="28"/>
          <w:lang w:val="uk-UA"/>
        </w:rPr>
        <w:t>та балок.</w:t>
      </w:r>
    </w:p>
    <w:p w:rsidR="007162BA" w:rsidRPr="000D2AD1" w:rsidRDefault="007162BA" w:rsidP="007162BA">
      <w:pPr>
        <w:spacing w:after="0" w:line="360" w:lineRule="auto"/>
        <w:ind w:firstLine="709"/>
        <w:jc w:val="both"/>
        <w:rPr>
          <w:rStyle w:val="fontstyle01"/>
          <w:rFonts w:ascii="Times New Roman" w:hAnsi="Times New Roman"/>
          <w:color w:val="auto"/>
          <w:lang w:val="uk-UA"/>
        </w:rPr>
      </w:pPr>
      <w:r w:rsidRPr="000D2AD1">
        <w:rPr>
          <w:rFonts w:ascii="Times New Roman" w:hAnsi="Times New Roman"/>
          <w:sz w:val="28"/>
          <w:szCs w:val="28"/>
          <w:lang w:val="uk-UA"/>
        </w:rPr>
        <w:t xml:space="preserve">Класифікація форм рельєфу на типи рельєфу та автоматична </w:t>
      </w:r>
      <w:r>
        <w:rPr>
          <w:rFonts w:ascii="Times New Roman" w:hAnsi="Times New Roman"/>
          <w:sz w:val="28"/>
          <w:szCs w:val="28"/>
          <w:lang w:val="uk-UA"/>
        </w:rPr>
        <w:t xml:space="preserve">обробка </w:t>
      </w:r>
      <w:r w:rsidRPr="000D2AD1">
        <w:rPr>
          <w:rFonts w:ascii="Times New Roman" w:hAnsi="Times New Roman"/>
          <w:sz w:val="28"/>
          <w:szCs w:val="28"/>
          <w:lang w:val="uk-UA"/>
        </w:rPr>
        <w:t xml:space="preserve">досліджуваного рельєфу </w:t>
      </w:r>
      <w:r>
        <w:rPr>
          <w:rFonts w:ascii="Times New Roman" w:hAnsi="Times New Roman"/>
          <w:sz w:val="28"/>
          <w:szCs w:val="28"/>
          <w:lang w:val="uk-UA"/>
        </w:rPr>
        <w:t>з виділенням складових</w:t>
      </w:r>
      <w:r w:rsidRPr="000D2AD1">
        <w:rPr>
          <w:rFonts w:ascii="Times New Roman" w:hAnsi="Times New Roman"/>
          <w:sz w:val="28"/>
          <w:szCs w:val="28"/>
          <w:lang w:val="uk-UA"/>
        </w:rPr>
        <w:t xml:space="preserve"> типів рельєфу з використанням ГІС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0D2AD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Style w:val="fontstyle01"/>
          <w:rFonts w:ascii="Times New Roman" w:hAnsi="Times New Roman"/>
          <w:color w:val="auto"/>
          <w:lang w:val="uk-UA"/>
        </w:rPr>
        <w:t>враховує два підходи</w:t>
      </w:r>
      <w:r w:rsidRPr="000D2AD1">
        <w:rPr>
          <w:rStyle w:val="fontstyle01"/>
          <w:rFonts w:ascii="Times New Roman" w:hAnsi="Times New Roman"/>
          <w:color w:val="auto"/>
          <w:lang w:val="uk-UA"/>
        </w:rPr>
        <w:t>:</w:t>
      </w:r>
    </w:p>
    <w:p w:rsidR="007162BA" w:rsidRPr="000D2AD1" w:rsidRDefault="007162BA" w:rsidP="007162BA">
      <w:pPr>
        <w:spacing w:after="0" w:line="360" w:lineRule="auto"/>
        <w:ind w:firstLine="709"/>
        <w:jc w:val="both"/>
        <w:rPr>
          <w:rStyle w:val="fontstyle01"/>
          <w:rFonts w:ascii="Times New Roman" w:hAnsi="Times New Roman"/>
          <w:color w:val="auto"/>
          <w:lang w:val="uk-UA"/>
        </w:rPr>
      </w:pPr>
      <w:r w:rsidRPr="000D2AD1">
        <w:rPr>
          <w:rStyle w:val="fontstyle01"/>
          <w:rFonts w:ascii="Times New Roman" w:hAnsi="Times New Roman"/>
          <w:color w:val="auto"/>
          <w:lang w:val="uk-UA"/>
        </w:rPr>
        <w:t>-</w:t>
      </w:r>
      <w:r w:rsidRPr="000D2AD1">
        <w:rPr>
          <w:rStyle w:val="fontstyle01"/>
          <w:rFonts w:ascii="Times New Roman" w:hAnsi="Times New Roman"/>
          <w:color w:val="auto"/>
        </w:rPr>
        <w:t xml:space="preserve"> Критерії визначаються,</w:t>
      </w:r>
      <w:r w:rsidRPr="000D2AD1">
        <w:rPr>
          <w:rFonts w:ascii="Times New Roman" w:hAnsi="Times New Roman"/>
          <w:sz w:val="28"/>
          <w:szCs w:val="28"/>
        </w:rPr>
        <w:t xml:space="preserve"> </w:t>
      </w:r>
      <w:r w:rsidRPr="000D2AD1">
        <w:rPr>
          <w:rStyle w:val="fontstyle01"/>
          <w:rFonts w:ascii="Times New Roman" w:hAnsi="Times New Roman"/>
          <w:color w:val="auto"/>
        </w:rPr>
        <w:t>виходячи з уявлень про гра</w:t>
      </w:r>
      <w:r>
        <w:rPr>
          <w:rStyle w:val="fontstyle01"/>
          <w:rFonts w:ascii="Times New Roman" w:hAnsi="Times New Roman"/>
          <w:color w:val="auto"/>
        </w:rPr>
        <w:t>дації морфометричних показників</w:t>
      </w:r>
      <w:r w:rsidRPr="000D2AD1">
        <w:rPr>
          <w:rStyle w:val="fontstyle01"/>
          <w:rFonts w:ascii="Times New Roman" w:hAnsi="Times New Roman"/>
          <w:color w:val="auto"/>
        </w:rPr>
        <w:t>.</w:t>
      </w:r>
    </w:p>
    <w:p w:rsidR="007162BA" w:rsidRPr="000D2AD1" w:rsidRDefault="007162BA" w:rsidP="007162BA">
      <w:pPr>
        <w:spacing w:after="0" w:line="360" w:lineRule="auto"/>
        <w:ind w:firstLine="709"/>
        <w:jc w:val="both"/>
        <w:rPr>
          <w:rStyle w:val="fontstyle01"/>
          <w:rFonts w:ascii="Times New Roman" w:hAnsi="Times New Roman"/>
          <w:color w:val="auto"/>
          <w:lang w:val="uk-UA"/>
        </w:rPr>
      </w:pPr>
      <w:r w:rsidRPr="000D2AD1">
        <w:rPr>
          <w:rStyle w:val="fontstyle01"/>
          <w:rFonts w:ascii="Times New Roman" w:hAnsi="Times New Roman"/>
          <w:color w:val="auto"/>
          <w:lang w:val="uk-UA"/>
        </w:rPr>
        <w:t>-</w:t>
      </w:r>
      <w:r w:rsidRPr="000D2AD1">
        <w:rPr>
          <w:rStyle w:val="fontstyle01"/>
          <w:rFonts w:ascii="Times New Roman" w:hAnsi="Times New Roman"/>
          <w:color w:val="auto"/>
        </w:rPr>
        <w:t xml:space="preserve"> </w:t>
      </w:r>
      <w:r w:rsidRPr="000D2AD1">
        <w:rPr>
          <w:rStyle w:val="fontstyle01"/>
          <w:rFonts w:ascii="Times New Roman" w:hAnsi="Times New Roman"/>
          <w:color w:val="auto"/>
          <w:lang w:val="uk-UA"/>
        </w:rPr>
        <w:t>З</w:t>
      </w:r>
      <w:r w:rsidRPr="000D2AD1">
        <w:rPr>
          <w:rStyle w:val="fontstyle01"/>
          <w:rFonts w:ascii="Times New Roman" w:hAnsi="Times New Roman"/>
          <w:color w:val="auto"/>
        </w:rPr>
        <w:t>амість проведення кордонів виділяються</w:t>
      </w:r>
      <w:r w:rsidRPr="000D2A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форми рельєфу найбільш наближені до </w:t>
      </w:r>
      <w:r w:rsidRPr="000D2AD1">
        <w:rPr>
          <w:rStyle w:val="fontstyle01"/>
          <w:rFonts w:ascii="Times New Roman" w:hAnsi="Times New Roman"/>
          <w:color w:val="auto"/>
          <w:lang w:val="uk-UA"/>
        </w:rPr>
        <w:t>«</w:t>
      </w:r>
      <w:r>
        <w:rPr>
          <w:rStyle w:val="fontstyle01"/>
          <w:rFonts w:ascii="Times New Roman" w:hAnsi="Times New Roman"/>
          <w:color w:val="auto"/>
        </w:rPr>
        <w:t>природних</w:t>
      </w:r>
      <w:r w:rsidRPr="000D2AD1">
        <w:rPr>
          <w:rStyle w:val="fontstyle01"/>
          <w:rFonts w:ascii="Times New Roman" w:hAnsi="Times New Roman"/>
          <w:color w:val="auto"/>
        </w:rPr>
        <w:t xml:space="preserve"> угрупован</w:t>
      </w:r>
      <w:r>
        <w:rPr>
          <w:rStyle w:val="fontstyle01"/>
          <w:rFonts w:ascii="Times New Roman" w:hAnsi="Times New Roman"/>
          <w:color w:val="auto"/>
          <w:lang w:val="uk-UA"/>
        </w:rPr>
        <w:t>ь</w:t>
      </w:r>
      <w:r w:rsidRPr="000D2AD1">
        <w:rPr>
          <w:rStyle w:val="fontstyle01"/>
          <w:rFonts w:ascii="Times New Roman" w:hAnsi="Times New Roman"/>
          <w:color w:val="auto"/>
          <w:lang w:val="uk-UA"/>
        </w:rPr>
        <w:t>»</w:t>
      </w:r>
      <w:r w:rsidRPr="000D2AD1">
        <w:rPr>
          <w:rStyle w:val="fontstyle01"/>
          <w:rFonts w:ascii="Times New Roman" w:hAnsi="Times New Roman"/>
          <w:color w:val="auto"/>
        </w:rPr>
        <w:t>.</w:t>
      </w:r>
    </w:p>
    <w:p w:rsidR="007162BA" w:rsidRPr="000D2AD1" w:rsidRDefault="007162BA" w:rsidP="007162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D2AD1">
        <w:rPr>
          <w:rFonts w:ascii="Times New Roman" w:hAnsi="Times New Roman"/>
          <w:sz w:val="28"/>
          <w:szCs w:val="28"/>
          <w:lang w:val="uk-UA"/>
        </w:rPr>
        <w:t>Для використання або відображення значень прикладних показників рельєфу необхідно виконати генералізацію побудованих похідних моделей по област</w:t>
      </w:r>
      <w:r>
        <w:rPr>
          <w:rFonts w:ascii="Times New Roman" w:hAnsi="Times New Roman"/>
          <w:sz w:val="28"/>
          <w:szCs w:val="28"/>
          <w:lang w:val="uk-UA"/>
        </w:rPr>
        <w:t>ях відповідно до типів рельєфу.</w:t>
      </w:r>
    </w:p>
    <w:p w:rsidR="007162BA" w:rsidRPr="000D2AD1" w:rsidRDefault="007162BA" w:rsidP="007162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162BA" w:rsidRPr="000D2AD1" w:rsidRDefault="007162BA" w:rsidP="007162BA">
      <w:pPr>
        <w:spacing w:after="0" w:line="360" w:lineRule="auto"/>
        <w:ind w:firstLine="70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162BA" w:rsidRPr="000D2AD1" w:rsidRDefault="007162BA" w:rsidP="007162BA">
      <w:pPr>
        <w:spacing w:after="0" w:line="360" w:lineRule="auto"/>
        <w:ind w:firstLine="70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162BA" w:rsidRPr="000D2AD1" w:rsidRDefault="007162BA" w:rsidP="007162BA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D2AD1">
        <w:rPr>
          <w:rFonts w:ascii="Times New Roman" w:hAnsi="Times New Roman"/>
          <w:sz w:val="28"/>
          <w:szCs w:val="28"/>
          <w:lang w:val="uk-UA"/>
        </w:rPr>
        <w:br w:type="page"/>
      </w:r>
      <w:r w:rsidRPr="000D2AD1">
        <w:rPr>
          <w:rFonts w:ascii="Times New Roman" w:hAnsi="Times New Roman"/>
          <w:b/>
          <w:sz w:val="28"/>
          <w:szCs w:val="28"/>
          <w:lang w:val="uk-UA"/>
        </w:rPr>
        <w:lastRenderedPageBreak/>
        <w:t>СПИСОК ВИКОРИСТАНИХ ДЖЕРЕЛ</w:t>
      </w:r>
    </w:p>
    <w:p w:rsidR="007162BA" w:rsidRPr="000D2AD1" w:rsidRDefault="007162BA" w:rsidP="007162BA">
      <w:pPr>
        <w:spacing w:after="0" w:line="360" w:lineRule="auto"/>
        <w:ind w:firstLine="709"/>
        <w:jc w:val="both"/>
        <w:rPr>
          <w:rStyle w:val="fontstyle01"/>
          <w:rFonts w:ascii="Times New Roman" w:hAnsi="Times New Roman"/>
          <w:color w:val="auto"/>
          <w:lang w:val="uk-UA"/>
        </w:rPr>
      </w:pPr>
    </w:p>
    <w:p w:rsidR="007162BA" w:rsidRPr="000D2AD1" w:rsidRDefault="007162BA" w:rsidP="007162B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D2AD1">
        <w:rPr>
          <w:rFonts w:ascii="Times New Roman" w:eastAsia="Times New Roman" w:hAnsi="Times New Roman"/>
          <w:sz w:val="28"/>
          <w:szCs w:val="28"/>
          <w:lang w:val="uk-UA" w:eastAsia="ru-RU"/>
        </w:rPr>
        <w:t>Адаменко О.М.,  Рудько Г.І., Ковальчук І.П. . Екологічна геоморфологія. Івано-Франківськ: Факел, 2000. 401 с.</w:t>
      </w:r>
    </w:p>
    <w:p w:rsidR="007162BA" w:rsidRPr="000D2AD1" w:rsidRDefault="007162BA" w:rsidP="007162B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0D2AD1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Гродзинський Д. М.  </w:t>
      </w:r>
      <w:r w:rsidRPr="000D2AD1">
        <w:rPr>
          <w:rFonts w:ascii="Times New Roman" w:eastAsia="Times New Roman" w:hAnsi="Times New Roman"/>
          <w:sz w:val="28"/>
          <w:szCs w:val="28"/>
          <w:lang w:val="uk-UA"/>
        </w:rPr>
        <w:t>Основи ландшафтної екологи: Підручник. К.: Либідь 1993.- 224 с.</w:t>
      </w:r>
    </w:p>
    <w:p w:rsidR="007162BA" w:rsidRPr="000D2AD1" w:rsidRDefault="007162BA" w:rsidP="007162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2AD1">
        <w:rPr>
          <w:rFonts w:ascii="Times New Roman" w:hAnsi="Times New Roman"/>
          <w:sz w:val="28"/>
          <w:szCs w:val="28"/>
          <w:lang w:val="uk-UA"/>
        </w:rPr>
        <w:t>Дослідження природних ресурсів на території Одеської області та оптимізація природокористування: Звіт з НДР (заключн.). / ОНУ імені І.І. Мечникова; кер. Г.П. Пилипенко. №283. Одеса, 2006. 359 с.</w:t>
      </w:r>
    </w:p>
    <w:p w:rsidR="007162BA" w:rsidRPr="000D2AD1" w:rsidRDefault="007162BA" w:rsidP="007162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2AD1">
        <w:rPr>
          <w:rFonts w:ascii="Times New Roman" w:hAnsi="Times New Roman"/>
          <w:sz w:val="28"/>
          <w:szCs w:val="28"/>
          <w:lang w:val="uk-UA"/>
        </w:rPr>
        <w:t>Зацерковний В.І., Бурачек В.Г. , Железняк О.О., Терещенко А.О. Геоінформаційні системи і бази даних: монографія. Кн. 1. Ніжин : НДУ ім. М. Гоголя, 2014. 492 с.</w:t>
      </w:r>
    </w:p>
    <w:p w:rsidR="007162BA" w:rsidRPr="000D2AD1" w:rsidRDefault="007162BA" w:rsidP="007162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2AD1">
        <w:rPr>
          <w:rFonts w:ascii="Times New Roman" w:hAnsi="Times New Roman"/>
          <w:sz w:val="28"/>
          <w:szCs w:val="28"/>
          <w:lang w:val="uk-UA"/>
        </w:rPr>
        <w:t>Зацерковний В.І., Бурачек В.Г. , Железняк О.О., Терещенко А.О. Геоінформаційні системи і бази даних: монографія. Кн. 2. Ніжин : НДУ ім. М. Гоголя, 2017. 237 с.</w:t>
      </w:r>
    </w:p>
    <w:p w:rsidR="007162BA" w:rsidRPr="000D2AD1" w:rsidRDefault="007162BA" w:rsidP="007162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2AD1">
        <w:rPr>
          <w:rFonts w:ascii="Times New Roman" w:hAnsi="Times New Roman"/>
          <w:sz w:val="28"/>
          <w:szCs w:val="28"/>
          <w:lang w:val="uk-UA"/>
        </w:rPr>
        <w:t>Іщук О.О., Коржнев М.М., Кошляков О.Е. Просторовий аналіз і моделювання в ГІС: Навчальний посібник. Видавничо-поліграфічний центр „Київський університет”, 2003. 200с.</w:t>
      </w:r>
    </w:p>
    <w:p w:rsidR="007162BA" w:rsidRPr="000D2AD1" w:rsidRDefault="007162BA" w:rsidP="007162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D2AD1">
        <w:rPr>
          <w:rFonts w:ascii="Times New Roman" w:hAnsi="Times New Roman"/>
          <w:sz w:val="28"/>
          <w:szCs w:val="28"/>
        </w:rPr>
        <w:t>Кліматичний кадастр України. – Київ: Центральна геофізична обсерваторія, 2003. – 2296 с.</w:t>
      </w:r>
    </w:p>
    <w:p w:rsidR="007162BA" w:rsidRPr="000D2AD1" w:rsidRDefault="007162BA" w:rsidP="007162B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  <w:r w:rsidRPr="000D2AD1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Кравчук Я.С. Геоморфологічне картографування: Навч.посібник. Львів: вид.центр ЛНУ ім.Івана Франка, 2006. 176с.</w:t>
      </w:r>
    </w:p>
    <w:p w:rsidR="007162BA" w:rsidRPr="000D2AD1" w:rsidRDefault="007162BA" w:rsidP="007162B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  <w:r w:rsidRPr="000D2AD1">
        <w:rPr>
          <w:rStyle w:val="a5"/>
          <w:rFonts w:ascii="Times New Roman" w:hAnsi="Times New Roman"/>
          <w:i w:val="0"/>
          <w:sz w:val="28"/>
          <w:szCs w:val="28"/>
        </w:rPr>
        <w:t>Коротун</w:t>
      </w:r>
      <w:r w:rsidRPr="000D2AD1">
        <w:rPr>
          <w:rFonts w:ascii="Times New Roman" w:hAnsi="Times New Roman"/>
          <w:sz w:val="28"/>
          <w:szCs w:val="28"/>
        </w:rPr>
        <w:t xml:space="preserve"> І. </w:t>
      </w:r>
      <w:r w:rsidRPr="000D2AD1">
        <w:rPr>
          <w:rStyle w:val="a5"/>
          <w:rFonts w:ascii="Times New Roman" w:hAnsi="Times New Roman"/>
          <w:i w:val="0"/>
          <w:sz w:val="28"/>
          <w:szCs w:val="28"/>
        </w:rPr>
        <w:t>М</w:t>
      </w:r>
      <w:r w:rsidRPr="000D2AD1">
        <w:rPr>
          <w:rFonts w:ascii="Times New Roman" w:hAnsi="Times New Roman"/>
          <w:sz w:val="28"/>
          <w:szCs w:val="28"/>
        </w:rPr>
        <w:t xml:space="preserve">. </w:t>
      </w:r>
      <w:r w:rsidRPr="000D2AD1">
        <w:rPr>
          <w:rStyle w:val="a5"/>
          <w:rFonts w:ascii="Times New Roman" w:hAnsi="Times New Roman"/>
          <w:i w:val="0"/>
          <w:sz w:val="28"/>
          <w:szCs w:val="28"/>
        </w:rPr>
        <w:t>Прикладна геоморфологія</w:t>
      </w:r>
      <w:r w:rsidRPr="000D2AD1">
        <w:rPr>
          <w:rFonts w:ascii="Times New Roman" w:hAnsi="Times New Roman"/>
          <w:sz w:val="28"/>
          <w:szCs w:val="28"/>
        </w:rPr>
        <w:t>. Рівне : Держ. ред.-вид. п-во, 1966. 132 с.</w:t>
      </w:r>
    </w:p>
    <w:p w:rsidR="007162BA" w:rsidRPr="000D2AD1" w:rsidRDefault="007162BA" w:rsidP="007162B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  <w:r w:rsidRPr="000D2AD1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Коротун, І. М. Природні ресурси України : навч. посіб. для студ. екол. спец. вищ. навч. закл. Рівне : Рівнен. держ. техн. ун-т. 2000. 192 с. </w:t>
      </w:r>
    </w:p>
    <w:p w:rsidR="007162BA" w:rsidRPr="000D2AD1" w:rsidRDefault="007162BA" w:rsidP="007162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2AD1">
        <w:rPr>
          <w:rFonts w:ascii="Times New Roman" w:hAnsi="Times New Roman"/>
          <w:sz w:val="28"/>
          <w:szCs w:val="28"/>
        </w:rPr>
        <w:t>Костріков С. В., Сегіда К.Ю. Теоретична и прикладна геоінформатіка: навч.</w:t>
      </w:r>
      <w:r w:rsidRPr="000D2AD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D2AD1">
        <w:rPr>
          <w:rFonts w:ascii="Times New Roman" w:hAnsi="Times New Roman"/>
          <w:sz w:val="28"/>
          <w:szCs w:val="28"/>
        </w:rPr>
        <w:t xml:space="preserve">посіб.: для студентів вищ. навч. закл. Харків. нац. ун-т ім. В. Н. Каразіна. Харків: ХНУ ім. В. Н. Каразіна, 2016. 591 с. </w:t>
      </w:r>
    </w:p>
    <w:p w:rsidR="007162BA" w:rsidRPr="000D2AD1" w:rsidRDefault="007162BA" w:rsidP="007162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2AD1">
        <w:rPr>
          <w:rFonts w:ascii="Times New Roman" w:hAnsi="Times New Roman"/>
          <w:sz w:val="28"/>
          <w:szCs w:val="28"/>
          <w:lang w:val="uk-UA"/>
        </w:rPr>
        <w:lastRenderedPageBreak/>
        <w:t>Маринич О.М., Шищенко П.Г. Фізична географія України: Підручник.-К.: т-во „Знання”, КОО, 2003.-479 с.</w:t>
      </w:r>
    </w:p>
    <w:p w:rsidR="007162BA" w:rsidRPr="000D2AD1" w:rsidRDefault="007162BA" w:rsidP="007162B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  <w:r w:rsidRPr="000D2AD1">
        <w:rPr>
          <w:rFonts w:ascii="Times New Roman" w:hAnsi="Times New Roman"/>
          <w:sz w:val="28"/>
          <w:szCs w:val="28"/>
          <w:lang w:val="uk-UA"/>
        </w:rPr>
        <w:t xml:space="preserve">Мельничук В.Г., Новосад Я.О., Міхницька Т.П. Інженерна геологія: навч. посіб. – Рівне: НУВГП, 2013. – 351 с. </w:t>
      </w:r>
    </w:p>
    <w:p w:rsidR="007162BA" w:rsidRPr="000D2AD1" w:rsidRDefault="007162BA" w:rsidP="007162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2AD1">
        <w:rPr>
          <w:rFonts w:ascii="Times New Roman" w:hAnsi="Times New Roman"/>
          <w:sz w:val="28"/>
          <w:szCs w:val="28"/>
          <w:lang w:val="uk-UA"/>
        </w:rPr>
        <w:t xml:space="preserve">Мкртчян О.С. Геоінформаційне моделювання в конструктивній географії. Навч. посібник. - </w:t>
      </w:r>
      <w:r w:rsidRPr="000D2AD1">
        <w:rPr>
          <w:rFonts w:ascii="Times New Roman" w:hAnsi="Times New Roman"/>
          <w:sz w:val="28"/>
          <w:szCs w:val="28"/>
        </w:rPr>
        <w:t>Львів: Видавничий центр ЛНУ ім.</w:t>
      </w:r>
      <w:r w:rsidRPr="000D2AD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D2AD1">
        <w:rPr>
          <w:rFonts w:ascii="Times New Roman" w:hAnsi="Times New Roman"/>
          <w:sz w:val="28"/>
          <w:szCs w:val="28"/>
        </w:rPr>
        <w:t xml:space="preserve">І.Франка, 2010 119 c. </w:t>
      </w:r>
    </w:p>
    <w:p w:rsidR="007162BA" w:rsidRPr="000D2AD1" w:rsidRDefault="007162BA" w:rsidP="007162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D2AD1">
        <w:rPr>
          <w:rFonts w:ascii="Times New Roman" w:hAnsi="Times New Roman"/>
          <w:sz w:val="28"/>
          <w:szCs w:val="28"/>
          <w:lang w:val="uk-UA"/>
        </w:rPr>
        <w:t xml:space="preserve">Одеський регіон: природа, населення, господарство: Навч. пос. / </w:t>
      </w:r>
      <w:r w:rsidRPr="000D2AD1">
        <w:rPr>
          <w:rFonts w:ascii="Times New Roman" w:hAnsi="Times New Roman"/>
          <w:sz w:val="28"/>
          <w:szCs w:val="28"/>
        </w:rPr>
        <w:t>[</w:t>
      </w:r>
      <w:r w:rsidRPr="000D2AD1">
        <w:rPr>
          <w:rFonts w:ascii="Times New Roman" w:hAnsi="Times New Roman"/>
          <w:sz w:val="28"/>
          <w:szCs w:val="28"/>
          <w:lang w:val="uk-UA"/>
        </w:rPr>
        <w:t>за заг. ред. О.Г. Топчієва</w:t>
      </w:r>
      <w:r w:rsidRPr="000D2AD1">
        <w:rPr>
          <w:rFonts w:ascii="Times New Roman" w:hAnsi="Times New Roman"/>
          <w:sz w:val="28"/>
          <w:szCs w:val="28"/>
        </w:rPr>
        <w:t>]</w:t>
      </w:r>
      <w:r w:rsidRPr="000D2AD1">
        <w:rPr>
          <w:rFonts w:ascii="Times New Roman" w:hAnsi="Times New Roman"/>
          <w:sz w:val="28"/>
          <w:szCs w:val="28"/>
          <w:lang w:val="uk-UA"/>
        </w:rPr>
        <w:t>. – Одеса: Астропринт, 2003. – 184 с.</w:t>
      </w:r>
    </w:p>
    <w:p w:rsidR="007162BA" w:rsidRPr="000D2AD1" w:rsidRDefault="007162BA" w:rsidP="007162BA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  <w:lang w:val="uk-UA"/>
        </w:rPr>
      </w:pPr>
      <w:r w:rsidRPr="000D2AD1">
        <w:rPr>
          <w:rFonts w:ascii="Times New Roman" w:hAnsi="Times New Roman"/>
          <w:sz w:val="28"/>
          <w:szCs w:val="28"/>
          <w:lang w:val="uk-UA"/>
        </w:rPr>
        <w:t>Національний атлас України / [голов. ред. Л. Г. Руденко]. К.: ДНВП «Картографія», 2008. 440 с.</w:t>
      </w:r>
    </w:p>
    <w:p w:rsidR="007162BA" w:rsidRPr="000D2AD1" w:rsidRDefault="007162BA" w:rsidP="007162B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  <w:r w:rsidRPr="000D2AD1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Палієнко В.П. Науково-методичні основи геоморфологічного аналізу. - К. 2008.-371с.</w:t>
      </w:r>
    </w:p>
    <w:p w:rsidR="007162BA" w:rsidRPr="000D2AD1" w:rsidRDefault="007162BA" w:rsidP="007162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2AD1">
        <w:rPr>
          <w:rFonts w:ascii="Times New Roman" w:hAnsi="Times New Roman"/>
          <w:sz w:val="28"/>
          <w:szCs w:val="28"/>
          <w:lang w:val="uk-UA"/>
        </w:rPr>
        <w:t>Рельєф України. Навчальний посібник / Вахрущев Б.О., Ковальчук І.П., Комлєв О.О., Кравчук Я.С., Палієнко Е.Т., Рудько Г.І., Стецюк В.В. / За загальною редакцією В.В. Стецюка. Київ: Видавничий Дім «Слово», 2010. 688 с.</w:t>
      </w:r>
    </w:p>
    <w:p w:rsidR="007162BA" w:rsidRPr="000D2AD1" w:rsidRDefault="007162BA" w:rsidP="007162B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  <w:r w:rsidRPr="000D2AD1">
        <w:rPr>
          <w:rFonts w:ascii="Times New Roman" w:hAnsi="Times New Roman"/>
          <w:sz w:val="28"/>
          <w:szCs w:val="28"/>
          <w:lang w:val="uk-UA"/>
        </w:rPr>
        <w:t xml:space="preserve">Рудько Г. І., Адаменко О. М., Чепіжко О. В., Крочак М. Д. Геологія з основами геоморфології: підруч. для студ. екол. і геогр. спец. </w:t>
      </w:r>
      <w:r w:rsidRPr="000D2AD1">
        <w:rPr>
          <w:rFonts w:ascii="Times New Roman" w:hAnsi="Times New Roman"/>
          <w:sz w:val="28"/>
          <w:szCs w:val="28"/>
        </w:rPr>
        <w:t xml:space="preserve">Чернівці: Букрек, 2010. 400 с. </w:t>
      </w:r>
    </w:p>
    <w:p w:rsidR="007162BA" w:rsidRPr="000D2AD1" w:rsidRDefault="007162BA" w:rsidP="007162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2AD1">
        <w:rPr>
          <w:rFonts w:ascii="Times New Roman" w:hAnsi="Times New Roman"/>
          <w:bCs/>
          <w:sz w:val="28"/>
          <w:szCs w:val="28"/>
          <w:lang w:val="uk-UA"/>
        </w:rPr>
        <w:t>Свідзінська, Д.В.</w:t>
      </w:r>
      <w:r w:rsidRPr="000D2AD1">
        <w:rPr>
          <w:rFonts w:ascii="Times New Roman" w:hAnsi="Times New Roman"/>
          <w:sz w:val="28"/>
          <w:szCs w:val="28"/>
          <w:lang w:val="uk-UA"/>
        </w:rPr>
        <w:t xml:space="preserve"> Методи геоекологічних досліджень: геоінформаційний практикум на основі відкритої ГІС SAGA: навчальний посібник. К.: Логос, 2014. 402 с.</w:t>
      </w:r>
    </w:p>
    <w:p w:rsidR="007162BA" w:rsidRPr="000D2AD1" w:rsidRDefault="007162BA" w:rsidP="007162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2AD1">
        <w:rPr>
          <w:rFonts w:ascii="Times New Roman" w:hAnsi="Times New Roman"/>
          <w:bCs/>
          <w:sz w:val="28"/>
          <w:szCs w:val="28"/>
          <w:lang w:val="uk-UA"/>
        </w:rPr>
        <w:t>Світличний</w:t>
      </w:r>
      <w:r w:rsidRPr="000D2AD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D2AD1">
        <w:rPr>
          <w:rFonts w:ascii="Times New Roman" w:hAnsi="Times New Roman"/>
          <w:bCs/>
          <w:sz w:val="28"/>
          <w:szCs w:val="28"/>
          <w:lang w:val="uk-UA"/>
        </w:rPr>
        <w:t>О.О. Про використання вільно поширюваних глобальних цифрових моделей рельєфу високої просторової роздільної здатності для розрахунків водної ерозії грунту</w:t>
      </w:r>
      <w:r w:rsidRPr="000D2AD1">
        <w:rPr>
          <w:rFonts w:ascii="Times New Roman" w:hAnsi="Times New Roman"/>
          <w:sz w:val="28"/>
          <w:szCs w:val="28"/>
          <w:lang w:val="uk-UA"/>
        </w:rPr>
        <w:t>. Вісник ОНУ. Сер.: Географічні та геологічні науки. 2020. Т. 25, вип. 2(37). С. 44-65.</w:t>
      </w:r>
    </w:p>
    <w:p w:rsidR="007162BA" w:rsidRPr="000D2AD1" w:rsidRDefault="007162BA" w:rsidP="007162BA">
      <w:pPr>
        <w:pStyle w:val="Iauiue"/>
        <w:numPr>
          <w:ilvl w:val="0"/>
          <w:numId w:val="3"/>
        </w:numPr>
      </w:pPr>
      <w:r w:rsidRPr="000D2AD1">
        <w:t>Світличний О.О., Плотницький С.В. Основи геоінформат</w:t>
      </w:r>
      <w:r>
        <w:t>ики: навч. Посібник</w:t>
      </w:r>
      <w:r w:rsidRPr="000D2AD1">
        <w:t>. [2-е вид.]. Суми: ВТД «Університетська книга», 2008. 294 с.</w:t>
      </w:r>
    </w:p>
    <w:p w:rsidR="007162BA" w:rsidRPr="000D2AD1" w:rsidRDefault="007162BA" w:rsidP="007162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2AD1">
        <w:rPr>
          <w:rFonts w:ascii="Times New Roman" w:hAnsi="Times New Roman"/>
          <w:sz w:val="28"/>
          <w:szCs w:val="28"/>
        </w:rPr>
        <w:lastRenderedPageBreak/>
        <w:t xml:space="preserve">Cвітличний О.О., П’яткова А.В. Практикум з геоінформатики: навчальнометодичний посібник. Одеса: Одес. нац. ун-т ім. І.І.Мечникова, 2019. 176 с. </w:t>
      </w:r>
    </w:p>
    <w:p w:rsidR="007162BA" w:rsidRPr="000D2AD1" w:rsidRDefault="007162BA" w:rsidP="007162B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D2AD1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Стецюк В.В., </w:t>
      </w:r>
      <w:r w:rsidRPr="000D2AD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Ковальчук І.П. Основи геоморфології: навч. посібник (для студ. вищ. навч. закл.). </w:t>
      </w:r>
      <w:r w:rsidRPr="000D2AD1">
        <w:rPr>
          <w:rFonts w:ascii="Times New Roman" w:eastAsia="Times New Roman" w:hAnsi="Times New Roman"/>
          <w:sz w:val="28"/>
          <w:szCs w:val="28"/>
          <w:lang w:eastAsia="ru-RU"/>
        </w:rPr>
        <w:t>К:</w:t>
      </w:r>
      <w:r w:rsidRPr="000D2AD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0D2AD1">
        <w:rPr>
          <w:rFonts w:ascii="Times New Roman" w:eastAsia="Times New Roman" w:hAnsi="Times New Roman"/>
          <w:sz w:val="28"/>
          <w:szCs w:val="28"/>
          <w:lang w:eastAsia="ru-RU"/>
        </w:rPr>
        <w:t>Вища школа,2005. 495с.</w:t>
      </w:r>
    </w:p>
    <w:p w:rsidR="007162BA" w:rsidRPr="000D2AD1" w:rsidRDefault="007162BA" w:rsidP="007162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2AD1">
        <w:rPr>
          <w:rFonts w:ascii="Times New Roman" w:hAnsi="Times New Roman"/>
          <w:sz w:val="28"/>
          <w:szCs w:val="28"/>
          <w:lang w:val="uk-UA"/>
        </w:rPr>
        <w:t>Шуйський Ю.Д. Типи берегів Світового океану. Одеса : Астропринт, 2000. 480 с.</w:t>
      </w:r>
    </w:p>
    <w:p w:rsidR="007162BA" w:rsidRPr="000D2AD1" w:rsidRDefault="007162BA" w:rsidP="007162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2AD1">
        <w:rPr>
          <w:rFonts w:ascii="Times New Roman" w:hAnsi="Times New Roman"/>
          <w:sz w:val="28"/>
          <w:szCs w:val="28"/>
          <w:lang w:val="uk-UA"/>
        </w:rPr>
        <w:t xml:space="preserve">Clarke K.C. "Scale-Based Simulation of Topographic Relief." </w:t>
      </w:r>
      <w:r w:rsidRPr="000D2AD1">
        <w:rPr>
          <w:rFonts w:ascii="Times New Roman" w:hAnsi="Times New Roman"/>
          <w:iCs/>
          <w:sz w:val="28"/>
          <w:szCs w:val="28"/>
          <w:lang w:val="uk-UA"/>
        </w:rPr>
        <w:t xml:space="preserve">American Cartographer </w:t>
      </w:r>
      <w:r w:rsidRPr="000D2AD1">
        <w:rPr>
          <w:rFonts w:ascii="Times New Roman" w:hAnsi="Times New Roman"/>
          <w:sz w:val="28"/>
          <w:szCs w:val="28"/>
          <w:lang w:val="uk-UA"/>
        </w:rPr>
        <w:t>15.2 (1988): 173-181.</w:t>
      </w:r>
    </w:p>
    <w:p w:rsidR="007162BA" w:rsidRPr="000D2AD1" w:rsidRDefault="007162BA" w:rsidP="007162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2AD1">
        <w:rPr>
          <w:rFonts w:ascii="Times New Roman" w:hAnsi="Times New Roman"/>
          <w:iCs/>
          <w:sz w:val="28"/>
          <w:szCs w:val="28"/>
          <w:lang w:val="uk-UA"/>
        </w:rPr>
        <w:t xml:space="preserve">Dunn M., Hickey R. </w:t>
      </w:r>
      <w:r w:rsidRPr="000D2AD1">
        <w:rPr>
          <w:rFonts w:ascii="Times New Roman" w:hAnsi="Times New Roman"/>
          <w:sz w:val="28"/>
          <w:szCs w:val="28"/>
          <w:lang w:val="uk-UA"/>
        </w:rPr>
        <w:t xml:space="preserve">The effect of slope algorithms on slope estimates within a GIS. </w:t>
      </w:r>
      <w:r w:rsidRPr="000D2AD1">
        <w:rPr>
          <w:rFonts w:ascii="Times New Roman" w:hAnsi="Times New Roman"/>
          <w:i/>
          <w:sz w:val="28"/>
          <w:szCs w:val="28"/>
          <w:lang w:val="uk-UA"/>
        </w:rPr>
        <w:t xml:space="preserve">Cartography (Austral.). </w:t>
      </w:r>
      <w:r w:rsidRPr="000D2AD1">
        <w:rPr>
          <w:rFonts w:ascii="Times New Roman" w:hAnsi="Times New Roman"/>
          <w:sz w:val="28"/>
          <w:szCs w:val="28"/>
          <w:lang w:val="uk-UA"/>
        </w:rPr>
        <w:t>1998. 27. № 1. P. 9 – 15.</w:t>
      </w:r>
    </w:p>
    <w:p w:rsidR="007162BA" w:rsidRPr="000D2AD1" w:rsidRDefault="007162BA" w:rsidP="007162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D2AD1">
        <w:rPr>
          <w:rFonts w:ascii="Times New Roman" w:hAnsi="Times New Roman"/>
          <w:sz w:val="28"/>
          <w:szCs w:val="28"/>
          <w:lang w:val="en-US"/>
        </w:rPr>
        <w:t>Exploring a subset of SAGA's Terrain Analysis tools. Available</w:t>
      </w:r>
      <w:r w:rsidRPr="000D2AD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D2AD1">
        <w:rPr>
          <w:rFonts w:ascii="Times New Roman" w:hAnsi="Times New Roman"/>
          <w:sz w:val="28"/>
          <w:szCs w:val="28"/>
          <w:lang w:val="en-US"/>
        </w:rPr>
        <w:t>online: https:</w:t>
      </w:r>
      <w:r w:rsidRPr="000D2AD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D2AD1">
        <w:rPr>
          <w:rFonts w:ascii="Times New Roman" w:hAnsi="Times New Roman"/>
          <w:sz w:val="28"/>
          <w:szCs w:val="28"/>
          <w:lang w:val="en-US"/>
        </w:rPr>
        <w:t>//dges.carleton.ca/CUOSGwiki/index.php/Exploring_a_subset_of_SAGA%27s _</w:t>
      </w:r>
      <w:r w:rsidRPr="000D2AD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D2AD1">
        <w:rPr>
          <w:rFonts w:ascii="Times New Roman" w:hAnsi="Times New Roman"/>
          <w:sz w:val="28"/>
          <w:szCs w:val="28"/>
          <w:lang w:val="en-US"/>
        </w:rPr>
        <w:t>Terrain_Analysis_ tools</w:t>
      </w:r>
    </w:p>
    <w:p w:rsidR="007162BA" w:rsidRPr="000D2AD1" w:rsidRDefault="007162BA" w:rsidP="007162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2AD1">
        <w:rPr>
          <w:rFonts w:ascii="Times New Roman" w:hAnsi="Times New Roman"/>
          <w:sz w:val="28"/>
          <w:szCs w:val="28"/>
          <w:lang w:val="uk-UA"/>
        </w:rPr>
        <w:t xml:space="preserve">Florinsky I.V. </w:t>
      </w:r>
      <w:r w:rsidRPr="000D2AD1">
        <w:rPr>
          <w:rFonts w:ascii="Times New Roman" w:hAnsi="Times New Roman"/>
          <w:iCs/>
          <w:sz w:val="28"/>
          <w:szCs w:val="28"/>
          <w:lang w:val="uk-UA"/>
        </w:rPr>
        <w:t>Digital Terrain Analysis in Soil Science and Geology</w:t>
      </w:r>
      <w:r w:rsidRPr="000D2AD1">
        <w:rPr>
          <w:rFonts w:ascii="Times New Roman" w:hAnsi="Times New Roman"/>
          <w:sz w:val="28"/>
          <w:szCs w:val="28"/>
          <w:lang w:val="uk-UA"/>
        </w:rPr>
        <w:t>. Amsterdam: Academic Press, 2012. 379 p.</w:t>
      </w:r>
    </w:p>
    <w:p w:rsidR="007162BA" w:rsidRPr="000D2AD1" w:rsidRDefault="007162BA" w:rsidP="007162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2AD1">
        <w:rPr>
          <w:rFonts w:ascii="Times New Roman" w:hAnsi="Times New Roman"/>
          <w:sz w:val="28"/>
          <w:szCs w:val="28"/>
          <w:lang w:val="uk-UA"/>
        </w:rPr>
        <w:t>Geomorphometry: Concepts, Software, Applications /Eds. T. Hengl, H. I. Reuter. Ser.: Developments in Soil Science. USA: Elsevier, 2009. Vol. 33. Ch. 1: Geomorphometry: A brief guide /R. J. Pike, I. S. Evans, T. Hengl. 2008. P. 3-30.</w:t>
      </w:r>
    </w:p>
    <w:p w:rsidR="007162BA" w:rsidRPr="000D2AD1" w:rsidRDefault="007162BA" w:rsidP="007162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2AD1">
        <w:rPr>
          <w:rFonts w:ascii="Times New Roman" w:hAnsi="Times New Roman"/>
          <w:sz w:val="28"/>
          <w:szCs w:val="28"/>
          <w:lang w:val="uk-UA"/>
        </w:rPr>
        <w:t xml:space="preserve">Geospatial Positioning Accuracy Standards, Part 3: National Standard for Spatial Data Accuracy (NSSDA) test methodology. FGDC, 1998. Available at: </w:t>
      </w:r>
      <w:hyperlink r:id="rId5" w:history="1">
        <w:r w:rsidRPr="000D2AD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https://www.fgdc.gov/standards/projects/accuracy/part3/</w:t>
        </w:r>
      </w:hyperlink>
    </w:p>
    <w:p w:rsidR="007162BA" w:rsidRPr="000D2AD1" w:rsidRDefault="007162BA" w:rsidP="007162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2AD1">
        <w:rPr>
          <w:rFonts w:ascii="Times New Roman" w:hAnsi="Times New Roman"/>
          <w:sz w:val="28"/>
          <w:szCs w:val="28"/>
          <w:lang w:val="en-US"/>
        </w:rPr>
        <w:t xml:space="preserve">Hofton M., Dubayah R., Blair J.B., Rabine D. Validation of SRTM elevations over vegetated and nonvegetated terrain using medium footprinting lidar. </w:t>
      </w:r>
      <w:r w:rsidRPr="000D2AD1">
        <w:rPr>
          <w:rFonts w:ascii="Times New Roman" w:hAnsi="Times New Roman"/>
          <w:iCs/>
          <w:sz w:val="28"/>
          <w:szCs w:val="28"/>
          <w:lang w:val="en-US"/>
        </w:rPr>
        <w:t>Photogramm. Eng. Remote Sens.</w:t>
      </w:r>
      <w:r w:rsidRPr="000D2AD1">
        <w:rPr>
          <w:rFonts w:ascii="Times New Roman" w:hAnsi="Times New Roman"/>
          <w:sz w:val="28"/>
          <w:szCs w:val="28"/>
          <w:lang w:val="en-US"/>
        </w:rPr>
        <w:t>, 2006, vol. 72, no. 3,</w:t>
      </w:r>
      <w:r w:rsidRPr="000D2AD1">
        <w:rPr>
          <w:rFonts w:ascii="Times New Roman" w:hAnsi="Times New Roman"/>
          <w:sz w:val="28"/>
          <w:szCs w:val="28"/>
          <w:lang w:val="en-US"/>
        </w:rPr>
        <w:br/>
        <w:t>pp. 279–285. doi: 10.14358/PERS.72.3.279.</w:t>
      </w:r>
    </w:p>
    <w:p w:rsidR="007162BA" w:rsidRPr="000D2AD1" w:rsidRDefault="007162BA" w:rsidP="007162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2AD1">
        <w:rPr>
          <w:rFonts w:ascii="Times New Roman" w:hAnsi="Times New Roman"/>
          <w:sz w:val="28"/>
          <w:szCs w:val="28"/>
          <w:lang w:val="uk-UA"/>
        </w:rPr>
        <w:t xml:space="preserve">Horton R.E. "Erosional Development of Streams and Their Drainage Basins, Hydrophysical Approach to Quantitative Morphology." </w:t>
      </w:r>
      <w:r w:rsidRPr="000D2AD1">
        <w:rPr>
          <w:rFonts w:ascii="Times New Roman" w:hAnsi="Times New Roman"/>
          <w:iCs/>
          <w:sz w:val="28"/>
          <w:szCs w:val="28"/>
          <w:lang w:val="uk-UA"/>
        </w:rPr>
        <w:t xml:space="preserve">Geological Society of America Bulletin </w:t>
      </w:r>
      <w:r w:rsidRPr="000D2AD1">
        <w:rPr>
          <w:rFonts w:ascii="Times New Roman" w:hAnsi="Times New Roman"/>
          <w:sz w:val="28"/>
          <w:szCs w:val="28"/>
          <w:lang w:val="uk-UA"/>
        </w:rPr>
        <w:t>56.3 (1945): 275-370.</w:t>
      </w:r>
    </w:p>
    <w:p w:rsidR="007162BA" w:rsidRPr="000D2AD1" w:rsidRDefault="007162BA" w:rsidP="007162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2AD1">
        <w:rPr>
          <w:rFonts w:ascii="Times New Roman" w:hAnsi="Times New Roman"/>
          <w:sz w:val="28"/>
          <w:szCs w:val="28"/>
          <w:lang w:val="uk-UA"/>
        </w:rPr>
        <w:lastRenderedPageBreak/>
        <w:t>Jenks George F. The Data Model Concept in Statistical Mapping // International Yearbook of Cartography. - 1967. - N 7. - P. 186-190</w:t>
      </w:r>
    </w:p>
    <w:p w:rsidR="007162BA" w:rsidRPr="000D2AD1" w:rsidRDefault="007162BA" w:rsidP="007162BA">
      <w:pPr>
        <w:numPr>
          <w:ilvl w:val="0"/>
          <w:numId w:val="3"/>
        </w:numPr>
        <w:spacing w:after="0" w:line="360" w:lineRule="auto"/>
        <w:jc w:val="both"/>
        <w:rPr>
          <w:rStyle w:val="fontstyle01"/>
          <w:rFonts w:ascii="Times New Roman" w:hAnsi="Times New Roman"/>
          <w:color w:val="auto"/>
          <w:lang w:val="uk-UA"/>
        </w:rPr>
      </w:pPr>
      <w:r w:rsidRPr="000D2AD1">
        <w:rPr>
          <w:rStyle w:val="fontstyle01"/>
          <w:rFonts w:ascii="Times New Roman" w:hAnsi="Times New Roman"/>
          <w:color w:val="auto"/>
          <w:lang w:val="en-US"/>
        </w:rPr>
        <w:t>Kocak G. Accuracy assessment of interferometric digital elevation models derived from the Shuttle Radar Topography Mission Xand C-band data in a test area with rolling topography and moderate forest cover</w:t>
      </w:r>
      <w:r w:rsidRPr="000D2AD1">
        <w:rPr>
          <w:rStyle w:val="fontstyle01"/>
          <w:rFonts w:ascii="Times New Roman" w:hAnsi="Times New Roman"/>
          <w:color w:val="auto"/>
          <w:lang w:val="uk-UA"/>
        </w:rPr>
        <w:t>.</w:t>
      </w:r>
      <w:r w:rsidRPr="000D2AD1">
        <w:rPr>
          <w:rStyle w:val="fontstyle01"/>
          <w:rFonts w:ascii="Times New Roman" w:hAnsi="Times New Roman"/>
          <w:color w:val="auto"/>
          <w:lang w:val="en-US"/>
        </w:rPr>
        <w:t xml:space="preserve"> </w:t>
      </w:r>
      <w:r w:rsidRPr="000D2AD1">
        <w:rPr>
          <w:rStyle w:val="fontstyle01"/>
          <w:rFonts w:ascii="Times New Roman" w:hAnsi="Times New Roman"/>
          <w:i/>
          <w:color w:val="auto"/>
          <w:lang w:val="en-US"/>
        </w:rPr>
        <w:t>Opt. Eng.</w:t>
      </w:r>
      <w:r w:rsidRPr="000D2AD1">
        <w:rPr>
          <w:rStyle w:val="fontstyle01"/>
          <w:rFonts w:ascii="Times New Roman" w:hAnsi="Times New Roman"/>
          <w:color w:val="auto"/>
          <w:lang w:val="en-US"/>
        </w:rPr>
        <w:t xml:space="preserve"> 2005. V. 44 (3) pp. 36201. doi:</w:t>
      </w:r>
      <w:r w:rsidRPr="000D2AD1">
        <w:rPr>
          <w:rStyle w:val="fontstyle01"/>
          <w:rFonts w:ascii="Times New Roman" w:hAnsi="Times New Roman"/>
          <w:color w:val="auto"/>
          <w:lang w:val="uk-UA"/>
        </w:rPr>
        <w:t xml:space="preserve"> </w:t>
      </w:r>
      <w:r w:rsidRPr="000D2AD1">
        <w:rPr>
          <w:rStyle w:val="fontstyle01"/>
          <w:rFonts w:ascii="Times New Roman" w:hAnsi="Times New Roman"/>
          <w:color w:val="auto"/>
          <w:lang w:val="en-US"/>
        </w:rPr>
        <w:t>10.1117/1.1870000</w:t>
      </w:r>
    </w:p>
    <w:p w:rsidR="007162BA" w:rsidRPr="000D2AD1" w:rsidRDefault="007162BA" w:rsidP="007162BA">
      <w:pPr>
        <w:numPr>
          <w:ilvl w:val="0"/>
          <w:numId w:val="3"/>
        </w:numPr>
        <w:spacing w:after="0" w:line="360" w:lineRule="auto"/>
        <w:jc w:val="both"/>
        <w:rPr>
          <w:rStyle w:val="fontstyle01"/>
          <w:rFonts w:ascii="Times New Roman" w:hAnsi="Times New Roman"/>
          <w:color w:val="auto"/>
          <w:lang w:val="uk-UA"/>
        </w:rPr>
      </w:pPr>
      <w:r w:rsidRPr="000D2AD1">
        <w:rPr>
          <w:rFonts w:ascii="Times New Roman" w:hAnsi="Times New Roman"/>
          <w:sz w:val="28"/>
          <w:szCs w:val="28"/>
          <w:lang w:val="uk-UA"/>
        </w:rPr>
        <w:t>Liu Y., Zhang W., Xu J. Another fast and simple DEM depression filling algorithm based on priority queue structure // Atmospheric and Oceanic Sci. Lett. 2009. 2, N 4. P. 214-219.</w:t>
      </w:r>
    </w:p>
    <w:p w:rsidR="007162BA" w:rsidRPr="000D2AD1" w:rsidRDefault="007162BA" w:rsidP="007162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2AD1">
        <w:rPr>
          <w:rFonts w:ascii="Times New Roman" w:hAnsi="Times New Roman"/>
          <w:sz w:val="28"/>
          <w:szCs w:val="28"/>
          <w:lang w:val="en-US"/>
        </w:rPr>
        <w:t>Mouratidis A., Briole P., Katsambalos K. SRTM 3"DEM (versions 1, 2, 3, 4) validation by means</w:t>
      </w:r>
      <w:r w:rsidRPr="000D2AD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D2AD1">
        <w:rPr>
          <w:rFonts w:ascii="Times New Roman" w:hAnsi="Times New Roman"/>
          <w:sz w:val="28"/>
          <w:szCs w:val="28"/>
          <w:lang w:val="en-US"/>
        </w:rPr>
        <w:t xml:space="preserve">of extensive kinematic GPS measurements: A case study from North Greece. </w:t>
      </w:r>
      <w:r w:rsidRPr="000D2AD1">
        <w:rPr>
          <w:rFonts w:ascii="Times New Roman" w:hAnsi="Times New Roman"/>
          <w:iCs/>
          <w:sz w:val="28"/>
          <w:szCs w:val="28"/>
          <w:lang w:val="en-US"/>
        </w:rPr>
        <w:t>Int. J. Remote Sens.</w:t>
      </w:r>
      <w:r w:rsidRPr="000D2AD1">
        <w:rPr>
          <w:rFonts w:ascii="Times New Roman" w:hAnsi="Times New Roman"/>
          <w:sz w:val="28"/>
          <w:szCs w:val="28"/>
          <w:lang w:val="en-US"/>
        </w:rPr>
        <w:t>,</w:t>
      </w:r>
      <w:r w:rsidRPr="000D2AD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D2AD1">
        <w:rPr>
          <w:rFonts w:ascii="Times New Roman" w:hAnsi="Times New Roman"/>
          <w:sz w:val="28"/>
          <w:szCs w:val="28"/>
          <w:lang w:val="en-US"/>
        </w:rPr>
        <w:t>2010, vol. 31, no. 23, pp. 6205–6222. doi: 10.1080/01431160903401403.</w:t>
      </w:r>
    </w:p>
    <w:p w:rsidR="007162BA" w:rsidRPr="000D2AD1" w:rsidRDefault="007162BA" w:rsidP="007162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2AD1">
        <w:rPr>
          <w:rFonts w:ascii="Times New Roman" w:hAnsi="Times New Roman"/>
          <w:sz w:val="28"/>
          <w:szCs w:val="28"/>
          <w:lang w:val="uk-UA"/>
        </w:rPr>
        <w:t xml:space="preserve">Rosenberg P. "Information Theory and Electronic Photogrammetry." </w:t>
      </w:r>
      <w:r w:rsidRPr="000D2AD1">
        <w:rPr>
          <w:rFonts w:ascii="Times New Roman" w:hAnsi="Times New Roman"/>
          <w:iCs/>
          <w:sz w:val="28"/>
          <w:szCs w:val="28"/>
          <w:lang w:val="uk-UA"/>
        </w:rPr>
        <w:t xml:space="preserve">Photogrammetric Engineering </w:t>
      </w:r>
      <w:r w:rsidRPr="000D2AD1">
        <w:rPr>
          <w:rFonts w:ascii="Times New Roman" w:hAnsi="Times New Roman"/>
          <w:sz w:val="28"/>
          <w:szCs w:val="28"/>
          <w:lang w:val="uk-UA"/>
        </w:rPr>
        <w:t>21.4 (1955): 543-555.</w:t>
      </w:r>
    </w:p>
    <w:p w:rsidR="007162BA" w:rsidRPr="000D2AD1" w:rsidRDefault="007162BA" w:rsidP="007162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2AD1">
        <w:rPr>
          <w:rFonts w:ascii="Times New Roman" w:hAnsi="Times New Roman"/>
          <w:sz w:val="28"/>
          <w:szCs w:val="28"/>
          <w:lang w:val="uk-UA"/>
        </w:rPr>
        <w:t xml:space="preserve">Shary P.A., Sharaya L.S., Mitusov A.V. "Fundamental Quantitative Methods of Land Surface Analysis." </w:t>
      </w:r>
      <w:r w:rsidRPr="000D2AD1">
        <w:rPr>
          <w:rFonts w:ascii="Times New Roman" w:hAnsi="Times New Roman"/>
          <w:iCs/>
          <w:sz w:val="28"/>
          <w:szCs w:val="28"/>
          <w:lang w:val="uk-UA"/>
        </w:rPr>
        <w:t xml:space="preserve">Geoderma </w:t>
      </w:r>
      <w:r w:rsidRPr="000D2AD1">
        <w:rPr>
          <w:rFonts w:ascii="Times New Roman" w:hAnsi="Times New Roman"/>
          <w:sz w:val="28"/>
          <w:szCs w:val="28"/>
          <w:lang w:val="uk-UA"/>
        </w:rPr>
        <w:t>107.1-2 (2002): 1-32</w:t>
      </w:r>
    </w:p>
    <w:p w:rsidR="007162BA" w:rsidRPr="000D2AD1" w:rsidRDefault="007162BA" w:rsidP="007162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2AD1">
        <w:rPr>
          <w:rFonts w:ascii="Times New Roman" w:hAnsi="Times New Roman"/>
          <w:sz w:val="28"/>
          <w:szCs w:val="28"/>
          <w:lang w:val="en-US"/>
        </w:rPr>
        <w:t>Shuttle Radar Topography Mission</w:t>
      </w:r>
      <w:r w:rsidRPr="000D2AD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D2AD1">
        <w:rPr>
          <w:rFonts w:ascii="Times New Roman" w:hAnsi="Times New Roman"/>
          <w:sz w:val="28"/>
          <w:szCs w:val="28"/>
          <w:lang w:val="en-US"/>
        </w:rPr>
        <w:t>(SRTM) 1 Arc-Second Global. Available at:</w:t>
      </w:r>
      <w:r w:rsidRPr="000D2AD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D2AD1">
        <w:rPr>
          <w:rFonts w:ascii="Times New Roman" w:hAnsi="Times New Roman"/>
          <w:sz w:val="28"/>
          <w:szCs w:val="28"/>
          <w:lang w:val="en-US"/>
        </w:rPr>
        <w:t>https://lta.cr. usgs.gov/SRTM1Arc</w:t>
      </w:r>
    </w:p>
    <w:p w:rsidR="007162BA" w:rsidRPr="000D2AD1" w:rsidRDefault="007162BA" w:rsidP="007162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2AD1">
        <w:rPr>
          <w:rFonts w:ascii="Times New Roman" w:hAnsi="Times New Roman"/>
          <w:sz w:val="28"/>
          <w:szCs w:val="28"/>
          <w:lang w:val="uk-UA"/>
        </w:rPr>
        <w:t xml:space="preserve">Speight J.G. "The Role of Topography in Controlling Throughflow Generation: A Discussion." </w:t>
      </w:r>
      <w:r w:rsidRPr="000D2AD1">
        <w:rPr>
          <w:rFonts w:ascii="Times New Roman" w:hAnsi="Times New Roman"/>
          <w:iCs/>
          <w:sz w:val="28"/>
          <w:szCs w:val="28"/>
          <w:lang w:val="uk-UA"/>
        </w:rPr>
        <w:t xml:space="preserve">Earth Surface Processes </w:t>
      </w:r>
      <w:r w:rsidRPr="000D2AD1">
        <w:rPr>
          <w:rFonts w:ascii="Times New Roman" w:hAnsi="Times New Roman"/>
          <w:sz w:val="28"/>
          <w:szCs w:val="28"/>
          <w:lang w:val="uk-UA"/>
        </w:rPr>
        <w:t>5.2 (1980): 187-191</w:t>
      </w:r>
    </w:p>
    <w:p w:rsidR="007162BA" w:rsidRPr="000D2AD1" w:rsidRDefault="007162BA" w:rsidP="007162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2AD1">
        <w:rPr>
          <w:rFonts w:ascii="Times New Roman" w:hAnsi="Times New Roman"/>
          <w:sz w:val="28"/>
          <w:szCs w:val="28"/>
          <w:lang w:val="uk-UA"/>
        </w:rPr>
        <w:t>Tadono T., Ishida H., Oda F. et al. Precise global DEM generation by ALOS PRISM // ISPRS Ann. Photogramm., Remote Sens. and Spatial Inform. Sci. 2014. II-4. P. 71-76.</w:t>
      </w:r>
    </w:p>
    <w:p w:rsidR="007162BA" w:rsidRPr="000D2AD1" w:rsidRDefault="007162BA" w:rsidP="007162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2AD1">
        <w:rPr>
          <w:rFonts w:ascii="Times New Roman" w:hAnsi="Times New Roman"/>
          <w:sz w:val="28"/>
          <w:szCs w:val="28"/>
          <w:lang w:val="uk-UA"/>
        </w:rPr>
        <w:t>Tarboton D. G. A new method for the determination of flow directions and upslope areas in grid digital elevation models // Water Resour. Res. 1997. 33, N 2. P. 309-319.</w:t>
      </w:r>
    </w:p>
    <w:p w:rsidR="007162BA" w:rsidRPr="0041301C" w:rsidRDefault="007162BA">
      <w:pPr>
        <w:rPr>
          <w:lang w:val="uk-UA"/>
        </w:rPr>
      </w:pPr>
      <w:bookmarkStart w:id="0" w:name="_GoBack"/>
      <w:bookmarkEnd w:id="0"/>
    </w:p>
    <w:sectPr w:rsidR="007162BA" w:rsidRPr="00413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5C27A7"/>
    <w:multiLevelType w:val="hybridMultilevel"/>
    <w:tmpl w:val="994EADD0"/>
    <w:lvl w:ilvl="0" w:tplc="AEA80EF2">
      <w:start w:val="1"/>
      <w:numFmt w:val="decimal"/>
      <w:pStyle w:val="Iauiue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1A09C7"/>
    <w:multiLevelType w:val="hybridMultilevel"/>
    <w:tmpl w:val="35AA2BD8"/>
    <w:lvl w:ilvl="0" w:tplc="989E7F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376612B"/>
    <w:multiLevelType w:val="hybridMultilevel"/>
    <w:tmpl w:val="0CFED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01C"/>
    <w:rsid w:val="0041301C"/>
    <w:rsid w:val="007162BA"/>
    <w:rsid w:val="007E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473100-9F16-4A75-8B45-0969AC9EE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01C"/>
    <w:pPr>
      <w:spacing w:after="200" w:line="276" w:lineRule="auto"/>
    </w:pPr>
    <w:rPr>
      <w:rFonts w:ascii="Calibri" w:eastAsia="SimSu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41301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1">
    <w:name w:val="Без интервала1"/>
    <w:rsid w:val="0041301C"/>
    <w:pPr>
      <w:spacing w:after="0" w:line="240" w:lineRule="auto"/>
    </w:pPr>
    <w:rPr>
      <w:rFonts w:ascii="Calibri" w:eastAsia="SimSun" w:hAnsi="Calibri" w:cs="Times New Roman"/>
    </w:rPr>
  </w:style>
  <w:style w:type="character" w:styleId="a3">
    <w:name w:val="Hyperlink"/>
    <w:uiPriority w:val="99"/>
    <w:unhideWhenUsed/>
    <w:rsid w:val="007162BA"/>
    <w:rPr>
      <w:color w:val="0000FF"/>
      <w:u w:val="single"/>
    </w:rPr>
  </w:style>
  <w:style w:type="paragraph" w:customStyle="1" w:styleId="Iauiue">
    <w:name w:val="Iau?iue"/>
    <w:autoRedefine/>
    <w:rsid w:val="007162BA"/>
    <w:pPr>
      <w:numPr>
        <w:numId w:val="2"/>
      </w:numPr>
      <w:tabs>
        <w:tab w:val="left" w:pos="290"/>
      </w:tabs>
      <w:spacing w:after="0" w:line="360" w:lineRule="auto"/>
      <w:ind w:left="0" w:firstLine="709"/>
      <w:jc w:val="both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4">
    <w:name w:val="No Spacing"/>
    <w:qFormat/>
    <w:rsid w:val="007162BA"/>
    <w:pPr>
      <w:spacing w:after="0" w:line="360" w:lineRule="auto"/>
      <w:ind w:firstLine="709"/>
      <w:jc w:val="both"/>
    </w:pPr>
    <w:rPr>
      <w:rFonts w:ascii="Calibri" w:eastAsia="Calibri" w:hAnsi="Calibri" w:cs="Times New Roman"/>
    </w:rPr>
  </w:style>
  <w:style w:type="character" w:styleId="a5">
    <w:name w:val="Emphasis"/>
    <w:uiPriority w:val="20"/>
    <w:qFormat/>
    <w:rsid w:val="007162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gdc.gov/standards/projects/accuracy/part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2234</Words>
  <Characters>12734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3</cp:revision>
  <dcterms:created xsi:type="dcterms:W3CDTF">2024-02-28T09:35:00Z</dcterms:created>
  <dcterms:modified xsi:type="dcterms:W3CDTF">2024-02-28T09:37:00Z</dcterms:modified>
</cp:coreProperties>
</file>