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4D3176" w14:textId="52141464" w:rsidR="00AA50CB" w:rsidRPr="00FD27BE" w:rsidRDefault="00AA50CB" w:rsidP="00AA50CB">
      <w:pPr>
        <w:spacing w:after="0" w:line="360" w:lineRule="auto"/>
        <w:jc w:val="center"/>
        <w:rPr>
          <w:rFonts w:ascii="Times New Roman" w:eastAsia="Times New Roman" w:hAnsi="Times New Roman"/>
          <w:sz w:val="28"/>
          <w:szCs w:val="28"/>
          <w:lang w:val="uk-UA"/>
        </w:rPr>
      </w:pPr>
      <w:bookmarkStart w:id="0" w:name="_GoBack"/>
      <w:bookmarkEnd w:id="0"/>
      <w:r w:rsidRPr="00FD27BE">
        <w:rPr>
          <w:rFonts w:ascii="Times New Roman" w:eastAsia="Times New Roman" w:hAnsi="Times New Roman"/>
          <w:sz w:val="28"/>
          <w:szCs w:val="28"/>
          <w:lang w:val="uk-UA"/>
        </w:rPr>
        <w:t>ОДЕСЬКИЙ НАЦІОНАЛЬНИЙ УНІВЕРСИТЕТ ІМЕНІ І. І. МЕЧНИКОВА</w:t>
      </w:r>
    </w:p>
    <w:p w14:paraId="136F2681" w14:textId="77777777" w:rsidR="00AA50CB" w:rsidRDefault="00AA50CB" w:rsidP="00AA50CB">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Економіко-правовий факультет</w:t>
      </w:r>
    </w:p>
    <w:p w14:paraId="2A24E3E7" w14:textId="77777777" w:rsidR="00AA50CB" w:rsidRDefault="00AA50CB" w:rsidP="00AA50CB">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Кафедра конституційного права та правосуддя</w:t>
      </w:r>
    </w:p>
    <w:p w14:paraId="34B0F065" w14:textId="77777777" w:rsidR="00AA50CB" w:rsidRDefault="00AA50CB" w:rsidP="00AA50CB">
      <w:pPr>
        <w:spacing w:after="0" w:line="360" w:lineRule="auto"/>
        <w:jc w:val="center"/>
        <w:rPr>
          <w:rFonts w:ascii="Times New Roman" w:eastAsia="Times New Roman" w:hAnsi="Times New Roman"/>
          <w:sz w:val="28"/>
          <w:szCs w:val="28"/>
          <w:lang w:val="uk-UA"/>
        </w:rPr>
      </w:pPr>
    </w:p>
    <w:p w14:paraId="03031801" w14:textId="77777777" w:rsidR="00AA50CB" w:rsidRDefault="00AA50CB" w:rsidP="00AA50CB">
      <w:pPr>
        <w:spacing w:after="0" w:line="360" w:lineRule="auto"/>
        <w:jc w:val="center"/>
        <w:rPr>
          <w:rFonts w:ascii="Times New Roman" w:eastAsia="Times New Roman" w:hAnsi="Times New Roman"/>
          <w:sz w:val="28"/>
          <w:szCs w:val="28"/>
          <w:lang w:val="uk-UA"/>
        </w:rPr>
      </w:pPr>
    </w:p>
    <w:p w14:paraId="28BC9284" w14:textId="77777777" w:rsidR="00AA50CB" w:rsidRDefault="00AA50CB" w:rsidP="00AA50CB">
      <w:pPr>
        <w:spacing w:after="0" w:line="360" w:lineRule="auto"/>
        <w:rPr>
          <w:rFonts w:ascii="Times New Roman" w:eastAsia="Times New Roman" w:hAnsi="Times New Roman"/>
          <w:b/>
          <w:sz w:val="28"/>
          <w:szCs w:val="28"/>
          <w:lang w:val="uk-UA"/>
        </w:rPr>
      </w:pPr>
    </w:p>
    <w:p w14:paraId="654D959D" w14:textId="77777777" w:rsidR="00AA50CB" w:rsidRPr="00AA50CB" w:rsidRDefault="00AA50CB" w:rsidP="00AA50CB">
      <w:pPr>
        <w:spacing w:after="0" w:line="360" w:lineRule="auto"/>
        <w:jc w:val="center"/>
        <w:rPr>
          <w:rFonts w:ascii="Times New Roman" w:hAnsi="Times New Roman" w:cs="Times New Roman"/>
          <w:b/>
          <w:spacing w:val="60"/>
          <w:sz w:val="32"/>
          <w:szCs w:val="32"/>
          <w:lang w:val="ru-RU"/>
        </w:rPr>
      </w:pPr>
      <w:r w:rsidRPr="00AA50CB">
        <w:rPr>
          <w:rFonts w:ascii="Times New Roman" w:hAnsi="Times New Roman" w:cs="Times New Roman"/>
          <w:b/>
          <w:spacing w:val="60"/>
          <w:sz w:val="32"/>
          <w:szCs w:val="32"/>
          <w:lang w:val="ru-RU"/>
        </w:rPr>
        <w:t>Кваліфікаційна робота</w:t>
      </w:r>
    </w:p>
    <w:p w14:paraId="6C7199B3" w14:textId="77777777" w:rsidR="00AA50CB" w:rsidRDefault="00AA50CB" w:rsidP="00AA50CB">
      <w:pPr>
        <w:spacing w:after="0" w:line="360" w:lineRule="auto"/>
        <w:jc w:val="center"/>
        <w:rPr>
          <w:rFonts w:ascii="Times New Roman" w:hAnsi="Times New Roman" w:cs="Times New Roman"/>
          <w:sz w:val="28"/>
          <w:szCs w:val="28"/>
          <w:lang w:val="uk-UA"/>
        </w:rPr>
      </w:pPr>
      <w:r w:rsidRPr="00AA50CB">
        <w:rPr>
          <w:rFonts w:ascii="Times New Roman" w:hAnsi="Times New Roman" w:cs="Times New Roman"/>
          <w:sz w:val="28"/>
          <w:szCs w:val="28"/>
          <w:lang w:val="ru-RU"/>
        </w:rPr>
        <w:t xml:space="preserve">на здобуття ступеня вищої освіти </w:t>
      </w:r>
      <w:r>
        <w:rPr>
          <w:rFonts w:ascii="Times New Roman" w:hAnsi="Times New Roman" w:cs="Times New Roman"/>
          <w:sz w:val="28"/>
          <w:szCs w:val="28"/>
          <w:lang w:val="uk-UA"/>
        </w:rPr>
        <w:t>«</w:t>
      </w:r>
      <w:r w:rsidRPr="00AA50CB">
        <w:rPr>
          <w:rFonts w:ascii="Times New Roman" w:hAnsi="Times New Roman" w:cs="Times New Roman"/>
          <w:sz w:val="28"/>
          <w:szCs w:val="28"/>
          <w:lang w:val="ru-RU"/>
        </w:rPr>
        <w:t>магістр</w:t>
      </w:r>
      <w:r>
        <w:rPr>
          <w:rFonts w:ascii="Times New Roman" w:hAnsi="Times New Roman" w:cs="Times New Roman"/>
          <w:sz w:val="28"/>
          <w:szCs w:val="28"/>
          <w:lang w:val="uk-UA"/>
        </w:rPr>
        <w:t>»</w:t>
      </w:r>
    </w:p>
    <w:p w14:paraId="5D2256EB" w14:textId="13FB5046" w:rsidR="00AA50CB" w:rsidRPr="00AA50CB" w:rsidRDefault="00AA50CB" w:rsidP="00AA50CB">
      <w:pPr>
        <w:spacing w:after="0" w:line="360" w:lineRule="auto"/>
        <w:ind w:hanging="2"/>
        <w:jc w:val="center"/>
        <w:rPr>
          <w:rFonts w:ascii="Times New Roman" w:eastAsia="Times New Roman" w:hAnsi="Times New Roman"/>
          <w:b/>
          <w:sz w:val="28"/>
          <w:szCs w:val="28"/>
          <w:lang w:val="uk-UA"/>
        </w:rPr>
      </w:pPr>
      <w:r w:rsidRPr="00AA50CB">
        <w:rPr>
          <w:rFonts w:ascii="Times New Roman" w:eastAsia="Times New Roman" w:hAnsi="Times New Roman"/>
          <w:b/>
          <w:sz w:val="28"/>
          <w:szCs w:val="28"/>
          <w:lang w:val="uk-UA"/>
        </w:rPr>
        <w:t>«</w:t>
      </w:r>
      <w:r w:rsidRPr="00AA50CB">
        <w:rPr>
          <w:rFonts w:ascii="Times New Roman" w:eastAsia="Times New Roman" w:hAnsi="Times New Roman" w:cs="Times New Roman"/>
          <w:b/>
          <w:color w:val="202124"/>
          <w:sz w:val="28"/>
          <w:szCs w:val="28"/>
          <w:lang w:val="ru-RU"/>
        </w:rPr>
        <w:t>Конституційне право громадян на мирні зібрання та його забезпечення в Україні</w:t>
      </w:r>
      <w:r w:rsidRPr="00AA50CB">
        <w:rPr>
          <w:rFonts w:ascii="Times New Roman" w:eastAsia="Times New Roman" w:hAnsi="Times New Roman"/>
          <w:b/>
          <w:sz w:val="28"/>
          <w:szCs w:val="28"/>
          <w:lang w:val="uk-UA"/>
        </w:rPr>
        <w:t>»</w:t>
      </w:r>
    </w:p>
    <w:p w14:paraId="096D6EFC" w14:textId="09BC749B" w:rsidR="00AA50CB" w:rsidRPr="00AA50CB" w:rsidRDefault="00AA50CB" w:rsidP="00AA50CB">
      <w:pPr>
        <w:spacing w:after="0" w:line="360" w:lineRule="auto"/>
        <w:ind w:hanging="2"/>
        <w:jc w:val="center"/>
        <w:rPr>
          <w:rFonts w:ascii="Times New Roman" w:eastAsia="Times New Roman" w:hAnsi="Times New Roman"/>
          <w:bCs/>
          <w:sz w:val="28"/>
          <w:szCs w:val="28"/>
          <w:lang w:val="uk-UA"/>
        </w:rPr>
      </w:pPr>
      <w:r w:rsidRPr="00FC2497">
        <w:rPr>
          <w:rFonts w:ascii="Times New Roman" w:eastAsia="Times New Roman" w:hAnsi="Times New Roman"/>
          <w:sz w:val="28"/>
          <w:szCs w:val="28"/>
          <w:lang w:val="uk-UA"/>
        </w:rPr>
        <w:t>«</w:t>
      </w:r>
      <w:r w:rsidRPr="00AA50CB">
        <w:rPr>
          <w:rFonts w:ascii="Times New Roman" w:eastAsia="Times New Roman" w:hAnsi="Times New Roman" w:cs="Times New Roman"/>
          <w:bCs/>
          <w:color w:val="202124"/>
          <w:sz w:val="28"/>
          <w:szCs w:val="28"/>
        </w:rPr>
        <w:t>The constitutional right of citizens to peaceful assembly and its provision in Ukraine</w:t>
      </w:r>
      <w:r w:rsidRPr="00AA50CB">
        <w:rPr>
          <w:rFonts w:ascii="Times New Roman" w:eastAsia="Times New Roman" w:hAnsi="Times New Roman"/>
          <w:bCs/>
          <w:sz w:val="28"/>
          <w:szCs w:val="28"/>
          <w:lang w:val="uk-UA"/>
        </w:rPr>
        <w:t>»</w:t>
      </w:r>
    </w:p>
    <w:p w14:paraId="3318CDA1" w14:textId="77777777" w:rsidR="00AA50CB" w:rsidRDefault="00AA50CB" w:rsidP="00AA50CB">
      <w:pPr>
        <w:spacing w:after="0" w:line="360" w:lineRule="auto"/>
        <w:rPr>
          <w:rFonts w:ascii="Times New Roman" w:eastAsia="Times New Roman" w:hAnsi="Times New Roman"/>
          <w:b/>
          <w:sz w:val="28"/>
          <w:szCs w:val="28"/>
          <w:lang w:val="uk-UA"/>
        </w:rPr>
      </w:pPr>
    </w:p>
    <w:p w14:paraId="5995683D" w14:textId="51F6E21D" w:rsidR="00AA50CB" w:rsidRDefault="00AA50CB" w:rsidP="00AA50CB">
      <w:pPr>
        <w:spacing w:after="0" w:line="360" w:lineRule="auto"/>
        <w:ind w:firstLine="3544"/>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Виконав: здобувач </w:t>
      </w:r>
      <w:r w:rsidR="000F3BA6">
        <w:rPr>
          <w:rFonts w:ascii="Times New Roman" w:eastAsia="Times New Roman" w:hAnsi="Times New Roman"/>
          <w:sz w:val="28"/>
          <w:szCs w:val="28"/>
          <w:lang w:val="uk-UA"/>
        </w:rPr>
        <w:t>очної (</w:t>
      </w:r>
      <w:r>
        <w:rPr>
          <w:rFonts w:ascii="Times New Roman" w:eastAsia="Times New Roman" w:hAnsi="Times New Roman"/>
          <w:sz w:val="28"/>
          <w:szCs w:val="28"/>
          <w:lang w:val="uk-UA"/>
        </w:rPr>
        <w:t>денної</w:t>
      </w:r>
      <w:r w:rsidR="000F3BA6">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форми навчання</w:t>
      </w:r>
    </w:p>
    <w:p w14:paraId="53CCC254" w14:textId="77777777" w:rsidR="00AA50CB" w:rsidRDefault="00AA50CB" w:rsidP="00AA50CB">
      <w:pPr>
        <w:spacing w:after="0" w:line="360" w:lineRule="auto"/>
        <w:ind w:firstLine="3544"/>
        <w:rPr>
          <w:rFonts w:ascii="Times New Roman" w:eastAsia="Times New Roman" w:hAnsi="Times New Roman"/>
          <w:sz w:val="28"/>
          <w:szCs w:val="28"/>
          <w:lang w:val="uk-UA"/>
        </w:rPr>
      </w:pPr>
      <w:r>
        <w:rPr>
          <w:rFonts w:ascii="Times New Roman" w:eastAsia="Times New Roman" w:hAnsi="Times New Roman"/>
          <w:sz w:val="28"/>
          <w:szCs w:val="28"/>
          <w:lang w:val="uk-UA"/>
        </w:rPr>
        <w:t>спеціальності 081 Право</w:t>
      </w:r>
    </w:p>
    <w:p w14:paraId="7147E602" w14:textId="77777777" w:rsidR="00AA50CB" w:rsidRPr="00FC2497" w:rsidRDefault="00AA50CB" w:rsidP="00AA50CB">
      <w:pPr>
        <w:spacing w:after="0" w:line="360" w:lineRule="auto"/>
        <w:ind w:firstLine="3544"/>
        <w:rPr>
          <w:rFonts w:ascii="Times New Roman" w:eastAsia="Times New Roman" w:hAnsi="Times New Roman"/>
          <w:sz w:val="28"/>
          <w:szCs w:val="28"/>
          <w:lang w:val="uk-UA"/>
        </w:rPr>
      </w:pPr>
      <w:r w:rsidRPr="00FB1D56">
        <w:rPr>
          <w:rFonts w:ascii="Times New Roman" w:eastAsia="Times New Roman" w:hAnsi="Times New Roman"/>
          <w:sz w:val="28"/>
          <w:szCs w:val="28"/>
          <w:lang w:val="uk-UA"/>
        </w:rPr>
        <w:t>Освітня програма «Право»</w:t>
      </w:r>
    </w:p>
    <w:p w14:paraId="6E4FBE3B" w14:textId="6CC74782" w:rsidR="00AA50CB" w:rsidRPr="00FC2497" w:rsidRDefault="00AA50CB" w:rsidP="00AA50CB">
      <w:pPr>
        <w:spacing w:after="0" w:line="360" w:lineRule="auto"/>
        <w:ind w:firstLine="3544"/>
        <w:rPr>
          <w:rFonts w:ascii="Times New Roman" w:eastAsia="Times New Roman" w:hAnsi="Times New Roman"/>
          <w:b/>
          <w:sz w:val="28"/>
          <w:szCs w:val="28"/>
          <w:lang w:val="uk-UA"/>
        </w:rPr>
      </w:pPr>
      <w:r>
        <w:rPr>
          <w:rFonts w:ascii="Times New Roman" w:eastAsia="Times New Roman" w:hAnsi="Times New Roman"/>
          <w:b/>
          <w:sz w:val="28"/>
          <w:szCs w:val="28"/>
          <w:lang w:val="uk-UA"/>
        </w:rPr>
        <w:t>Андр</w:t>
      </w:r>
      <w:r w:rsidR="005C03A1">
        <w:rPr>
          <w:rFonts w:ascii="Times New Roman" w:eastAsia="Times New Roman" w:hAnsi="Times New Roman"/>
          <w:b/>
          <w:sz w:val="28"/>
          <w:szCs w:val="28"/>
          <w:lang w:val="uk-UA"/>
        </w:rPr>
        <w:t>е</w:t>
      </w:r>
      <w:r>
        <w:rPr>
          <w:rFonts w:ascii="Times New Roman" w:eastAsia="Times New Roman" w:hAnsi="Times New Roman"/>
          <w:b/>
          <w:sz w:val="28"/>
          <w:szCs w:val="28"/>
          <w:lang w:val="uk-UA"/>
        </w:rPr>
        <w:t xml:space="preserve">єв Артем </w:t>
      </w:r>
      <w:r w:rsidR="008B2077">
        <w:rPr>
          <w:rFonts w:ascii="Times New Roman" w:eastAsia="Times New Roman" w:hAnsi="Times New Roman"/>
          <w:b/>
          <w:sz w:val="28"/>
          <w:szCs w:val="28"/>
          <w:lang w:val="uk-UA"/>
        </w:rPr>
        <w:t>Миколайович</w:t>
      </w:r>
    </w:p>
    <w:p w14:paraId="0441BFAB" w14:textId="77777777" w:rsidR="00AA50CB" w:rsidRDefault="00AA50CB" w:rsidP="00AA50CB">
      <w:pPr>
        <w:spacing w:after="0" w:line="360" w:lineRule="auto"/>
        <w:ind w:firstLine="3544"/>
        <w:rPr>
          <w:rFonts w:ascii="Times New Roman" w:eastAsia="Times New Roman" w:hAnsi="Times New Roman"/>
          <w:sz w:val="28"/>
          <w:szCs w:val="28"/>
          <w:lang w:val="uk-UA"/>
        </w:rPr>
      </w:pPr>
    </w:p>
    <w:p w14:paraId="6962BBB1" w14:textId="279A9C9C" w:rsidR="00AA50CB" w:rsidRDefault="00AA50CB" w:rsidP="00AA50CB">
      <w:pPr>
        <w:spacing w:after="0" w:line="360" w:lineRule="auto"/>
        <w:ind w:firstLine="3544"/>
        <w:rPr>
          <w:rFonts w:ascii="Times New Roman" w:eastAsia="Times New Roman" w:hAnsi="Times New Roman"/>
          <w:sz w:val="28"/>
          <w:szCs w:val="28"/>
          <w:lang w:val="uk-UA"/>
        </w:rPr>
      </w:pPr>
      <w:r>
        <w:rPr>
          <w:rFonts w:ascii="Times New Roman" w:eastAsia="Times New Roman" w:hAnsi="Times New Roman"/>
          <w:sz w:val="28"/>
          <w:szCs w:val="28"/>
          <w:lang w:val="uk-UA"/>
        </w:rPr>
        <w:t>Керівник: к.ю.н., доц. Кузнєцова З.В.______</w:t>
      </w:r>
    </w:p>
    <w:p w14:paraId="0BC75477" w14:textId="5A7E52DA" w:rsidR="00AA50CB" w:rsidRDefault="00AA50CB" w:rsidP="00AA50CB">
      <w:pPr>
        <w:spacing w:after="0" w:line="360" w:lineRule="auto"/>
        <w:ind w:firstLine="3544"/>
        <w:rPr>
          <w:rFonts w:ascii="Times New Roman" w:eastAsia="Times New Roman" w:hAnsi="Times New Roman"/>
          <w:b/>
          <w:sz w:val="28"/>
          <w:szCs w:val="28"/>
          <w:lang w:val="uk-UA"/>
        </w:rPr>
      </w:pPr>
      <w:r>
        <w:rPr>
          <w:rFonts w:ascii="Times New Roman" w:eastAsia="Times New Roman" w:hAnsi="Times New Roman"/>
          <w:sz w:val="28"/>
          <w:szCs w:val="28"/>
          <w:lang w:val="uk-UA"/>
        </w:rPr>
        <w:t>Рецензент: к</w:t>
      </w:r>
      <w:r w:rsidRPr="00160355">
        <w:rPr>
          <w:rFonts w:ascii="Times New Roman" w:eastAsia="Times New Roman" w:hAnsi="Times New Roman"/>
          <w:sz w:val="28"/>
          <w:szCs w:val="28"/>
          <w:lang w:val="uk-UA"/>
        </w:rPr>
        <w:t>.ю.н.,</w:t>
      </w:r>
      <w:r>
        <w:rPr>
          <w:rFonts w:ascii="Times New Roman" w:eastAsia="Times New Roman" w:hAnsi="Times New Roman"/>
          <w:sz w:val="28"/>
          <w:szCs w:val="28"/>
          <w:lang w:val="uk-UA"/>
        </w:rPr>
        <w:t xml:space="preserve"> доц</w:t>
      </w:r>
      <w:r w:rsidRPr="00160355">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Саракуца М.О</w:t>
      </w:r>
      <w:r w:rsidRPr="00160355">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w:t>
      </w:r>
    </w:p>
    <w:tbl>
      <w:tblPr>
        <w:tblW w:w="9870" w:type="dxa"/>
        <w:tblInd w:w="108" w:type="dxa"/>
        <w:tblLayout w:type="fixed"/>
        <w:tblLook w:val="04A0" w:firstRow="1" w:lastRow="0" w:firstColumn="1" w:lastColumn="0" w:noHBand="0" w:noVBand="1"/>
      </w:tblPr>
      <w:tblGrid>
        <w:gridCol w:w="5083"/>
        <w:gridCol w:w="4787"/>
      </w:tblGrid>
      <w:tr w:rsidR="00AA50CB" w:rsidRPr="008B2077" w14:paraId="7E5173DE" w14:textId="77777777" w:rsidTr="00AA50CB">
        <w:tc>
          <w:tcPr>
            <w:tcW w:w="5083" w:type="dxa"/>
          </w:tcPr>
          <w:p w14:paraId="1022A261" w14:textId="77777777" w:rsidR="00AA50CB" w:rsidRDefault="00AA50CB" w:rsidP="0068203C">
            <w:pPr>
              <w:spacing w:after="0" w:line="276" w:lineRule="auto"/>
              <w:rPr>
                <w:rFonts w:ascii="Times New Roman" w:eastAsia="Times New Roman" w:hAnsi="Times New Roman"/>
                <w:sz w:val="28"/>
                <w:szCs w:val="28"/>
                <w:lang w:val="uk-UA" w:eastAsia="ar-SA"/>
              </w:rPr>
            </w:pPr>
            <w:r>
              <w:rPr>
                <w:rFonts w:ascii="Times New Roman" w:eastAsia="Times New Roman" w:hAnsi="Times New Roman"/>
                <w:sz w:val="28"/>
                <w:szCs w:val="28"/>
                <w:lang w:val="uk-UA"/>
              </w:rPr>
              <w:t>Рекомендовано до захисту:</w:t>
            </w:r>
          </w:p>
          <w:p w14:paraId="1BBC25B4" w14:textId="77777777" w:rsidR="00AA50CB" w:rsidRDefault="00AA50CB" w:rsidP="0068203C">
            <w:pPr>
              <w:spacing w:after="0" w:line="276" w:lineRule="auto"/>
              <w:rPr>
                <w:rFonts w:ascii="Times New Roman" w:eastAsia="Times New Roman" w:hAnsi="Times New Roman"/>
                <w:sz w:val="28"/>
                <w:szCs w:val="28"/>
                <w:lang w:val="uk-UA"/>
              </w:rPr>
            </w:pPr>
            <w:r>
              <w:rPr>
                <w:rFonts w:ascii="Times New Roman" w:eastAsia="Times New Roman" w:hAnsi="Times New Roman"/>
                <w:sz w:val="28"/>
                <w:szCs w:val="28"/>
                <w:lang w:val="uk-UA"/>
              </w:rPr>
              <w:t>протокол засідання кафедри</w:t>
            </w:r>
          </w:p>
          <w:p w14:paraId="1BFF224A" w14:textId="77777777" w:rsidR="00AA50CB" w:rsidRDefault="00AA50CB" w:rsidP="0068203C">
            <w:pPr>
              <w:spacing w:after="0" w:line="276"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від               2025 р. </w:t>
            </w:r>
          </w:p>
          <w:p w14:paraId="25D337B1" w14:textId="77777777" w:rsidR="00AA50CB" w:rsidRDefault="00AA50CB" w:rsidP="0068203C">
            <w:pPr>
              <w:spacing w:after="0" w:line="276" w:lineRule="auto"/>
              <w:rPr>
                <w:rFonts w:ascii="Times New Roman" w:eastAsia="Times New Roman" w:hAnsi="Times New Roman"/>
                <w:sz w:val="28"/>
                <w:szCs w:val="28"/>
                <w:lang w:val="uk-UA"/>
              </w:rPr>
            </w:pPr>
          </w:p>
          <w:p w14:paraId="330C4DBB" w14:textId="77777777" w:rsidR="00AA50CB" w:rsidRDefault="00AA50CB" w:rsidP="0068203C">
            <w:pPr>
              <w:spacing w:after="0" w:line="276" w:lineRule="auto"/>
              <w:rPr>
                <w:rFonts w:ascii="Times New Roman" w:eastAsia="Times New Roman" w:hAnsi="Times New Roman"/>
                <w:sz w:val="28"/>
                <w:szCs w:val="28"/>
                <w:u w:val="single"/>
                <w:lang w:val="uk-UA"/>
              </w:rPr>
            </w:pPr>
            <w:r>
              <w:rPr>
                <w:rFonts w:ascii="Times New Roman" w:eastAsia="Times New Roman" w:hAnsi="Times New Roman"/>
                <w:sz w:val="28"/>
                <w:szCs w:val="28"/>
                <w:lang w:val="uk-UA"/>
              </w:rPr>
              <w:t>В.о.завідувача кафедри</w:t>
            </w:r>
          </w:p>
          <w:p w14:paraId="7A0EBCE5" w14:textId="77777777" w:rsidR="00AA50CB" w:rsidRDefault="00AA50CB" w:rsidP="0068203C">
            <w:pPr>
              <w:tabs>
                <w:tab w:val="left" w:pos="1168"/>
                <w:tab w:val="left" w:pos="3861"/>
              </w:tabs>
              <w:spacing w:after="0" w:line="276" w:lineRule="auto"/>
              <w:rPr>
                <w:rFonts w:ascii="Times New Roman" w:eastAsia="Times New Roman" w:hAnsi="Times New Roman"/>
                <w:sz w:val="20"/>
                <w:szCs w:val="20"/>
                <w:lang w:val="uk-UA"/>
              </w:rPr>
            </w:pPr>
            <w:r>
              <w:rPr>
                <w:rFonts w:ascii="Times New Roman" w:eastAsia="Times New Roman" w:hAnsi="Times New Roman"/>
                <w:sz w:val="28"/>
                <w:szCs w:val="28"/>
                <w:u w:val="single"/>
                <w:lang w:val="uk-UA"/>
              </w:rPr>
              <w:tab/>
            </w:r>
            <w:r>
              <w:rPr>
                <w:rFonts w:ascii="Times New Roman" w:eastAsia="Times New Roman" w:hAnsi="Times New Roman"/>
                <w:sz w:val="28"/>
                <w:szCs w:val="28"/>
                <w:lang w:val="uk-UA"/>
              </w:rPr>
              <w:t>Тетяна СТЕПАНОВА</w:t>
            </w:r>
          </w:p>
          <w:p w14:paraId="2271A5B6" w14:textId="77777777" w:rsidR="00AA50CB" w:rsidRDefault="00AA50CB" w:rsidP="0068203C">
            <w:pPr>
              <w:tabs>
                <w:tab w:val="left" w:pos="284"/>
                <w:tab w:val="left" w:pos="1767"/>
              </w:tabs>
              <w:suppressAutoHyphens/>
              <w:spacing w:after="0" w:line="240" w:lineRule="auto"/>
              <w:rPr>
                <w:rFonts w:ascii="Times New Roman" w:eastAsia="Times New Roman" w:hAnsi="Times New Roman"/>
                <w:sz w:val="28"/>
                <w:szCs w:val="28"/>
                <w:lang w:val="uk-UA" w:eastAsia="ar-SA"/>
              </w:rPr>
            </w:pPr>
            <w:r>
              <w:rPr>
                <w:rFonts w:ascii="Times New Roman" w:eastAsia="Times New Roman" w:hAnsi="Times New Roman"/>
                <w:sz w:val="20"/>
                <w:szCs w:val="20"/>
                <w:lang w:val="uk-UA"/>
              </w:rPr>
              <w:tab/>
              <w:t>(підпис)</w:t>
            </w:r>
            <w:r>
              <w:rPr>
                <w:rFonts w:ascii="Times New Roman" w:eastAsia="Times New Roman" w:hAnsi="Times New Roman"/>
                <w:sz w:val="20"/>
                <w:szCs w:val="20"/>
                <w:lang w:val="uk-UA"/>
              </w:rPr>
              <w:tab/>
            </w:r>
          </w:p>
        </w:tc>
        <w:tc>
          <w:tcPr>
            <w:tcW w:w="4787" w:type="dxa"/>
          </w:tcPr>
          <w:p w14:paraId="7CEF0F01" w14:textId="77777777" w:rsidR="00AA50CB" w:rsidRDefault="00AA50CB" w:rsidP="0068203C">
            <w:pPr>
              <w:tabs>
                <w:tab w:val="right" w:pos="4462"/>
              </w:tabs>
              <w:spacing w:after="0" w:line="276" w:lineRule="auto"/>
              <w:rPr>
                <w:rFonts w:ascii="Times New Roman" w:eastAsia="Times New Roman" w:hAnsi="Times New Roman"/>
                <w:sz w:val="28"/>
                <w:szCs w:val="28"/>
                <w:lang w:val="uk-UA" w:eastAsia="ar-SA"/>
              </w:rPr>
            </w:pPr>
            <w:r>
              <w:rPr>
                <w:rFonts w:ascii="Times New Roman" w:eastAsia="Times New Roman" w:hAnsi="Times New Roman"/>
                <w:sz w:val="28"/>
                <w:szCs w:val="28"/>
                <w:lang w:val="uk-UA"/>
              </w:rPr>
              <w:t xml:space="preserve">Захищено на засіданні ЕК № </w:t>
            </w:r>
          </w:p>
          <w:p w14:paraId="7A1F9C09" w14:textId="77777777" w:rsidR="00AA50CB" w:rsidRDefault="00AA50CB" w:rsidP="0068203C">
            <w:pPr>
              <w:tabs>
                <w:tab w:val="right" w:pos="4462"/>
              </w:tabs>
              <w:spacing w:after="0" w:line="276" w:lineRule="auto"/>
              <w:rPr>
                <w:rFonts w:ascii="Times New Roman" w:eastAsia="Times New Roman" w:hAnsi="Times New Roman"/>
                <w:sz w:val="28"/>
                <w:szCs w:val="28"/>
                <w:lang w:val="uk-UA"/>
              </w:rPr>
            </w:pPr>
            <w:r>
              <w:rPr>
                <w:rFonts w:ascii="Times New Roman" w:eastAsia="Times New Roman" w:hAnsi="Times New Roman"/>
                <w:sz w:val="28"/>
                <w:szCs w:val="28"/>
                <w:lang w:val="uk-UA"/>
              </w:rPr>
              <w:t>протокол №      від _________2025 р.</w:t>
            </w:r>
          </w:p>
          <w:p w14:paraId="29B1FD15" w14:textId="77777777" w:rsidR="00AA50CB" w:rsidRDefault="00AA50CB" w:rsidP="0068203C">
            <w:pPr>
              <w:tabs>
                <w:tab w:val="right" w:pos="4462"/>
              </w:tabs>
              <w:spacing w:after="0" w:line="276" w:lineRule="auto"/>
              <w:rPr>
                <w:rFonts w:ascii="Times New Roman" w:eastAsia="Times New Roman" w:hAnsi="Times New Roman"/>
                <w:sz w:val="20"/>
                <w:szCs w:val="20"/>
                <w:lang w:val="uk-UA"/>
              </w:rPr>
            </w:pPr>
            <w:r>
              <w:rPr>
                <w:rFonts w:ascii="Times New Roman" w:eastAsia="Times New Roman" w:hAnsi="Times New Roman"/>
                <w:sz w:val="28"/>
                <w:szCs w:val="28"/>
                <w:lang w:val="uk-UA"/>
              </w:rPr>
              <w:t>Оцінка______________/___</w:t>
            </w:r>
            <w:r>
              <w:rPr>
                <w:rFonts w:ascii="Times New Roman" w:eastAsia="Times New Roman" w:hAnsi="Times New Roman"/>
                <w:sz w:val="20"/>
                <w:szCs w:val="20"/>
                <w:lang w:val="uk-UA"/>
              </w:rPr>
              <w:tab/>
            </w:r>
            <w:r>
              <w:rPr>
                <w:rFonts w:ascii="Times New Roman" w:eastAsia="Times New Roman" w:hAnsi="Times New Roman"/>
                <w:sz w:val="28"/>
                <w:szCs w:val="28"/>
                <w:lang w:val="uk-UA"/>
              </w:rPr>
              <w:t>___/_____</w:t>
            </w:r>
          </w:p>
          <w:p w14:paraId="2C46D331" w14:textId="77777777" w:rsidR="00AA50CB" w:rsidRDefault="00AA50CB" w:rsidP="0068203C">
            <w:pPr>
              <w:spacing w:after="0" w:line="276" w:lineRule="auto"/>
              <w:jc w:val="center"/>
              <w:rPr>
                <w:rFonts w:ascii="Times New Roman" w:eastAsia="Times New Roman" w:hAnsi="Times New Roman"/>
                <w:sz w:val="28"/>
                <w:szCs w:val="28"/>
                <w:lang w:val="uk-UA"/>
              </w:rPr>
            </w:pPr>
            <w:r>
              <w:rPr>
                <w:rFonts w:ascii="Times New Roman" w:eastAsia="Times New Roman" w:hAnsi="Times New Roman"/>
                <w:sz w:val="20"/>
                <w:szCs w:val="20"/>
                <w:lang w:val="uk-UA"/>
              </w:rPr>
              <w:t>(за національною шкалою/шкалою ЕСТS/ бали)</w:t>
            </w:r>
          </w:p>
          <w:p w14:paraId="3420B9FF" w14:textId="77777777" w:rsidR="00AA50CB" w:rsidRDefault="00AA50CB" w:rsidP="0068203C">
            <w:pPr>
              <w:spacing w:after="0" w:line="276" w:lineRule="auto"/>
              <w:rPr>
                <w:rFonts w:ascii="Times New Roman" w:eastAsia="Times New Roman" w:hAnsi="Times New Roman"/>
                <w:sz w:val="28"/>
                <w:szCs w:val="28"/>
                <w:lang w:val="uk-UA"/>
              </w:rPr>
            </w:pPr>
            <w:r>
              <w:rPr>
                <w:rFonts w:ascii="Times New Roman" w:eastAsia="Times New Roman" w:hAnsi="Times New Roman"/>
                <w:sz w:val="28"/>
                <w:szCs w:val="28"/>
                <w:lang w:val="uk-UA"/>
              </w:rPr>
              <w:t>Голова ЕК</w:t>
            </w:r>
          </w:p>
          <w:p w14:paraId="668C3224" w14:textId="77777777" w:rsidR="00AA50CB" w:rsidRDefault="00AA50CB" w:rsidP="0068203C">
            <w:pPr>
              <w:spacing w:after="0" w:line="276" w:lineRule="auto"/>
              <w:rPr>
                <w:rFonts w:ascii="Times New Roman" w:eastAsia="Times New Roman" w:hAnsi="Times New Roman"/>
                <w:sz w:val="20"/>
                <w:szCs w:val="20"/>
                <w:lang w:val="uk-UA"/>
              </w:rPr>
            </w:pPr>
            <w:r>
              <w:rPr>
                <w:rFonts w:ascii="Times New Roman" w:eastAsia="Times New Roman" w:hAnsi="Times New Roman"/>
                <w:sz w:val="28"/>
                <w:szCs w:val="28"/>
                <w:lang w:val="uk-UA"/>
              </w:rPr>
              <w:t xml:space="preserve">____________ Олена </w:t>
            </w:r>
            <w:r w:rsidRPr="00BD1D68">
              <w:rPr>
                <w:rFonts w:ascii="Times New Roman" w:eastAsia="Times New Roman" w:hAnsi="Times New Roman"/>
                <w:sz w:val="28"/>
                <w:szCs w:val="28"/>
                <w:lang w:val="uk-UA"/>
              </w:rPr>
              <w:t>МИКОЛЕНКО</w:t>
            </w:r>
          </w:p>
          <w:p w14:paraId="2B6C8C5C" w14:textId="77777777" w:rsidR="00AA50CB" w:rsidRDefault="00AA50CB" w:rsidP="0068203C">
            <w:pPr>
              <w:tabs>
                <w:tab w:val="left" w:pos="454"/>
                <w:tab w:val="left" w:pos="2155"/>
              </w:tabs>
              <w:suppressAutoHyphens/>
              <w:spacing w:after="0" w:line="240" w:lineRule="auto"/>
              <w:rPr>
                <w:rFonts w:ascii="Calibri" w:eastAsia="Calibri" w:hAnsi="Calibri"/>
                <w:lang w:val="uk-UA" w:eastAsia="ar-SA"/>
              </w:rPr>
            </w:pPr>
            <w:r>
              <w:rPr>
                <w:rFonts w:ascii="Times New Roman" w:eastAsia="Times New Roman" w:hAnsi="Times New Roman"/>
                <w:sz w:val="20"/>
                <w:szCs w:val="20"/>
                <w:lang w:val="uk-UA"/>
              </w:rPr>
              <w:tab/>
              <w:t>(підпис)</w:t>
            </w:r>
            <w:r>
              <w:rPr>
                <w:rFonts w:ascii="Times New Roman" w:eastAsia="Times New Roman" w:hAnsi="Times New Roman"/>
                <w:sz w:val="20"/>
                <w:szCs w:val="20"/>
                <w:lang w:val="uk-UA"/>
              </w:rPr>
              <w:tab/>
            </w:r>
          </w:p>
        </w:tc>
      </w:tr>
      <w:tr w:rsidR="00AA50CB" w:rsidRPr="008B2077" w14:paraId="0C1A7117" w14:textId="77777777" w:rsidTr="00AA50CB">
        <w:tc>
          <w:tcPr>
            <w:tcW w:w="5083" w:type="dxa"/>
          </w:tcPr>
          <w:p w14:paraId="15D712AC" w14:textId="77777777" w:rsidR="00AA50CB" w:rsidRDefault="00AA50CB" w:rsidP="0068203C">
            <w:pPr>
              <w:suppressAutoHyphens/>
              <w:snapToGrid w:val="0"/>
              <w:spacing w:after="0" w:line="240" w:lineRule="auto"/>
              <w:rPr>
                <w:rFonts w:ascii="Times New Roman" w:eastAsia="Times New Roman" w:hAnsi="Times New Roman"/>
                <w:sz w:val="28"/>
                <w:szCs w:val="28"/>
                <w:lang w:val="uk-UA" w:eastAsia="ar-SA"/>
              </w:rPr>
            </w:pPr>
          </w:p>
        </w:tc>
        <w:tc>
          <w:tcPr>
            <w:tcW w:w="4787" w:type="dxa"/>
          </w:tcPr>
          <w:p w14:paraId="76F41018" w14:textId="77777777" w:rsidR="00AA50CB" w:rsidRDefault="00AA50CB" w:rsidP="0068203C">
            <w:pPr>
              <w:suppressAutoHyphens/>
              <w:snapToGrid w:val="0"/>
              <w:spacing w:after="0" w:line="240" w:lineRule="auto"/>
              <w:rPr>
                <w:rFonts w:ascii="Times New Roman" w:eastAsia="Times New Roman" w:hAnsi="Times New Roman"/>
                <w:sz w:val="28"/>
                <w:szCs w:val="28"/>
                <w:lang w:val="uk-UA" w:eastAsia="ar-SA"/>
              </w:rPr>
            </w:pPr>
          </w:p>
        </w:tc>
      </w:tr>
    </w:tbl>
    <w:p w14:paraId="6D71494F" w14:textId="77777777" w:rsidR="00AA50CB" w:rsidRDefault="00AA50CB" w:rsidP="00AA50CB">
      <w:pPr>
        <w:spacing w:after="0" w:line="240" w:lineRule="auto"/>
        <w:jc w:val="center"/>
        <w:rPr>
          <w:rFonts w:ascii="Times New Roman" w:eastAsia="Times New Roman" w:hAnsi="Times New Roman"/>
          <w:b/>
          <w:sz w:val="28"/>
          <w:szCs w:val="28"/>
          <w:lang w:val="uk-UA" w:eastAsia="ar-SA"/>
        </w:rPr>
      </w:pPr>
    </w:p>
    <w:p w14:paraId="2E164041" w14:textId="77777777" w:rsidR="00AA50CB" w:rsidRDefault="00AA50CB" w:rsidP="00AA50CB">
      <w:pPr>
        <w:spacing w:after="0" w:line="360" w:lineRule="auto"/>
        <w:jc w:val="center"/>
        <w:rPr>
          <w:rFonts w:ascii="Times New Roman" w:hAnsi="Times New Roman" w:cs="Times New Roman"/>
          <w:sz w:val="28"/>
          <w:szCs w:val="28"/>
          <w:lang w:val="uk-UA"/>
        </w:rPr>
      </w:pPr>
      <w:r>
        <w:rPr>
          <w:rFonts w:ascii="Times New Roman" w:eastAsia="Times New Roman" w:hAnsi="Times New Roman"/>
          <w:b/>
          <w:sz w:val="28"/>
          <w:szCs w:val="28"/>
          <w:lang w:val="uk-UA"/>
        </w:rPr>
        <w:t>Одеса 2025</w:t>
      </w:r>
    </w:p>
    <w:p w14:paraId="209BC7D0" w14:textId="240BDEFF" w:rsidR="00AA50CB" w:rsidRDefault="00AA50CB" w:rsidP="00AA50CB">
      <w:pPr>
        <w:pStyle w:val="1"/>
        <w:spacing w:before="0" w:line="360" w:lineRule="auto"/>
        <w:rPr>
          <w:lang w:val="uk-UA"/>
        </w:rPr>
      </w:pPr>
      <w:r>
        <w:rPr>
          <w:lang w:val="uk-UA"/>
        </w:rPr>
        <w:lastRenderedPageBreak/>
        <w:t>ЗМІСТ</w:t>
      </w:r>
    </w:p>
    <w:p w14:paraId="40FBB23F" w14:textId="6C4E3C67" w:rsidR="00AA50CB" w:rsidRDefault="00AA50CB" w:rsidP="00AA50CB">
      <w:pPr>
        <w:spacing w:after="0" w:line="360" w:lineRule="auto"/>
        <w:rPr>
          <w:rFonts w:ascii="Times New Roman" w:hAnsi="Times New Roman" w:cs="Times New Roman"/>
          <w:b/>
          <w:bCs/>
          <w:sz w:val="28"/>
          <w:szCs w:val="28"/>
          <w:lang w:val="uk-UA"/>
        </w:rPr>
      </w:pPr>
      <w:r w:rsidRPr="00AA50CB">
        <w:rPr>
          <w:rFonts w:ascii="Times New Roman" w:hAnsi="Times New Roman" w:cs="Times New Roman"/>
          <w:b/>
          <w:bCs/>
          <w:sz w:val="28"/>
          <w:szCs w:val="28"/>
          <w:lang w:val="uk-UA"/>
        </w:rPr>
        <w:t>ВСТУП</w:t>
      </w:r>
      <w:r w:rsidR="000A783F">
        <w:rPr>
          <w:rFonts w:ascii="Times New Roman" w:hAnsi="Times New Roman" w:cs="Times New Roman"/>
          <w:b/>
          <w:bCs/>
          <w:sz w:val="28"/>
          <w:szCs w:val="28"/>
          <w:lang w:val="uk-UA"/>
        </w:rPr>
        <w:t>………………………………………………………………………………..3</w:t>
      </w:r>
      <w:r w:rsidRPr="00AA50CB">
        <w:rPr>
          <w:rFonts w:ascii="Times New Roman" w:hAnsi="Times New Roman" w:cs="Times New Roman"/>
          <w:b/>
          <w:bCs/>
          <w:sz w:val="28"/>
          <w:szCs w:val="28"/>
          <w:lang w:val="uk-UA"/>
        </w:rPr>
        <w:t xml:space="preserve"> </w:t>
      </w:r>
    </w:p>
    <w:p w14:paraId="12396B4A" w14:textId="56E100C8" w:rsidR="00AA50CB" w:rsidRDefault="00AA50CB" w:rsidP="00AA50CB">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1. ЗАГАЛЬНА ХАРАКТЕРИСТИКА ПРАВА НА МИРНІ ЗІБРАННЯ</w:t>
      </w:r>
      <w:r w:rsidR="00895C53">
        <w:rPr>
          <w:rFonts w:ascii="Times New Roman" w:hAnsi="Times New Roman" w:cs="Times New Roman"/>
          <w:b/>
          <w:bCs/>
          <w:sz w:val="28"/>
          <w:szCs w:val="28"/>
          <w:lang w:val="uk-UA"/>
        </w:rPr>
        <w:t xml:space="preserve"> В УКРАЇНІ</w:t>
      </w:r>
      <w:r w:rsidR="000A783F">
        <w:rPr>
          <w:rFonts w:ascii="Times New Roman" w:hAnsi="Times New Roman" w:cs="Times New Roman"/>
          <w:b/>
          <w:bCs/>
          <w:sz w:val="28"/>
          <w:szCs w:val="28"/>
          <w:lang w:val="uk-UA"/>
        </w:rPr>
        <w:t>…………………………………………………………….7</w:t>
      </w:r>
    </w:p>
    <w:p w14:paraId="44B0946E" w14:textId="22C5ACEB" w:rsidR="00AA50CB" w:rsidRDefault="00AA50CB" w:rsidP="000A783F">
      <w:pPr>
        <w:pStyle w:val="a9"/>
        <w:numPr>
          <w:ilvl w:val="1"/>
          <w:numId w:val="28"/>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Історія розвитку права на мирні зібрання</w:t>
      </w:r>
      <w:r w:rsidR="000A783F">
        <w:rPr>
          <w:rFonts w:ascii="Times New Roman" w:hAnsi="Times New Roman" w:cs="Times New Roman"/>
          <w:sz w:val="28"/>
          <w:szCs w:val="28"/>
          <w:lang w:val="uk-UA"/>
        </w:rPr>
        <w:t>……………………………………7</w:t>
      </w:r>
    </w:p>
    <w:p w14:paraId="6B38C14A" w14:textId="40133019" w:rsidR="00AA50CB" w:rsidRDefault="00AA50CB" w:rsidP="000A783F">
      <w:pPr>
        <w:pStyle w:val="a9"/>
        <w:numPr>
          <w:ilvl w:val="1"/>
          <w:numId w:val="28"/>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Поняття та ознаки права на мирні зібрання, види мирних зібрань</w:t>
      </w:r>
      <w:r w:rsidR="00895C53">
        <w:rPr>
          <w:rFonts w:ascii="Times New Roman" w:hAnsi="Times New Roman" w:cs="Times New Roman"/>
          <w:sz w:val="28"/>
          <w:szCs w:val="28"/>
          <w:lang w:val="uk-UA"/>
        </w:rPr>
        <w:t xml:space="preserve"> в Україні</w:t>
      </w:r>
      <w:r w:rsidR="000A783F">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p>
    <w:p w14:paraId="3C9D273A" w14:textId="6B927470" w:rsidR="00AA50CB" w:rsidRDefault="00AA50CB" w:rsidP="000A783F">
      <w:pPr>
        <w:pStyle w:val="a9"/>
        <w:numPr>
          <w:ilvl w:val="1"/>
          <w:numId w:val="28"/>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Правова природа права на мирні зібрання та його співвідношення з іншими правами людини</w:t>
      </w:r>
      <w:r w:rsidR="000A783F">
        <w:rPr>
          <w:rFonts w:ascii="Times New Roman" w:hAnsi="Times New Roman" w:cs="Times New Roman"/>
          <w:sz w:val="28"/>
          <w:szCs w:val="28"/>
          <w:lang w:val="uk-UA"/>
        </w:rPr>
        <w:t>……………………………………………………………………. 23</w:t>
      </w:r>
      <w:r>
        <w:rPr>
          <w:rFonts w:ascii="Times New Roman" w:hAnsi="Times New Roman" w:cs="Times New Roman"/>
          <w:sz w:val="28"/>
          <w:szCs w:val="28"/>
          <w:lang w:val="uk-UA"/>
        </w:rPr>
        <w:t xml:space="preserve"> </w:t>
      </w:r>
    </w:p>
    <w:p w14:paraId="341ECD42" w14:textId="2D2E7D87" w:rsidR="00AA50CB" w:rsidRDefault="00895C53" w:rsidP="00AA50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0A783F">
        <w:rPr>
          <w:rFonts w:ascii="Times New Roman" w:hAnsi="Times New Roman" w:cs="Times New Roman"/>
          <w:sz w:val="28"/>
          <w:szCs w:val="28"/>
          <w:lang w:val="uk-UA"/>
        </w:rPr>
        <w:t>………………………………………………………………31</w:t>
      </w:r>
    </w:p>
    <w:p w14:paraId="0940045A" w14:textId="0C90A2F4" w:rsidR="00AA50CB" w:rsidRPr="00895C53" w:rsidRDefault="00AA50CB" w:rsidP="00AA50CB">
      <w:pPr>
        <w:spacing w:after="0" w:line="360" w:lineRule="auto"/>
        <w:jc w:val="both"/>
        <w:rPr>
          <w:rFonts w:ascii="Times New Roman" w:hAnsi="Times New Roman" w:cs="Times New Roman"/>
          <w:b/>
          <w:bCs/>
          <w:sz w:val="28"/>
          <w:szCs w:val="28"/>
          <w:lang w:val="uk-UA"/>
        </w:rPr>
      </w:pPr>
      <w:r w:rsidRPr="00895C53">
        <w:rPr>
          <w:rFonts w:ascii="Times New Roman" w:hAnsi="Times New Roman" w:cs="Times New Roman"/>
          <w:b/>
          <w:bCs/>
          <w:sz w:val="28"/>
          <w:szCs w:val="28"/>
          <w:lang w:val="uk-UA"/>
        </w:rPr>
        <w:t>РОЗДІЛ 2. ЗАКРІПЛЕННЯ ПРАВА НА МИРНІ ЗІБРАННЯ У МІЖНАРОДНОМУ ТА НАЦІОНАЛЬНОМУ ЗАКОНОДАВСТВІ</w:t>
      </w:r>
      <w:r w:rsidR="000A783F">
        <w:rPr>
          <w:rFonts w:ascii="Times New Roman" w:hAnsi="Times New Roman" w:cs="Times New Roman"/>
          <w:b/>
          <w:bCs/>
          <w:sz w:val="28"/>
          <w:szCs w:val="28"/>
          <w:lang w:val="uk-UA"/>
        </w:rPr>
        <w:t>…………32</w:t>
      </w:r>
    </w:p>
    <w:p w14:paraId="3DDB10B5" w14:textId="015469EC" w:rsidR="00895C53" w:rsidRDefault="00895C53" w:rsidP="00AA50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Міжнародно-правове регулювання права на мирні зібрання. </w:t>
      </w:r>
      <w:r w:rsidR="000A783F">
        <w:rPr>
          <w:rFonts w:ascii="Times New Roman" w:hAnsi="Times New Roman" w:cs="Times New Roman"/>
          <w:sz w:val="28"/>
          <w:szCs w:val="28"/>
          <w:lang w:val="uk-UA"/>
        </w:rPr>
        <w:t>………………32</w:t>
      </w:r>
    </w:p>
    <w:p w14:paraId="78F2DB88" w14:textId="2DC78AE4" w:rsidR="00895C53" w:rsidRDefault="00895C53" w:rsidP="00AA50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Закріплення права на мирні зібрання у національному законодавстві</w:t>
      </w:r>
      <w:r w:rsidR="000A783F">
        <w:rPr>
          <w:rFonts w:ascii="Times New Roman" w:hAnsi="Times New Roman" w:cs="Times New Roman"/>
          <w:sz w:val="28"/>
          <w:szCs w:val="28"/>
          <w:lang w:val="uk-UA"/>
        </w:rPr>
        <w:t>……..42</w:t>
      </w:r>
    </w:p>
    <w:p w14:paraId="0FE81ACA" w14:textId="6671C739" w:rsidR="00895C53" w:rsidRDefault="00895C53" w:rsidP="00AA50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r w:rsidR="000A783F">
        <w:rPr>
          <w:rFonts w:ascii="Times New Roman" w:hAnsi="Times New Roman" w:cs="Times New Roman"/>
          <w:sz w:val="28"/>
          <w:szCs w:val="28"/>
          <w:lang w:val="uk-UA"/>
        </w:rPr>
        <w:t>………………………………………………………………</w:t>
      </w:r>
      <w:r w:rsidR="00C22930">
        <w:rPr>
          <w:rFonts w:ascii="Times New Roman" w:hAnsi="Times New Roman" w:cs="Times New Roman"/>
          <w:sz w:val="28"/>
          <w:szCs w:val="28"/>
          <w:lang w:val="uk-UA"/>
        </w:rPr>
        <w:t>52</w:t>
      </w:r>
    </w:p>
    <w:p w14:paraId="218FAF15" w14:textId="0E898D38" w:rsidR="00895C53" w:rsidRPr="00177848" w:rsidRDefault="00895C53" w:rsidP="00AA50CB">
      <w:pPr>
        <w:spacing w:after="0" w:line="360" w:lineRule="auto"/>
        <w:jc w:val="both"/>
        <w:rPr>
          <w:rFonts w:ascii="Times New Roman" w:hAnsi="Times New Roman" w:cs="Times New Roman"/>
          <w:b/>
          <w:bCs/>
          <w:sz w:val="28"/>
          <w:szCs w:val="28"/>
          <w:lang w:val="uk-UA"/>
        </w:rPr>
      </w:pPr>
      <w:r w:rsidRPr="00177848">
        <w:rPr>
          <w:rFonts w:ascii="Times New Roman" w:hAnsi="Times New Roman" w:cs="Times New Roman"/>
          <w:b/>
          <w:bCs/>
          <w:sz w:val="28"/>
          <w:szCs w:val="28"/>
          <w:lang w:val="uk-UA"/>
        </w:rPr>
        <w:t>РОЗДІЛ 3. СУДОВИЙ ЗАХИСТ ПРАВА НА МИРНІ ЗІБРАННЯ</w:t>
      </w:r>
      <w:r w:rsidR="000A783F">
        <w:rPr>
          <w:rFonts w:ascii="Times New Roman" w:hAnsi="Times New Roman" w:cs="Times New Roman"/>
          <w:b/>
          <w:bCs/>
          <w:sz w:val="28"/>
          <w:szCs w:val="28"/>
          <w:lang w:val="uk-UA"/>
        </w:rPr>
        <w:t>………….</w:t>
      </w:r>
      <w:r w:rsidR="00C22930">
        <w:rPr>
          <w:rFonts w:ascii="Times New Roman" w:hAnsi="Times New Roman" w:cs="Times New Roman"/>
          <w:b/>
          <w:bCs/>
          <w:sz w:val="28"/>
          <w:szCs w:val="28"/>
          <w:lang w:val="uk-UA"/>
        </w:rPr>
        <w:t>5</w:t>
      </w:r>
      <w:r w:rsidR="00FA3C0B">
        <w:rPr>
          <w:rFonts w:ascii="Times New Roman" w:hAnsi="Times New Roman" w:cs="Times New Roman"/>
          <w:b/>
          <w:bCs/>
          <w:sz w:val="28"/>
          <w:szCs w:val="28"/>
          <w:lang w:val="uk-UA"/>
        </w:rPr>
        <w:t>5</w:t>
      </w:r>
    </w:p>
    <w:p w14:paraId="780EB5B3" w14:textId="33A718BB" w:rsidR="00895C53" w:rsidRDefault="00895C53" w:rsidP="00AA50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Судова практика національних судів </w:t>
      </w:r>
      <w:r w:rsidR="000A783F">
        <w:rPr>
          <w:rFonts w:ascii="Times New Roman" w:hAnsi="Times New Roman" w:cs="Times New Roman"/>
          <w:sz w:val="28"/>
          <w:szCs w:val="28"/>
          <w:lang w:val="uk-UA"/>
        </w:rPr>
        <w:t>щодо права на мирні зібрання</w:t>
      </w:r>
      <w:r w:rsidR="00FA3C0B">
        <w:rPr>
          <w:rFonts w:ascii="Times New Roman" w:hAnsi="Times New Roman" w:cs="Times New Roman"/>
          <w:sz w:val="28"/>
          <w:szCs w:val="28"/>
          <w:lang w:val="uk-UA"/>
        </w:rPr>
        <w:t>………55</w:t>
      </w:r>
      <w:r w:rsidR="000A783F">
        <w:rPr>
          <w:rFonts w:ascii="Times New Roman" w:hAnsi="Times New Roman" w:cs="Times New Roman"/>
          <w:sz w:val="28"/>
          <w:szCs w:val="28"/>
          <w:lang w:val="uk-UA"/>
        </w:rPr>
        <w:t xml:space="preserve"> </w:t>
      </w:r>
    </w:p>
    <w:p w14:paraId="19D3AA4F" w14:textId="3ABD678E" w:rsidR="000A783F" w:rsidRDefault="000A783F" w:rsidP="00AA50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Практика Європейського суду з прав людини щодо захисту права на мирні зібрання</w:t>
      </w:r>
      <w:r w:rsidR="00F22C17">
        <w:rPr>
          <w:rFonts w:ascii="Times New Roman" w:hAnsi="Times New Roman" w:cs="Times New Roman"/>
          <w:sz w:val="28"/>
          <w:szCs w:val="28"/>
          <w:lang w:val="uk-UA"/>
        </w:rPr>
        <w:t>…………………………………………………………………………... …63</w:t>
      </w:r>
      <w:r>
        <w:rPr>
          <w:rFonts w:ascii="Times New Roman" w:hAnsi="Times New Roman" w:cs="Times New Roman"/>
          <w:sz w:val="28"/>
          <w:szCs w:val="28"/>
          <w:lang w:val="uk-UA"/>
        </w:rPr>
        <w:t xml:space="preserve"> </w:t>
      </w:r>
    </w:p>
    <w:p w14:paraId="0F85845B" w14:textId="1E96BA98" w:rsidR="000A783F" w:rsidRDefault="000A783F" w:rsidP="00AA50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F22C17">
        <w:rPr>
          <w:rFonts w:ascii="Times New Roman" w:hAnsi="Times New Roman" w:cs="Times New Roman"/>
          <w:sz w:val="28"/>
          <w:szCs w:val="28"/>
          <w:lang w:val="uk-UA"/>
        </w:rPr>
        <w:t>………………………………………………………………71</w:t>
      </w:r>
    </w:p>
    <w:p w14:paraId="069466DF" w14:textId="7705F60E" w:rsidR="000A783F" w:rsidRPr="000A783F" w:rsidRDefault="000A783F" w:rsidP="00AA50CB">
      <w:pPr>
        <w:spacing w:after="0" w:line="360" w:lineRule="auto"/>
        <w:jc w:val="both"/>
        <w:rPr>
          <w:rFonts w:ascii="Times New Roman" w:hAnsi="Times New Roman" w:cs="Times New Roman"/>
          <w:b/>
          <w:bCs/>
          <w:sz w:val="28"/>
          <w:szCs w:val="28"/>
          <w:lang w:val="uk-UA"/>
        </w:rPr>
      </w:pPr>
      <w:r w:rsidRPr="000A783F">
        <w:rPr>
          <w:rFonts w:ascii="Times New Roman" w:hAnsi="Times New Roman" w:cs="Times New Roman"/>
          <w:b/>
          <w:bCs/>
          <w:sz w:val="28"/>
          <w:szCs w:val="28"/>
          <w:lang w:val="uk-UA"/>
        </w:rPr>
        <w:t>ВИСНОВКИ</w:t>
      </w:r>
      <w:r w:rsidR="00F22C17">
        <w:rPr>
          <w:rFonts w:ascii="Times New Roman" w:hAnsi="Times New Roman" w:cs="Times New Roman"/>
          <w:b/>
          <w:bCs/>
          <w:sz w:val="28"/>
          <w:szCs w:val="28"/>
          <w:lang w:val="uk-UA"/>
        </w:rPr>
        <w:t>……………………………………………………………………….. 72</w:t>
      </w:r>
    </w:p>
    <w:p w14:paraId="5C65A0FD" w14:textId="28704B50" w:rsidR="000A783F" w:rsidRPr="000A783F" w:rsidRDefault="000A783F" w:rsidP="00AA50CB">
      <w:pPr>
        <w:spacing w:after="0" w:line="360" w:lineRule="auto"/>
        <w:jc w:val="both"/>
        <w:rPr>
          <w:rFonts w:ascii="Times New Roman" w:hAnsi="Times New Roman" w:cs="Times New Roman"/>
          <w:b/>
          <w:bCs/>
          <w:sz w:val="28"/>
          <w:szCs w:val="28"/>
          <w:lang w:val="uk-UA"/>
        </w:rPr>
      </w:pPr>
      <w:r w:rsidRPr="000A783F">
        <w:rPr>
          <w:rFonts w:ascii="Times New Roman" w:hAnsi="Times New Roman" w:cs="Times New Roman"/>
          <w:b/>
          <w:bCs/>
          <w:sz w:val="28"/>
          <w:szCs w:val="28"/>
          <w:lang w:val="uk-UA"/>
        </w:rPr>
        <w:t>СПИСОК ВИКОРИСТАНИХ ДЖЕРЕЛ</w:t>
      </w:r>
      <w:r w:rsidR="00F22C17">
        <w:rPr>
          <w:rFonts w:ascii="Times New Roman" w:hAnsi="Times New Roman" w:cs="Times New Roman"/>
          <w:b/>
          <w:bCs/>
          <w:sz w:val="28"/>
          <w:szCs w:val="28"/>
          <w:lang w:val="uk-UA"/>
        </w:rPr>
        <w:t>………………………………………..76</w:t>
      </w:r>
    </w:p>
    <w:p w14:paraId="41C7ECF5" w14:textId="17DCE273" w:rsidR="00895C53" w:rsidRPr="00AA50CB" w:rsidRDefault="00895C53" w:rsidP="00AA50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6B2932A6" w14:textId="56449883" w:rsidR="00312696" w:rsidRPr="00383B9E" w:rsidRDefault="00312696" w:rsidP="00312696">
      <w:pPr>
        <w:pStyle w:val="1"/>
        <w:rPr>
          <w:lang w:val="uk-UA"/>
        </w:rPr>
      </w:pPr>
      <w:r w:rsidRPr="00383B9E">
        <w:rPr>
          <w:lang w:val="uk-UA"/>
        </w:rPr>
        <w:lastRenderedPageBreak/>
        <w:t>ВСТУП</w:t>
      </w:r>
    </w:p>
    <w:p w14:paraId="26890DA8" w14:textId="0A00649E" w:rsidR="00545479" w:rsidRPr="00383B9E" w:rsidRDefault="00FE73BE"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Pr="00383B9E">
        <w:rPr>
          <w:rFonts w:ascii="Times New Roman" w:hAnsi="Times New Roman" w:cs="Times New Roman"/>
          <w:b/>
          <w:sz w:val="28"/>
          <w:lang w:val="uk-UA"/>
        </w:rPr>
        <w:t xml:space="preserve">Актуальність теми. </w:t>
      </w:r>
      <w:r w:rsidR="00F1451F" w:rsidRPr="00383B9E">
        <w:rPr>
          <w:rFonts w:ascii="Times New Roman" w:hAnsi="Times New Roman" w:cs="Times New Roman"/>
          <w:sz w:val="28"/>
          <w:lang w:val="uk-UA"/>
        </w:rPr>
        <w:t>Конституційне право на мирні зібрання посідає одне з центральних місць у системі прав і свобод людини</w:t>
      </w:r>
      <w:r w:rsidR="00586C44" w:rsidRPr="00383B9E">
        <w:rPr>
          <w:rFonts w:ascii="Times New Roman" w:hAnsi="Times New Roman" w:cs="Times New Roman"/>
          <w:sz w:val="28"/>
          <w:lang w:val="uk-UA"/>
        </w:rPr>
        <w:t>. Надаючи громадянам можливість колективно виражати в публічному місці своє невдоволення діями влади</w:t>
      </w:r>
      <w:r w:rsidR="000F3BA6">
        <w:rPr>
          <w:rFonts w:ascii="Times New Roman" w:hAnsi="Times New Roman" w:cs="Times New Roman"/>
          <w:sz w:val="28"/>
          <w:lang w:val="uk-UA"/>
        </w:rPr>
        <w:t>,</w:t>
      </w:r>
      <w:r w:rsidR="00586C44" w:rsidRPr="00383B9E">
        <w:rPr>
          <w:rFonts w:ascii="Times New Roman" w:hAnsi="Times New Roman" w:cs="Times New Roman"/>
          <w:sz w:val="28"/>
          <w:lang w:val="uk-UA"/>
        </w:rPr>
        <w:t xml:space="preserve"> воно </w:t>
      </w:r>
      <w:r w:rsidR="00F1451F" w:rsidRPr="00383B9E">
        <w:rPr>
          <w:rFonts w:ascii="Times New Roman" w:hAnsi="Times New Roman" w:cs="Times New Roman"/>
          <w:sz w:val="28"/>
          <w:lang w:val="uk-UA"/>
        </w:rPr>
        <w:t>виступа</w:t>
      </w:r>
      <w:r w:rsidR="00586C44" w:rsidRPr="00383B9E">
        <w:rPr>
          <w:rFonts w:ascii="Times New Roman" w:hAnsi="Times New Roman" w:cs="Times New Roman"/>
          <w:sz w:val="28"/>
          <w:lang w:val="uk-UA"/>
        </w:rPr>
        <w:t>є</w:t>
      </w:r>
      <w:r w:rsidR="00F1451F" w:rsidRPr="00383B9E">
        <w:rPr>
          <w:rFonts w:ascii="Times New Roman" w:hAnsi="Times New Roman" w:cs="Times New Roman"/>
          <w:sz w:val="28"/>
          <w:lang w:val="uk-UA"/>
        </w:rPr>
        <w:t xml:space="preserve"> невід’ємним елементом механізму реалізації народного суверенітету. Ефективність функціонування цього інституту є одним із </w:t>
      </w:r>
      <w:r w:rsidR="00CA5C36" w:rsidRPr="00383B9E">
        <w:rPr>
          <w:rFonts w:ascii="Times New Roman" w:hAnsi="Times New Roman" w:cs="Times New Roman"/>
          <w:sz w:val="28"/>
          <w:lang w:val="uk-UA"/>
        </w:rPr>
        <w:t xml:space="preserve">головних </w:t>
      </w:r>
      <w:r w:rsidR="00F1451F" w:rsidRPr="00383B9E">
        <w:rPr>
          <w:rFonts w:ascii="Times New Roman" w:hAnsi="Times New Roman" w:cs="Times New Roman"/>
          <w:sz w:val="28"/>
          <w:lang w:val="uk-UA"/>
        </w:rPr>
        <w:t>індикаторів рівня розвитку демократії та громадянського суспільства</w:t>
      </w:r>
      <w:r w:rsidR="00CA5C36" w:rsidRPr="00383B9E">
        <w:rPr>
          <w:rFonts w:ascii="Times New Roman" w:hAnsi="Times New Roman" w:cs="Times New Roman"/>
          <w:sz w:val="28"/>
          <w:lang w:val="uk-UA"/>
        </w:rPr>
        <w:t xml:space="preserve">. </w:t>
      </w:r>
      <w:r w:rsidR="00D27A23" w:rsidRPr="00383B9E">
        <w:rPr>
          <w:rFonts w:ascii="Times New Roman" w:hAnsi="Times New Roman" w:cs="Times New Roman"/>
          <w:sz w:val="28"/>
          <w:lang w:val="uk-UA"/>
        </w:rPr>
        <w:t xml:space="preserve">Мирні зібрання відіграли важливу роль у </w:t>
      </w:r>
      <w:r w:rsidR="00F27FB5" w:rsidRPr="00383B9E">
        <w:rPr>
          <w:rFonts w:ascii="Times New Roman" w:hAnsi="Times New Roman" w:cs="Times New Roman"/>
          <w:sz w:val="28"/>
          <w:lang w:val="uk-UA"/>
        </w:rPr>
        <w:t>становлен</w:t>
      </w:r>
      <w:r w:rsidR="00D27A23" w:rsidRPr="00383B9E">
        <w:rPr>
          <w:rFonts w:ascii="Times New Roman" w:hAnsi="Times New Roman" w:cs="Times New Roman"/>
          <w:sz w:val="28"/>
          <w:lang w:val="uk-UA"/>
        </w:rPr>
        <w:t xml:space="preserve">ні </w:t>
      </w:r>
      <w:r w:rsidR="00F27FB5" w:rsidRPr="00383B9E">
        <w:rPr>
          <w:rFonts w:ascii="Times New Roman" w:hAnsi="Times New Roman" w:cs="Times New Roman"/>
          <w:sz w:val="28"/>
          <w:lang w:val="uk-UA"/>
        </w:rPr>
        <w:t>української держави</w:t>
      </w:r>
      <w:r w:rsidR="00D27A23" w:rsidRPr="00383B9E">
        <w:rPr>
          <w:rFonts w:ascii="Times New Roman" w:hAnsi="Times New Roman" w:cs="Times New Roman"/>
          <w:sz w:val="28"/>
          <w:lang w:val="uk-UA"/>
        </w:rPr>
        <w:t xml:space="preserve">. Наприкінці </w:t>
      </w:r>
      <w:r w:rsidR="00F27FB5" w:rsidRPr="00383B9E">
        <w:rPr>
          <w:rFonts w:ascii="Times New Roman" w:hAnsi="Times New Roman" w:cs="Times New Roman"/>
          <w:sz w:val="28"/>
          <w:lang w:val="uk-UA"/>
        </w:rPr>
        <w:t xml:space="preserve">існування СРСР (1990-1991 роки) масові акції, </w:t>
      </w:r>
      <w:r w:rsidR="00D27A23" w:rsidRPr="00383B9E">
        <w:rPr>
          <w:rFonts w:ascii="Times New Roman" w:hAnsi="Times New Roman" w:cs="Times New Roman"/>
          <w:sz w:val="28"/>
          <w:lang w:val="uk-UA"/>
        </w:rPr>
        <w:t>мітинги, страйки продемонстрували прагнення українців самостійно визначати свою долю та будувати власне майбутнє.</w:t>
      </w:r>
      <w:r w:rsidR="000E7BFA" w:rsidRPr="00383B9E">
        <w:rPr>
          <w:rFonts w:ascii="Times New Roman" w:hAnsi="Times New Roman" w:cs="Times New Roman"/>
          <w:sz w:val="28"/>
          <w:lang w:val="uk-UA"/>
        </w:rPr>
        <w:t xml:space="preserve"> Помаранчева революція 2004 року та Революція Гідності 2013-2014 років підтвердили статус мирних зібрань як одного з основних і</w:t>
      </w:r>
      <w:r w:rsidR="00DF5EB2" w:rsidRPr="00383B9E">
        <w:rPr>
          <w:rFonts w:ascii="Times New Roman" w:hAnsi="Times New Roman" w:cs="Times New Roman"/>
          <w:sz w:val="28"/>
          <w:lang w:val="uk-UA"/>
        </w:rPr>
        <w:t xml:space="preserve">нструментів захисту </w:t>
      </w:r>
      <w:r w:rsidR="000E7BFA" w:rsidRPr="00383B9E">
        <w:rPr>
          <w:rFonts w:ascii="Times New Roman" w:hAnsi="Times New Roman" w:cs="Times New Roman"/>
          <w:sz w:val="28"/>
          <w:lang w:val="uk-UA"/>
        </w:rPr>
        <w:t xml:space="preserve">демократичного курсу та європейського вибору країни. </w:t>
      </w:r>
      <w:r w:rsidR="00614AB1" w:rsidRPr="00383B9E">
        <w:rPr>
          <w:rFonts w:ascii="Times New Roman" w:hAnsi="Times New Roman" w:cs="Times New Roman"/>
          <w:sz w:val="28"/>
          <w:lang w:val="uk-UA"/>
        </w:rPr>
        <w:t xml:space="preserve">Особливого значення такі протести набули після повномасштабного вторгнення Російської Федерації в 2022 році. У перші тижні після захоплення українських міст тисячі громадян, зокрема в Херсоні, Мелітополі, Бердянську, Енергодарі, виходили на масові проукраїнські акції. </w:t>
      </w:r>
      <w:r w:rsidR="003F32B3" w:rsidRPr="00383B9E">
        <w:rPr>
          <w:rFonts w:ascii="Times New Roman" w:hAnsi="Times New Roman" w:cs="Times New Roman"/>
          <w:sz w:val="28"/>
          <w:lang w:val="uk-UA"/>
        </w:rPr>
        <w:t xml:space="preserve">Учасники цих заходів, </w:t>
      </w:r>
      <w:r w:rsidR="008619D1" w:rsidRPr="00383B9E">
        <w:rPr>
          <w:rFonts w:ascii="Times New Roman" w:hAnsi="Times New Roman" w:cs="Times New Roman"/>
          <w:sz w:val="28"/>
          <w:lang w:val="uk-UA"/>
        </w:rPr>
        <w:t xml:space="preserve">попри реальну небезпеку для життя та здоров’я, продемонстрували свою готовність захищати українську державність. Їхні дії </w:t>
      </w:r>
      <w:r w:rsidR="001764E3" w:rsidRPr="00383B9E">
        <w:rPr>
          <w:rFonts w:ascii="Times New Roman" w:hAnsi="Times New Roman" w:cs="Times New Roman"/>
          <w:sz w:val="28"/>
          <w:lang w:val="uk-UA"/>
        </w:rPr>
        <w:t xml:space="preserve">виражалися як у прямому опорі окупантам – вимогах покинути міста та блокуванні шляхів руху російської техніки, - так і публічному запереченні легітимності загарбників та демонстрації своєї приналежності до України. </w:t>
      </w:r>
    </w:p>
    <w:p w14:paraId="72DDA98A" w14:textId="77777777" w:rsidR="007154E9" w:rsidRPr="00383B9E" w:rsidRDefault="001764E3"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00F02F4A" w:rsidRPr="00383B9E">
        <w:rPr>
          <w:rFonts w:ascii="Times New Roman" w:hAnsi="Times New Roman" w:cs="Times New Roman"/>
          <w:sz w:val="28"/>
          <w:lang w:val="uk-UA"/>
        </w:rPr>
        <w:t>Попри виняткове значення мирних зібрань однією з головних системних проблем у цій сфері залишається відсутність окремого закону, який би комплексно врегулював порядок їх організації та пров</w:t>
      </w:r>
      <w:r w:rsidR="00F043CB" w:rsidRPr="00383B9E">
        <w:rPr>
          <w:rFonts w:ascii="Times New Roman" w:hAnsi="Times New Roman" w:cs="Times New Roman"/>
          <w:sz w:val="28"/>
          <w:lang w:val="uk-UA"/>
        </w:rPr>
        <w:t>едення. Ця законодавча прогалина</w:t>
      </w:r>
      <w:r w:rsidR="00F02F4A" w:rsidRPr="00383B9E">
        <w:rPr>
          <w:rFonts w:ascii="Times New Roman" w:hAnsi="Times New Roman" w:cs="Times New Roman"/>
          <w:sz w:val="28"/>
          <w:lang w:val="uk-UA"/>
        </w:rPr>
        <w:t xml:space="preserve"> призводить до </w:t>
      </w:r>
      <w:r w:rsidR="0080787E" w:rsidRPr="00383B9E">
        <w:rPr>
          <w:rFonts w:ascii="Times New Roman" w:hAnsi="Times New Roman" w:cs="Times New Roman"/>
          <w:sz w:val="28"/>
          <w:lang w:val="uk-UA"/>
        </w:rPr>
        <w:t xml:space="preserve">юридичної </w:t>
      </w:r>
      <w:r w:rsidR="00F02F4A" w:rsidRPr="00383B9E">
        <w:rPr>
          <w:rFonts w:ascii="Times New Roman" w:hAnsi="Times New Roman" w:cs="Times New Roman"/>
          <w:sz w:val="28"/>
          <w:lang w:val="uk-UA"/>
        </w:rPr>
        <w:t xml:space="preserve">невизначеності, неузгодженості </w:t>
      </w:r>
      <w:r w:rsidR="0080787E" w:rsidRPr="00383B9E">
        <w:rPr>
          <w:rFonts w:ascii="Times New Roman" w:hAnsi="Times New Roman" w:cs="Times New Roman"/>
          <w:sz w:val="28"/>
          <w:lang w:val="uk-UA"/>
        </w:rPr>
        <w:t xml:space="preserve">судової практики та створює ризики як для свавільного </w:t>
      </w:r>
      <w:r w:rsidR="00F043CB" w:rsidRPr="00383B9E">
        <w:rPr>
          <w:rFonts w:ascii="Times New Roman" w:hAnsi="Times New Roman" w:cs="Times New Roman"/>
          <w:sz w:val="28"/>
          <w:lang w:val="uk-UA"/>
        </w:rPr>
        <w:t xml:space="preserve">втручання у реалізацію </w:t>
      </w:r>
      <w:r w:rsidR="0080787E" w:rsidRPr="00383B9E">
        <w:rPr>
          <w:rFonts w:ascii="Times New Roman" w:hAnsi="Times New Roman" w:cs="Times New Roman"/>
          <w:sz w:val="28"/>
          <w:lang w:val="uk-UA"/>
        </w:rPr>
        <w:t xml:space="preserve">цього права з боку органів влади так і зловживань ним громадянами. </w:t>
      </w:r>
      <w:r w:rsidR="007C473C" w:rsidRPr="00383B9E">
        <w:rPr>
          <w:rFonts w:ascii="Times New Roman" w:hAnsi="Times New Roman" w:cs="Times New Roman"/>
          <w:sz w:val="28"/>
          <w:lang w:val="uk-UA"/>
        </w:rPr>
        <w:t xml:space="preserve">Особливої </w:t>
      </w:r>
      <w:r w:rsidR="007C473C" w:rsidRPr="00383B9E">
        <w:rPr>
          <w:rFonts w:ascii="Times New Roman" w:hAnsi="Times New Roman" w:cs="Times New Roman"/>
          <w:sz w:val="28"/>
          <w:lang w:val="uk-UA"/>
        </w:rPr>
        <w:lastRenderedPageBreak/>
        <w:t xml:space="preserve">гостроти зазначена проблема набуває в умовах воєнного стану, коли необхідно віднайти оптимальний баланс між об’єктивними потребами держави та індивідуальними свободами особистості. </w:t>
      </w:r>
      <w:r w:rsidR="007154E9" w:rsidRPr="00383B9E">
        <w:rPr>
          <w:rFonts w:ascii="Times New Roman" w:hAnsi="Times New Roman" w:cs="Times New Roman"/>
          <w:sz w:val="28"/>
          <w:lang w:val="uk-UA"/>
        </w:rPr>
        <w:t xml:space="preserve">Актуальність роботи </w:t>
      </w:r>
      <w:r w:rsidR="009F1613" w:rsidRPr="00383B9E">
        <w:rPr>
          <w:rFonts w:ascii="Times New Roman" w:hAnsi="Times New Roman" w:cs="Times New Roman"/>
          <w:sz w:val="28"/>
          <w:lang w:val="uk-UA"/>
        </w:rPr>
        <w:t xml:space="preserve">пояснюється </w:t>
      </w:r>
      <w:r w:rsidR="007154E9" w:rsidRPr="00383B9E">
        <w:rPr>
          <w:rFonts w:ascii="Times New Roman" w:hAnsi="Times New Roman" w:cs="Times New Roman"/>
          <w:sz w:val="28"/>
          <w:lang w:val="uk-UA"/>
        </w:rPr>
        <w:t xml:space="preserve">і тим, що Європейський суд з прав людини у своїх рішеннях проти України неодноразово </w:t>
      </w:r>
      <w:r w:rsidR="008E72DC" w:rsidRPr="00383B9E">
        <w:rPr>
          <w:rFonts w:ascii="Times New Roman" w:hAnsi="Times New Roman" w:cs="Times New Roman"/>
          <w:sz w:val="28"/>
          <w:lang w:val="uk-UA"/>
        </w:rPr>
        <w:t>констатував системні порушення у сфері реалізації права на мирні зібрання, прямо вказуючи однією з г</w:t>
      </w:r>
      <w:r w:rsidR="009F1613" w:rsidRPr="00383B9E">
        <w:rPr>
          <w:rFonts w:ascii="Times New Roman" w:hAnsi="Times New Roman" w:cs="Times New Roman"/>
          <w:sz w:val="28"/>
          <w:lang w:val="uk-UA"/>
        </w:rPr>
        <w:t>оловних причин цього відсутність</w:t>
      </w:r>
      <w:r w:rsidR="008E72DC" w:rsidRPr="00383B9E">
        <w:rPr>
          <w:rFonts w:ascii="Times New Roman" w:hAnsi="Times New Roman" w:cs="Times New Roman"/>
          <w:sz w:val="28"/>
          <w:lang w:val="uk-UA"/>
        </w:rPr>
        <w:t xml:space="preserve"> профільного закону. </w:t>
      </w:r>
    </w:p>
    <w:p w14:paraId="3CBE0639" w14:textId="77777777" w:rsidR="009F1613" w:rsidRPr="00383B9E" w:rsidRDefault="009F1613"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00DC6B89" w:rsidRPr="00383B9E">
        <w:rPr>
          <w:rFonts w:ascii="Times New Roman" w:hAnsi="Times New Roman" w:cs="Times New Roman"/>
          <w:sz w:val="28"/>
          <w:lang w:val="uk-UA"/>
        </w:rPr>
        <w:t>Дослідженням цієї теми займалися наступні вітчизняні науковці</w:t>
      </w:r>
      <w:r w:rsidRPr="00383B9E">
        <w:rPr>
          <w:rFonts w:ascii="Times New Roman" w:hAnsi="Times New Roman" w:cs="Times New Roman"/>
          <w:sz w:val="28"/>
          <w:lang w:val="uk-UA"/>
        </w:rPr>
        <w:t xml:space="preserve">: </w:t>
      </w:r>
      <w:r w:rsidR="00765DD1" w:rsidRPr="00383B9E">
        <w:rPr>
          <w:rFonts w:ascii="Times New Roman" w:hAnsi="Times New Roman" w:cs="Times New Roman"/>
          <w:sz w:val="28"/>
          <w:lang w:val="uk-UA"/>
        </w:rPr>
        <w:t>Середа М. М., Денісова М.М., Клименко О.І., Святненко А.П, Васьковська О.В,</w:t>
      </w:r>
      <w:r w:rsidR="00DC6B89" w:rsidRPr="00383B9E">
        <w:rPr>
          <w:rFonts w:ascii="Times New Roman" w:hAnsi="Times New Roman" w:cs="Times New Roman"/>
          <w:sz w:val="28"/>
          <w:lang w:val="uk-UA"/>
        </w:rPr>
        <w:t xml:space="preserve"> Мельник Р. С., Алоян А.М., Егліт В.І., Білаш О.В., Колісник О.В., Кузніченко С.О., Куйбіда Р.О., Лаба О.В., Лемішко Ю.М., Ляхівненко С.М., Баймуратов М.О., Міщенко С.М., Рабінович П.М., Бондар М.С., Власенко О.Л., Іщук С.І., Тиліпська О.Ю., Федорова А.Л., Ярмол Л.В. </w:t>
      </w:r>
    </w:p>
    <w:p w14:paraId="6101928B" w14:textId="77777777" w:rsidR="009F1613" w:rsidRPr="00383B9E" w:rsidRDefault="00DC6B89"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Pr="00383B9E">
        <w:rPr>
          <w:rFonts w:ascii="Times New Roman" w:hAnsi="Times New Roman" w:cs="Times New Roman"/>
          <w:b/>
          <w:sz w:val="28"/>
          <w:lang w:val="uk-UA"/>
        </w:rPr>
        <w:t>Мета і задачі дослідження.</w:t>
      </w:r>
      <w:r w:rsidRPr="00383B9E">
        <w:rPr>
          <w:rFonts w:ascii="Times New Roman" w:hAnsi="Times New Roman" w:cs="Times New Roman"/>
          <w:sz w:val="28"/>
          <w:lang w:val="uk-UA"/>
        </w:rPr>
        <w:t xml:space="preserve"> Мета дослідження полягає у</w:t>
      </w:r>
      <w:r w:rsidR="003750B8" w:rsidRPr="00383B9E">
        <w:rPr>
          <w:rFonts w:ascii="Times New Roman" w:hAnsi="Times New Roman" w:cs="Times New Roman"/>
          <w:sz w:val="28"/>
          <w:lang w:val="uk-UA"/>
        </w:rPr>
        <w:t xml:space="preserve"> проведенні</w:t>
      </w:r>
      <w:r w:rsidR="00B33C55" w:rsidRPr="00383B9E">
        <w:rPr>
          <w:rFonts w:ascii="Times New Roman" w:hAnsi="Times New Roman" w:cs="Times New Roman"/>
          <w:sz w:val="28"/>
          <w:lang w:val="uk-UA"/>
        </w:rPr>
        <w:t xml:space="preserve"> комплексного </w:t>
      </w:r>
      <w:r w:rsidR="000B04E8" w:rsidRPr="00383B9E">
        <w:rPr>
          <w:rFonts w:ascii="Times New Roman" w:hAnsi="Times New Roman" w:cs="Times New Roman"/>
          <w:sz w:val="28"/>
          <w:lang w:val="uk-UA"/>
        </w:rPr>
        <w:t xml:space="preserve">аналізу </w:t>
      </w:r>
      <w:r w:rsidR="00B02184" w:rsidRPr="00383B9E">
        <w:rPr>
          <w:rFonts w:ascii="Times New Roman" w:hAnsi="Times New Roman" w:cs="Times New Roman"/>
          <w:sz w:val="28"/>
          <w:lang w:val="uk-UA"/>
        </w:rPr>
        <w:t xml:space="preserve">наукової доктрини, національного законодавства, міжнародно-правових актів та судової практики щодо права на мирні зібрання задля виявлення проблем його реалізації та визначення шляхів їх вирішення. </w:t>
      </w:r>
    </w:p>
    <w:p w14:paraId="145FD689" w14:textId="77777777" w:rsidR="000B04E8" w:rsidRPr="00383B9E" w:rsidRDefault="000B04E8"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bCs/>
          <w:sz w:val="28"/>
          <w:lang w:val="uk-UA"/>
        </w:rPr>
        <w:t>Досягнення мети зумовлює постановку та вирішення таких основних задач:</w:t>
      </w:r>
    </w:p>
    <w:p w14:paraId="3BB5F8CC" w14:textId="59C0A6DF" w:rsidR="000B04E8" w:rsidRPr="00383B9E" w:rsidRDefault="003750B8"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1) виділити основні етапи становлення та розвитку права на мирні зібрання</w:t>
      </w:r>
      <w:r w:rsidR="00C26CE0">
        <w:rPr>
          <w:rFonts w:ascii="Times New Roman" w:hAnsi="Times New Roman" w:cs="Times New Roman"/>
          <w:sz w:val="28"/>
          <w:lang w:val="uk-UA"/>
        </w:rPr>
        <w:t>;</w:t>
      </w:r>
    </w:p>
    <w:p w14:paraId="4F167855" w14:textId="4ECE971F" w:rsidR="003750B8" w:rsidRPr="00383B9E" w:rsidRDefault="003750B8"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2) визначити поняття та ознаки права на мирні зібрання</w:t>
      </w:r>
      <w:r w:rsidR="00C26CE0">
        <w:rPr>
          <w:rFonts w:ascii="Times New Roman" w:hAnsi="Times New Roman" w:cs="Times New Roman"/>
          <w:sz w:val="28"/>
          <w:lang w:val="uk-UA"/>
        </w:rPr>
        <w:t>;</w:t>
      </w:r>
    </w:p>
    <w:p w14:paraId="2C1346FF" w14:textId="66885F7E" w:rsidR="003750B8" w:rsidRPr="00383B9E" w:rsidRDefault="003750B8"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3) з’ясувати правову природу права на мирні зібрання та розкрити зміст основних форм мирних зібрань</w:t>
      </w:r>
      <w:r w:rsidR="00C26CE0">
        <w:rPr>
          <w:rFonts w:ascii="Times New Roman" w:hAnsi="Times New Roman" w:cs="Times New Roman"/>
          <w:sz w:val="28"/>
          <w:lang w:val="uk-UA"/>
        </w:rPr>
        <w:t>;</w:t>
      </w:r>
    </w:p>
    <w:p w14:paraId="7A97709C" w14:textId="18C45FCF" w:rsidR="003750B8" w:rsidRPr="00383B9E" w:rsidRDefault="003750B8"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4) охарактеризувати співвідношення права на мирні зібрання з іншими правами людини</w:t>
      </w:r>
      <w:r w:rsidR="00C26CE0">
        <w:rPr>
          <w:rFonts w:ascii="Times New Roman" w:hAnsi="Times New Roman" w:cs="Times New Roman"/>
          <w:sz w:val="28"/>
          <w:lang w:val="uk-UA"/>
        </w:rPr>
        <w:t>;</w:t>
      </w:r>
      <w:r w:rsidRPr="00383B9E">
        <w:rPr>
          <w:rFonts w:ascii="Times New Roman" w:hAnsi="Times New Roman" w:cs="Times New Roman"/>
          <w:sz w:val="28"/>
          <w:lang w:val="uk-UA"/>
        </w:rPr>
        <w:t xml:space="preserve"> </w:t>
      </w:r>
    </w:p>
    <w:p w14:paraId="1EC817EB" w14:textId="4F62E67E" w:rsidR="003750B8" w:rsidRPr="00383B9E" w:rsidRDefault="003750B8"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5) окреслити правове регулювання права на мирні зібрання як на міжнародному так і на національному рівні</w:t>
      </w:r>
      <w:r w:rsidR="00C26CE0">
        <w:rPr>
          <w:rFonts w:ascii="Times New Roman" w:hAnsi="Times New Roman" w:cs="Times New Roman"/>
          <w:sz w:val="28"/>
          <w:lang w:val="uk-UA"/>
        </w:rPr>
        <w:t>;</w:t>
      </w:r>
    </w:p>
    <w:p w14:paraId="7D4A66F6" w14:textId="20314857" w:rsidR="003750B8" w:rsidRPr="00383B9E" w:rsidRDefault="003750B8"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lastRenderedPageBreak/>
        <w:t>6) розкрити ключові позиції Європейського суду з прав людини щодо реалізації права на мирні зібрання</w:t>
      </w:r>
      <w:r w:rsidR="00C26CE0">
        <w:rPr>
          <w:rFonts w:ascii="Times New Roman" w:hAnsi="Times New Roman" w:cs="Times New Roman"/>
          <w:sz w:val="28"/>
          <w:lang w:val="uk-UA"/>
        </w:rPr>
        <w:t>;</w:t>
      </w:r>
    </w:p>
    <w:p w14:paraId="2A5CEE58" w14:textId="77777777" w:rsidR="003750B8" w:rsidRPr="00383B9E" w:rsidRDefault="003750B8"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7) запропонувати шляхи вдосконалення законодавчого регулювання права на мирні зібрання</w:t>
      </w:r>
      <w:r w:rsidR="009E4987" w:rsidRPr="00383B9E">
        <w:rPr>
          <w:rFonts w:ascii="Times New Roman" w:hAnsi="Times New Roman" w:cs="Times New Roman"/>
          <w:sz w:val="28"/>
          <w:lang w:val="uk-UA"/>
        </w:rPr>
        <w:t xml:space="preserve"> в Україні. </w:t>
      </w:r>
    </w:p>
    <w:p w14:paraId="4A306CED" w14:textId="77777777" w:rsidR="00471939" w:rsidRPr="00383B9E" w:rsidRDefault="00653CCD"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b/>
          <w:sz w:val="28"/>
          <w:lang w:val="uk-UA"/>
        </w:rPr>
        <w:t>Об’єктом</w:t>
      </w:r>
      <w:r w:rsidR="00B02184" w:rsidRPr="00383B9E">
        <w:rPr>
          <w:rFonts w:ascii="Times New Roman" w:hAnsi="Times New Roman" w:cs="Times New Roman"/>
          <w:b/>
          <w:sz w:val="28"/>
          <w:lang w:val="uk-UA"/>
        </w:rPr>
        <w:t xml:space="preserve"> дослідження</w:t>
      </w:r>
      <w:r w:rsidR="00B02184" w:rsidRPr="00383B9E">
        <w:rPr>
          <w:rFonts w:ascii="Times New Roman" w:hAnsi="Times New Roman" w:cs="Times New Roman"/>
          <w:sz w:val="28"/>
          <w:lang w:val="uk-UA"/>
        </w:rPr>
        <w:t xml:space="preserve"> виступають</w:t>
      </w:r>
      <w:r w:rsidRPr="00383B9E">
        <w:rPr>
          <w:rFonts w:ascii="Times New Roman" w:hAnsi="Times New Roman" w:cs="Times New Roman"/>
          <w:sz w:val="28"/>
          <w:lang w:val="uk-UA"/>
        </w:rPr>
        <w:t xml:space="preserve"> </w:t>
      </w:r>
      <w:r w:rsidR="00B02184" w:rsidRPr="00383B9E">
        <w:rPr>
          <w:rFonts w:ascii="Times New Roman" w:hAnsi="Times New Roman" w:cs="Times New Roman"/>
          <w:sz w:val="28"/>
          <w:lang w:val="uk-UA"/>
        </w:rPr>
        <w:t xml:space="preserve">суспільні відносини </w:t>
      </w:r>
      <w:r w:rsidRPr="00383B9E">
        <w:rPr>
          <w:rFonts w:ascii="Times New Roman" w:hAnsi="Times New Roman" w:cs="Times New Roman"/>
          <w:sz w:val="28"/>
          <w:lang w:val="uk-UA"/>
        </w:rPr>
        <w:t xml:space="preserve">у сфері реалізації права на мирні зібрання в Україні. </w:t>
      </w:r>
    </w:p>
    <w:p w14:paraId="3ECF9A76" w14:textId="77777777" w:rsidR="00B02184" w:rsidRPr="00383B9E" w:rsidRDefault="00B02184"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b/>
          <w:sz w:val="28"/>
          <w:lang w:val="uk-UA"/>
        </w:rPr>
        <w:t>Предметом дослідження</w:t>
      </w:r>
      <w:r w:rsidRPr="00383B9E">
        <w:rPr>
          <w:rFonts w:ascii="Times New Roman" w:hAnsi="Times New Roman" w:cs="Times New Roman"/>
          <w:sz w:val="28"/>
          <w:lang w:val="uk-UA"/>
        </w:rPr>
        <w:t xml:space="preserve"> є </w:t>
      </w:r>
      <w:r w:rsidR="00653CCD" w:rsidRPr="00383B9E">
        <w:rPr>
          <w:rFonts w:ascii="Times New Roman" w:hAnsi="Times New Roman" w:cs="Times New Roman"/>
          <w:sz w:val="28"/>
          <w:lang w:val="uk-UA"/>
        </w:rPr>
        <w:t xml:space="preserve">конституційне право громадян на мирні зібрання та його забезпечення в Україні. </w:t>
      </w:r>
    </w:p>
    <w:p w14:paraId="3D657CF4" w14:textId="77777777" w:rsidR="00F57598" w:rsidRDefault="00BB44D1"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b/>
          <w:sz w:val="28"/>
          <w:lang w:val="uk-UA"/>
        </w:rPr>
        <w:t xml:space="preserve">Методи дослідження. </w:t>
      </w:r>
      <w:r w:rsidR="003C48EC" w:rsidRPr="00383B9E">
        <w:rPr>
          <w:rFonts w:ascii="Times New Roman" w:hAnsi="Times New Roman" w:cs="Times New Roman"/>
          <w:sz w:val="28"/>
          <w:lang w:val="uk-UA"/>
        </w:rPr>
        <w:t xml:space="preserve">Методологічну основу магістерської роботи склала система загальнонаукових та спеціально-юридичних методів наукового пізнання, застосування яких обумовлено поставленою метою та задачами дослідження. </w:t>
      </w:r>
      <w:r w:rsidR="009615EF" w:rsidRPr="00383B9E">
        <w:rPr>
          <w:rFonts w:ascii="Times New Roman" w:hAnsi="Times New Roman" w:cs="Times New Roman"/>
          <w:sz w:val="28"/>
          <w:lang w:val="uk-UA"/>
        </w:rPr>
        <w:t xml:space="preserve">Для дослідження еволюції права на мирні зібрання в Україні та світі було застосовано історико-правовий метод. </w:t>
      </w:r>
      <w:r w:rsidR="005632E1" w:rsidRPr="00383B9E">
        <w:rPr>
          <w:rFonts w:ascii="Times New Roman" w:hAnsi="Times New Roman" w:cs="Times New Roman"/>
          <w:sz w:val="28"/>
          <w:lang w:val="uk-UA"/>
        </w:rPr>
        <w:t>Логіко-семантичний метод слугував інструментом для з’ясування точного змісту ключових ознак права на мирні зібрання. Діалектичний метод дозволив проаналізувати правову природу інституту мирних зібрань через призму властивих йому внутрішніх суперечностей, зокрема необхідності постійного пошуку балансу між інтересами особи з одного боку, та суспільства і держави з іншого. За допомогою системно-</w:t>
      </w:r>
      <w:r w:rsidRPr="00383B9E">
        <w:rPr>
          <w:rFonts w:ascii="Times New Roman" w:hAnsi="Times New Roman" w:cs="Times New Roman"/>
          <w:sz w:val="28"/>
          <w:lang w:val="uk-UA"/>
        </w:rPr>
        <w:t>структурного методу стало можливим встановити взаємозв’язок права на мирні зібрання з іншими правами людини. Формально-юридичний метод був використаний для детального аналізу та тлумачення міжнародних стандартів і норм</w:t>
      </w:r>
      <w:r w:rsidR="00F57598"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національного законодавства, що регулюють порядок реалізації права на мирні зібрання.</w:t>
      </w:r>
      <w:r w:rsidR="00310710" w:rsidRPr="00383B9E">
        <w:rPr>
          <w:rFonts w:ascii="Times New Roman" w:hAnsi="Times New Roman" w:cs="Times New Roman"/>
          <w:sz w:val="28"/>
          <w:lang w:val="uk-UA"/>
        </w:rPr>
        <w:t xml:space="preserve"> Формулювання висновків в кінці кожного розділу, а також висновків </w:t>
      </w:r>
      <w:r w:rsidR="00F57598" w:rsidRPr="00383B9E">
        <w:rPr>
          <w:rFonts w:ascii="Times New Roman" w:hAnsi="Times New Roman" w:cs="Times New Roman"/>
          <w:sz w:val="28"/>
          <w:lang w:val="uk-UA"/>
        </w:rPr>
        <w:t xml:space="preserve">до всього дослідження ґрунтувалося на застосуванні методу узагальнення. </w:t>
      </w:r>
    </w:p>
    <w:p w14:paraId="79777F8B" w14:textId="77777777" w:rsidR="00A05110" w:rsidRDefault="00A05110" w:rsidP="0048569C">
      <w:pPr>
        <w:spacing w:line="360" w:lineRule="auto"/>
        <w:ind w:firstLine="567"/>
        <w:contextualSpacing/>
        <w:jc w:val="both"/>
        <w:rPr>
          <w:rFonts w:ascii="Times New Roman" w:hAnsi="Times New Roman" w:cs="Times New Roman"/>
          <w:b/>
          <w:sz w:val="28"/>
          <w:lang w:val="uk-UA"/>
        </w:rPr>
      </w:pPr>
      <w:r>
        <w:rPr>
          <w:rFonts w:ascii="Times New Roman" w:hAnsi="Times New Roman" w:cs="Times New Roman"/>
          <w:b/>
          <w:sz w:val="28"/>
          <w:lang w:val="uk-UA"/>
        </w:rPr>
        <w:t>Наукову новизну роботи становлять наступні висновки та положення:</w:t>
      </w:r>
    </w:p>
    <w:p w14:paraId="7864EEB4" w14:textId="19D08535" w:rsidR="00A05110" w:rsidRPr="00A05110" w:rsidRDefault="00A05110" w:rsidP="0048569C">
      <w:pPr>
        <w:spacing w:line="360" w:lineRule="auto"/>
        <w:ind w:firstLine="567"/>
        <w:contextualSpacing/>
        <w:jc w:val="both"/>
        <w:rPr>
          <w:rFonts w:ascii="Times New Roman" w:hAnsi="Times New Roman" w:cs="Times New Roman"/>
          <w:sz w:val="28"/>
          <w:lang w:val="uk-UA"/>
        </w:rPr>
      </w:pPr>
      <w:r>
        <w:rPr>
          <w:rFonts w:ascii="Times New Roman" w:hAnsi="Times New Roman" w:cs="Times New Roman"/>
          <w:sz w:val="28"/>
          <w:lang w:val="uk-UA"/>
        </w:rPr>
        <w:t xml:space="preserve">1) </w:t>
      </w:r>
      <w:r w:rsidR="0048569C">
        <w:rPr>
          <w:rFonts w:ascii="Times New Roman" w:hAnsi="Times New Roman" w:cs="Times New Roman"/>
          <w:sz w:val="28"/>
          <w:lang w:val="uk-UA"/>
        </w:rPr>
        <w:t xml:space="preserve">удосконалено визначення </w:t>
      </w:r>
      <w:r>
        <w:rPr>
          <w:rFonts w:ascii="Times New Roman" w:hAnsi="Times New Roman" w:cs="Times New Roman"/>
          <w:sz w:val="28"/>
          <w:lang w:val="uk-UA"/>
        </w:rPr>
        <w:t>прав</w:t>
      </w:r>
      <w:r w:rsidR="0048569C">
        <w:rPr>
          <w:rFonts w:ascii="Times New Roman" w:hAnsi="Times New Roman" w:cs="Times New Roman"/>
          <w:sz w:val="28"/>
          <w:lang w:val="uk-UA"/>
        </w:rPr>
        <w:t>а</w:t>
      </w:r>
      <w:r>
        <w:rPr>
          <w:rFonts w:ascii="Times New Roman" w:hAnsi="Times New Roman" w:cs="Times New Roman"/>
          <w:sz w:val="28"/>
          <w:lang w:val="uk-UA"/>
        </w:rPr>
        <w:t xml:space="preserve"> на мирні зібрання як </w:t>
      </w:r>
      <w:r w:rsidRPr="00A05110">
        <w:rPr>
          <w:rFonts w:ascii="Times New Roman" w:hAnsi="Times New Roman" w:cs="Times New Roman"/>
          <w:sz w:val="28"/>
          <w:lang w:val="uk-UA"/>
        </w:rPr>
        <w:t xml:space="preserve">конституційно визнану та гарантовану державою можливість фізичних осіб добровільно, без </w:t>
      </w:r>
      <w:r w:rsidRPr="00A05110">
        <w:rPr>
          <w:rFonts w:ascii="Times New Roman" w:hAnsi="Times New Roman" w:cs="Times New Roman"/>
          <w:sz w:val="28"/>
          <w:lang w:val="uk-UA"/>
        </w:rPr>
        <w:lastRenderedPageBreak/>
        <w:t>зброї, збиратися у відкритому чи закритому просторі, у будь-якій формі, з метою захисту своїх прав свобод та законних інтересів, а також для привернення уваги держави або суспільства до питань, що мають суспільну, групову або індивідуальну значущість</w:t>
      </w:r>
      <w:r w:rsidR="0048569C">
        <w:rPr>
          <w:rFonts w:ascii="Times New Roman" w:hAnsi="Times New Roman" w:cs="Times New Roman"/>
          <w:sz w:val="28"/>
          <w:lang w:val="uk-UA"/>
        </w:rPr>
        <w:t>;</w:t>
      </w:r>
    </w:p>
    <w:p w14:paraId="53266F4B" w14:textId="33A9365A" w:rsidR="00A05110" w:rsidRPr="00A116D1" w:rsidRDefault="00A116D1" w:rsidP="0048569C">
      <w:pPr>
        <w:spacing w:line="360" w:lineRule="auto"/>
        <w:ind w:firstLine="567"/>
        <w:contextualSpacing/>
        <w:jc w:val="both"/>
        <w:rPr>
          <w:rFonts w:ascii="Times New Roman" w:hAnsi="Times New Roman" w:cs="Times New Roman"/>
          <w:sz w:val="28"/>
          <w:lang w:val="uk-UA"/>
        </w:rPr>
      </w:pPr>
      <w:r>
        <w:rPr>
          <w:rFonts w:ascii="Times New Roman" w:hAnsi="Times New Roman" w:cs="Times New Roman"/>
          <w:sz w:val="28"/>
          <w:lang w:val="uk-UA"/>
        </w:rPr>
        <w:t xml:space="preserve">2) </w:t>
      </w:r>
      <w:r w:rsidR="00CB31A8">
        <w:rPr>
          <w:rFonts w:ascii="Times New Roman" w:hAnsi="Times New Roman" w:cs="Times New Roman"/>
          <w:sz w:val="28"/>
          <w:lang w:val="uk-UA"/>
        </w:rPr>
        <w:t xml:space="preserve">дістало </w:t>
      </w:r>
      <w:r>
        <w:rPr>
          <w:rFonts w:ascii="Times New Roman" w:hAnsi="Times New Roman" w:cs="Times New Roman"/>
          <w:sz w:val="28"/>
          <w:lang w:val="uk-UA"/>
        </w:rPr>
        <w:t xml:space="preserve">подальшого розвитку обґрунтування необхідності прийняття спеціального закону про мирні зібрання. Зазначено, що положення цього нормативного акту повинні закріплювати: </w:t>
      </w:r>
      <w:r w:rsidRPr="00A116D1">
        <w:rPr>
          <w:rFonts w:ascii="Times New Roman" w:hAnsi="Times New Roman" w:cs="Times New Roman"/>
          <w:sz w:val="28"/>
          <w:lang w:val="uk-UA"/>
        </w:rPr>
        <w:t>детальні правила процедури повідомлення; можливість проведення спонтанних зібрань, а також зібрань без організатора; позитивні обов’язки органів державної влади та місцевого самоврядування щодо охорони мирних зібрань та сприяння їх проведенню; повноваження поліції застосовувати необхідні та пропорційні обмежувальні заходи без попереднього рішення суду, у невідкладних випадках (наприклад при реальній загрозі життю людей)</w:t>
      </w:r>
      <w:r w:rsidR="0048569C">
        <w:rPr>
          <w:rFonts w:ascii="Times New Roman" w:hAnsi="Times New Roman" w:cs="Times New Roman"/>
          <w:sz w:val="28"/>
          <w:lang w:val="uk-UA"/>
        </w:rPr>
        <w:t>;</w:t>
      </w:r>
    </w:p>
    <w:p w14:paraId="04886C7D" w14:textId="1193CB83" w:rsidR="00C6626A" w:rsidRDefault="00C6626A" w:rsidP="0048569C">
      <w:pPr>
        <w:spacing w:line="360" w:lineRule="auto"/>
        <w:ind w:firstLine="567"/>
        <w:contextualSpacing/>
        <w:jc w:val="both"/>
        <w:rPr>
          <w:rFonts w:ascii="Times New Roman" w:hAnsi="Times New Roman" w:cs="Times New Roman"/>
          <w:sz w:val="28"/>
          <w:lang w:val="uk-UA"/>
        </w:rPr>
      </w:pPr>
      <w:r>
        <w:rPr>
          <w:rFonts w:ascii="Times New Roman" w:hAnsi="Times New Roman" w:cs="Times New Roman"/>
          <w:sz w:val="28"/>
          <w:lang w:val="uk-UA"/>
        </w:rPr>
        <w:t xml:space="preserve">3) виявлені проблеми </w:t>
      </w:r>
      <w:r w:rsidR="0048569C">
        <w:rPr>
          <w:rFonts w:ascii="Times New Roman" w:hAnsi="Times New Roman" w:cs="Times New Roman"/>
          <w:sz w:val="28"/>
          <w:lang w:val="uk-UA"/>
        </w:rPr>
        <w:t xml:space="preserve">та колізії </w:t>
      </w:r>
      <w:r>
        <w:rPr>
          <w:rFonts w:ascii="Times New Roman" w:hAnsi="Times New Roman" w:cs="Times New Roman"/>
          <w:sz w:val="28"/>
          <w:lang w:val="uk-UA"/>
        </w:rPr>
        <w:t>правового регулювання права на мирні зібрання під час воєнного стану</w:t>
      </w:r>
      <w:r w:rsidR="0048569C">
        <w:rPr>
          <w:rFonts w:ascii="Times New Roman" w:hAnsi="Times New Roman" w:cs="Times New Roman"/>
          <w:sz w:val="28"/>
          <w:lang w:val="uk-UA"/>
        </w:rPr>
        <w:t>, які слід вирішити;</w:t>
      </w:r>
    </w:p>
    <w:p w14:paraId="00B69B88" w14:textId="77777777" w:rsidR="00CB31A8" w:rsidRDefault="00C6626A" w:rsidP="0048569C">
      <w:pPr>
        <w:spacing w:line="360" w:lineRule="auto"/>
        <w:ind w:firstLine="567"/>
        <w:contextualSpacing/>
        <w:jc w:val="both"/>
        <w:rPr>
          <w:rFonts w:ascii="Times New Roman" w:hAnsi="Times New Roman" w:cs="Times New Roman"/>
          <w:sz w:val="28"/>
          <w:lang w:val="uk-UA"/>
        </w:rPr>
      </w:pPr>
      <w:r>
        <w:rPr>
          <w:rFonts w:ascii="Times New Roman" w:hAnsi="Times New Roman" w:cs="Times New Roman"/>
          <w:sz w:val="28"/>
          <w:lang w:val="uk-UA"/>
        </w:rPr>
        <w:t>4</w:t>
      </w:r>
      <w:r w:rsidR="00A116D1">
        <w:rPr>
          <w:rFonts w:ascii="Times New Roman" w:hAnsi="Times New Roman" w:cs="Times New Roman"/>
          <w:sz w:val="28"/>
          <w:lang w:val="uk-UA"/>
        </w:rPr>
        <w:t xml:space="preserve">) </w:t>
      </w:r>
      <w:r>
        <w:rPr>
          <w:rFonts w:ascii="Times New Roman" w:hAnsi="Times New Roman" w:cs="Times New Roman"/>
          <w:sz w:val="28"/>
          <w:lang w:val="uk-UA"/>
        </w:rPr>
        <w:t xml:space="preserve">систематизовано основні підходи, які Європейський суд з прав людини застосовує при оцінці правомірності втручання держави у право на свободу мирних зібрань. </w:t>
      </w:r>
    </w:p>
    <w:p w14:paraId="787952A5" w14:textId="77777777" w:rsidR="00F57598" w:rsidRPr="00383B9E" w:rsidRDefault="00F57598"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b/>
          <w:sz w:val="28"/>
          <w:lang w:val="uk-UA"/>
        </w:rPr>
        <w:t xml:space="preserve">Структура роботи. </w:t>
      </w:r>
      <w:r w:rsidRPr="00383B9E">
        <w:rPr>
          <w:rFonts w:ascii="Times New Roman" w:hAnsi="Times New Roman" w:cs="Times New Roman"/>
          <w:sz w:val="28"/>
          <w:lang w:val="uk-UA"/>
        </w:rPr>
        <w:t xml:space="preserve">Магістерська робота складається з вступу, трьох розділів, семи підрозділів, висновків та списку використаної літератури. </w:t>
      </w:r>
    </w:p>
    <w:p w14:paraId="61648485" w14:textId="58A81C84" w:rsidR="00802E9A" w:rsidRPr="00383B9E" w:rsidRDefault="00312696" w:rsidP="0056143E">
      <w:pPr>
        <w:pStyle w:val="1"/>
        <w:spacing w:before="0" w:line="360" w:lineRule="auto"/>
        <w:rPr>
          <w:lang w:val="uk-UA"/>
        </w:rPr>
      </w:pPr>
      <w:r w:rsidRPr="00383B9E">
        <w:rPr>
          <w:lang w:val="uk-UA"/>
        </w:rPr>
        <w:lastRenderedPageBreak/>
        <w:t>РОЗДІЛ 1</w:t>
      </w:r>
      <w:r w:rsidR="000A783F">
        <w:rPr>
          <w:lang w:val="uk-UA"/>
        </w:rPr>
        <w:t>.</w:t>
      </w:r>
      <w:r w:rsidRPr="00383B9E">
        <w:rPr>
          <w:lang w:val="uk-UA"/>
        </w:rPr>
        <w:t xml:space="preserve"> ЗАГАЛЬНА ХАРАКТЕРИСТИКА ПРАВА НА МИРНІ ЗІБРАННЯ</w:t>
      </w:r>
      <w:r w:rsidR="000A783F">
        <w:rPr>
          <w:lang w:val="uk-UA"/>
        </w:rPr>
        <w:t xml:space="preserve"> В УКРАЇНІ.</w:t>
      </w:r>
    </w:p>
    <w:p w14:paraId="683CBC01" w14:textId="445AD104" w:rsidR="00802E9A" w:rsidRPr="00383B9E" w:rsidRDefault="00802E9A" w:rsidP="0056143E">
      <w:pPr>
        <w:pStyle w:val="2"/>
        <w:numPr>
          <w:ilvl w:val="1"/>
          <w:numId w:val="2"/>
        </w:numPr>
        <w:spacing w:before="0" w:after="0" w:line="360" w:lineRule="auto"/>
        <w:rPr>
          <w:lang w:val="uk-UA"/>
        </w:rPr>
      </w:pPr>
      <w:r w:rsidRPr="00383B9E">
        <w:rPr>
          <w:lang w:val="uk-UA"/>
        </w:rPr>
        <w:t>Історія розвитку права на мирні зібрання</w:t>
      </w:r>
      <w:r w:rsidR="000A783F">
        <w:rPr>
          <w:lang w:val="uk-UA"/>
        </w:rPr>
        <w:t>.</w:t>
      </w:r>
    </w:p>
    <w:p w14:paraId="7D055C75" w14:textId="77777777" w:rsidR="00826A44" w:rsidRPr="00383B9E" w:rsidRDefault="00672916" w:rsidP="0056143E">
      <w:pPr>
        <w:spacing w:after="0"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00826A44" w:rsidRPr="00383B9E">
        <w:rPr>
          <w:rFonts w:ascii="Times New Roman" w:hAnsi="Times New Roman" w:cs="Times New Roman"/>
          <w:sz w:val="28"/>
          <w:lang w:val="uk-UA"/>
        </w:rPr>
        <w:t xml:space="preserve">Право на мирні зібрання є невід’ємною складовою демократичного суспільства, адже воно забезпечує громадянам можливість відкрито виражати свої погляди, відстоювати інтереси та впливати на політичне життя. Звернення до історичного аспекту є необхідним для глибшого розуміння сучасного змісту права на мирні зібрання та його ролі в демократичній державі. </w:t>
      </w:r>
    </w:p>
    <w:p w14:paraId="51B8FC7F" w14:textId="77777777" w:rsidR="00826A44" w:rsidRPr="00383B9E" w:rsidRDefault="00826A44" w:rsidP="00826A44">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Досить складно точно визначати час виникнення права на мирні зібрання, але можна стверджувати, що воно з’явилося задовго до його офіційного закріплення в нормативних документах. Зібрання як такі відомі людству ще з давніх часів. </w:t>
      </w:r>
      <w:r w:rsidR="00FC5891" w:rsidRPr="00383B9E">
        <w:rPr>
          <w:rFonts w:ascii="Times New Roman" w:hAnsi="Times New Roman" w:cs="Times New Roman"/>
          <w:sz w:val="28"/>
          <w:lang w:val="uk-UA"/>
        </w:rPr>
        <w:t>Вони відігравали</w:t>
      </w:r>
      <w:r w:rsidRPr="00383B9E">
        <w:rPr>
          <w:rFonts w:ascii="Times New Roman" w:hAnsi="Times New Roman" w:cs="Times New Roman"/>
          <w:sz w:val="28"/>
          <w:lang w:val="uk-UA"/>
        </w:rPr>
        <w:t xml:space="preserve"> важливу роль в житті родової общини, адже сама на них члени цієї спільноти разом вирішували всі питання загаль</w:t>
      </w:r>
      <w:r w:rsidR="006336A8" w:rsidRPr="00383B9E">
        <w:rPr>
          <w:rFonts w:ascii="Times New Roman" w:hAnsi="Times New Roman" w:cs="Times New Roman"/>
          <w:sz w:val="28"/>
          <w:lang w:val="uk-UA"/>
        </w:rPr>
        <w:t xml:space="preserve">ного значення. Найнижчою формою зібрань </w:t>
      </w:r>
      <w:r w:rsidRPr="00383B9E">
        <w:rPr>
          <w:rFonts w:ascii="Times New Roman" w:hAnsi="Times New Roman" w:cs="Times New Roman"/>
          <w:sz w:val="28"/>
          <w:lang w:val="uk-UA"/>
        </w:rPr>
        <w:t>була рада роду. Це були демократичні збори, де кожен дорослий член роду, незалежно від статі, мав право голосу з усіх питань, що виносилися на їх роз</w:t>
      </w:r>
      <w:r w:rsidR="006336A8" w:rsidRPr="00383B9E">
        <w:rPr>
          <w:rFonts w:ascii="Times New Roman" w:hAnsi="Times New Roman" w:cs="Times New Roman"/>
          <w:sz w:val="28"/>
          <w:lang w:val="uk-UA"/>
        </w:rPr>
        <w:t xml:space="preserve">гляд. Рада обирала та усувала </w:t>
      </w:r>
      <w:r w:rsidRPr="00383B9E">
        <w:rPr>
          <w:rFonts w:ascii="Times New Roman" w:hAnsi="Times New Roman" w:cs="Times New Roman"/>
          <w:sz w:val="28"/>
          <w:lang w:val="uk-UA"/>
        </w:rPr>
        <w:t>сахемів і</w:t>
      </w:r>
      <w:r w:rsidR="006336A8" w:rsidRPr="00383B9E">
        <w:rPr>
          <w:rFonts w:ascii="Times New Roman" w:hAnsi="Times New Roman" w:cs="Times New Roman"/>
          <w:sz w:val="28"/>
          <w:lang w:val="uk-UA"/>
        </w:rPr>
        <w:t xml:space="preserve"> вождів,</w:t>
      </w:r>
      <w:r w:rsidRPr="00383B9E">
        <w:rPr>
          <w:rFonts w:ascii="Times New Roman" w:hAnsi="Times New Roman" w:cs="Times New Roman"/>
          <w:sz w:val="28"/>
          <w:lang w:val="uk-UA"/>
        </w:rPr>
        <w:t xml:space="preserve"> прощала або мстилася</w:t>
      </w:r>
      <w:r w:rsidR="006336A8" w:rsidRPr="00383B9E">
        <w:rPr>
          <w:rFonts w:ascii="Times New Roman" w:hAnsi="Times New Roman" w:cs="Times New Roman"/>
          <w:sz w:val="28"/>
          <w:lang w:val="uk-UA"/>
        </w:rPr>
        <w:t xml:space="preserve"> за вбивство одноплемінників, приймала інших людей </w:t>
      </w:r>
      <w:r w:rsidRPr="00383B9E">
        <w:rPr>
          <w:rFonts w:ascii="Times New Roman" w:hAnsi="Times New Roman" w:cs="Times New Roman"/>
          <w:sz w:val="28"/>
          <w:lang w:val="uk-UA"/>
        </w:rPr>
        <w:t>до роду. Рада роду була зародком вищої ради племені та ще вищої ради конфедерації, кожна з яких складалася виключно з вождів як п</w:t>
      </w:r>
      <w:r w:rsidR="00EE7D5F">
        <w:rPr>
          <w:rFonts w:ascii="Times New Roman" w:hAnsi="Times New Roman" w:cs="Times New Roman"/>
          <w:sz w:val="28"/>
          <w:lang w:val="uk-UA"/>
        </w:rPr>
        <w:t xml:space="preserve">редставників родів </w:t>
      </w:r>
      <w:r w:rsidR="00900447" w:rsidRPr="00383B9E">
        <w:rPr>
          <w:rFonts w:ascii="Times New Roman" w:hAnsi="Times New Roman" w:cs="Times New Roman"/>
          <w:sz w:val="28"/>
          <w:lang w:val="uk-UA"/>
        </w:rPr>
        <w:t>[1</w:t>
      </w:r>
      <w:r w:rsidRPr="00383B9E">
        <w:rPr>
          <w:rFonts w:ascii="Times New Roman" w:hAnsi="Times New Roman" w:cs="Times New Roman"/>
          <w:sz w:val="28"/>
          <w:lang w:val="uk-UA"/>
        </w:rPr>
        <w:t>, с.85]</w:t>
      </w:r>
      <w:r w:rsidR="00EE7D5F">
        <w:rPr>
          <w:rFonts w:ascii="Times New Roman" w:hAnsi="Times New Roman" w:cs="Times New Roman"/>
          <w:sz w:val="28"/>
          <w:lang w:val="uk-UA"/>
        </w:rPr>
        <w:t>.</w:t>
      </w:r>
      <w:r w:rsidRPr="00383B9E">
        <w:rPr>
          <w:rFonts w:ascii="Times New Roman" w:hAnsi="Times New Roman" w:cs="Times New Roman"/>
          <w:sz w:val="28"/>
          <w:lang w:val="uk-UA"/>
        </w:rPr>
        <w:t xml:space="preserve"> У племені ірокезів воїни могли виступати перед радою вождів і висловлювати свої погляди з питань суспільного значення; жінки могли робити те саме через ораторів, яких вони самі обирали. Така участь народу в управлінні з часом призвела до появи народних зборів, які мали право приймати або відхиляти пропо</w:t>
      </w:r>
      <w:r w:rsidR="00EE7D5F">
        <w:rPr>
          <w:rFonts w:ascii="Times New Roman" w:hAnsi="Times New Roman" w:cs="Times New Roman"/>
          <w:sz w:val="28"/>
          <w:lang w:val="uk-UA"/>
        </w:rPr>
        <w:t xml:space="preserve">зиції, які надавалися їм радою </w:t>
      </w:r>
      <w:r w:rsidRPr="00383B9E">
        <w:rPr>
          <w:rFonts w:ascii="Times New Roman" w:hAnsi="Times New Roman" w:cs="Times New Roman"/>
          <w:sz w:val="28"/>
          <w:lang w:val="uk-UA"/>
        </w:rPr>
        <w:t>[</w:t>
      </w:r>
      <w:r w:rsidR="00900447" w:rsidRPr="00383B9E">
        <w:rPr>
          <w:rFonts w:ascii="Times New Roman" w:hAnsi="Times New Roman" w:cs="Times New Roman"/>
          <w:sz w:val="28"/>
          <w:lang w:val="uk-UA"/>
        </w:rPr>
        <w:t>1</w:t>
      </w:r>
      <w:r w:rsidRPr="00383B9E">
        <w:rPr>
          <w:rFonts w:ascii="Times New Roman" w:hAnsi="Times New Roman" w:cs="Times New Roman"/>
          <w:sz w:val="28"/>
          <w:lang w:val="uk-UA"/>
        </w:rPr>
        <w:t>, с. 213]</w:t>
      </w:r>
      <w:r w:rsidR="00EE7D5F">
        <w:rPr>
          <w:rFonts w:ascii="Times New Roman" w:hAnsi="Times New Roman" w:cs="Times New Roman"/>
          <w:sz w:val="28"/>
          <w:lang w:val="uk-UA"/>
        </w:rPr>
        <w:t>.</w:t>
      </w:r>
    </w:p>
    <w:p w14:paraId="40BB880D" w14:textId="77777777" w:rsidR="00826A44" w:rsidRPr="00383B9E" w:rsidRDefault="00826A44" w:rsidP="00826A44">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Наступний період розвитку права на мирні зібрання припадає на часи античності. Найбільшого поширення інститут народних зборів набув в Афінах. До афінської Еклесії входили </w:t>
      </w:r>
      <w:r w:rsidR="00A643EC">
        <w:rPr>
          <w:rFonts w:ascii="Times New Roman" w:hAnsi="Times New Roman" w:cs="Times New Roman"/>
          <w:sz w:val="28"/>
          <w:lang w:val="uk-UA"/>
        </w:rPr>
        <w:t>«</w:t>
      </w:r>
      <w:r w:rsidR="00EE7D5F">
        <w:rPr>
          <w:rFonts w:ascii="Times New Roman" w:hAnsi="Times New Roman" w:cs="Times New Roman"/>
          <w:sz w:val="28"/>
          <w:lang w:val="uk-UA"/>
        </w:rPr>
        <w:t>…</w:t>
      </w:r>
      <w:r w:rsidR="00A643EC" w:rsidRPr="00A643EC">
        <w:rPr>
          <w:rFonts w:ascii="Times New Roman" w:hAnsi="Times New Roman" w:cs="Times New Roman"/>
          <w:sz w:val="28"/>
          <w:lang w:val="uk-UA"/>
        </w:rPr>
        <w:t xml:space="preserve">всі мешканці Аттики, які володіли </w:t>
      </w:r>
      <w:r w:rsidR="00A643EC" w:rsidRPr="00A643EC">
        <w:rPr>
          <w:rFonts w:ascii="Times New Roman" w:hAnsi="Times New Roman" w:cs="Times New Roman"/>
          <w:sz w:val="28"/>
          <w:lang w:val="uk-UA"/>
        </w:rPr>
        <w:lastRenderedPageBreak/>
        <w:t>громадянськими правами; до них не входили жінки, метеки (чужинці), раби та особи, позбавлені громадянства. Вважається, що залежно від історичної епохи в роботі Еклесії могло брати участь від 25 до 40 тис. осіб, хоча реальна кількість учасників роботи Народних Зборів ста</w:t>
      </w:r>
      <w:r w:rsidR="00A643EC">
        <w:rPr>
          <w:rFonts w:ascii="Times New Roman" w:hAnsi="Times New Roman" w:cs="Times New Roman"/>
          <w:sz w:val="28"/>
          <w:lang w:val="uk-UA"/>
        </w:rPr>
        <w:t xml:space="preserve">новила, в середньому, до 6 тис. представників афінського </w:t>
      </w:r>
      <w:r w:rsidR="00A643EC" w:rsidRPr="00A643EC">
        <w:rPr>
          <w:rFonts w:ascii="Times New Roman" w:hAnsi="Times New Roman" w:cs="Times New Roman"/>
          <w:sz w:val="28"/>
          <w:lang w:val="uk-UA"/>
        </w:rPr>
        <w:t>громадянства</w:t>
      </w:r>
      <w:r w:rsidR="00EE7D5F">
        <w:rPr>
          <w:rFonts w:ascii="Times New Roman" w:hAnsi="Times New Roman" w:cs="Times New Roman"/>
          <w:sz w:val="28"/>
          <w:lang w:val="uk-UA"/>
        </w:rPr>
        <w:t xml:space="preserve">…» </w:t>
      </w:r>
      <w:r w:rsidR="00900447" w:rsidRPr="00383B9E">
        <w:rPr>
          <w:rFonts w:ascii="Times New Roman" w:hAnsi="Times New Roman" w:cs="Times New Roman"/>
          <w:sz w:val="28"/>
          <w:lang w:val="uk-UA"/>
        </w:rPr>
        <w:t>[2</w:t>
      </w:r>
      <w:r w:rsidR="00EE7D5F">
        <w:rPr>
          <w:rFonts w:ascii="Times New Roman" w:hAnsi="Times New Roman" w:cs="Times New Roman"/>
          <w:sz w:val="28"/>
          <w:lang w:val="uk-UA"/>
        </w:rPr>
        <w:t xml:space="preserve">, с. 39]. </w:t>
      </w:r>
      <w:r w:rsidR="00900447" w:rsidRPr="00383B9E">
        <w:rPr>
          <w:rFonts w:ascii="Times New Roman" w:hAnsi="Times New Roman" w:cs="Times New Roman"/>
          <w:sz w:val="28"/>
          <w:lang w:val="uk-UA"/>
        </w:rPr>
        <w:t xml:space="preserve">Афінські </w:t>
      </w:r>
      <w:r w:rsidRPr="00383B9E">
        <w:rPr>
          <w:rFonts w:ascii="Times New Roman" w:hAnsi="Times New Roman" w:cs="Times New Roman"/>
          <w:sz w:val="28"/>
          <w:lang w:val="uk-UA"/>
        </w:rPr>
        <w:t>Народні збори, попри свій демократичний характер, залишалися інструментом реалізації політичної влади. Їх скликання відбувалося за ініціативою державних органів у заздалегідь визначений час, із чітко встановленим порядком денним. Лише один раз на місяць громадянам надавалася можливість пропонувати теми для обговорення. Держава не лише організовувала проведення зборів, а й матеріально стимулювала громадян до участі в них, виплачуючи їм винагороду. Інколи громадян примусово залучали до роботи зборів оскільки для легітимності рішень необхідна була присутність щонайменше шести тисяч осіб. Під час засідань вирішувалися як важливі державні справи, так і питання, що безпосередньо стосувалися громадян, однак для розгляду останніх відводи</w:t>
      </w:r>
      <w:r w:rsidR="00EE7D5F">
        <w:rPr>
          <w:rFonts w:ascii="Times New Roman" w:hAnsi="Times New Roman" w:cs="Times New Roman"/>
          <w:sz w:val="28"/>
          <w:lang w:val="uk-UA"/>
        </w:rPr>
        <w:t xml:space="preserve">лися лише одні збори на місяць </w:t>
      </w:r>
      <w:r w:rsidR="00900447" w:rsidRPr="00383B9E">
        <w:rPr>
          <w:rFonts w:ascii="Times New Roman" w:hAnsi="Times New Roman" w:cs="Times New Roman"/>
          <w:sz w:val="28"/>
          <w:lang w:val="uk-UA"/>
        </w:rPr>
        <w:t>[3</w:t>
      </w:r>
      <w:r w:rsidR="00EE7D5F">
        <w:rPr>
          <w:rFonts w:ascii="Times New Roman" w:hAnsi="Times New Roman" w:cs="Times New Roman"/>
          <w:sz w:val="28"/>
          <w:lang w:val="uk-UA"/>
        </w:rPr>
        <w:t xml:space="preserve">, с. 130]. </w:t>
      </w:r>
    </w:p>
    <w:p w14:paraId="755F347C" w14:textId="77777777" w:rsidR="00826A44" w:rsidRPr="00383B9E" w:rsidRDefault="00826A44" w:rsidP="00826A44">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У Римі інститут народних зборів існував у формі коміцій, яких було декілька видів: центуріатні, куріатні, трибунатні та плебейські збори. Кожен тип мав с</w:t>
      </w:r>
      <w:r w:rsidR="00EE7D5F">
        <w:rPr>
          <w:rFonts w:ascii="Times New Roman" w:hAnsi="Times New Roman" w:cs="Times New Roman"/>
          <w:sz w:val="28"/>
          <w:lang w:val="uk-UA"/>
        </w:rPr>
        <w:t xml:space="preserve">вої повноваження і структуру </w:t>
      </w:r>
      <w:r w:rsidR="00900447" w:rsidRPr="00383B9E">
        <w:rPr>
          <w:rFonts w:ascii="Times New Roman" w:hAnsi="Times New Roman" w:cs="Times New Roman"/>
          <w:sz w:val="28"/>
          <w:lang w:val="uk-UA"/>
        </w:rPr>
        <w:t>[4</w:t>
      </w:r>
      <w:r w:rsidRPr="00383B9E">
        <w:rPr>
          <w:rFonts w:ascii="Times New Roman" w:hAnsi="Times New Roman" w:cs="Times New Roman"/>
          <w:sz w:val="28"/>
          <w:lang w:val="uk-UA"/>
        </w:rPr>
        <w:t>, с. 192]</w:t>
      </w:r>
      <w:r w:rsidR="00EE7D5F">
        <w:rPr>
          <w:rFonts w:ascii="Times New Roman" w:hAnsi="Times New Roman" w:cs="Times New Roman"/>
          <w:sz w:val="28"/>
          <w:lang w:val="uk-UA"/>
        </w:rPr>
        <w:t>.</w:t>
      </w:r>
      <w:r w:rsidRPr="00383B9E">
        <w:rPr>
          <w:rFonts w:ascii="Times New Roman" w:hAnsi="Times New Roman" w:cs="Times New Roman"/>
          <w:sz w:val="28"/>
          <w:lang w:val="uk-UA"/>
        </w:rPr>
        <w:t xml:space="preserve"> Головними зборами римського народу були саме центуріатні комісії до повноважень яких входило: прийняття законів (які потім повинні були затверджуватися Сенатом), призначення посадових осіб, оголошення війни та укладення миру, розгляд скарг осіб, засуджених до страти або великого ш</w:t>
      </w:r>
      <w:r w:rsidR="00EE7D5F">
        <w:rPr>
          <w:rFonts w:ascii="Times New Roman" w:hAnsi="Times New Roman" w:cs="Times New Roman"/>
          <w:sz w:val="28"/>
          <w:lang w:val="uk-UA"/>
        </w:rPr>
        <w:t xml:space="preserve">трафу «provocatio adpopulum» </w:t>
      </w:r>
      <w:r w:rsidR="00900447" w:rsidRPr="00383B9E">
        <w:rPr>
          <w:rFonts w:ascii="Times New Roman" w:hAnsi="Times New Roman" w:cs="Times New Roman"/>
          <w:sz w:val="28"/>
          <w:lang w:val="uk-UA"/>
        </w:rPr>
        <w:t>[4</w:t>
      </w:r>
      <w:r w:rsidR="00EE7D5F">
        <w:rPr>
          <w:rFonts w:ascii="Times New Roman" w:hAnsi="Times New Roman" w:cs="Times New Roman"/>
          <w:sz w:val="28"/>
          <w:lang w:val="uk-UA"/>
        </w:rPr>
        <w:t xml:space="preserve">, с. 227]. </w:t>
      </w:r>
      <w:r w:rsidRPr="00383B9E">
        <w:rPr>
          <w:rFonts w:ascii="Times New Roman" w:hAnsi="Times New Roman" w:cs="Times New Roman"/>
          <w:sz w:val="28"/>
          <w:lang w:val="uk-UA"/>
        </w:rPr>
        <w:t>Всi види народних зборів не могли діяти самостійно: їх обов’язково мав скликати повноважний магістрат — посадова особа, що радиться з народом; їхнi рішення, прийняті з порушенням встановленого порядку, не вважалися таки</w:t>
      </w:r>
      <w:r w:rsidR="00EE7D5F">
        <w:rPr>
          <w:rFonts w:ascii="Times New Roman" w:hAnsi="Times New Roman" w:cs="Times New Roman"/>
          <w:sz w:val="28"/>
          <w:lang w:val="uk-UA"/>
        </w:rPr>
        <w:t xml:space="preserve">ми, що мають обов’язкову силу </w:t>
      </w:r>
      <w:r w:rsidR="00900447" w:rsidRPr="00383B9E">
        <w:rPr>
          <w:rFonts w:ascii="Times New Roman" w:hAnsi="Times New Roman" w:cs="Times New Roman"/>
          <w:sz w:val="28"/>
          <w:lang w:val="uk-UA"/>
        </w:rPr>
        <w:t>[4</w:t>
      </w:r>
      <w:r w:rsidRPr="00383B9E">
        <w:rPr>
          <w:rFonts w:ascii="Times New Roman" w:hAnsi="Times New Roman" w:cs="Times New Roman"/>
          <w:sz w:val="28"/>
          <w:lang w:val="uk-UA"/>
        </w:rPr>
        <w:t>, с. 196]</w:t>
      </w:r>
      <w:r w:rsidR="00EE7D5F">
        <w:rPr>
          <w:rFonts w:ascii="Times New Roman" w:hAnsi="Times New Roman" w:cs="Times New Roman"/>
          <w:sz w:val="28"/>
          <w:lang w:val="uk-UA"/>
        </w:rPr>
        <w:t>.</w:t>
      </w:r>
      <w:r w:rsidRPr="00383B9E">
        <w:rPr>
          <w:rFonts w:ascii="Times New Roman" w:hAnsi="Times New Roman" w:cs="Times New Roman"/>
          <w:sz w:val="28"/>
          <w:lang w:val="uk-UA"/>
        </w:rPr>
        <w:t xml:space="preserve"> Після встановлення влади імператора, в період </w:t>
      </w:r>
      <w:r w:rsidRPr="00383B9E">
        <w:rPr>
          <w:rFonts w:ascii="Times New Roman" w:hAnsi="Times New Roman" w:cs="Times New Roman"/>
          <w:sz w:val="28"/>
          <w:lang w:val="uk-UA"/>
        </w:rPr>
        <w:lastRenderedPageBreak/>
        <w:t xml:space="preserve">домінату, вся система державних органів Риму змінюється, народні збори перестають скликати. </w:t>
      </w:r>
    </w:p>
    <w:p w14:paraId="606D6A1D" w14:textId="77777777" w:rsidR="00826A44" w:rsidRPr="00383B9E" w:rsidRDefault="00826A44" w:rsidP="008F1B53">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Першою формою народного зібрання на українських землях слід вважати віче часів Київської Русі, думки щодо природи якого розходяться. </w:t>
      </w:r>
      <w:r w:rsidR="008F1B53">
        <w:rPr>
          <w:rFonts w:ascii="Times New Roman" w:hAnsi="Times New Roman" w:cs="Times New Roman"/>
          <w:sz w:val="28"/>
          <w:lang w:val="uk-UA"/>
        </w:rPr>
        <w:t>Москаленко В.Г. зазначає «</w:t>
      </w:r>
      <w:r w:rsidR="00EE7D5F">
        <w:rPr>
          <w:rFonts w:ascii="Times New Roman" w:hAnsi="Times New Roman" w:cs="Times New Roman"/>
          <w:sz w:val="28"/>
          <w:lang w:val="uk-UA"/>
        </w:rPr>
        <w:t>…</w:t>
      </w:r>
      <w:r w:rsidR="008F1B53" w:rsidRPr="008F1B53">
        <w:rPr>
          <w:rFonts w:ascii="Times New Roman" w:hAnsi="Times New Roman" w:cs="Times New Roman"/>
          <w:sz w:val="28"/>
          <w:lang w:val="uk-UA"/>
        </w:rPr>
        <w:t>частин</w:t>
      </w:r>
      <w:r w:rsidR="008F1B53">
        <w:rPr>
          <w:rFonts w:ascii="Times New Roman" w:hAnsi="Times New Roman" w:cs="Times New Roman"/>
          <w:sz w:val="28"/>
          <w:lang w:val="uk-UA"/>
        </w:rPr>
        <w:t xml:space="preserve">а вчених уважає віче й боярську </w:t>
      </w:r>
      <w:r w:rsidR="008F1B53" w:rsidRPr="008F1B53">
        <w:rPr>
          <w:rFonts w:ascii="Times New Roman" w:hAnsi="Times New Roman" w:cs="Times New Roman"/>
          <w:sz w:val="28"/>
          <w:lang w:val="uk-UA"/>
        </w:rPr>
        <w:t>думу органами народовладдя і пр</w:t>
      </w:r>
      <w:r w:rsidR="008F1B53">
        <w:rPr>
          <w:rFonts w:ascii="Times New Roman" w:hAnsi="Times New Roman" w:cs="Times New Roman"/>
          <w:sz w:val="28"/>
          <w:lang w:val="uk-UA"/>
        </w:rPr>
        <w:t xml:space="preserve">едставницької влади, інші - </w:t>
      </w:r>
      <w:r w:rsidR="008F1B53" w:rsidRPr="008F1B53">
        <w:rPr>
          <w:rFonts w:ascii="Times New Roman" w:hAnsi="Times New Roman" w:cs="Times New Roman"/>
          <w:sz w:val="28"/>
          <w:lang w:val="uk-UA"/>
        </w:rPr>
        <w:t>доводять, що такий інститут як віче не має системи представництва, компетенції, термінів</w:t>
      </w:r>
      <w:r w:rsidR="008F1B53">
        <w:rPr>
          <w:rFonts w:ascii="Times New Roman" w:hAnsi="Times New Roman" w:cs="Times New Roman"/>
          <w:sz w:val="28"/>
          <w:lang w:val="uk-UA"/>
        </w:rPr>
        <w:t xml:space="preserve"> скликання процедури, головними </w:t>
      </w:r>
      <w:r w:rsidR="008F1B53" w:rsidRPr="008F1B53">
        <w:rPr>
          <w:rFonts w:ascii="Times New Roman" w:hAnsi="Times New Roman" w:cs="Times New Roman"/>
          <w:sz w:val="28"/>
          <w:lang w:val="uk-UA"/>
        </w:rPr>
        <w:t>функціями якою були комп</w:t>
      </w:r>
      <w:r w:rsidR="008F1B53">
        <w:rPr>
          <w:rFonts w:ascii="Times New Roman" w:hAnsi="Times New Roman" w:cs="Times New Roman"/>
          <w:sz w:val="28"/>
          <w:lang w:val="uk-UA"/>
        </w:rPr>
        <w:t xml:space="preserve">лектування народних ополчень та </w:t>
      </w:r>
      <w:r w:rsidR="008F1B53" w:rsidRPr="008F1B53">
        <w:rPr>
          <w:rFonts w:ascii="Times New Roman" w:hAnsi="Times New Roman" w:cs="Times New Roman"/>
          <w:sz w:val="28"/>
          <w:lang w:val="uk-UA"/>
        </w:rPr>
        <w:t>обрання військових ватажків</w:t>
      </w:r>
      <w:r w:rsidR="00EE7D5F">
        <w:rPr>
          <w:rFonts w:ascii="Times New Roman" w:hAnsi="Times New Roman" w:cs="Times New Roman"/>
          <w:sz w:val="28"/>
          <w:lang w:val="uk-UA"/>
        </w:rPr>
        <w:t xml:space="preserve">…» </w:t>
      </w:r>
      <w:r w:rsidR="008F1B53">
        <w:rPr>
          <w:rFonts w:ascii="Times New Roman" w:hAnsi="Times New Roman" w:cs="Times New Roman"/>
          <w:sz w:val="28"/>
          <w:lang w:val="uk-UA"/>
        </w:rPr>
        <w:t>[5, с. 170</w:t>
      </w:r>
      <w:r w:rsidR="008F1B53" w:rsidRPr="00383B9E">
        <w:rPr>
          <w:rFonts w:ascii="Times New Roman" w:hAnsi="Times New Roman" w:cs="Times New Roman"/>
          <w:sz w:val="28"/>
          <w:lang w:val="uk-UA"/>
        </w:rPr>
        <w:t>]</w:t>
      </w:r>
      <w:r w:rsidR="00EE7D5F">
        <w:rPr>
          <w:rFonts w:ascii="Times New Roman" w:hAnsi="Times New Roman" w:cs="Times New Roman"/>
          <w:sz w:val="28"/>
          <w:lang w:val="uk-UA"/>
        </w:rPr>
        <w:t>.</w:t>
      </w:r>
      <w:r w:rsidR="008F1B53"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У роботі віча могли брати участь лише вільні, повнолітні чоловіки. Віча збиралися за потреби (після накопичення певної кількості невирішених питань), з ініціативи народу або князя.</w:t>
      </w:r>
      <w:r w:rsidR="00900447"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Для проведення зборів не існувало встановленої мінімальної кількості учасників: зібрання та ухвалені ним рішення вважалися легітимними, якщо присутніх було достатньо, аби забезпечити їх прийняття від імені всієї землі чи підтримати за необхі</w:t>
      </w:r>
      <w:r w:rsidR="008F1B53">
        <w:rPr>
          <w:rFonts w:ascii="Times New Roman" w:hAnsi="Times New Roman" w:cs="Times New Roman"/>
          <w:sz w:val="28"/>
          <w:lang w:val="uk-UA"/>
        </w:rPr>
        <w:t>дності належною силою [5, с. 171</w:t>
      </w:r>
      <w:r w:rsidR="00900447" w:rsidRPr="00383B9E">
        <w:rPr>
          <w:rFonts w:ascii="Times New Roman" w:hAnsi="Times New Roman" w:cs="Times New Roman"/>
          <w:sz w:val="28"/>
          <w:lang w:val="uk-UA"/>
        </w:rPr>
        <w:t>-172</w:t>
      </w:r>
      <w:r w:rsidRPr="00383B9E">
        <w:rPr>
          <w:rFonts w:ascii="Times New Roman" w:hAnsi="Times New Roman" w:cs="Times New Roman"/>
          <w:sz w:val="28"/>
          <w:lang w:val="uk-UA"/>
        </w:rPr>
        <w:t>]</w:t>
      </w:r>
      <w:r w:rsidR="00EE7D5F">
        <w:rPr>
          <w:rFonts w:ascii="Times New Roman" w:hAnsi="Times New Roman" w:cs="Times New Roman"/>
          <w:sz w:val="28"/>
          <w:lang w:val="uk-UA"/>
        </w:rPr>
        <w:t>.</w:t>
      </w:r>
      <w:r w:rsidRPr="00383B9E">
        <w:rPr>
          <w:rFonts w:ascii="Times New Roman" w:hAnsi="Times New Roman" w:cs="Times New Roman"/>
          <w:sz w:val="28"/>
          <w:lang w:val="uk-UA"/>
        </w:rPr>
        <w:t xml:space="preserve"> Компетенція цього органу не була </w:t>
      </w:r>
      <w:r w:rsidR="00785411" w:rsidRPr="00383B9E">
        <w:rPr>
          <w:rFonts w:ascii="Times New Roman" w:hAnsi="Times New Roman" w:cs="Times New Roman"/>
          <w:sz w:val="28"/>
          <w:lang w:val="uk-UA"/>
        </w:rPr>
        <w:t xml:space="preserve">чітко </w:t>
      </w:r>
      <w:r w:rsidRPr="00383B9E">
        <w:rPr>
          <w:rFonts w:ascii="Times New Roman" w:hAnsi="Times New Roman" w:cs="Times New Roman"/>
          <w:sz w:val="28"/>
          <w:lang w:val="uk-UA"/>
        </w:rPr>
        <w:t>визначеною. Мож</w:t>
      </w:r>
      <w:r w:rsidR="00785411" w:rsidRPr="00383B9E">
        <w:rPr>
          <w:rFonts w:ascii="Times New Roman" w:hAnsi="Times New Roman" w:cs="Times New Roman"/>
          <w:sz w:val="28"/>
          <w:lang w:val="uk-UA"/>
        </w:rPr>
        <w:t xml:space="preserve">на лише стверджувати, </w:t>
      </w:r>
      <w:r w:rsidRPr="00383B9E">
        <w:rPr>
          <w:rFonts w:ascii="Times New Roman" w:hAnsi="Times New Roman" w:cs="Times New Roman"/>
          <w:sz w:val="28"/>
          <w:lang w:val="uk-UA"/>
        </w:rPr>
        <w:t xml:space="preserve">що до його відання </w:t>
      </w:r>
      <w:r w:rsidR="00785411" w:rsidRPr="00383B9E">
        <w:rPr>
          <w:rFonts w:ascii="Times New Roman" w:hAnsi="Times New Roman" w:cs="Times New Roman"/>
          <w:sz w:val="28"/>
          <w:lang w:val="uk-UA"/>
        </w:rPr>
        <w:t xml:space="preserve">належало </w:t>
      </w:r>
      <w:r w:rsidR="00BD72D0" w:rsidRPr="00383B9E">
        <w:rPr>
          <w:rFonts w:ascii="Times New Roman" w:hAnsi="Times New Roman" w:cs="Times New Roman"/>
          <w:sz w:val="28"/>
          <w:lang w:val="uk-UA"/>
        </w:rPr>
        <w:t xml:space="preserve">доволі широке коло питань у сфері управління князівством. </w:t>
      </w:r>
      <w:r w:rsidRPr="00383B9E">
        <w:rPr>
          <w:rFonts w:ascii="Times New Roman" w:hAnsi="Times New Roman" w:cs="Times New Roman"/>
          <w:sz w:val="28"/>
          <w:lang w:val="uk-UA"/>
        </w:rPr>
        <w:t xml:space="preserve">У середині XII ст. починається період феодальної роздробленості Київської Русі і віче як явище перестає існувати. </w:t>
      </w:r>
    </w:p>
    <w:p w14:paraId="608CB81E" w14:textId="77777777" w:rsidR="00826A44" w:rsidRPr="00383B9E" w:rsidRDefault="00826A44" w:rsidP="00826A44">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Своєрідним правонаступником віча можна вважати козацьку раду, яка виконувала передусім законодавчі функції, але за потреби могла виступати й у ролі найвищого судового органу. Брати участь у ній мали право усі низові козаки. Її діяльність ґрунтувалася не на писаному законодавстві, а на нормах звичаєвого права. </w:t>
      </w:r>
      <w:r w:rsidR="000457E4" w:rsidRPr="00383B9E">
        <w:rPr>
          <w:rFonts w:ascii="Times New Roman" w:hAnsi="Times New Roman" w:cs="Times New Roman"/>
          <w:sz w:val="28"/>
          <w:lang w:val="uk-UA"/>
        </w:rPr>
        <w:t xml:space="preserve">До її компетенції належали як внутрішні аспекти життя січового товариства (обрання керівництва, формування військового устрою, розподіл земель), так і зовнішні (ухвалення рішень про проведення військових походів, визначення переговорної позиції під час дипломатичних зносин з іншими </w:t>
      </w:r>
      <w:r w:rsidR="000457E4" w:rsidRPr="00383B9E">
        <w:rPr>
          <w:rFonts w:ascii="Times New Roman" w:hAnsi="Times New Roman" w:cs="Times New Roman"/>
          <w:sz w:val="28"/>
          <w:lang w:val="uk-UA"/>
        </w:rPr>
        <w:lastRenderedPageBreak/>
        <w:t>країнами, оголошення війни чи миру).</w:t>
      </w:r>
      <w:r w:rsidRPr="00383B9E">
        <w:rPr>
          <w:rFonts w:ascii="Times New Roman" w:hAnsi="Times New Roman" w:cs="Times New Roman"/>
          <w:sz w:val="28"/>
          <w:lang w:val="uk-UA"/>
        </w:rPr>
        <w:t>Зазвичай рада збиралася щорічно 1 але за необхідності скликалася додатково кілька разів на рік. Хоча традиційним місцем проведення вважалася Січ, вирішальним чинником була присутність усього війська, а тому збори могли відбуватися в будь-якому місці — у тому числі під час походів, у с</w:t>
      </w:r>
      <w:r w:rsidR="00EE7D5F">
        <w:rPr>
          <w:rFonts w:ascii="Times New Roman" w:hAnsi="Times New Roman" w:cs="Times New Roman"/>
          <w:sz w:val="28"/>
          <w:lang w:val="uk-UA"/>
        </w:rPr>
        <w:t xml:space="preserve">тепу або на волості </w:t>
      </w:r>
      <w:r w:rsidR="00B95653" w:rsidRPr="00383B9E">
        <w:rPr>
          <w:rFonts w:ascii="Times New Roman" w:hAnsi="Times New Roman" w:cs="Times New Roman"/>
          <w:sz w:val="28"/>
          <w:lang w:val="uk-UA"/>
        </w:rPr>
        <w:t>[6</w:t>
      </w:r>
      <w:r w:rsidRPr="00383B9E">
        <w:rPr>
          <w:rFonts w:ascii="Times New Roman" w:hAnsi="Times New Roman" w:cs="Times New Roman"/>
          <w:sz w:val="28"/>
          <w:lang w:val="uk-UA"/>
        </w:rPr>
        <w:t>, с. 115-116]</w:t>
      </w:r>
      <w:r w:rsidR="00EE7D5F">
        <w:rPr>
          <w:rFonts w:ascii="Times New Roman" w:hAnsi="Times New Roman" w:cs="Times New Roman"/>
          <w:sz w:val="28"/>
          <w:lang w:val="uk-UA"/>
        </w:rPr>
        <w:t>.</w:t>
      </w:r>
      <w:r w:rsidRPr="00383B9E">
        <w:rPr>
          <w:rFonts w:ascii="Times New Roman" w:hAnsi="Times New Roman" w:cs="Times New Roman"/>
          <w:sz w:val="28"/>
          <w:lang w:val="uk-UA"/>
        </w:rPr>
        <w:t xml:space="preserve"> </w:t>
      </w:r>
    </w:p>
    <w:p w14:paraId="11805215" w14:textId="77777777" w:rsidR="00826A44" w:rsidRPr="00383B9E" w:rsidRDefault="00826A44" w:rsidP="00F95D98">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Умови для того, щоб право на мирні зібрання вийшло за межі суто морально-етичної категорії та стало повноцінним суб’єктивним правом, сформувалися лише в епоху пізнього Просвітництва. В більшості європейських країн цей процес мав революційний характер. Єдиним винятком була Англія, де утвердження цього права відбувалося поступово разом з розвитком англійського конституціоналізму</w:t>
      </w:r>
      <w:r w:rsidR="00B95653"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Вперше право на мирні зібрання було офіційно закріплено в конституціях деяких американських </w:t>
      </w:r>
      <w:r w:rsidR="008F1B53">
        <w:rPr>
          <w:rFonts w:ascii="Times New Roman" w:hAnsi="Times New Roman" w:cs="Times New Roman"/>
          <w:sz w:val="28"/>
          <w:lang w:val="uk-UA"/>
        </w:rPr>
        <w:t>штатів. Ст. 32 Конституції Нью Гемпши</w:t>
      </w:r>
      <w:r w:rsidRPr="00383B9E">
        <w:rPr>
          <w:rFonts w:ascii="Times New Roman" w:hAnsi="Times New Roman" w:cs="Times New Roman"/>
          <w:sz w:val="28"/>
          <w:lang w:val="uk-UA"/>
        </w:rPr>
        <w:t xml:space="preserve">ра </w:t>
      </w:r>
      <w:r w:rsidR="008F1B53">
        <w:rPr>
          <w:rFonts w:ascii="Times New Roman" w:hAnsi="Times New Roman" w:cs="Times New Roman"/>
          <w:sz w:val="28"/>
          <w:lang w:val="uk-UA"/>
        </w:rPr>
        <w:t>містила норму відповідно до якої «</w:t>
      </w:r>
      <w:r w:rsidR="00EE7D5F">
        <w:rPr>
          <w:rFonts w:ascii="Times New Roman" w:hAnsi="Times New Roman" w:cs="Times New Roman"/>
          <w:sz w:val="28"/>
          <w:lang w:val="uk-UA"/>
        </w:rPr>
        <w:t>…</w:t>
      </w:r>
      <w:r w:rsidR="008F1B53">
        <w:rPr>
          <w:rFonts w:ascii="Times New Roman" w:hAnsi="Times New Roman" w:cs="Times New Roman"/>
          <w:sz w:val="28"/>
          <w:lang w:val="uk-UA"/>
        </w:rPr>
        <w:t>н</w:t>
      </w:r>
      <w:r w:rsidR="008F1B53" w:rsidRPr="008F1B53">
        <w:rPr>
          <w:rFonts w:ascii="Times New Roman" w:hAnsi="Times New Roman" w:cs="Times New Roman"/>
          <w:sz w:val="28"/>
          <w:lang w:val="uk-UA"/>
        </w:rPr>
        <w:t xml:space="preserve">арод має право впорядковано та мирно збиратися та радитися з питань спільного блага, давати вказівки своїм представникам та вимагати від законодавчого органу шляхом подання петиції чи протесту відшкодування завданих йому </w:t>
      </w:r>
      <w:r w:rsidR="008F1B53">
        <w:rPr>
          <w:rFonts w:ascii="Times New Roman" w:hAnsi="Times New Roman" w:cs="Times New Roman"/>
          <w:sz w:val="28"/>
          <w:lang w:val="uk-UA"/>
        </w:rPr>
        <w:t>збитків</w:t>
      </w:r>
      <w:r w:rsidR="00EE7D5F">
        <w:rPr>
          <w:rFonts w:ascii="Times New Roman" w:hAnsi="Times New Roman" w:cs="Times New Roman"/>
          <w:sz w:val="28"/>
          <w:lang w:val="uk-UA"/>
        </w:rPr>
        <w:t xml:space="preserve">…» </w:t>
      </w:r>
      <w:r w:rsidR="00B95653" w:rsidRPr="00383B9E">
        <w:rPr>
          <w:rFonts w:ascii="Times New Roman" w:hAnsi="Times New Roman" w:cs="Times New Roman"/>
          <w:sz w:val="28"/>
          <w:lang w:val="uk-UA"/>
        </w:rPr>
        <w:t>[7</w:t>
      </w:r>
      <w:r w:rsidRPr="00383B9E">
        <w:rPr>
          <w:rFonts w:ascii="Times New Roman" w:hAnsi="Times New Roman" w:cs="Times New Roman"/>
          <w:sz w:val="28"/>
          <w:lang w:val="uk-UA"/>
        </w:rPr>
        <w:t>]</w:t>
      </w:r>
      <w:r w:rsidR="00EE7D5F">
        <w:rPr>
          <w:rFonts w:ascii="Times New Roman" w:hAnsi="Times New Roman" w:cs="Times New Roman"/>
          <w:sz w:val="28"/>
          <w:lang w:val="uk-UA"/>
        </w:rPr>
        <w:t>.</w:t>
      </w:r>
      <w:r w:rsidRPr="00383B9E">
        <w:rPr>
          <w:rFonts w:ascii="Times New Roman" w:hAnsi="Times New Roman" w:cs="Times New Roman"/>
          <w:sz w:val="28"/>
          <w:lang w:val="uk-UA"/>
        </w:rPr>
        <w:t xml:space="preserve"> Перша поправка до Конституції Сполучених Штатів Америки закріпила свободу мирних зібрань вказавши, що </w:t>
      </w:r>
      <w:r w:rsidR="008F1B53">
        <w:rPr>
          <w:rFonts w:ascii="Times New Roman" w:hAnsi="Times New Roman" w:cs="Times New Roman"/>
          <w:sz w:val="28"/>
          <w:lang w:val="uk-UA"/>
        </w:rPr>
        <w:t>«</w:t>
      </w:r>
      <w:r w:rsidR="00EE7D5F">
        <w:rPr>
          <w:rFonts w:ascii="Times New Roman" w:hAnsi="Times New Roman" w:cs="Times New Roman"/>
          <w:sz w:val="28"/>
          <w:lang w:val="uk-UA"/>
        </w:rPr>
        <w:t>…</w:t>
      </w:r>
      <w:r w:rsidR="00F95D98" w:rsidRPr="00F95D98">
        <w:rPr>
          <w:rFonts w:ascii="Times New Roman" w:hAnsi="Times New Roman" w:cs="Times New Roman"/>
          <w:sz w:val="28"/>
          <w:lang w:val="uk-UA"/>
        </w:rPr>
        <w:t>Конгрес не пов</w:t>
      </w:r>
      <w:r w:rsidR="00F95D98">
        <w:rPr>
          <w:rFonts w:ascii="Times New Roman" w:hAnsi="Times New Roman" w:cs="Times New Roman"/>
          <w:sz w:val="28"/>
          <w:lang w:val="uk-UA"/>
        </w:rPr>
        <w:t xml:space="preserve">инен ухвалювати жодного закону, </w:t>
      </w:r>
      <w:r w:rsidR="00F95D98" w:rsidRPr="00F95D98">
        <w:rPr>
          <w:rFonts w:ascii="Times New Roman" w:hAnsi="Times New Roman" w:cs="Times New Roman"/>
          <w:sz w:val="28"/>
          <w:lang w:val="uk-UA"/>
        </w:rPr>
        <w:t>який би обмежував свободу слова чи</w:t>
      </w:r>
      <w:r w:rsidR="00F95D98">
        <w:rPr>
          <w:rFonts w:ascii="Times New Roman" w:hAnsi="Times New Roman" w:cs="Times New Roman"/>
          <w:sz w:val="28"/>
          <w:lang w:val="uk-UA"/>
        </w:rPr>
        <w:t xml:space="preserve"> друку або право громадян мирно </w:t>
      </w:r>
      <w:r w:rsidR="00F95D98" w:rsidRPr="00F95D98">
        <w:rPr>
          <w:rFonts w:ascii="Times New Roman" w:hAnsi="Times New Roman" w:cs="Times New Roman"/>
          <w:sz w:val="28"/>
          <w:lang w:val="uk-UA"/>
        </w:rPr>
        <w:t>збиратися і звертатися до уряду з петиціями про задоволення скарг</w:t>
      </w:r>
      <w:r w:rsidR="00EE7D5F">
        <w:rPr>
          <w:rFonts w:ascii="Times New Roman" w:hAnsi="Times New Roman" w:cs="Times New Roman"/>
          <w:sz w:val="28"/>
          <w:lang w:val="uk-UA"/>
        </w:rPr>
        <w:t xml:space="preserve">…» </w:t>
      </w:r>
      <w:r w:rsidR="00B95653" w:rsidRPr="00383B9E">
        <w:rPr>
          <w:rFonts w:ascii="Times New Roman" w:hAnsi="Times New Roman" w:cs="Times New Roman"/>
          <w:sz w:val="28"/>
          <w:lang w:val="uk-UA"/>
        </w:rPr>
        <w:t>[8</w:t>
      </w:r>
      <w:r w:rsidRPr="00383B9E">
        <w:rPr>
          <w:rFonts w:ascii="Times New Roman" w:hAnsi="Times New Roman" w:cs="Times New Roman"/>
          <w:sz w:val="28"/>
          <w:lang w:val="uk-UA"/>
        </w:rPr>
        <w:t>, с. 5]</w:t>
      </w:r>
      <w:r w:rsidR="00EE7D5F">
        <w:rPr>
          <w:rFonts w:ascii="Times New Roman" w:hAnsi="Times New Roman" w:cs="Times New Roman"/>
          <w:sz w:val="28"/>
          <w:lang w:val="uk-UA"/>
        </w:rPr>
        <w:t>.</w:t>
      </w:r>
      <w:r w:rsidRPr="00383B9E">
        <w:rPr>
          <w:rFonts w:ascii="Times New Roman" w:hAnsi="Times New Roman" w:cs="Times New Roman"/>
          <w:sz w:val="28"/>
          <w:lang w:val="uk-UA"/>
        </w:rPr>
        <w:t xml:space="preserve"> </w:t>
      </w:r>
      <w:r w:rsidR="00490471" w:rsidRPr="00383B9E">
        <w:rPr>
          <w:rFonts w:ascii="Times New Roman" w:hAnsi="Times New Roman" w:cs="Times New Roman"/>
          <w:sz w:val="28"/>
          <w:lang w:val="uk-UA"/>
        </w:rPr>
        <w:t xml:space="preserve">У Франції це право вперше згадується в </w:t>
      </w:r>
      <w:r w:rsidR="00F95D98">
        <w:rPr>
          <w:rFonts w:ascii="Times New Roman" w:hAnsi="Times New Roman" w:cs="Times New Roman"/>
          <w:sz w:val="28"/>
          <w:lang w:val="uk-UA"/>
        </w:rPr>
        <w:t>ст. 62 законі 1789 року про общинний устрій відповідно до якої «</w:t>
      </w:r>
      <w:r w:rsidR="00C30599">
        <w:rPr>
          <w:rFonts w:ascii="Times New Roman" w:hAnsi="Times New Roman" w:cs="Times New Roman"/>
          <w:sz w:val="28"/>
          <w:lang w:val="uk-UA"/>
        </w:rPr>
        <w:t>…</w:t>
      </w:r>
      <w:r w:rsidR="00F95D98">
        <w:rPr>
          <w:rFonts w:ascii="Times New Roman" w:hAnsi="Times New Roman" w:cs="Times New Roman"/>
          <w:sz w:val="28"/>
          <w:lang w:val="uk-UA"/>
        </w:rPr>
        <w:t>г</w:t>
      </w:r>
      <w:r w:rsidR="00F95D98" w:rsidRPr="00F95D98">
        <w:rPr>
          <w:rFonts w:ascii="Times New Roman" w:hAnsi="Times New Roman" w:cs="Times New Roman"/>
          <w:sz w:val="28"/>
          <w:lang w:val="uk-UA"/>
        </w:rPr>
        <w:t>ромадяни, які користу</w:t>
      </w:r>
      <w:r w:rsidR="00F95D98">
        <w:rPr>
          <w:rFonts w:ascii="Times New Roman" w:hAnsi="Times New Roman" w:cs="Times New Roman"/>
          <w:sz w:val="28"/>
          <w:lang w:val="uk-UA"/>
        </w:rPr>
        <w:t xml:space="preserve">ються активним виборчим правом </w:t>
      </w:r>
      <w:r w:rsidR="00F95D98" w:rsidRPr="00F95D98">
        <w:rPr>
          <w:rFonts w:ascii="Times New Roman" w:hAnsi="Times New Roman" w:cs="Times New Roman"/>
          <w:sz w:val="28"/>
          <w:lang w:val="uk-UA"/>
        </w:rPr>
        <w:t xml:space="preserve">мають право збиратися мирно і без зброї для </w:t>
      </w:r>
      <w:r w:rsidR="00F95D98">
        <w:rPr>
          <w:rFonts w:ascii="Times New Roman" w:hAnsi="Times New Roman" w:cs="Times New Roman"/>
          <w:sz w:val="28"/>
          <w:lang w:val="uk-UA"/>
        </w:rPr>
        <w:t xml:space="preserve">напрацювання петицій і послань  </w:t>
      </w:r>
      <w:r w:rsidR="00F95D98" w:rsidRPr="00F95D98">
        <w:rPr>
          <w:rFonts w:ascii="Times New Roman" w:hAnsi="Times New Roman" w:cs="Times New Roman"/>
          <w:sz w:val="28"/>
          <w:lang w:val="uk-UA"/>
        </w:rPr>
        <w:t xml:space="preserve">суспільним установам, департаментській </w:t>
      </w:r>
      <w:r w:rsidR="00F95D98">
        <w:rPr>
          <w:rFonts w:ascii="Times New Roman" w:hAnsi="Times New Roman" w:cs="Times New Roman"/>
          <w:sz w:val="28"/>
          <w:lang w:val="uk-UA"/>
        </w:rPr>
        <w:t xml:space="preserve">і окружній владі, законодавчим </w:t>
      </w:r>
      <w:r w:rsidR="00F95D98" w:rsidRPr="00F95D98">
        <w:rPr>
          <w:rFonts w:ascii="Times New Roman" w:hAnsi="Times New Roman" w:cs="Times New Roman"/>
          <w:sz w:val="28"/>
          <w:lang w:val="uk-UA"/>
        </w:rPr>
        <w:t>зборам або королю за умови завчасного сповіще</w:t>
      </w:r>
      <w:r w:rsidR="00F95D98">
        <w:rPr>
          <w:rFonts w:ascii="Times New Roman" w:hAnsi="Times New Roman" w:cs="Times New Roman"/>
          <w:sz w:val="28"/>
          <w:lang w:val="uk-UA"/>
        </w:rPr>
        <w:t xml:space="preserve">ння посадовим особам про час і </w:t>
      </w:r>
      <w:r w:rsidR="00F95D98" w:rsidRPr="00F95D98">
        <w:rPr>
          <w:rFonts w:ascii="Times New Roman" w:hAnsi="Times New Roman" w:cs="Times New Roman"/>
          <w:sz w:val="28"/>
          <w:lang w:val="uk-UA"/>
        </w:rPr>
        <w:t xml:space="preserve">місце зібрань, а також за умови відсилання в якості депутатів для надання </w:t>
      </w:r>
      <w:r w:rsidR="00F95D98">
        <w:rPr>
          <w:rFonts w:ascii="Times New Roman" w:hAnsi="Times New Roman" w:cs="Times New Roman"/>
          <w:sz w:val="28"/>
          <w:lang w:val="uk-UA"/>
        </w:rPr>
        <w:t xml:space="preserve"> </w:t>
      </w:r>
      <w:r w:rsidR="00F95D98" w:rsidRPr="00F95D98">
        <w:rPr>
          <w:rFonts w:ascii="Times New Roman" w:hAnsi="Times New Roman" w:cs="Times New Roman"/>
          <w:sz w:val="28"/>
          <w:lang w:val="uk-UA"/>
        </w:rPr>
        <w:t>петицій і послань не більше 10 громадян</w:t>
      </w:r>
      <w:r w:rsidR="00C30599">
        <w:rPr>
          <w:rFonts w:ascii="Times New Roman" w:hAnsi="Times New Roman" w:cs="Times New Roman"/>
          <w:sz w:val="28"/>
          <w:lang w:val="uk-UA"/>
        </w:rPr>
        <w:t xml:space="preserve">…» </w:t>
      </w:r>
      <w:r w:rsidR="00F95D98" w:rsidRPr="00383B9E">
        <w:rPr>
          <w:rFonts w:ascii="Times New Roman" w:hAnsi="Times New Roman" w:cs="Times New Roman"/>
          <w:sz w:val="28"/>
          <w:lang w:val="uk-UA"/>
        </w:rPr>
        <w:t xml:space="preserve">[9, с. 36]. </w:t>
      </w:r>
      <w:r w:rsidR="00682B3D" w:rsidRPr="00383B9E">
        <w:rPr>
          <w:rFonts w:ascii="Times New Roman" w:hAnsi="Times New Roman" w:cs="Times New Roman"/>
          <w:sz w:val="28"/>
          <w:lang w:val="uk-UA"/>
        </w:rPr>
        <w:t xml:space="preserve">Вже через два роки, Конституція </w:t>
      </w:r>
      <w:r w:rsidR="00682B3D" w:rsidRPr="00383B9E">
        <w:rPr>
          <w:rFonts w:ascii="Times New Roman" w:hAnsi="Times New Roman" w:cs="Times New Roman"/>
          <w:sz w:val="28"/>
          <w:lang w:val="uk-UA"/>
        </w:rPr>
        <w:lastRenderedPageBreak/>
        <w:t xml:space="preserve">Франції, ухвалена в ході революції, визнала за громадянами свободу збиратися мирно, без зброї, за умови дотримання приписів поліцейського законодавства. </w:t>
      </w:r>
      <w:r w:rsidRPr="00383B9E">
        <w:rPr>
          <w:rFonts w:ascii="Times New Roman" w:hAnsi="Times New Roman" w:cs="Times New Roman"/>
          <w:sz w:val="28"/>
          <w:lang w:val="uk-UA"/>
        </w:rPr>
        <w:t xml:space="preserve">В Німеччині право на мирні зібрання містилося в прийнятій після революції 1848-49 років Конституції Паульскірхе. В 8 статті секції про основні права </w:t>
      </w:r>
      <w:r w:rsidR="00F95D98">
        <w:rPr>
          <w:rFonts w:ascii="Times New Roman" w:hAnsi="Times New Roman" w:cs="Times New Roman"/>
          <w:sz w:val="28"/>
          <w:lang w:val="uk-UA"/>
        </w:rPr>
        <w:t>містилося положення про те, що «</w:t>
      </w:r>
      <w:r w:rsidR="00C30599">
        <w:rPr>
          <w:rFonts w:ascii="Times New Roman" w:hAnsi="Times New Roman" w:cs="Times New Roman"/>
          <w:sz w:val="28"/>
          <w:lang w:val="uk-UA"/>
        </w:rPr>
        <w:t>…</w:t>
      </w:r>
      <w:r w:rsidR="00F95D98">
        <w:rPr>
          <w:rFonts w:ascii="Times New Roman" w:hAnsi="Times New Roman" w:cs="Times New Roman"/>
          <w:sz w:val="28"/>
          <w:lang w:val="uk-UA"/>
        </w:rPr>
        <w:t>н</w:t>
      </w:r>
      <w:r w:rsidR="00F95D98" w:rsidRPr="00F95D98">
        <w:rPr>
          <w:rFonts w:ascii="Times New Roman" w:hAnsi="Times New Roman" w:cs="Times New Roman"/>
          <w:sz w:val="28"/>
          <w:lang w:val="uk-UA"/>
        </w:rPr>
        <w:t>імці мають право збиратися мирно та без зброї;</w:t>
      </w:r>
      <w:r w:rsidR="00F95D98">
        <w:rPr>
          <w:rFonts w:ascii="Times New Roman" w:hAnsi="Times New Roman" w:cs="Times New Roman"/>
          <w:sz w:val="28"/>
          <w:lang w:val="uk-UA"/>
        </w:rPr>
        <w:t xml:space="preserve"> спеціальний дозвіл не потрібен</w:t>
      </w:r>
      <w:r w:rsidR="00C30599">
        <w:rPr>
          <w:rFonts w:ascii="Times New Roman" w:hAnsi="Times New Roman" w:cs="Times New Roman"/>
          <w:sz w:val="28"/>
          <w:lang w:val="uk-UA"/>
        </w:rPr>
        <w:t xml:space="preserve">…» </w:t>
      </w:r>
      <w:r w:rsidR="00B95653" w:rsidRPr="00383B9E">
        <w:rPr>
          <w:rFonts w:ascii="Times New Roman" w:hAnsi="Times New Roman" w:cs="Times New Roman"/>
          <w:sz w:val="28"/>
          <w:lang w:val="uk-UA"/>
        </w:rPr>
        <w:t>[10</w:t>
      </w:r>
      <w:r w:rsidR="00C30599">
        <w:rPr>
          <w:rFonts w:ascii="Times New Roman" w:hAnsi="Times New Roman" w:cs="Times New Roman"/>
          <w:sz w:val="28"/>
          <w:lang w:val="uk-UA"/>
        </w:rPr>
        <w:t>].</w:t>
      </w:r>
    </w:p>
    <w:p w14:paraId="02D9BAC9" w14:textId="77777777" w:rsidR="00826A44" w:rsidRPr="00383B9E" w:rsidRDefault="00826A44" w:rsidP="00826A44">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З середини 18 століття і до початку 20 століття більшість українських земель входило до складу </w:t>
      </w:r>
      <w:r w:rsidRPr="003A0EB7">
        <w:rPr>
          <w:rFonts w:ascii="Times New Roman" w:hAnsi="Times New Roman" w:cs="Times New Roman"/>
          <w:sz w:val="28"/>
          <w:lang w:val="uk-UA"/>
        </w:rPr>
        <w:t>Російської імпер</w:t>
      </w:r>
      <w:r w:rsidR="00F95D98" w:rsidRPr="003A0EB7">
        <w:rPr>
          <w:rFonts w:ascii="Times New Roman" w:hAnsi="Times New Roman" w:cs="Times New Roman"/>
          <w:sz w:val="28"/>
          <w:lang w:val="uk-UA"/>
        </w:rPr>
        <w:t xml:space="preserve">ії. </w:t>
      </w:r>
      <w:r w:rsidR="003A0EB7" w:rsidRPr="003A0EB7">
        <w:rPr>
          <w:rFonts w:ascii="Times New Roman" w:hAnsi="Times New Roman" w:cs="Times New Roman"/>
          <w:sz w:val="28"/>
          <w:lang w:val="uk-UA"/>
        </w:rPr>
        <w:t>Д</w:t>
      </w:r>
      <w:r w:rsidRPr="003A0EB7">
        <w:rPr>
          <w:rFonts w:ascii="Times New Roman" w:hAnsi="Times New Roman" w:cs="Times New Roman"/>
          <w:sz w:val="28"/>
          <w:lang w:val="uk-UA"/>
        </w:rPr>
        <w:t>о 1905 року законодавство імперії взагалі не</w:t>
      </w:r>
      <w:r w:rsidR="003A0EB7" w:rsidRPr="003A0EB7">
        <w:rPr>
          <w:rFonts w:ascii="Times New Roman" w:hAnsi="Times New Roman" w:cs="Times New Roman"/>
          <w:sz w:val="28"/>
          <w:lang w:val="uk-UA"/>
        </w:rPr>
        <w:t xml:space="preserve"> наділяла своїх підданих правом проводити будь-які зібрання. </w:t>
      </w:r>
      <w:r w:rsidR="00507271" w:rsidRPr="003A0EB7">
        <w:rPr>
          <w:rFonts w:ascii="Times New Roman" w:hAnsi="Times New Roman" w:cs="Times New Roman"/>
          <w:sz w:val="28"/>
          <w:lang w:val="uk-UA"/>
        </w:rPr>
        <w:t>Така</w:t>
      </w:r>
      <w:r w:rsidR="00507271" w:rsidRPr="00383B9E">
        <w:rPr>
          <w:rFonts w:ascii="Times New Roman" w:hAnsi="Times New Roman" w:cs="Times New Roman"/>
          <w:sz w:val="28"/>
          <w:lang w:val="uk-UA"/>
        </w:rPr>
        <w:t xml:space="preserve"> заборона ґрунтувалася на тогочасному законодавстві. У </w:t>
      </w:r>
      <w:r w:rsidRPr="00383B9E">
        <w:rPr>
          <w:rFonts w:ascii="Times New Roman" w:hAnsi="Times New Roman" w:cs="Times New Roman"/>
          <w:sz w:val="28"/>
          <w:lang w:val="uk-UA"/>
        </w:rPr>
        <w:t>1890 році було ухвалено Статут про попе</w:t>
      </w:r>
      <w:r w:rsidR="00507271" w:rsidRPr="00383B9E">
        <w:rPr>
          <w:rFonts w:ascii="Times New Roman" w:hAnsi="Times New Roman" w:cs="Times New Roman"/>
          <w:sz w:val="28"/>
          <w:lang w:val="uk-UA"/>
        </w:rPr>
        <w:t xml:space="preserve">редження і припинення злочинів. </w:t>
      </w:r>
      <w:r w:rsidR="00504F68" w:rsidRPr="00383B9E">
        <w:rPr>
          <w:rFonts w:ascii="Times New Roman" w:hAnsi="Times New Roman" w:cs="Times New Roman"/>
          <w:sz w:val="28"/>
          <w:lang w:val="uk-UA"/>
        </w:rPr>
        <w:t>Ст. 111 цього документу прямо забороняла будь-які зібрання, з метою обговорення чи спільний дій, якщо вони загрожували загальній тиші та спокою. Ст. 113 встановлювала обов’язок поліції розганяти будь-які безладні «скопища» народу, в раз</w:t>
      </w:r>
      <w:r w:rsidR="00C30599">
        <w:rPr>
          <w:rFonts w:ascii="Times New Roman" w:hAnsi="Times New Roman" w:cs="Times New Roman"/>
          <w:sz w:val="28"/>
          <w:lang w:val="uk-UA"/>
        </w:rPr>
        <w:t xml:space="preserve">і потреби з застосуванням сили </w:t>
      </w:r>
      <w:r w:rsidR="00B95653" w:rsidRPr="00383B9E">
        <w:rPr>
          <w:rFonts w:ascii="Times New Roman" w:hAnsi="Times New Roman" w:cs="Times New Roman"/>
          <w:sz w:val="28"/>
          <w:lang w:val="uk-UA"/>
        </w:rPr>
        <w:t>[11</w:t>
      </w:r>
      <w:r w:rsidRPr="00383B9E">
        <w:rPr>
          <w:rFonts w:ascii="Times New Roman" w:hAnsi="Times New Roman" w:cs="Times New Roman"/>
          <w:sz w:val="28"/>
          <w:lang w:val="uk-UA"/>
        </w:rPr>
        <w:t xml:space="preserve">, с. 16]. </w:t>
      </w:r>
    </w:p>
    <w:p w14:paraId="75DF6B9C" w14:textId="77777777" w:rsidR="005473B6" w:rsidRPr="00383B9E" w:rsidRDefault="00826A44" w:rsidP="005473B6">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Після революції 1905 року імператором Миколою II було прийнято два укази від 12 жовтня 1905 р. та 4 березня 1906 р. Саме в цих документах було вперше закріплено право на мирні зібрання в Російській імперії у формі «зборів та союзів». Збори ділилися на публічні та приватні. </w:t>
      </w:r>
      <w:r w:rsidR="005473B6" w:rsidRPr="00383B9E">
        <w:rPr>
          <w:rFonts w:ascii="Times New Roman" w:hAnsi="Times New Roman" w:cs="Times New Roman"/>
          <w:sz w:val="28"/>
          <w:lang w:val="uk-UA"/>
        </w:rPr>
        <w:t xml:space="preserve">До публічних були зараховані збори «у справах державних, громадських та економічних». Про їх проведення потрібно було письмово повідомляти начальника поліції щонайменше за три дні. Строк повідомлення складав 7 днів, якщо місце проведення зборів не збігалося з місцем </w:t>
      </w:r>
      <w:r w:rsidR="00C30599">
        <w:rPr>
          <w:rFonts w:ascii="Times New Roman" w:hAnsi="Times New Roman" w:cs="Times New Roman"/>
          <w:sz w:val="28"/>
          <w:lang w:val="uk-UA"/>
        </w:rPr>
        <w:t xml:space="preserve">перебування начальника поліції </w:t>
      </w:r>
      <w:r w:rsidR="003A0EB7" w:rsidRPr="00383B9E">
        <w:rPr>
          <w:rFonts w:ascii="Times New Roman" w:hAnsi="Times New Roman" w:cs="Times New Roman"/>
          <w:sz w:val="28"/>
          <w:lang w:val="uk-UA"/>
        </w:rPr>
        <w:t>[12, с. 14</w:t>
      </w:r>
      <w:r w:rsidR="003A0EB7">
        <w:rPr>
          <w:rFonts w:ascii="Times New Roman" w:hAnsi="Times New Roman" w:cs="Times New Roman"/>
          <w:sz w:val="28"/>
          <w:lang w:val="uk-UA"/>
        </w:rPr>
        <w:t>]</w:t>
      </w:r>
      <w:r w:rsidR="00C30599">
        <w:rPr>
          <w:rFonts w:ascii="Times New Roman" w:hAnsi="Times New Roman" w:cs="Times New Roman"/>
          <w:sz w:val="28"/>
          <w:lang w:val="uk-UA"/>
        </w:rPr>
        <w:t>.</w:t>
      </w:r>
      <w:r w:rsidR="003A0EB7">
        <w:rPr>
          <w:rFonts w:ascii="Times New Roman" w:hAnsi="Times New Roman" w:cs="Times New Roman"/>
          <w:sz w:val="28"/>
          <w:lang w:val="uk-UA"/>
        </w:rPr>
        <w:t xml:space="preserve"> </w:t>
      </w:r>
      <w:r w:rsidR="005473B6" w:rsidRPr="00383B9E">
        <w:rPr>
          <w:rFonts w:ascii="Times New Roman" w:hAnsi="Times New Roman" w:cs="Times New Roman"/>
          <w:sz w:val="28"/>
          <w:lang w:val="uk-UA"/>
        </w:rPr>
        <w:t>Останній мав повноваження заборонити збори у випадках якщо:</w:t>
      </w:r>
    </w:p>
    <w:p w14:paraId="17304187" w14:textId="77777777" w:rsidR="005473B6" w:rsidRPr="00383B9E" w:rsidRDefault="005473B6" w:rsidP="005473B6">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1) їх мета мала злочинний або аморальний характер</w:t>
      </w:r>
    </w:p>
    <w:p w14:paraId="314E9A35" w14:textId="77777777" w:rsidR="005473B6" w:rsidRPr="00383B9E" w:rsidRDefault="005473B6" w:rsidP="005473B6">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2) їх проведення могло призвести до порушення громадського порядку</w:t>
      </w:r>
    </w:p>
    <w:p w14:paraId="2F7EA5A4" w14:textId="77777777" w:rsidR="005473B6" w:rsidRPr="00383B9E" w:rsidRDefault="005473B6" w:rsidP="005473B6">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3) проведення зібрань у заборонених для цього місцях </w:t>
      </w:r>
    </w:p>
    <w:p w14:paraId="28A55BDF" w14:textId="77777777" w:rsidR="005473B6" w:rsidRPr="00383B9E" w:rsidRDefault="005473B6" w:rsidP="005473B6">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lastRenderedPageBreak/>
        <w:t>Закриті збори можна було проводити без</w:t>
      </w:r>
      <w:r w:rsidR="003A0EB7">
        <w:rPr>
          <w:rFonts w:ascii="Times New Roman" w:hAnsi="Times New Roman" w:cs="Times New Roman"/>
          <w:sz w:val="28"/>
          <w:lang w:val="uk-UA"/>
        </w:rPr>
        <w:t xml:space="preserve"> </w:t>
      </w:r>
      <w:r w:rsidR="00C30599">
        <w:rPr>
          <w:rFonts w:ascii="Times New Roman" w:hAnsi="Times New Roman" w:cs="Times New Roman"/>
          <w:sz w:val="28"/>
          <w:lang w:val="uk-UA"/>
        </w:rPr>
        <w:t xml:space="preserve">необхідності отримання дозволу </w:t>
      </w:r>
      <w:r w:rsidR="00B95653" w:rsidRPr="00383B9E">
        <w:rPr>
          <w:rFonts w:ascii="Times New Roman" w:hAnsi="Times New Roman" w:cs="Times New Roman"/>
          <w:sz w:val="28"/>
          <w:lang w:val="uk-UA"/>
        </w:rPr>
        <w:t>[12, с. 14</w:t>
      </w:r>
      <w:r w:rsidRPr="00383B9E">
        <w:rPr>
          <w:rFonts w:ascii="Times New Roman" w:hAnsi="Times New Roman" w:cs="Times New Roman"/>
          <w:sz w:val="28"/>
          <w:lang w:val="uk-UA"/>
        </w:rPr>
        <w:t>].</w:t>
      </w:r>
      <w:r w:rsidR="00C30599">
        <w:rPr>
          <w:rFonts w:ascii="Times New Roman" w:hAnsi="Times New Roman" w:cs="Times New Roman"/>
          <w:sz w:val="28"/>
          <w:lang w:val="uk-UA"/>
        </w:rPr>
        <w:t xml:space="preserve"> </w:t>
      </w:r>
      <w:r w:rsidRPr="00383B9E">
        <w:rPr>
          <w:rFonts w:ascii="Times New Roman" w:hAnsi="Times New Roman" w:cs="Times New Roman"/>
          <w:sz w:val="28"/>
          <w:lang w:val="uk-UA"/>
        </w:rPr>
        <w:t>Тимчасові правила, затверджені указом від 4 березня 1906 року розширили можливості влади щодо обмеження та заборони мирних зібрань. Правилами було встановлено розлогий перелік місць, де проведення таких заходів не дозволялося. До них належали заклади громадського харчування, учбові заклади, і всі інші закриті приміщення. Окремо заборонялося збиратися на відстані півверсти від резиденції імператора та будівель, в яких проходили за</w:t>
      </w:r>
      <w:r w:rsidR="00C30599">
        <w:rPr>
          <w:rFonts w:ascii="Times New Roman" w:hAnsi="Times New Roman" w:cs="Times New Roman"/>
          <w:sz w:val="28"/>
          <w:lang w:val="uk-UA"/>
        </w:rPr>
        <w:t xml:space="preserve">сідання Державної Ради та Думи </w:t>
      </w:r>
      <w:r w:rsidR="003A0EB7" w:rsidRPr="00383B9E">
        <w:rPr>
          <w:rFonts w:ascii="Times New Roman" w:hAnsi="Times New Roman" w:cs="Times New Roman"/>
          <w:sz w:val="28"/>
          <w:lang w:val="uk-UA"/>
        </w:rPr>
        <w:t>[12, с. 15]</w:t>
      </w:r>
      <w:r w:rsidR="00C30599">
        <w:rPr>
          <w:rFonts w:ascii="Times New Roman" w:hAnsi="Times New Roman" w:cs="Times New Roman"/>
          <w:sz w:val="28"/>
          <w:lang w:val="uk-UA"/>
        </w:rPr>
        <w:t>.</w:t>
      </w:r>
      <w:r w:rsidR="003A0EB7">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Цей документ надавав представнику поліції повноваження </w:t>
      </w:r>
      <w:r w:rsidR="00B21450" w:rsidRPr="00383B9E">
        <w:rPr>
          <w:rFonts w:ascii="Times New Roman" w:hAnsi="Times New Roman" w:cs="Times New Roman"/>
          <w:sz w:val="28"/>
          <w:lang w:val="uk-UA"/>
        </w:rPr>
        <w:t>вимагати</w:t>
      </w:r>
      <w:r w:rsidRPr="00383B9E">
        <w:rPr>
          <w:rFonts w:ascii="Times New Roman" w:hAnsi="Times New Roman" w:cs="Times New Roman"/>
          <w:sz w:val="28"/>
          <w:lang w:val="uk-UA"/>
        </w:rPr>
        <w:t xml:space="preserve"> від голови зборів їх </w:t>
      </w:r>
      <w:r w:rsidR="00B21450" w:rsidRPr="00383B9E">
        <w:rPr>
          <w:rFonts w:ascii="Times New Roman" w:hAnsi="Times New Roman" w:cs="Times New Roman"/>
          <w:sz w:val="28"/>
          <w:lang w:val="uk-UA"/>
        </w:rPr>
        <w:t>негайного</w:t>
      </w:r>
      <w:r w:rsidRPr="00383B9E">
        <w:rPr>
          <w:rFonts w:ascii="Times New Roman" w:hAnsi="Times New Roman" w:cs="Times New Roman"/>
          <w:sz w:val="28"/>
          <w:lang w:val="uk-UA"/>
        </w:rPr>
        <w:t xml:space="preserve"> закриття у разі:</w:t>
      </w:r>
    </w:p>
    <w:p w14:paraId="6AC244F0" w14:textId="77777777" w:rsidR="00826A44" w:rsidRPr="00383B9E" w:rsidRDefault="00826A44" w:rsidP="00826A44">
      <w:pPr>
        <w:numPr>
          <w:ilvl w:val="0"/>
          <w:numId w:val="4"/>
        </w:numPr>
        <w:spacing w:after="0"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коли учасники суттєво відхиляються від заздалегідь визначеної тематики зібрання</w:t>
      </w:r>
    </w:p>
    <w:p w14:paraId="39DB9D9B" w14:textId="77777777" w:rsidR="00826A44" w:rsidRPr="00383B9E" w:rsidRDefault="00826A44" w:rsidP="00826A44">
      <w:pPr>
        <w:spacing w:after="0" w:line="360" w:lineRule="auto"/>
        <w:ind w:left="720"/>
        <w:contextualSpacing/>
        <w:jc w:val="both"/>
        <w:rPr>
          <w:rFonts w:ascii="Times New Roman" w:hAnsi="Times New Roman" w:cs="Times New Roman"/>
          <w:sz w:val="28"/>
          <w:lang w:val="uk-UA"/>
        </w:rPr>
      </w:pPr>
      <w:r w:rsidRPr="00383B9E">
        <w:rPr>
          <w:rFonts w:ascii="Times New Roman" w:hAnsi="Times New Roman" w:cs="Times New Roman"/>
          <w:sz w:val="28"/>
          <w:lang w:val="uk-UA"/>
        </w:rPr>
        <w:t>2) за наявності висловлювань, що можуть спровокувати ворожнечу або конфлікт між окремими соціальними чи етнічними групами населення;</w:t>
      </w:r>
    </w:p>
    <w:p w14:paraId="393A04CC" w14:textId="77777777" w:rsidR="00826A44" w:rsidRPr="00383B9E" w:rsidRDefault="00826A44" w:rsidP="00826A44">
      <w:pPr>
        <w:spacing w:after="0" w:line="360" w:lineRule="auto"/>
        <w:ind w:left="720"/>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3) незаконні грошові збори під час зібрань </w:t>
      </w:r>
    </w:p>
    <w:p w14:paraId="01D6D683" w14:textId="77777777" w:rsidR="00826A44" w:rsidRPr="00383B9E" w:rsidRDefault="00826A44" w:rsidP="00826A44">
      <w:pPr>
        <w:spacing w:after="0" w:line="360" w:lineRule="auto"/>
        <w:ind w:left="720"/>
        <w:contextualSpacing/>
        <w:jc w:val="both"/>
        <w:rPr>
          <w:rFonts w:ascii="Times New Roman" w:hAnsi="Times New Roman" w:cs="Times New Roman"/>
          <w:sz w:val="28"/>
          <w:lang w:val="uk-UA"/>
        </w:rPr>
      </w:pPr>
      <w:r w:rsidRPr="00383B9E">
        <w:rPr>
          <w:rFonts w:ascii="Times New Roman" w:hAnsi="Times New Roman" w:cs="Times New Roman"/>
          <w:sz w:val="28"/>
          <w:lang w:val="uk-UA"/>
        </w:rPr>
        <w:t>4) коли серед учасників виявляються особи, яким заборонено бути присутніми на зібранні, і вони, попри вимогу, відмовляються залишити зібрання;</w:t>
      </w:r>
    </w:p>
    <w:p w14:paraId="29F00F3F" w14:textId="77777777" w:rsidR="00826A44" w:rsidRPr="00383B9E" w:rsidRDefault="00826A44" w:rsidP="00826A44">
      <w:pPr>
        <w:spacing w:after="0" w:line="360" w:lineRule="auto"/>
        <w:ind w:left="720"/>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5) зібрання набувало характеру, що становив загрозу громадському спокою та порядку (бунтівні вигуки, пропаганда насильства та непокори владі) </w:t>
      </w:r>
    </w:p>
    <w:p w14:paraId="7985AB71" w14:textId="77777777" w:rsidR="00826A44" w:rsidRPr="00383B9E" w:rsidRDefault="005473B6" w:rsidP="00826A44">
      <w:pPr>
        <w:spacing w:after="0"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У разі відмови голови виконати вимогу про розпуск, представник поліції, після двох попереджень, міг</w:t>
      </w:r>
      <w:r w:rsidR="00C30599">
        <w:rPr>
          <w:rFonts w:ascii="Times New Roman" w:hAnsi="Times New Roman" w:cs="Times New Roman"/>
          <w:sz w:val="28"/>
          <w:lang w:val="uk-UA"/>
        </w:rPr>
        <w:t xml:space="preserve"> припинити зібрання самостійно </w:t>
      </w:r>
      <w:r w:rsidR="00373CC7" w:rsidRPr="00383B9E">
        <w:rPr>
          <w:rFonts w:ascii="Times New Roman" w:hAnsi="Times New Roman" w:cs="Times New Roman"/>
          <w:sz w:val="28"/>
          <w:lang w:val="uk-UA"/>
        </w:rPr>
        <w:t>[12</w:t>
      </w:r>
      <w:r w:rsidR="00C30599">
        <w:rPr>
          <w:rFonts w:ascii="Times New Roman" w:hAnsi="Times New Roman" w:cs="Times New Roman"/>
          <w:sz w:val="28"/>
          <w:lang w:val="uk-UA"/>
        </w:rPr>
        <w:t xml:space="preserve">, с. 15]. </w:t>
      </w:r>
      <w:r w:rsidR="002876D1" w:rsidRPr="00383B9E">
        <w:rPr>
          <w:rFonts w:ascii="Times New Roman" w:hAnsi="Times New Roman" w:cs="Times New Roman"/>
          <w:sz w:val="28"/>
          <w:lang w:val="uk-UA"/>
        </w:rPr>
        <w:t xml:space="preserve">За результатами </w:t>
      </w:r>
      <w:r w:rsidR="00826A44" w:rsidRPr="00383B9E">
        <w:rPr>
          <w:rFonts w:ascii="Times New Roman" w:hAnsi="Times New Roman" w:cs="Times New Roman"/>
          <w:sz w:val="28"/>
          <w:lang w:val="uk-UA"/>
        </w:rPr>
        <w:t xml:space="preserve">Лютневої революції дозвільний порядок проведення мирних зібрань було скасовано. </w:t>
      </w:r>
    </w:p>
    <w:p w14:paraId="180F10CE" w14:textId="77777777" w:rsidR="00826A44" w:rsidRPr="00383B9E" w:rsidRDefault="00826A44" w:rsidP="003A0EB7">
      <w:pPr>
        <w:spacing w:after="0"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В період </w:t>
      </w:r>
      <w:r w:rsidR="002876D1" w:rsidRPr="00383B9E">
        <w:rPr>
          <w:rFonts w:ascii="Times New Roman" w:hAnsi="Times New Roman" w:cs="Times New Roman"/>
          <w:sz w:val="28"/>
          <w:lang w:val="uk-UA"/>
        </w:rPr>
        <w:t xml:space="preserve">української революції </w:t>
      </w:r>
      <w:r w:rsidRPr="00383B9E">
        <w:rPr>
          <w:rFonts w:ascii="Times New Roman" w:hAnsi="Times New Roman" w:cs="Times New Roman"/>
          <w:sz w:val="28"/>
          <w:lang w:val="uk-UA"/>
        </w:rPr>
        <w:t xml:space="preserve">1917-1921 років право на мирні зібрання </w:t>
      </w:r>
      <w:r w:rsidR="00536069" w:rsidRPr="00383B9E">
        <w:rPr>
          <w:rFonts w:ascii="Times New Roman" w:hAnsi="Times New Roman" w:cs="Times New Roman"/>
          <w:sz w:val="28"/>
          <w:lang w:val="uk-UA"/>
        </w:rPr>
        <w:t xml:space="preserve">знайшло своє відображення </w:t>
      </w:r>
      <w:r w:rsidRPr="00383B9E">
        <w:rPr>
          <w:rFonts w:ascii="Times New Roman" w:hAnsi="Times New Roman" w:cs="Times New Roman"/>
          <w:sz w:val="28"/>
          <w:lang w:val="uk-UA"/>
        </w:rPr>
        <w:t>в декількох важливих державотворчих документах. Перш за все необхідно згадати Третій Універсал прийнятий Українською Центральною Радою в 191</w:t>
      </w:r>
      <w:r w:rsidR="00152260">
        <w:rPr>
          <w:rFonts w:ascii="Times New Roman" w:hAnsi="Times New Roman" w:cs="Times New Roman"/>
          <w:sz w:val="28"/>
          <w:lang w:val="uk-UA"/>
        </w:rPr>
        <w:t>7 році. В ньому</w:t>
      </w:r>
      <w:r w:rsidR="003A0EB7">
        <w:rPr>
          <w:rFonts w:ascii="Times New Roman" w:hAnsi="Times New Roman" w:cs="Times New Roman"/>
          <w:sz w:val="28"/>
          <w:lang w:val="uk-UA"/>
        </w:rPr>
        <w:t xml:space="preserve"> зазначалося</w:t>
      </w:r>
      <w:r w:rsidR="00152260">
        <w:rPr>
          <w:rFonts w:ascii="Times New Roman" w:hAnsi="Times New Roman" w:cs="Times New Roman"/>
          <w:sz w:val="28"/>
          <w:lang w:val="uk-UA"/>
        </w:rPr>
        <w:t xml:space="preserve">, що </w:t>
      </w:r>
      <w:r w:rsidR="003A0EB7">
        <w:rPr>
          <w:rFonts w:ascii="Times New Roman" w:hAnsi="Times New Roman" w:cs="Times New Roman"/>
          <w:sz w:val="28"/>
          <w:lang w:val="uk-UA"/>
        </w:rPr>
        <w:t>«</w:t>
      </w:r>
      <w:r w:rsidR="00C30599">
        <w:rPr>
          <w:rFonts w:ascii="Times New Roman" w:hAnsi="Times New Roman" w:cs="Times New Roman"/>
          <w:sz w:val="28"/>
          <w:lang w:val="uk-UA"/>
        </w:rPr>
        <w:t>…</w:t>
      </w:r>
      <w:r w:rsidR="003A0EB7" w:rsidRPr="003A0EB7">
        <w:rPr>
          <w:rFonts w:ascii="Times New Roman" w:hAnsi="Times New Roman" w:cs="Times New Roman"/>
          <w:sz w:val="28"/>
          <w:lang w:val="uk-UA"/>
        </w:rPr>
        <w:t>в</w:t>
      </w:r>
      <w:r w:rsidR="003A0EB7">
        <w:rPr>
          <w:rFonts w:ascii="Times New Roman" w:hAnsi="Times New Roman" w:cs="Times New Roman"/>
          <w:sz w:val="28"/>
          <w:lang w:val="uk-UA"/>
        </w:rPr>
        <w:t xml:space="preserve"> Українській </w:t>
      </w:r>
      <w:r w:rsidR="003A0EB7">
        <w:rPr>
          <w:rFonts w:ascii="Times New Roman" w:hAnsi="Times New Roman" w:cs="Times New Roman"/>
          <w:sz w:val="28"/>
          <w:lang w:val="uk-UA"/>
        </w:rPr>
        <w:lastRenderedPageBreak/>
        <w:t xml:space="preserve">Народній Республіці має бути забезпечено всі свободи, здобуті всеросійською революцією: … </w:t>
      </w:r>
      <w:r w:rsidR="003A0EB7" w:rsidRPr="003A0EB7">
        <w:rPr>
          <w:rFonts w:ascii="Times New Roman" w:hAnsi="Times New Roman" w:cs="Times New Roman"/>
          <w:sz w:val="28"/>
          <w:lang w:val="uk-UA"/>
        </w:rPr>
        <w:t>своб</w:t>
      </w:r>
      <w:r w:rsidR="003A0EB7">
        <w:rPr>
          <w:rFonts w:ascii="Times New Roman" w:hAnsi="Times New Roman" w:cs="Times New Roman"/>
          <w:sz w:val="28"/>
          <w:lang w:val="uk-UA"/>
        </w:rPr>
        <w:t>оду зібранів</w:t>
      </w:r>
      <w:r w:rsidR="00C30599">
        <w:rPr>
          <w:rFonts w:ascii="Times New Roman" w:hAnsi="Times New Roman" w:cs="Times New Roman"/>
          <w:sz w:val="28"/>
          <w:lang w:val="uk-UA"/>
        </w:rPr>
        <w:t xml:space="preserve">…» </w:t>
      </w:r>
      <w:r w:rsidR="00373CC7" w:rsidRPr="00383B9E">
        <w:rPr>
          <w:rFonts w:ascii="Times New Roman" w:hAnsi="Times New Roman" w:cs="Times New Roman"/>
          <w:sz w:val="28"/>
          <w:lang w:val="uk-UA"/>
        </w:rPr>
        <w:t>[13</w:t>
      </w:r>
      <w:r w:rsidR="00C30599">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В Конституції УНР 1918 року, в статті 17 другого розділу «Права людини» передбачалося, що </w:t>
      </w:r>
      <w:r w:rsidR="003A0EB7">
        <w:rPr>
          <w:rFonts w:ascii="Times New Roman" w:hAnsi="Times New Roman" w:cs="Times New Roman"/>
          <w:sz w:val="28"/>
          <w:lang w:val="uk-UA"/>
        </w:rPr>
        <w:t>«</w:t>
      </w:r>
      <w:r w:rsidR="00C30599">
        <w:rPr>
          <w:rFonts w:ascii="Times New Roman" w:hAnsi="Times New Roman" w:cs="Times New Roman"/>
          <w:sz w:val="28"/>
          <w:lang w:val="uk-UA"/>
        </w:rPr>
        <w:t>…</w:t>
      </w:r>
      <w:r w:rsidR="003A0EB7">
        <w:rPr>
          <w:rFonts w:ascii="Times New Roman" w:hAnsi="Times New Roman" w:cs="Times New Roman"/>
          <w:sz w:val="28"/>
          <w:lang w:val="uk-UA"/>
        </w:rPr>
        <w:t xml:space="preserve">громадянин УНР і ніхто інший на території не може бути обмежений в правах слова, </w:t>
      </w:r>
      <w:r w:rsidR="003A0EB7" w:rsidRPr="003A0EB7">
        <w:rPr>
          <w:rFonts w:ascii="Times New Roman" w:hAnsi="Times New Roman" w:cs="Times New Roman"/>
          <w:sz w:val="28"/>
          <w:lang w:val="uk-UA"/>
        </w:rPr>
        <w:t>друку,</w:t>
      </w:r>
      <w:r w:rsidR="003A0EB7">
        <w:rPr>
          <w:rFonts w:ascii="Times New Roman" w:hAnsi="Times New Roman" w:cs="Times New Roman"/>
          <w:sz w:val="28"/>
          <w:lang w:val="uk-UA"/>
        </w:rPr>
        <w:t xml:space="preserve"> </w:t>
      </w:r>
      <w:r w:rsidR="003A0EB7" w:rsidRPr="003A0EB7">
        <w:rPr>
          <w:rFonts w:ascii="Times New Roman" w:hAnsi="Times New Roman" w:cs="Times New Roman"/>
          <w:sz w:val="28"/>
          <w:lang w:val="uk-UA"/>
        </w:rPr>
        <w:t>с</w:t>
      </w:r>
      <w:r w:rsidR="003A0EB7">
        <w:rPr>
          <w:rFonts w:ascii="Times New Roman" w:hAnsi="Times New Roman" w:cs="Times New Roman"/>
          <w:sz w:val="28"/>
          <w:lang w:val="uk-UA"/>
        </w:rPr>
        <w:t xml:space="preserve">умління, організації, страйку, </w:t>
      </w:r>
      <w:r w:rsidR="003A0EB7" w:rsidRPr="003A0EB7">
        <w:rPr>
          <w:rFonts w:ascii="Times New Roman" w:hAnsi="Times New Roman" w:cs="Times New Roman"/>
          <w:sz w:val="28"/>
          <w:lang w:val="uk-UA"/>
        </w:rPr>
        <w:t>скільки він не переступає</w:t>
      </w:r>
      <w:r w:rsidR="003A0EB7">
        <w:rPr>
          <w:rFonts w:ascii="Times New Roman" w:hAnsi="Times New Roman" w:cs="Times New Roman"/>
          <w:sz w:val="28"/>
          <w:lang w:val="uk-UA"/>
        </w:rPr>
        <w:t xml:space="preserve"> при тім постанов карного права</w:t>
      </w:r>
      <w:r w:rsidR="00C30599">
        <w:rPr>
          <w:rFonts w:ascii="Times New Roman" w:hAnsi="Times New Roman" w:cs="Times New Roman"/>
          <w:sz w:val="28"/>
          <w:lang w:val="uk-UA"/>
        </w:rPr>
        <w:t xml:space="preserve">…» </w:t>
      </w:r>
      <w:r w:rsidR="00373CC7" w:rsidRPr="00383B9E">
        <w:rPr>
          <w:rFonts w:ascii="Times New Roman" w:hAnsi="Times New Roman" w:cs="Times New Roman"/>
          <w:sz w:val="28"/>
          <w:lang w:val="uk-UA"/>
        </w:rPr>
        <w:t>[14</w:t>
      </w:r>
      <w:r w:rsidRPr="00383B9E">
        <w:rPr>
          <w:rFonts w:ascii="Times New Roman" w:hAnsi="Times New Roman" w:cs="Times New Roman"/>
          <w:sz w:val="28"/>
          <w:lang w:val="uk-UA"/>
        </w:rPr>
        <w:t>]. За часів гетьманату Павла Скоропадського, не дивлячись на кризову політичну й економічну ситуацію в Україні, свобода мирних зібрань, як і переконань не лишилися поза увагою законодавця. Перші ж Закони про тимчасовий державний устрій України 1918 року включали такий розділ, як «Права та обов’язки українських козаків та громадян», де було зазначено, що українські козаки і громадяни мають право робити зібрання з метою, не шкідливо</w:t>
      </w:r>
      <w:r w:rsidR="00C30599">
        <w:rPr>
          <w:rFonts w:ascii="Times New Roman" w:hAnsi="Times New Roman" w:cs="Times New Roman"/>
          <w:sz w:val="28"/>
          <w:lang w:val="uk-UA"/>
        </w:rPr>
        <w:t xml:space="preserve">ю закону, мирно і без зброї </w:t>
      </w:r>
      <w:r w:rsidR="00373CC7" w:rsidRPr="00383B9E">
        <w:rPr>
          <w:rFonts w:ascii="Times New Roman" w:hAnsi="Times New Roman" w:cs="Times New Roman"/>
          <w:sz w:val="28"/>
          <w:lang w:val="uk-UA"/>
        </w:rPr>
        <w:t>[15</w:t>
      </w:r>
      <w:r w:rsidRPr="00383B9E">
        <w:rPr>
          <w:rFonts w:ascii="Times New Roman" w:hAnsi="Times New Roman" w:cs="Times New Roman"/>
          <w:sz w:val="28"/>
          <w:lang w:val="uk-UA"/>
        </w:rPr>
        <w:t xml:space="preserve">, с. 37]. </w:t>
      </w:r>
    </w:p>
    <w:p w14:paraId="150460F7" w14:textId="77777777" w:rsidR="00900447" w:rsidRPr="00383B9E" w:rsidRDefault="00826A44" w:rsidP="00B21450">
      <w:pPr>
        <w:spacing w:after="0"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Наступний період розвитку права на мирні зібрання пов'язаний з встановленням радянської влади. За час існування Радянського Союзу було прийнято чотири конституції УРСР, в кожній з яких право на мирні зібрання знайшло своє відображення. У ст. 25 Конституції УСРР від 1919 року зазначалося, що </w:t>
      </w:r>
      <w:r w:rsidR="005D3FAC">
        <w:rPr>
          <w:rFonts w:ascii="Times New Roman" w:hAnsi="Times New Roman" w:cs="Times New Roman"/>
          <w:sz w:val="28"/>
          <w:lang w:val="uk-UA"/>
        </w:rPr>
        <w:t>«</w:t>
      </w:r>
      <w:r w:rsidR="00C30599">
        <w:rPr>
          <w:rFonts w:ascii="Times New Roman" w:hAnsi="Times New Roman" w:cs="Times New Roman"/>
          <w:sz w:val="28"/>
          <w:lang w:val="uk-UA"/>
        </w:rPr>
        <w:t>…</w:t>
      </w:r>
      <w:r w:rsidR="005D3FAC">
        <w:rPr>
          <w:rFonts w:ascii="Times New Roman" w:hAnsi="Times New Roman" w:cs="Times New Roman"/>
          <w:sz w:val="28"/>
          <w:lang w:val="uk-UA"/>
        </w:rPr>
        <w:t xml:space="preserve">в </w:t>
      </w:r>
      <w:r w:rsidR="005D3FAC" w:rsidRPr="005D3FAC">
        <w:rPr>
          <w:rFonts w:ascii="Times New Roman" w:hAnsi="Times New Roman" w:cs="Times New Roman"/>
          <w:sz w:val="28"/>
          <w:lang w:val="uk-UA"/>
        </w:rPr>
        <w:t>цілях забезпечення за працюючими дійсної свободи зборів - У.С.Р.Р., визнаючи право за працюючими Радянської Республіки вільного влаштування зборів, союзів і т. и., віддає в розпорядження робітничої кляси і селянської бідноти всі відповідні для влаштування народніх зборів по</w:t>
      </w:r>
      <w:r w:rsidR="005D3FAC">
        <w:rPr>
          <w:rFonts w:ascii="Times New Roman" w:hAnsi="Times New Roman" w:cs="Times New Roman"/>
          <w:sz w:val="28"/>
          <w:lang w:val="uk-UA"/>
        </w:rPr>
        <w:t>мешкання з світлом і отопленням</w:t>
      </w:r>
      <w:r w:rsidR="00C30599">
        <w:rPr>
          <w:rFonts w:ascii="Times New Roman" w:hAnsi="Times New Roman" w:cs="Times New Roman"/>
          <w:sz w:val="28"/>
          <w:lang w:val="uk-UA"/>
        </w:rPr>
        <w:t xml:space="preserve">…» </w:t>
      </w:r>
      <w:r w:rsidR="00373CC7" w:rsidRPr="00383B9E">
        <w:rPr>
          <w:rFonts w:ascii="Times New Roman" w:hAnsi="Times New Roman" w:cs="Times New Roman"/>
          <w:sz w:val="28"/>
          <w:lang w:val="uk-UA"/>
        </w:rPr>
        <w:t>[16</w:t>
      </w:r>
      <w:r w:rsidRPr="00383B9E">
        <w:rPr>
          <w:rFonts w:ascii="Times New Roman" w:hAnsi="Times New Roman" w:cs="Times New Roman"/>
          <w:sz w:val="28"/>
          <w:lang w:val="uk-UA"/>
        </w:rPr>
        <w:t>]</w:t>
      </w:r>
      <w:r w:rsidR="00C30599">
        <w:rPr>
          <w:rFonts w:ascii="Times New Roman" w:hAnsi="Times New Roman" w:cs="Times New Roman"/>
          <w:sz w:val="28"/>
          <w:lang w:val="uk-UA"/>
        </w:rPr>
        <w:t>.</w:t>
      </w:r>
      <w:r w:rsidRPr="00383B9E">
        <w:rPr>
          <w:rFonts w:ascii="Times New Roman" w:hAnsi="Times New Roman" w:cs="Times New Roman"/>
          <w:sz w:val="28"/>
          <w:lang w:val="uk-UA"/>
        </w:rPr>
        <w:t xml:space="preserve"> Проаналізувавши цю норму можна зробити два висновки. По-перше, коло осіб, яким належало право на збори, було обмеженим. По-друге, встановлювався механізм забезпечення цього права шляхом надання особам, які влаштовуються збори, помешкання для цієї мети. В статті 10 нової конституції УСРР 1929 року право на мирні зібрання було закріплено в такій редакції: </w:t>
      </w:r>
      <w:r w:rsidR="005D3FAC">
        <w:rPr>
          <w:rFonts w:ascii="Times New Roman" w:hAnsi="Times New Roman" w:cs="Times New Roman"/>
          <w:sz w:val="28"/>
          <w:lang w:val="uk-UA"/>
        </w:rPr>
        <w:t>«</w:t>
      </w:r>
      <w:r w:rsidR="00C30599">
        <w:rPr>
          <w:rFonts w:ascii="Times New Roman" w:hAnsi="Times New Roman" w:cs="Times New Roman"/>
          <w:sz w:val="28"/>
          <w:lang w:val="uk-UA"/>
        </w:rPr>
        <w:t>…</w:t>
      </w:r>
      <w:r w:rsidRPr="00383B9E">
        <w:rPr>
          <w:rFonts w:ascii="Times New Roman" w:hAnsi="Times New Roman" w:cs="Times New Roman"/>
          <w:sz w:val="28"/>
          <w:lang w:val="uk-UA"/>
        </w:rPr>
        <w:t xml:space="preserve">Щоб забезпечити трудящим дійсну волю зібрань, Українська соціялістична радянська республіка, визнаючи право громадян вільно </w:t>
      </w:r>
      <w:r w:rsidRPr="00383B9E">
        <w:rPr>
          <w:rFonts w:ascii="Times New Roman" w:hAnsi="Times New Roman" w:cs="Times New Roman"/>
          <w:sz w:val="28"/>
          <w:lang w:val="uk-UA"/>
        </w:rPr>
        <w:lastRenderedPageBreak/>
        <w:t>влаштовувати зібрання, мітинги, походи і т. інш., дає до розпорядження робітничої кляси та селянства всі придатні для влаштування</w:t>
      </w:r>
      <w:r w:rsidR="00373CC7" w:rsidRPr="00383B9E">
        <w:rPr>
          <w:rFonts w:ascii="Times New Roman" w:hAnsi="Times New Roman" w:cs="Times New Roman"/>
          <w:sz w:val="28"/>
          <w:lang w:val="uk-UA"/>
        </w:rPr>
        <w:t xml:space="preserve"> народніх зборів </w:t>
      </w:r>
      <w:r w:rsidR="005D3FAC">
        <w:rPr>
          <w:rFonts w:ascii="Times New Roman" w:hAnsi="Times New Roman" w:cs="Times New Roman"/>
          <w:sz w:val="28"/>
          <w:lang w:val="uk-UA"/>
        </w:rPr>
        <w:t>помешкання</w:t>
      </w:r>
      <w:r w:rsidR="00C30599">
        <w:rPr>
          <w:rFonts w:ascii="Times New Roman" w:hAnsi="Times New Roman" w:cs="Times New Roman"/>
          <w:sz w:val="28"/>
          <w:lang w:val="uk-UA"/>
        </w:rPr>
        <w:t xml:space="preserve">…» </w:t>
      </w:r>
      <w:r w:rsidR="00373CC7" w:rsidRPr="00383B9E">
        <w:rPr>
          <w:rFonts w:ascii="Times New Roman" w:hAnsi="Times New Roman" w:cs="Times New Roman"/>
          <w:sz w:val="28"/>
          <w:lang w:val="uk-UA"/>
        </w:rPr>
        <w:t>[17</w:t>
      </w:r>
      <w:r w:rsidRPr="00383B9E">
        <w:rPr>
          <w:rFonts w:ascii="Times New Roman" w:hAnsi="Times New Roman" w:cs="Times New Roman"/>
          <w:sz w:val="28"/>
          <w:lang w:val="uk-UA"/>
        </w:rPr>
        <w:t>]</w:t>
      </w:r>
      <w:r w:rsidR="00C30599">
        <w:rPr>
          <w:rFonts w:ascii="Times New Roman" w:hAnsi="Times New Roman" w:cs="Times New Roman"/>
          <w:sz w:val="28"/>
          <w:lang w:val="uk-UA"/>
        </w:rPr>
        <w:t>.</w:t>
      </w:r>
      <w:r w:rsidRPr="00383B9E">
        <w:rPr>
          <w:rFonts w:ascii="Times New Roman" w:hAnsi="Times New Roman" w:cs="Times New Roman"/>
          <w:sz w:val="28"/>
          <w:lang w:val="uk-UA"/>
        </w:rPr>
        <w:t xml:space="preserve"> Порівняно з попередньою конституцією було розширено коло суб’єктів, які мають право проводити такі зібрання, а також самих форм цих зібрань. 30 січня 1937 року Надзвичайний XIV Український З’їзд рад переглядає конституційні норми та ухвалює своєю постановою Конституцію (основний закон) Української Радянської Соціалістичної Республіки. У ст. 124 Конституції Української РСР 1937 року </w:t>
      </w:r>
      <w:r w:rsidR="005D3FAC">
        <w:rPr>
          <w:rFonts w:ascii="Times New Roman" w:hAnsi="Times New Roman" w:cs="Times New Roman"/>
          <w:sz w:val="28"/>
          <w:lang w:val="uk-UA"/>
        </w:rPr>
        <w:t xml:space="preserve">передбачалося </w:t>
      </w:r>
      <w:r w:rsidRPr="00383B9E">
        <w:rPr>
          <w:rFonts w:ascii="Times New Roman" w:hAnsi="Times New Roman" w:cs="Times New Roman"/>
          <w:sz w:val="28"/>
          <w:lang w:val="uk-UA"/>
        </w:rPr>
        <w:t xml:space="preserve">що </w:t>
      </w:r>
      <w:r w:rsidR="00B21450">
        <w:rPr>
          <w:rFonts w:ascii="Times New Roman" w:hAnsi="Times New Roman" w:cs="Times New Roman"/>
          <w:sz w:val="28"/>
          <w:lang w:val="uk-UA"/>
        </w:rPr>
        <w:t>«</w:t>
      </w:r>
      <w:r w:rsidR="00C30599">
        <w:rPr>
          <w:rFonts w:ascii="Times New Roman" w:hAnsi="Times New Roman" w:cs="Times New Roman"/>
          <w:sz w:val="28"/>
          <w:lang w:val="uk-UA"/>
        </w:rPr>
        <w:t>…</w:t>
      </w:r>
      <w:r w:rsidR="00B21450">
        <w:rPr>
          <w:rFonts w:ascii="Times New Roman" w:hAnsi="Times New Roman" w:cs="Times New Roman"/>
          <w:sz w:val="28"/>
          <w:lang w:val="uk-UA"/>
        </w:rPr>
        <w:t xml:space="preserve">відповідно до </w:t>
      </w:r>
      <w:r w:rsidR="00B21450" w:rsidRPr="00B21450">
        <w:rPr>
          <w:rFonts w:ascii="Times New Roman" w:hAnsi="Times New Roman" w:cs="Times New Roman"/>
          <w:sz w:val="28"/>
          <w:lang w:val="uk-UA"/>
        </w:rPr>
        <w:t>інтересів трудящих і для зміцнення соціа</w:t>
      </w:r>
      <w:r w:rsidR="00B21450">
        <w:rPr>
          <w:rFonts w:ascii="Times New Roman" w:hAnsi="Times New Roman" w:cs="Times New Roman"/>
          <w:sz w:val="28"/>
          <w:lang w:val="uk-UA"/>
        </w:rPr>
        <w:t xml:space="preserve">лістичного ладу громадянам УРСР </w:t>
      </w:r>
      <w:r w:rsidR="00B21450" w:rsidRPr="00B21450">
        <w:rPr>
          <w:rFonts w:ascii="Times New Roman" w:hAnsi="Times New Roman" w:cs="Times New Roman"/>
          <w:sz w:val="28"/>
          <w:lang w:val="uk-UA"/>
        </w:rPr>
        <w:t>гарантується законом: а) свобода слова; б) сво</w:t>
      </w:r>
      <w:r w:rsidR="00B21450">
        <w:rPr>
          <w:rFonts w:ascii="Times New Roman" w:hAnsi="Times New Roman" w:cs="Times New Roman"/>
          <w:sz w:val="28"/>
          <w:lang w:val="uk-UA"/>
        </w:rPr>
        <w:t xml:space="preserve">бода друку; в) свобода зборів і </w:t>
      </w:r>
      <w:r w:rsidR="00B21450" w:rsidRPr="00B21450">
        <w:rPr>
          <w:rFonts w:ascii="Times New Roman" w:hAnsi="Times New Roman" w:cs="Times New Roman"/>
          <w:sz w:val="28"/>
          <w:lang w:val="uk-UA"/>
        </w:rPr>
        <w:t>мітингів; г) свобода вуличних походів і демонстра</w:t>
      </w:r>
      <w:r w:rsidR="00B21450">
        <w:rPr>
          <w:rFonts w:ascii="Times New Roman" w:hAnsi="Times New Roman" w:cs="Times New Roman"/>
          <w:sz w:val="28"/>
          <w:lang w:val="uk-UA"/>
        </w:rPr>
        <w:t xml:space="preserve">цій. Ці права громадян </w:t>
      </w:r>
      <w:r w:rsidR="00B21450" w:rsidRPr="00B21450">
        <w:rPr>
          <w:rFonts w:ascii="Times New Roman" w:hAnsi="Times New Roman" w:cs="Times New Roman"/>
          <w:sz w:val="28"/>
          <w:lang w:val="uk-UA"/>
        </w:rPr>
        <w:t xml:space="preserve">забезпечуються наданням трудящим і їхнім </w:t>
      </w:r>
      <w:r w:rsidR="00B21450">
        <w:rPr>
          <w:rFonts w:ascii="Times New Roman" w:hAnsi="Times New Roman" w:cs="Times New Roman"/>
          <w:sz w:val="28"/>
          <w:lang w:val="uk-UA"/>
        </w:rPr>
        <w:t xml:space="preserve">організаціям друкарень, запасів </w:t>
      </w:r>
      <w:r w:rsidR="00B21450" w:rsidRPr="00B21450">
        <w:rPr>
          <w:rFonts w:ascii="Times New Roman" w:hAnsi="Times New Roman" w:cs="Times New Roman"/>
          <w:sz w:val="28"/>
          <w:lang w:val="uk-UA"/>
        </w:rPr>
        <w:t>паперу, громадських будинків, засобів зв’я</w:t>
      </w:r>
      <w:r w:rsidR="00B21450">
        <w:rPr>
          <w:rFonts w:ascii="Times New Roman" w:hAnsi="Times New Roman" w:cs="Times New Roman"/>
          <w:sz w:val="28"/>
          <w:lang w:val="uk-UA"/>
        </w:rPr>
        <w:t xml:space="preserve">зку та інших матеріальних умов, </w:t>
      </w:r>
      <w:r w:rsidR="00B21450" w:rsidRPr="00B21450">
        <w:rPr>
          <w:rFonts w:ascii="Times New Roman" w:hAnsi="Times New Roman" w:cs="Times New Roman"/>
          <w:sz w:val="28"/>
          <w:lang w:val="uk-UA"/>
        </w:rPr>
        <w:t>необхідних для їх здійснення</w:t>
      </w:r>
      <w:r w:rsidR="00C30599">
        <w:rPr>
          <w:rFonts w:ascii="Times New Roman" w:hAnsi="Times New Roman" w:cs="Times New Roman"/>
          <w:sz w:val="28"/>
          <w:lang w:val="uk-UA"/>
        </w:rPr>
        <w:t>…</w:t>
      </w:r>
      <w:r w:rsidR="00B21450">
        <w:rPr>
          <w:rFonts w:ascii="Times New Roman" w:hAnsi="Times New Roman" w:cs="Times New Roman"/>
          <w:sz w:val="28"/>
          <w:lang w:val="uk-UA"/>
        </w:rPr>
        <w:t xml:space="preserve">» </w:t>
      </w:r>
      <w:r w:rsidR="00373CC7" w:rsidRPr="00383B9E">
        <w:rPr>
          <w:rFonts w:ascii="Times New Roman" w:hAnsi="Times New Roman" w:cs="Times New Roman"/>
          <w:sz w:val="28"/>
          <w:lang w:val="uk-UA"/>
        </w:rPr>
        <w:t>[18</w:t>
      </w:r>
      <w:r w:rsidRPr="00383B9E">
        <w:rPr>
          <w:rFonts w:ascii="Times New Roman" w:hAnsi="Times New Roman" w:cs="Times New Roman"/>
          <w:sz w:val="28"/>
          <w:lang w:val="uk-UA"/>
        </w:rPr>
        <w:t>, с. 65]</w:t>
      </w:r>
      <w:r w:rsidR="00C30599">
        <w:rPr>
          <w:rFonts w:ascii="Times New Roman" w:hAnsi="Times New Roman" w:cs="Times New Roman"/>
          <w:sz w:val="28"/>
          <w:lang w:val="uk-UA"/>
        </w:rPr>
        <w:t>.</w:t>
      </w:r>
      <w:r w:rsidRPr="00383B9E">
        <w:rPr>
          <w:rFonts w:ascii="Times New Roman" w:hAnsi="Times New Roman" w:cs="Times New Roman"/>
          <w:sz w:val="28"/>
          <w:lang w:val="uk-UA"/>
        </w:rPr>
        <w:t xml:space="preserve"> Головною відмінністю цієї конституції від попередніх було те, що право на мирні зібрання було закріплено за всіма громадянами, незалежно від їх класової належності. Водночас з’явилася спеціальна мета з якою ці зібрання слід проводити – «для зміцнення соціалістичного ладу». Також з цієї норми можна зробити висновок про поділ всіх зібрань на статичні (збори і мітинги) та динамічні (походи та демонстрації). У ст. 48 Конституції Української РСР, прийнятої 20 квітня</w:t>
      </w:r>
      <w:r w:rsidR="00B92D6C">
        <w:rPr>
          <w:rFonts w:ascii="Times New Roman" w:hAnsi="Times New Roman" w:cs="Times New Roman"/>
          <w:sz w:val="28"/>
          <w:lang w:val="uk-UA"/>
        </w:rPr>
        <w:t xml:space="preserve"> 1978 року, проголошувалось, наступне </w:t>
      </w:r>
      <w:r w:rsidR="00B21450">
        <w:rPr>
          <w:rFonts w:ascii="Times New Roman" w:hAnsi="Times New Roman" w:cs="Times New Roman"/>
          <w:sz w:val="28"/>
          <w:lang w:val="uk-UA"/>
        </w:rPr>
        <w:t>«</w:t>
      </w:r>
      <w:r w:rsidR="00C30599">
        <w:rPr>
          <w:rFonts w:ascii="Times New Roman" w:hAnsi="Times New Roman" w:cs="Times New Roman"/>
          <w:sz w:val="28"/>
          <w:lang w:val="uk-UA"/>
        </w:rPr>
        <w:t>…</w:t>
      </w:r>
      <w:r w:rsidRPr="00383B9E">
        <w:rPr>
          <w:rFonts w:ascii="Times New Roman" w:hAnsi="Times New Roman" w:cs="Times New Roman"/>
          <w:sz w:val="28"/>
          <w:lang w:val="uk-UA"/>
        </w:rPr>
        <w:t xml:space="preserve">відповідно до інтересів народу та для зміцнення й розвитку соціалістичного ладу громадянам України гарантуються свободи: </w:t>
      </w:r>
      <w:r w:rsidR="00B21450">
        <w:rPr>
          <w:rFonts w:ascii="Times New Roman" w:hAnsi="Times New Roman" w:cs="Times New Roman"/>
          <w:sz w:val="28"/>
          <w:lang w:val="uk-UA"/>
        </w:rPr>
        <w:t xml:space="preserve">слова, друку, зборів, мітингів, вуличних походів і </w:t>
      </w:r>
      <w:r w:rsidR="00B21450" w:rsidRPr="00B21450">
        <w:rPr>
          <w:rFonts w:ascii="Times New Roman" w:hAnsi="Times New Roman" w:cs="Times New Roman"/>
          <w:sz w:val="28"/>
          <w:lang w:val="uk-UA"/>
        </w:rPr>
        <w:t>демонстрацій.</w:t>
      </w:r>
      <w:r w:rsidR="00B21450">
        <w:rPr>
          <w:rFonts w:ascii="Times New Roman" w:hAnsi="Times New Roman" w:cs="Times New Roman"/>
          <w:sz w:val="28"/>
          <w:lang w:val="uk-UA"/>
        </w:rPr>
        <w:t xml:space="preserve"> </w:t>
      </w:r>
      <w:r w:rsidRPr="00383B9E">
        <w:rPr>
          <w:rFonts w:ascii="Times New Roman" w:hAnsi="Times New Roman" w:cs="Times New Roman"/>
          <w:sz w:val="28"/>
          <w:lang w:val="uk-UA"/>
        </w:rPr>
        <w:t>Здійснення цих політичних свобод забезпечується наданням трудящим та їхнім організаціям громадських будинків, вулиць і площ, широким розповсюдженням інформації, можливістю використання</w:t>
      </w:r>
      <w:r w:rsidR="00373CC7" w:rsidRPr="00383B9E">
        <w:rPr>
          <w:rFonts w:ascii="Times New Roman" w:hAnsi="Times New Roman" w:cs="Times New Roman"/>
          <w:sz w:val="28"/>
          <w:lang w:val="uk-UA"/>
        </w:rPr>
        <w:t xml:space="preserve"> преси, телебачення і радіо</w:t>
      </w:r>
      <w:r w:rsidR="00C30599">
        <w:rPr>
          <w:rFonts w:ascii="Times New Roman" w:hAnsi="Times New Roman" w:cs="Times New Roman"/>
          <w:sz w:val="28"/>
          <w:lang w:val="uk-UA"/>
        </w:rPr>
        <w:t>…</w:t>
      </w:r>
      <w:r w:rsidR="00B21450">
        <w:rPr>
          <w:rFonts w:ascii="Times New Roman" w:hAnsi="Times New Roman" w:cs="Times New Roman"/>
          <w:sz w:val="28"/>
          <w:lang w:val="uk-UA"/>
        </w:rPr>
        <w:t>»</w:t>
      </w:r>
      <w:r w:rsidR="00C30599">
        <w:rPr>
          <w:rFonts w:ascii="Times New Roman" w:hAnsi="Times New Roman" w:cs="Times New Roman"/>
          <w:sz w:val="28"/>
          <w:lang w:val="uk-UA"/>
        </w:rPr>
        <w:t xml:space="preserve"> </w:t>
      </w:r>
      <w:r w:rsidR="00373CC7" w:rsidRPr="00383B9E">
        <w:rPr>
          <w:rFonts w:ascii="Times New Roman" w:hAnsi="Times New Roman" w:cs="Times New Roman"/>
          <w:sz w:val="28"/>
          <w:lang w:val="uk-UA"/>
        </w:rPr>
        <w:t>[19</w:t>
      </w:r>
      <w:r w:rsidR="00C30599">
        <w:rPr>
          <w:rFonts w:ascii="Times New Roman" w:hAnsi="Times New Roman" w:cs="Times New Roman"/>
          <w:sz w:val="28"/>
          <w:lang w:val="uk-UA"/>
        </w:rPr>
        <w:t xml:space="preserve">, с. 65-66]. </w:t>
      </w:r>
      <w:r w:rsidRPr="00383B9E">
        <w:rPr>
          <w:rFonts w:ascii="Times New Roman" w:hAnsi="Times New Roman" w:cs="Times New Roman"/>
          <w:sz w:val="28"/>
          <w:lang w:val="uk-UA"/>
        </w:rPr>
        <w:t xml:space="preserve">Попри формальне закріплення права на мирні зібрання в чотирьох конституціях механізму його </w:t>
      </w:r>
      <w:r w:rsidRPr="00383B9E">
        <w:rPr>
          <w:rFonts w:ascii="Times New Roman" w:hAnsi="Times New Roman" w:cs="Times New Roman"/>
          <w:sz w:val="28"/>
          <w:lang w:val="uk-UA"/>
        </w:rPr>
        <w:lastRenderedPageBreak/>
        <w:t xml:space="preserve">реалізації не існувало до 1988 року, коли було прийнято Указ «Про порядок організації і проведення зборів, мітингів, вуличних походів і демонстрацій в СРСР». Згідно з статтею 1 цього указу </w:t>
      </w:r>
      <w:r w:rsidR="00B21450">
        <w:rPr>
          <w:rFonts w:ascii="Times New Roman" w:hAnsi="Times New Roman" w:cs="Times New Roman"/>
          <w:sz w:val="28"/>
          <w:lang w:val="uk-UA"/>
        </w:rPr>
        <w:t>«</w:t>
      </w:r>
      <w:r w:rsidR="00C30599">
        <w:rPr>
          <w:rFonts w:ascii="Times New Roman" w:hAnsi="Times New Roman" w:cs="Times New Roman"/>
          <w:sz w:val="28"/>
          <w:lang w:val="uk-UA"/>
        </w:rPr>
        <w:t>…</w:t>
      </w:r>
      <w:r w:rsidRPr="00383B9E">
        <w:rPr>
          <w:rFonts w:ascii="Times New Roman" w:hAnsi="Times New Roman" w:cs="Times New Roman"/>
          <w:sz w:val="28"/>
          <w:lang w:val="uk-UA"/>
        </w:rPr>
        <w:t>про проведення зборів, мітингу, вуличного походу або демонстрації робиться заява у виконавчий комітет відповідної мі</w:t>
      </w:r>
      <w:r w:rsidR="00B21450">
        <w:rPr>
          <w:rFonts w:ascii="Times New Roman" w:hAnsi="Times New Roman" w:cs="Times New Roman"/>
          <w:sz w:val="28"/>
          <w:lang w:val="uk-UA"/>
        </w:rPr>
        <w:t>сцевої Ради народних депутатів</w:t>
      </w:r>
      <w:r w:rsidR="00C30599">
        <w:rPr>
          <w:rFonts w:ascii="Times New Roman" w:hAnsi="Times New Roman" w:cs="Times New Roman"/>
          <w:sz w:val="28"/>
          <w:lang w:val="uk-UA"/>
        </w:rPr>
        <w:t xml:space="preserve">…» </w:t>
      </w:r>
      <w:r w:rsidR="00B21450" w:rsidRPr="00383B9E">
        <w:rPr>
          <w:rFonts w:ascii="Times New Roman" w:hAnsi="Times New Roman" w:cs="Times New Roman"/>
          <w:sz w:val="28"/>
          <w:lang w:val="uk-UA"/>
        </w:rPr>
        <w:t>[20]</w:t>
      </w:r>
      <w:r w:rsidR="00C30599">
        <w:rPr>
          <w:rFonts w:ascii="Times New Roman" w:hAnsi="Times New Roman" w:cs="Times New Roman"/>
          <w:sz w:val="28"/>
          <w:lang w:val="uk-UA"/>
        </w:rPr>
        <w:t>.</w:t>
      </w:r>
      <w:r w:rsidR="00B21450"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Виконавчий комітет розглядає заяву і повідомляє уповноваженим (організаторам) про прийняте рішення не пізніш як за п'ять днів до часу проведення заходу, зазначеного в заяві. </w:t>
      </w:r>
      <w:r w:rsidR="00536069" w:rsidRPr="00383B9E">
        <w:rPr>
          <w:rFonts w:ascii="Times New Roman" w:hAnsi="Times New Roman" w:cs="Times New Roman"/>
          <w:sz w:val="28"/>
          <w:lang w:val="uk-UA"/>
        </w:rPr>
        <w:t xml:space="preserve">Досить суперечливим також видається ст. 9 указу відповідно до якої </w:t>
      </w:r>
      <w:r w:rsidR="00B21450">
        <w:rPr>
          <w:rFonts w:ascii="Times New Roman" w:hAnsi="Times New Roman" w:cs="Times New Roman"/>
          <w:sz w:val="28"/>
          <w:lang w:val="uk-UA"/>
        </w:rPr>
        <w:t>«</w:t>
      </w:r>
      <w:r w:rsidR="00C30599">
        <w:rPr>
          <w:rFonts w:ascii="Times New Roman" w:hAnsi="Times New Roman" w:cs="Times New Roman"/>
          <w:sz w:val="28"/>
          <w:lang w:val="uk-UA"/>
        </w:rPr>
        <w:t>…</w:t>
      </w:r>
      <w:r w:rsidR="00536069" w:rsidRPr="00383B9E">
        <w:rPr>
          <w:rFonts w:ascii="Times New Roman" w:hAnsi="Times New Roman" w:cs="Times New Roman"/>
          <w:sz w:val="28"/>
          <w:lang w:val="uk-UA"/>
        </w:rPr>
        <w:t>президії Верховних Рад союзних і автономних республік, крайові, обласні, окружні, районні і міські Ради народних депутатів можуть додатково регламентувати порядок проведення зборів, мітингів, вуличних походів і демонстрацій з урахуванням місцевих умов на основі конституцій союзних і автономних республік і відповідно до вимог цього Указу</w:t>
      </w:r>
      <w:r w:rsidR="00C30599">
        <w:rPr>
          <w:rFonts w:ascii="Times New Roman" w:hAnsi="Times New Roman" w:cs="Times New Roman"/>
          <w:sz w:val="28"/>
          <w:lang w:val="uk-UA"/>
        </w:rPr>
        <w:t>…</w:t>
      </w:r>
      <w:r w:rsidR="00B21450">
        <w:rPr>
          <w:rFonts w:ascii="Times New Roman" w:hAnsi="Times New Roman" w:cs="Times New Roman"/>
          <w:sz w:val="28"/>
          <w:lang w:val="uk-UA"/>
        </w:rPr>
        <w:t>»</w:t>
      </w:r>
      <w:r w:rsidR="00C30599">
        <w:rPr>
          <w:rFonts w:ascii="Times New Roman" w:hAnsi="Times New Roman" w:cs="Times New Roman"/>
          <w:sz w:val="28"/>
          <w:lang w:val="uk-UA"/>
        </w:rPr>
        <w:t xml:space="preserve"> </w:t>
      </w:r>
      <w:r w:rsidR="00C30599" w:rsidRPr="00383B9E">
        <w:rPr>
          <w:rFonts w:ascii="Times New Roman" w:hAnsi="Times New Roman" w:cs="Times New Roman"/>
          <w:sz w:val="28"/>
          <w:lang w:val="uk-UA"/>
        </w:rPr>
        <w:t>[20]</w:t>
      </w:r>
      <w:r w:rsidR="00C30599">
        <w:rPr>
          <w:rFonts w:ascii="Times New Roman" w:hAnsi="Times New Roman" w:cs="Times New Roman"/>
          <w:sz w:val="28"/>
          <w:lang w:val="uk-UA"/>
        </w:rPr>
        <w:t>.</w:t>
      </w:r>
      <w:r w:rsidR="00C30599" w:rsidRPr="00383B9E">
        <w:rPr>
          <w:rFonts w:ascii="Times New Roman" w:hAnsi="Times New Roman" w:cs="Times New Roman"/>
          <w:sz w:val="28"/>
          <w:lang w:val="uk-UA"/>
        </w:rPr>
        <w:t xml:space="preserve"> </w:t>
      </w:r>
      <w:r w:rsidR="00536069" w:rsidRPr="00383B9E">
        <w:rPr>
          <w:rFonts w:ascii="Times New Roman" w:hAnsi="Times New Roman" w:cs="Times New Roman"/>
          <w:sz w:val="28"/>
          <w:lang w:val="uk-UA"/>
        </w:rPr>
        <w:t xml:space="preserve">На практиці це створювало можливості для необґрунтованого обмеження права на мирні зібрання. </w:t>
      </w:r>
      <w:r w:rsidR="00900447" w:rsidRPr="00383B9E">
        <w:rPr>
          <w:rFonts w:ascii="Times New Roman" w:hAnsi="Times New Roman" w:cs="Times New Roman"/>
          <w:sz w:val="28"/>
          <w:lang w:val="uk-UA"/>
        </w:rPr>
        <w:t xml:space="preserve">Цей указ, який встановлював дозвільний порядок проведення мирних зібрань, досить довго застосовувався вже в незалежній Україні, як правова підстава для обмеження та заборони мирних зібрань. </w:t>
      </w:r>
    </w:p>
    <w:p w14:paraId="6408AB0F" w14:textId="77777777" w:rsidR="00096549" w:rsidRPr="00383B9E" w:rsidRDefault="00A723BE" w:rsidP="00B77451">
      <w:pPr>
        <w:spacing w:after="0"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00B77451" w:rsidRPr="00383B9E">
        <w:rPr>
          <w:rFonts w:ascii="Times New Roman" w:hAnsi="Times New Roman" w:cs="Times New Roman"/>
          <w:sz w:val="28"/>
          <w:lang w:val="uk-UA"/>
        </w:rPr>
        <w:t xml:space="preserve">Останній історичний етап пов'язаний зі здобуттям незалежності України. У статті 39 конституції України закріплено, що </w:t>
      </w:r>
      <w:r w:rsidR="00B21450">
        <w:rPr>
          <w:rFonts w:ascii="Times New Roman" w:hAnsi="Times New Roman" w:cs="Times New Roman"/>
          <w:sz w:val="28"/>
          <w:lang w:val="uk-UA"/>
        </w:rPr>
        <w:t>«</w:t>
      </w:r>
      <w:r w:rsidR="00C30599">
        <w:rPr>
          <w:rFonts w:ascii="Times New Roman" w:hAnsi="Times New Roman" w:cs="Times New Roman"/>
          <w:sz w:val="28"/>
          <w:lang w:val="uk-UA"/>
        </w:rPr>
        <w:t>…</w:t>
      </w:r>
      <w:r w:rsidR="00B77451" w:rsidRPr="00383B9E">
        <w:rPr>
          <w:rFonts w:ascii="Times New Roman" w:hAnsi="Times New Roman" w:cs="Times New Roman"/>
          <w:sz w:val="28"/>
          <w:lang w:val="uk-UA"/>
        </w:rPr>
        <w:t>громадяни мають право збиратися мирно, без зброї і проводити збори, мітинги, походи і демонстрації, про проведення яких завчасно сповіщаються органи виконавчої влади чи органи місцевого самоврядування. Обмеження щодо реалізації цього права може встановлюватися судом відповідно до закону і лише в інтересах національної безпеки та громадського порядку - з метою запобігання заворушенням чи злочинам, для охорони здоров'я населення або за</w:t>
      </w:r>
      <w:r w:rsidR="00B21450">
        <w:rPr>
          <w:rFonts w:ascii="Times New Roman" w:hAnsi="Times New Roman" w:cs="Times New Roman"/>
          <w:sz w:val="28"/>
          <w:lang w:val="uk-UA"/>
        </w:rPr>
        <w:t>хисту прав і свобод інших людей</w:t>
      </w:r>
      <w:r w:rsidR="00C30599">
        <w:rPr>
          <w:rFonts w:ascii="Times New Roman" w:hAnsi="Times New Roman" w:cs="Times New Roman"/>
          <w:sz w:val="28"/>
          <w:lang w:val="uk-UA"/>
        </w:rPr>
        <w:t xml:space="preserve">…» </w:t>
      </w:r>
      <w:r w:rsidR="00373CC7" w:rsidRPr="00383B9E">
        <w:rPr>
          <w:rFonts w:ascii="Times New Roman" w:hAnsi="Times New Roman" w:cs="Times New Roman"/>
          <w:sz w:val="28"/>
          <w:lang w:val="uk-UA"/>
        </w:rPr>
        <w:t>[21</w:t>
      </w:r>
      <w:r w:rsidR="00A41E69" w:rsidRPr="00383B9E">
        <w:rPr>
          <w:rFonts w:ascii="Times New Roman" w:hAnsi="Times New Roman" w:cs="Times New Roman"/>
          <w:sz w:val="28"/>
          <w:lang w:val="uk-UA"/>
        </w:rPr>
        <w:t>]</w:t>
      </w:r>
      <w:r w:rsidR="00C30599">
        <w:rPr>
          <w:rFonts w:ascii="Times New Roman" w:hAnsi="Times New Roman" w:cs="Times New Roman"/>
          <w:sz w:val="28"/>
          <w:lang w:val="uk-UA"/>
        </w:rPr>
        <w:t>.</w:t>
      </w:r>
    </w:p>
    <w:p w14:paraId="3B975BA8" w14:textId="6B1150DB" w:rsidR="00802E9A" w:rsidRPr="00383B9E" w:rsidRDefault="00802E9A" w:rsidP="00092568">
      <w:pPr>
        <w:pStyle w:val="2"/>
        <w:jc w:val="both"/>
        <w:rPr>
          <w:lang w:val="uk-UA"/>
        </w:rPr>
      </w:pPr>
      <w:r w:rsidRPr="00383B9E">
        <w:rPr>
          <w:lang w:val="uk-UA"/>
        </w:rPr>
        <w:lastRenderedPageBreak/>
        <w:t>1.2. Поняття та ознаки права на мирні зібрання, види мирних зібрань</w:t>
      </w:r>
      <w:r w:rsidR="000A783F">
        <w:rPr>
          <w:lang w:val="uk-UA"/>
        </w:rPr>
        <w:t>.</w:t>
      </w:r>
      <w:r w:rsidRPr="00383B9E">
        <w:rPr>
          <w:lang w:val="uk-UA"/>
        </w:rPr>
        <w:t xml:space="preserve"> </w:t>
      </w:r>
    </w:p>
    <w:p w14:paraId="38A40383" w14:textId="77777777" w:rsidR="00DE043B" w:rsidRPr="00383B9E" w:rsidRDefault="00A61389" w:rsidP="00C5534B">
      <w:pPr>
        <w:spacing w:line="360" w:lineRule="auto"/>
        <w:contextualSpacing/>
        <w:jc w:val="both"/>
        <w:rPr>
          <w:rFonts w:ascii="Times New Roman" w:hAnsi="Times New Roman" w:cs="Times New Roman"/>
          <w:sz w:val="24"/>
          <w:lang w:val="uk-UA"/>
        </w:rPr>
      </w:pPr>
      <w:r w:rsidRPr="00383B9E">
        <w:rPr>
          <w:rFonts w:ascii="Times New Roman" w:hAnsi="Times New Roman" w:cs="Times New Roman"/>
          <w:sz w:val="28"/>
          <w:lang w:val="uk-UA"/>
        </w:rPr>
        <w:tab/>
      </w:r>
      <w:r w:rsidR="00092568" w:rsidRPr="00383B9E">
        <w:rPr>
          <w:rFonts w:ascii="Times New Roman" w:hAnsi="Times New Roman" w:cs="Times New Roman"/>
          <w:sz w:val="28"/>
          <w:lang w:val="uk-UA"/>
        </w:rPr>
        <w:t>Право на мирні зібрання є складною юридичною категорією</w:t>
      </w:r>
      <w:r w:rsidR="00891C30" w:rsidRPr="00383B9E">
        <w:rPr>
          <w:rFonts w:ascii="Times New Roman" w:hAnsi="Times New Roman" w:cs="Times New Roman"/>
          <w:sz w:val="28"/>
          <w:lang w:val="uk-UA"/>
        </w:rPr>
        <w:t xml:space="preserve">, </w:t>
      </w:r>
      <w:r w:rsidR="00092568" w:rsidRPr="00383B9E">
        <w:rPr>
          <w:rFonts w:ascii="Times New Roman" w:hAnsi="Times New Roman" w:cs="Times New Roman"/>
          <w:sz w:val="28"/>
          <w:lang w:val="uk-UA"/>
        </w:rPr>
        <w:t xml:space="preserve">універсального визначення якої не існує. </w:t>
      </w:r>
      <w:r w:rsidR="00891C30" w:rsidRPr="00383B9E">
        <w:rPr>
          <w:rFonts w:ascii="Times New Roman" w:hAnsi="Times New Roman" w:cs="Times New Roman"/>
          <w:sz w:val="28"/>
          <w:lang w:val="uk-UA"/>
        </w:rPr>
        <w:t xml:space="preserve">У науковій доктрині пропонуються різні підходи до розуміння цього поняття. </w:t>
      </w:r>
      <w:r w:rsidR="003C443D" w:rsidRPr="00383B9E">
        <w:rPr>
          <w:rFonts w:ascii="Times New Roman" w:hAnsi="Times New Roman" w:cs="Times New Roman"/>
          <w:sz w:val="28"/>
          <w:lang w:val="uk-UA"/>
        </w:rPr>
        <w:t xml:space="preserve">О. І. Клименко визначає </w:t>
      </w:r>
      <w:r w:rsidR="00D04C42" w:rsidRPr="00383B9E">
        <w:rPr>
          <w:rFonts w:ascii="Times New Roman" w:hAnsi="Times New Roman" w:cs="Times New Roman"/>
          <w:sz w:val="28"/>
          <w:lang w:val="uk-UA"/>
        </w:rPr>
        <w:t xml:space="preserve">конституційне право на мирні зібрання як </w:t>
      </w:r>
      <w:r w:rsidR="00C43254" w:rsidRPr="00383B9E">
        <w:rPr>
          <w:rFonts w:ascii="Times New Roman" w:hAnsi="Times New Roman" w:cs="Times New Roman"/>
          <w:sz w:val="28"/>
          <w:lang w:val="uk-UA"/>
        </w:rPr>
        <w:t>«</w:t>
      </w:r>
      <w:r w:rsidR="00C30599">
        <w:rPr>
          <w:rFonts w:ascii="Times New Roman" w:hAnsi="Times New Roman" w:cs="Times New Roman"/>
          <w:sz w:val="28"/>
          <w:lang w:val="uk-UA"/>
        </w:rPr>
        <w:t>…</w:t>
      </w:r>
      <w:r w:rsidR="00D04C42" w:rsidRPr="00383B9E">
        <w:rPr>
          <w:rFonts w:ascii="Times New Roman" w:hAnsi="Times New Roman" w:cs="Times New Roman"/>
          <w:sz w:val="28"/>
          <w:lang w:val="uk-UA"/>
        </w:rPr>
        <w:t>утверджену на рівні Основного Закону, юридично визнану можливість суб’єкта права задовольняти власний інтерес щодо вільного публічного вираження поглядів, агітації за них, підтримки поглядів інших осіб чи виступу проти поглядів інших осіб, а також реалізації інших прав та свобод, що проходить у формі зборів, мітингу, походу, демонстрації, пікету, наметового містечка, чи іншого заходу, як із використанням звукопідсилювальної апаратури, аудіо- та відео апаратури тощо, транспортних та інших технічних засобів, наметів, так і без них, що відбувається мирно та без зброї, не порушуючи прав та свобод інших суб’єктів права, здійснюючи так свої дії на основі і в межах правових приписів та норм</w:t>
      </w:r>
      <w:r w:rsidR="00C30599">
        <w:rPr>
          <w:rFonts w:ascii="Times New Roman" w:hAnsi="Times New Roman" w:cs="Times New Roman"/>
          <w:sz w:val="28"/>
          <w:lang w:val="uk-UA"/>
        </w:rPr>
        <w:t>…</w:t>
      </w:r>
      <w:r w:rsidR="00C43254" w:rsidRPr="00383B9E">
        <w:rPr>
          <w:rFonts w:ascii="Times New Roman" w:hAnsi="Times New Roman" w:cs="Times New Roman"/>
          <w:sz w:val="28"/>
          <w:lang w:val="uk-UA"/>
        </w:rPr>
        <w:t xml:space="preserve">» </w:t>
      </w:r>
      <w:r w:rsidR="00373CC7" w:rsidRPr="00383B9E">
        <w:rPr>
          <w:rFonts w:ascii="Times New Roman" w:hAnsi="Times New Roman" w:cs="Times New Roman"/>
          <w:sz w:val="28"/>
          <w:lang w:val="uk-UA"/>
        </w:rPr>
        <w:t>[22</w:t>
      </w:r>
      <w:r w:rsidR="00FB4D9A" w:rsidRPr="00383B9E">
        <w:rPr>
          <w:rFonts w:ascii="Times New Roman" w:hAnsi="Times New Roman" w:cs="Times New Roman"/>
          <w:sz w:val="28"/>
          <w:lang w:val="uk-UA"/>
        </w:rPr>
        <w:t>, с. 6]</w:t>
      </w:r>
      <w:r w:rsidR="00C30599">
        <w:rPr>
          <w:rFonts w:ascii="Times New Roman" w:hAnsi="Times New Roman" w:cs="Times New Roman"/>
          <w:sz w:val="28"/>
          <w:lang w:val="uk-UA"/>
        </w:rPr>
        <w:t>.</w:t>
      </w:r>
      <w:r w:rsidR="00FB4D9A" w:rsidRPr="00383B9E">
        <w:rPr>
          <w:rFonts w:ascii="Times New Roman" w:hAnsi="Times New Roman" w:cs="Times New Roman"/>
          <w:sz w:val="28"/>
          <w:lang w:val="uk-UA"/>
        </w:rPr>
        <w:t xml:space="preserve"> Професор </w:t>
      </w:r>
      <w:r w:rsidR="00EC36C5" w:rsidRPr="00383B9E">
        <w:rPr>
          <w:rFonts w:ascii="Times New Roman" w:hAnsi="Times New Roman" w:cs="Times New Roman"/>
          <w:sz w:val="28"/>
          <w:lang w:val="uk-UA"/>
        </w:rPr>
        <w:t xml:space="preserve">Р. С. </w:t>
      </w:r>
      <w:r w:rsidR="00FB4D9A" w:rsidRPr="00383B9E">
        <w:rPr>
          <w:rFonts w:ascii="Times New Roman" w:hAnsi="Times New Roman" w:cs="Times New Roman"/>
          <w:sz w:val="28"/>
          <w:lang w:val="uk-UA"/>
        </w:rPr>
        <w:t xml:space="preserve">Мельник </w:t>
      </w:r>
      <w:r w:rsidR="00EF0518" w:rsidRPr="00383B9E">
        <w:rPr>
          <w:rFonts w:ascii="Times New Roman" w:hAnsi="Times New Roman" w:cs="Times New Roman"/>
          <w:sz w:val="28"/>
          <w:lang w:val="uk-UA"/>
        </w:rPr>
        <w:t xml:space="preserve">зазначає, що </w:t>
      </w:r>
      <w:r w:rsidR="00C43254" w:rsidRPr="00383B9E">
        <w:rPr>
          <w:rFonts w:ascii="Times New Roman" w:hAnsi="Times New Roman" w:cs="Times New Roman"/>
          <w:sz w:val="28"/>
          <w:lang w:val="uk-UA"/>
        </w:rPr>
        <w:t>«</w:t>
      </w:r>
      <w:r w:rsidR="00C30599">
        <w:rPr>
          <w:rFonts w:ascii="Times New Roman" w:hAnsi="Times New Roman" w:cs="Times New Roman"/>
          <w:sz w:val="28"/>
          <w:lang w:val="uk-UA"/>
        </w:rPr>
        <w:t>…</w:t>
      </w:r>
      <w:r w:rsidR="00EF0518" w:rsidRPr="00383B9E">
        <w:rPr>
          <w:rFonts w:ascii="Times New Roman" w:hAnsi="Times New Roman" w:cs="Times New Roman"/>
          <w:sz w:val="28"/>
          <w:lang w:val="uk-UA"/>
        </w:rPr>
        <w:t>право на свободу мирних зібрань є невід’ємним (складовим) елементом ширшого права на соціальну комунікацію, яке є надзвичайно важливим для людини і громадянина, оскільки саме через нього реалізуються їхні потреби у спілкуванні з іншими особами; завдяки ньому відбувається самореалізація людини і громадяни</w:t>
      </w:r>
      <w:r w:rsidR="00C43254" w:rsidRPr="00383B9E">
        <w:rPr>
          <w:rFonts w:ascii="Times New Roman" w:hAnsi="Times New Roman" w:cs="Times New Roman"/>
          <w:sz w:val="28"/>
          <w:lang w:val="uk-UA"/>
        </w:rPr>
        <w:t>на у суспільстві та державі</w:t>
      </w:r>
      <w:r w:rsidR="00C30599">
        <w:rPr>
          <w:rFonts w:ascii="Times New Roman" w:hAnsi="Times New Roman" w:cs="Times New Roman"/>
          <w:sz w:val="28"/>
          <w:lang w:val="uk-UA"/>
        </w:rPr>
        <w:t>…</w:t>
      </w:r>
      <w:r w:rsidR="00C43254" w:rsidRPr="00383B9E">
        <w:rPr>
          <w:rFonts w:ascii="Times New Roman" w:hAnsi="Times New Roman" w:cs="Times New Roman"/>
          <w:sz w:val="28"/>
          <w:lang w:val="uk-UA"/>
        </w:rPr>
        <w:t xml:space="preserve">» </w:t>
      </w:r>
      <w:r w:rsidR="00373CC7" w:rsidRPr="00383B9E">
        <w:rPr>
          <w:rFonts w:ascii="Times New Roman" w:hAnsi="Times New Roman" w:cs="Times New Roman"/>
          <w:sz w:val="28"/>
          <w:lang w:val="uk-UA"/>
        </w:rPr>
        <w:t>[23</w:t>
      </w:r>
      <w:r w:rsidR="00EF0518" w:rsidRPr="00383B9E">
        <w:rPr>
          <w:rFonts w:ascii="Times New Roman" w:hAnsi="Times New Roman" w:cs="Times New Roman"/>
          <w:sz w:val="28"/>
          <w:lang w:val="uk-UA"/>
        </w:rPr>
        <w:t>, с. 38]</w:t>
      </w:r>
      <w:r w:rsidR="00C30599">
        <w:rPr>
          <w:rFonts w:ascii="Times New Roman" w:hAnsi="Times New Roman" w:cs="Times New Roman"/>
          <w:sz w:val="28"/>
          <w:lang w:val="uk-UA"/>
        </w:rPr>
        <w:t>.</w:t>
      </w:r>
      <w:r w:rsidR="003745A2" w:rsidRPr="00383B9E">
        <w:rPr>
          <w:rFonts w:ascii="Times New Roman" w:hAnsi="Times New Roman" w:cs="Times New Roman"/>
          <w:sz w:val="28"/>
          <w:lang w:val="uk-UA"/>
        </w:rPr>
        <w:t xml:space="preserve"> На думку М.М. Денісової право на мирні зібрання – </w:t>
      </w:r>
      <w:r w:rsidR="00C43254" w:rsidRPr="00383B9E">
        <w:rPr>
          <w:rFonts w:ascii="Times New Roman" w:hAnsi="Times New Roman" w:cs="Times New Roman"/>
          <w:sz w:val="28"/>
          <w:lang w:val="uk-UA"/>
        </w:rPr>
        <w:t>«</w:t>
      </w:r>
      <w:r w:rsidR="00C30599">
        <w:rPr>
          <w:rFonts w:ascii="Times New Roman" w:hAnsi="Times New Roman" w:cs="Times New Roman"/>
          <w:sz w:val="28"/>
          <w:lang w:val="uk-UA"/>
        </w:rPr>
        <w:t>…</w:t>
      </w:r>
      <w:r w:rsidR="003745A2" w:rsidRPr="00383B9E">
        <w:rPr>
          <w:rFonts w:ascii="Times New Roman" w:hAnsi="Times New Roman" w:cs="Times New Roman"/>
          <w:sz w:val="28"/>
          <w:lang w:val="uk-UA"/>
        </w:rPr>
        <w:t>це колективне політичне право невизначеної кількості осіб на проведення в місцях із не обмеженим публічним доступом будь-яких незаборонених Конституцією та законами заходів та дій, спрямованих на висловлення та оприлюднення власної колективної позиції, щодо визначеного питання або питань, які становлять соціальну або групову значущість</w:t>
      </w:r>
      <w:r w:rsidR="00C30599">
        <w:rPr>
          <w:rFonts w:ascii="Times New Roman" w:hAnsi="Times New Roman" w:cs="Times New Roman"/>
          <w:sz w:val="28"/>
          <w:lang w:val="uk-UA"/>
        </w:rPr>
        <w:t>…</w:t>
      </w:r>
      <w:r w:rsidR="00C43254" w:rsidRPr="00383B9E">
        <w:rPr>
          <w:rFonts w:ascii="Times New Roman" w:hAnsi="Times New Roman" w:cs="Times New Roman"/>
          <w:sz w:val="28"/>
          <w:lang w:val="uk-UA"/>
        </w:rPr>
        <w:t xml:space="preserve">» </w:t>
      </w:r>
      <w:r w:rsidR="00373CC7" w:rsidRPr="00383B9E">
        <w:rPr>
          <w:rFonts w:ascii="Times New Roman" w:hAnsi="Times New Roman" w:cs="Times New Roman"/>
          <w:sz w:val="28"/>
          <w:lang w:val="uk-UA"/>
        </w:rPr>
        <w:t>[24</w:t>
      </w:r>
      <w:r w:rsidR="00FE18E3" w:rsidRPr="00383B9E">
        <w:rPr>
          <w:rFonts w:ascii="Times New Roman" w:hAnsi="Times New Roman" w:cs="Times New Roman"/>
          <w:sz w:val="28"/>
          <w:lang w:val="uk-UA"/>
        </w:rPr>
        <w:t>, с. 106]</w:t>
      </w:r>
      <w:r w:rsidR="00C30599">
        <w:rPr>
          <w:rFonts w:ascii="Times New Roman" w:hAnsi="Times New Roman" w:cs="Times New Roman"/>
          <w:sz w:val="28"/>
          <w:lang w:val="uk-UA"/>
        </w:rPr>
        <w:t>.</w:t>
      </w:r>
      <w:r w:rsidR="00EC36C5" w:rsidRPr="00383B9E">
        <w:rPr>
          <w:rFonts w:ascii="Times New Roman" w:hAnsi="Times New Roman" w:cs="Times New Roman"/>
          <w:sz w:val="28"/>
          <w:lang w:val="uk-UA"/>
        </w:rPr>
        <w:t xml:space="preserve"> </w:t>
      </w:r>
      <w:r w:rsidR="00B10CFA" w:rsidRPr="00383B9E">
        <w:rPr>
          <w:rFonts w:ascii="Times New Roman" w:hAnsi="Times New Roman" w:cs="Times New Roman"/>
          <w:sz w:val="28"/>
          <w:lang w:val="uk-UA"/>
        </w:rPr>
        <w:t xml:space="preserve">Проаналізувавши наведені точки зору можна зробити висновок, що зміст поняття право на мирні зібрання залишається невизначеним. Науковці погоджуються, що це право тісно пов’язано з потребою людини висловлювати публічно свої погляди, привертати увагу держави та суспільства </w:t>
      </w:r>
      <w:r w:rsidR="00B10CFA" w:rsidRPr="00383B9E">
        <w:rPr>
          <w:rFonts w:ascii="Times New Roman" w:hAnsi="Times New Roman" w:cs="Times New Roman"/>
          <w:sz w:val="28"/>
          <w:lang w:val="uk-UA"/>
        </w:rPr>
        <w:lastRenderedPageBreak/>
        <w:t xml:space="preserve">до певних проблем. </w:t>
      </w:r>
      <w:r w:rsidR="00EA2EFA" w:rsidRPr="00383B9E">
        <w:rPr>
          <w:rFonts w:ascii="Times New Roman" w:hAnsi="Times New Roman" w:cs="Times New Roman"/>
          <w:sz w:val="28"/>
          <w:lang w:val="uk-UA"/>
        </w:rPr>
        <w:t xml:space="preserve">Далі кожен з авторів </w:t>
      </w:r>
      <w:r w:rsidR="00C5534B" w:rsidRPr="00383B9E">
        <w:rPr>
          <w:rFonts w:ascii="Times New Roman" w:hAnsi="Times New Roman" w:cs="Times New Roman"/>
          <w:sz w:val="28"/>
          <w:lang w:val="uk-UA"/>
        </w:rPr>
        <w:t xml:space="preserve">зосереджується на </w:t>
      </w:r>
      <w:r w:rsidR="00EA2EFA" w:rsidRPr="00383B9E">
        <w:rPr>
          <w:rFonts w:ascii="Times New Roman" w:hAnsi="Times New Roman" w:cs="Times New Roman"/>
          <w:sz w:val="28"/>
          <w:lang w:val="uk-UA"/>
        </w:rPr>
        <w:t xml:space="preserve">одному або декількох важливих, на його думку, аспектах: правовій природі права на мирні зібрання, формах </w:t>
      </w:r>
      <w:r w:rsidR="00C5534B" w:rsidRPr="00383B9E">
        <w:rPr>
          <w:rFonts w:ascii="Times New Roman" w:hAnsi="Times New Roman" w:cs="Times New Roman"/>
          <w:sz w:val="28"/>
          <w:lang w:val="uk-UA"/>
        </w:rPr>
        <w:t xml:space="preserve">в яких воно здійснюється, тощо. </w:t>
      </w:r>
      <w:r w:rsidR="00EA2EFA" w:rsidRPr="00383B9E">
        <w:rPr>
          <w:rFonts w:ascii="Times New Roman" w:hAnsi="Times New Roman" w:cs="Times New Roman"/>
          <w:sz w:val="28"/>
          <w:lang w:val="uk-UA"/>
        </w:rPr>
        <w:t xml:space="preserve">На мою думку, право на мирні зібрання можна визначити </w:t>
      </w:r>
      <w:r w:rsidR="00C5534B" w:rsidRPr="00383B9E">
        <w:rPr>
          <w:rFonts w:ascii="Times New Roman" w:hAnsi="Times New Roman" w:cs="Times New Roman"/>
          <w:sz w:val="28"/>
          <w:lang w:val="uk-UA"/>
        </w:rPr>
        <w:t xml:space="preserve">як конституційно визнану та гарантовану державою можливість фізичних осіб добровільно, без зброї, збиратися у відкритому чи закритому просторі, у будь-якій формі, з метою захисту своїх прав свобод та законних інтересів, а також для привернення уваги держави або суспільства до питань, що мають суспільну, групову або індивідуальну значущість. </w:t>
      </w:r>
      <w:r w:rsidR="009C4C05" w:rsidRPr="00383B9E">
        <w:rPr>
          <w:rFonts w:ascii="Times New Roman" w:hAnsi="Times New Roman" w:cs="Times New Roman"/>
          <w:sz w:val="28"/>
          <w:lang w:val="uk-UA"/>
        </w:rPr>
        <w:t xml:space="preserve">В </w:t>
      </w:r>
      <w:r w:rsidR="007E6DDD" w:rsidRPr="00383B9E">
        <w:rPr>
          <w:rFonts w:ascii="Times New Roman" w:hAnsi="Times New Roman" w:cs="Times New Roman"/>
          <w:sz w:val="28"/>
          <w:lang w:val="uk-UA"/>
        </w:rPr>
        <w:t xml:space="preserve">одних </w:t>
      </w:r>
      <w:r w:rsidR="009C4C05" w:rsidRPr="00383B9E">
        <w:rPr>
          <w:rFonts w:ascii="Times New Roman" w:hAnsi="Times New Roman" w:cs="Times New Roman"/>
          <w:sz w:val="28"/>
          <w:lang w:val="uk-UA"/>
        </w:rPr>
        <w:t>нормативних актах використовуються йде мова про «прав</w:t>
      </w:r>
      <w:r w:rsidR="007E6DDD" w:rsidRPr="00383B9E">
        <w:rPr>
          <w:rFonts w:ascii="Times New Roman" w:hAnsi="Times New Roman" w:cs="Times New Roman"/>
          <w:sz w:val="28"/>
          <w:lang w:val="uk-UA"/>
        </w:rPr>
        <w:t xml:space="preserve">о на мирні зібрання», в інших </w:t>
      </w:r>
      <w:r w:rsidR="009C4C05" w:rsidRPr="00383B9E">
        <w:rPr>
          <w:rFonts w:ascii="Times New Roman" w:hAnsi="Times New Roman" w:cs="Times New Roman"/>
          <w:sz w:val="28"/>
          <w:lang w:val="uk-UA"/>
        </w:rPr>
        <w:t>вживається словосп</w:t>
      </w:r>
      <w:r w:rsidR="00BD7AA0" w:rsidRPr="00383B9E">
        <w:rPr>
          <w:rFonts w:ascii="Times New Roman" w:hAnsi="Times New Roman" w:cs="Times New Roman"/>
          <w:sz w:val="28"/>
          <w:lang w:val="uk-UA"/>
        </w:rPr>
        <w:t xml:space="preserve">олучення </w:t>
      </w:r>
      <w:r w:rsidR="007E6DDD" w:rsidRPr="00383B9E">
        <w:rPr>
          <w:rFonts w:ascii="Times New Roman" w:hAnsi="Times New Roman" w:cs="Times New Roman"/>
          <w:sz w:val="28"/>
          <w:lang w:val="uk-UA"/>
        </w:rPr>
        <w:t xml:space="preserve">«свобода мирних зібрань». </w:t>
      </w:r>
      <w:r w:rsidR="00BD7AA0" w:rsidRPr="00383B9E">
        <w:rPr>
          <w:rFonts w:ascii="Times New Roman" w:hAnsi="Times New Roman" w:cs="Times New Roman"/>
          <w:sz w:val="28"/>
          <w:lang w:val="uk-UA"/>
        </w:rPr>
        <w:t>Свобода людини забезпечується і захищається державою, але не регламентується нею. Право – це чітко окреслена державою можливість вільної поведінки в тих м</w:t>
      </w:r>
      <w:r w:rsidR="00C30599">
        <w:rPr>
          <w:rFonts w:ascii="Times New Roman" w:hAnsi="Times New Roman" w:cs="Times New Roman"/>
          <w:sz w:val="28"/>
          <w:lang w:val="uk-UA"/>
        </w:rPr>
        <w:t xml:space="preserve">ежах, які визначені законом </w:t>
      </w:r>
      <w:r w:rsidR="007E6DDD" w:rsidRPr="00383B9E">
        <w:rPr>
          <w:rFonts w:ascii="Times New Roman" w:hAnsi="Times New Roman" w:cs="Times New Roman"/>
          <w:sz w:val="28"/>
          <w:lang w:val="uk-UA"/>
        </w:rPr>
        <w:t>[25</w:t>
      </w:r>
      <w:r w:rsidR="00BD7AA0" w:rsidRPr="00383B9E">
        <w:rPr>
          <w:rFonts w:ascii="Times New Roman" w:hAnsi="Times New Roman" w:cs="Times New Roman"/>
          <w:sz w:val="28"/>
          <w:lang w:val="uk-UA"/>
        </w:rPr>
        <w:t>, с. 20]</w:t>
      </w:r>
      <w:r w:rsidR="00C30599">
        <w:rPr>
          <w:rFonts w:ascii="Times New Roman" w:hAnsi="Times New Roman" w:cs="Times New Roman"/>
          <w:sz w:val="28"/>
          <w:lang w:val="uk-UA"/>
        </w:rPr>
        <w:t>.</w:t>
      </w:r>
      <w:r w:rsidR="00BD7AA0" w:rsidRPr="00383B9E">
        <w:rPr>
          <w:rFonts w:ascii="Times New Roman" w:hAnsi="Times New Roman" w:cs="Times New Roman"/>
          <w:sz w:val="28"/>
          <w:lang w:val="uk-UA"/>
        </w:rPr>
        <w:t xml:space="preserve"> Іншими словами свобода забезпечу</w:t>
      </w:r>
      <w:r w:rsidR="002708E9" w:rsidRPr="00383B9E">
        <w:rPr>
          <w:rFonts w:ascii="Times New Roman" w:hAnsi="Times New Roman" w:cs="Times New Roman"/>
          <w:sz w:val="28"/>
          <w:lang w:val="uk-UA"/>
        </w:rPr>
        <w:t>є індивіду максимально широкі можливості щодо вибору певного варіанту поведінки. Держава, в цьому випадку, не вимагає від особи дотримання певного порядку для реалізації такої</w:t>
      </w:r>
      <w:r w:rsidR="00351797" w:rsidRPr="00383B9E">
        <w:rPr>
          <w:rFonts w:ascii="Times New Roman" w:hAnsi="Times New Roman" w:cs="Times New Roman"/>
          <w:sz w:val="28"/>
          <w:lang w:val="uk-UA"/>
        </w:rPr>
        <w:t xml:space="preserve"> поведінки</w:t>
      </w:r>
      <w:r w:rsidR="002708E9" w:rsidRPr="00383B9E">
        <w:rPr>
          <w:rFonts w:ascii="Times New Roman" w:hAnsi="Times New Roman" w:cs="Times New Roman"/>
          <w:sz w:val="28"/>
          <w:lang w:val="uk-UA"/>
        </w:rPr>
        <w:t>, а лише встановлює невелику кількість винятків, коли свобода може бути обмежена</w:t>
      </w:r>
      <w:r w:rsidR="00351797" w:rsidRPr="00383B9E">
        <w:rPr>
          <w:rFonts w:ascii="Times New Roman" w:hAnsi="Times New Roman" w:cs="Times New Roman"/>
          <w:sz w:val="28"/>
          <w:lang w:val="uk-UA"/>
        </w:rPr>
        <w:t xml:space="preserve"> (негативний спосіб регулювання). Термін право, навпаки, передбачає чітку процедуру</w:t>
      </w:r>
      <w:r w:rsidR="00333EE8" w:rsidRPr="00383B9E">
        <w:rPr>
          <w:rFonts w:ascii="Times New Roman" w:hAnsi="Times New Roman" w:cs="Times New Roman"/>
          <w:sz w:val="28"/>
          <w:lang w:val="uk-UA"/>
        </w:rPr>
        <w:t xml:space="preserve">, без якої особа не може реалізувати свій законний інтерес. </w:t>
      </w:r>
    </w:p>
    <w:p w14:paraId="07279D5F" w14:textId="77777777" w:rsidR="00DE043B" w:rsidRPr="00383B9E" w:rsidRDefault="00C5534B" w:rsidP="00C5534B">
      <w:pPr>
        <w:contextualSpacing/>
        <w:jc w:val="both"/>
        <w:rPr>
          <w:rFonts w:ascii="Times New Roman" w:hAnsi="Times New Roman" w:cs="Times New Roman"/>
          <w:sz w:val="28"/>
          <w:lang w:val="uk-UA"/>
        </w:rPr>
      </w:pPr>
      <w:r w:rsidRPr="00383B9E">
        <w:rPr>
          <w:rFonts w:ascii="Times New Roman" w:hAnsi="Times New Roman" w:cs="Times New Roman"/>
          <w:sz w:val="28"/>
          <w:lang w:val="uk-UA"/>
        </w:rPr>
        <w:tab/>
        <w:t>З визначення поняття права на мирні зібрання випливають його ознаки</w:t>
      </w:r>
      <w:r w:rsidR="00F42927" w:rsidRPr="00383B9E">
        <w:rPr>
          <w:rFonts w:ascii="Times New Roman" w:hAnsi="Times New Roman" w:cs="Times New Roman"/>
          <w:sz w:val="28"/>
          <w:lang w:val="uk-UA"/>
        </w:rPr>
        <w:t>:</w:t>
      </w:r>
    </w:p>
    <w:p w14:paraId="15CD04C1" w14:textId="77777777" w:rsidR="00396DD7" w:rsidRPr="00383B9E" w:rsidRDefault="00271F44" w:rsidP="00F42927">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1. Мирний характер</w:t>
      </w:r>
    </w:p>
    <w:p w14:paraId="753C1F46" w14:textId="77777777" w:rsidR="001A6379" w:rsidRPr="00383B9E" w:rsidRDefault="00F42927" w:rsidP="00B21450">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Ні в національному, ні в міжнародному законодавстві не містяться чіткі критерії </w:t>
      </w:r>
      <w:r w:rsidR="008C4F77" w:rsidRPr="00383B9E">
        <w:rPr>
          <w:rFonts w:ascii="Times New Roman" w:hAnsi="Times New Roman" w:cs="Times New Roman"/>
          <w:sz w:val="28"/>
          <w:lang w:val="uk-UA"/>
        </w:rPr>
        <w:t xml:space="preserve">відмежування мирного </w:t>
      </w:r>
      <w:r w:rsidRPr="00383B9E">
        <w:rPr>
          <w:rFonts w:ascii="Times New Roman" w:hAnsi="Times New Roman" w:cs="Times New Roman"/>
          <w:sz w:val="28"/>
          <w:lang w:val="uk-UA"/>
        </w:rPr>
        <w:t xml:space="preserve">зібрання від немирного. </w:t>
      </w:r>
      <w:r w:rsidR="001A6379" w:rsidRPr="00383B9E">
        <w:rPr>
          <w:rFonts w:ascii="Times New Roman" w:hAnsi="Times New Roman" w:cs="Times New Roman"/>
          <w:sz w:val="28"/>
          <w:lang w:val="uk-UA"/>
        </w:rPr>
        <w:t>Впевнено можна стверджувати, що мирним є таке зібрання, яке виключає застосування його організатором та учасника</w:t>
      </w:r>
      <w:r w:rsidR="001A6379" w:rsidRPr="00E321A1">
        <w:rPr>
          <w:rFonts w:ascii="Times New Roman" w:hAnsi="Times New Roman" w:cs="Times New Roman"/>
          <w:sz w:val="28"/>
          <w:lang w:val="uk-UA"/>
        </w:rPr>
        <w:t xml:space="preserve">ми насильства. </w:t>
      </w:r>
      <w:r w:rsidR="009E3A79" w:rsidRPr="00E321A1">
        <w:rPr>
          <w:rFonts w:ascii="Times New Roman" w:hAnsi="Times New Roman" w:cs="Times New Roman"/>
          <w:sz w:val="28"/>
          <w:lang w:val="uk-UA"/>
        </w:rPr>
        <w:t>У рі</w:t>
      </w:r>
      <w:r w:rsidR="00547AC1" w:rsidRPr="00E321A1">
        <w:rPr>
          <w:rFonts w:ascii="Times New Roman" w:hAnsi="Times New Roman" w:cs="Times New Roman"/>
          <w:sz w:val="28"/>
          <w:lang w:val="uk-UA"/>
        </w:rPr>
        <w:t>шенні</w:t>
      </w:r>
      <w:r w:rsidR="009E3A79" w:rsidRPr="00E321A1">
        <w:rPr>
          <w:rFonts w:ascii="Times New Roman" w:hAnsi="Times New Roman" w:cs="Times New Roman"/>
          <w:sz w:val="28"/>
          <w:lang w:val="uk-UA"/>
        </w:rPr>
        <w:t xml:space="preserve"> «Станков та об’єднана організації македонців Ілінден проти Болгарії» ЄСПЛ зазначив, що зібрання слід вважати мирним, якщо його організатори не планують досягнення своїх цілей насильницьким способом. </w:t>
      </w:r>
      <w:r w:rsidR="00271F44" w:rsidRPr="00383B9E">
        <w:rPr>
          <w:rFonts w:ascii="Times New Roman" w:hAnsi="Times New Roman" w:cs="Times New Roman"/>
          <w:sz w:val="28"/>
          <w:lang w:val="uk-UA"/>
        </w:rPr>
        <w:t xml:space="preserve">Якщо під час зібрання трапляються поодинокі випадки насильства, які </w:t>
      </w:r>
      <w:r w:rsidR="00271F44" w:rsidRPr="00383B9E">
        <w:rPr>
          <w:rFonts w:ascii="Times New Roman" w:hAnsi="Times New Roman" w:cs="Times New Roman"/>
          <w:sz w:val="28"/>
          <w:lang w:val="uk-UA"/>
        </w:rPr>
        <w:lastRenderedPageBreak/>
        <w:t xml:space="preserve">вчиняються невеликими групами осіб це також не дає підстав </w:t>
      </w:r>
      <w:r w:rsidR="00E40C25" w:rsidRPr="00383B9E">
        <w:rPr>
          <w:rFonts w:ascii="Times New Roman" w:hAnsi="Times New Roman" w:cs="Times New Roman"/>
          <w:sz w:val="28"/>
          <w:lang w:val="uk-UA"/>
        </w:rPr>
        <w:t>стверджувати, що зібрання набуло немирного характеру. Немирний статус зібрання отримує у разі, якщо насилля набуває масового характеру, при цьому незалежно чи було це заздалегідь заплановано чи відбулося спонтанно. Під насиллям варто розуміти не тільки застосування збро</w:t>
      </w:r>
      <w:r w:rsidR="00C30599">
        <w:rPr>
          <w:rFonts w:ascii="Times New Roman" w:hAnsi="Times New Roman" w:cs="Times New Roman"/>
          <w:sz w:val="28"/>
          <w:lang w:val="uk-UA"/>
        </w:rPr>
        <w:t xml:space="preserve">ї, а й звичайної фізичної сили </w:t>
      </w:r>
      <w:r w:rsidR="00B21450" w:rsidRPr="00E321A1">
        <w:rPr>
          <w:rFonts w:ascii="Times New Roman" w:hAnsi="Times New Roman" w:cs="Times New Roman"/>
          <w:sz w:val="28"/>
          <w:lang w:val="uk-UA"/>
        </w:rPr>
        <w:t>[26]</w:t>
      </w:r>
      <w:r w:rsidR="00C30599">
        <w:rPr>
          <w:rFonts w:ascii="Times New Roman" w:hAnsi="Times New Roman" w:cs="Times New Roman"/>
          <w:sz w:val="28"/>
          <w:lang w:val="uk-UA"/>
        </w:rPr>
        <w:t>.</w:t>
      </w:r>
    </w:p>
    <w:p w14:paraId="1E88C55B" w14:textId="77777777" w:rsidR="00AC7109" w:rsidRPr="00383B9E" w:rsidRDefault="00AC7109" w:rsidP="0039454E">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2. Відсутність зброї</w:t>
      </w:r>
    </w:p>
    <w:p w14:paraId="0007F061" w14:textId="77777777" w:rsidR="00396DD7" w:rsidRPr="00383B9E" w:rsidRDefault="00AC7109" w:rsidP="003C6A5A">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Цю ознаку також можна вважати складовою вимоги «мирності» зібрання. </w:t>
      </w:r>
      <w:r w:rsidR="008C4F77" w:rsidRPr="00383B9E">
        <w:rPr>
          <w:rFonts w:ascii="Times New Roman" w:hAnsi="Times New Roman" w:cs="Times New Roman"/>
          <w:sz w:val="28"/>
          <w:lang w:val="uk-UA"/>
        </w:rPr>
        <w:t xml:space="preserve">Згідно з пунктом 1.3 наказу адміністрації Державної прикордонної служби України № 200 від 21.10. 2003 р. </w:t>
      </w:r>
      <w:r w:rsidR="001914A0">
        <w:rPr>
          <w:rFonts w:ascii="Times New Roman" w:hAnsi="Times New Roman" w:cs="Times New Roman"/>
          <w:sz w:val="28"/>
          <w:lang w:val="uk-UA"/>
        </w:rPr>
        <w:t>«</w:t>
      </w:r>
      <w:r w:rsidR="00C30599">
        <w:rPr>
          <w:rFonts w:ascii="Times New Roman" w:hAnsi="Times New Roman" w:cs="Times New Roman"/>
          <w:sz w:val="28"/>
          <w:lang w:val="uk-UA"/>
        </w:rPr>
        <w:t>…</w:t>
      </w:r>
      <w:r w:rsidR="008C4F77" w:rsidRPr="00383B9E">
        <w:rPr>
          <w:rFonts w:ascii="Times New Roman" w:hAnsi="Times New Roman" w:cs="Times New Roman"/>
          <w:sz w:val="28"/>
          <w:lang w:val="uk-UA"/>
        </w:rPr>
        <w:t>зброя – це предмети та пристрої, що призначені для ураження живих цілей, кораблів, літаків (вертольотів) та інших об'єктів і не мають іншого призначення</w:t>
      </w:r>
      <w:r w:rsidR="00C30599">
        <w:rPr>
          <w:rFonts w:ascii="Times New Roman" w:hAnsi="Times New Roman" w:cs="Times New Roman"/>
          <w:sz w:val="28"/>
          <w:lang w:val="uk-UA"/>
        </w:rPr>
        <w:t>…</w:t>
      </w:r>
      <w:r w:rsidR="001914A0">
        <w:rPr>
          <w:rFonts w:ascii="Times New Roman" w:hAnsi="Times New Roman" w:cs="Times New Roman"/>
          <w:sz w:val="28"/>
          <w:lang w:val="uk-UA"/>
        </w:rPr>
        <w:t>»</w:t>
      </w:r>
      <w:r w:rsidR="00C30599">
        <w:rPr>
          <w:rFonts w:ascii="Times New Roman" w:hAnsi="Times New Roman" w:cs="Times New Roman"/>
          <w:sz w:val="28"/>
          <w:lang w:val="uk-UA"/>
        </w:rPr>
        <w:t xml:space="preserve"> </w:t>
      </w:r>
      <w:r w:rsidR="008C4F77" w:rsidRPr="00383B9E">
        <w:rPr>
          <w:rFonts w:ascii="Times New Roman" w:hAnsi="Times New Roman" w:cs="Times New Roman"/>
          <w:sz w:val="28"/>
          <w:lang w:val="uk-UA"/>
        </w:rPr>
        <w:t>[</w:t>
      </w:r>
      <w:r w:rsidR="007E6DDD" w:rsidRPr="00383B9E">
        <w:rPr>
          <w:rFonts w:ascii="Times New Roman" w:hAnsi="Times New Roman" w:cs="Times New Roman"/>
          <w:sz w:val="28"/>
          <w:lang w:val="uk-UA"/>
        </w:rPr>
        <w:t>27</w:t>
      </w:r>
      <w:r w:rsidR="008C4F77" w:rsidRPr="00383B9E">
        <w:rPr>
          <w:rFonts w:ascii="Times New Roman" w:hAnsi="Times New Roman" w:cs="Times New Roman"/>
          <w:sz w:val="28"/>
          <w:lang w:val="uk-UA"/>
        </w:rPr>
        <w:t>]</w:t>
      </w:r>
      <w:r w:rsidR="00C30599">
        <w:rPr>
          <w:rFonts w:ascii="Times New Roman" w:hAnsi="Times New Roman" w:cs="Times New Roman"/>
          <w:sz w:val="28"/>
          <w:lang w:val="uk-UA"/>
        </w:rPr>
        <w:t>.</w:t>
      </w:r>
      <w:r w:rsidR="008C4F77" w:rsidRPr="00383B9E">
        <w:rPr>
          <w:rFonts w:ascii="Times New Roman" w:hAnsi="Times New Roman" w:cs="Times New Roman"/>
          <w:sz w:val="28"/>
          <w:lang w:val="uk-UA"/>
        </w:rPr>
        <w:t xml:space="preserve"> </w:t>
      </w:r>
      <w:r w:rsidR="0039454E" w:rsidRPr="00383B9E">
        <w:rPr>
          <w:rFonts w:ascii="Times New Roman" w:hAnsi="Times New Roman" w:cs="Times New Roman"/>
          <w:sz w:val="28"/>
          <w:lang w:val="uk-UA"/>
        </w:rPr>
        <w:t xml:space="preserve">Відповідно до пункту 8.1 наказу Міністерства внутрішніх справ України № 622 від 21.08.1998 року </w:t>
      </w:r>
      <w:r w:rsidR="001914A0">
        <w:rPr>
          <w:rFonts w:ascii="Times New Roman" w:hAnsi="Times New Roman" w:cs="Times New Roman"/>
          <w:sz w:val="28"/>
          <w:lang w:val="uk-UA"/>
        </w:rPr>
        <w:t>«</w:t>
      </w:r>
      <w:r w:rsidR="00621EEA">
        <w:rPr>
          <w:rFonts w:ascii="Times New Roman" w:hAnsi="Times New Roman" w:cs="Times New Roman"/>
          <w:sz w:val="28"/>
          <w:lang w:val="uk-UA"/>
        </w:rPr>
        <w:t>…</w:t>
      </w:r>
      <w:r w:rsidR="0039454E" w:rsidRPr="00383B9E">
        <w:rPr>
          <w:rFonts w:ascii="Times New Roman" w:hAnsi="Times New Roman" w:cs="Times New Roman"/>
          <w:sz w:val="28"/>
          <w:lang w:val="uk-UA"/>
        </w:rPr>
        <w:t>дозвільна система, що здійснюється органами (підрозділами) поліції, поширюється на бойову нарізну військових зразків зброю або виготовлену за спеціальним замовленням, охолощену, нейтралізовану, несучасну, спортивну, мисливську вогнепальну зброю, бойові припаси до зброї, основні частини зброї, пневматичну, холодну зброю, пристрої та патрони до них, що належать підприємствам, установам, організаціям, суб'єктам господарювання та громадянам</w:t>
      </w:r>
      <w:r w:rsidR="00621EEA">
        <w:rPr>
          <w:rFonts w:ascii="Times New Roman" w:hAnsi="Times New Roman" w:cs="Times New Roman"/>
          <w:sz w:val="28"/>
          <w:lang w:val="uk-UA"/>
        </w:rPr>
        <w:t>…</w:t>
      </w:r>
      <w:r w:rsidR="001914A0">
        <w:rPr>
          <w:rFonts w:ascii="Times New Roman" w:hAnsi="Times New Roman" w:cs="Times New Roman"/>
          <w:sz w:val="28"/>
          <w:lang w:val="uk-UA"/>
        </w:rPr>
        <w:t>»</w:t>
      </w:r>
      <w:r w:rsidR="00621EEA">
        <w:rPr>
          <w:rFonts w:ascii="Times New Roman" w:hAnsi="Times New Roman" w:cs="Times New Roman"/>
          <w:sz w:val="28"/>
          <w:lang w:val="uk-UA"/>
        </w:rPr>
        <w:t xml:space="preserve"> </w:t>
      </w:r>
      <w:r w:rsidR="0039454E" w:rsidRPr="00383B9E">
        <w:rPr>
          <w:rFonts w:ascii="Times New Roman" w:hAnsi="Times New Roman" w:cs="Times New Roman"/>
          <w:sz w:val="28"/>
          <w:lang w:val="uk-UA"/>
        </w:rPr>
        <w:t>[</w:t>
      </w:r>
      <w:r w:rsidR="007E6DDD" w:rsidRPr="00383B9E">
        <w:rPr>
          <w:rFonts w:ascii="Times New Roman" w:hAnsi="Times New Roman" w:cs="Times New Roman"/>
          <w:sz w:val="28"/>
          <w:lang w:val="uk-UA"/>
        </w:rPr>
        <w:t>28</w:t>
      </w:r>
      <w:r w:rsidR="0039454E" w:rsidRPr="00383B9E">
        <w:rPr>
          <w:rFonts w:ascii="Times New Roman" w:hAnsi="Times New Roman" w:cs="Times New Roman"/>
          <w:sz w:val="28"/>
          <w:lang w:val="uk-UA"/>
        </w:rPr>
        <w:t>]</w:t>
      </w:r>
      <w:r w:rsidR="00621EEA">
        <w:rPr>
          <w:rFonts w:ascii="Times New Roman" w:hAnsi="Times New Roman" w:cs="Times New Roman"/>
          <w:sz w:val="28"/>
          <w:lang w:val="uk-UA"/>
        </w:rPr>
        <w:t>.</w:t>
      </w:r>
      <w:r w:rsidR="0039454E" w:rsidRPr="00383B9E">
        <w:rPr>
          <w:rFonts w:ascii="Times New Roman" w:hAnsi="Times New Roman" w:cs="Times New Roman"/>
          <w:sz w:val="28"/>
          <w:lang w:val="uk-UA"/>
        </w:rPr>
        <w:t xml:space="preserve"> </w:t>
      </w:r>
      <w:r w:rsidR="00CB2B03" w:rsidRPr="00383B9E">
        <w:rPr>
          <w:rFonts w:ascii="Times New Roman" w:hAnsi="Times New Roman" w:cs="Times New Roman"/>
          <w:sz w:val="28"/>
          <w:lang w:val="uk-UA"/>
        </w:rPr>
        <w:t>Поряд із зброєю в її нормативному визначенні учасники зібрань можуть мати при собі предмети, які</w:t>
      </w:r>
      <w:r w:rsidR="003C6A5A" w:rsidRPr="00383B9E">
        <w:rPr>
          <w:rFonts w:ascii="Times New Roman" w:hAnsi="Times New Roman" w:cs="Times New Roman"/>
          <w:sz w:val="28"/>
          <w:lang w:val="uk-UA"/>
        </w:rPr>
        <w:t xml:space="preserve"> </w:t>
      </w:r>
      <w:r w:rsidR="00CB2B03" w:rsidRPr="00383B9E">
        <w:rPr>
          <w:rFonts w:ascii="Times New Roman" w:hAnsi="Times New Roman" w:cs="Times New Roman"/>
          <w:sz w:val="28"/>
          <w:lang w:val="uk-UA"/>
        </w:rPr>
        <w:t xml:space="preserve">також становитимуть небезпеку для інших осіб. До таких </w:t>
      </w:r>
      <w:r w:rsidR="004C592E" w:rsidRPr="00383B9E">
        <w:rPr>
          <w:rFonts w:ascii="Times New Roman" w:hAnsi="Times New Roman" w:cs="Times New Roman"/>
          <w:sz w:val="28"/>
          <w:lang w:val="uk-UA"/>
        </w:rPr>
        <w:t xml:space="preserve">знарядь </w:t>
      </w:r>
      <w:r w:rsidR="003C6A5A" w:rsidRPr="00383B9E">
        <w:rPr>
          <w:rFonts w:ascii="Times New Roman" w:hAnsi="Times New Roman" w:cs="Times New Roman"/>
          <w:sz w:val="28"/>
          <w:lang w:val="uk-UA"/>
        </w:rPr>
        <w:t xml:space="preserve">слід віднести </w:t>
      </w:r>
      <w:r w:rsidR="00CB2B03" w:rsidRPr="00383B9E">
        <w:rPr>
          <w:rFonts w:ascii="Times New Roman" w:hAnsi="Times New Roman" w:cs="Times New Roman"/>
          <w:sz w:val="28"/>
          <w:lang w:val="uk-UA"/>
        </w:rPr>
        <w:t>кухонні ножі, б</w:t>
      </w:r>
      <w:r w:rsidR="003C6A5A" w:rsidRPr="00383B9E">
        <w:rPr>
          <w:rFonts w:ascii="Times New Roman" w:hAnsi="Times New Roman" w:cs="Times New Roman"/>
          <w:sz w:val="28"/>
          <w:lang w:val="uk-UA"/>
        </w:rPr>
        <w:t xml:space="preserve">ейсбольні біти, металеві труби, </w:t>
      </w:r>
      <w:r w:rsidR="004C592E" w:rsidRPr="00383B9E">
        <w:rPr>
          <w:rFonts w:ascii="Times New Roman" w:hAnsi="Times New Roman" w:cs="Times New Roman"/>
          <w:sz w:val="28"/>
          <w:lang w:val="uk-UA"/>
        </w:rPr>
        <w:t xml:space="preserve">камінні, палиці </w:t>
      </w:r>
      <w:r w:rsidR="003C6A5A" w:rsidRPr="00383B9E">
        <w:rPr>
          <w:rFonts w:ascii="Times New Roman" w:hAnsi="Times New Roman" w:cs="Times New Roman"/>
          <w:sz w:val="28"/>
          <w:lang w:val="uk-UA"/>
        </w:rPr>
        <w:t xml:space="preserve">тощо. </w:t>
      </w:r>
      <w:r w:rsidR="001914A0">
        <w:rPr>
          <w:rFonts w:ascii="Times New Roman" w:hAnsi="Times New Roman" w:cs="Times New Roman"/>
          <w:sz w:val="28"/>
          <w:lang w:val="uk-UA"/>
        </w:rPr>
        <w:t>На мою думку, п</w:t>
      </w:r>
      <w:r w:rsidR="00CB2B03" w:rsidRPr="00383B9E">
        <w:rPr>
          <w:rFonts w:ascii="Times New Roman" w:hAnsi="Times New Roman" w:cs="Times New Roman"/>
          <w:sz w:val="28"/>
          <w:lang w:val="uk-UA"/>
        </w:rPr>
        <w:t>овна заборона наяв</w:t>
      </w:r>
      <w:r w:rsidR="003C6A5A" w:rsidRPr="00383B9E">
        <w:rPr>
          <w:rFonts w:ascii="Times New Roman" w:hAnsi="Times New Roman" w:cs="Times New Roman"/>
          <w:sz w:val="28"/>
          <w:lang w:val="uk-UA"/>
        </w:rPr>
        <w:t xml:space="preserve">ності зазначених </w:t>
      </w:r>
      <w:r w:rsidR="004C592E" w:rsidRPr="00383B9E">
        <w:rPr>
          <w:rFonts w:ascii="Times New Roman" w:hAnsi="Times New Roman" w:cs="Times New Roman"/>
          <w:sz w:val="28"/>
          <w:lang w:val="uk-UA"/>
        </w:rPr>
        <w:t xml:space="preserve">речей </w:t>
      </w:r>
      <w:r w:rsidR="003C6A5A" w:rsidRPr="00383B9E">
        <w:rPr>
          <w:rFonts w:ascii="Times New Roman" w:hAnsi="Times New Roman" w:cs="Times New Roman"/>
          <w:sz w:val="28"/>
          <w:lang w:val="uk-UA"/>
        </w:rPr>
        <w:t xml:space="preserve">є недоцільною. Наприклад, при тривалих зібраннях їх учасники часто живуть в наметових містечках, і кухонне приладдя (в тому числі і ножі) використовується ними для приготування їжі, а на металевих трубах кріпиться агітаційні плакати. Водночас відсутність </w:t>
      </w:r>
      <w:r w:rsidR="004C592E" w:rsidRPr="00383B9E">
        <w:rPr>
          <w:rFonts w:ascii="Times New Roman" w:hAnsi="Times New Roman" w:cs="Times New Roman"/>
          <w:sz w:val="28"/>
          <w:lang w:val="uk-UA"/>
        </w:rPr>
        <w:t xml:space="preserve">будь-якого </w:t>
      </w:r>
      <w:r w:rsidR="003C6A5A" w:rsidRPr="00383B9E">
        <w:rPr>
          <w:rFonts w:ascii="Times New Roman" w:hAnsi="Times New Roman" w:cs="Times New Roman"/>
          <w:sz w:val="28"/>
          <w:lang w:val="uk-UA"/>
        </w:rPr>
        <w:t>контролю за наявністю</w:t>
      </w:r>
      <w:r w:rsidR="004C592E" w:rsidRPr="00383B9E">
        <w:rPr>
          <w:rFonts w:ascii="Times New Roman" w:hAnsi="Times New Roman" w:cs="Times New Roman"/>
          <w:sz w:val="28"/>
          <w:lang w:val="uk-UA"/>
        </w:rPr>
        <w:t xml:space="preserve"> </w:t>
      </w:r>
      <w:r w:rsidR="003C6A5A" w:rsidRPr="00383B9E">
        <w:rPr>
          <w:rFonts w:ascii="Times New Roman" w:hAnsi="Times New Roman" w:cs="Times New Roman"/>
          <w:sz w:val="28"/>
          <w:lang w:val="uk-UA"/>
        </w:rPr>
        <w:t xml:space="preserve">таких предметів також відкриває учасникам зібрання широкі можливості для </w:t>
      </w:r>
      <w:r w:rsidR="003C6A5A" w:rsidRPr="00383B9E">
        <w:rPr>
          <w:rFonts w:ascii="Times New Roman" w:hAnsi="Times New Roman" w:cs="Times New Roman"/>
          <w:sz w:val="28"/>
          <w:lang w:val="uk-UA"/>
        </w:rPr>
        <w:lastRenderedPageBreak/>
        <w:t>зловживання</w:t>
      </w:r>
      <w:r w:rsidR="004C592E" w:rsidRPr="00383B9E">
        <w:rPr>
          <w:rFonts w:ascii="Times New Roman" w:hAnsi="Times New Roman" w:cs="Times New Roman"/>
          <w:sz w:val="28"/>
          <w:lang w:val="uk-UA"/>
        </w:rPr>
        <w:t xml:space="preserve"> своїми правами. В будь-якому випадку все залежить від конкретних обставин та способу використання </w:t>
      </w:r>
      <w:r w:rsidR="00F971EE" w:rsidRPr="00383B9E">
        <w:rPr>
          <w:rFonts w:ascii="Times New Roman" w:hAnsi="Times New Roman" w:cs="Times New Roman"/>
          <w:sz w:val="28"/>
          <w:lang w:val="uk-UA"/>
        </w:rPr>
        <w:t xml:space="preserve">зазначених вище речей. В той же час використання будь-яких пасивних засобів захисту (шоломів, будівельних окулярів, медичних масок, респіраторів) має бути дозволеним, адже вони не належать до категорії зброя. </w:t>
      </w:r>
    </w:p>
    <w:p w14:paraId="4B9D752E" w14:textId="77777777" w:rsidR="00F971EE" w:rsidRPr="00383B9E" w:rsidRDefault="00F971EE" w:rsidP="003C6A5A">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3. Усвідомлена зустріч групи осіб</w:t>
      </w:r>
    </w:p>
    <w:p w14:paraId="72A54B89" w14:textId="77777777" w:rsidR="00F971EE" w:rsidRPr="00383B9E" w:rsidRDefault="00F7583A" w:rsidP="003C6A5A">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Особи, які присутні на зібранні об’єднанні єдиною метою. Це дозволяє відділити мирне зібрання від звичайного, випадкового скупчення осіб, яке може виникати на зупинці автобусу, на вокзалі, </w:t>
      </w:r>
      <w:r w:rsidR="002B545D" w:rsidRPr="00383B9E">
        <w:rPr>
          <w:rFonts w:ascii="Times New Roman" w:hAnsi="Times New Roman" w:cs="Times New Roman"/>
          <w:sz w:val="28"/>
          <w:lang w:val="uk-UA"/>
        </w:rPr>
        <w:t xml:space="preserve">в парку. </w:t>
      </w:r>
      <w:r w:rsidR="002D4AB2" w:rsidRPr="00383B9E">
        <w:rPr>
          <w:rFonts w:ascii="Times New Roman" w:hAnsi="Times New Roman" w:cs="Times New Roman"/>
          <w:sz w:val="28"/>
          <w:lang w:val="uk-UA"/>
        </w:rPr>
        <w:t xml:space="preserve">Організація інформаційних пунктів, під час передвиборчої кампанії, також не може підпадати під охорону права на мирні зібрання, оскільки під час їх діяльності відбувається індивідуальна комунікація з окремими громадянами, а не об’єднання їх навколо певної спільної позиції. </w:t>
      </w:r>
      <w:r w:rsidR="00803AFE" w:rsidRPr="00383B9E">
        <w:rPr>
          <w:rFonts w:ascii="Times New Roman" w:hAnsi="Times New Roman" w:cs="Times New Roman"/>
          <w:sz w:val="28"/>
          <w:lang w:val="uk-UA"/>
        </w:rPr>
        <w:t>М</w:t>
      </w:r>
      <w:r w:rsidR="00294AE9" w:rsidRPr="00383B9E">
        <w:rPr>
          <w:rFonts w:ascii="Times New Roman" w:hAnsi="Times New Roman" w:cs="Times New Roman"/>
          <w:sz w:val="28"/>
          <w:lang w:val="uk-UA"/>
        </w:rPr>
        <w:t>ирне зібрання завжди передбачає в ньому участь групи осіб, а отже явище одиничного пікету не може підпадати під цю</w:t>
      </w:r>
      <w:r w:rsidR="00621EEA">
        <w:rPr>
          <w:rFonts w:ascii="Times New Roman" w:hAnsi="Times New Roman" w:cs="Times New Roman"/>
          <w:sz w:val="28"/>
          <w:lang w:val="uk-UA"/>
        </w:rPr>
        <w:t xml:space="preserve"> категорію </w:t>
      </w:r>
      <w:r w:rsidR="007E6DDD" w:rsidRPr="00383B9E">
        <w:rPr>
          <w:rFonts w:ascii="Times New Roman" w:hAnsi="Times New Roman" w:cs="Times New Roman"/>
          <w:sz w:val="28"/>
          <w:lang w:val="uk-UA"/>
        </w:rPr>
        <w:t>[21</w:t>
      </w:r>
      <w:r w:rsidR="00547AC1" w:rsidRPr="00383B9E">
        <w:rPr>
          <w:rFonts w:ascii="Times New Roman" w:hAnsi="Times New Roman" w:cs="Times New Roman"/>
          <w:sz w:val="28"/>
          <w:lang w:val="uk-UA"/>
        </w:rPr>
        <w:t>]</w:t>
      </w:r>
      <w:r w:rsidR="00621EEA">
        <w:rPr>
          <w:rFonts w:ascii="Times New Roman" w:hAnsi="Times New Roman" w:cs="Times New Roman"/>
          <w:sz w:val="28"/>
          <w:lang w:val="uk-UA"/>
        </w:rPr>
        <w:t>.</w:t>
      </w:r>
      <w:r w:rsidR="00333EE8" w:rsidRPr="00383B9E">
        <w:rPr>
          <w:rFonts w:ascii="Times New Roman" w:hAnsi="Times New Roman" w:cs="Times New Roman"/>
          <w:sz w:val="28"/>
          <w:lang w:val="uk-UA"/>
        </w:rPr>
        <w:t xml:space="preserve"> </w:t>
      </w:r>
    </w:p>
    <w:p w14:paraId="4A4FCED7" w14:textId="77777777" w:rsidR="00333EE8" w:rsidRPr="00383B9E" w:rsidRDefault="00333EE8" w:rsidP="003C6A5A">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4. Мета </w:t>
      </w:r>
    </w:p>
    <w:p w14:paraId="72BEE28C" w14:textId="77777777" w:rsidR="00333EE8" w:rsidRPr="00383B9E" w:rsidRDefault="00CD68FD" w:rsidP="003C6A5A">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Метою мирного зібрання </w:t>
      </w:r>
      <w:r w:rsidR="00803AFE" w:rsidRPr="00383B9E">
        <w:rPr>
          <w:rFonts w:ascii="Times New Roman" w:hAnsi="Times New Roman" w:cs="Times New Roman"/>
          <w:sz w:val="28"/>
          <w:lang w:val="uk-UA"/>
        </w:rPr>
        <w:t xml:space="preserve">є </w:t>
      </w:r>
      <w:r w:rsidRPr="00383B9E">
        <w:rPr>
          <w:rFonts w:ascii="Times New Roman" w:hAnsi="Times New Roman" w:cs="Times New Roman"/>
          <w:sz w:val="28"/>
          <w:lang w:val="uk-UA"/>
        </w:rPr>
        <w:t xml:space="preserve">вираження спільних поглядів. </w:t>
      </w:r>
      <w:r w:rsidR="00803AFE" w:rsidRPr="00383B9E">
        <w:rPr>
          <w:rFonts w:ascii="Times New Roman" w:hAnsi="Times New Roman" w:cs="Times New Roman"/>
          <w:sz w:val="28"/>
          <w:lang w:val="uk-UA"/>
        </w:rPr>
        <w:t xml:space="preserve">Вираження таких поглядів повинно </w:t>
      </w:r>
      <w:r w:rsidR="00621EEA">
        <w:rPr>
          <w:rFonts w:ascii="Times New Roman" w:hAnsi="Times New Roman" w:cs="Times New Roman"/>
          <w:sz w:val="28"/>
          <w:lang w:val="uk-UA"/>
        </w:rPr>
        <w:t xml:space="preserve">мати публічну спрямованість </w:t>
      </w:r>
      <w:r w:rsidR="007E6DDD" w:rsidRPr="00383B9E">
        <w:rPr>
          <w:rFonts w:ascii="Times New Roman" w:hAnsi="Times New Roman" w:cs="Times New Roman"/>
          <w:sz w:val="28"/>
          <w:lang w:val="uk-UA"/>
        </w:rPr>
        <w:t>[29</w:t>
      </w:r>
      <w:r w:rsidR="00803AFE" w:rsidRPr="00383B9E">
        <w:rPr>
          <w:rFonts w:ascii="Times New Roman" w:hAnsi="Times New Roman" w:cs="Times New Roman"/>
          <w:sz w:val="28"/>
          <w:lang w:val="uk-UA"/>
        </w:rPr>
        <w:t>, с 40]</w:t>
      </w:r>
      <w:r w:rsidR="00621EEA">
        <w:rPr>
          <w:rFonts w:ascii="Times New Roman" w:hAnsi="Times New Roman" w:cs="Times New Roman"/>
          <w:sz w:val="28"/>
          <w:lang w:val="uk-UA"/>
        </w:rPr>
        <w:t>.</w:t>
      </w:r>
      <w:r w:rsidR="00803AFE" w:rsidRPr="00383B9E">
        <w:rPr>
          <w:rFonts w:ascii="Times New Roman" w:hAnsi="Times New Roman" w:cs="Times New Roman"/>
          <w:sz w:val="28"/>
          <w:lang w:val="uk-UA"/>
        </w:rPr>
        <w:t xml:space="preserve"> </w:t>
      </w:r>
      <w:r w:rsidR="00E82A9B" w:rsidRPr="00383B9E">
        <w:rPr>
          <w:rFonts w:ascii="Times New Roman" w:hAnsi="Times New Roman" w:cs="Times New Roman"/>
          <w:sz w:val="28"/>
          <w:lang w:val="uk-UA"/>
        </w:rPr>
        <w:t>Цей критерій дозволяє розмежувати мирні зібрання від інших заходів, які також передбачають усвідомлену зустріч осіб в публ</w:t>
      </w:r>
      <w:r w:rsidR="007F05C8" w:rsidRPr="00383B9E">
        <w:rPr>
          <w:rFonts w:ascii="Times New Roman" w:hAnsi="Times New Roman" w:cs="Times New Roman"/>
          <w:sz w:val="28"/>
          <w:lang w:val="uk-UA"/>
        </w:rPr>
        <w:t>ічному місці: ярмарки, відкриті лекції, концерти, весільні</w:t>
      </w:r>
      <w:r w:rsidR="00E82A9B" w:rsidRPr="00383B9E">
        <w:rPr>
          <w:rFonts w:ascii="Times New Roman" w:hAnsi="Times New Roman" w:cs="Times New Roman"/>
          <w:sz w:val="28"/>
          <w:lang w:val="uk-UA"/>
        </w:rPr>
        <w:t xml:space="preserve"> цере</w:t>
      </w:r>
      <w:r w:rsidR="007F05C8" w:rsidRPr="00383B9E">
        <w:rPr>
          <w:rFonts w:ascii="Times New Roman" w:hAnsi="Times New Roman" w:cs="Times New Roman"/>
          <w:sz w:val="28"/>
          <w:lang w:val="uk-UA"/>
        </w:rPr>
        <w:t>монії</w:t>
      </w:r>
      <w:r w:rsidR="00171A3B" w:rsidRPr="00383B9E">
        <w:rPr>
          <w:rFonts w:ascii="Times New Roman" w:hAnsi="Times New Roman" w:cs="Times New Roman"/>
          <w:sz w:val="28"/>
          <w:lang w:val="uk-UA"/>
        </w:rPr>
        <w:t>, тощо. Зміст поглядів</w:t>
      </w:r>
      <w:r w:rsidR="007F05C8" w:rsidRPr="00383B9E">
        <w:rPr>
          <w:rFonts w:ascii="Times New Roman" w:hAnsi="Times New Roman" w:cs="Times New Roman"/>
          <w:sz w:val="28"/>
          <w:lang w:val="uk-UA"/>
        </w:rPr>
        <w:t xml:space="preserve">, яких дотримуються учасники мирного зібрання, не </w:t>
      </w:r>
      <w:r w:rsidR="00D24879" w:rsidRPr="00383B9E">
        <w:rPr>
          <w:rFonts w:ascii="Times New Roman" w:hAnsi="Times New Roman" w:cs="Times New Roman"/>
          <w:sz w:val="28"/>
          <w:lang w:val="uk-UA"/>
        </w:rPr>
        <w:t xml:space="preserve">може бути підставою для відмови у визнанні певної події мирними зібранням. Всі теми, які можуть бути предметом публічного обговорення, умовно можна поділити на такі категорії: політичні, економічні, соціальні, культурні, релігійні, екологічні. Цей перелік </w:t>
      </w:r>
      <w:r w:rsidR="009C09B9" w:rsidRPr="00383B9E">
        <w:rPr>
          <w:rFonts w:ascii="Times New Roman" w:hAnsi="Times New Roman" w:cs="Times New Roman"/>
          <w:sz w:val="28"/>
          <w:lang w:val="uk-UA"/>
        </w:rPr>
        <w:t>не є вич</w:t>
      </w:r>
      <w:r w:rsidR="00D24879" w:rsidRPr="00383B9E">
        <w:rPr>
          <w:rFonts w:ascii="Times New Roman" w:hAnsi="Times New Roman" w:cs="Times New Roman"/>
          <w:sz w:val="28"/>
          <w:lang w:val="uk-UA"/>
        </w:rPr>
        <w:t xml:space="preserve">ерпним. </w:t>
      </w:r>
    </w:p>
    <w:p w14:paraId="200609E6" w14:textId="77777777" w:rsidR="00D24879" w:rsidRPr="00383B9E" w:rsidRDefault="00D24879" w:rsidP="003C6A5A">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5. Місце проведення</w:t>
      </w:r>
    </w:p>
    <w:p w14:paraId="22B68BC2" w14:textId="77777777" w:rsidR="00D24879" w:rsidRPr="00383B9E" w:rsidRDefault="009C09B9" w:rsidP="00742FD7">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Для проведення мирного зібрання необхідна наявність певного простору.</w:t>
      </w:r>
      <w:r w:rsidR="00290F7B" w:rsidRPr="00383B9E">
        <w:rPr>
          <w:rFonts w:ascii="Times New Roman" w:hAnsi="Times New Roman" w:cs="Times New Roman"/>
          <w:sz w:val="28"/>
          <w:lang w:val="uk-UA"/>
        </w:rPr>
        <w:t xml:space="preserve"> Майже у всіх випадках таким простором стають громадські місця (вулиці, площі</w:t>
      </w:r>
      <w:r w:rsidR="00046246" w:rsidRPr="00383B9E">
        <w:rPr>
          <w:rFonts w:ascii="Times New Roman" w:hAnsi="Times New Roman" w:cs="Times New Roman"/>
          <w:sz w:val="28"/>
          <w:lang w:val="uk-UA"/>
        </w:rPr>
        <w:t xml:space="preserve">, </w:t>
      </w:r>
      <w:r w:rsidR="00046246" w:rsidRPr="00383B9E">
        <w:rPr>
          <w:rFonts w:ascii="Times New Roman" w:hAnsi="Times New Roman" w:cs="Times New Roman"/>
          <w:sz w:val="28"/>
          <w:lang w:val="uk-UA"/>
        </w:rPr>
        <w:lastRenderedPageBreak/>
        <w:t xml:space="preserve">майдани). Водночас як зазначає ЄСПЛ у рішенні </w:t>
      </w:r>
      <w:r w:rsidR="008F39EE" w:rsidRPr="00383B9E">
        <w:rPr>
          <w:rFonts w:ascii="Times New Roman" w:hAnsi="Times New Roman" w:cs="Times New Roman"/>
          <w:sz w:val="28"/>
          <w:lang w:val="uk-UA"/>
        </w:rPr>
        <w:t>«Джавіт Ан проти Турції» це право розповсюджує свою дію також на приватні та статичні зібрання</w:t>
      </w:r>
      <w:r w:rsidR="007E6DDD" w:rsidRPr="00383B9E">
        <w:rPr>
          <w:rFonts w:ascii="Times New Roman" w:hAnsi="Times New Roman" w:cs="Times New Roman"/>
          <w:sz w:val="28"/>
          <w:lang w:val="uk-UA"/>
        </w:rPr>
        <w:t>, а також публічні процесії</w:t>
      </w:r>
      <w:r w:rsidR="00621EEA">
        <w:rPr>
          <w:rFonts w:ascii="Times New Roman" w:hAnsi="Times New Roman" w:cs="Times New Roman"/>
          <w:sz w:val="28"/>
          <w:lang w:val="uk-UA"/>
        </w:rPr>
        <w:t xml:space="preserve"> </w:t>
      </w:r>
      <w:r w:rsidR="007E6DDD" w:rsidRPr="00383B9E">
        <w:rPr>
          <w:rFonts w:ascii="Times New Roman" w:hAnsi="Times New Roman" w:cs="Times New Roman"/>
          <w:sz w:val="28"/>
          <w:lang w:val="uk-UA"/>
        </w:rPr>
        <w:t>[30</w:t>
      </w:r>
      <w:r w:rsidR="008F39EE" w:rsidRPr="00383B9E">
        <w:rPr>
          <w:rFonts w:ascii="Times New Roman" w:hAnsi="Times New Roman" w:cs="Times New Roman"/>
          <w:sz w:val="28"/>
          <w:lang w:val="uk-UA"/>
        </w:rPr>
        <w:t>]</w:t>
      </w:r>
      <w:r w:rsidR="00621EEA">
        <w:rPr>
          <w:rFonts w:ascii="Times New Roman" w:hAnsi="Times New Roman" w:cs="Times New Roman"/>
          <w:sz w:val="28"/>
          <w:lang w:val="uk-UA"/>
        </w:rPr>
        <w:t>.</w:t>
      </w:r>
      <w:r w:rsidR="008F39EE" w:rsidRPr="00383B9E">
        <w:rPr>
          <w:rFonts w:ascii="Times New Roman" w:hAnsi="Times New Roman" w:cs="Times New Roman"/>
          <w:sz w:val="28"/>
          <w:lang w:val="uk-UA"/>
        </w:rPr>
        <w:t xml:space="preserve"> Я</w:t>
      </w:r>
      <w:r w:rsidR="00290F7B" w:rsidRPr="00383B9E">
        <w:rPr>
          <w:rFonts w:ascii="Times New Roman" w:hAnsi="Times New Roman" w:cs="Times New Roman"/>
          <w:sz w:val="28"/>
          <w:lang w:val="uk-UA"/>
        </w:rPr>
        <w:t xml:space="preserve">к вже зазначалося в підрозділі про історію становлення права на мирні зібрання вони поділялися на </w:t>
      </w:r>
      <w:r w:rsidR="008F39EE" w:rsidRPr="00383B9E">
        <w:rPr>
          <w:rFonts w:ascii="Times New Roman" w:hAnsi="Times New Roman" w:cs="Times New Roman"/>
          <w:sz w:val="28"/>
          <w:lang w:val="uk-UA"/>
        </w:rPr>
        <w:t>ті, які проводилися як у відкритих</w:t>
      </w:r>
      <w:r w:rsidR="00290F7B" w:rsidRPr="00383B9E">
        <w:rPr>
          <w:rFonts w:ascii="Times New Roman" w:hAnsi="Times New Roman" w:cs="Times New Roman"/>
          <w:sz w:val="28"/>
          <w:lang w:val="uk-UA"/>
        </w:rPr>
        <w:t xml:space="preserve"> та</w:t>
      </w:r>
      <w:r w:rsidR="008F39EE" w:rsidRPr="00383B9E">
        <w:rPr>
          <w:rFonts w:ascii="Times New Roman" w:hAnsi="Times New Roman" w:cs="Times New Roman"/>
          <w:sz w:val="28"/>
          <w:lang w:val="uk-UA"/>
        </w:rPr>
        <w:t>к</w:t>
      </w:r>
      <w:r w:rsidR="00290F7B" w:rsidRPr="00383B9E">
        <w:rPr>
          <w:rFonts w:ascii="Times New Roman" w:hAnsi="Times New Roman" w:cs="Times New Roman"/>
          <w:sz w:val="28"/>
          <w:lang w:val="uk-UA"/>
        </w:rPr>
        <w:t xml:space="preserve"> </w:t>
      </w:r>
      <w:r w:rsidR="008F39EE" w:rsidRPr="00383B9E">
        <w:rPr>
          <w:rFonts w:ascii="Times New Roman" w:hAnsi="Times New Roman" w:cs="Times New Roman"/>
          <w:sz w:val="28"/>
          <w:lang w:val="uk-UA"/>
        </w:rPr>
        <w:t>і у закритих приміщеннях</w:t>
      </w:r>
      <w:r w:rsidR="00290F7B" w:rsidRPr="00383B9E">
        <w:rPr>
          <w:rFonts w:ascii="Times New Roman" w:hAnsi="Times New Roman" w:cs="Times New Roman"/>
          <w:sz w:val="28"/>
          <w:lang w:val="uk-UA"/>
        </w:rPr>
        <w:t>. В ст. 39 Конституції прямого розмежування мирних зібрань на ці дві категорії немає, але виходячи з необхідності завчас</w:t>
      </w:r>
      <w:r w:rsidR="008F39EE" w:rsidRPr="00383B9E">
        <w:rPr>
          <w:rFonts w:ascii="Times New Roman" w:hAnsi="Times New Roman" w:cs="Times New Roman"/>
          <w:sz w:val="28"/>
          <w:lang w:val="uk-UA"/>
        </w:rPr>
        <w:t>ного сповіщення про проведення мирного зібрання можна припустити, що законодавець мав на увазі саме ті з них, які проводяться під відкритим небом. Проведення зібран</w:t>
      </w:r>
      <w:r w:rsidR="00742FD7" w:rsidRPr="00383B9E">
        <w:rPr>
          <w:rFonts w:ascii="Times New Roman" w:hAnsi="Times New Roman" w:cs="Times New Roman"/>
          <w:sz w:val="28"/>
          <w:lang w:val="uk-UA"/>
        </w:rPr>
        <w:t xml:space="preserve">ь на приватних територіях (наприклад на території заводу, вищого навчального закладу) є більш складним ніж у громадських місцях, оскільки в цих ситуаціях право на мирні зібрання буде вступати в конфлікт з правом власності. Так у справі «Appelby v. United Kingdom» </w:t>
      </w:r>
      <w:r w:rsidR="00D27E77" w:rsidRPr="00383B9E">
        <w:rPr>
          <w:rFonts w:ascii="Times New Roman" w:hAnsi="Times New Roman" w:cs="Times New Roman"/>
          <w:sz w:val="28"/>
          <w:lang w:val="uk-UA"/>
        </w:rPr>
        <w:t>заявники виступали проти будівництва коледжу, на єдиному вільному</w:t>
      </w:r>
      <w:r w:rsidR="0051774A" w:rsidRPr="00383B9E">
        <w:rPr>
          <w:rFonts w:ascii="Times New Roman" w:hAnsi="Times New Roman" w:cs="Times New Roman"/>
          <w:sz w:val="28"/>
          <w:lang w:val="uk-UA"/>
        </w:rPr>
        <w:t xml:space="preserve"> стадіоні</w:t>
      </w:r>
      <w:r w:rsidR="00D27E77" w:rsidRPr="00383B9E">
        <w:rPr>
          <w:rFonts w:ascii="Times New Roman" w:hAnsi="Times New Roman" w:cs="Times New Roman"/>
          <w:sz w:val="28"/>
          <w:lang w:val="uk-UA"/>
        </w:rPr>
        <w:t>, поблизу центру Вашингтону. З цією метою заявники спочатку встановили два стенди, з інформаці</w:t>
      </w:r>
      <w:r w:rsidR="0051774A" w:rsidRPr="00383B9E">
        <w:rPr>
          <w:rFonts w:ascii="Times New Roman" w:hAnsi="Times New Roman" w:cs="Times New Roman"/>
          <w:sz w:val="28"/>
          <w:lang w:val="uk-UA"/>
        </w:rPr>
        <w:t>єю</w:t>
      </w:r>
      <w:r w:rsidR="00D27E77" w:rsidRPr="00383B9E">
        <w:rPr>
          <w:rFonts w:ascii="Times New Roman" w:hAnsi="Times New Roman" w:cs="Times New Roman"/>
          <w:sz w:val="28"/>
          <w:lang w:val="uk-UA"/>
        </w:rPr>
        <w:t xml:space="preserve"> про ризики забудови,</w:t>
      </w:r>
      <w:r w:rsidR="0051774A" w:rsidRPr="00383B9E">
        <w:rPr>
          <w:rFonts w:ascii="Times New Roman" w:hAnsi="Times New Roman" w:cs="Times New Roman"/>
          <w:sz w:val="28"/>
          <w:lang w:val="uk-UA"/>
        </w:rPr>
        <w:t xml:space="preserve"> </w:t>
      </w:r>
      <w:r w:rsidR="00D27E77" w:rsidRPr="00383B9E">
        <w:rPr>
          <w:rFonts w:ascii="Times New Roman" w:hAnsi="Times New Roman" w:cs="Times New Roman"/>
          <w:sz w:val="28"/>
          <w:lang w:val="uk-UA"/>
        </w:rPr>
        <w:t xml:space="preserve">біля входу до торговельного центру Галереї і </w:t>
      </w:r>
      <w:r w:rsidR="0051774A" w:rsidRPr="00383B9E">
        <w:rPr>
          <w:rFonts w:ascii="Times New Roman" w:hAnsi="Times New Roman" w:cs="Times New Roman"/>
          <w:sz w:val="28"/>
          <w:lang w:val="uk-UA"/>
        </w:rPr>
        <w:t>почали збирати підписи для петиції, яку потім планували відправити до міської ради. Охорона торговельного центру змусила їх припинити свою діяльність. Потім один з заявників написав листа менеджеру «Галерей» з проханням, за плату, дозволити йому встановити стенд та проводити опитування громадськості або всередині самого торгового центру, або біля місць для паркування. Менеджер відмовив у задоволенні прохання спираючись на політику нейтралітету власника центру щодо всіх політичних та релігійних питань. У</w:t>
      </w:r>
      <w:r w:rsidR="001D668F" w:rsidRPr="00383B9E">
        <w:rPr>
          <w:rFonts w:ascii="Times New Roman" w:hAnsi="Times New Roman" w:cs="Times New Roman"/>
          <w:sz w:val="28"/>
          <w:lang w:val="uk-UA"/>
        </w:rPr>
        <w:t xml:space="preserve"> своєму рішенні Суд відмовив у задоволенні вимог заявників, поясняючи це тим, що вони могли проводити свою агітаційну діяльність у інших публіч</w:t>
      </w:r>
      <w:r w:rsidR="00C52B61" w:rsidRPr="00383B9E">
        <w:rPr>
          <w:rFonts w:ascii="Times New Roman" w:hAnsi="Times New Roman" w:cs="Times New Roman"/>
          <w:sz w:val="28"/>
          <w:lang w:val="uk-UA"/>
        </w:rPr>
        <w:t xml:space="preserve">них місцях (старий центр міста), </w:t>
      </w:r>
      <w:r w:rsidR="001D668F" w:rsidRPr="00383B9E">
        <w:rPr>
          <w:rFonts w:ascii="Times New Roman" w:hAnsi="Times New Roman" w:cs="Times New Roman"/>
          <w:sz w:val="28"/>
          <w:lang w:val="uk-UA"/>
        </w:rPr>
        <w:t xml:space="preserve">а також в самому торговельному центрі, за умови попередньої домовленості з тими, хто орендував </w:t>
      </w:r>
      <w:r w:rsidR="00621EEA">
        <w:rPr>
          <w:rFonts w:ascii="Times New Roman" w:hAnsi="Times New Roman" w:cs="Times New Roman"/>
          <w:sz w:val="28"/>
          <w:lang w:val="uk-UA"/>
        </w:rPr>
        <w:t xml:space="preserve">торгові площі </w:t>
      </w:r>
      <w:r w:rsidR="007E6DDD" w:rsidRPr="00383B9E">
        <w:rPr>
          <w:rFonts w:ascii="Times New Roman" w:hAnsi="Times New Roman" w:cs="Times New Roman"/>
          <w:sz w:val="28"/>
          <w:lang w:val="uk-UA"/>
        </w:rPr>
        <w:t>[31</w:t>
      </w:r>
      <w:r w:rsidR="00047A48" w:rsidRPr="00383B9E">
        <w:rPr>
          <w:rFonts w:ascii="Times New Roman" w:hAnsi="Times New Roman" w:cs="Times New Roman"/>
          <w:sz w:val="28"/>
          <w:lang w:val="uk-UA"/>
        </w:rPr>
        <w:t>]</w:t>
      </w:r>
      <w:r w:rsidR="00621EEA">
        <w:rPr>
          <w:rFonts w:ascii="Times New Roman" w:hAnsi="Times New Roman" w:cs="Times New Roman"/>
          <w:sz w:val="28"/>
          <w:lang w:val="uk-UA"/>
        </w:rPr>
        <w:t>.</w:t>
      </w:r>
      <w:r w:rsidR="00047A48" w:rsidRPr="00383B9E">
        <w:rPr>
          <w:rFonts w:ascii="Times New Roman" w:hAnsi="Times New Roman" w:cs="Times New Roman"/>
          <w:sz w:val="28"/>
          <w:lang w:val="uk-UA"/>
        </w:rPr>
        <w:t xml:space="preserve"> Таким чином в цій справі було фактично визнано перевагу права приватної власності над суспільним </w:t>
      </w:r>
      <w:r w:rsidR="00047A48" w:rsidRPr="00383B9E">
        <w:rPr>
          <w:rFonts w:ascii="Times New Roman" w:hAnsi="Times New Roman" w:cs="Times New Roman"/>
          <w:sz w:val="28"/>
          <w:lang w:val="uk-UA"/>
        </w:rPr>
        <w:lastRenderedPageBreak/>
        <w:t xml:space="preserve">інтересом, який виражався в бажанні заявників донести свою позицію, щодо недопущення забудови стадіону, громадськості. Отже, </w:t>
      </w:r>
      <w:r w:rsidR="00900447" w:rsidRPr="00383B9E">
        <w:rPr>
          <w:rFonts w:ascii="Times New Roman" w:hAnsi="Times New Roman" w:cs="Times New Roman"/>
          <w:sz w:val="28"/>
          <w:lang w:val="uk-UA"/>
        </w:rPr>
        <w:t xml:space="preserve">для </w:t>
      </w:r>
      <w:r w:rsidR="00047A48" w:rsidRPr="00383B9E">
        <w:rPr>
          <w:rFonts w:ascii="Times New Roman" w:hAnsi="Times New Roman" w:cs="Times New Roman"/>
          <w:sz w:val="28"/>
          <w:lang w:val="uk-UA"/>
        </w:rPr>
        <w:t xml:space="preserve">проведення мирних зібрань на приватній території </w:t>
      </w:r>
      <w:r w:rsidR="00900447" w:rsidRPr="00383B9E">
        <w:rPr>
          <w:rFonts w:ascii="Times New Roman" w:hAnsi="Times New Roman" w:cs="Times New Roman"/>
          <w:sz w:val="28"/>
          <w:lang w:val="uk-UA"/>
        </w:rPr>
        <w:t xml:space="preserve">потрібно отримати дозвіл власника або особи, яка на правовій підставі володіє цією територією. </w:t>
      </w:r>
    </w:p>
    <w:p w14:paraId="501C44BA" w14:textId="77777777" w:rsidR="001E6012" w:rsidRPr="00383B9E" w:rsidRDefault="00A61389" w:rsidP="00A8071F">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В ст. 39 Конституції виділені такі форми мирних зібрань: </w:t>
      </w:r>
      <w:r w:rsidR="00974558" w:rsidRPr="00383B9E">
        <w:rPr>
          <w:rFonts w:ascii="Times New Roman" w:hAnsi="Times New Roman" w:cs="Times New Roman"/>
          <w:sz w:val="28"/>
          <w:lang w:val="uk-UA"/>
        </w:rPr>
        <w:t xml:space="preserve">збори, мітинги, походи та демонстрації. </w:t>
      </w:r>
      <w:r w:rsidR="00BD6901" w:rsidRPr="00383B9E">
        <w:rPr>
          <w:rFonts w:ascii="Times New Roman" w:hAnsi="Times New Roman" w:cs="Times New Roman"/>
          <w:sz w:val="28"/>
          <w:lang w:val="uk-UA"/>
        </w:rPr>
        <w:t xml:space="preserve">Законодавчого визначення цих понять </w:t>
      </w:r>
      <w:r w:rsidR="00734A6B" w:rsidRPr="00383B9E">
        <w:rPr>
          <w:rFonts w:ascii="Times New Roman" w:hAnsi="Times New Roman" w:cs="Times New Roman"/>
          <w:sz w:val="28"/>
          <w:lang w:val="uk-UA"/>
        </w:rPr>
        <w:t xml:space="preserve">сьогодні </w:t>
      </w:r>
      <w:r w:rsidR="00BD6901" w:rsidRPr="00383B9E">
        <w:rPr>
          <w:rFonts w:ascii="Times New Roman" w:hAnsi="Times New Roman" w:cs="Times New Roman"/>
          <w:sz w:val="28"/>
          <w:lang w:val="uk-UA"/>
        </w:rPr>
        <w:t xml:space="preserve">не існує. </w:t>
      </w:r>
      <w:r w:rsidR="00734A6B" w:rsidRPr="00383B9E">
        <w:rPr>
          <w:rFonts w:ascii="Times New Roman" w:hAnsi="Times New Roman" w:cs="Times New Roman"/>
          <w:sz w:val="28"/>
          <w:lang w:val="uk-UA"/>
        </w:rPr>
        <w:t>Єдиним документом, в якому надався перелік масових заходів</w:t>
      </w:r>
      <w:r w:rsidR="00D809C1" w:rsidRPr="00383B9E">
        <w:rPr>
          <w:rFonts w:ascii="Times New Roman" w:hAnsi="Times New Roman" w:cs="Times New Roman"/>
          <w:sz w:val="28"/>
          <w:lang w:val="uk-UA"/>
        </w:rPr>
        <w:t xml:space="preserve"> і розтлумачено їх значення є </w:t>
      </w:r>
      <w:r w:rsidR="00734A6B" w:rsidRPr="00383B9E">
        <w:rPr>
          <w:rFonts w:ascii="Times New Roman" w:hAnsi="Times New Roman" w:cs="Times New Roman"/>
          <w:sz w:val="28"/>
          <w:lang w:val="uk-UA"/>
        </w:rPr>
        <w:t xml:space="preserve">Статут патрульно-постової служби міліції України № 404 від 28.07.1994 року (наразі втратив чинність). </w:t>
      </w:r>
      <w:r w:rsidR="001E6012" w:rsidRPr="00383B9E">
        <w:rPr>
          <w:rFonts w:ascii="Times New Roman" w:hAnsi="Times New Roman" w:cs="Times New Roman"/>
          <w:sz w:val="28"/>
          <w:lang w:val="uk-UA"/>
        </w:rPr>
        <w:t xml:space="preserve">Згідно зі статтею </w:t>
      </w:r>
      <w:r w:rsidR="00CB1363" w:rsidRPr="00383B9E">
        <w:rPr>
          <w:rFonts w:ascii="Times New Roman" w:hAnsi="Times New Roman" w:cs="Times New Roman"/>
          <w:sz w:val="28"/>
          <w:lang w:val="uk-UA"/>
        </w:rPr>
        <w:t xml:space="preserve">332 </w:t>
      </w:r>
      <w:r w:rsidR="001E6012" w:rsidRPr="00383B9E">
        <w:rPr>
          <w:rFonts w:ascii="Times New Roman" w:hAnsi="Times New Roman" w:cs="Times New Roman"/>
          <w:sz w:val="28"/>
          <w:lang w:val="uk-UA"/>
        </w:rPr>
        <w:t xml:space="preserve">Статуту </w:t>
      </w:r>
      <w:r w:rsidR="001914A0">
        <w:rPr>
          <w:rFonts w:ascii="Times New Roman" w:hAnsi="Times New Roman" w:cs="Times New Roman"/>
          <w:sz w:val="28"/>
          <w:lang w:val="uk-UA"/>
        </w:rPr>
        <w:t>«</w:t>
      </w:r>
      <w:r w:rsidR="00621EEA">
        <w:rPr>
          <w:rFonts w:ascii="Times New Roman" w:hAnsi="Times New Roman" w:cs="Times New Roman"/>
          <w:sz w:val="28"/>
          <w:lang w:val="uk-UA"/>
        </w:rPr>
        <w:t>…</w:t>
      </w:r>
      <w:r w:rsidR="001E6012" w:rsidRPr="00383B9E">
        <w:rPr>
          <w:rFonts w:ascii="Times New Roman" w:hAnsi="Times New Roman" w:cs="Times New Roman"/>
          <w:sz w:val="28"/>
          <w:lang w:val="uk-UA"/>
        </w:rPr>
        <w:t>з</w:t>
      </w:r>
      <w:r w:rsidR="00CB1363" w:rsidRPr="00383B9E">
        <w:rPr>
          <w:rFonts w:ascii="Times New Roman" w:hAnsi="Times New Roman" w:cs="Times New Roman"/>
          <w:sz w:val="28"/>
          <w:lang w:val="uk-UA"/>
        </w:rPr>
        <w:t>бори - це спільна, спеціально організована невелика присутність громадян в громадському або іншому місці, викликана необхідністю обговорення різних політичних, соціальних, економічних</w:t>
      </w:r>
      <w:r w:rsidR="001E6012" w:rsidRPr="00383B9E">
        <w:rPr>
          <w:rFonts w:ascii="Times New Roman" w:hAnsi="Times New Roman" w:cs="Times New Roman"/>
          <w:sz w:val="28"/>
          <w:lang w:val="uk-UA"/>
        </w:rPr>
        <w:t>, к</w:t>
      </w:r>
      <w:r w:rsidR="007E6DDD" w:rsidRPr="00383B9E">
        <w:rPr>
          <w:rFonts w:ascii="Times New Roman" w:hAnsi="Times New Roman" w:cs="Times New Roman"/>
          <w:sz w:val="28"/>
          <w:lang w:val="uk-UA"/>
        </w:rPr>
        <w:t>ультурних та інших проблем</w:t>
      </w:r>
      <w:r w:rsidR="00621EEA">
        <w:rPr>
          <w:rFonts w:ascii="Times New Roman" w:hAnsi="Times New Roman" w:cs="Times New Roman"/>
          <w:sz w:val="28"/>
          <w:lang w:val="uk-UA"/>
        </w:rPr>
        <w:t xml:space="preserve">…» </w:t>
      </w:r>
      <w:r w:rsidR="007E6DDD" w:rsidRPr="00383B9E">
        <w:rPr>
          <w:rFonts w:ascii="Times New Roman" w:hAnsi="Times New Roman" w:cs="Times New Roman"/>
          <w:sz w:val="28"/>
          <w:lang w:val="uk-UA"/>
        </w:rPr>
        <w:t>[32</w:t>
      </w:r>
      <w:r w:rsidR="001E6012" w:rsidRPr="00383B9E">
        <w:rPr>
          <w:rFonts w:ascii="Times New Roman" w:hAnsi="Times New Roman" w:cs="Times New Roman"/>
          <w:sz w:val="28"/>
          <w:lang w:val="uk-UA"/>
        </w:rPr>
        <w:t>]</w:t>
      </w:r>
      <w:r w:rsidR="00621EEA">
        <w:rPr>
          <w:rFonts w:ascii="Times New Roman" w:hAnsi="Times New Roman" w:cs="Times New Roman"/>
          <w:sz w:val="28"/>
          <w:lang w:val="uk-UA"/>
        </w:rPr>
        <w:t>.</w:t>
      </w:r>
      <w:r w:rsidR="001E6012" w:rsidRPr="00383B9E">
        <w:rPr>
          <w:rFonts w:ascii="Times New Roman" w:hAnsi="Times New Roman" w:cs="Times New Roman"/>
          <w:sz w:val="28"/>
          <w:lang w:val="uk-UA"/>
        </w:rPr>
        <w:t xml:space="preserve"> </w:t>
      </w:r>
      <w:r w:rsidR="007E6DDD" w:rsidRPr="00383B9E">
        <w:rPr>
          <w:rFonts w:ascii="Times New Roman" w:hAnsi="Times New Roman" w:cs="Times New Roman"/>
          <w:sz w:val="28"/>
          <w:lang w:val="uk-UA"/>
        </w:rPr>
        <w:t xml:space="preserve">Термін збори може вживатися у двох значеннях. По-перше, як одна з форм мирних зібрань, доступ до якої є вільним для всіх бажаючих. По-друге, як закрита форма колективної діяльності, що стосується визначеного кола учасників, таких як жителі однієї територіальної громади, одного трудового колективу, тощо. </w:t>
      </w:r>
      <w:r w:rsidR="00267AE9" w:rsidRPr="00383B9E">
        <w:rPr>
          <w:rFonts w:ascii="Times New Roman" w:hAnsi="Times New Roman" w:cs="Times New Roman"/>
          <w:sz w:val="28"/>
          <w:lang w:val="uk-UA"/>
        </w:rPr>
        <w:t>Таким чином визначальними ознаками зборів слід вважати їх</w:t>
      </w:r>
      <w:r w:rsidR="00EC62D1" w:rsidRPr="00383B9E">
        <w:rPr>
          <w:rFonts w:ascii="Times New Roman" w:hAnsi="Times New Roman" w:cs="Times New Roman"/>
          <w:sz w:val="28"/>
          <w:lang w:val="uk-UA"/>
        </w:rPr>
        <w:t xml:space="preserve"> високий ступінь організованості, спрямованість на обговорення</w:t>
      </w:r>
      <w:r w:rsidR="00E81533" w:rsidRPr="00383B9E">
        <w:rPr>
          <w:rFonts w:ascii="Times New Roman" w:hAnsi="Times New Roman" w:cs="Times New Roman"/>
          <w:sz w:val="28"/>
          <w:lang w:val="uk-UA"/>
        </w:rPr>
        <w:t xml:space="preserve"> визначеного кола питань та прийняття за наслідками такого об</w:t>
      </w:r>
      <w:r w:rsidR="00D51EC5" w:rsidRPr="00383B9E">
        <w:rPr>
          <w:rFonts w:ascii="Times New Roman" w:hAnsi="Times New Roman" w:cs="Times New Roman"/>
          <w:sz w:val="28"/>
          <w:lang w:val="uk-UA"/>
        </w:rPr>
        <w:t>говорення відповідних рішень</w:t>
      </w:r>
      <w:r w:rsidR="00092003" w:rsidRPr="00383B9E">
        <w:rPr>
          <w:rFonts w:ascii="Times New Roman" w:hAnsi="Times New Roman" w:cs="Times New Roman"/>
          <w:sz w:val="28"/>
          <w:lang w:val="uk-UA"/>
        </w:rPr>
        <w:t xml:space="preserve">. </w:t>
      </w:r>
    </w:p>
    <w:p w14:paraId="678576B3" w14:textId="77777777" w:rsidR="00120D22" w:rsidRPr="00383B9E" w:rsidRDefault="00120D22" w:rsidP="00742FD7">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Згідно зі статтею 333 Статуту </w:t>
      </w:r>
      <w:r w:rsidR="001914A0">
        <w:rPr>
          <w:rFonts w:ascii="Times New Roman" w:hAnsi="Times New Roman" w:cs="Times New Roman"/>
          <w:sz w:val="28"/>
          <w:lang w:val="uk-UA"/>
        </w:rPr>
        <w:t>«</w:t>
      </w:r>
      <w:r w:rsidR="00621EEA">
        <w:rPr>
          <w:rFonts w:ascii="Times New Roman" w:hAnsi="Times New Roman" w:cs="Times New Roman"/>
          <w:sz w:val="28"/>
          <w:lang w:val="uk-UA"/>
        </w:rPr>
        <w:t>…</w:t>
      </w:r>
      <w:r w:rsidRPr="00383B9E">
        <w:rPr>
          <w:rFonts w:ascii="Times New Roman" w:hAnsi="Times New Roman" w:cs="Times New Roman"/>
          <w:sz w:val="28"/>
          <w:lang w:val="uk-UA"/>
        </w:rPr>
        <w:t>м</w:t>
      </w:r>
      <w:r w:rsidR="00CB1363" w:rsidRPr="00383B9E">
        <w:rPr>
          <w:rFonts w:ascii="Times New Roman" w:hAnsi="Times New Roman" w:cs="Times New Roman"/>
          <w:sz w:val="28"/>
          <w:lang w:val="uk-UA"/>
        </w:rPr>
        <w:t xml:space="preserve">ітинг </w:t>
      </w:r>
      <w:r w:rsidR="006F1151" w:rsidRPr="00383B9E">
        <w:rPr>
          <w:rFonts w:ascii="Times New Roman" w:hAnsi="Times New Roman" w:cs="Times New Roman"/>
          <w:sz w:val="28"/>
          <w:lang w:val="uk-UA"/>
        </w:rPr>
        <w:t>–</w:t>
      </w:r>
      <w:r w:rsidR="00CB1363" w:rsidRPr="00383B9E">
        <w:rPr>
          <w:rFonts w:ascii="Times New Roman" w:hAnsi="Times New Roman" w:cs="Times New Roman"/>
          <w:sz w:val="28"/>
          <w:lang w:val="uk-UA"/>
        </w:rPr>
        <w:t xml:space="preserve"> </w:t>
      </w:r>
      <w:r w:rsidR="006F1151" w:rsidRPr="00383B9E">
        <w:rPr>
          <w:rFonts w:ascii="Times New Roman" w:hAnsi="Times New Roman" w:cs="Times New Roman"/>
          <w:sz w:val="28"/>
          <w:lang w:val="uk-UA"/>
        </w:rPr>
        <w:t xml:space="preserve">це </w:t>
      </w:r>
      <w:r w:rsidR="00CB1363" w:rsidRPr="00383B9E">
        <w:rPr>
          <w:rFonts w:ascii="Times New Roman" w:hAnsi="Times New Roman" w:cs="Times New Roman"/>
          <w:sz w:val="28"/>
          <w:lang w:val="uk-UA"/>
        </w:rPr>
        <w:t>масові збори з питань злободенних, переважно політичних питань, які проводяться, як правило, на вулицях</w:t>
      </w:r>
      <w:r w:rsidRPr="00383B9E">
        <w:rPr>
          <w:rFonts w:ascii="Times New Roman" w:hAnsi="Times New Roman" w:cs="Times New Roman"/>
          <w:sz w:val="28"/>
          <w:lang w:val="uk-UA"/>
        </w:rPr>
        <w:t>, майданах, стадіонах, парках. Н</w:t>
      </w:r>
      <w:r w:rsidR="00CB1363" w:rsidRPr="00383B9E">
        <w:rPr>
          <w:rFonts w:ascii="Times New Roman" w:hAnsi="Times New Roman" w:cs="Times New Roman"/>
          <w:sz w:val="28"/>
          <w:lang w:val="uk-UA"/>
        </w:rPr>
        <w:t>еодмінні атрибути мітингу – масова аудиторія, промовці, лозунги, прапори, заклик</w:t>
      </w:r>
      <w:r w:rsidRPr="00383B9E">
        <w:rPr>
          <w:rFonts w:ascii="Times New Roman" w:hAnsi="Times New Roman" w:cs="Times New Roman"/>
          <w:sz w:val="28"/>
          <w:lang w:val="uk-UA"/>
        </w:rPr>
        <w:t>и (усні, друковані, письмові)</w:t>
      </w:r>
      <w:r w:rsidR="00621EEA">
        <w:rPr>
          <w:rFonts w:ascii="Times New Roman" w:hAnsi="Times New Roman" w:cs="Times New Roman"/>
          <w:sz w:val="28"/>
          <w:lang w:val="uk-UA"/>
        </w:rPr>
        <w:t>…</w:t>
      </w:r>
      <w:r w:rsidR="001914A0">
        <w:rPr>
          <w:rFonts w:ascii="Times New Roman" w:hAnsi="Times New Roman" w:cs="Times New Roman"/>
          <w:sz w:val="28"/>
          <w:lang w:val="uk-UA"/>
        </w:rPr>
        <w:t>»</w:t>
      </w:r>
      <w:r w:rsidRPr="00383B9E">
        <w:rPr>
          <w:rFonts w:ascii="Times New Roman" w:hAnsi="Times New Roman" w:cs="Times New Roman"/>
          <w:sz w:val="28"/>
          <w:lang w:val="uk-UA"/>
        </w:rPr>
        <w:t xml:space="preserve"> </w:t>
      </w:r>
      <w:r w:rsidR="00434D97" w:rsidRPr="00383B9E">
        <w:rPr>
          <w:rFonts w:ascii="Times New Roman" w:hAnsi="Times New Roman" w:cs="Times New Roman"/>
          <w:sz w:val="28"/>
          <w:lang w:val="uk-UA"/>
        </w:rPr>
        <w:t>[32</w:t>
      </w:r>
      <w:r w:rsidR="006F1151" w:rsidRPr="00383B9E">
        <w:rPr>
          <w:rFonts w:ascii="Times New Roman" w:hAnsi="Times New Roman" w:cs="Times New Roman"/>
          <w:sz w:val="28"/>
          <w:lang w:val="uk-UA"/>
        </w:rPr>
        <w:t>]</w:t>
      </w:r>
      <w:r w:rsidR="00621EEA">
        <w:rPr>
          <w:rFonts w:ascii="Times New Roman" w:hAnsi="Times New Roman" w:cs="Times New Roman"/>
          <w:sz w:val="28"/>
          <w:lang w:val="uk-UA"/>
        </w:rPr>
        <w:t>.</w:t>
      </w:r>
      <w:r w:rsidR="006F1151" w:rsidRPr="00383B9E">
        <w:rPr>
          <w:rFonts w:ascii="Times New Roman" w:hAnsi="Times New Roman" w:cs="Times New Roman"/>
          <w:sz w:val="28"/>
          <w:lang w:val="uk-UA"/>
        </w:rPr>
        <w:t xml:space="preserve"> </w:t>
      </w:r>
      <w:r w:rsidR="00434D97" w:rsidRPr="00383B9E">
        <w:rPr>
          <w:rFonts w:ascii="Times New Roman" w:hAnsi="Times New Roman" w:cs="Times New Roman"/>
          <w:sz w:val="28"/>
          <w:lang w:val="uk-UA"/>
        </w:rPr>
        <w:t>Ц</w:t>
      </w:r>
      <w:r w:rsidRPr="00383B9E">
        <w:rPr>
          <w:rFonts w:ascii="Times New Roman" w:hAnsi="Times New Roman" w:cs="Times New Roman"/>
          <w:sz w:val="28"/>
          <w:lang w:val="uk-UA"/>
        </w:rPr>
        <w:t xml:space="preserve">е визначення є недосконалим з огляду на </w:t>
      </w:r>
      <w:r w:rsidR="00F566DB" w:rsidRPr="00383B9E">
        <w:rPr>
          <w:rFonts w:ascii="Times New Roman" w:hAnsi="Times New Roman" w:cs="Times New Roman"/>
          <w:sz w:val="28"/>
          <w:lang w:val="uk-UA"/>
        </w:rPr>
        <w:t xml:space="preserve">обмеження щодо кількості осіб (обов’язкова масовість), </w:t>
      </w:r>
      <w:r w:rsidR="006F1151" w:rsidRPr="00383B9E">
        <w:rPr>
          <w:rFonts w:ascii="Times New Roman" w:hAnsi="Times New Roman" w:cs="Times New Roman"/>
          <w:sz w:val="28"/>
          <w:lang w:val="uk-UA"/>
        </w:rPr>
        <w:t xml:space="preserve">місця де такий захід відбувається, а також атрибутів, без яких </w:t>
      </w:r>
      <w:r w:rsidR="00F566DB" w:rsidRPr="00383B9E">
        <w:rPr>
          <w:rFonts w:ascii="Times New Roman" w:hAnsi="Times New Roman" w:cs="Times New Roman"/>
          <w:sz w:val="28"/>
          <w:lang w:val="uk-UA"/>
        </w:rPr>
        <w:t xml:space="preserve">він </w:t>
      </w:r>
      <w:r w:rsidR="006F1151" w:rsidRPr="00383B9E">
        <w:rPr>
          <w:rFonts w:ascii="Times New Roman" w:hAnsi="Times New Roman" w:cs="Times New Roman"/>
          <w:sz w:val="28"/>
          <w:lang w:val="uk-UA"/>
        </w:rPr>
        <w:t xml:space="preserve">не може вважатися мітингом. </w:t>
      </w:r>
      <w:r w:rsidR="002B49C1" w:rsidRPr="00383B9E">
        <w:rPr>
          <w:rFonts w:ascii="Times New Roman" w:hAnsi="Times New Roman" w:cs="Times New Roman"/>
          <w:sz w:val="28"/>
          <w:lang w:val="uk-UA"/>
        </w:rPr>
        <w:t xml:space="preserve">Мітинг, на відміну від зборів, вже містить в собі протестну складову, адже його головна мета полягає в розповсюдженні вже </w:t>
      </w:r>
      <w:r w:rsidR="002B49C1" w:rsidRPr="00383B9E">
        <w:rPr>
          <w:rFonts w:ascii="Times New Roman" w:hAnsi="Times New Roman" w:cs="Times New Roman"/>
          <w:sz w:val="28"/>
          <w:lang w:val="uk-UA"/>
        </w:rPr>
        <w:lastRenderedPageBreak/>
        <w:t>сформованої ідеї</w:t>
      </w:r>
      <w:r w:rsidR="00A933E6" w:rsidRPr="00383B9E">
        <w:rPr>
          <w:rFonts w:ascii="Times New Roman" w:hAnsi="Times New Roman" w:cs="Times New Roman"/>
          <w:sz w:val="28"/>
          <w:lang w:val="uk-UA"/>
        </w:rPr>
        <w:t xml:space="preserve"> (на</w:t>
      </w:r>
      <w:r w:rsidR="00434D97" w:rsidRPr="00383B9E">
        <w:rPr>
          <w:rFonts w:ascii="Times New Roman" w:hAnsi="Times New Roman" w:cs="Times New Roman"/>
          <w:sz w:val="28"/>
          <w:lang w:val="uk-UA"/>
        </w:rPr>
        <w:t xml:space="preserve"> відміну від зборів). </w:t>
      </w:r>
      <w:r w:rsidR="00406E70" w:rsidRPr="00383B9E">
        <w:rPr>
          <w:rFonts w:ascii="Times New Roman" w:hAnsi="Times New Roman" w:cs="Times New Roman"/>
          <w:sz w:val="28"/>
          <w:lang w:val="uk-UA"/>
        </w:rPr>
        <w:t>Учасники</w:t>
      </w:r>
      <w:r w:rsidR="00A933E6" w:rsidRPr="00383B9E">
        <w:rPr>
          <w:rFonts w:ascii="Times New Roman" w:hAnsi="Times New Roman" w:cs="Times New Roman"/>
          <w:sz w:val="28"/>
          <w:lang w:val="uk-UA"/>
        </w:rPr>
        <w:t xml:space="preserve"> та організатор мітингу прагнуть переконати якомога більше сторонніх осіб в правильності своєї позиції, а також </w:t>
      </w:r>
      <w:r w:rsidR="00900447" w:rsidRPr="00383B9E">
        <w:rPr>
          <w:rFonts w:ascii="Times New Roman" w:hAnsi="Times New Roman" w:cs="Times New Roman"/>
          <w:sz w:val="28"/>
          <w:lang w:val="uk-UA"/>
        </w:rPr>
        <w:t>вплинути</w:t>
      </w:r>
      <w:r w:rsidR="00A933E6" w:rsidRPr="00383B9E">
        <w:rPr>
          <w:rFonts w:ascii="Times New Roman" w:hAnsi="Times New Roman" w:cs="Times New Roman"/>
          <w:sz w:val="28"/>
          <w:lang w:val="uk-UA"/>
        </w:rPr>
        <w:t xml:space="preserve"> на суб’єктів владних повноважень, аби останні прийняли вигідне для них рішення. З огляду на масовість мітингів та </w:t>
      </w:r>
      <w:r w:rsidR="00406E70" w:rsidRPr="00383B9E">
        <w:rPr>
          <w:rFonts w:ascii="Times New Roman" w:hAnsi="Times New Roman" w:cs="Times New Roman"/>
          <w:sz w:val="28"/>
          <w:lang w:val="uk-UA"/>
        </w:rPr>
        <w:t xml:space="preserve">ідейну відданість їх учасників мітинги можуть перерости в масові заворушення. </w:t>
      </w:r>
    </w:p>
    <w:p w14:paraId="062796C9" w14:textId="77777777" w:rsidR="00D5507D" w:rsidRPr="00383B9E" w:rsidRDefault="00406E70" w:rsidP="00C634DC">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Відповідно до </w:t>
      </w:r>
      <w:r w:rsidR="00D5507D" w:rsidRPr="00383B9E">
        <w:rPr>
          <w:rFonts w:ascii="Times New Roman" w:hAnsi="Times New Roman" w:cs="Times New Roman"/>
          <w:sz w:val="28"/>
          <w:lang w:val="uk-UA"/>
        </w:rPr>
        <w:t>ст.335: «</w:t>
      </w:r>
      <w:r w:rsidR="00621EEA">
        <w:rPr>
          <w:rFonts w:ascii="Times New Roman" w:hAnsi="Times New Roman" w:cs="Times New Roman"/>
          <w:sz w:val="28"/>
          <w:lang w:val="uk-UA"/>
        </w:rPr>
        <w:t>…</w:t>
      </w:r>
      <w:r w:rsidR="00050759">
        <w:rPr>
          <w:rFonts w:ascii="Times New Roman" w:hAnsi="Times New Roman" w:cs="Times New Roman"/>
          <w:sz w:val="28"/>
          <w:lang w:val="uk-UA"/>
        </w:rPr>
        <w:t>в</w:t>
      </w:r>
      <w:r w:rsidR="00D5507D" w:rsidRPr="00383B9E">
        <w:rPr>
          <w:rFonts w:ascii="Times New Roman" w:hAnsi="Times New Roman" w:cs="Times New Roman"/>
          <w:sz w:val="28"/>
          <w:lang w:val="uk-UA"/>
        </w:rPr>
        <w:t>уличний похід проводиться з тією ж метою, що і демонстрація, мітинг, однак відрізняється меншою динамікою, відсутністю мітингово-демонстраційної атрибутики</w:t>
      </w:r>
      <w:r w:rsidR="00621EEA">
        <w:rPr>
          <w:rFonts w:ascii="Times New Roman" w:hAnsi="Times New Roman" w:cs="Times New Roman"/>
          <w:sz w:val="28"/>
          <w:lang w:val="uk-UA"/>
        </w:rPr>
        <w:t xml:space="preserve">…» </w:t>
      </w:r>
      <w:r w:rsidR="00434D97" w:rsidRPr="00383B9E">
        <w:rPr>
          <w:rFonts w:ascii="Times New Roman" w:hAnsi="Times New Roman" w:cs="Times New Roman"/>
          <w:sz w:val="28"/>
          <w:lang w:val="uk-UA"/>
        </w:rPr>
        <w:t>[32</w:t>
      </w:r>
      <w:r w:rsidR="00243D6E" w:rsidRPr="00383B9E">
        <w:rPr>
          <w:rFonts w:ascii="Times New Roman" w:hAnsi="Times New Roman" w:cs="Times New Roman"/>
          <w:sz w:val="28"/>
          <w:lang w:val="uk-UA"/>
        </w:rPr>
        <w:t>]</w:t>
      </w:r>
      <w:r w:rsidR="00621EEA">
        <w:rPr>
          <w:rFonts w:ascii="Times New Roman" w:hAnsi="Times New Roman" w:cs="Times New Roman"/>
          <w:sz w:val="28"/>
          <w:lang w:val="uk-UA"/>
        </w:rPr>
        <w:t>.</w:t>
      </w:r>
      <w:r w:rsidR="00243D6E" w:rsidRPr="00383B9E">
        <w:rPr>
          <w:rFonts w:ascii="Times New Roman" w:hAnsi="Times New Roman" w:cs="Times New Roman"/>
          <w:sz w:val="28"/>
          <w:lang w:val="uk-UA"/>
        </w:rPr>
        <w:t xml:space="preserve"> Головною ознакою походу</w:t>
      </w:r>
      <w:r w:rsidR="003D4415" w:rsidRPr="00383B9E">
        <w:rPr>
          <w:rFonts w:ascii="Times New Roman" w:hAnsi="Times New Roman" w:cs="Times New Roman"/>
          <w:sz w:val="28"/>
          <w:lang w:val="uk-UA"/>
        </w:rPr>
        <w:t xml:space="preserve"> </w:t>
      </w:r>
      <w:r w:rsidR="00243D6E" w:rsidRPr="00383B9E">
        <w:rPr>
          <w:rFonts w:ascii="Times New Roman" w:hAnsi="Times New Roman" w:cs="Times New Roman"/>
          <w:sz w:val="28"/>
          <w:lang w:val="uk-UA"/>
        </w:rPr>
        <w:t xml:space="preserve">є рух його учасників за заздалегідь визначеним маршрутом. </w:t>
      </w:r>
      <w:r w:rsidR="00CA3696" w:rsidRPr="00383B9E">
        <w:rPr>
          <w:rFonts w:ascii="Times New Roman" w:hAnsi="Times New Roman" w:cs="Times New Roman"/>
          <w:sz w:val="28"/>
          <w:lang w:val="uk-UA"/>
        </w:rPr>
        <w:t xml:space="preserve">У зв’язку з переміщенням великої кількості осіб організація походу потребує дотримання додаткових умов, таких як узгодження маршруту з компетентними органами державної влади, обмеження руху транспорту, перекриття доріг, тротуарів). Похід </w:t>
      </w:r>
      <w:r w:rsidR="003D4415" w:rsidRPr="00383B9E">
        <w:rPr>
          <w:rFonts w:ascii="Times New Roman" w:hAnsi="Times New Roman" w:cs="Times New Roman"/>
          <w:sz w:val="28"/>
          <w:lang w:val="uk-UA"/>
        </w:rPr>
        <w:t xml:space="preserve">є тісно взаємопов’язаним з іншими формами мирних зібрань: нерідко трапляються ситуації коли громадяни, які зібралися на мітинг, збори, демонстрацію, можуть вирішити пійти ходою до будівель органів державної влади чи місцевого самоврядування аби краще донести до суб’єктів публічної адміністрації свої вимоги. </w:t>
      </w:r>
      <w:r w:rsidR="00C634DC" w:rsidRPr="00383B9E">
        <w:rPr>
          <w:rFonts w:ascii="Times New Roman" w:hAnsi="Times New Roman" w:cs="Times New Roman"/>
          <w:sz w:val="28"/>
          <w:lang w:val="uk-UA"/>
        </w:rPr>
        <w:t xml:space="preserve">Яскравим прикладом, на </w:t>
      </w:r>
      <w:r w:rsidR="00640B9C" w:rsidRPr="00383B9E">
        <w:rPr>
          <w:rFonts w:ascii="Times New Roman" w:hAnsi="Times New Roman" w:cs="Times New Roman"/>
          <w:sz w:val="28"/>
          <w:lang w:val="uk-UA"/>
        </w:rPr>
        <w:t xml:space="preserve">користь </w:t>
      </w:r>
      <w:r w:rsidR="00C634DC" w:rsidRPr="00383B9E">
        <w:rPr>
          <w:rFonts w:ascii="Times New Roman" w:hAnsi="Times New Roman" w:cs="Times New Roman"/>
          <w:sz w:val="28"/>
          <w:lang w:val="uk-UA"/>
        </w:rPr>
        <w:t xml:space="preserve">цього твердження, </w:t>
      </w:r>
      <w:r w:rsidR="00640B9C" w:rsidRPr="00383B9E">
        <w:rPr>
          <w:rFonts w:ascii="Times New Roman" w:hAnsi="Times New Roman" w:cs="Times New Roman"/>
          <w:sz w:val="28"/>
          <w:lang w:val="uk-UA"/>
        </w:rPr>
        <w:t xml:space="preserve">є </w:t>
      </w:r>
      <w:r w:rsidR="00C634DC" w:rsidRPr="00383B9E">
        <w:rPr>
          <w:rFonts w:ascii="Times New Roman" w:hAnsi="Times New Roman" w:cs="Times New Roman"/>
          <w:sz w:val="28"/>
          <w:lang w:val="uk-UA"/>
        </w:rPr>
        <w:t xml:space="preserve">протести в 1967 році в США. Після завершення мітингу, біля меморіалу Лінкольна його учасники розпочали похід на Пентагон. Таким чином </w:t>
      </w:r>
      <w:r w:rsidR="00640B9C" w:rsidRPr="00383B9E">
        <w:rPr>
          <w:rFonts w:ascii="Times New Roman" w:hAnsi="Times New Roman" w:cs="Times New Roman"/>
          <w:sz w:val="28"/>
          <w:lang w:val="uk-UA"/>
        </w:rPr>
        <w:t>похід може виступати як самостійний вид мирних зібрань, так і виконувати проміжну функцію — бути перехідною формою між іншими видами мирних зібрань.</w:t>
      </w:r>
    </w:p>
    <w:p w14:paraId="37D043C2" w14:textId="77777777" w:rsidR="00406E70" w:rsidRPr="00383B9E" w:rsidRDefault="00640B9C" w:rsidP="00742FD7">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Згідно з </w:t>
      </w:r>
      <w:r w:rsidR="00406E70" w:rsidRPr="00383B9E">
        <w:rPr>
          <w:rFonts w:ascii="Times New Roman" w:hAnsi="Times New Roman" w:cs="Times New Roman"/>
          <w:sz w:val="28"/>
          <w:lang w:val="uk-UA"/>
        </w:rPr>
        <w:t xml:space="preserve">ст. 334 статуту </w:t>
      </w:r>
      <w:r w:rsidR="001914A0">
        <w:rPr>
          <w:rFonts w:ascii="Times New Roman" w:hAnsi="Times New Roman" w:cs="Times New Roman"/>
          <w:sz w:val="28"/>
          <w:lang w:val="uk-UA"/>
        </w:rPr>
        <w:t>«</w:t>
      </w:r>
      <w:r w:rsidR="00621EEA">
        <w:rPr>
          <w:rFonts w:ascii="Times New Roman" w:hAnsi="Times New Roman" w:cs="Times New Roman"/>
          <w:sz w:val="28"/>
          <w:lang w:val="uk-UA"/>
        </w:rPr>
        <w:t>…</w:t>
      </w:r>
      <w:r w:rsidR="00406E70" w:rsidRPr="00383B9E">
        <w:rPr>
          <w:rFonts w:ascii="Times New Roman" w:hAnsi="Times New Roman" w:cs="Times New Roman"/>
          <w:sz w:val="28"/>
          <w:lang w:val="uk-UA"/>
        </w:rPr>
        <w:t>д</w:t>
      </w:r>
      <w:r w:rsidR="00CB1363" w:rsidRPr="00383B9E">
        <w:rPr>
          <w:rFonts w:ascii="Times New Roman" w:hAnsi="Times New Roman" w:cs="Times New Roman"/>
          <w:sz w:val="28"/>
          <w:lang w:val="uk-UA"/>
        </w:rPr>
        <w:t>емонстрація - масове находження громадян з приводу висловлення будь-яких громадсько-політичних настроїв, в тому числі з питань протесту або незгоди будь з чим. (Цей захід може проявлятися також у проступку однієї особи, здійсненні нею вчинку з метою підкреслення свого відношення до будь-якої події чи п</w:t>
      </w:r>
      <w:r w:rsidR="001914A0">
        <w:rPr>
          <w:rFonts w:ascii="Times New Roman" w:hAnsi="Times New Roman" w:cs="Times New Roman"/>
          <w:sz w:val="28"/>
          <w:lang w:val="uk-UA"/>
        </w:rPr>
        <w:t>осадової особи тощо)</w:t>
      </w:r>
      <w:r w:rsidR="00621EEA">
        <w:rPr>
          <w:rFonts w:ascii="Times New Roman" w:hAnsi="Times New Roman" w:cs="Times New Roman"/>
          <w:sz w:val="28"/>
          <w:lang w:val="uk-UA"/>
        </w:rPr>
        <w:t xml:space="preserve">…» </w:t>
      </w:r>
      <w:r w:rsidR="00434D97" w:rsidRPr="00383B9E">
        <w:rPr>
          <w:rFonts w:ascii="Times New Roman" w:hAnsi="Times New Roman" w:cs="Times New Roman"/>
          <w:sz w:val="28"/>
          <w:lang w:val="uk-UA"/>
        </w:rPr>
        <w:t>[32</w:t>
      </w:r>
      <w:r w:rsidRPr="00383B9E">
        <w:rPr>
          <w:rFonts w:ascii="Times New Roman" w:hAnsi="Times New Roman" w:cs="Times New Roman"/>
          <w:sz w:val="28"/>
          <w:lang w:val="uk-UA"/>
        </w:rPr>
        <w:t>]</w:t>
      </w:r>
      <w:r w:rsidR="00621EEA">
        <w:rPr>
          <w:rFonts w:ascii="Times New Roman" w:hAnsi="Times New Roman" w:cs="Times New Roman"/>
          <w:sz w:val="28"/>
          <w:lang w:val="uk-UA"/>
        </w:rPr>
        <w:t>.</w:t>
      </w:r>
      <w:r w:rsidRPr="00383B9E">
        <w:rPr>
          <w:rFonts w:ascii="Times New Roman" w:hAnsi="Times New Roman" w:cs="Times New Roman"/>
          <w:sz w:val="28"/>
          <w:lang w:val="uk-UA"/>
        </w:rPr>
        <w:t xml:space="preserve"> </w:t>
      </w:r>
      <w:r w:rsidR="001C40BC" w:rsidRPr="00383B9E">
        <w:rPr>
          <w:rFonts w:ascii="Times New Roman" w:hAnsi="Times New Roman" w:cs="Times New Roman"/>
          <w:sz w:val="28"/>
          <w:lang w:val="uk-UA"/>
        </w:rPr>
        <w:t xml:space="preserve">Головною ознакою демонстрації є зовнішнє вираження її учасниками своєї позиції. Таке </w:t>
      </w:r>
      <w:r w:rsidR="001C40BC" w:rsidRPr="00383B9E">
        <w:rPr>
          <w:rFonts w:ascii="Times New Roman" w:hAnsi="Times New Roman" w:cs="Times New Roman"/>
          <w:sz w:val="28"/>
          <w:lang w:val="uk-UA"/>
        </w:rPr>
        <w:lastRenderedPageBreak/>
        <w:t>вираження може відбуватися різними способами: за допомогою візуальних засобів</w:t>
      </w:r>
      <w:r w:rsidR="00F1797C" w:rsidRPr="00383B9E">
        <w:rPr>
          <w:rFonts w:ascii="Times New Roman" w:hAnsi="Times New Roman" w:cs="Times New Roman"/>
          <w:sz w:val="28"/>
          <w:lang w:val="uk-UA"/>
        </w:rPr>
        <w:t xml:space="preserve"> (плакати, транспаранти, одяг), перфомансів, символічних дій, звукопідсилювальної та іншої техніки. </w:t>
      </w:r>
      <w:r w:rsidR="00AC0741" w:rsidRPr="00383B9E">
        <w:rPr>
          <w:rFonts w:ascii="Times New Roman" w:hAnsi="Times New Roman" w:cs="Times New Roman"/>
          <w:sz w:val="28"/>
          <w:lang w:val="uk-UA"/>
        </w:rPr>
        <w:t xml:space="preserve">На мою думку, проведення </w:t>
      </w:r>
      <w:r w:rsidR="00F1797C" w:rsidRPr="00383B9E">
        <w:rPr>
          <w:rFonts w:ascii="Times New Roman" w:hAnsi="Times New Roman" w:cs="Times New Roman"/>
          <w:sz w:val="28"/>
          <w:lang w:val="uk-UA"/>
        </w:rPr>
        <w:t>демонстрації майже завжди відбувається через організацію іншого виду мирного зібрання, тобто вони виступають основою для неї. А от інші мирні зібрання можуть проводитися і без зовнішньої візуаліції своєї позиції</w:t>
      </w:r>
      <w:r w:rsidR="00AC0741" w:rsidRPr="00383B9E">
        <w:rPr>
          <w:rFonts w:ascii="Times New Roman" w:hAnsi="Times New Roman" w:cs="Times New Roman"/>
          <w:sz w:val="28"/>
          <w:lang w:val="uk-UA"/>
        </w:rPr>
        <w:t xml:space="preserve"> їх учасниками. Демонстрація може поєднувати в собі різні види мирних зібрань, які в процесі змінюють одне одного (все починається з мітингу, потім його учасники йдуть ходою вулицями міста до </w:t>
      </w:r>
      <w:r w:rsidR="00C947CF" w:rsidRPr="00383B9E">
        <w:rPr>
          <w:rFonts w:ascii="Times New Roman" w:hAnsi="Times New Roman" w:cs="Times New Roman"/>
          <w:sz w:val="28"/>
          <w:lang w:val="uk-UA"/>
        </w:rPr>
        <w:t xml:space="preserve">будівлі парламенту, і там також проводять мітинг). </w:t>
      </w:r>
    </w:p>
    <w:p w14:paraId="4BC43FCB" w14:textId="77777777" w:rsidR="00406E70" w:rsidRDefault="001348F9" w:rsidP="000A783F">
      <w:pPr>
        <w:spacing w:after="0"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00DE18CF" w:rsidRPr="00383B9E">
        <w:rPr>
          <w:rFonts w:ascii="Times New Roman" w:hAnsi="Times New Roman" w:cs="Times New Roman"/>
          <w:sz w:val="28"/>
          <w:lang w:val="uk-UA"/>
        </w:rPr>
        <w:t xml:space="preserve">Мирні зібрання не повинні вичерпуватися лише тими формами, які закріплені в Конституції. </w:t>
      </w:r>
      <w:r w:rsidR="00D9672C" w:rsidRPr="00383B9E">
        <w:rPr>
          <w:rFonts w:ascii="Times New Roman" w:hAnsi="Times New Roman" w:cs="Times New Roman"/>
          <w:sz w:val="28"/>
          <w:lang w:val="uk-UA"/>
        </w:rPr>
        <w:t xml:space="preserve">Цей перелік </w:t>
      </w:r>
      <w:r w:rsidR="00EF2A38" w:rsidRPr="00383B9E">
        <w:rPr>
          <w:rFonts w:ascii="Times New Roman" w:hAnsi="Times New Roman" w:cs="Times New Roman"/>
          <w:sz w:val="28"/>
          <w:lang w:val="uk-UA"/>
        </w:rPr>
        <w:t>постійно розширю</w:t>
      </w:r>
      <w:r w:rsidR="00D9672C" w:rsidRPr="00383B9E">
        <w:rPr>
          <w:rFonts w:ascii="Times New Roman" w:hAnsi="Times New Roman" w:cs="Times New Roman"/>
          <w:sz w:val="28"/>
          <w:lang w:val="uk-UA"/>
        </w:rPr>
        <w:t>є</w:t>
      </w:r>
      <w:r w:rsidR="00EF2A38" w:rsidRPr="00383B9E">
        <w:rPr>
          <w:rFonts w:ascii="Times New Roman" w:hAnsi="Times New Roman" w:cs="Times New Roman"/>
          <w:sz w:val="28"/>
          <w:lang w:val="uk-UA"/>
        </w:rPr>
        <w:t>ться (флешмоби, шокуючи дійства, людські ланцюги</w:t>
      </w:r>
      <w:r w:rsidR="00D9672C" w:rsidRPr="00383B9E">
        <w:rPr>
          <w:rFonts w:ascii="Times New Roman" w:hAnsi="Times New Roman" w:cs="Times New Roman"/>
          <w:sz w:val="28"/>
          <w:lang w:val="uk-UA"/>
        </w:rPr>
        <w:t>, маніфестації</w:t>
      </w:r>
      <w:r w:rsidR="00EF2A38" w:rsidRPr="00383B9E">
        <w:rPr>
          <w:rFonts w:ascii="Times New Roman" w:hAnsi="Times New Roman" w:cs="Times New Roman"/>
          <w:sz w:val="28"/>
          <w:lang w:val="uk-UA"/>
        </w:rPr>
        <w:t>) і</w:t>
      </w:r>
      <w:r w:rsidR="00D9672C" w:rsidRPr="00383B9E">
        <w:rPr>
          <w:rFonts w:ascii="Times New Roman" w:hAnsi="Times New Roman" w:cs="Times New Roman"/>
          <w:sz w:val="28"/>
          <w:lang w:val="uk-UA"/>
        </w:rPr>
        <w:t xml:space="preserve"> закріплення всіх форм в законодавстві є недоцільним</w:t>
      </w:r>
      <w:r w:rsidR="00EF2A38" w:rsidRPr="00383B9E">
        <w:rPr>
          <w:rFonts w:ascii="Times New Roman" w:hAnsi="Times New Roman" w:cs="Times New Roman"/>
          <w:sz w:val="28"/>
          <w:lang w:val="uk-UA"/>
        </w:rPr>
        <w:t xml:space="preserve">, оскільки може розглядатися як прагнення держави порушити принцип «дозволено все те, що не заборонено законом». </w:t>
      </w:r>
      <w:r w:rsidR="00D9672C" w:rsidRPr="00383B9E">
        <w:rPr>
          <w:rFonts w:ascii="Times New Roman" w:hAnsi="Times New Roman" w:cs="Times New Roman"/>
          <w:sz w:val="28"/>
          <w:lang w:val="uk-UA"/>
        </w:rPr>
        <w:t xml:space="preserve">Замість цього слід зосередити увагу на </w:t>
      </w:r>
      <w:r w:rsidR="00E61A5C" w:rsidRPr="00383B9E">
        <w:rPr>
          <w:rFonts w:ascii="Times New Roman" w:hAnsi="Times New Roman" w:cs="Times New Roman"/>
          <w:sz w:val="28"/>
          <w:lang w:val="uk-UA"/>
        </w:rPr>
        <w:t xml:space="preserve">створенні дієвого механізму забезпечення реалізації права на мирні зібрання та універсальних підстав </w:t>
      </w:r>
      <w:r w:rsidR="00D9672C" w:rsidRPr="00383B9E">
        <w:rPr>
          <w:rFonts w:ascii="Times New Roman" w:hAnsi="Times New Roman" w:cs="Times New Roman"/>
          <w:sz w:val="28"/>
          <w:lang w:val="uk-UA"/>
        </w:rPr>
        <w:t xml:space="preserve">за яких </w:t>
      </w:r>
      <w:r w:rsidR="00E61A5C" w:rsidRPr="00383B9E">
        <w:rPr>
          <w:rFonts w:ascii="Times New Roman" w:hAnsi="Times New Roman" w:cs="Times New Roman"/>
          <w:sz w:val="28"/>
          <w:lang w:val="uk-UA"/>
        </w:rPr>
        <w:t xml:space="preserve">це право може бути обмежене. </w:t>
      </w:r>
    </w:p>
    <w:p w14:paraId="6A0CBB87" w14:textId="77777777" w:rsidR="00D50D74" w:rsidRPr="00383B9E" w:rsidRDefault="00D50D74" w:rsidP="000A783F">
      <w:pPr>
        <w:spacing w:after="0" w:line="360" w:lineRule="auto"/>
        <w:contextualSpacing/>
        <w:jc w:val="both"/>
        <w:rPr>
          <w:rFonts w:ascii="Times New Roman" w:hAnsi="Times New Roman" w:cs="Times New Roman"/>
          <w:sz w:val="28"/>
          <w:lang w:val="uk-UA"/>
        </w:rPr>
      </w:pPr>
    </w:p>
    <w:p w14:paraId="42D0322D" w14:textId="05831F29" w:rsidR="00802E9A" w:rsidRPr="00383B9E" w:rsidRDefault="00802E9A" w:rsidP="00D50D74">
      <w:pPr>
        <w:pStyle w:val="2"/>
        <w:spacing w:before="0" w:after="0" w:line="360" w:lineRule="auto"/>
        <w:jc w:val="center"/>
        <w:rPr>
          <w:lang w:val="uk-UA"/>
        </w:rPr>
      </w:pPr>
      <w:r w:rsidRPr="00383B9E">
        <w:rPr>
          <w:lang w:val="uk-UA"/>
        </w:rPr>
        <w:t>1.3</w:t>
      </w:r>
      <w:r w:rsidR="000A783F">
        <w:rPr>
          <w:lang w:val="uk-UA"/>
        </w:rPr>
        <w:t>.</w:t>
      </w:r>
      <w:r w:rsidRPr="00383B9E">
        <w:rPr>
          <w:lang w:val="uk-UA"/>
        </w:rPr>
        <w:t xml:space="preserve"> Правова природа права на мирні зібрання та його співвідношення з іншими правами людини</w:t>
      </w:r>
      <w:r w:rsidR="000A783F">
        <w:rPr>
          <w:lang w:val="uk-UA"/>
        </w:rPr>
        <w:t>.</w:t>
      </w:r>
    </w:p>
    <w:p w14:paraId="4821C39C" w14:textId="77777777" w:rsidR="00746189" w:rsidRPr="00383B9E" w:rsidRDefault="00005016" w:rsidP="000A783F">
      <w:pPr>
        <w:spacing w:after="0"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В юридичні літературі </w:t>
      </w:r>
      <w:r w:rsidR="00277B4E" w:rsidRPr="00383B9E">
        <w:rPr>
          <w:rFonts w:ascii="Times New Roman" w:hAnsi="Times New Roman" w:cs="Times New Roman"/>
          <w:sz w:val="28"/>
          <w:lang w:val="uk-UA"/>
        </w:rPr>
        <w:t xml:space="preserve">існує велика кількість різних варіантів класифікації прав людини: за об’єктом правового регулювання, за поколіннями, за суб’єктом права, за характером взаємодії особи з державою, тощо. Надмірне акцентування уваги на цьому питанні може бути не тільки </w:t>
      </w:r>
      <w:r w:rsidR="006E7473" w:rsidRPr="00383B9E">
        <w:rPr>
          <w:rFonts w:ascii="Times New Roman" w:hAnsi="Times New Roman" w:cs="Times New Roman"/>
          <w:sz w:val="28"/>
          <w:lang w:val="uk-UA"/>
        </w:rPr>
        <w:t xml:space="preserve">непродуктивним в академічному середовищі (науковці витрачають значні інтелектуальні ресурси на полемічні суперечки про те, яка класифікація є «правильною»), а й навіть шкідливим: чим більше критеріїв для поділу прав тим більше ризик порушення основоположного </w:t>
      </w:r>
      <w:r w:rsidR="006E7473" w:rsidRPr="00383B9E">
        <w:rPr>
          <w:rFonts w:ascii="Times New Roman" w:hAnsi="Times New Roman" w:cs="Times New Roman"/>
          <w:sz w:val="28"/>
          <w:lang w:val="uk-UA"/>
        </w:rPr>
        <w:lastRenderedPageBreak/>
        <w:t>принципу неподільності та взаємозалежності прав людини, деякі права можуть бути визнані важливішими за інші. Водночас виділення прав людини та громадянина, все ж таки є доцільним. Таке твердження випливає з аналізу конституції України, де прямо зазначено що деякі права можуть бути реалізовані лише громадянами. До таких прав відносяться: право на свободу об'єднання у політичні партії та громадські організації</w:t>
      </w:r>
      <w:r w:rsidR="00225827" w:rsidRPr="00383B9E">
        <w:rPr>
          <w:rFonts w:ascii="Times New Roman" w:hAnsi="Times New Roman" w:cs="Times New Roman"/>
          <w:sz w:val="28"/>
          <w:lang w:val="uk-UA"/>
        </w:rPr>
        <w:t>; право брати участь в управлінні державними справами; право на мирні зібрання. Якщо розглядати право на мирні зібрання як суто політичне право, то стає зрозумілими чому воно закр</w:t>
      </w:r>
      <w:r w:rsidR="00217B0D" w:rsidRPr="00383B9E">
        <w:rPr>
          <w:rFonts w:ascii="Times New Roman" w:hAnsi="Times New Roman" w:cs="Times New Roman"/>
          <w:sz w:val="28"/>
          <w:lang w:val="uk-UA"/>
        </w:rPr>
        <w:t xml:space="preserve">іплюється лише за громадянами. </w:t>
      </w:r>
      <w:r w:rsidR="00A47DE4" w:rsidRPr="00383B9E">
        <w:rPr>
          <w:rFonts w:ascii="Times New Roman" w:hAnsi="Times New Roman" w:cs="Times New Roman"/>
          <w:sz w:val="28"/>
          <w:lang w:val="uk-UA"/>
        </w:rPr>
        <w:t>Політичні права людини – це група конституційних прав</w:t>
      </w:r>
      <w:r w:rsidR="00E064FB" w:rsidRPr="00383B9E">
        <w:rPr>
          <w:rFonts w:ascii="Times New Roman" w:hAnsi="Times New Roman" w:cs="Times New Roman"/>
          <w:sz w:val="28"/>
          <w:lang w:val="uk-UA"/>
        </w:rPr>
        <w:t>, які надають особі можливість брати активну участь у політичному житті суспільства та управлінні державними справами</w:t>
      </w:r>
      <w:r w:rsidR="00271CC0" w:rsidRPr="00383B9E">
        <w:rPr>
          <w:rFonts w:ascii="Times New Roman" w:hAnsi="Times New Roman" w:cs="Times New Roman"/>
          <w:sz w:val="28"/>
          <w:lang w:val="uk-UA"/>
        </w:rPr>
        <w:t xml:space="preserve">. </w:t>
      </w:r>
      <w:r w:rsidR="00E064FB" w:rsidRPr="00383B9E">
        <w:rPr>
          <w:rFonts w:ascii="Times New Roman" w:hAnsi="Times New Roman" w:cs="Times New Roman"/>
          <w:sz w:val="28"/>
          <w:lang w:val="uk-UA"/>
        </w:rPr>
        <w:t xml:space="preserve">Політичні права відіграють надзвичайно важливу роль в </w:t>
      </w:r>
      <w:r w:rsidR="00271CC0" w:rsidRPr="00383B9E">
        <w:rPr>
          <w:rFonts w:ascii="Times New Roman" w:hAnsi="Times New Roman" w:cs="Times New Roman"/>
          <w:sz w:val="28"/>
          <w:lang w:val="uk-UA"/>
        </w:rPr>
        <w:t xml:space="preserve">функціонуванні та розвитку </w:t>
      </w:r>
      <w:r w:rsidR="00E064FB" w:rsidRPr="00383B9E">
        <w:rPr>
          <w:rFonts w:ascii="Times New Roman" w:hAnsi="Times New Roman" w:cs="Times New Roman"/>
          <w:sz w:val="28"/>
          <w:lang w:val="uk-UA"/>
        </w:rPr>
        <w:t>сучасно</w:t>
      </w:r>
      <w:r w:rsidR="00271CC0" w:rsidRPr="00383B9E">
        <w:rPr>
          <w:rFonts w:ascii="Times New Roman" w:hAnsi="Times New Roman" w:cs="Times New Roman"/>
          <w:sz w:val="28"/>
          <w:lang w:val="uk-UA"/>
        </w:rPr>
        <w:t xml:space="preserve">го </w:t>
      </w:r>
      <w:r w:rsidR="00E064FB" w:rsidRPr="00383B9E">
        <w:rPr>
          <w:rFonts w:ascii="Times New Roman" w:hAnsi="Times New Roman" w:cs="Times New Roman"/>
          <w:sz w:val="28"/>
          <w:lang w:val="uk-UA"/>
        </w:rPr>
        <w:t>демократично</w:t>
      </w:r>
      <w:r w:rsidR="00271CC0" w:rsidRPr="00383B9E">
        <w:rPr>
          <w:rFonts w:ascii="Times New Roman" w:hAnsi="Times New Roman" w:cs="Times New Roman"/>
          <w:sz w:val="28"/>
          <w:lang w:val="uk-UA"/>
        </w:rPr>
        <w:t xml:space="preserve">го </w:t>
      </w:r>
      <w:r w:rsidR="00E064FB" w:rsidRPr="00383B9E">
        <w:rPr>
          <w:rFonts w:ascii="Times New Roman" w:hAnsi="Times New Roman" w:cs="Times New Roman"/>
          <w:sz w:val="28"/>
          <w:lang w:val="uk-UA"/>
        </w:rPr>
        <w:t>суспільств</w:t>
      </w:r>
      <w:r w:rsidR="00271CC0" w:rsidRPr="00383B9E">
        <w:rPr>
          <w:rFonts w:ascii="Times New Roman" w:hAnsi="Times New Roman" w:cs="Times New Roman"/>
          <w:sz w:val="28"/>
          <w:lang w:val="uk-UA"/>
        </w:rPr>
        <w:t xml:space="preserve">а. По-перше, це основний механізм, що забезпечує реалізацію народовладдя. За допомогою політичних прав громадяни </w:t>
      </w:r>
      <w:r w:rsidR="006E4FF2" w:rsidRPr="00383B9E">
        <w:rPr>
          <w:rFonts w:ascii="Times New Roman" w:hAnsi="Times New Roman" w:cs="Times New Roman"/>
          <w:sz w:val="28"/>
          <w:lang w:val="uk-UA"/>
        </w:rPr>
        <w:t xml:space="preserve">беруть участь у </w:t>
      </w:r>
      <w:r w:rsidR="00271CC0" w:rsidRPr="00383B9E">
        <w:rPr>
          <w:rFonts w:ascii="Times New Roman" w:hAnsi="Times New Roman" w:cs="Times New Roman"/>
          <w:sz w:val="28"/>
          <w:lang w:val="uk-UA"/>
        </w:rPr>
        <w:t>форму</w:t>
      </w:r>
      <w:r w:rsidR="006E4FF2" w:rsidRPr="00383B9E">
        <w:rPr>
          <w:rFonts w:ascii="Times New Roman" w:hAnsi="Times New Roman" w:cs="Times New Roman"/>
          <w:sz w:val="28"/>
          <w:lang w:val="uk-UA"/>
        </w:rPr>
        <w:t>ванні</w:t>
      </w:r>
      <w:r w:rsidR="00271CC0" w:rsidRPr="00383B9E">
        <w:rPr>
          <w:rFonts w:ascii="Times New Roman" w:hAnsi="Times New Roman" w:cs="Times New Roman"/>
          <w:sz w:val="28"/>
          <w:lang w:val="uk-UA"/>
        </w:rPr>
        <w:t xml:space="preserve"> орга</w:t>
      </w:r>
      <w:r w:rsidR="006E4FF2" w:rsidRPr="00383B9E">
        <w:rPr>
          <w:rFonts w:ascii="Times New Roman" w:hAnsi="Times New Roman" w:cs="Times New Roman"/>
          <w:sz w:val="28"/>
          <w:lang w:val="uk-UA"/>
        </w:rPr>
        <w:t xml:space="preserve">нів </w:t>
      </w:r>
      <w:r w:rsidR="00271CC0" w:rsidRPr="00383B9E">
        <w:rPr>
          <w:rFonts w:ascii="Times New Roman" w:hAnsi="Times New Roman" w:cs="Times New Roman"/>
          <w:sz w:val="28"/>
          <w:lang w:val="uk-UA"/>
        </w:rPr>
        <w:t xml:space="preserve">державної влади та місцевого самоврядування, контролюють їх діяльність, </w:t>
      </w:r>
      <w:r w:rsidR="006E4FF2" w:rsidRPr="00383B9E">
        <w:rPr>
          <w:rFonts w:ascii="Times New Roman" w:hAnsi="Times New Roman" w:cs="Times New Roman"/>
          <w:sz w:val="28"/>
          <w:lang w:val="uk-UA"/>
        </w:rPr>
        <w:t xml:space="preserve">а також мають можливість </w:t>
      </w:r>
      <w:r w:rsidR="00271CC0" w:rsidRPr="00383B9E">
        <w:rPr>
          <w:rFonts w:ascii="Times New Roman" w:hAnsi="Times New Roman" w:cs="Times New Roman"/>
          <w:sz w:val="28"/>
          <w:lang w:val="uk-UA"/>
        </w:rPr>
        <w:t>впли</w:t>
      </w:r>
      <w:r w:rsidR="006E4FF2" w:rsidRPr="00383B9E">
        <w:rPr>
          <w:rFonts w:ascii="Times New Roman" w:hAnsi="Times New Roman" w:cs="Times New Roman"/>
          <w:sz w:val="28"/>
          <w:lang w:val="uk-UA"/>
        </w:rPr>
        <w:t xml:space="preserve">нути </w:t>
      </w:r>
      <w:r w:rsidR="00271CC0" w:rsidRPr="00383B9E">
        <w:rPr>
          <w:rFonts w:ascii="Times New Roman" w:hAnsi="Times New Roman" w:cs="Times New Roman"/>
          <w:sz w:val="28"/>
          <w:lang w:val="uk-UA"/>
        </w:rPr>
        <w:t>на рішення, які вони приймають</w:t>
      </w:r>
      <w:r w:rsidR="006071EF" w:rsidRPr="00383B9E">
        <w:rPr>
          <w:rFonts w:ascii="Times New Roman" w:hAnsi="Times New Roman" w:cs="Times New Roman"/>
          <w:sz w:val="28"/>
          <w:lang w:val="uk-UA"/>
        </w:rPr>
        <w:t xml:space="preserve">. </w:t>
      </w:r>
      <w:r w:rsidR="006E4FF2" w:rsidRPr="00383B9E">
        <w:rPr>
          <w:rFonts w:ascii="Times New Roman" w:hAnsi="Times New Roman" w:cs="Times New Roman"/>
          <w:sz w:val="28"/>
          <w:lang w:val="uk-UA"/>
        </w:rPr>
        <w:t xml:space="preserve">По-друге, ці права служать важливими засобом стримування </w:t>
      </w:r>
      <w:r w:rsidR="00F87249" w:rsidRPr="00383B9E">
        <w:rPr>
          <w:rFonts w:ascii="Times New Roman" w:hAnsi="Times New Roman" w:cs="Times New Roman"/>
          <w:sz w:val="28"/>
          <w:lang w:val="uk-UA"/>
        </w:rPr>
        <w:t xml:space="preserve">в демократичній державі. </w:t>
      </w:r>
      <w:r w:rsidR="006E4FF2" w:rsidRPr="00383B9E">
        <w:rPr>
          <w:rFonts w:ascii="Times New Roman" w:hAnsi="Times New Roman" w:cs="Times New Roman"/>
          <w:sz w:val="28"/>
          <w:lang w:val="uk-UA"/>
        </w:rPr>
        <w:t xml:space="preserve">Завдяки ним громадяни можуть відкрито критикувати дії влади, що ускладнює встановлення авторитарного режиму. По-третє, </w:t>
      </w:r>
      <w:r w:rsidR="006071EF" w:rsidRPr="00383B9E">
        <w:rPr>
          <w:rFonts w:ascii="Times New Roman" w:hAnsi="Times New Roman" w:cs="Times New Roman"/>
          <w:sz w:val="28"/>
          <w:lang w:val="uk-UA"/>
        </w:rPr>
        <w:t xml:space="preserve">політичні права є основою для розвитку громадянського суспільства та забезпечення представництва інтересів різних груп населення. </w:t>
      </w:r>
      <w:r w:rsidR="00217B0D" w:rsidRPr="00383B9E">
        <w:rPr>
          <w:rFonts w:ascii="Times New Roman" w:hAnsi="Times New Roman" w:cs="Times New Roman"/>
          <w:sz w:val="28"/>
          <w:lang w:val="uk-UA"/>
        </w:rPr>
        <w:t>Мирні зібрання часто використовуються для висловлення політичний вимог, критики уряду, впливу на формування держа</w:t>
      </w:r>
      <w:r w:rsidR="00251332" w:rsidRPr="00383B9E">
        <w:rPr>
          <w:rFonts w:ascii="Times New Roman" w:hAnsi="Times New Roman" w:cs="Times New Roman"/>
          <w:sz w:val="28"/>
          <w:lang w:val="uk-UA"/>
        </w:rPr>
        <w:t>вної політики та законодавства. Право на управління державою (через вибори, референдуми) є ви</w:t>
      </w:r>
      <w:r w:rsidR="00F87249" w:rsidRPr="00383B9E">
        <w:rPr>
          <w:rFonts w:ascii="Times New Roman" w:hAnsi="Times New Roman" w:cs="Times New Roman"/>
          <w:sz w:val="28"/>
          <w:lang w:val="uk-UA"/>
        </w:rPr>
        <w:t>ключним правом громадян, логічно</w:t>
      </w:r>
      <w:r w:rsidR="00251332" w:rsidRPr="00383B9E">
        <w:rPr>
          <w:rFonts w:ascii="Times New Roman" w:hAnsi="Times New Roman" w:cs="Times New Roman"/>
          <w:sz w:val="28"/>
          <w:lang w:val="uk-UA"/>
        </w:rPr>
        <w:t>, що й механізми прямого політичного впливу на державу (мітинги, походи, демонстрації) мають бути обмежені лише особами, які є носіями суверенітету – тобто громадянами. Водночас</w:t>
      </w:r>
      <w:r w:rsidR="006071EF" w:rsidRPr="00383B9E">
        <w:rPr>
          <w:rFonts w:ascii="Times New Roman" w:hAnsi="Times New Roman" w:cs="Times New Roman"/>
          <w:sz w:val="28"/>
          <w:lang w:val="uk-UA"/>
        </w:rPr>
        <w:t xml:space="preserve"> право на мирні зібрання можна розглядати як </w:t>
      </w:r>
      <w:r w:rsidR="006071EF" w:rsidRPr="00383B9E">
        <w:rPr>
          <w:rFonts w:ascii="Times New Roman" w:hAnsi="Times New Roman" w:cs="Times New Roman"/>
          <w:sz w:val="28"/>
          <w:lang w:val="uk-UA"/>
        </w:rPr>
        <w:lastRenderedPageBreak/>
        <w:t xml:space="preserve">природне право, </w:t>
      </w:r>
      <w:r w:rsidR="00CE7CFB" w:rsidRPr="00383B9E">
        <w:rPr>
          <w:rFonts w:ascii="Times New Roman" w:hAnsi="Times New Roman" w:cs="Times New Roman"/>
          <w:sz w:val="28"/>
          <w:lang w:val="uk-UA"/>
        </w:rPr>
        <w:t>пов’язане</w:t>
      </w:r>
      <w:r w:rsidR="006071EF" w:rsidRPr="00383B9E">
        <w:rPr>
          <w:rFonts w:ascii="Times New Roman" w:hAnsi="Times New Roman" w:cs="Times New Roman"/>
          <w:sz w:val="28"/>
          <w:lang w:val="uk-UA"/>
        </w:rPr>
        <w:t xml:space="preserve"> з </w:t>
      </w:r>
      <w:r w:rsidR="00CE7CFB" w:rsidRPr="00383B9E">
        <w:rPr>
          <w:rFonts w:ascii="Times New Roman" w:hAnsi="Times New Roman" w:cs="Times New Roman"/>
          <w:sz w:val="28"/>
          <w:lang w:val="uk-UA"/>
        </w:rPr>
        <w:t>невід’ємною</w:t>
      </w:r>
      <w:r w:rsidR="006071EF" w:rsidRPr="00383B9E">
        <w:rPr>
          <w:rFonts w:ascii="Times New Roman" w:hAnsi="Times New Roman" w:cs="Times New Roman"/>
          <w:sz w:val="28"/>
          <w:lang w:val="uk-UA"/>
        </w:rPr>
        <w:t xml:space="preserve"> потребою кожної людини до </w:t>
      </w:r>
      <w:r w:rsidR="00CE7CFB" w:rsidRPr="00383B9E">
        <w:rPr>
          <w:rFonts w:ascii="Times New Roman" w:hAnsi="Times New Roman" w:cs="Times New Roman"/>
          <w:sz w:val="28"/>
          <w:lang w:val="uk-UA"/>
        </w:rPr>
        <w:t>спілкування, об’єднання</w:t>
      </w:r>
      <w:r w:rsidR="006071EF" w:rsidRPr="00383B9E">
        <w:rPr>
          <w:rFonts w:ascii="Times New Roman" w:hAnsi="Times New Roman" w:cs="Times New Roman"/>
          <w:sz w:val="28"/>
          <w:lang w:val="uk-UA"/>
        </w:rPr>
        <w:t xml:space="preserve">, </w:t>
      </w:r>
      <w:r w:rsidR="00CE7CFB" w:rsidRPr="00383B9E">
        <w:rPr>
          <w:rFonts w:ascii="Times New Roman" w:hAnsi="Times New Roman" w:cs="Times New Roman"/>
          <w:sz w:val="28"/>
          <w:lang w:val="uk-UA"/>
        </w:rPr>
        <w:t xml:space="preserve">обміну ідей, </w:t>
      </w:r>
      <w:r w:rsidR="006071EF" w:rsidRPr="00383B9E">
        <w:rPr>
          <w:rFonts w:ascii="Times New Roman" w:hAnsi="Times New Roman" w:cs="Times New Roman"/>
          <w:sz w:val="28"/>
          <w:lang w:val="uk-UA"/>
        </w:rPr>
        <w:t>спільного обговорення проблем, вираження колективних погл</w:t>
      </w:r>
      <w:r w:rsidR="00CE7CFB" w:rsidRPr="00383B9E">
        <w:rPr>
          <w:rFonts w:ascii="Times New Roman" w:hAnsi="Times New Roman" w:cs="Times New Roman"/>
          <w:sz w:val="28"/>
          <w:lang w:val="uk-UA"/>
        </w:rPr>
        <w:t xml:space="preserve">ядів. Конституція України не обмежує право на мирні зібрання лише політичною метою, таким чином створюючи простір для захисту особами широкого спектру своїх прав, свобод та інтересів. Досить показовим у цьому відношенні є формулювання цього права в Конвенції про захист прав та основоположних свобод (Європейська конвенція про права людини). Так у статті 10 конвенції закріплено, що </w:t>
      </w:r>
      <w:r w:rsidR="0078154C">
        <w:rPr>
          <w:rFonts w:ascii="Times New Roman" w:hAnsi="Times New Roman" w:cs="Times New Roman"/>
          <w:sz w:val="28"/>
          <w:lang w:val="uk-UA"/>
        </w:rPr>
        <w:t>«</w:t>
      </w:r>
      <w:r w:rsidR="00621EEA">
        <w:rPr>
          <w:rFonts w:ascii="Times New Roman" w:hAnsi="Times New Roman" w:cs="Times New Roman"/>
          <w:sz w:val="28"/>
          <w:lang w:val="uk-UA"/>
        </w:rPr>
        <w:t>…</w:t>
      </w:r>
      <w:r w:rsidR="00CE7CFB" w:rsidRPr="00383B9E">
        <w:rPr>
          <w:rFonts w:ascii="Times New Roman" w:hAnsi="Times New Roman" w:cs="Times New Roman"/>
          <w:sz w:val="28"/>
          <w:lang w:val="uk-UA"/>
        </w:rPr>
        <w:t xml:space="preserve">кожен має право на свободу мирних зібрань і свободу об'єднання з іншими особами, включаючи право створювати профспілки та вступати до них </w:t>
      </w:r>
      <w:r w:rsidR="00434D97" w:rsidRPr="00383B9E">
        <w:rPr>
          <w:rFonts w:ascii="Times New Roman" w:hAnsi="Times New Roman" w:cs="Times New Roman"/>
          <w:sz w:val="28"/>
          <w:lang w:val="uk-UA"/>
        </w:rPr>
        <w:t>для захисту своїх ін</w:t>
      </w:r>
      <w:r w:rsidR="0078154C">
        <w:rPr>
          <w:rFonts w:ascii="Times New Roman" w:hAnsi="Times New Roman" w:cs="Times New Roman"/>
          <w:sz w:val="28"/>
          <w:lang w:val="uk-UA"/>
        </w:rPr>
        <w:t>тересів</w:t>
      </w:r>
      <w:r w:rsidR="00621EEA">
        <w:rPr>
          <w:rFonts w:ascii="Times New Roman" w:hAnsi="Times New Roman" w:cs="Times New Roman"/>
          <w:sz w:val="28"/>
          <w:lang w:val="uk-UA"/>
        </w:rPr>
        <w:t xml:space="preserve">…» </w:t>
      </w:r>
      <w:r w:rsidR="00434D97" w:rsidRPr="00383B9E">
        <w:rPr>
          <w:rFonts w:ascii="Times New Roman" w:hAnsi="Times New Roman" w:cs="Times New Roman"/>
          <w:sz w:val="28"/>
          <w:lang w:val="uk-UA"/>
        </w:rPr>
        <w:t>[3</w:t>
      </w:r>
      <w:r w:rsidR="00CF0A2A" w:rsidRPr="00383B9E">
        <w:rPr>
          <w:rFonts w:ascii="Times New Roman" w:hAnsi="Times New Roman" w:cs="Times New Roman"/>
          <w:sz w:val="28"/>
          <w:lang w:val="uk-UA"/>
        </w:rPr>
        <w:t>3</w:t>
      </w:r>
      <w:r w:rsidR="00621EEA">
        <w:rPr>
          <w:rFonts w:ascii="Times New Roman" w:hAnsi="Times New Roman" w:cs="Times New Roman"/>
          <w:sz w:val="28"/>
          <w:lang w:val="uk-UA"/>
        </w:rPr>
        <w:t xml:space="preserve">]. </w:t>
      </w:r>
      <w:r w:rsidR="001F4D36" w:rsidRPr="00383B9E">
        <w:rPr>
          <w:rFonts w:ascii="Times New Roman" w:hAnsi="Times New Roman" w:cs="Times New Roman"/>
          <w:sz w:val="28"/>
          <w:lang w:val="uk-UA"/>
        </w:rPr>
        <w:t xml:space="preserve">У </w:t>
      </w:r>
      <w:r w:rsidR="00CE7CFB" w:rsidRPr="00383B9E">
        <w:rPr>
          <w:rFonts w:ascii="Times New Roman" w:hAnsi="Times New Roman" w:cs="Times New Roman"/>
          <w:sz w:val="28"/>
          <w:lang w:val="uk-UA"/>
        </w:rPr>
        <w:t xml:space="preserve">статті 16 містить положення відповідно до якого </w:t>
      </w:r>
      <w:r w:rsidR="0078154C">
        <w:rPr>
          <w:rFonts w:ascii="Times New Roman" w:hAnsi="Times New Roman" w:cs="Times New Roman"/>
          <w:sz w:val="28"/>
          <w:lang w:val="uk-UA"/>
        </w:rPr>
        <w:t>«</w:t>
      </w:r>
      <w:r w:rsidR="00621EEA">
        <w:rPr>
          <w:rFonts w:ascii="Times New Roman" w:hAnsi="Times New Roman" w:cs="Times New Roman"/>
          <w:sz w:val="28"/>
          <w:lang w:val="uk-UA"/>
        </w:rPr>
        <w:t>…ж</w:t>
      </w:r>
      <w:r w:rsidR="00621EEA" w:rsidRPr="00621EEA">
        <w:rPr>
          <w:rFonts w:ascii="Times New Roman" w:hAnsi="Times New Roman" w:cs="Times New Roman"/>
          <w:sz w:val="28"/>
          <w:lang w:val="uk-UA"/>
        </w:rPr>
        <w:t>одне з положень статей 10, 11 і 14 не може розглядатись як таке, що забороняє Високим Договірним Сторонам встановлювати обмеження на політичну діяльність іноземців</w:t>
      </w:r>
      <w:r w:rsidR="00621EEA">
        <w:rPr>
          <w:rFonts w:ascii="Times New Roman" w:hAnsi="Times New Roman" w:cs="Times New Roman"/>
          <w:sz w:val="28"/>
          <w:lang w:val="uk-UA"/>
        </w:rPr>
        <w:t xml:space="preserve">…» </w:t>
      </w:r>
      <w:r w:rsidR="00621EEA" w:rsidRPr="00383B9E">
        <w:rPr>
          <w:rFonts w:ascii="Times New Roman" w:hAnsi="Times New Roman" w:cs="Times New Roman"/>
          <w:sz w:val="28"/>
          <w:lang w:val="uk-UA"/>
        </w:rPr>
        <w:t>[33</w:t>
      </w:r>
      <w:r w:rsidR="00621EEA">
        <w:rPr>
          <w:rFonts w:ascii="Times New Roman" w:hAnsi="Times New Roman" w:cs="Times New Roman"/>
          <w:sz w:val="28"/>
          <w:lang w:val="uk-UA"/>
        </w:rPr>
        <w:t xml:space="preserve">]. </w:t>
      </w:r>
      <w:r w:rsidR="001F4D36" w:rsidRPr="00383B9E">
        <w:rPr>
          <w:rFonts w:ascii="Times New Roman" w:hAnsi="Times New Roman" w:cs="Times New Roman"/>
          <w:sz w:val="28"/>
          <w:lang w:val="uk-UA"/>
        </w:rPr>
        <w:t xml:space="preserve">Так у ОБСЄ, у другому виданні своїх керівних принципів щодо свободи мирних зібрань, зазначає, що положення статті 16 Конвенції мають застосовуватися лише у разі коли поведінка негромадян </w:t>
      </w:r>
      <w:r w:rsidR="0068295B" w:rsidRPr="00383B9E">
        <w:rPr>
          <w:rFonts w:ascii="Times New Roman" w:hAnsi="Times New Roman" w:cs="Times New Roman"/>
          <w:sz w:val="28"/>
          <w:lang w:val="uk-UA"/>
        </w:rPr>
        <w:t xml:space="preserve">безпосередньо створює загрозу національній безпеці країни. Немає підстав для обмеження участі негромадян у зібраннях, що оспорюють внутрішнє законодавство або політику у сфері імміграції. Зростання кількості транснаціональних протестних рухів, підкреслює необхідність гарантування права на </w:t>
      </w:r>
      <w:r w:rsidR="00621EEA">
        <w:rPr>
          <w:rFonts w:ascii="Times New Roman" w:hAnsi="Times New Roman" w:cs="Times New Roman"/>
          <w:sz w:val="28"/>
          <w:lang w:val="uk-UA"/>
        </w:rPr>
        <w:t xml:space="preserve">свободу зібрань для негромадян </w:t>
      </w:r>
      <w:r w:rsidR="00434D97" w:rsidRPr="00383B9E">
        <w:rPr>
          <w:rFonts w:ascii="Times New Roman" w:hAnsi="Times New Roman" w:cs="Times New Roman"/>
          <w:sz w:val="28"/>
          <w:lang w:val="uk-UA"/>
        </w:rPr>
        <w:t>[3</w:t>
      </w:r>
      <w:r w:rsidR="00CF0A2A" w:rsidRPr="00383B9E">
        <w:rPr>
          <w:rFonts w:ascii="Times New Roman" w:hAnsi="Times New Roman" w:cs="Times New Roman"/>
          <w:sz w:val="28"/>
          <w:lang w:val="uk-UA"/>
        </w:rPr>
        <w:t>4</w:t>
      </w:r>
      <w:r w:rsidR="001F4D36" w:rsidRPr="00383B9E">
        <w:rPr>
          <w:rFonts w:ascii="Times New Roman" w:hAnsi="Times New Roman" w:cs="Times New Roman"/>
          <w:sz w:val="28"/>
          <w:lang w:val="uk-UA"/>
        </w:rPr>
        <w:t>, с. 44-45]</w:t>
      </w:r>
      <w:r w:rsidR="00621EEA">
        <w:rPr>
          <w:rFonts w:ascii="Times New Roman" w:hAnsi="Times New Roman" w:cs="Times New Roman"/>
          <w:sz w:val="28"/>
          <w:lang w:val="uk-UA"/>
        </w:rPr>
        <w:t>.</w:t>
      </w:r>
      <w:r w:rsidR="0068295B" w:rsidRPr="00383B9E">
        <w:rPr>
          <w:rFonts w:ascii="Times New Roman" w:hAnsi="Times New Roman" w:cs="Times New Roman"/>
          <w:sz w:val="28"/>
          <w:lang w:val="uk-UA"/>
        </w:rPr>
        <w:t xml:space="preserve"> </w:t>
      </w:r>
      <w:r w:rsidR="00746189" w:rsidRPr="00383B9E">
        <w:rPr>
          <w:rFonts w:ascii="Times New Roman" w:hAnsi="Times New Roman" w:cs="Times New Roman"/>
          <w:sz w:val="28"/>
          <w:lang w:val="uk-UA"/>
        </w:rPr>
        <w:t>Цілком в</w:t>
      </w:r>
      <w:r w:rsidR="001C3E82" w:rsidRPr="00383B9E">
        <w:rPr>
          <w:rFonts w:ascii="Times New Roman" w:hAnsi="Times New Roman" w:cs="Times New Roman"/>
          <w:sz w:val="28"/>
          <w:lang w:val="uk-UA"/>
        </w:rPr>
        <w:t>иправданими обмеженнями мож</w:t>
      </w:r>
      <w:r w:rsidR="00825A06" w:rsidRPr="00383B9E">
        <w:rPr>
          <w:rFonts w:ascii="Times New Roman" w:hAnsi="Times New Roman" w:cs="Times New Roman"/>
          <w:sz w:val="28"/>
          <w:lang w:val="uk-UA"/>
        </w:rPr>
        <w:t xml:space="preserve">е також </w:t>
      </w:r>
      <w:r w:rsidR="001C3E82" w:rsidRPr="00383B9E">
        <w:rPr>
          <w:rFonts w:ascii="Times New Roman" w:hAnsi="Times New Roman" w:cs="Times New Roman"/>
          <w:sz w:val="28"/>
          <w:lang w:val="uk-UA"/>
        </w:rPr>
        <w:t xml:space="preserve">бути </w:t>
      </w:r>
      <w:r w:rsidR="00746189" w:rsidRPr="00383B9E">
        <w:rPr>
          <w:rFonts w:ascii="Times New Roman" w:hAnsi="Times New Roman" w:cs="Times New Roman"/>
          <w:sz w:val="28"/>
          <w:lang w:val="uk-UA"/>
        </w:rPr>
        <w:t xml:space="preserve">заборона для іноземців виступати організатором мирних зібрань. </w:t>
      </w:r>
      <w:r w:rsidR="001C3E82" w:rsidRPr="00383B9E">
        <w:rPr>
          <w:rFonts w:ascii="Times New Roman" w:hAnsi="Times New Roman" w:cs="Times New Roman"/>
          <w:sz w:val="28"/>
          <w:lang w:val="uk-UA"/>
        </w:rPr>
        <w:t xml:space="preserve">Отже, право на мирні зібрання має дуалістичний характер, адже, залежно від мети, воно є одночасно і політичним і неполітичним правом. </w:t>
      </w:r>
      <w:r w:rsidR="00746189" w:rsidRPr="00383B9E">
        <w:rPr>
          <w:rFonts w:ascii="Times New Roman" w:hAnsi="Times New Roman" w:cs="Times New Roman"/>
          <w:sz w:val="28"/>
          <w:lang w:val="uk-UA"/>
        </w:rPr>
        <w:t>Право на мирні зібрання варто відрізняти від інших політичних прав, що, незважаючи на зовнішню схожість мають чітко визначену мету: формування, здійснення та контроль за державною владою. Ці права реалізуються через низку спеціалізованих зібрань, а саме:</w:t>
      </w:r>
    </w:p>
    <w:p w14:paraId="525A1AA7" w14:textId="77777777" w:rsidR="00746189" w:rsidRPr="00383B9E" w:rsidRDefault="00746189" w:rsidP="000A783F">
      <w:pPr>
        <w:pStyle w:val="a9"/>
        <w:numPr>
          <w:ilvl w:val="0"/>
          <w:numId w:val="5"/>
        </w:numPr>
        <w:spacing w:line="360" w:lineRule="auto"/>
        <w:ind w:firstLine="567"/>
        <w:jc w:val="both"/>
        <w:rPr>
          <w:rFonts w:ascii="Times New Roman" w:hAnsi="Times New Roman" w:cs="Times New Roman"/>
          <w:sz w:val="28"/>
          <w:lang w:val="uk-UA"/>
        </w:rPr>
      </w:pPr>
      <w:r w:rsidRPr="00383B9E">
        <w:rPr>
          <w:rFonts w:ascii="Times New Roman" w:hAnsi="Times New Roman" w:cs="Times New Roman"/>
          <w:sz w:val="28"/>
          <w:lang w:val="uk-UA"/>
        </w:rPr>
        <w:lastRenderedPageBreak/>
        <w:t xml:space="preserve">загальні збори </w:t>
      </w:r>
      <w:r w:rsidR="00CB6B39" w:rsidRPr="00383B9E">
        <w:rPr>
          <w:rFonts w:ascii="Times New Roman" w:hAnsi="Times New Roman" w:cs="Times New Roman"/>
          <w:sz w:val="28"/>
          <w:lang w:val="uk-UA"/>
        </w:rPr>
        <w:t>жителів територіальної громади, для вирішення питань місцевого значення</w:t>
      </w:r>
      <w:r w:rsidR="00F87249" w:rsidRPr="00383B9E">
        <w:rPr>
          <w:rFonts w:ascii="Times New Roman" w:hAnsi="Times New Roman" w:cs="Times New Roman"/>
          <w:sz w:val="28"/>
          <w:lang w:val="uk-UA"/>
        </w:rPr>
        <w:t>.</w:t>
      </w:r>
    </w:p>
    <w:p w14:paraId="65BD507B" w14:textId="77777777" w:rsidR="007C2311" w:rsidRPr="00383B9E" w:rsidRDefault="00CB6B39" w:rsidP="000A783F">
      <w:pPr>
        <w:pStyle w:val="a9"/>
        <w:numPr>
          <w:ilvl w:val="0"/>
          <w:numId w:val="5"/>
        </w:numPr>
        <w:spacing w:line="360" w:lineRule="auto"/>
        <w:ind w:firstLine="567"/>
        <w:jc w:val="both"/>
        <w:rPr>
          <w:rFonts w:ascii="Times New Roman" w:hAnsi="Times New Roman" w:cs="Times New Roman"/>
          <w:sz w:val="28"/>
          <w:lang w:val="uk-UA"/>
        </w:rPr>
      </w:pPr>
      <w:r w:rsidRPr="00383B9E">
        <w:rPr>
          <w:rFonts w:ascii="Times New Roman" w:hAnsi="Times New Roman" w:cs="Times New Roman"/>
          <w:sz w:val="28"/>
          <w:lang w:val="uk-UA"/>
        </w:rPr>
        <w:t>громадські слухання, які використовуються для контролю, правотворчої діяльності чи надання дорадчих рекомендації органам влади.</w:t>
      </w:r>
      <w:r w:rsidR="007C2311" w:rsidRPr="00383B9E">
        <w:rPr>
          <w:rFonts w:ascii="Times New Roman" w:hAnsi="Times New Roman" w:cs="Times New Roman"/>
          <w:sz w:val="28"/>
          <w:lang w:val="uk-UA"/>
        </w:rPr>
        <w:t xml:space="preserve"> Проведення громадських слухань у визначених з</w:t>
      </w:r>
      <w:r w:rsidR="00CF0A2A" w:rsidRPr="00383B9E">
        <w:rPr>
          <w:rFonts w:ascii="Times New Roman" w:hAnsi="Times New Roman" w:cs="Times New Roman"/>
          <w:sz w:val="28"/>
          <w:lang w:val="uk-UA"/>
        </w:rPr>
        <w:t xml:space="preserve">аконом випадках є обов'язковим (наприклад </w:t>
      </w:r>
      <w:r w:rsidR="007C2311" w:rsidRPr="00383B9E">
        <w:rPr>
          <w:rFonts w:ascii="Times New Roman" w:hAnsi="Times New Roman" w:cs="Times New Roman"/>
          <w:sz w:val="28"/>
          <w:lang w:val="uk-UA"/>
        </w:rPr>
        <w:t>громадському обговоренню підлягають розроблені в установленому законодавством порядку проекти містобудівної доку</w:t>
      </w:r>
      <w:r w:rsidR="00CF0A2A" w:rsidRPr="00383B9E">
        <w:rPr>
          <w:rFonts w:ascii="Times New Roman" w:hAnsi="Times New Roman" w:cs="Times New Roman"/>
          <w:sz w:val="28"/>
          <w:lang w:val="uk-UA"/>
        </w:rPr>
        <w:t>ментації на місцевому рівні)</w:t>
      </w:r>
    </w:p>
    <w:p w14:paraId="2AC57A64" w14:textId="77777777" w:rsidR="007C2311" w:rsidRPr="00383B9E" w:rsidRDefault="007C2311" w:rsidP="000A783F">
      <w:pPr>
        <w:pStyle w:val="a9"/>
        <w:numPr>
          <w:ilvl w:val="0"/>
          <w:numId w:val="5"/>
        </w:numPr>
        <w:spacing w:line="360" w:lineRule="auto"/>
        <w:ind w:firstLine="567"/>
        <w:jc w:val="both"/>
        <w:rPr>
          <w:rFonts w:ascii="Times New Roman" w:hAnsi="Times New Roman" w:cs="Times New Roman"/>
          <w:sz w:val="28"/>
          <w:lang w:val="uk-UA"/>
        </w:rPr>
      </w:pPr>
      <w:r w:rsidRPr="00383B9E">
        <w:rPr>
          <w:rFonts w:ascii="Times New Roman" w:hAnsi="Times New Roman" w:cs="Times New Roman"/>
          <w:sz w:val="28"/>
          <w:lang w:val="uk-UA"/>
        </w:rPr>
        <w:t>установчі зібрання, на яких створюються політичні партії, органи самоорганізації населення.</w:t>
      </w:r>
    </w:p>
    <w:p w14:paraId="74F523E5" w14:textId="77777777" w:rsidR="007C2311" w:rsidRPr="00383B9E" w:rsidRDefault="007C2311" w:rsidP="000A783F">
      <w:pPr>
        <w:pStyle w:val="a9"/>
        <w:numPr>
          <w:ilvl w:val="0"/>
          <w:numId w:val="5"/>
        </w:numPr>
        <w:spacing w:line="360" w:lineRule="auto"/>
        <w:ind w:firstLine="567"/>
        <w:jc w:val="both"/>
        <w:rPr>
          <w:rFonts w:ascii="Times New Roman" w:hAnsi="Times New Roman" w:cs="Times New Roman"/>
          <w:sz w:val="28"/>
          <w:lang w:val="uk-UA"/>
        </w:rPr>
      </w:pPr>
      <w:r w:rsidRPr="00383B9E">
        <w:rPr>
          <w:rFonts w:ascii="Times New Roman" w:hAnsi="Times New Roman" w:cs="Times New Roman"/>
          <w:sz w:val="28"/>
          <w:lang w:val="uk-UA"/>
        </w:rPr>
        <w:t xml:space="preserve">зібрання, </w:t>
      </w:r>
      <w:r w:rsidR="00F87249" w:rsidRPr="00383B9E">
        <w:rPr>
          <w:rFonts w:ascii="Times New Roman" w:hAnsi="Times New Roman" w:cs="Times New Roman"/>
          <w:sz w:val="28"/>
          <w:lang w:val="uk-UA"/>
        </w:rPr>
        <w:t>пов’язані</w:t>
      </w:r>
      <w:r w:rsidRPr="00383B9E">
        <w:rPr>
          <w:rFonts w:ascii="Times New Roman" w:hAnsi="Times New Roman" w:cs="Times New Roman"/>
          <w:sz w:val="28"/>
          <w:lang w:val="uk-UA"/>
        </w:rPr>
        <w:t xml:space="preserve"> з виборчим процесом</w:t>
      </w:r>
    </w:p>
    <w:p w14:paraId="7B6EF2A9" w14:textId="77777777" w:rsidR="004C4A8F" w:rsidRPr="00383B9E" w:rsidRDefault="008C5B84"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Наступною особливістю правової природи права на мирні зібрання є триваюча в наукових колах дискусія щодо його віднесення до індивідуальних чи колективних прав. </w:t>
      </w:r>
      <w:r w:rsidR="004C4A8F" w:rsidRPr="00383B9E">
        <w:rPr>
          <w:rFonts w:ascii="Times New Roman" w:hAnsi="Times New Roman" w:cs="Times New Roman"/>
          <w:sz w:val="28"/>
          <w:lang w:val="uk-UA"/>
        </w:rPr>
        <w:t>Розгляд цього питання зосереджується навколо трьох основних підходів:</w:t>
      </w:r>
    </w:p>
    <w:p w14:paraId="6A6041F1" w14:textId="77777777" w:rsidR="004C4A8F" w:rsidRPr="00383B9E" w:rsidRDefault="004C4A8F"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1. Згідно першого з них, якого дотримується значна частина українських науковців</w:t>
      </w:r>
      <w:r w:rsidR="00C92060"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право на мирні зібрання це колективне право. Головним аргументом такої позиції виступає</w:t>
      </w:r>
      <w:r w:rsidR="00C92060" w:rsidRPr="00383B9E">
        <w:rPr>
          <w:rFonts w:ascii="Times New Roman" w:hAnsi="Times New Roman" w:cs="Times New Roman"/>
          <w:sz w:val="28"/>
          <w:lang w:val="uk-UA"/>
        </w:rPr>
        <w:t xml:space="preserve"> </w:t>
      </w:r>
      <w:r w:rsidR="009E2AB5" w:rsidRPr="00383B9E">
        <w:rPr>
          <w:rFonts w:ascii="Times New Roman" w:hAnsi="Times New Roman" w:cs="Times New Roman"/>
          <w:sz w:val="28"/>
          <w:lang w:val="uk-UA"/>
        </w:rPr>
        <w:t xml:space="preserve">спосіб реалізації. </w:t>
      </w:r>
      <w:r w:rsidR="00172ACB" w:rsidRPr="00383B9E">
        <w:rPr>
          <w:rFonts w:ascii="Times New Roman" w:hAnsi="Times New Roman" w:cs="Times New Roman"/>
          <w:sz w:val="28"/>
          <w:lang w:val="uk-UA"/>
        </w:rPr>
        <w:t xml:space="preserve">Ті права, якими особа може скористатися самостійно є індивідуальними, а ті для реалізації яких потрібні дії групи осіб – колективними. </w:t>
      </w:r>
      <w:r w:rsidR="009E2AB5" w:rsidRPr="00383B9E">
        <w:rPr>
          <w:rFonts w:ascii="Times New Roman" w:hAnsi="Times New Roman" w:cs="Times New Roman"/>
          <w:sz w:val="28"/>
          <w:lang w:val="uk-UA"/>
        </w:rPr>
        <w:t xml:space="preserve">З цієї позиції </w:t>
      </w:r>
      <w:r w:rsidR="00172ACB" w:rsidRPr="00383B9E">
        <w:rPr>
          <w:rFonts w:ascii="Times New Roman" w:hAnsi="Times New Roman" w:cs="Times New Roman"/>
          <w:sz w:val="28"/>
          <w:lang w:val="uk-UA"/>
        </w:rPr>
        <w:t xml:space="preserve">до </w:t>
      </w:r>
      <w:r w:rsidR="009E2AB5" w:rsidRPr="00383B9E">
        <w:rPr>
          <w:rFonts w:ascii="Times New Roman" w:hAnsi="Times New Roman" w:cs="Times New Roman"/>
          <w:sz w:val="28"/>
          <w:lang w:val="uk-UA"/>
        </w:rPr>
        <w:t xml:space="preserve">групи </w:t>
      </w:r>
      <w:r w:rsidR="00172ACB" w:rsidRPr="00383B9E">
        <w:rPr>
          <w:rFonts w:ascii="Times New Roman" w:hAnsi="Times New Roman" w:cs="Times New Roman"/>
          <w:sz w:val="28"/>
          <w:lang w:val="uk-UA"/>
        </w:rPr>
        <w:t xml:space="preserve">колективних прав </w:t>
      </w:r>
      <w:r w:rsidR="009E2AB5" w:rsidRPr="00383B9E">
        <w:rPr>
          <w:rFonts w:ascii="Times New Roman" w:hAnsi="Times New Roman" w:cs="Times New Roman"/>
          <w:sz w:val="28"/>
          <w:lang w:val="uk-UA"/>
        </w:rPr>
        <w:t xml:space="preserve">також відноситься право на страйк, право на створення громадських об’єднань. </w:t>
      </w:r>
    </w:p>
    <w:p w14:paraId="09CEA0D5" w14:textId="77777777" w:rsidR="009925CB" w:rsidRPr="00383B9E" w:rsidRDefault="00C92060"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2. Представники другого підходу наполягають на індивідуальній природі </w:t>
      </w:r>
      <w:r w:rsidR="009925CB" w:rsidRPr="00383B9E">
        <w:rPr>
          <w:rFonts w:ascii="Times New Roman" w:hAnsi="Times New Roman" w:cs="Times New Roman"/>
          <w:sz w:val="28"/>
          <w:lang w:val="uk-UA"/>
        </w:rPr>
        <w:t xml:space="preserve">цього </w:t>
      </w:r>
      <w:r w:rsidRPr="00383B9E">
        <w:rPr>
          <w:rFonts w:ascii="Times New Roman" w:hAnsi="Times New Roman" w:cs="Times New Roman"/>
          <w:sz w:val="28"/>
          <w:lang w:val="uk-UA"/>
        </w:rPr>
        <w:t xml:space="preserve">права. Ключовим </w:t>
      </w:r>
      <w:r w:rsidR="009925CB" w:rsidRPr="00383B9E">
        <w:rPr>
          <w:rFonts w:ascii="Times New Roman" w:hAnsi="Times New Roman" w:cs="Times New Roman"/>
          <w:sz w:val="28"/>
          <w:lang w:val="uk-UA"/>
        </w:rPr>
        <w:t xml:space="preserve">в їх позиції </w:t>
      </w:r>
      <w:r w:rsidRPr="00383B9E">
        <w:rPr>
          <w:rFonts w:ascii="Times New Roman" w:hAnsi="Times New Roman" w:cs="Times New Roman"/>
          <w:sz w:val="28"/>
          <w:lang w:val="uk-UA"/>
        </w:rPr>
        <w:t>є розмежування між власне колективними правами (наприклад право народів на самовизначення</w:t>
      </w:r>
      <w:r w:rsidR="000C6633" w:rsidRPr="00383B9E">
        <w:rPr>
          <w:rFonts w:ascii="Times New Roman" w:hAnsi="Times New Roman" w:cs="Times New Roman"/>
          <w:sz w:val="28"/>
          <w:lang w:val="uk-UA"/>
        </w:rPr>
        <w:t>, права національних меншин</w:t>
      </w:r>
      <w:r w:rsidRPr="00383B9E">
        <w:rPr>
          <w:rFonts w:ascii="Times New Roman" w:hAnsi="Times New Roman" w:cs="Times New Roman"/>
          <w:sz w:val="28"/>
          <w:lang w:val="uk-UA"/>
        </w:rPr>
        <w:t>) та правами, які</w:t>
      </w:r>
      <w:r w:rsidR="009925CB" w:rsidRPr="00383B9E">
        <w:rPr>
          <w:rFonts w:ascii="Times New Roman" w:hAnsi="Times New Roman" w:cs="Times New Roman"/>
          <w:sz w:val="28"/>
          <w:lang w:val="uk-UA"/>
        </w:rPr>
        <w:t xml:space="preserve"> реалізуються через колективні дії (право на свободу слова, совісті, право на мирні зібрання). </w:t>
      </w:r>
      <w:r w:rsidRPr="00383B9E">
        <w:rPr>
          <w:rFonts w:ascii="Times New Roman" w:hAnsi="Times New Roman" w:cs="Times New Roman"/>
          <w:sz w:val="28"/>
          <w:lang w:val="uk-UA"/>
        </w:rPr>
        <w:t xml:space="preserve">Спосіб реалізації певного права не є визначальною ознакою, на підставі якої його можна говорити про його </w:t>
      </w:r>
      <w:r w:rsidRPr="00383B9E">
        <w:rPr>
          <w:rFonts w:ascii="Times New Roman" w:hAnsi="Times New Roman" w:cs="Times New Roman"/>
          <w:sz w:val="28"/>
          <w:lang w:val="uk-UA"/>
        </w:rPr>
        <w:lastRenderedPageBreak/>
        <w:t>індивідуа</w:t>
      </w:r>
      <w:r w:rsidR="009925CB" w:rsidRPr="00383B9E">
        <w:rPr>
          <w:rFonts w:ascii="Times New Roman" w:hAnsi="Times New Roman" w:cs="Times New Roman"/>
          <w:sz w:val="28"/>
          <w:lang w:val="uk-UA"/>
        </w:rPr>
        <w:t>льний або колективний характер. На користь індивідуального статусу говорять такі аргументи:</w:t>
      </w:r>
    </w:p>
    <w:p w14:paraId="56FCBC88" w14:textId="77777777" w:rsidR="009925CB" w:rsidRPr="00383B9E" w:rsidRDefault="009925CB" w:rsidP="000A783F">
      <w:pPr>
        <w:spacing w:line="360" w:lineRule="auto"/>
        <w:ind w:left="720"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 суб’єктом права виступає окрема особа, яка </w:t>
      </w:r>
      <w:r w:rsidR="000C6633" w:rsidRPr="00383B9E">
        <w:rPr>
          <w:rFonts w:ascii="Times New Roman" w:hAnsi="Times New Roman" w:cs="Times New Roman"/>
          <w:sz w:val="28"/>
          <w:lang w:val="uk-UA"/>
        </w:rPr>
        <w:t xml:space="preserve">виступає </w:t>
      </w:r>
      <w:r w:rsidRPr="00383B9E">
        <w:rPr>
          <w:rFonts w:ascii="Times New Roman" w:hAnsi="Times New Roman" w:cs="Times New Roman"/>
          <w:sz w:val="28"/>
          <w:lang w:val="uk-UA"/>
        </w:rPr>
        <w:t>учасником або організатором мирного зібрання</w:t>
      </w:r>
    </w:p>
    <w:p w14:paraId="38D98D3E" w14:textId="77777777" w:rsidR="009925CB" w:rsidRPr="00383B9E" w:rsidRDefault="009925CB" w:rsidP="000A783F">
      <w:pPr>
        <w:spacing w:line="360" w:lineRule="auto"/>
        <w:ind w:left="720"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позитивний обов’язок держави під час проведення мирного зібрання полягає в захисті життя та здоров’я окремих громадян, а не колективу</w:t>
      </w:r>
    </w:p>
    <w:p w14:paraId="0D0C4337" w14:textId="77777777" w:rsidR="009925CB" w:rsidRPr="00383B9E" w:rsidRDefault="009925CB" w:rsidP="000A783F">
      <w:pPr>
        <w:spacing w:line="360" w:lineRule="auto"/>
        <w:ind w:left="720"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 у разі, якщо в діях особи буде виявлено склад адміністративного або кримінального правопорушення, то саме її будуть притягати до відповідальності </w:t>
      </w:r>
    </w:p>
    <w:p w14:paraId="2A7B5798" w14:textId="77777777" w:rsidR="009925CB" w:rsidRPr="00383B9E" w:rsidRDefault="000C6633"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3. Представники третього підходу намагаються примирити ці, на перший погляд, антагоністичні концепції через введення поняття «синтетичного права». Вони стверджують, що сукупність індивідуальних прав учасників зібрання створює нове, якісне відмінне право, яке не є простою сумою його складових. </w:t>
      </w:r>
    </w:p>
    <w:p w14:paraId="58DC280D" w14:textId="77777777" w:rsidR="00DA235A" w:rsidRPr="00383B9E" w:rsidRDefault="00FE6902"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00DA235A" w:rsidRPr="00383B9E">
        <w:rPr>
          <w:rFonts w:ascii="Times New Roman" w:hAnsi="Times New Roman" w:cs="Times New Roman"/>
          <w:sz w:val="28"/>
          <w:lang w:val="uk-UA"/>
        </w:rPr>
        <w:t xml:space="preserve">На мою думку, більш </w:t>
      </w:r>
      <w:r w:rsidRPr="00383B9E">
        <w:rPr>
          <w:rFonts w:ascii="Times New Roman" w:hAnsi="Times New Roman" w:cs="Times New Roman"/>
          <w:sz w:val="28"/>
          <w:lang w:val="uk-UA"/>
        </w:rPr>
        <w:t xml:space="preserve">точним є </w:t>
      </w:r>
      <w:r w:rsidR="00DA235A" w:rsidRPr="00383B9E">
        <w:rPr>
          <w:rFonts w:ascii="Times New Roman" w:hAnsi="Times New Roman" w:cs="Times New Roman"/>
          <w:sz w:val="28"/>
          <w:lang w:val="uk-UA"/>
        </w:rPr>
        <w:t xml:space="preserve">саме перший підхід, оскільки зібрання як таке можливе </w:t>
      </w:r>
      <w:r w:rsidR="00172ACB" w:rsidRPr="00383B9E">
        <w:rPr>
          <w:rFonts w:ascii="Times New Roman" w:hAnsi="Times New Roman" w:cs="Times New Roman"/>
          <w:sz w:val="28"/>
          <w:lang w:val="uk-UA"/>
        </w:rPr>
        <w:t xml:space="preserve">лише за наявності щонайменше двох осіб, які збираються разом для того щоб спільно виразити свої погляди, позиції, вимоги з певного питання. </w:t>
      </w:r>
    </w:p>
    <w:p w14:paraId="10F95FA7" w14:textId="77777777" w:rsidR="00172ACB" w:rsidRPr="00383B9E" w:rsidRDefault="00FE6902"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Для кращого розуміння правової природи права на мирні зібрання необхідно також дослідити як воно співвідноситься з іншими правами людини. </w:t>
      </w:r>
    </w:p>
    <w:p w14:paraId="49D756D8" w14:textId="77777777" w:rsidR="000C6633" w:rsidRPr="00383B9E" w:rsidRDefault="00FE6902"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1. Співвідношення з право</w:t>
      </w:r>
      <w:r w:rsidR="001F77E2" w:rsidRPr="00383B9E">
        <w:rPr>
          <w:rFonts w:ascii="Times New Roman" w:hAnsi="Times New Roman" w:cs="Times New Roman"/>
          <w:sz w:val="28"/>
          <w:lang w:val="uk-UA"/>
        </w:rPr>
        <w:t>м на свободу вираження поглядів</w:t>
      </w:r>
    </w:p>
    <w:p w14:paraId="652B79C1" w14:textId="77777777" w:rsidR="001F77E2" w:rsidRPr="00383B9E" w:rsidRDefault="001F77E2"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В більшості випадків право на мирні зібрання розглядаються як логічний наслідок свободи вираження поглядів, формою здійснення останньої. Англійський видатний юрист Альберт Венн Дайсі ще в 19 столітті зазначав, що право на зібрання не було прямо передбачене в законодавстві Великобританії. Це право виникає </w:t>
      </w:r>
      <w:r w:rsidR="00FB3C46" w:rsidRPr="00383B9E">
        <w:rPr>
          <w:rFonts w:ascii="Times New Roman" w:hAnsi="Times New Roman" w:cs="Times New Roman"/>
          <w:sz w:val="28"/>
          <w:lang w:val="uk-UA"/>
        </w:rPr>
        <w:t xml:space="preserve">тоді коли велика кількість людей </w:t>
      </w:r>
      <w:r w:rsidR="00E36F7A" w:rsidRPr="00383B9E">
        <w:rPr>
          <w:rFonts w:ascii="Times New Roman" w:hAnsi="Times New Roman" w:cs="Times New Roman"/>
          <w:sz w:val="28"/>
          <w:lang w:val="uk-UA"/>
        </w:rPr>
        <w:t>одночасно</w:t>
      </w:r>
      <w:r w:rsidR="00FB3C46" w:rsidRPr="00383B9E">
        <w:rPr>
          <w:rFonts w:ascii="Times New Roman" w:hAnsi="Times New Roman" w:cs="Times New Roman"/>
          <w:sz w:val="28"/>
          <w:lang w:val="uk-UA"/>
        </w:rPr>
        <w:t>, в одному місці, вирішує скористатися належними їм двома індивідуальними правами: правом на свободу пересування (можливість особи йти куди вона хоче, за винятком місць з обмеженим доступом – наприклад приватної території)</w:t>
      </w:r>
      <w:r w:rsidR="00434D97" w:rsidRPr="00383B9E">
        <w:rPr>
          <w:rFonts w:ascii="Times New Roman" w:hAnsi="Times New Roman" w:cs="Times New Roman"/>
          <w:sz w:val="28"/>
          <w:lang w:val="uk-UA"/>
        </w:rPr>
        <w:t xml:space="preserve"> та правом на свободу </w:t>
      </w:r>
      <w:r w:rsidR="00621EEA">
        <w:rPr>
          <w:rFonts w:ascii="Times New Roman" w:hAnsi="Times New Roman" w:cs="Times New Roman"/>
          <w:sz w:val="28"/>
          <w:lang w:val="uk-UA"/>
        </w:rPr>
        <w:lastRenderedPageBreak/>
        <w:t xml:space="preserve">слова </w:t>
      </w:r>
      <w:r w:rsidR="00434D97" w:rsidRPr="00383B9E">
        <w:rPr>
          <w:rFonts w:ascii="Times New Roman" w:hAnsi="Times New Roman" w:cs="Times New Roman"/>
          <w:sz w:val="28"/>
          <w:lang w:val="uk-UA"/>
        </w:rPr>
        <w:t>[3</w:t>
      </w:r>
      <w:r w:rsidR="00CF0A2A" w:rsidRPr="00383B9E">
        <w:rPr>
          <w:rFonts w:ascii="Times New Roman" w:hAnsi="Times New Roman" w:cs="Times New Roman"/>
          <w:sz w:val="28"/>
          <w:lang w:val="uk-UA"/>
        </w:rPr>
        <w:t>5</w:t>
      </w:r>
      <w:r w:rsidR="00FB3C46" w:rsidRPr="00383B9E">
        <w:rPr>
          <w:rFonts w:ascii="Times New Roman" w:hAnsi="Times New Roman" w:cs="Times New Roman"/>
          <w:sz w:val="28"/>
          <w:lang w:val="uk-UA"/>
        </w:rPr>
        <w:t>]</w:t>
      </w:r>
      <w:r w:rsidR="00621EEA">
        <w:rPr>
          <w:rFonts w:ascii="Times New Roman" w:hAnsi="Times New Roman" w:cs="Times New Roman"/>
          <w:sz w:val="28"/>
          <w:lang w:val="uk-UA"/>
        </w:rPr>
        <w:t>.</w:t>
      </w:r>
      <w:r w:rsidR="00E36F7A" w:rsidRPr="00383B9E">
        <w:rPr>
          <w:rFonts w:ascii="Times New Roman" w:hAnsi="Times New Roman" w:cs="Times New Roman"/>
          <w:sz w:val="28"/>
          <w:lang w:val="uk-UA"/>
        </w:rPr>
        <w:t xml:space="preserve"> Люди збираються разом для того, щоб більш ефективно донести до суспільства</w:t>
      </w:r>
      <w:r w:rsidR="00632E87" w:rsidRPr="00383B9E">
        <w:rPr>
          <w:rFonts w:ascii="Times New Roman" w:hAnsi="Times New Roman" w:cs="Times New Roman"/>
          <w:sz w:val="28"/>
          <w:lang w:val="uk-UA"/>
        </w:rPr>
        <w:t xml:space="preserve"> та </w:t>
      </w:r>
      <w:r w:rsidR="00E36F7A" w:rsidRPr="00383B9E">
        <w:rPr>
          <w:rFonts w:ascii="Times New Roman" w:hAnsi="Times New Roman" w:cs="Times New Roman"/>
          <w:sz w:val="28"/>
          <w:lang w:val="uk-UA"/>
        </w:rPr>
        <w:t xml:space="preserve">держави свої погляди, створити майданчик для публічних дебатів. Тобто зібрання – це </w:t>
      </w:r>
      <w:r w:rsidR="00C268C7" w:rsidRPr="00383B9E">
        <w:rPr>
          <w:rFonts w:ascii="Times New Roman" w:hAnsi="Times New Roman" w:cs="Times New Roman"/>
          <w:sz w:val="28"/>
          <w:lang w:val="uk-UA"/>
        </w:rPr>
        <w:t>інструмент</w:t>
      </w:r>
      <w:r w:rsidR="00E36F7A" w:rsidRPr="00383B9E">
        <w:rPr>
          <w:rFonts w:ascii="Times New Roman" w:hAnsi="Times New Roman" w:cs="Times New Roman"/>
          <w:sz w:val="28"/>
          <w:lang w:val="uk-UA"/>
        </w:rPr>
        <w:t xml:space="preserve"> для посилення голосу</w:t>
      </w:r>
      <w:r w:rsidR="00C268C7" w:rsidRPr="00383B9E">
        <w:rPr>
          <w:rFonts w:ascii="Times New Roman" w:hAnsi="Times New Roman" w:cs="Times New Roman"/>
          <w:sz w:val="28"/>
          <w:lang w:val="uk-UA"/>
        </w:rPr>
        <w:t xml:space="preserve"> індивіда. Згідно другого, дещо альтернативного підходу, зібрання це більше ніж просто вираження поглядів, воно включає в себе також певні фізичні дії його учасників: організований рух вулицями міста, перекриття</w:t>
      </w:r>
      <w:r w:rsidR="00876278" w:rsidRPr="00383B9E">
        <w:rPr>
          <w:rFonts w:ascii="Times New Roman" w:hAnsi="Times New Roman" w:cs="Times New Roman"/>
          <w:sz w:val="28"/>
          <w:lang w:val="uk-UA"/>
        </w:rPr>
        <w:t xml:space="preserve"> </w:t>
      </w:r>
      <w:r w:rsidR="00C268C7" w:rsidRPr="00383B9E">
        <w:rPr>
          <w:rFonts w:ascii="Times New Roman" w:hAnsi="Times New Roman" w:cs="Times New Roman"/>
          <w:sz w:val="28"/>
          <w:lang w:val="uk-UA"/>
        </w:rPr>
        <w:t xml:space="preserve">автомобільних доріг тощо. </w:t>
      </w:r>
      <w:r w:rsidR="00D428BF" w:rsidRPr="00383B9E">
        <w:rPr>
          <w:rFonts w:ascii="Times New Roman" w:hAnsi="Times New Roman" w:cs="Times New Roman"/>
          <w:sz w:val="28"/>
          <w:lang w:val="uk-UA"/>
        </w:rPr>
        <w:t xml:space="preserve">Відмінність між цими двома правами полягає в наступному. Право на мирні зібрання завжди реалізується публічно та групою осіб, вираження поглядів може бути приватним та індивідуальним. </w:t>
      </w:r>
      <w:r w:rsidR="00632E87" w:rsidRPr="00383B9E">
        <w:rPr>
          <w:rFonts w:ascii="Times New Roman" w:hAnsi="Times New Roman" w:cs="Times New Roman"/>
          <w:sz w:val="28"/>
          <w:lang w:val="uk-UA"/>
        </w:rPr>
        <w:t>Варто також зазначити, що будь-яке зібрання передбачає фізичну присутність людей в певному місці. Таким чином навіть спільне обговорен</w:t>
      </w:r>
      <w:r w:rsidR="00CC6316" w:rsidRPr="00383B9E">
        <w:rPr>
          <w:rFonts w:ascii="Times New Roman" w:hAnsi="Times New Roman" w:cs="Times New Roman"/>
          <w:sz w:val="28"/>
          <w:lang w:val="uk-UA"/>
        </w:rPr>
        <w:t xml:space="preserve">ня чітко визначеної проблеми на </w:t>
      </w:r>
      <w:r w:rsidR="00632E87" w:rsidRPr="00383B9E">
        <w:rPr>
          <w:rFonts w:ascii="Times New Roman" w:hAnsi="Times New Roman" w:cs="Times New Roman"/>
          <w:sz w:val="28"/>
          <w:lang w:val="uk-UA"/>
        </w:rPr>
        <w:t>онлайн-конференції або будь-яким іншим способом з використанням мережі Інтернет буде вважатися колективною реалізацією права</w:t>
      </w:r>
      <w:r w:rsidR="00641B95" w:rsidRPr="00383B9E">
        <w:rPr>
          <w:rFonts w:ascii="Times New Roman" w:hAnsi="Times New Roman" w:cs="Times New Roman"/>
          <w:sz w:val="28"/>
          <w:lang w:val="uk-UA"/>
        </w:rPr>
        <w:t xml:space="preserve"> на свободу вираження поглядів, а не мирним зібранням. </w:t>
      </w:r>
    </w:p>
    <w:p w14:paraId="4FEAC06C" w14:textId="77777777" w:rsidR="0032298B" w:rsidRPr="00383B9E" w:rsidRDefault="0032298B"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2. Співвідношення з правом на </w:t>
      </w:r>
      <w:r w:rsidR="00A03050" w:rsidRPr="00383B9E">
        <w:rPr>
          <w:rFonts w:ascii="Times New Roman" w:hAnsi="Times New Roman" w:cs="Times New Roman"/>
          <w:sz w:val="28"/>
          <w:lang w:val="uk-UA"/>
        </w:rPr>
        <w:t>свободу об’єднань</w:t>
      </w:r>
    </w:p>
    <w:p w14:paraId="7BE4CADE" w14:textId="77777777" w:rsidR="00632546" w:rsidRPr="00383B9E" w:rsidRDefault="00A03050"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Право на мирні зібрання та на право на свободу об’єднань мають тісний історичний зв'язок одне з одним. Обидва права належать до категорії групових – їх реалізація</w:t>
      </w:r>
      <w:r w:rsidR="00876278" w:rsidRPr="00383B9E">
        <w:rPr>
          <w:rFonts w:ascii="Times New Roman" w:hAnsi="Times New Roman" w:cs="Times New Roman"/>
          <w:sz w:val="28"/>
          <w:lang w:val="uk-UA"/>
        </w:rPr>
        <w:t xml:space="preserve"> можлива тільки спільними діями декількох осіб. У минулому масштабні демонстрації в більшості випадків організовувалися саме асоціаціями (клубами, партіями, союзами). Водночас спостерігався і зворотній процес: в моменти соціально-політичних трансформаці</w:t>
      </w:r>
      <w:r w:rsidR="0044230C" w:rsidRPr="00383B9E">
        <w:rPr>
          <w:rFonts w:ascii="Times New Roman" w:hAnsi="Times New Roman" w:cs="Times New Roman"/>
          <w:sz w:val="28"/>
          <w:lang w:val="uk-UA"/>
        </w:rPr>
        <w:t xml:space="preserve">й мирні зібрання ставали своєрідними установчими зборами, які в свою чергу давали початок асоціаціям. Класичним прикладом такого явища можна вважати період становлення другої республіки у Франції, коли після завершення обговорення певної проблеми зібрання обирало собі голову та секретаря і набувало такими чином постійної форми під назвою політичний клуб. </w:t>
      </w:r>
      <w:r w:rsidR="0004355C" w:rsidRPr="00383B9E">
        <w:rPr>
          <w:rFonts w:ascii="Times New Roman" w:hAnsi="Times New Roman" w:cs="Times New Roman"/>
          <w:sz w:val="28"/>
          <w:lang w:val="uk-UA"/>
        </w:rPr>
        <w:t xml:space="preserve">Така тісна взаємодія зумовила ситуацію, за якої в правових системах багатьох країн, зокрема в Німеччині, ці два права </w:t>
      </w:r>
      <w:r w:rsidR="0004355C" w:rsidRPr="00383B9E">
        <w:rPr>
          <w:rFonts w:ascii="Times New Roman" w:hAnsi="Times New Roman" w:cs="Times New Roman"/>
          <w:sz w:val="28"/>
          <w:lang w:val="uk-UA"/>
        </w:rPr>
        <w:lastRenderedPageBreak/>
        <w:t xml:space="preserve">тривалий час не розділялися і регулювалися одними й </w:t>
      </w:r>
      <w:r w:rsidR="00621EEA">
        <w:rPr>
          <w:rFonts w:ascii="Times New Roman" w:hAnsi="Times New Roman" w:cs="Times New Roman"/>
          <w:sz w:val="28"/>
          <w:lang w:val="uk-UA"/>
        </w:rPr>
        <w:t xml:space="preserve">тими ж законодавчими актами </w:t>
      </w:r>
      <w:r w:rsidR="00CF0A2A" w:rsidRPr="00383B9E">
        <w:rPr>
          <w:rFonts w:ascii="Times New Roman" w:hAnsi="Times New Roman" w:cs="Times New Roman"/>
          <w:sz w:val="28"/>
          <w:lang w:val="uk-UA"/>
        </w:rPr>
        <w:t>[36</w:t>
      </w:r>
      <w:r w:rsidR="0004355C" w:rsidRPr="00383B9E">
        <w:rPr>
          <w:rFonts w:ascii="Times New Roman" w:hAnsi="Times New Roman" w:cs="Times New Roman"/>
          <w:sz w:val="28"/>
          <w:lang w:val="uk-UA"/>
        </w:rPr>
        <w:t>, с. 100]</w:t>
      </w:r>
      <w:r w:rsidR="00621EEA">
        <w:rPr>
          <w:rFonts w:ascii="Times New Roman" w:hAnsi="Times New Roman" w:cs="Times New Roman"/>
          <w:sz w:val="28"/>
          <w:lang w:val="uk-UA"/>
        </w:rPr>
        <w:t>.</w:t>
      </w:r>
      <w:r w:rsidR="0004355C" w:rsidRPr="00383B9E">
        <w:rPr>
          <w:rFonts w:ascii="Times New Roman" w:hAnsi="Times New Roman" w:cs="Times New Roman"/>
          <w:sz w:val="28"/>
          <w:lang w:val="uk-UA"/>
        </w:rPr>
        <w:t xml:space="preserve"> Попри концептуальну близькість та спільне історичне коріння сучасна конституційна доктрина проводить чітке розмежування між</w:t>
      </w:r>
      <w:r w:rsidR="00BC5F58" w:rsidRPr="00383B9E">
        <w:rPr>
          <w:rFonts w:ascii="Times New Roman" w:hAnsi="Times New Roman" w:cs="Times New Roman"/>
          <w:sz w:val="28"/>
          <w:lang w:val="uk-UA"/>
        </w:rPr>
        <w:t xml:space="preserve"> свободою зібрань та свободою асоціацій. </w:t>
      </w:r>
      <w:r w:rsidR="00EB2F09" w:rsidRPr="00383B9E">
        <w:rPr>
          <w:rFonts w:ascii="Times New Roman" w:hAnsi="Times New Roman" w:cs="Times New Roman"/>
          <w:sz w:val="28"/>
          <w:lang w:val="uk-UA"/>
        </w:rPr>
        <w:t>Головна відмінність полягає у їхній тривалості та меті. Мирні зібрання – це переважно тимчасовий захід. Люди збираються з конкретною</w:t>
      </w:r>
      <w:r w:rsidR="007C269C" w:rsidRPr="00383B9E">
        <w:rPr>
          <w:rFonts w:ascii="Times New Roman" w:hAnsi="Times New Roman" w:cs="Times New Roman"/>
          <w:sz w:val="28"/>
          <w:lang w:val="uk-UA"/>
        </w:rPr>
        <w:t xml:space="preserve">, короткостроковою </w:t>
      </w:r>
      <w:r w:rsidR="00EB2F09" w:rsidRPr="00383B9E">
        <w:rPr>
          <w:rFonts w:ascii="Times New Roman" w:hAnsi="Times New Roman" w:cs="Times New Roman"/>
          <w:sz w:val="28"/>
          <w:lang w:val="uk-UA"/>
        </w:rPr>
        <w:t>метою</w:t>
      </w:r>
      <w:r w:rsidR="007C269C" w:rsidRPr="00383B9E">
        <w:rPr>
          <w:rFonts w:ascii="Times New Roman" w:hAnsi="Times New Roman" w:cs="Times New Roman"/>
          <w:sz w:val="28"/>
          <w:lang w:val="uk-UA"/>
        </w:rPr>
        <w:t xml:space="preserve">, яка стосується поточної проблеми (наприклад прийняття нового закону). </w:t>
      </w:r>
      <w:r w:rsidR="00DC7CEE" w:rsidRPr="00383B9E">
        <w:rPr>
          <w:rFonts w:ascii="Times New Roman" w:hAnsi="Times New Roman" w:cs="Times New Roman"/>
          <w:sz w:val="28"/>
          <w:lang w:val="uk-UA"/>
        </w:rPr>
        <w:t>Асоціації</w:t>
      </w:r>
      <w:r w:rsidR="00844C5F" w:rsidRPr="00383B9E">
        <w:rPr>
          <w:rFonts w:ascii="Times New Roman" w:hAnsi="Times New Roman" w:cs="Times New Roman"/>
          <w:sz w:val="28"/>
          <w:lang w:val="uk-UA"/>
        </w:rPr>
        <w:t xml:space="preserve"> - </w:t>
      </w:r>
      <w:r w:rsidR="007C269C" w:rsidRPr="00383B9E">
        <w:rPr>
          <w:rFonts w:ascii="Times New Roman" w:hAnsi="Times New Roman" w:cs="Times New Roman"/>
          <w:sz w:val="28"/>
          <w:lang w:val="uk-UA"/>
        </w:rPr>
        <w:t>це сталі структури, які створюються для довгострокової взаємодії.</w:t>
      </w:r>
      <w:r w:rsidR="00844C5F" w:rsidRPr="00383B9E">
        <w:rPr>
          <w:rFonts w:ascii="Times New Roman" w:hAnsi="Times New Roman" w:cs="Times New Roman"/>
          <w:sz w:val="28"/>
          <w:lang w:val="uk-UA"/>
        </w:rPr>
        <w:t xml:space="preserve"> Їх мета є широкою</w:t>
      </w:r>
      <w:r w:rsidR="007C269C" w:rsidRPr="00383B9E">
        <w:rPr>
          <w:rFonts w:ascii="Times New Roman" w:hAnsi="Times New Roman" w:cs="Times New Roman"/>
          <w:sz w:val="28"/>
          <w:lang w:val="uk-UA"/>
        </w:rPr>
        <w:t xml:space="preserve"> (наприклад </w:t>
      </w:r>
      <w:r w:rsidR="00294E92" w:rsidRPr="00383B9E">
        <w:rPr>
          <w:rFonts w:ascii="Times New Roman" w:hAnsi="Times New Roman" w:cs="Times New Roman"/>
          <w:sz w:val="28"/>
          <w:lang w:val="uk-UA"/>
        </w:rPr>
        <w:t>розбудова громадянського суспільства, підвищення рівня правової культури населення, протидія дезінформації) і вимагає тісної, постійної співпраці між учасниками. Мирні зібрання завжди є відкритими</w:t>
      </w:r>
      <w:r w:rsidR="007901F6" w:rsidRPr="00383B9E">
        <w:rPr>
          <w:rFonts w:ascii="Times New Roman" w:hAnsi="Times New Roman" w:cs="Times New Roman"/>
          <w:sz w:val="28"/>
          <w:lang w:val="uk-UA"/>
        </w:rPr>
        <w:t xml:space="preserve">, доступ до </w:t>
      </w:r>
      <w:r w:rsidR="00DC7CEE" w:rsidRPr="00383B9E">
        <w:rPr>
          <w:rFonts w:ascii="Times New Roman" w:hAnsi="Times New Roman" w:cs="Times New Roman"/>
          <w:sz w:val="28"/>
          <w:lang w:val="uk-UA"/>
        </w:rPr>
        <w:t xml:space="preserve">асоціацій </w:t>
      </w:r>
      <w:r w:rsidR="007901F6" w:rsidRPr="00383B9E">
        <w:rPr>
          <w:rFonts w:ascii="Times New Roman" w:hAnsi="Times New Roman" w:cs="Times New Roman"/>
          <w:sz w:val="28"/>
          <w:lang w:val="uk-UA"/>
        </w:rPr>
        <w:t xml:space="preserve">іноді може бути обмежений. Так наприклад законом України «Про політичні партії» встановлюються обмеження щодо осіб, які не можуть бути членами політичних партій (судді, прокурори, поліцейські тощо). </w:t>
      </w:r>
      <w:r w:rsidR="00294E92" w:rsidRPr="00383B9E">
        <w:rPr>
          <w:rFonts w:ascii="Times New Roman" w:hAnsi="Times New Roman" w:cs="Times New Roman"/>
          <w:sz w:val="28"/>
          <w:lang w:val="uk-UA"/>
        </w:rPr>
        <w:t>Насамкінець рівень правового регулювання</w:t>
      </w:r>
      <w:r w:rsidR="007901F6" w:rsidRPr="00383B9E">
        <w:rPr>
          <w:rFonts w:ascii="Times New Roman" w:hAnsi="Times New Roman" w:cs="Times New Roman"/>
          <w:sz w:val="28"/>
          <w:lang w:val="uk-UA"/>
        </w:rPr>
        <w:t>, з боку держави, по відношенню до об’єднань є значно складнішим порівняно з мирними зібраннями. Таке регулювання включає в себе: чітко визначений порядок утворення та реєстрації</w:t>
      </w:r>
      <w:r w:rsidR="00DC7CEE" w:rsidRPr="00383B9E">
        <w:rPr>
          <w:rFonts w:ascii="Times New Roman" w:hAnsi="Times New Roman" w:cs="Times New Roman"/>
          <w:sz w:val="28"/>
          <w:lang w:val="uk-UA"/>
        </w:rPr>
        <w:t xml:space="preserve"> об’єднань</w:t>
      </w:r>
      <w:r w:rsidR="007901F6" w:rsidRPr="00383B9E">
        <w:rPr>
          <w:rFonts w:ascii="Times New Roman" w:hAnsi="Times New Roman" w:cs="Times New Roman"/>
          <w:sz w:val="28"/>
          <w:lang w:val="uk-UA"/>
        </w:rPr>
        <w:t xml:space="preserve">, питання пов’язані з володінням </w:t>
      </w:r>
      <w:r w:rsidR="00DC7CEE" w:rsidRPr="00383B9E">
        <w:rPr>
          <w:rFonts w:ascii="Times New Roman" w:hAnsi="Times New Roman" w:cs="Times New Roman"/>
          <w:sz w:val="28"/>
          <w:lang w:val="uk-UA"/>
        </w:rPr>
        <w:t xml:space="preserve">ними </w:t>
      </w:r>
      <w:r w:rsidR="007901F6" w:rsidRPr="00383B9E">
        <w:rPr>
          <w:rFonts w:ascii="Times New Roman" w:hAnsi="Times New Roman" w:cs="Times New Roman"/>
          <w:sz w:val="28"/>
          <w:lang w:val="uk-UA"/>
        </w:rPr>
        <w:t xml:space="preserve">майном, державний контроль та способи </w:t>
      </w:r>
      <w:r w:rsidR="00DC7CEE" w:rsidRPr="00383B9E">
        <w:rPr>
          <w:rFonts w:ascii="Times New Roman" w:hAnsi="Times New Roman" w:cs="Times New Roman"/>
          <w:sz w:val="28"/>
          <w:lang w:val="uk-UA"/>
        </w:rPr>
        <w:t xml:space="preserve">їх припинення. </w:t>
      </w:r>
    </w:p>
    <w:p w14:paraId="1347AC79" w14:textId="77777777" w:rsidR="00844C5F" w:rsidRPr="00383B9E" w:rsidRDefault="00AA7C39"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3. Співвідношення з правом на повстання </w:t>
      </w:r>
    </w:p>
    <w:p w14:paraId="3FB0612B" w14:textId="77777777" w:rsidR="00EC6FA1" w:rsidRPr="00383B9E" w:rsidRDefault="00AA7C39"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Право на повстання – це право народу</w:t>
      </w:r>
      <w:r w:rsidR="000A4470" w:rsidRPr="00383B9E">
        <w:rPr>
          <w:rFonts w:ascii="Times New Roman" w:hAnsi="Times New Roman" w:cs="Times New Roman"/>
          <w:sz w:val="28"/>
          <w:lang w:val="uk-UA"/>
        </w:rPr>
        <w:t xml:space="preserve">, як суверена, на застосування сили (включно зі збройним спротивом) як останнього засобу для повалення тиранічної влади та відновлення конституційного ладу, порушених прав і свобод людини. </w:t>
      </w:r>
      <w:r w:rsidR="00704892" w:rsidRPr="00383B9E">
        <w:rPr>
          <w:rFonts w:ascii="Times New Roman" w:hAnsi="Times New Roman" w:cs="Times New Roman"/>
          <w:sz w:val="28"/>
          <w:lang w:val="uk-UA"/>
        </w:rPr>
        <w:t xml:space="preserve">Це право має глибоке історичне коріння та було предметом дослідження багатьох видатних </w:t>
      </w:r>
      <w:r w:rsidR="00CB6A74" w:rsidRPr="00383B9E">
        <w:rPr>
          <w:rFonts w:ascii="Times New Roman" w:hAnsi="Times New Roman" w:cs="Times New Roman"/>
          <w:sz w:val="28"/>
          <w:lang w:val="uk-UA"/>
        </w:rPr>
        <w:t xml:space="preserve">філософів. </w:t>
      </w:r>
      <w:r w:rsidR="00704892" w:rsidRPr="00383B9E">
        <w:rPr>
          <w:rFonts w:ascii="Times New Roman" w:hAnsi="Times New Roman" w:cs="Times New Roman"/>
          <w:sz w:val="28"/>
          <w:lang w:val="uk-UA"/>
        </w:rPr>
        <w:t>Деякі з н</w:t>
      </w:r>
      <w:r w:rsidR="00CB6A74" w:rsidRPr="00383B9E">
        <w:rPr>
          <w:rFonts w:ascii="Times New Roman" w:hAnsi="Times New Roman" w:cs="Times New Roman"/>
          <w:sz w:val="28"/>
          <w:lang w:val="uk-UA"/>
        </w:rPr>
        <w:t xml:space="preserve">их (Платон та Макіавеллі) ставилися до повстань негативно. Серед мислителів, які визнавали </w:t>
      </w:r>
      <w:r w:rsidR="003659A0" w:rsidRPr="00383B9E">
        <w:rPr>
          <w:rFonts w:ascii="Times New Roman" w:hAnsi="Times New Roman" w:cs="Times New Roman"/>
          <w:sz w:val="28"/>
          <w:lang w:val="uk-UA"/>
        </w:rPr>
        <w:t xml:space="preserve">це </w:t>
      </w:r>
      <w:r w:rsidR="00CB6A74" w:rsidRPr="00383B9E">
        <w:rPr>
          <w:rFonts w:ascii="Times New Roman" w:hAnsi="Times New Roman" w:cs="Times New Roman"/>
          <w:sz w:val="28"/>
          <w:lang w:val="uk-UA"/>
        </w:rPr>
        <w:t xml:space="preserve">право, також не було єдності. Погляди розходилися щодо умов, за яких воно може бути реалізоване. </w:t>
      </w:r>
      <w:r w:rsidR="00C61D29" w:rsidRPr="00383B9E">
        <w:rPr>
          <w:rFonts w:ascii="Times New Roman" w:hAnsi="Times New Roman" w:cs="Times New Roman"/>
          <w:sz w:val="28"/>
          <w:lang w:val="uk-UA"/>
        </w:rPr>
        <w:t>Одні стверджували</w:t>
      </w:r>
      <w:r w:rsidR="00177F3F" w:rsidRPr="00383B9E">
        <w:rPr>
          <w:rFonts w:ascii="Times New Roman" w:hAnsi="Times New Roman" w:cs="Times New Roman"/>
          <w:sz w:val="28"/>
          <w:lang w:val="uk-UA"/>
        </w:rPr>
        <w:t>, що народ має природне право на повстання проти тиранії, але</w:t>
      </w:r>
      <w:r w:rsidR="00C61D29" w:rsidRPr="00383B9E">
        <w:rPr>
          <w:rFonts w:ascii="Times New Roman" w:hAnsi="Times New Roman" w:cs="Times New Roman"/>
          <w:sz w:val="28"/>
          <w:lang w:val="uk-UA"/>
        </w:rPr>
        <w:t xml:space="preserve"> </w:t>
      </w:r>
      <w:r w:rsidR="00C61D29" w:rsidRPr="00383B9E">
        <w:rPr>
          <w:rFonts w:ascii="Times New Roman" w:hAnsi="Times New Roman" w:cs="Times New Roman"/>
          <w:sz w:val="28"/>
          <w:lang w:val="uk-UA"/>
        </w:rPr>
        <w:lastRenderedPageBreak/>
        <w:t xml:space="preserve">лише тоді, коли буде встановлено умисел влади на встановлення деспотичного правління. Інші наполягали на тому, що це невід’ємне право, до якого населення держави може вдаватися повсякчас. </w:t>
      </w:r>
      <w:r w:rsidR="00057DD1" w:rsidRPr="00383B9E">
        <w:rPr>
          <w:rFonts w:ascii="Times New Roman" w:hAnsi="Times New Roman" w:cs="Times New Roman"/>
          <w:sz w:val="28"/>
          <w:lang w:val="uk-UA"/>
        </w:rPr>
        <w:t xml:space="preserve">Одним з наслідків американської та французької революції стало закріплення права на спротив в Декларації незалежності США та французькій Декларації прав людини і громадянина. </w:t>
      </w:r>
      <w:r w:rsidR="00A93D4C" w:rsidRPr="00383B9E">
        <w:rPr>
          <w:rFonts w:ascii="Times New Roman" w:hAnsi="Times New Roman" w:cs="Times New Roman"/>
          <w:sz w:val="28"/>
          <w:lang w:val="uk-UA"/>
        </w:rPr>
        <w:t xml:space="preserve">І повстання, і мирні зібрання є інструментами за допомогою яких суспільство може продемонструвати свою незгоду з політикою влади. Однак між </w:t>
      </w:r>
      <w:r w:rsidR="003659A0" w:rsidRPr="00383B9E">
        <w:rPr>
          <w:rFonts w:ascii="Times New Roman" w:hAnsi="Times New Roman" w:cs="Times New Roman"/>
          <w:sz w:val="28"/>
          <w:lang w:val="uk-UA"/>
        </w:rPr>
        <w:t xml:space="preserve">ними </w:t>
      </w:r>
      <w:r w:rsidR="00A93D4C" w:rsidRPr="00383B9E">
        <w:rPr>
          <w:rFonts w:ascii="Times New Roman" w:hAnsi="Times New Roman" w:cs="Times New Roman"/>
          <w:sz w:val="28"/>
          <w:lang w:val="uk-UA"/>
        </w:rPr>
        <w:t xml:space="preserve">існують принципові відмінності. По-перше, </w:t>
      </w:r>
      <w:r w:rsidR="00900B84" w:rsidRPr="00383B9E">
        <w:rPr>
          <w:rFonts w:ascii="Times New Roman" w:hAnsi="Times New Roman" w:cs="Times New Roman"/>
          <w:sz w:val="28"/>
          <w:lang w:val="uk-UA"/>
        </w:rPr>
        <w:t xml:space="preserve">ключовим, для здійснення права на мирні зібрання, є відсутність зброї та насильницьких намірів у його учасників. </w:t>
      </w:r>
      <w:r w:rsidR="003659A0" w:rsidRPr="00383B9E">
        <w:rPr>
          <w:rFonts w:ascii="Times New Roman" w:hAnsi="Times New Roman" w:cs="Times New Roman"/>
          <w:sz w:val="28"/>
          <w:lang w:val="uk-UA"/>
        </w:rPr>
        <w:t xml:space="preserve">Спротив </w:t>
      </w:r>
      <w:r w:rsidR="00900B84" w:rsidRPr="00383B9E">
        <w:rPr>
          <w:rFonts w:ascii="Times New Roman" w:hAnsi="Times New Roman" w:cs="Times New Roman"/>
          <w:sz w:val="28"/>
          <w:lang w:val="uk-UA"/>
        </w:rPr>
        <w:t xml:space="preserve">допускає використання будь-яких методів, в тому числі зброї, для досягнення своєї цілі. По-друге, </w:t>
      </w:r>
      <w:r w:rsidR="00EC6FA1" w:rsidRPr="00383B9E">
        <w:rPr>
          <w:rFonts w:ascii="Times New Roman" w:hAnsi="Times New Roman" w:cs="Times New Roman"/>
          <w:sz w:val="28"/>
          <w:lang w:val="uk-UA"/>
        </w:rPr>
        <w:t xml:space="preserve">метою мирних зібрань є вплив на владу в рамках існуючої політичного режиму, повстання ж передбачає повалення влади, яка, на думку повсталих, втратила свою легітимність та діє всупереч інтересам народу. </w:t>
      </w:r>
    </w:p>
    <w:p w14:paraId="6C8C85D6" w14:textId="77777777" w:rsidR="00EB223F" w:rsidRDefault="00EC6FA1" w:rsidP="000A783F">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По-третє, </w:t>
      </w:r>
      <w:r w:rsidR="00900B84" w:rsidRPr="00383B9E">
        <w:rPr>
          <w:rFonts w:ascii="Times New Roman" w:hAnsi="Times New Roman" w:cs="Times New Roman"/>
          <w:sz w:val="28"/>
          <w:lang w:val="uk-UA"/>
        </w:rPr>
        <w:t>перше порівнюване право є шир</w:t>
      </w:r>
      <w:r w:rsidR="003659A0" w:rsidRPr="00383B9E">
        <w:rPr>
          <w:rFonts w:ascii="Times New Roman" w:hAnsi="Times New Roman" w:cs="Times New Roman"/>
          <w:sz w:val="28"/>
          <w:lang w:val="uk-UA"/>
        </w:rPr>
        <w:t>о</w:t>
      </w:r>
      <w:r w:rsidR="00900B84" w:rsidRPr="00383B9E">
        <w:rPr>
          <w:rFonts w:ascii="Times New Roman" w:hAnsi="Times New Roman" w:cs="Times New Roman"/>
          <w:sz w:val="28"/>
          <w:lang w:val="uk-UA"/>
        </w:rPr>
        <w:t xml:space="preserve">ко визнаним як </w:t>
      </w:r>
      <w:r w:rsidR="003659A0" w:rsidRPr="00383B9E">
        <w:rPr>
          <w:rFonts w:ascii="Times New Roman" w:hAnsi="Times New Roman" w:cs="Times New Roman"/>
          <w:sz w:val="28"/>
          <w:lang w:val="uk-UA"/>
        </w:rPr>
        <w:t xml:space="preserve">на </w:t>
      </w:r>
      <w:r w:rsidR="00900B84" w:rsidRPr="00383B9E">
        <w:rPr>
          <w:rFonts w:ascii="Times New Roman" w:hAnsi="Times New Roman" w:cs="Times New Roman"/>
          <w:sz w:val="28"/>
          <w:lang w:val="uk-UA"/>
        </w:rPr>
        <w:t xml:space="preserve">національному так і на міжнародному рівні. </w:t>
      </w:r>
      <w:r w:rsidR="003659A0" w:rsidRPr="00383B9E">
        <w:rPr>
          <w:rFonts w:ascii="Times New Roman" w:hAnsi="Times New Roman" w:cs="Times New Roman"/>
          <w:sz w:val="28"/>
          <w:lang w:val="uk-UA"/>
        </w:rPr>
        <w:t xml:space="preserve">Право на спротив </w:t>
      </w:r>
      <w:r w:rsidR="00EB223F" w:rsidRPr="00383B9E">
        <w:rPr>
          <w:rFonts w:ascii="Times New Roman" w:hAnsi="Times New Roman" w:cs="Times New Roman"/>
          <w:sz w:val="28"/>
          <w:lang w:val="uk-UA"/>
        </w:rPr>
        <w:t xml:space="preserve">знайшло своє відображення у преамбулі Загальної декларації прав людини, де зазначено, що </w:t>
      </w:r>
      <w:r w:rsidR="0078154C">
        <w:rPr>
          <w:rFonts w:ascii="Times New Roman" w:hAnsi="Times New Roman" w:cs="Times New Roman"/>
          <w:sz w:val="28"/>
          <w:lang w:val="uk-UA"/>
        </w:rPr>
        <w:t>«</w:t>
      </w:r>
      <w:r w:rsidR="00D16F6A">
        <w:rPr>
          <w:rFonts w:ascii="Times New Roman" w:hAnsi="Times New Roman" w:cs="Times New Roman"/>
          <w:sz w:val="28"/>
          <w:lang w:val="uk-UA"/>
        </w:rPr>
        <w:t>…</w:t>
      </w:r>
      <w:r w:rsidR="00EB223F" w:rsidRPr="00383B9E">
        <w:rPr>
          <w:rFonts w:ascii="Times New Roman" w:hAnsi="Times New Roman" w:cs="Times New Roman"/>
          <w:sz w:val="28"/>
          <w:lang w:val="uk-UA"/>
        </w:rPr>
        <w:t>необхідно, щоб права людини охоронялися силою закону з метою забезпечення того, щоб людина не була змушена вдаватися як до останнього засобу до повстанн</w:t>
      </w:r>
      <w:r w:rsidR="00CF0A2A" w:rsidRPr="00383B9E">
        <w:rPr>
          <w:rFonts w:ascii="Times New Roman" w:hAnsi="Times New Roman" w:cs="Times New Roman"/>
          <w:sz w:val="28"/>
          <w:lang w:val="uk-UA"/>
        </w:rPr>
        <w:t>я проти тиранії і гноблення</w:t>
      </w:r>
      <w:r w:rsidR="00D16F6A">
        <w:rPr>
          <w:rFonts w:ascii="Times New Roman" w:hAnsi="Times New Roman" w:cs="Times New Roman"/>
          <w:sz w:val="28"/>
          <w:lang w:val="uk-UA"/>
        </w:rPr>
        <w:t>…</w:t>
      </w:r>
      <w:r w:rsidR="0078154C">
        <w:rPr>
          <w:rFonts w:ascii="Times New Roman" w:hAnsi="Times New Roman" w:cs="Times New Roman"/>
          <w:sz w:val="28"/>
          <w:lang w:val="uk-UA"/>
        </w:rPr>
        <w:t>»</w:t>
      </w:r>
      <w:r w:rsidR="00D16F6A">
        <w:rPr>
          <w:rFonts w:ascii="Times New Roman" w:hAnsi="Times New Roman" w:cs="Times New Roman"/>
          <w:sz w:val="28"/>
          <w:lang w:val="uk-UA"/>
        </w:rPr>
        <w:t xml:space="preserve"> </w:t>
      </w:r>
      <w:r w:rsidR="00CF0A2A" w:rsidRPr="00383B9E">
        <w:rPr>
          <w:rFonts w:ascii="Times New Roman" w:hAnsi="Times New Roman" w:cs="Times New Roman"/>
          <w:sz w:val="28"/>
          <w:lang w:val="uk-UA"/>
        </w:rPr>
        <w:t>[37</w:t>
      </w:r>
      <w:r w:rsidR="00D16F6A">
        <w:rPr>
          <w:rFonts w:ascii="Times New Roman" w:hAnsi="Times New Roman" w:cs="Times New Roman"/>
          <w:sz w:val="28"/>
          <w:lang w:val="uk-UA"/>
        </w:rPr>
        <w:t xml:space="preserve">]. </w:t>
      </w:r>
      <w:r w:rsidR="00EB223F" w:rsidRPr="00383B9E">
        <w:rPr>
          <w:rFonts w:ascii="Times New Roman" w:hAnsi="Times New Roman" w:cs="Times New Roman"/>
          <w:sz w:val="28"/>
          <w:lang w:val="uk-UA"/>
        </w:rPr>
        <w:t>Попри це воно так і не було закріплено в більшості конституцій сучасних держав.</w:t>
      </w:r>
      <w:r w:rsidR="00BB765B" w:rsidRPr="00383B9E">
        <w:rPr>
          <w:rFonts w:ascii="Times New Roman" w:hAnsi="Times New Roman" w:cs="Times New Roman"/>
          <w:sz w:val="28"/>
          <w:lang w:val="uk-UA"/>
        </w:rPr>
        <w:t xml:space="preserve"> Причина цього криється у фундаментальному юридичному парадоксі: правова система не може легітимізувати власне повалення. Хоча з філософської точ</w:t>
      </w:r>
      <w:r w:rsidRPr="00383B9E">
        <w:rPr>
          <w:rFonts w:ascii="Times New Roman" w:hAnsi="Times New Roman" w:cs="Times New Roman"/>
          <w:sz w:val="28"/>
          <w:lang w:val="uk-UA"/>
        </w:rPr>
        <w:t>ки зору повстання спрямоване на протидію тиранії, на практиці неможливо прописати законну процедуру для незаконних дій. Не зрозуміло хто і за якими критеріями мав би кваліфікувати дії влади як деспотичні. Таким чином право на спротив залишається останні</w:t>
      </w:r>
      <w:r w:rsidR="00A711F7" w:rsidRPr="00383B9E">
        <w:rPr>
          <w:rFonts w:ascii="Times New Roman" w:hAnsi="Times New Roman" w:cs="Times New Roman"/>
          <w:sz w:val="28"/>
          <w:lang w:val="uk-UA"/>
        </w:rPr>
        <w:t>м, екстраординарним засобом</w:t>
      </w:r>
      <w:r w:rsidRPr="00383B9E">
        <w:rPr>
          <w:rFonts w:ascii="Times New Roman" w:hAnsi="Times New Roman" w:cs="Times New Roman"/>
          <w:sz w:val="28"/>
          <w:lang w:val="uk-UA"/>
        </w:rPr>
        <w:t xml:space="preserve">, коли сам закон стає інструментом несправедливості. </w:t>
      </w:r>
    </w:p>
    <w:p w14:paraId="65F74D10" w14:textId="77777777" w:rsidR="0078154C" w:rsidRDefault="0078154C" w:rsidP="00C61D29">
      <w:pPr>
        <w:spacing w:line="360" w:lineRule="auto"/>
        <w:contextualSpacing/>
        <w:jc w:val="both"/>
        <w:rPr>
          <w:rFonts w:ascii="Times New Roman" w:hAnsi="Times New Roman" w:cs="Times New Roman"/>
          <w:b/>
          <w:sz w:val="28"/>
          <w:lang w:val="uk-UA"/>
        </w:rPr>
      </w:pPr>
    </w:p>
    <w:p w14:paraId="5B54556C" w14:textId="57E8E7CB" w:rsidR="00A47AAA" w:rsidRPr="00A47AAA" w:rsidRDefault="00A47AAA" w:rsidP="00C61D29">
      <w:pPr>
        <w:spacing w:line="360" w:lineRule="auto"/>
        <w:contextualSpacing/>
        <w:jc w:val="both"/>
        <w:rPr>
          <w:rFonts w:ascii="Times New Roman" w:hAnsi="Times New Roman" w:cs="Times New Roman"/>
          <w:sz w:val="28"/>
          <w:lang w:val="uk-UA"/>
        </w:rPr>
      </w:pPr>
      <w:r>
        <w:rPr>
          <w:rFonts w:ascii="Times New Roman" w:hAnsi="Times New Roman" w:cs="Times New Roman"/>
          <w:b/>
          <w:sz w:val="28"/>
          <w:lang w:val="uk-UA"/>
        </w:rPr>
        <w:lastRenderedPageBreak/>
        <w:t>Висновки</w:t>
      </w:r>
      <w:r w:rsidR="0048569C">
        <w:rPr>
          <w:rFonts w:ascii="Times New Roman" w:hAnsi="Times New Roman" w:cs="Times New Roman"/>
          <w:b/>
          <w:sz w:val="28"/>
          <w:lang w:val="uk-UA"/>
        </w:rPr>
        <w:t xml:space="preserve"> до розділу 1</w:t>
      </w:r>
    </w:p>
    <w:p w14:paraId="224CD6BA" w14:textId="77777777" w:rsidR="0048569C" w:rsidRDefault="00A711F7" w:rsidP="00C61D29">
      <w:pPr>
        <w:spacing w:line="360" w:lineRule="auto"/>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Підводячи підсумки, </w:t>
      </w:r>
      <w:r w:rsidR="009E409C" w:rsidRPr="00383B9E">
        <w:rPr>
          <w:rFonts w:ascii="Times New Roman" w:hAnsi="Times New Roman" w:cs="Times New Roman"/>
          <w:sz w:val="28"/>
          <w:lang w:val="uk-UA"/>
        </w:rPr>
        <w:t xml:space="preserve">можна зробити декілька висновків, які характеризують мирні зібрання. </w:t>
      </w:r>
    </w:p>
    <w:p w14:paraId="553FD95E" w14:textId="77777777" w:rsidR="0048569C" w:rsidRDefault="009E409C"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По-перше, зібрання як такі існували з найдавніших часів. Проте з розвитком людства погляди</w:t>
      </w:r>
      <w:r w:rsidR="006653DE" w:rsidRPr="00383B9E">
        <w:rPr>
          <w:rFonts w:ascii="Times New Roman" w:hAnsi="Times New Roman" w:cs="Times New Roman"/>
          <w:sz w:val="28"/>
          <w:lang w:val="uk-UA"/>
        </w:rPr>
        <w:t xml:space="preserve"> на їхню природу та </w:t>
      </w:r>
      <w:r w:rsidRPr="00383B9E">
        <w:rPr>
          <w:rFonts w:ascii="Times New Roman" w:hAnsi="Times New Roman" w:cs="Times New Roman"/>
          <w:sz w:val="28"/>
          <w:lang w:val="uk-UA"/>
        </w:rPr>
        <w:t xml:space="preserve">значення </w:t>
      </w:r>
      <w:r w:rsidR="00EC3043" w:rsidRPr="00383B9E">
        <w:rPr>
          <w:rFonts w:ascii="Times New Roman" w:hAnsi="Times New Roman" w:cs="Times New Roman"/>
          <w:sz w:val="28"/>
          <w:lang w:val="uk-UA"/>
        </w:rPr>
        <w:t>в житті суспільства та держави змінювалися. У період античності, Київської Русі та козацької держави зібрання відігравали роль інституту прямої влади. Лише після буржуазних революцій 18 століття це право почало розглядатися як невід’є</w:t>
      </w:r>
      <w:r w:rsidR="0093543F" w:rsidRPr="00383B9E">
        <w:rPr>
          <w:rFonts w:ascii="Times New Roman" w:hAnsi="Times New Roman" w:cs="Times New Roman"/>
          <w:sz w:val="28"/>
          <w:lang w:val="uk-UA"/>
        </w:rPr>
        <w:t>мна свобода особистості та почало закріплюватися</w:t>
      </w:r>
      <w:r w:rsidR="00EC3043" w:rsidRPr="00383B9E">
        <w:rPr>
          <w:rFonts w:ascii="Times New Roman" w:hAnsi="Times New Roman" w:cs="Times New Roman"/>
          <w:sz w:val="28"/>
          <w:lang w:val="uk-UA"/>
        </w:rPr>
        <w:t xml:space="preserve"> </w:t>
      </w:r>
      <w:r w:rsidR="0093543F" w:rsidRPr="00383B9E">
        <w:rPr>
          <w:rFonts w:ascii="Times New Roman" w:hAnsi="Times New Roman" w:cs="Times New Roman"/>
          <w:sz w:val="28"/>
          <w:lang w:val="uk-UA"/>
        </w:rPr>
        <w:t>в нормативних документах</w:t>
      </w:r>
      <w:r w:rsidR="00EC3043" w:rsidRPr="00383B9E">
        <w:rPr>
          <w:rFonts w:ascii="Times New Roman" w:hAnsi="Times New Roman" w:cs="Times New Roman"/>
          <w:sz w:val="28"/>
          <w:lang w:val="uk-UA"/>
        </w:rPr>
        <w:t xml:space="preserve">. </w:t>
      </w:r>
    </w:p>
    <w:p w14:paraId="3A4A9C18" w14:textId="77777777" w:rsidR="0048569C" w:rsidRDefault="00EC3043"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По-друге, дослідження понятійного апарату виявило відсутність універсального визначення права на мирні зібрання. </w:t>
      </w:r>
      <w:r w:rsidR="0093543F" w:rsidRPr="00383B9E">
        <w:rPr>
          <w:rFonts w:ascii="Times New Roman" w:hAnsi="Times New Roman" w:cs="Times New Roman"/>
          <w:sz w:val="28"/>
          <w:lang w:val="uk-UA"/>
        </w:rPr>
        <w:t xml:space="preserve">Їх головним ознаками слід вважати: </w:t>
      </w:r>
      <w:r w:rsidRPr="00383B9E">
        <w:rPr>
          <w:rFonts w:ascii="Times New Roman" w:hAnsi="Times New Roman" w:cs="Times New Roman"/>
          <w:sz w:val="28"/>
          <w:lang w:val="uk-UA"/>
        </w:rPr>
        <w:t xml:space="preserve">1) мирний характер 2) відсутність зброї 3) свідомий характер участі </w:t>
      </w:r>
      <w:r w:rsidR="00A20865" w:rsidRPr="00383B9E">
        <w:rPr>
          <w:rFonts w:ascii="Times New Roman" w:hAnsi="Times New Roman" w:cs="Times New Roman"/>
          <w:sz w:val="28"/>
          <w:lang w:val="uk-UA"/>
        </w:rPr>
        <w:t xml:space="preserve">групи осіб групи </w:t>
      </w:r>
      <w:r w:rsidRPr="00383B9E">
        <w:rPr>
          <w:rFonts w:ascii="Times New Roman" w:hAnsi="Times New Roman" w:cs="Times New Roman"/>
          <w:sz w:val="28"/>
          <w:lang w:val="uk-UA"/>
        </w:rPr>
        <w:t xml:space="preserve">4) вираження спільних </w:t>
      </w:r>
      <w:r w:rsidR="00A20865" w:rsidRPr="00383B9E">
        <w:rPr>
          <w:rFonts w:ascii="Times New Roman" w:hAnsi="Times New Roman" w:cs="Times New Roman"/>
          <w:sz w:val="28"/>
          <w:lang w:val="uk-UA"/>
        </w:rPr>
        <w:t xml:space="preserve">поглядів, яке має публічну мету. Також були </w:t>
      </w:r>
      <w:r w:rsidR="0093543F" w:rsidRPr="00383B9E">
        <w:rPr>
          <w:rFonts w:ascii="Times New Roman" w:hAnsi="Times New Roman" w:cs="Times New Roman"/>
          <w:sz w:val="28"/>
          <w:lang w:val="uk-UA"/>
        </w:rPr>
        <w:t xml:space="preserve">розглянуті </w:t>
      </w:r>
      <w:r w:rsidR="00A20865" w:rsidRPr="00383B9E">
        <w:rPr>
          <w:rFonts w:ascii="Times New Roman" w:hAnsi="Times New Roman" w:cs="Times New Roman"/>
          <w:sz w:val="28"/>
          <w:lang w:val="uk-UA"/>
        </w:rPr>
        <w:t xml:space="preserve">основні форми мирних зібрань (збори, мітинги, походи, демонстрації), зазначено, що </w:t>
      </w:r>
      <w:r w:rsidR="0093543F" w:rsidRPr="00383B9E">
        <w:rPr>
          <w:rFonts w:ascii="Times New Roman" w:hAnsi="Times New Roman" w:cs="Times New Roman"/>
          <w:sz w:val="28"/>
          <w:lang w:val="uk-UA"/>
        </w:rPr>
        <w:t xml:space="preserve">цей </w:t>
      </w:r>
      <w:r w:rsidR="00A20865" w:rsidRPr="00383B9E">
        <w:rPr>
          <w:rFonts w:ascii="Times New Roman" w:hAnsi="Times New Roman" w:cs="Times New Roman"/>
          <w:sz w:val="28"/>
          <w:lang w:val="uk-UA"/>
        </w:rPr>
        <w:t xml:space="preserve">перелік не може бути вичерпно встановлений законодавством. </w:t>
      </w:r>
    </w:p>
    <w:p w14:paraId="4D5DFEAE" w14:textId="4C441CFB" w:rsidR="00EB223F" w:rsidRPr="00383B9E" w:rsidRDefault="00A20865" w:rsidP="0048569C">
      <w:pPr>
        <w:spacing w:line="360" w:lineRule="auto"/>
        <w:ind w:firstLine="567"/>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По-третє, аналіз правової природи права на мирні зібрання дозволив </w:t>
      </w:r>
      <w:r w:rsidR="0048569C">
        <w:rPr>
          <w:rFonts w:ascii="Times New Roman" w:hAnsi="Times New Roman" w:cs="Times New Roman"/>
          <w:sz w:val="28"/>
          <w:lang w:val="uk-UA"/>
        </w:rPr>
        <w:t>розподілити їх з</w:t>
      </w:r>
      <w:r w:rsidRPr="00383B9E">
        <w:rPr>
          <w:rFonts w:ascii="Times New Roman" w:hAnsi="Times New Roman" w:cs="Times New Roman"/>
          <w:sz w:val="28"/>
          <w:lang w:val="uk-UA"/>
        </w:rPr>
        <w:t>алежно від мети</w:t>
      </w:r>
      <w:r w:rsidR="0048569C">
        <w:rPr>
          <w:rFonts w:ascii="Times New Roman" w:hAnsi="Times New Roman" w:cs="Times New Roman"/>
          <w:sz w:val="28"/>
          <w:lang w:val="uk-UA"/>
        </w:rPr>
        <w:t xml:space="preserve"> проведення:</w:t>
      </w:r>
      <w:r w:rsidRPr="00383B9E">
        <w:rPr>
          <w:rFonts w:ascii="Times New Roman" w:hAnsi="Times New Roman" w:cs="Times New Roman"/>
          <w:sz w:val="28"/>
          <w:lang w:val="uk-UA"/>
        </w:rPr>
        <w:t xml:space="preserve"> </w:t>
      </w:r>
      <w:r w:rsidR="0048569C">
        <w:rPr>
          <w:rFonts w:ascii="Times New Roman" w:hAnsi="Times New Roman" w:cs="Times New Roman"/>
          <w:sz w:val="28"/>
          <w:lang w:val="uk-UA"/>
        </w:rPr>
        <w:t xml:space="preserve">на </w:t>
      </w:r>
      <w:r w:rsidRPr="00383B9E">
        <w:rPr>
          <w:rFonts w:ascii="Times New Roman" w:hAnsi="Times New Roman" w:cs="Times New Roman"/>
          <w:sz w:val="28"/>
          <w:lang w:val="uk-UA"/>
        </w:rPr>
        <w:t>політичн</w:t>
      </w:r>
      <w:r w:rsidR="0048569C">
        <w:rPr>
          <w:rFonts w:ascii="Times New Roman" w:hAnsi="Times New Roman" w:cs="Times New Roman"/>
          <w:sz w:val="28"/>
          <w:lang w:val="uk-UA"/>
        </w:rPr>
        <w:t>і</w:t>
      </w:r>
      <w:r w:rsidRPr="00383B9E">
        <w:rPr>
          <w:rFonts w:ascii="Times New Roman" w:hAnsi="Times New Roman" w:cs="Times New Roman"/>
          <w:sz w:val="28"/>
          <w:lang w:val="uk-UA"/>
        </w:rPr>
        <w:t xml:space="preserve"> та неполітичн</w:t>
      </w:r>
      <w:r w:rsidR="0048569C">
        <w:rPr>
          <w:rFonts w:ascii="Times New Roman" w:hAnsi="Times New Roman" w:cs="Times New Roman"/>
          <w:sz w:val="28"/>
          <w:lang w:val="uk-UA"/>
        </w:rPr>
        <w:t>і. Також, в</w:t>
      </w:r>
      <w:r w:rsidRPr="00383B9E">
        <w:rPr>
          <w:rFonts w:ascii="Times New Roman" w:hAnsi="Times New Roman" w:cs="Times New Roman"/>
          <w:sz w:val="28"/>
          <w:lang w:val="uk-UA"/>
        </w:rPr>
        <w:t xml:space="preserve">раховуючи, що </w:t>
      </w:r>
      <w:r w:rsidR="006653DE" w:rsidRPr="00383B9E">
        <w:rPr>
          <w:rFonts w:ascii="Times New Roman" w:hAnsi="Times New Roman" w:cs="Times New Roman"/>
          <w:sz w:val="28"/>
          <w:lang w:val="uk-UA"/>
        </w:rPr>
        <w:t xml:space="preserve">воно </w:t>
      </w:r>
      <w:r w:rsidRPr="00383B9E">
        <w:rPr>
          <w:rFonts w:ascii="Times New Roman" w:hAnsi="Times New Roman" w:cs="Times New Roman"/>
          <w:sz w:val="28"/>
          <w:lang w:val="uk-UA"/>
        </w:rPr>
        <w:t xml:space="preserve">може бути реалізовано тільки двома, або більше особами зроблено висновок про </w:t>
      </w:r>
      <w:r w:rsidR="006653DE" w:rsidRPr="00383B9E">
        <w:rPr>
          <w:rFonts w:ascii="Times New Roman" w:hAnsi="Times New Roman" w:cs="Times New Roman"/>
          <w:sz w:val="28"/>
          <w:lang w:val="uk-UA"/>
        </w:rPr>
        <w:t xml:space="preserve">його колективну сутність. Насамкінець було встановлено тісний </w:t>
      </w:r>
      <w:r w:rsidR="0093543F" w:rsidRPr="00383B9E">
        <w:rPr>
          <w:rFonts w:ascii="Times New Roman" w:hAnsi="Times New Roman" w:cs="Times New Roman"/>
          <w:sz w:val="28"/>
          <w:lang w:val="uk-UA"/>
        </w:rPr>
        <w:t>взаємозв’язок</w:t>
      </w:r>
      <w:r w:rsidR="006653DE" w:rsidRPr="00383B9E">
        <w:rPr>
          <w:rFonts w:ascii="Times New Roman" w:hAnsi="Times New Roman" w:cs="Times New Roman"/>
          <w:sz w:val="28"/>
          <w:lang w:val="uk-UA"/>
        </w:rPr>
        <w:t xml:space="preserve"> права на мирні зібрання</w:t>
      </w:r>
      <w:r w:rsidR="0093543F" w:rsidRPr="00383B9E">
        <w:rPr>
          <w:rFonts w:ascii="Times New Roman" w:hAnsi="Times New Roman" w:cs="Times New Roman"/>
          <w:sz w:val="28"/>
          <w:lang w:val="uk-UA"/>
        </w:rPr>
        <w:t xml:space="preserve"> з правом на свободу вираження поглядів, правом на свободу об’єднань, а також правом на постання. Особливо важливим є розмежування мирних зібрань та повстань. Якщо перші є законним інструментом тиску на владу, в рамках існуючого правопорядку, то другі виступають останнім, в більшості країн позаправовим, засобом для боротьби з деспотичним режимом. </w:t>
      </w:r>
    </w:p>
    <w:p w14:paraId="2A002903" w14:textId="77777777" w:rsidR="006653DE" w:rsidRPr="00383B9E" w:rsidRDefault="006653DE" w:rsidP="00C61D29">
      <w:pPr>
        <w:spacing w:line="360" w:lineRule="auto"/>
        <w:contextualSpacing/>
        <w:jc w:val="both"/>
        <w:rPr>
          <w:rFonts w:ascii="Times New Roman" w:hAnsi="Times New Roman" w:cs="Times New Roman"/>
          <w:sz w:val="28"/>
          <w:lang w:val="uk-UA"/>
        </w:rPr>
      </w:pPr>
    </w:p>
    <w:p w14:paraId="63321CB9" w14:textId="0B634A20" w:rsidR="00802E9A" w:rsidRPr="00383B9E" w:rsidRDefault="00EB6C8D" w:rsidP="000A783F">
      <w:pPr>
        <w:pStyle w:val="1"/>
        <w:spacing w:before="0" w:line="360" w:lineRule="auto"/>
        <w:rPr>
          <w:lang w:val="uk-UA"/>
        </w:rPr>
      </w:pPr>
      <w:r w:rsidRPr="00383B9E">
        <w:rPr>
          <w:lang w:val="uk-UA"/>
        </w:rPr>
        <w:lastRenderedPageBreak/>
        <w:t>РОЗДІЛ 2</w:t>
      </w:r>
      <w:r w:rsidR="0048569C">
        <w:rPr>
          <w:lang w:val="uk-UA"/>
        </w:rPr>
        <w:t>.</w:t>
      </w:r>
      <w:r w:rsidRPr="00383B9E">
        <w:rPr>
          <w:lang w:val="uk-UA"/>
        </w:rPr>
        <w:t xml:space="preserve"> ЗАКРІПЛЕННЯ ПРАВА НА МИРНІ ЗІБРАННЯ В МІЖНАРОДНОМУ ТА НАЦІОНАЛЬНОМУ ЗАКОНОДАВСТВІ</w:t>
      </w:r>
      <w:r w:rsidR="0048569C">
        <w:rPr>
          <w:lang w:val="uk-UA"/>
        </w:rPr>
        <w:t>.</w:t>
      </w:r>
    </w:p>
    <w:p w14:paraId="1484CDBC" w14:textId="33FC3C2F" w:rsidR="00802E9A" w:rsidRPr="00383B9E" w:rsidRDefault="003757C7" w:rsidP="00D50D74">
      <w:pPr>
        <w:pStyle w:val="2"/>
        <w:spacing w:before="0" w:after="0" w:line="360" w:lineRule="auto"/>
        <w:jc w:val="center"/>
        <w:rPr>
          <w:lang w:val="uk-UA"/>
        </w:rPr>
      </w:pPr>
      <w:r w:rsidRPr="00383B9E">
        <w:rPr>
          <w:lang w:val="uk-UA"/>
        </w:rPr>
        <w:t xml:space="preserve">2.1 Міжнародно-правове регулювання </w:t>
      </w:r>
      <w:r w:rsidR="00802E9A" w:rsidRPr="00383B9E">
        <w:rPr>
          <w:lang w:val="uk-UA"/>
        </w:rPr>
        <w:t>права на мирні зібрання</w:t>
      </w:r>
      <w:r w:rsidR="0048569C">
        <w:rPr>
          <w:lang w:val="uk-UA"/>
        </w:rPr>
        <w:t>.</w:t>
      </w:r>
    </w:p>
    <w:p w14:paraId="45D567AF" w14:textId="77777777" w:rsidR="00B562AD" w:rsidRPr="00383B9E" w:rsidRDefault="00415547" w:rsidP="000A783F">
      <w:pPr>
        <w:spacing w:after="0"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Свобода мирних зібрань є одним з наріжних каменів демократичного суспільства. Важливість цього права зумовила його закріплення та деталізацію в міжнародно-правових актах. Саме міжнародні стандарти визначають той мінімальний обсяг гарантій, який має забезпечувати кожна демократична держава і слугують орієнтиром для розвитку національного законодавства та судової практики. Міжнародні договори, згода на обов’язковість яких надана Верховною Радою, є частиною національного законодавства України. Тож розгляд цього питання має не тільки теоретичне, а і практичне значення. </w:t>
      </w:r>
      <w:r w:rsidR="00946CF4" w:rsidRPr="00383B9E">
        <w:rPr>
          <w:rFonts w:ascii="Times New Roman" w:hAnsi="Times New Roman" w:cs="Times New Roman"/>
          <w:sz w:val="28"/>
          <w:lang w:val="uk-UA"/>
        </w:rPr>
        <w:t>Вперше право на мирні зібрання</w:t>
      </w:r>
      <w:r w:rsidR="002F28BF" w:rsidRPr="00383B9E">
        <w:rPr>
          <w:rFonts w:ascii="Times New Roman" w:hAnsi="Times New Roman" w:cs="Times New Roman"/>
          <w:sz w:val="28"/>
          <w:lang w:val="uk-UA"/>
        </w:rPr>
        <w:t xml:space="preserve">, </w:t>
      </w:r>
      <w:r w:rsidR="00946CF4" w:rsidRPr="00383B9E">
        <w:rPr>
          <w:rFonts w:ascii="Times New Roman" w:hAnsi="Times New Roman" w:cs="Times New Roman"/>
          <w:sz w:val="28"/>
          <w:lang w:val="uk-UA"/>
        </w:rPr>
        <w:t>на міжнародному рівні</w:t>
      </w:r>
      <w:r w:rsidR="002F28BF" w:rsidRPr="00383B9E">
        <w:rPr>
          <w:rFonts w:ascii="Times New Roman" w:hAnsi="Times New Roman" w:cs="Times New Roman"/>
          <w:sz w:val="28"/>
          <w:lang w:val="uk-UA"/>
        </w:rPr>
        <w:t xml:space="preserve">, </w:t>
      </w:r>
      <w:r w:rsidR="00946CF4" w:rsidRPr="00383B9E">
        <w:rPr>
          <w:rFonts w:ascii="Times New Roman" w:hAnsi="Times New Roman" w:cs="Times New Roman"/>
          <w:sz w:val="28"/>
          <w:lang w:val="uk-UA"/>
        </w:rPr>
        <w:t>було закріплено в статті 20 Загальної декларації прав людини.</w:t>
      </w:r>
      <w:r w:rsidR="00332987" w:rsidRPr="00383B9E">
        <w:rPr>
          <w:rFonts w:ascii="Times New Roman" w:hAnsi="Times New Roman" w:cs="Times New Roman"/>
          <w:sz w:val="28"/>
          <w:lang w:val="uk-UA"/>
        </w:rPr>
        <w:t xml:space="preserve"> Згідно з нею </w:t>
      </w:r>
      <w:r w:rsidR="007C0D37">
        <w:rPr>
          <w:rFonts w:ascii="Times New Roman" w:hAnsi="Times New Roman" w:cs="Times New Roman"/>
          <w:sz w:val="28"/>
          <w:lang w:val="uk-UA"/>
        </w:rPr>
        <w:t>«</w:t>
      </w:r>
      <w:r w:rsidR="00D16F6A">
        <w:rPr>
          <w:rFonts w:ascii="Times New Roman" w:hAnsi="Times New Roman" w:cs="Times New Roman"/>
          <w:sz w:val="28"/>
          <w:lang w:val="uk-UA"/>
        </w:rPr>
        <w:t>…</w:t>
      </w:r>
      <w:r w:rsidR="002F28BF" w:rsidRPr="00383B9E">
        <w:rPr>
          <w:rFonts w:ascii="Times New Roman" w:hAnsi="Times New Roman" w:cs="Times New Roman"/>
          <w:sz w:val="28"/>
          <w:lang w:val="uk-UA"/>
        </w:rPr>
        <w:t>кожна людина має право на св</w:t>
      </w:r>
      <w:r w:rsidR="0058472A">
        <w:rPr>
          <w:rFonts w:ascii="Times New Roman" w:hAnsi="Times New Roman" w:cs="Times New Roman"/>
          <w:sz w:val="28"/>
          <w:lang w:val="uk-UA"/>
        </w:rPr>
        <w:t>ободу мирних зборів і асоціацій</w:t>
      </w:r>
      <w:r w:rsidR="00D16F6A">
        <w:rPr>
          <w:rFonts w:ascii="Times New Roman" w:hAnsi="Times New Roman" w:cs="Times New Roman"/>
          <w:sz w:val="28"/>
          <w:lang w:val="uk-UA"/>
        </w:rPr>
        <w:t>…</w:t>
      </w:r>
      <w:r w:rsidR="007C0D37">
        <w:rPr>
          <w:rFonts w:ascii="Times New Roman" w:hAnsi="Times New Roman" w:cs="Times New Roman"/>
          <w:sz w:val="28"/>
          <w:lang w:val="uk-UA"/>
        </w:rPr>
        <w:t>»</w:t>
      </w:r>
      <w:r w:rsidR="00D16F6A">
        <w:rPr>
          <w:rFonts w:ascii="Times New Roman" w:hAnsi="Times New Roman" w:cs="Times New Roman"/>
          <w:sz w:val="28"/>
          <w:lang w:val="uk-UA"/>
        </w:rPr>
        <w:t xml:space="preserve"> </w:t>
      </w:r>
      <w:r w:rsidR="002F28BF" w:rsidRPr="00383B9E">
        <w:rPr>
          <w:rFonts w:ascii="Times New Roman" w:hAnsi="Times New Roman" w:cs="Times New Roman"/>
          <w:sz w:val="28"/>
          <w:lang w:val="uk-UA"/>
        </w:rPr>
        <w:t>[37]</w:t>
      </w:r>
      <w:r w:rsidR="00D16F6A">
        <w:rPr>
          <w:rFonts w:ascii="Times New Roman" w:hAnsi="Times New Roman" w:cs="Times New Roman"/>
          <w:sz w:val="28"/>
          <w:lang w:val="uk-UA"/>
        </w:rPr>
        <w:t>.</w:t>
      </w:r>
      <w:r w:rsidR="002F28BF" w:rsidRPr="00383B9E">
        <w:rPr>
          <w:rFonts w:ascii="Times New Roman" w:hAnsi="Times New Roman" w:cs="Times New Roman"/>
          <w:sz w:val="28"/>
          <w:lang w:val="uk-UA"/>
        </w:rPr>
        <w:t xml:space="preserve"> Наступним важливим нормативним актом, положення якого регулювали право на мирні зібрання, став Міжнародний пакт про громадянські і політичні права. Цей документ, </w:t>
      </w:r>
      <w:r w:rsidR="0032145E" w:rsidRPr="00383B9E">
        <w:rPr>
          <w:rFonts w:ascii="Times New Roman" w:hAnsi="Times New Roman" w:cs="Times New Roman"/>
          <w:sz w:val="28"/>
          <w:lang w:val="uk-UA"/>
        </w:rPr>
        <w:t>на відміну від Загальної декларації прав людини,</w:t>
      </w:r>
      <w:r w:rsidR="0061326F" w:rsidRPr="00383B9E">
        <w:rPr>
          <w:rFonts w:ascii="Times New Roman" w:hAnsi="Times New Roman" w:cs="Times New Roman"/>
          <w:sz w:val="28"/>
          <w:lang w:val="uk-UA"/>
        </w:rPr>
        <w:t xml:space="preserve"> вже мав обов’язковий характер для країн-підписантів (в тому числі і для України). </w:t>
      </w:r>
      <w:r w:rsidR="0032145E" w:rsidRPr="00383B9E">
        <w:rPr>
          <w:rFonts w:ascii="Times New Roman" w:hAnsi="Times New Roman" w:cs="Times New Roman"/>
          <w:sz w:val="28"/>
          <w:lang w:val="uk-UA"/>
        </w:rPr>
        <w:t xml:space="preserve">Відповідно до статті 21 </w:t>
      </w:r>
      <w:r w:rsidR="007C0D37">
        <w:rPr>
          <w:rFonts w:ascii="Times New Roman" w:hAnsi="Times New Roman" w:cs="Times New Roman"/>
          <w:sz w:val="28"/>
          <w:lang w:val="uk-UA"/>
        </w:rPr>
        <w:t>«</w:t>
      </w:r>
      <w:r w:rsidR="00D16F6A">
        <w:rPr>
          <w:rFonts w:ascii="Times New Roman" w:hAnsi="Times New Roman" w:cs="Times New Roman"/>
          <w:sz w:val="28"/>
          <w:lang w:val="uk-UA"/>
        </w:rPr>
        <w:t>…</w:t>
      </w:r>
      <w:r w:rsidR="0032145E" w:rsidRPr="00383B9E">
        <w:rPr>
          <w:rFonts w:ascii="Times New Roman" w:hAnsi="Times New Roman" w:cs="Times New Roman"/>
          <w:sz w:val="28"/>
          <w:lang w:val="uk-UA"/>
        </w:rPr>
        <w:t>визнається право на мирні збори. Користування цим правом не підлягає ніяким обмеженням, крім тих, які накладаються відповідно до закону і які є необхідними в демократичному суспільстві в інтересах державної чи суспільної безпеки, громадського порядку, охорони здоров’я і моральності населення або за</w:t>
      </w:r>
      <w:r w:rsidR="0058472A">
        <w:rPr>
          <w:rFonts w:ascii="Times New Roman" w:hAnsi="Times New Roman" w:cs="Times New Roman"/>
          <w:sz w:val="28"/>
          <w:lang w:val="uk-UA"/>
        </w:rPr>
        <w:t>хисту прав та свобод інших осіб</w:t>
      </w:r>
      <w:r w:rsidR="00D16F6A">
        <w:rPr>
          <w:rFonts w:ascii="Times New Roman" w:hAnsi="Times New Roman" w:cs="Times New Roman"/>
          <w:sz w:val="28"/>
          <w:lang w:val="uk-UA"/>
        </w:rPr>
        <w:t>…</w:t>
      </w:r>
      <w:r w:rsidR="007C0D37">
        <w:rPr>
          <w:rFonts w:ascii="Times New Roman" w:hAnsi="Times New Roman" w:cs="Times New Roman"/>
          <w:sz w:val="28"/>
          <w:lang w:val="uk-UA"/>
        </w:rPr>
        <w:t>»</w:t>
      </w:r>
      <w:r w:rsidR="00D16F6A">
        <w:rPr>
          <w:rFonts w:ascii="Times New Roman" w:hAnsi="Times New Roman" w:cs="Times New Roman"/>
          <w:sz w:val="28"/>
          <w:lang w:val="uk-UA"/>
        </w:rPr>
        <w:t xml:space="preserve"> </w:t>
      </w:r>
      <w:r w:rsidR="007C0D37">
        <w:rPr>
          <w:rFonts w:ascii="Times New Roman" w:hAnsi="Times New Roman" w:cs="Times New Roman"/>
          <w:sz w:val="28"/>
          <w:lang w:val="uk-UA"/>
        </w:rPr>
        <w:t>[38]</w:t>
      </w:r>
      <w:r w:rsidR="00D16F6A">
        <w:rPr>
          <w:rFonts w:ascii="Times New Roman" w:hAnsi="Times New Roman" w:cs="Times New Roman"/>
          <w:sz w:val="28"/>
          <w:lang w:val="uk-UA"/>
        </w:rPr>
        <w:t>.</w:t>
      </w:r>
      <w:r w:rsidR="007C0D37">
        <w:rPr>
          <w:rFonts w:ascii="Times New Roman" w:hAnsi="Times New Roman" w:cs="Times New Roman"/>
          <w:sz w:val="28"/>
          <w:lang w:val="uk-UA"/>
        </w:rPr>
        <w:t xml:space="preserve"> </w:t>
      </w:r>
      <w:r w:rsidR="0061326F" w:rsidRPr="00383B9E">
        <w:rPr>
          <w:rFonts w:ascii="Times New Roman" w:hAnsi="Times New Roman" w:cs="Times New Roman"/>
          <w:sz w:val="28"/>
          <w:lang w:val="uk-UA"/>
        </w:rPr>
        <w:t>Підстави для обмежень прав, передбачених цим міжнародним договором, сформульовані досить широко. Для запобігання довільному тлумаченню цих норм</w:t>
      </w:r>
      <w:r w:rsidR="00323E80" w:rsidRPr="00383B9E">
        <w:rPr>
          <w:rFonts w:ascii="Times New Roman" w:hAnsi="Times New Roman" w:cs="Times New Roman"/>
          <w:sz w:val="28"/>
          <w:lang w:val="uk-UA"/>
        </w:rPr>
        <w:t xml:space="preserve"> і </w:t>
      </w:r>
      <w:r w:rsidR="0061326F" w:rsidRPr="00383B9E">
        <w:rPr>
          <w:rFonts w:ascii="Times New Roman" w:hAnsi="Times New Roman" w:cs="Times New Roman"/>
          <w:sz w:val="28"/>
          <w:lang w:val="uk-UA"/>
        </w:rPr>
        <w:t>надання їм чіткого змісту, у 1984 році Економічною і Соціальною Радою ООН були схвалені Сіракузькі принципи щодо положень про обмеження та ві</w:t>
      </w:r>
      <w:r w:rsidR="00323E80" w:rsidRPr="00383B9E">
        <w:rPr>
          <w:rFonts w:ascii="Times New Roman" w:hAnsi="Times New Roman" w:cs="Times New Roman"/>
          <w:sz w:val="28"/>
          <w:lang w:val="uk-UA"/>
        </w:rPr>
        <w:t xml:space="preserve">дступи від Міжнародного пакту про громадянські та політичні </w:t>
      </w:r>
      <w:r w:rsidR="00323E80" w:rsidRPr="00383B9E">
        <w:rPr>
          <w:rFonts w:ascii="Times New Roman" w:hAnsi="Times New Roman" w:cs="Times New Roman"/>
          <w:sz w:val="28"/>
          <w:lang w:val="uk-UA"/>
        </w:rPr>
        <w:lastRenderedPageBreak/>
        <w:t xml:space="preserve">права. Поняття </w:t>
      </w:r>
      <w:r w:rsidR="00332987" w:rsidRPr="00383B9E">
        <w:rPr>
          <w:rFonts w:ascii="Times New Roman" w:hAnsi="Times New Roman" w:cs="Times New Roman"/>
          <w:sz w:val="28"/>
          <w:lang w:val="uk-UA"/>
        </w:rPr>
        <w:t>передбачено законом</w:t>
      </w:r>
      <w:r w:rsidR="00323E80" w:rsidRPr="00383B9E">
        <w:rPr>
          <w:rFonts w:ascii="Times New Roman" w:hAnsi="Times New Roman" w:cs="Times New Roman"/>
          <w:sz w:val="28"/>
          <w:lang w:val="uk-UA"/>
        </w:rPr>
        <w:t xml:space="preserve"> означає, що жодні обмеження на здійснення прав людини</w:t>
      </w:r>
      <w:r w:rsidR="007C0D37">
        <w:rPr>
          <w:rFonts w:ascii="Times New Roman" w:hAnsi="Times New Roman" w:cs="Times New Roman"/>
          <w:sz w:val="28"/>
          <w:lang w:val="uk-UA"/>
        </w:rPr>
        <w:t xml:space="preserve"> </w:t>
      </w:r>
      <w:r w:rsidR="00323E80" w:rsidRPr="00383B9E">
        <w:rPr>
          <w:rFonts w:ascii="Times New Roman" w:hAnsi="Times New Roman" w:cs="Times New Roman"/>
          <w:sz w:val="28"/>
          <w:lang w:val="uk-UA"/>
        </w:rPr>
        <w:t xml:space="preserve">не повинно вводитися, окрім тих, що передбачені національним законом загального застосування, який відповідає Пакту і є чинним на момент застосування обмеження. </w:t>
      </w:r>
      <w:r w:rsidR="009F1DE2" w:rsidRPr="00383B9E">
        <w:rPr>
          <w:rFonts w:ascii="Times New Roman" w:hAnsi="Times New Roman" w:cs="Times New Roman"/>
          <w:sz w:val="28"/>
          <w:lang w:val="uk-UA"/>
        </w:rPr>
        <w:t>Такий закон не може бути свавільним або необґрунтованим. Він повинен передбачати достатні гарантії та ефективні засоби правового захисту від незаконного або зловмисного встановлення обмежень прав людини. Демократичним можна вважати сус</w:t>
      </w:r>
      <w:r w:rsidR="00AB54AB" w:rsidRPr="00383B9E">
        <w:rPr>
          <w:rFonts w:ascii="Times New Roman" w:hAnsi="Times New Roman" w:cs="Times New Roman"/>
          <w:sz w:val="28"/>
          <w:lang w:val="uk-UA"/>
        </w:rPr>
        <w:t xml:space="preserve">пільство, яке визнає та поважає права людини викладені в статуті ООН та Загальній декларації прав людини. Тягар доведення необхідності встановлення обмежень покладається на державу. Повага до прав людини є частиною громадського порядку. Громадський порядок слід тлумачити в контексті </w:t>
      </w:r>
      <w:r w:rsidR="008261D2" w:rsidRPr="00383B9E">
        <w:rPr>
          <w:rFonts w:ascii="Times New Roman" w:hAnsi="Times New Roman" w:cs="Times New Roman"/>
          <w:sz w:val="28"/>
          <w:lang w:val="uk-UA"/>
        </w:rPr>
        <w:t>мети конкретного права людини, яке обмежується з цієї підстави. Тоб</w:t>
      </w:r>
      <w:r w:rsidR="00332987" w:rsidRPr="00383B9E">
        <w:rPr>
          <w:rFonts w:ascii="Times New Roman" w:hAnsi="Times New Roman" w:cs="Times New Roman"/>
          <w:sz w:val="28"/>
          <w:lang w:val="uk-UA"/>
        </w:rPr>
        <w:t xml:space="preserve">то мова йде про те, що поняття громадський порядок </w:t>
      </w:r>
      <w:r w:rsidR="008261D2" w:rsidRPr="00383B9E">
        <w:rPr>
          <w:rFonts w:ascii="Times New Roman" w:hAnsi="Times New Roman" w:cs="Times New Roman"/>
          <w:sz w:val="28"/>
          <w:lang w:val="uk-UA"/>
        </w:rPr>
        <w:t>повинно тлумачитися вузько. Незручності під час проведення мирного зібрання не можуть самі по собі слугувати підставою для його обмеження або заборони. Відповідаль</w:t>
      </w:r>
      <w:r w:rsidR="003B39BC" w:rsidRPr="00383B9E">
        <w:rPr>
          <w:rFonts w:ascii="Times New Roman" w:hAnsi="Times New Roman" w:cs="Times New Roman"/>
          <w:sz w:val="28"/>
          <w:lang w:val="uk-UA"/>
        </w:rPr>
        <w:t xml:space="preserve">ність за дотримання громадського порядку покладається на органи державної влади. Вони в свою чергу мають контролюватися парламентом, судами та іншими компетентними незалежними органами. </w:t>
      </w:r>
      <w:r w:rsidR="009F3762" w:rsidRPr="00383B9E">
        <w:rPr>
          <w:rFonts w:ascii="Times New Roman" w:hAnsi="Times New Roman" w:cs="Times New Roman"/>
          <w:sz w:val="28"/>
          <w:lang w:val="uk-UA"/>
        </w:rPr>
        <w:t xml:space="preserve">Обмеження прав з міркувань громадського здоров’я </w:t>
      </w:r>
      <w:r w:rsidR="006725C3" w:rsidRPr="00383B9E">
        <w:rPr>
          <w:rFonts w:ascii="Times New Roman" w:hAnsi="Times New Roman" w:cs="Times New Roman"/>
          <w:sz w:val="28"/>
          <w:lang w:val="uk-UA"/>
        </w:rPr>
        <w:t>є допустимим лише за наявності серйозної загрози здоров’ю всього населення або його частини. Вжитті державою заходи мають бути спрямовані виключно на запобігання поширенню захворювання</w:t>
      </w:r>
      <w:r w:rsidR="009F3762" w:rsidRPr="00383B9E">
        <w:rPr>
          <w:rFonts w:ascii="Times New Roman" w:hAnsi="Times New Roman" w:cs="Times New Roman"/>
          <w:sz w:val="28"/>
          <w:lang w:val="uk-UA"/>
        </w:rPr>
        <w:t>м</w:t>
      </w:r>
      <w:r w:rsidR="006725C3" w:rsidRPr="00383B9E">
        <w:rPr>
          <w:rFonts w:ascii="Times New Roman" w:hAnsi="Times New Roman" w:cs="Times New Roman"/>
          <w:sz w:val="28"/>
          <w:lang w:val="uk-UA"/>
        </w:rPr>
        <w:t xml:space="preserve"> або надання медичної допомоги хворим та пораненим. </w:t>
      </w:r>
      <w:r w:rsidR="00B8129C" w:rsidRPr="00383B9E">
        <w:rPr>
          <w:rFonts w:ascii="Times New Roman" w:hAnsi="Times New Roman" w:cs="Times New Roman"/>
          <w:sz w:val="28"/>
          <w:lang w:val="uk-UA"/>
        </w:rPr>
        <w:t xml:space="preserve">Ще більш суб’єктивною підставою </w:t>
      </w:r>
      <w:r w:rsidR="005101D9" w:rsidRPr="00383B9E">
        <w:rPr>
          <w:rFonts w:ascii="Times New Roman" w:hAnsi="Times New Roman" w:cs="Times New Roman"/>
          <w:sz w:val="28"/>
          <w:lang w:val="uk-UA"/>
        </w:rPr>
        <w:t xml:space="preserve">для обмежень прав </w:t>
      </w:r>
      <w:r w:rsidR="00B8129C" w:rsidRPr="00383B9E">
        <w:rPr>
          <w:rFonts w:ascii="Times New Roman" w:hAnsi="Times New Roman" w:cs="Times New Roman"/>
          <w:sz w:val="28"/>
          <w:lang w:val="uk-UA"/>
        </w:rPr>
        <w:t xml:space="preserve">є суспільну мораль. Принципи наголошують на тому, що громадська мораль з часом змінюється, </w:t>
      </w:r>
      <w:r w:rsidR="009F3762" w:rsidRPr="00383B9E">
        <w:rPr>
          <w:rFonts w:ascii="Times New Roman" w:hAnsi="Times New Roman" w:cs="Times New Roman"/>
          <w:sz w:val="28"/>
          <w:lang w:val="uk-UA"/>
        </w:rPr>
        <w:t xml:space="preserve">як наслідок </w:t>
      </w:r>
      <w:r w:rsidR="00B8129C" w:rsidRPr="00383B9E">
        <w:rPr>
          <w:rFonts w:ascii="Times New Roman" w:hAnsi="Times New Roman" w:cs="Times New Roman"/>
          <w:sz w:val="28"/>
          <w:lang w:val="uk-UA"/>
        </w:rPr>
        <w:t xml:space="preserve">держава користується певною свободою розсуду при застосуванні цієї норми. </w:t>
      </w:r>
      <w:r w:rsidR="005101D9" w:rsidRPr="00383B9E">
        <w:rPr>
          <w:rFonts w:ascii="Times New Roman" w:hAnsi="Times New Roman" w:cs="Times New Roman"/>
          <w:sz w:val="28"/>
          <w:lang w:val="uk-UA"/>
        </w:rPr>
        <w:t xml:space="preserve">Водночас така свобода не є безмежною. Влада повинна продемонструвати, що таке обмеження є необхідним для підтримки поваги до фундаментальних цінностей спільноти. Розсуд держави не може слугувати виправданням дискримінації. </w:t>
      </w:r>
      <w:r w:rsidR="00735931" w:rsidRPr="00383B9E">
        <w:rPr>
          <w:rFonts w:ascii="Times New Roman" w:hAnsi="Times New Roman" w:cs="Times New Roman"/>
          <w:sz w:val="28"/>
          <w:lang w:val="uk-UA"/>
        </w:rPr>
        <w:lastRenderedPageBreak/>
        <w:t xml:space="preserve">Обмеження з міркувань національної безпеки є припустимими лише </w:t>
      </w:r>
      <w:r w:rsidR="009F3762" w:rsidRPr="00383B9E">
        <w:rPr>
          <w:rFonts w:ascii="Times New Roman" w:hAnsi="Times New Roman" w:cs="Times New Roman"/>
          <w:sz w:val="28"/>
          <w:lang w:val="uk-UA"/>
        </w:rPr>
        <w:t>тоді, коли вони вживаються для захисту існування нації або її територіальної цілісності чи політичної незалежності в умовах застосування сили або загрози такого застосування</w:t>
      </w:r>
      <w:r w:rsidR="00735931" w:rsidRPr="00383B9E">
        <w:rPr>
          <w:rFonts w:ascii="Times New Roman" w:hAnsi="Times New Roman" w:cs="Times New Roman"/>
          <w:sz w:val="28"/>
          <w:lang w:val="uk-UA"/>
        </w:rPr>
        <w:t xml:space="preserve">. </w:t>
      </w:r>
      <w:r w:rsidR="00E15596" w:rsidRPr="00383B9E">
        <w:rPr>
          <w:rFonts w:ascii="Times New Roman" w:hAnsi="Times New Roman" w:cs="Times New Roman"/>
          <w:sz w:val="28"/>
          <w:lang w:val="uk-UA"/>
        </w:rPr>
        <w:t xml:space="preserve">Якщо держава постійно порушує права людини вона не може посилатися на національну безпеку для того, щоб придушувати протести або застосовувати силу проти власного населення, яке виступає проти цих порушень. </w:t>
      </w:r>
      <w:r w:rsidR="005D4900" w:rsidRPr="00383B9E">
        <w:rPr>
          <w:rFonts w:ascii="Times New Roman" w:hAnsi="Times New Roman" w:cs="Times New Roman"/>
          <w:sz w:val="28"/>
          <w:lang w:val="uk-UA"/>
        </w:rPr>
        <w:t xml:space="preserve">Громадська безпека визначається як захист від небезпеки, що загрожує життю та здоров’ю особи. Це поняття також включає захист власності від завдання їй серйозної шкоди. Насамкінець слід зазначити, яким чином </w:t>
      </w:r>
      <w:r w:rsidR="00E438C8" w:rsidRPr="00383B9E">
        <w:rPr>
          <w:rFonts w:ascii="Times New Roman" w:hAnsi="Times New Roman" w:cs="Times New Roman"/>
          <w:sz w:val="28"/>
          <w:lang w:val="uk-UA"/>
        </w:rPr>
        <w:t xml:space="preserve">застосовуються обмеження прав людини, коли вони вступають в конфлікт з правами та свободами інших або правами чи репутацією інших. </w:t>
      </w:r>
      <w:r w:rsidR="005D4900" w:rsidRPr="00383B9E">
        <w:rPr>
          <w:rFonts w:ascii="Times New Roman" w:hAnsi="Times New Roman" w:cs="Times New Roman"/>
          <w:sz w:val="28"/>
          <w:lang w:val="uk-UA"/>
        </w:rPr>
        <w:t xml:space="preserve">Коли виникає колізія між правом, захищеним Пактом </w:t>
      </w:r>
      <w:r w:rsidR="00E438C8" w:rsidRPr="00383B9E">
        <w:rPr>
          <w:rFonts w:ascii="Times New Roman" w:hAnsi="Times New Roman" w:cs="Times New Roman"/>
          <w:sz w:val="28"/>
          <w:lang w:val="uk-UA"/>
        </w:rPr>
        <w:t xml:space="preserve">і правом, яке в ньому не закріплене, слід обирати перший варіант, оскільки Пакті містяться фундаментальні права і свобода людини, деякі яких є абсолютними (тобто не підлягають обмеженню за жодних обставин). Право на захист репутації не може бути використано для захисту самої держави, її органів та посадових осіб </w:t>
      </w:r>
      <w:r w:rsidR="00D16F6A">
        <w:rPr>
          <w:rFonts w:ascii="Times New Roman" w:hAnsi="Times New Roman" w:cs="Times New Roman"/>
          <w:sz w:val="28"/>
          <w:lang w:val="uk-UA"/>
        </w:rPr>
        <w:t xml:space="preserve">від критики з боку суспільства </w:t>
      </w:r>
      <w:r w:rsidR="00E438C8" w:rsidRPr="00383B9E">
        <w:rPr>
          <w:rFonts w:ascii="Times New Roman" w:hAnsi="Times New Roman" w:cs="Times New Roman"/>
          <w:sz w:val="28"/>
          <w:lang w:val="uk-UA"/>
        </w:rPr>
        <w:t>[39]</w:t>
      </w:r>
      <w:r w:rsidR="00D16F6A">
        <w:rPr>
          <w:rFonts w:ascii="Times New Roman" w:hAnsi="Times New Roman" w:cs="Times New Roman"/>
          <w:sz w:val="28"/>
          <w:lang w:val="uk-UA"/>
        </w:rPr>
        <w:t>.</w:t>
      </w:r>
      <w:r w:rsidR="00E438C8" w:rsidRPr="00383B9E">
        <w:rPr>
          <w:rFonts w:ascii="Times New Roman" w:hAnsi="Times New Roman" w:cs="Times New Roman"/>
          <w:sz w:val="28"/>
          <w:lang w:val="uk-UA"/>
        </w:rPr>
        <w:t xml:space="preserve"> </w:t>
      </w:r>
      <w:r w:rsidR="0032145E" w:rsidRPr="00383B9E">
        <w:rPr>
          <w:rFonts w:ascii="Times New Roman" w:hAnsi="Times New Roman" w:cs="Times New Roman"/>
          <w:sz w:val="28"/>
          <w:lang w:val="uk-UA"/>
        </w:rPr>
        <w:t xml:space="preserve">Нагляд за </w:t>
      </w:r>
      <w:r w:rsidR="0079592B" w:rsidRPr="00383B9E">
        <w:rPr>
          <w:rFonts w:ascii="Times New Roman" w:hAnsi="Times New Roman" w:cs="Times New Roman"/>
          <w:sz w:val="28"/>
          <w:lang w:val="uk-UA"/>
        </w:rPr>
        <w:t>дотриманням</w:t>
      </w:r>
      <w:r w:rsidR="0032145E" w:rsidRPr="00383B9E">
        <w:rPr>
          <w:rFonts w:ascii="Times New Roman" w:hAnsi="Times New Roman" w:cs="Times New Roman"/>
          <w:sz w:val="28"/>
          <w:lang w:val="uk-UA"/>
        </w:rPr>
        <w:t xml:space="preserve"> державами-учасницями положень </w:t>
      </w:r>
      <w:r w:rsidR="0079592B" w:rsidRPr="00383B9E">
        <w:rPr>
          <w:rFonts w:ascii="Times New Roman" w:hAnsi="Times New Roman" w:cs="Times New Roman"/>
          <w:sz w:val="28"/>
          <w:lang w:val="uk-UA"/>
        </w:rPr>
        <w:t xml:space="preserve">Пакту здійснює Комітет по правах людини. У межах своєї контролюючої діяльності, Комітет аналізує національні доповіді країн щодо заходів, які вони вживають для забезпечення реалізації прав, передбачених договором. За результатами такого аналізу він робить відповідні зауваження. </w:t>
      </w:r>
      <w:r w:rsidR="00FE57A3" w:rsidRPr="00383B9E">
        <w:rPr>
          <w:rFonts w:ascii="Times New Roman" w:hAnsi="Times New Roman" w:cs="Times New Roman"/>
          <w:sz w:val="28"/>
          <w:lang w:val="uk-UA"/>
        </w:rPr>
        <w:t>Останн</w:t>
      </w:r>
      <w:r w:rsidR="00DC7217" w:rsidRPr="00383B9E">
        <w:rPr>
          <w:rFonts w:ascii="Times New Roman" w:hAnsi="Times New Roman" w:cs="Times New Roman"/>
          <w:sz w:val="28"/>
          <w:lang w:val="uk-UA"/>
        </w:rPr>
        <w:t xml:space="preserve">ій висновок Комітету щодо нашої </w:t>
      </w:r>
      <w:r w:rsidR="007443B3" w:rsidRPr="00383B9E">
        <w:rPr>
          <w:rFonts w:ascii="Times New Roman" w:hAnsi="Times New Roman" w:cs="Times New Roman"/>
          <w:sz w:val="28"/>
          <w:lang w:val="uk-UA"/>
        </w:rPr>
        <w:t xml:space="preserve">країни </w:t>
      </w:r>
      <w:r w:rsidR="00FE57A3" w:rsidRPr="00383B9E">
        <w:rPr>
          <w:rFonts w:ascii="Times New Roman" w:hAnsi="Times New Roman" w:cs="Times New Roman"/>
          <w:sz w:val="28"/>
          <w:lang w:val="uk-UA"/>
        </w:rPr>
        <w:t xml:space="preserve">було опубліковано 9 лютого 2022 року. В ньому зазначалося, що </w:t>
      </w:r>
      <w:r w:rsidR="00B41357">
        <w:rPr>
          <w:rFonts w:ascii="Times New Roman" w:hAnsi="Times New Roman" w:cs="Times New Roman"/>
          <w:sz w:val="28"/>
          <w:lang w:val="uk-UA"/>
        </w:rPr>
        <w:t>«</w:t>
      </w:r>
      <w:r w:rsidR="00D16F6A">
        <w:rPr>
          <w:rFonts w:ascii="Times New Roman" w:hAnsi="Times New Roman" w:cs="Times New Roman"/>
          <w:sz w:val="28"/>
          <w:lang w:val="uk-UA"/>
        </w:rPr>
        <w:t>…</w:t>
      </w:r>
      <w:r w:rsidR="00B41357" w:rsidRPr="00B41357">
        <w:rPr>
          <w:rFonts w:ascii="Times New Roman" w:hAnsi="Times New Roman" w:cs="Times New Roman"/>
          <w:sz w:val="28"/>
          <w:lang w:val="uk-UA"/>
        </w:rPr>
        <w:t xml:space="preserve">Комітет високо оцінює заходи, вжиті державою-учасницею для посилення захисту права на свободу мирних зібрань, зокрема включення до Національного плану дій з прав людини на 2021–2023 роки інструкцій для національної поліції та національної гвардії щодо реагування на насильницькі напади під час мирних зібрань. Незважаючи на ці покращення, Комітет стурбований тим, що </w:t>
      </w:r>
      <w:r w:rsidR="00B41357" w:rsidRPr="00B41357">
        <w:rPr>
          <w:rFonts w:ascii="Times New Roman" w:hAnsi="Times New Roman" w:cs="Times New Roman"/>
          <w:sz w:val="28"/>
          <w:lang w:val="uk-UA"/>
        </w:rPr>
        <w:lastRenderedPageBreak/>
        <w:t>правоохоронні органи все ще застосовують надмірну силу під час демонстрацій. Він також шкодує з приводу повідомлень, які вказують на те, що мирних демонстрантів часто звинувачують у адміністративних правопорушеннях, а посадових осіб, відповідальних за вчинення насильства проти демонстрантів, рідко розслідують та притягують до відповідальності за такі дії. Нарешті, Комітет залишається стурбованим відсутністю національної правової бази, що регулює мирні зібрання</w:t>
      </w:r>
      <w:r w:rsidR="00D16F6A">
        <w:rPr>
          <w:rFonts w:ascii="Times New Roman" w:hAnsi="Times New Roman" w:cs="Times New Roman"/>
          <w:sz w:val="28"/>
          <w:lang w:val="uk-UA"/>
        </w:rPr>
        <w:t>…</w:t>
      </w:r>
      <w:r w:rsidR="00B41357">
        <w:rPr>
          <w:rFonts w:ascii="Times New Roman" w:hAnsi="Times New Roman" w:cs="Times New Roman"/>
          <w:sz w:val="28"/>
          <w:lang w:val="uk-UA"/>
        </w:rPr>
        <w:t>»</w:t>
      </w:r>
      <w:r w:rsidR="00D16F6A">
        <w:rPr>
          <w:rFonts w:ascii="Times New Roman" w:hAnsi="Times New Roman" w:cs="Times New Roman"/>
          <w:sz w:val="28"/>
          <w:lang w:val="uk-UA"/>
        </w:rPr>
        <w:t xml:space="preserve"> </w:t>
      </w:r>
      <w:r w:rsidR="00E438C8" w:rsidRPr="00383B9E">
        <w:rPr>
          <w:rFonts w:ascii="Times New Roman" w:hAnsi="Times New Roman" w:cs="Times New Roman"/>
          <w:sz w:val="28"/>
          <w:lang w:val="uk-UA"/>
        </w:rPr>
        <w:t>[40</w:t>
      </w:r>
      <w:r w:rsidR="00D757E3" w:rsidRPr="00383B9E">
        <w:rPr>
          <w:rFonts w:ascii="Times New Roman" w:hAnsi="Times New Roman" w:cs="Times New Roman"/>
          <w:sz w:val="28"/>
          <w:lang w:val="uk-UA"/>
        </w:rPr>
        <w:t>]</w:t>
      </w:r>
      <w:r w:rsidR="00D16F6A">
        <w:rPr>
          <w:rFonts w:ascii="Times New Roman" w:hAnsi="Times New Roman" w:cs="Times New Roman"/>
          <w:sz w:val="28"/>
          <w:lang w:val="uk-UA"/>
        </w:rPr>
        <w:t>.</w:t>
      </w:r>
      <w:r w:rsidR="00747015" w:rsidRPr="00383B9E">
        <w:rPr>
          <w:rFonts w:ascii="Times New Roman" w:hAnsi="Times New Roman" w:cs="Times New Roman"/>
          <w:sz w:val="28"/>
          <w:lang w:val="uk-UA"/>
        </w:rPr>
        <w:t xml:space="preserve"> Право на мирні зібрання також було закріплено в Конвенції про захист прав людини і основоположних свобод. В ст. 11 цього документу передбачено, що </w:t>
      </w:r>
      <w:r w:rsidR="007C0D37">
        <w:rPr>
          <w:rFonts w:ascii="Times New Roman" w:hAnsi="Times New Roman" w:cs="Times New Roman"/>
          <w:sz w:val="28"/>
          <w:lang w:val="uk-UA"/>
        </w:rPr>
        <w:t>«</w:t>
      </w:r>
      <w:r w:rsidR="00D16F6A">
        <w:rPr>
          <w:rFonts w:ascii="Times New Roman" w:hAnsi="Times New Roman" w:cs="Times New Roman"/>
          <w:sz w:val="28"/>
          <w:lang w:val="uk-UA"/>
        </w:rPr>
        <w:t>…</w:t>
      </w:r>
      <w:r w:rsidR="00747015" w:rsidRPr="00383B9E">
        <w:rPr>
          <w:rFonts w:ascii="Times New Roman" w:hAnsi="Times New Roman" w:cs="Times New Roman"/>
          <w:sz w:val="28"/>
          <w:lang w:val="uk-UA"/>
        </w:rPr>
        <w:t>кожен має право на свободу мирних зібрань і свободу об'єднання з іншими особами, включаючи право створювати профспілки та вступати до них для захисту своїх інтересів.</w:t>
      </w:r>
      <w:bookmarkStart w:id="1" w:name="n351"/>
      <w:bookmarkEnd w:id="1"/>
      <w:r w:rsidR="00747015" w:rsidRPr="00383B9E">
        <w:rPr>
          <w:rFonts w:ascii="Times New Roman" w:hAnsi="Times New Roman" w:cs="Times New Roman"/>
          <w:sz w:val="28"/>
          <w:lang w:val="uk-UA"/>
        </w:rPr>
        <w:t xml:space="preserve"> Здійснення цих прав не підлягає жодним обмеженням, за винятком тих, що встановлені законом і є необхідними в демократичному суспільстві в інтересах національної або громадської безпеки, для запобігання заворушенням чи злочинам, для охорони здоров'я чи моралі або для захисту прав і свобод інших осіб. Ця стаття не перешкоджає запровадженню законних обмежень на здійснення цих прав особами, що входять до складу збройних сил, поліції чи ад</w:t>
      </w:r>
      <w:r w:rsidR="0058472A">
        <w:rPr>
          <w:rFonts w:ascii="Times New Roman" w:hAnsi="Times New Roman" w:cs="Times New Roman"/>
          <w:sz w:val="28"/>
          <w:lang w:val="uk-UA"/>
        </w:rPr>
        <w:t>міністративних органів держави</w:t>
      </w:r>
      <w:r w:rsidR="00D16F6A">
        <w:rPr>
          <w:rFonts w:ascii="Times New Roman" w:hAnsi="Times New Roman" w:cs="Times New Roman"/>
          <w:sz w:val="28"/>
          <w:lang w:val="uk-UA"/>
        </w:rPr>
        <w:t>…</w:t>
      </w:r>
      <w:r w:rsidR="007C0D37">
        <w:rPr>
          <w:rFonts w:ascii="Times New Roman" w:hAnsi="Times New Roman" w:cs="Times New Roman"/>
          <w:sz w:val="28"/>
          <w:lang w:val="uk-UA"/>
        </w:rPr>
        <w:t>»</w:t>
      </w:r>
      <w:r w:rsidR="00D16F6A">
        <w:rPr>
          <w:rFonts w:ascii="Times New Roman" w:hAnsi="Times New Roman" w:cs="Times New Roman"/>
          <w:sz w:val="28"/>
          <w:lang w:val="uk-UA"/>
        </w:rPr>
        <w:t xml:space="preserve"> </w:t>
      </w:r>
      <w:r w:rsidR="00747015" w:rsidRPr="00383B9E">
        <w:rPr>
          <w:rFonts w:ascii="Times New Roman" w:hAnsi="Times New Roman" w:cs="Times New Roman"/>
          <w:sz w:val="28"/>
          <w:lang w:val="uk-UA"/>
        </w:rPr>
        <w:t>[33]</w:t>
      </w:r>
      <w:r w:rsidR="00D16F6A">
        <w:rPr>
          <w:rFonts w:ascii="Times New Roman" w:hAnsi="Times New Roman" w:cs="Times New Roman"/>
          <w:sz w:val="28"/>
          <w:lang w:val="uk-UA"/>
        </w:rPr>
        <w:t>.</w:t>
      </w:r>
      <w:r w:rsidR="00747015" w:rsidRPr="00383B9E">
        <w:rPr>
          <w:rFonts w:ascii="Times New Roman" w:hAnsi="Times New Roman" w:cs="Times New Roman"/>
          <w:sz w:val="28"/>
          <w:lang w:val="uk-UA"/>
        </w:rPr>
        <w:t xml:space="preserve"> </w:t>
      </w:r>
      <w:r w:rsidR="00D1674B" w:rsidRPr="00383B9E">
        <w:rPr>
          <w:rFonts w:ascii="Times New Roman" w:hAnsi="Times New Roman" w:cs="Times New Roman"/>
          <w:sz w:val="28"/>
          <w:lang w:val="uk-UA"/>
        </w:rPr>
        <w:t xml:space="preserve">Унікальність Європейської конвенції полягає в тому, що крім закріплення каталогу прав в ній містяться норми, які передбачають створення інституційного механізму їх забезпечення – Європейського суду з прав людини, який ухвалює юридично обов’язкові рішення та може зобов’язати державу-порушницю виплатити компенсацію. Свобода мирних зібрань знайшла своє відображення в Американській конвенції про права людини, Африканській хартії прав людини і народів, а також Арабської хартії прав людини. </w:t>
      </w:r>
      <w:r w:rsidR="00B562AD" w:rsidRPr="00383B9E">
        <w:rPr>
          <w:rFonts w:ascii="Times New Roman" w:hAnsi="Times New Roman" w:cs="Times New Roman"/>
          <w:sz w:val="28"/>
          <w:lang w:val="uk-UA"/>
        </w:rPr>
        <w:t>Таким чином можна стверджувати, що право на мирні зібрання було включено до тексту важливих міжнародних</w:t>
      </w:r>
      <w:r w:rsidR="00470481" w:rsidRPr="00383B9E">
        <w:rPr>
          <w:rFonts w:ascii="Times New Roman" w:hAnsi="Times New Roman" w:cs="Times New Roman"/>
          <w:sz w:val="28"/>
          <w:lang w:val="uk-UA"/>
        </w:rPr>
        <w:t xml:space="preserve">, правозахисних </w:t>
      </w:r>
      <w:r w:rsidR="00F760C9" w:rsidRPr="00383B9E">
        <w:rPr>
          <w:rFonts w:ascii="Times New Roman" w:hAnsi="Times New Roman" w:cs="Times New Roman"/>
          <w:sz w:val="28"/>
          <w:lang w:val="uk-UA"/>
        </w:rPr>
        <w:t xml:space="preserve">актів </w:t>
      </w:r>
      <w:r w:rsidR="00470481" w:rsidRPr="00383B9E">
        <w:rPr>
          <w:rFonts w:ascii="Times New Roman" w:hAnsi="Times New Roman" w:cs="Times New Roman"/>
          <w:sz w:val="28"/>
          <w:lang w:val="uk-UA"/>
        </w:rPr>
        <w:t xml:space="preserve">як універсального так і регіонального характеру. </w:t>
      </w:r>
      <w:r w:rsidR="00BB6A42" w:rsidRPr="00383B9E">
        <w:rPr>
          <w:rFonts w:ascii="Times New Roman" w:hAnsi="Times New Roman" w:cs="Times New Roman"/>
          <w:sz w:val="28"/>
          <w:lang w:val="uk-UA"/>
        </w:rPr>
        <w:t xml:space="preserve">Поряд із юридично обов’язковими </w:t>
      </w:r>
      <w:r w:rsidR="00F760C9" w:rsidRPr="00383B9E">
        <w:rPr>
          <w:rFonts w:ascii="Times New Roman" w:hAnsi="Times New Roman" w:cs="Times New Roman"/>
          <w:sz w:val="28"/>
          <w:lang w:val="uk-UA"/>
        </w:rPr>
        <w:t xml:space="preserve">міжнародними </w:t>
      </w:r>
      <w:r w:rsidR="00BB6A42" w:rsidRPr="00383B9E">
        <w:rPr>
          <w:rFonts w:ascii="Times New Roman" w:hAnsi="Times New Roman" w:cs="Times New Roman"/>
          <w:sz w:val="28"/>
          <w:lang w:val="uk-UA"/>
        </w:rPr>
        <w:t xml:space="preserve">договорами, </w:t>
      </w:r>
      <w:r w:rsidR="00BB6A42" w:rsidRPr="00383B9E">
        <w:rPr>
          <w:rFonts w:ascii="Times New Roman" w:hAnsi="Times New Roman" w:cs="Times New Roman"/>
          <w:sz w:val="28"/>
          <w:lang w:val="uk-UA"/>
        </w:rPr>
        <w:lastRenderedPageBreak/>
        <w:t xml:space="preserve">вагомий внесок у розвиток регулювання та тлумачення права на мирні зібрання </w:t>
      </w:r>
      <w:r w:rsidR="004D441B" w:rsidRPr="00383B9E">
        <w:rPr>
          <w:rFonts w:ascii="Times New Roman" w:hAnsi="Times New Roman" w:cs="Times New Roman"/>
          <w:sz w:val="28"/>
          <w:lang w:val="uk-UA"/>
        </w:rPr>
        <w:t xml:space="preserve">внесла </w:t>
      </w:r>
      <w:r w:rsidR="00BB6A42" w:rsidRPr="00383B9E">
        <w:rPr>
          <w:rFonts w:ascii="Times New Roman" w:hAnsi="Times New Roman" w:cs="Times New Roman"/>
          <w:sz w:val="28"/>
          <w:lang w:val="uk-UA"/>
        </w:rPr>
        <w:t>Організація з безпеки і співробітництва в Європі (ОБСЄ).</w:t>
      </w:r>
      <w:r w:rsidR="00C84C97" w:rsidRPr="00383B9E">
        <w:rPr>
          <w:rFonts w:ascii="Times New Roman" w:hAnsi="Times New Roman" w:cs="Times New Roman"/>
          <w:sz w:val="28"/>
          <w:lang w:val="uk-UA"/>
        </w:rPr>
        <w:t xml:space="preserve"> Спільними зусиллями Бюро з демократичних інститутів і прав людини (БДПІЛ) (структурний підрозділ ОБСЄ) та Венеційською комісією були розроблені Керівні принципи зі свободи мирних зібрань. </w:t>
      </w:r>
      <w:r w:rsidR="00716ED8" w:rsidRPr="00383B9E">
        <w:rPr>
          <w:rFonts w:ascii="Times New Roman" w:hAnsi="Times New Roman" w:cs="Times New Roman"/>
          <w:sz w:val="28"/>
          <w:lang w:val="uk-UA"/>
        </w:rPr>
        <w:t>У</w:t>
      </w:r>
      <w:r w:rsidR="007579D4" w:rsidRPr="00383B9E">
        <w:rPr>
          <w:rFonts w:ascii="Times New Roman" w:hAnsi="Times New Roman" w:cs="Times New Roman"/>
          <w:sz w:val="28"/>
          <w:lang w:val="uk-UA"/>
        </w:rPr>
        <w:t xml:space="preserve">нікальність цього документу полягає в тому, що він перетворює складний масив розрізнених судових прецедентів (в більшості випадків ЄСПЛ, але також і національних судів </w:t>
      </w:r>
      <w:r w:rsidR="00716ED8" w:rsidRPr="00383B9E">
        <w:rPr>
          <w:rFonts w:ascii="Times New Roman" w:hAnsi="Times New Roman" w:cs="Times New Roman"/>
          <w:sz w:val="28"/>
          <w:lang w:val="uk-UA"/>
        </w:rPr>
        <w:t>країн</w:t>
      </w:r>
      <w:r w:rsidR="007579D4" w:rsidRPr="00383B9E">
        <w:rPr>
          <w:rFonts w:ascii="Times New Roman" w:hAnsi="Times New Roman" w:cs="Times New Roman"/>
          <w:sz w:val="28"/>
          <w:lang w:val="uk-UA"/>
        </w:rPr>
        <w:t>-</w:t>
      </w:r>
      <w:r w:rsidR="00716ED8" w:rsidRPr="00383B9E">
        <w:rPr>
          <w:rFonts w:ascii="Times New Roman" w:hAnsi="Times New Roman" w:cs="Times New Roman"/>
          <w:sz w:val="28"/>
          <w:lang w:val="uk-UA"/>
        </w:rPr>
        <w:t>членів ОБСЄ) в практичний посібник для законодавців, суддів, поліцейських, громадських активістів.</w:t>
      </w:r>
      <w:r w:rsidR="00BC780D" w:rsidRPr="00383B9E">
        <w:rPr>
          <w:rFonts w:ascii="Times New Roman" w:hAnsi="Times New Roman" w:cs="Times New Roman"/>
          <w:sz w:val="28"/>
          <w:lang w:val="uk-UA"/>
        </w:rPr>
        <w:t xml:space="preserve"> </w:t>
      </w:r>
      <w:r w:rsidR="00824A72" w:rsidRPr="00383B9E">
        <w:rPr>
          <w:rFonts w:ascii="Times New Roman" w:hAnsi="Times New Roman" w:cs="Times New Roman"/>
          <w:sz w:val="28"/>
          <w:lang w:val="uk-UA"/>
        </w:rPr>
        <w:t>До основних принципів</w:t>
      </w:r>
      <w:r w:rsidR="00BC780D" w:rsidRPr="00383B9E">
        <w:rPr>
          <w:rFonts w:ascii="Times New Roman" w:hAnsi="Times New Roman" w:cs="Times New Roman"/>
          <w:sz w:val="28"/>
          <w:lang w:val="uk-UA"/>
        </w:rPr>
        <w:t>, на яких ґру</w:t>
      </w:r>
      <w:r w:rsidR="00824A72" w:rsidRPr="00383B9E">
        <w:rPr>
          <w:rFonts w:ascii="Times New Roman" w:hAnsi="Times New Roman" w:cs="Times New Roman"/>
          <w:sz w:val="28"/>
          <w:lang w:val="uk-UA"/>
        </w:rPr>
        <w:t xml:space="preserve">нтується свобода мирних зібрань, належать: </w:t>
      </w:r>
    </w:p>
    <w:p w14:paraId="26F77BDE" w14:textId="77777777" w:rsidR="00BC780D" w:rsidRPr="00383B9E" w:rsidRDefault="00BC780D"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1. Презумпція на користь проведення зібрання</w:t>
      </w:r>
    </w:p>
    <w:p w14:paraId="7F57BE93" w14:textId="77777777" w:rsidR="00BC780D" w:rsidRPr="00383B9E" w:rsidRDefault="006E425B"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Право на мирні зібрання має реалізовуватися з мінімальним регулюванням, або, за можливості, взагалі без нього. У цій сфері діє принцип «дозволено все, що не заборонено законом». Громадяни не зобов’язані звертатися до влади за дозволом на реалізацію свого права. Ця презумпція повинна бути чітко</w:t>
      </w:r>
      <w:r w:rsidR="00970A00" w:rsidRPr="00383B9E">
        <w:rPr>
          <w:rFonts w:ascii="Times New Roman" w:hAnsi="Times New Roman" w:cs="Times New Roman"/>
          <w:sz w:val="28"/>
          <w:lang w:val="uk-UA"/>
        </w:rPr>
        <w:t xml:space="preserve"> закріплена в законодавстві (в Конституції або спеціальному законі) і не може тлумачитися обмежувально, ані суд</w:t>
      </w:r>
      <w:r w:rsidR="00D16F6A">
        <w:rPr>
          <w:rFonts w:ascii="Times New Roman" w:hAnsi="Times New Roman" w:cs="Times New Roman"/>
          <w:sz w:val="28"/>
          <w:lang w:val="uk-UA"/>
        </w:rPr>
        <w:t xml:space="preserve">ами, ані іншими органами влади </w:t>
      </w:r>
      <w:r w:rsidR="007C0D37" w:rsidRPr="00383B9E">
        <w:rPr>
          <w:rFonts w:ascii="Times New Roman" w:hAnsi="Times New Roman" w:cs="Times New Roman"/>
          <w:sz w:val="28"/>
          <w:lang w:val="uk-UA"/>
        </w:rPr>
        <w:t>[34, с. 35-38]</w:t>
      </w:r>
      <w:r w:rsidR="00D16F6A">
        <w:rPr>
          <w:rFonts w:ascii="Times New Roman" w:hAnsi="Times New Roman" w:cs="Times New Roman"/>
          <w:sz w:val="28"/>
          <w:lang w:val="uk-UA"/>
        </w:rPr>
        <w:t>.</w:t>
      </w:r>
    </w:p>
    <w:p w14:paraId="6436FFD1" w14:textId="77777777" w:rsidR="004A57E4" w:rsidRPr="00383B9E" w:rsidRDefault="00981C94"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2. Позитивні </w:t>
      </w:r>
      <w:r w:rsidR="004A57E4" w:rsidRPr="00383B9E">
        <w:rPr>
          <w:rFonts w:ascii="Times New Roman" w:hAnsi="Times New Roman" w:cs="Times New Roman"/>
          <w:sz w:val="28"/>
          <w:lang w:val="uk-UA"/>
        </w:rPr>
        <w:t>обов’язки</w:t>
      </w:r>
      <w:r w:rsidRPr="00383B9E">
        <w:rPr>
          <w:rFonts w:ascii="Times New Roman" w:hAnsi="Times New Roman" w:cs="Times New Roman"/>
          <w:sz w:val="28"/>
          <w:lang w:val="uk-UA"/>
        </w:rPr>
        <w:t xml:space="preserve"> держави </w:t>
      </w:r>
      <w:r w:rsidR="004A57E4" w:rsidRPr="00383B9E">
        <w:rPr>
          <w:rFonts w:ascii="Times New Roman" w:hAnsi="Times New Roman" w:cs="Times New Roman"/>
          <w:sz w:val="28"/>
          <w:lang w:val="uk-UA"/>
        </w:rPr>
        <w:t xml:space="preserve">щодо сприяння та захисту проведення мирних зібрань </w:t>
      </w:r>
    </w:p>
    <w:p w14:paraId="2D00DCDA" w14:textId="77777777" w:rsidR="00970A00" w:rsidRPr="00383B9E" w:rsidRDefault="00E432B4"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Влада </w:t>
      </w:r>
      <w:r w:rsidR="004A57E4" w:rsidRPr="00383B9E">
        <w:rPr>
          <w:rFonts w:ascii="Times New Roman" w:hAnsi="Times New Roman" w:cs="Times New Roman"/>
          <w:sz w:val="28"/>
          <w:lang w:val="uk-UA"/>
        </w:rPr>
        <w:t>має запровадити належні, не занадто бюрократичні, механізми та процедури для забезпечення здійснення права</w:t>
      </w:r>
      <w:r w:rsidRPr="00383B9E">
        <w:rPr>
          <w:rFonts w:ascii="Times New Roman" w:hAnsi="Times New Roman" w:cs="Times New Roman"/>
          <w:sz w:val="28"/>
          <w:lang w:val="uk-UA"/>
        </w:rPr>
        <w:t xml:space="preserve"> на мирні зібрання</w:t>
      </w:r>
      <w:r w:rsidR="004A57E4" w:rsidRPr="00383B9E">
        <w:rPr>
          <w:rFonts w:ascii="Times New Roman" w:hAnsi="Times New Roman" w:cs="Times New Roman"/>
          <w:sz w:val="28"/>
          <w:lang w:val="uk-UA"/>
        </w:rPr>
        <w:t xml:space="preserve">. Компетентні органи </w:t>
      </w:r>
      <w:r w:rsidRPr="00383B9E">
        <w:rPr>
          <w:rFonts w:ascii="Times New Roman" w:hAnsi="Times New Roman" w:cs="Times New Roman"/>
          <w:sz w:val="28"/>
          <w:lang w:val="uk-UA"/>
        </w:rPr>
        <w:t xml:space="preserve">повинні </w:t>
      </w:r>
      <w:r w:rsidR="004A57E4" w:rsidRPr="00383B9E">
        <w:rPr>
          <w:rFonts w:ascii="Times New Roman" w:hAnsi="Times New Roman" w:cs="Times New Roman"/>
          <w:sz w:val="28"/>
          <w:lang w:val="uk-UA"/>
        </w:rPr>
        <w:t xml:space="preserve">сприяти особам та групам, що бажають зібратися мирно: не перешкоджати поширенню інформації про майбутній захід, стримано відноситися до зібрань у ситуаціях, коли не було дотримано правових або адміністративних формальностей. </w:t>
      </w:r>
      <w:r w:rsidRPr="00383B9E">
        <w:rPr>
          <w:rFonts w:ascii="Times New Roman" w:hAnsi="Times New Roman" w:cs="Times New Roman"/>
          <w:sz w:val="28"/>
          <w:lang w:val="uk-UA"/>
        </w:rPr>
        <w:t xml:space="preserve">На державу також покладається </w:t>
      </w:r>
      <w:r w:rsidR="00F31884" w:rsidRPr="00383B9E">
        <w:rPr>
          <w:rFonts w:ascii="Times New Roman" w:hAnsi="Times New Roman" w:cs="Times New Roman"/>
          <w:sz w:val="28"/>
          <w:lang w:val="uk-UA"/>
        </w:rPr>
        <w:t>обов’язок</w:t>
      </w:r>
      <w:r w:rsidRPr="00383B9E">
        <w:rPr>
          <w:rFonts w:ascii="Times New Roman" w:hAnsi="Times New Roman" w:cs="Times New Roman"/>
          <w:sz w:val="28"/>
          <w:lang w:val="uk-UA"/>
        </w:rPr>
        <w:t xml:space="preserve"> </w:t>
      </w:r>
      <w:r w:rsidR="00F31884" w:rsidRPr="00383B9E">
        <w:rPr>
          <w:rFonts w:ascii="Times New Roman" w:hAnsi="Times New Roman" w:cs="Times New Roman"/>
          <w:sz w:val="28"/>
          <w:lang w:val="uk-UA"/>
        </w:rPr>
        <w:t xml:space="preserve">захищати організаторів та учасників зібрань від будь-яких осіб, що намагаються зірвати чи перешкодити заходу. Витрати на забезпечення належних заходів </w:t>
      </w:r>
      <w:r w:rsidR="00F31884" w:rsidRPr="00383B9E">
        <w:rPr>
          <w:rFonts w:ascii="Times New Roman" w:hAnsi="Times New Roman" w:cs="Times New Roman"/>
          <w:sz w:val="28"/>
          <w:lang w:val="uk-UA"/>
        </w:rPr>
        <w:lastRenderedPageBreak/>
        <w:t xml:space="preserve">безпеки, першу медичну допомогу покриваються за рахунок державного бюджету. Органи муніципальної влади залишаються відповідальними за прибирання сміття, яке залишилося після </w:t>
      </w:r>
      <w:r w:rsidR="00D16F6A">
        <w:rPr>
          <w:rFonts w:ascii="Times New Roman" w:hAnsi="Times New Roman" w:cs="Times New Roman"/>
          <w:sz w:val="28"/>
          <w:lang w:val="uk-UA"/>
        </w:rPr>
        <w:t xml:space="preserve">закінчення публічного зібрання </w:t>
      </w:r>
      <w:r w:rsidR="00053F32" w:rsidRPr="00383B9E">
        <w:rPr>
          <w:rFonts w:ascii="Times New Roman" w:hAnsi="Times New Roman" w:cs="Times New Roman"/>
          <w:sz w:val="28"/>
          <w:lang w:val="uk-UA"/>
        </w:rPr>
        <w:t>[34</w:t>
      </w:r>
      <w:r w:rsidR="00D16F6A">
        <w:rPr>
          <w:rFonts w:ascii="Times New Roman" w:hAnsi="Times New Roman" w:cs="Times New Roman"/>
          <w:sz w:val="28"/>
          <w:lang w:val="uk-UA"/>
        </w:rPr>
        <w:t xml:space="preserve">, с. 35-38]. </w:t>
      </w:r>
      <w:r w:rsidR="00F31884" w:rsidRPr="00383B9E">
        <w:rPr>
          <w:rFonts w:ascii="Times New Roman" w:hAnsi="Times New Roman" w:cs="Times New Roman"/>
          <w:sz w:val="28"/>
          <w:lang w:val="uk-UA"/>
        </w:rPr>
        <w:t xml:space="preserve">Особливу увагу необхідно звернути на </w:t>
      </w:r>
      <w:r w:rsidR="00C233E5" w:rsidRPr="00383B9E">
        <w:rPr>
          <w:rFonts w:ascii="Times New Roman" w:hAnsi="Times New Roman" w:cs="Times New Roman"/>
          <w:sz w:val="28"/>
          <w:lang w:val="uk-UA"/>
        </w:rPr>
        <w:t>три специфічні типи зібрань:</w:t>
      </w:r>
    </w:p>
    <w:p w14:paraId="15256E91" w14:textId="77777777" w:rsidR="00C233E5" w:rsidRPr="00383B9E" w:rsidRDefault="00C233E5" w:rsidP="0048569C">
      <w:pPr>
        <w:pStyle w:val="a9"/>
        <w:numPr>
          <w:ilvl w:val="0"/>
          <w:numId w:val="11"/>
        </w:numPr>
        <w:spacing w:line="360" w:lineRule="auto"/>
        <w:ind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Контрдемонстрації. Особи мають право збиратися як контрдемонстранти для висловлювання своєї незгоди стосовно ідей, цілей чи вимог іншого, вже запланованого або триваючого зібрання. Держава </w:t>
      </w:r>
      <w:r w:rsidR="003868A8" w:rsidRPr="00383B9E">
        <w:rPr>
          <w:rFonts w:ascii="Times New Roman" w:hAnsi="Times New Roman" w:cs="Times New Roman"/>
          <w:sz w:val="28"/>
          <w:lang w:val="uk-UA"/>
        </w:rPr>
        <w:t>зобов’язана</w:t>
      </w:r>
      <w:r w:rsidRPr="00383B9E">
        <w:rPr>
          <w:rFonts w:ascii="Times New Roman" w:hAnsi="Times New Roman" w:cs="Times New Roman"/>
          <w:sz w:val="28"/>
          <w:lang w:val="uk-UA"/>
        </w:rPr>
        <w:t xml:space="preserve"> сприяти проведенню контрзібрання </w:t>
      </w:r>
      <w:r w:rsidR="003868A8" w:rsidRPr="00383B9E">
        <w:rPr>
          <w:rFonts w:ascii="Times New Roman" w:hAnsi="Times New Roman" w:cs="Times New Roman"/>
          <w:sz w:val="28"/>
          <w:lang w:val="uk-UA"/>
        </w:rPr>
        <w:t xml:space="preserve">в межах «погляду та чутності» від первинного зібрання. Цей обов’язок припиняє діяти, коли контрдемонстранти фізично блокують перше зібрання або намагаються застосувати насильство до його учасників. </w:t>
      </w:r>
    </w:p>
    <w:p w14:paraId="580F5C35" w14:textId="77777777" w:rsidR="003868A8" w:rsidRPr="00383B9E" w:rsidRDefault="003868A8" w:rsidP="0048569C">
      <w:pPr>
        <w:pStyle w:val="a9"/>
        <w:numPr>
          <w:ilvl w:val="0"/>
          <w:numId w:val="11"/>
        </w:numPr>
        <w:spacing w:line="360" w:lineRule="auto"/>
        <w:ind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Одночасні зібрання. Якщо органам влади подано повідомлення про </w:t>
      </w:r>
      <w:r w:rsidR="003C469D" w:rsidRPr="00383B9E">
        <w:rPr>
          <w:rFonts w:ascii="Times New Roman" w:hAnsi="Times New Roman" w:cs="Times New Roman"/>
          <w:sz w:val="28"/>
          <w:lang w:val="uk-UA"/>
        </w:rPr>
        <w:t xml:space="preserve">організацію </w:t>
      </w:r>
      <w:r w:rsidRPr="00383B9E">
        <w:rPr>
          <w:rFonts w:ascii="Times New Roman" w:hAnsi="Times New Roman" w:cs="Times New Roman"/>
          <w:sz w:val="28"/>
          <w:lang w:val="uk-UA"/>
        </w:rPr>
        <w:t>в одному місц</w:t>
      </w:r>
      <w:r w:rsidR="003C469D" w:rsidRPr="00383B9E">
        <w:rPr>
          <w:rFonts w:ascii="Times New Roman" w:hAnsi="Times New Roman" w:cs="Times New Roman"/>
          <w:sz w:val="28"/>
          <w:lang w:val="uk-UA"/>
        </w:rPr>
        <w:t>і</w:t>
      </w:r>
      <w:r w:rsidRPr="00383B9E">
        <w:rPr>
          <w:rFonts w:ascii="Times New Roman" w:hAnsi="Times New Roman" w:cs="Times New Roman"/>
          <w:sz w:val="28"/>
          <w:lang w:val="uk-UA"/>
        </w:rPr>
        <w:t xml:space="preserve"> та в один час двох або більше зібрань, то вони повинні намагатися забезпечити </w:t>
      </w:r>
      <w:r w:rsidR="003C469D" w:rsidRPr="00383B9E">
        <w:rPr>
          <w:rFonts w:ascii="Times New Roman" w:hAnsi="Times New Roman" w:cs="Times New Roman"/>
          <w:sz w:val="28"/>
          <w:lang w:val="uk-UA"/>
        </w:rPr>
        <w:t xml:space="preserve">проведення обох заходів. Правило першості не може використовуватися одними групами для блокування певних місць на шкоду іншим. </w:t>
      </w:r>
    </w:p>
    <w:p w14:paraId="60514B8C" w14:textId="77777777" w:rsidR="003C469D" w:rsidRPr="00383B9E" w:rsidRDefault="003C469D" w:rsidP="0048569C">
      <w:pPr>
        <w:pStyle w:val="a9"/>
        <w:numPr>
          <w:ilvl w:val="0"/>
          <w:numId w:val="11"/>
        </w:numPr>
        <w:spacing w:line="360" w:lineRule="auto"/>
        <w:ind w:firstLine="709"/>
        <w:jc w:val="both"/>
        <w:rPr>
          <w:rFonts w:ascii="Times New Roman" w:hAnsi="Times New Roman" w:cs="Times New Roman"/>
          <w:sz w:val="28"/>
          <w:lang w:val="uk-UA"/>
        </w:rPr>
      </w:pPr>
      <w:r w:rsidRPr="00383B9E">
        <w:rPr>
          <w:rFonts w:ascii="Times New Roman" w:hAnsi="Times New Roman" w:cs="Times New Roman"/>
          <w:sz w:val="28"/>
          <w:lang w:val="uk-UA"/>
        </w:rPr>
        <w:t>Спонтанні зібрання. Поява нових технологій значно розширила можливості проведення спонтанних зібрань, і їх слід розглядати як очікувану рису здорової демократії. Спонтанні зібрання підлягають такому с</w:t>
      </w:r>
      <w:r w:rsidR="00D16F6A">
        <w:rPr>
          <w:rFonts w:ascii="Times New Roman" w:hAnsi="Times New Roman" w:cs="Times New Roman"/>
          <w:sz w:val="28"/>
          <w:lang w:val="uk-UA"/>
        </w:rPr>
        <w:t xml:space="preserve">амому захисту як і заплановані </w:t>
      </w:r>
      <w:r w:rsidR="00053F32" w:rsidRPr="00383B9E">
        <w:rPr>
          <w:rFonts w:ascii="Times New Roman" w:hAnsi="Times New Roman" w:cs="Times New Roman"/>
          <w:sz w:val="28"/>
          <w:lang w:val="uk-UA"/>
        </w:rPr>
        <w:t>[41</w:t>
      </w:r>
      <w:r w:rsidRPr="00383B9E">
        <w:rPr>
          <w:rFonts w:ascii="Times New Roman" w:hAnsi="Times New Roman" w:cs="Times New Roman"/>
          <w:sz w:val="28"/>
          <w:lang w:val="uk-UA"/>
        </w:rPr>
        <w:t>, с. 9-10]</w:t>
      </w:r>
      <w:r w:rsidR="00D16F6A">
        <w:rPr>
          <w:rFonts w:ascii="Times New Roman" w:hAnsi="Times New Roman" w:cs="Times New Roman"/>
          <w:sz w:val="28"/>
          <w:lang w:val="uk-UA"/>
        </w:rPr>
        <w:t>.</w:t>
      </w:r>
    </w:p>
    <w:p w14:paraId="29CC2216" w14:textId="77777777" w:rsidR="00716ED8" w:rsidRPr="00383B9E" w:rsidRDefault="00273BC1"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3. Законність </w:t>
      </w:r>
    </w:p>
    <w:p w14:paraId="174472DF" w14:textId="77777777" w:rsidR="00E1173F" w:rsidRPr="00383B9E" w:rsidRDefault="00E1173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Правові положення, що регулюють свободу мирних зібрань, повинні бути </w:t>
      </w:r>
      <w:r w:rsidR="00B41357" w:rsidRPr="00383B9E">
        <w:rPr>
          <w:rFonts w:ascii="Times New Roman" w:hAnsi="Times New Roman" w:cs="Times New Roman"/>
          <w:sz w:val="28"/>
          <w:lang w:val="uk-UA"/>
        </w:rPr>
        <w:t>достатньо</w:t>
      </w:r>
      <w:r w:rsidRPr="00383B9E">
        <w:rPr>
          <w:rFonts w:ascii="Times New Roman" w:hAnsi="Times New Roman" w:cs="Times New Roman"/>
          <w:sz w:val="28"/>
          <w:lang w:val="uk-UA"/>
        </w:rPr>
        <w:t xml:space="preserve"> чіткими, щоб дати змогу особі оцінити, чи можуть її дії порушувати закон та знати ймовірні наслідки такого порушення. Законодавство, що відповідає міжнародним стандартам захисту прав людини, є надзвичайно важливим для визн</w:t>
      </w:r>
      <w:r w:rsidR="0070772D" w:rsidRPr="00383B9E">
        <w:rPr>
          <w:rFonts w:ascii="Times New Roman" w:hAnsi="Times New Roman" w:cs="Times New Roman"/>
          <w:sz w:val="28"/>
          <w:lang w:val="uk-UA"/>
        </w:rPr>
        <w:t>ачення меж повноважень державних</w:t>
      </w:r>
      <w:r w:rsidR="00D16F6A">
        <w:rPr>
          <w:rFonts w:ascii="Times New Roman" w:hAnsi="Times New Roman" w:cs="Times New Roman"/>
          <w:sz w:val="28"/>
          <w:lang w:val="uk-UA"/>
        </w:rPr>
        <w:t xml:space="preserve"> та правоохоронних органів </w:t>
      </w:r>
      <w:r w:rsidR="00053F32" w:rsidRPr="00383B9E">
        <w:rPr>
          <w:rFonts w:ascii="Times New Roman" w:hAnsi="Times New Roman" w:cs="Times New Roman"/>
          <w:sz w:val="28"/>
          <w:lang w:val="uk-UA"/>
        </w:rPr>
        <w:t>[41</w:t>
      </w:r>
      <w:r w:rsidRPr="00383B9E">
        <w:rPr>
          <w:rFonts w:ascii="Times New Roman" w:hAnsi="Times New Roman" w:cs="Times New Roman"/>
          <w:sz w:val="28"/>
          <w:lang w:val="uk-UA"/>
        </w:rPr>
        <w:t>, с.10]</w:t>
      </w:r>
      <w:r w:rsidR="00D16F6A">
        <w:rPr>
          <w:rFonts w:ascii="Times New Roman" w:hAnsi="Times New Roman" w:cs="Times New Roman"/>
          <w:sz w:val="28"/>
          <w:lang w:val="uk-UA"/>
        </w:rPr>
        <w:t>.</w:t>
      </w:r>
    </w:p>
    <w:p w14:paraId="37F7966D" w14:textId="77777777" w:rsidR="00716ED8" w:rsidRPr="00383B9E" w:rsidRDefault="00E1173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lastRenderedPageBreak/>
        <w:t xml:space="preserve">4. Пропорційність </w:t>
      </w:r>
    </w:p>
    <w:p w14:paraId="30529D07" w14:textId="77777777" w:rsidR="007B7F1B" w:rsidRPr="00383B9E" w:rsidRDefault="00BA19B7"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Будь-які обмеження, які запроваджуються державою, мають бути спрямованими на</w:t>
      </w:r>
      <w:r w:rsidR="00F25589" w:rsidRPr="00383B9E">
        <w:rPr>
          <w:rFonts w:ascii="Times New Roman" w:hAnsi="Times New Roman" w:cs="Times New Roman"/>
          <w:sz w:val="28"/>
          <w:lang w:val="uk-UA"/>
        </w:rPr>
        <w:t xml:space="preserve"> вирішення конкретної проблеми, пов’язаної з організацією мирних зібрань. </w:t>
      </w:r>
      <w:r w:rsidRPr="00383B9E">
        <w:rPr>
          <w:rFonts w:ascii="Times New Roman" w:hAnsi="Times New Roman" w:cs="Times New Roman"/>
          <w:sz w:val="28"/>
          <w:lang w:val="uk-UA"/>
        </w:rPr>
        <w:t xml:space="preserve">Органи влади </w:t>
      </w:r>
      <w:r w:rsidR="005B5D99" w:rsidRPr="00383B9E">
        <w:rPr>
          <w:rFonts w:ascii="Times New Roman" w:hAnsi="Times New Roman" w:cs="Times New Roman"/>
          <w:sz w:val="28"/>
          <w:lang w:val="uk-UA"/>
        </w:rPr>
        <w:t xml:space="preserve">володіють </w:t>
      </w:r>
      <w:r w:rsidRPr="00383B9E">
        <w:rPr>
          <w:rFonts w:ascii="Times New Roman" w:hAnsi="Times New Roman" w:cs="Times New Roman"/>
          <w:sz w:val="28"/>
          <w:lang w:val="uk-UA"/>
        </w:rPr>
        <w:t>широки</w:t>
      </w:r>
      <w:r w:rsidR="005B5D99" w:rsidRPr="00383B9E">
        <w:rPr>
          <w:rFonts w:ascii="Times New Roman" w:hAnsi="Times New Roman" w:cs="Times New Roman"/>
          <w:sz w:val="28"/>
          <w:lang w:val="uk-UA"/>
        </w:rPr>
        <w:t>м</w:t>
      </w:r>
      <w:r w:rsidRPr="00383B9E">
        <w:rPr>
          <w:rFonts w:ascii="Times New Roman" w:hAnsi="Times New Roman" w:cs="Times New Roman"/>
          <w:sz w:val="28"/>
          <w:lang w:val="uk-UA"/>
        </w:rPr>
        <w:t xml:space="preserve"> спектр</w:t>
      </w:r>
      <w:r w:rsidR="005B5D99" w:rsidRPr="00383B9E">
        <w:rPr>
          <w:rFonts w:ascii="Times New Roman" w:hAnsi="Times New Roman" w:cs="Times New Roman"/>
          <w:sz w:val="28"/>
          <w:lang w:val="uk-UA"/>
        </w:rPr>
        <w:t xml:space="preserve">ом </w:t>
      </w:r>
      <w:r w:rsidRPr="00383B9E">
        <w:rPr>
          <w:rFonts w:ascii="Times New Roman" w:hAnsi="Times New Roman" w:cs="Times New Roman"/>
          <w:sz w:val="28"/>
          <w:lang w:val="uk-UA"/>
        </w:rPr>
        <w:t xml:space="preserve">можливостей, який не зводиться до вибору між невтручанням або повною забороною зібрання. </w:t>
      </w:r>
      <w:r w:rsidR="00F25589" w:rsidRPr="00383B9E">
        <w:rPr>
          <w:rFonts w:ascii="Times New Roman" w:hAnsi="Times New Roman" w:cs="Times New Roman"/>
          <w:sz w:val="28"/>
          <w:lang w:val="uk-UA"/>
        </w:rPr>
        <w:t xml:space="preserve">Перевагу завжди слід надавати найменш обтяжливим заходам для досягнення законної мети. </w:t>
      </w:r>
      <w:r w:rsidR="005B5D99" w:rsidRPr="00383B9E">
        <w:rPr>
          <w:rFonts w:ascii="Times New Roman" w:hAnsi="Times New Roman" w:cs="Times New Roman"/>
          <w:sz w:val="28"/>
          <w:lang w:val="uk-UA"/>
        </w:rPr>
        <w:t xml:space="preserve">Забороняється обмеження загального характеру, без детальної оцінки всіх обставин кожного випадку. </w:t>
      </w:r>
      <w:r w:rsidR="004071E9" w:rsidRPr="00383B9E">
        <w:rPr>
          <w:rFonts w:ascii="Times New Roman" w:hAnsi="Times New Roman" w:cs="Times New Roman"/>
          <w:sz w:val="28"/>
          <w:lang w:val="uk-UA"/>
        </w:rPr>
        <w:t xml:space="preserve">У випадку коли </w:t>
      </w:r>
      <w:r w:rsidR="005F12D9" w:rsidRPr="00383B9E">
        <w:rPr>
          <w:rFonts w:ascii="Times New Roman" w:hAnsi="Times New Roman" w:cs="Times New Roman"/>
          <w:sz w:val="28"/>
          <w:lang w:val="uk-UA"/>
        </w:rPr>
        <w:t xml:space="preserve">реалізація </w:t>
      </w:r>
      <w:r w:rsidR="004071E9" w:rsidRPr="00383B9E">
        <w:rPr>
          <w:rFonts w:ascii="Times New Roman" w:hAnsi="Times New Roman" w:cs="Times New Roman"/>
          <w:sz w:val="28"/>
          <w:lang w:val="uk-UA"/>
        </w:rPr>
        <w:t>прав</w:t>
      </w:r>
      <w:r w:rsidR="005F12D9" w:rsidRPr="00383B9E">
        <w:rPr>
          <w:rFonts w:ascii="Times New Roman" w:hAnsi="Times New Roman" w:cs="Times New Roman"/>
          <w:sz w:val="28"/>
          <w:lang w:val="uk-UA"/>
        </w:rPr>
        <w:t>а</w:t>
      </w:r>
      <w:r w:rsidR="004071E9" w:rsidRPr="00383B9E">
        <w:rPr>
          <w:rFonts w:ascii="Times New Roman" w:hAnsi="Times New Roman" w:cs="Times New Roman"/>
          <w:sz w:val="28"/>
          <w:lang w:val="uk-UA"/>
        </w:rPr>
        <w:t xml:space="preserve"> на мирні зібрання </w:t>
      </w:r>
      <w:r w:rsidR="005F12D9" w:rsidRPr="00383B9E">
        <w:rPr>
          <w:rFonts w:ascii="Times New Roman" w:hAnsi="Times New Roman" w:cs="Times New Roman"/>
          <w:sz w:val="28"/>
          <w:lang w:val="uk-UA"/>
        </w:rPr>
        <w:t xml:space="preserve">потенційно обмежує здійснення інших прав </w:t>
      </w:r>
      <w:r w:rsidR="004071E9" w:rsidRPr="00383B9E">
        <w:rPr>
          <w:rFonts w:ascii="Times New Roman" w:hAnsi="Times New Roman" w:cs="Times New Roman"/>
          <w:sz w:val="28"/>
          <w:lang w:val="uk-UA"/>
        </w:rPr>
        <w:t>(наприклад під час перекриття протестувальниками автомобільної дороги загального користування) регуляторні органи повинні провести паралельний аналіз обох прав для того, щоб віднайт</w:t>
      </w:r>
      <w:r w:rsidR="007C0D37">
        <w:rPr>
          <w:rFonts w:ascii="Times New Roman" w:hAnsi="Times New Roman" w:cs="Times New Roman"/>
          <w:sz w:val="28"/>
          <w:lang w:val="uk-UA"/>
        </w:rPr>
        <w:t>и с</w:t>
      </w:r>
      <w:r w:rsidR="00D16F6A">
        <w:rPr>
          <w:rFonts w:ascii="Times New Roman" w:hAnsi="Times New Roman" w:cs="Times New Roman"/>
          <w:sz w:val="28"/>
          <w:lang w:val="uk-UA"/>
        </w:rPr>
        <w:t xml:space="preserve">праведливий баланс між ними </w:t>
      </w:r>
      <w:r w:rsidR="00053F32" w:rsidRPr="00383B9E">
        <w:rPr>
          <w:rFonts w:ascii="Times New Roman" w:hAnsi="Times New Roman" w:cs="Times New Roman"/>
          <w:sz w:val="28"/>
          <w:lang w:val="uk-UA"/>
        </w:rPr>
        <w:t>[34, с.39-40]</w:t>
      </w:r>
      <w:r w:rsidR="00D16F6A">
        <w:rPr>
          <w:rFonts w:ascii="Times New Roman" w:hAnsi="Times New Roman" w:cs="Times New Roman"/>
          <w:sz w:val="28"/>
          <w:lang w:val="uk-UA"/>
        </w:rPr>
        <w:t>.</w:t>
      </w:r>
    </w:p>
    <w:p w14:paraId="6C5EEFAE" w14:textId="77777777" w:rsidR="0070772D" w:rsidRPr="00383B9E" w:rsidRDefault="005F12D9" w:rsidP="0048569C">
      <w:pPr>
        <w:pStyle w:val="a9"/>
        <w:numPr>
          <w:ilvl w:val="0"/>
          <w:numId w:val="5"/>
        </w:numPr>
        <w:spacing w:line="360" w:lineRule="auto"/>
        <w:ind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Недискримінація </w:t>
      </w:r>
    </w:p>
    <w:p w14:paraId="111DD3C2" w14:textId="77777777" w:rsidR="007B7F1B" w:rsidRPr="00383B9E" w:rsidRDefault="0070772D"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Право </w:t>
      </w:r>
      <w:r w:rsidR="00315547" w:rsidRPr="00383B9E">
        <w:rPr>
          <w:rFonts w:ascii="Times New Roman" w:hAnsi="Times New Roman" w:cs="Times New Roman"/>
          <w:sz w:val="28"/>
          <w:lang w:val="uk-UA"/>
        </w:rPr>
        <w:t>збиратися мирно належить кожній людині на рівних засадах. Забороняється як пряма так і непряма дискримінація за будь-якою ознакою (стать, вік, раса, етнічне чи соціальне походження, мова, релігія, політичні переконання, майновий стан, тощо). Свобод</w:t>
      </w:r>
      <w:r w:rsidR="00062158" w:rsidRPr="00383B9E">
        <w:rPr>
          <w:rFonts w:ascii="Times New Roman" w:hAnsi="Times New Roman" w:cs="Times New Roman"/>
          <w:sz w:val="28"/>
          <w:lang w:val="uk-UA"/>
        </w:rPr>
        <w:t>а</w:t>
      </w:r>
      <w:r w:rsidR="00315547" w:rsidRPr="00383B9E">
        <w:rPr>
          <w:rFonts w:ascii="Times New Roman" w:hAnsi="Times New Roman" w:cs="Times New Roman"/>
          <w:sz w:val="28"/>
          <w:lang w:val="uk-UA"/>
        </w:rPr>
        <w:t xml:space="preserve"> мирних зібрань</w:t>
      </w:r>
      <w:r w:rsidR="00062158" w:rsidRPr="00383B9E">
        <w:rPr>
          <w:rFonts w:ascii="Times New Roman" w:hAnsi="Times New Roman" w:cs="Times New Roman"/>
          <w:sz w:val="28"/>
          <w:lang w:val="uk-UA"/>
        </w:rPr>
        <w:t xml:space="preserve"> г</w:t>
      </w:r>
      <w:r w:rsidR="005D767D" w:rsidRPr="00383B9E">
        <w:rPr>
          <w:rFonts w:ascii="Times New Roman" w:hAnsi="Times New Roman" w:cs="Times New Roman"/>
          <w:sz w:val="28"/>
          <w:lang w:val="uk-UA"/>
        </w:rPr>
        <w:t xml:space="preserve">арантується фізичним особам (окремим індивідам </w:t>
      </w:r>
      <w:r w:rsidR="00062158" w:rsidRPr="00383B9E">
        <w:rPr>
          <w:rFonts w:ascii="Times New Roman" w:hAnsi="Times New Roman" w:cs="Times New Roman"/>
          <w:sz w:val="28"/>
          <w:lang w:val="uk-UA"/>
        </w:rPr>
        <w:t xml:space="preserve">і групам), юридичним особам, членам національних меншин, представникам різноманітних сексуальних та релігійних груп, громадянам, негромадянам, дітям, жінкам, чоловікам, особам, які не володіють повною дієздатністю, працівникам правоохоронних органів. </w:t>
      </w:r>
      <w:r w:rsidR="00824A72" w:rsidRPr="00383B9E">
        <w:rPr>
          <w:rFonts w:ascii="Times New Roman" w:hAnsi="Times New Roman" w:cs="Times New Roman"/>
          <w:sz w:val="28"/>
          <w:lang w:val="uk-UA"/>
        </w:rPr>
        <w:t>Нездатність держави запобігти або вжити заходів у відповідь на випадки дискримінації, скоєні фізичними особами, може також становити порушення прав</w:t>
      </w:r>
      <w:r w:rsidR="00D16F6A">
        <w:rPr>
          <w:rFonts w:ascii="Times New Roman" w:hAnsi="Times New Roman" w:cs="Times New Roman"/>
          <w:sz w:val="28"/>
          <w:lang w:val="uk-UA"/>
        </w:rPr>
        <w:t xml:space="preserve">а на свободу від дискримінації </w:t>
      </w:r>
      <w:r w:rsidR="00053F32" w:rsidRPr="00383B9E">
        <w:rPr>
          <w:rFonts w:ascii="Times New Roman" w:hAnsi="Times New Roman" w:cs="Times New Roman"/>
          <w:sz w:val="28"/>
          <w:lang w:val="uk-UA"/>
        </w:rPr>
        <w:t>[34, с. 41-44]</w:t>
      </w:r>
      <w:r w:rsidR="00D16F6A">
        <w:rPr>
          <w:rFonts w:ascii="Times New Roman" w:hAnsi="Times New Roman" w:cs="Times New Roman"/>
          <w:sz w:val="28"/>
          <w:lang w:val="uk-UA"/>
        </w:rPr>
        <w:t>.</w:t>
      </w:r>
    </w:p>
    <w:p w14:paraId="40518262" w14:textId="77777777" w:rsidR="00824A72" w:rsidRPr="00383B9E" w:rsidRDefault="00824A72" w:rsidP="0048569C">
      <w:pPr>
        <w:pStyle w:val="a9"/>
        <w:numPr>
          <w:ilvl w:val="0"/>
          <w:numId w:val="5"/>
        </w:numPr>
        <w:spacing w:line="360" w:lineRule="auto"/>
        <w:ind w:firstLine="709"/>
        <w:jc w:val="both"/>
        <w:rPr>
          <w:rFonts w:ascii="Times New Roman" w:hAnsi="Times New Roman" w:cs="Times New Roman"/>
          <w:sz w:val="28"/>
          <w:lang w:val="uk-UA"/>
        </w:rPr>
      </w:pPr>
      <w:r w:rsidRPr="00383B9E">
        <w:rPr>
          <w:rFonts w:ascii="Times New Roman" w:hAnsi="Times New Roman" w:cs="Times New Roman"/>
          <w:sz w:val="28"/>
          <w:lang w:val="uk-UA"/>
        </w:rPr>
        <w:t>Належне адміністрування</w:t>
      </w:r>
    </w:p>
    <w:p w14:paraId="1203B954" w14:textId="77777777" w:rsidR="006C1DC9" w:rsidRPr="00383B9E" w:rsidRDefault="006C1DC9"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Законодавство має чітко визначати орган влади, відповідальний за регулювання зібрань. </w:t>
      </w:r>
      <w:r w:rsidR="00227FCF" w:rsidRPr="00383B9E">
        <w:rPr>
          <w:rFonts w:ascii="Times New Roman" w:hAnsi="Times New Roman" w:cs="Times New Roman"/>
          <w:sz w:val="28"/>
          <w:lang w:val="uk-UA"/>
        </w:rPr>
        <w:t xml:space="preserve">Цей орган повинен надавати громадськості всю </w:t>
      </w:r>
      <w:r w:rsidR="00227FCF" w:rsidRPr="00383B9E">
        <w:rPr>
          <w:rFonts w:ascii="Times New Roman" w:hAnsi="Times New Roman" w:cs="Times New Roman"/>
          <w:sz w:val="28"/>
          <w:lang w:val="uk-UA"/>
        </w:rPr>
        <w:lastRenderedPageBreak/>
        <w:t xml:space="preserve">інформацію про порядок своєї діяльності. </w:t>
      </w:r>
      <w:r w:rsidR="005D767D" w:rsidRPr="00383B9E">
        <w:rPr>
          <w:rFonts w:ascii="Times New Roman" w:hAnsi="Times New Roman" w:cs="Times New Roman"/>
          <w:sz w:val="28"/>
          <w:lang w:val="uk-UA"/>
        </w:rPr>
        <w:t xml:space="preserve">Організатори та особи, чиї права можуть бути порушені, мають право подавати до адміністративного органу свої заяви як в усній так і в письмовій формі. У випадку встановлення регуляторним органом обмеження на проведення мирного зібрання, він </w:t>
      </w:r>
      <w:r w:rsidR="00053F32" w:rsidRPr="00383B9E">
        <w:rPr>
          <w:rFonts w:ascii="Times New Roman" w:hAnsi="Times New Roman" w:cs="Times New Roman"/>
          <w:sz w:val="28"/>
          <w:lang w:val="uk-UA"/>
        </w:rPr>
        <w:t>зобов’язаний</w:t>
      </w:r>
      <w:r w:rsidR="005D767D" w:rsidRPr="00383B9E">
        <w:rPr>
          <w:rFonts w:ascii="Times New Roman" w:hAnsi="Times New Roman" w:cs="Times New Roman"/>
          <w:sz w:val="28"/>
          <w:lang w:val="uk-UA"/>
        </w:rPr>
        <w:t xml:space="preserve"> </w:t>
      </w:r>
      <w:r w:rsidR="00EE1E9C" w:rsidRPr="00383B9E">
        <w:rPr>
          <w:rFonts w:ascii="Times New Roman" w:hAnsi="Times New Roman" w:cs="Times New Roman"/>
          <w:sz w:val="28"/>
          <w:lang w:val="uk-UA"/>
        </w:rPr>
        <w:t xml:space="preserve">невідкладно </w:t>
      </w:r>
      <w:r w:rsidR="005D767D" w:rsidRPr="00383B9E">
        <w:rPr>
          <w:rFonts w:ascii="Times New Roman" w:hAnsi="Times New Roman" w:cs="Times New Roman"/>
          <w:sz w:val="28"/>
          <w:lang w:val="uk-UA"/>
        </w:rPr>
        <w:t>повідомити про своє рішення організатора зібрання, щоб в останнього було достатньо часу для його оскарження в судовому порядку</w:t>
      </w:r>
      <w:r w:rsidR="00D16F6A">
        <w:rPr>
          <w:rFonts w:ascii="Times New Roman" w:hAnsi="Times New Roman" w:cs="Times New Roman"/>
          <w:sz w:val="28"/>
          <w:lang w:val="uk-UA"/>
        </w:rPr>
        <w:t xml:space="preserve"> </w:t>
      </w:r>
      <w:r w:rsidR="007C0D37" w:rsidRPr="00383B9E">
        <w:rPr>
          <w:rFonts w:ascii="Times New Roman" w:hAnsi="Times New Roman" w:cs="Times New Roman"/>
          <w:sz w:val="28"/>
          <w:lang w:val="uk-UA"/>
        </w:rPr>
        <w:t>[34, с.16-17]</w:t>
      </w:r>
      <w:r w:rsidR="00D16F6A">
        <w:rPr>
          <w:rFonts w:ascii="Times New Roman" w:hAnsi="Times New Roman" w:cs="Times New Roman"/>
          <w:sz w:val="28"/>
          <w:lang w:val="uk-UA"/>
        </w:rPr>
        <w:t>.</w:t>
      </w:r>
    </w:p>
    <w:p w14:paraId="33E9892F" w14:textId="77777777" w:rsidR="00EE1E9C" w:rsidRPr="00383B9E" w:rsidRDefault="00EE1E9C" w:rsidP="0048569C">
      <w:pPr>
        <w:pStyle w:val="a9"/>
        <w:numPr>
          <w:ilvl w:val="0"/>
          <w:numId w:val="5"/>
        </w:numPr>
        <w:spacing w:line="360" w:lineRule="auto"/>
        <w:ind w:firstLine="709"/>
        <w:jc w:val="both"/>
        <w:rPr>
          <w:rFonts w:ascii="Times New Roman" w:hAnsi="Times New Roman" w:cs="Times New Roman"/>
          <w:sz w:val="28"/>
          <w:lang w:val="uk-UA"/>
        </w:rPr>
      </w:pPr>
      <w:r w:rsidRPr="00383B9E">
        <w:rPr>
          <w:rFonts w:ascii="Times New Roman" w:hAnsi="Times New Roman" w:cs="Times New Roman"/>
          <w:sz w:val="28"/>
          <w:lang w:val="uk-UA"/>
        </w:rPr>
        <w:t>Відповідальність регуляторного органу</w:t>
      </w:r>
    </w:p>
    <w:p w14:paraId="2140965C" w14:textId="77777777" w:rsidR="001C5F1B" w:rsidRPr="00383B9E" w:rsidRDefault="00EE1E9C"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Компетентні органи мають нести відповідальніст</w:t>
      </w:r>
      <w:r w:rsidR="0055118A" w:rsidRPr="00383B9E">
        <w:rPr>
          <w:rFonts w:ascii="Times New Roman" w:hAnsi="Times New Roman" w:cs="Times New Roman"/>
          <w:sz w:val="28"/>
          <w:lang w:val="uk-UA"/>
        </w:rPr>
        <w:t xml:space="preserve">ь за будь-яке невиконання своїх законних </w:t>
      </w:r>
      <w:r w:rsidR="00053F32" w:rsidRPr="00383B9E">
        <w:rPr>
          <w:rFonts w:ascii="Times New Roman" w:hAnsi="Times New Roman" w:cs="Times New Roman"/>
          <w:sz w:val="28"/>
          <w:lang w:val="uk-UA"/>
        </w:rPr>
        <w:t>обов’язків</w:t>
      </w:r>
      <w:r w:rsidR="0055118A" w:rsidRPr="00383B9E">
        <w:rPr>
          <w:rFonts w:ascii="Times New Roman" w:hAnsi="Times New Roman" w:cs="Times New Roman"/>
          <w:sz w:val="28"/>
          <w:lang w:val="uk-UA"/>
        </w:rPr>
        <w:t xml:space="preserve">, незалежно від того, чи мало воно процедурний або матеріальний характер. </w:t>
      </w:r>
      <w:r w:rsidR="001C5F1B" w:rsidRPr="00383B9E">
        <w:rPr>
          <w:rFonts w:ascii="Times New Roman" w:hAnsi="Times New Roman" w:cs="Times New Roman"/>
          <w:sz w:val="28"/>
          <w:lang w:val="uk-UA"/>
        </w:rPr>
        <w:t xml:space="preserve">Для визначення рівня відповідальності необхідно звертатися до основних принципів адміністративного права та судового нагляду, </w:t>
      </w:r>
      <w:r w:rsidR="0098378B" w:rsidRPr="00383B9E">
        <w:rPr>
          <w:rFonts w:ascii="Times New Roman" w:hAnsi="Times New Roman" w:cs="Times New Roman"/>
          <w:sz w:val="28"/>
          <w:lang w:val="uk-UA"/>
        </w:rPr>
        <w:t xml:space="preserve">щодо </w:t>
      </w:r>
      <w:r w:rsidR="001C5F1B" w:rsidRPr="00383B9E">
        <w:rPr>
          <w:rFonts w:ascii="Times New Roman" w:hAnsi="Times New Roman" w:cs="Times New Roman"/>
          <w:sz w:val="28"/>
          <w:lang w:val="uk-UA"/>
        </w:rPr>
        <w:t>зловживання публічною вл</w:t>
      </w:r>
      <w:r w:rsidR="00D16F6A">
        <w:rPr>
          <w:rFonts w:ascii="Times New Roman" w:hAnsi="Times New Roman" w:cs="Times New Roman"/>
          <w:sz w:val="28"/>
          <w:lang w:val="uk-UA"/>
        </w:rPr>
        <w:t xml:space="preserve">адою </w:t>
      </w:r>
      <w:r w:rsidR="00053F32" w:rsidRPr="00383B9E">
        <w:rPr>
          <w:rFonts w:ascii="Times New Roman" w:hAnsi="Times New Roman" w:cs="Times New Roman"/>
          <w:sz w:val="28"/>
          <w:lang w:val="uk-UA"/>
        </w:rPr>
        <w:t>[34, с.16-17]</w:t>
      </w:r>
      <w:r w:rsidR="00D16F6A">
        <w:rPr>
          <w:rFonts w:ascii="Times New Roman" w:hAnsi="Times New Roman" w:cs="Times New Roman"/>
          <w:sz w:val="28"/>
          <w:lang w:val="uk-UA"/>
        </w:rPr>
        <w:t>.</w:t>
      </w:r>
    </w:p>
    <w:p w14:paraId="45D5096F" w14:textId="77777777" w:rsidR="0098378B" w:rsidRPr="00383B9E" w:rsidRDefault="00184C05"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ab/>
        <w:t>Право на мирні зібрання, поряд з іншими правами людини, обговорювалося на нарадах з людського виміру ОБСЄ. Так у консолідованому звіті, за результатами наради 2017 року були зазначені наступні рекомендації країнам-учасницям ОБСЄ:</w:t>
      </w:r>
    </w:p>
    <w:p w14:paraId="18D7C224" w14:textId="77777777" w:rsidR="00184C05" w:rsidRPr="00383B9E" w:rsidRDefault="00184C05"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1) </w:t>
      </w:r>
      <w:r w:rsidR="00DF2EEE" w:rsidRPr="00383B9E">
        <w:rPr>
          <w:rFonts w:ascii="Times New Roman" w:hAnsi="Times New Roman" w:cs="Times New Roman"/>
          <w:sz w:val="28"/>
          <w:lang w:val="uk-UA"/>
        </w:rPr>
        <w:t>в</w:t>
      </w:r>
      <w:r w:rsidRPr="00383B9E">
        <w:rPr>
          <w:rFonts w:ascii="Times New Roman" w:hAnsi="Times New Roman" w:cs="Times New Roman"/>
          <w:sz w:val="28"/>
          <w:lang w:val="uk-UA"/>
        </w:rPr>
        <w:t xml:space="preserve">икористовувати Керівні принципи БДІПЛ щодо свободи мирних зібрань </w:t>
      </w:r>
    </w:p>
    <w:p w14:paraId="283F9840" w14:textId="77777777" w:rsidR="00184C05" w:rsidRPr="00383B9E" w:rsidRDefault="00184C05"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2) </w:t>
      </w:r>
      <w:r w:rsidR="00DF2EEE" w:rsidRPr="00383B9E">
        <w:rPr>
          <w:rFonts w:ascii="Times New Roman" w:hAnsi="Times New Roman" w:cs="Times New Roman"/>
          <w:sz w:val="28"/>
          <w:lang w:val="uk-UA"/>
        </w:rPr>
        <w:t>б</w:t>
      </w:r>
      <w:r w:rsidRPr="00383B9E">
        <w:rPr>
          <w:rFonts w:ascii="Times New Roman" w:hAnsi="Times New Roman" w:cs="Times New Roman"/>
          <w:sz w:val="28"/>
          <w:lang w:val="uk-UA"/>
        </w:rPr>
        <w:t>ільш активно гарантувати право на свободу мирних зібрань та захищати ці зібрання від залякувань, погроз та нападів;</w:t>
      </w:r>
    </w:p>
    <w:p w14:paraId="2AC0996E" w14:textId="77777777" w:rsidR="00184C05" w:rsidRPr="00383B9E" w:rsidRDefault="00184C05"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3) </w:t>
      </w:r>
      <w:r w:rsidR="00DF2EEE" w:rsidRPr="00383B9E">
        <w:rPr>
          <w:rFonts w:ascii="Times New Roman" w:hAnsi="Times New Roman" w:cs="Times New Roman"/>
          <w:sz w:val="28"/>
          <w:lang w:val="uk-UA"/>
        </w:rPr>
        <w:t>р</w:t>
      </w:r>
      <w:r w:rsidRPr="00383B9E">
        <w:rPr>
          <w:rFonts w:ascii="Times New Roman" w:hAnsi="Times New Roman" w:cs="Times New Roman"/>
          <w:sz w:val="28"/>
          <w:lang w:val="uk-UA"/>
        </w:rPr>
        <w:t xml:space="preserve">озслідувати та притягувати до відповідальності насильницькі групи, що посягають на свободу мирних зібрань </w:t>
      </w:r>
    </w:p>
    <w:p w14:paraId="39CAE40F" w14:textId="77777777" w:rsidR="00184C05" w:rsidRPr="00383B9E" w:rsidRDefault="00184C05"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4) </w:t>
      </w:r>
      <w:r w:rsidR="00DF2EEE" w:rsidRPr="00383B9E">
        <w:rPr>
          <w:rFonts w:ascii="Times New Roman" w:hAnsi="Times New Roman" w:cs="Times New Roman"/>
          <w:sz w:val="28"/>
          <w:lang w:val="uk-UA"/>
        </w:rPr>
        <w:t xml:space="preserve">захищати представників ЛГБТ спільноти, які прагнуть реалізувати своє право на об’єднання та зібрання від нападів та переслідувань шляхом превентивних заходів, а також через розслідування таких випадків, притягнення </w:t>
      </w:r>
      <w:r w:rsidR="00DF2EEE" w:rsidRPr="00383B9E">
        <w:rPr>
          <w:rFonts w:ascii="Times New Roman" w:hAnsi="Times New Roman" w:cs="Times New Roman"/>
          <w:sz w:val="28"/>
          <w:lang w:val="uk-UA"/>
        </w:rPr>
        <w:lastRenderedPageBreak/>
        <w:t>винних до відповідальності та забезпечення засобів правового захисту для потерпілих [42, с. 21]</w:t>
      </w:r>
      <w:r w:rsidR="00D16F6A">
        <w:rPr>
          <w:rFonts w:ascii="Times New Roman" w:hAnsi="Times New Roman" w:cs="Times New Roman"/>
          <w:sz w:val="28"/>
          <w:lang w:val="uk-UA"/>
        </w:rPr>
        <w:t>.</w:t>
      </w:r>
    </w:p>
    <w:p w14:paraId="379BD7C9" w14:textId="77777777" w:rsidR="00E3220B" w:rsidRPr="00383B9E" w:rsidRDefault="00E3220B"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b/>
          <w:sz w:val="28"/>
          <w:lang w:val="uk-UA"/>
        </w:rPr>
        <w:tab/>
      </w:r>
      <w:r w:rsidRPr="00383B9E">
        <w:rPr>
          <w:rFonts w:ascii="Times New Roman" w:hAnsi="Times New Roman" w:cs="Times New Roman"/>
          <w:sz w:val="28"/>
          <w:lang w:val="uk-UA"/>
        </w:rPr>
        <w:t>В багатьох країнах Європейського союзу, на відміну від Україн</w:t>
      </w:r>
      <w:r w:rsidR="00F62ED9" w:rsidRPr="00383B9E">
        <w:rPr>
          <w:rFonts w:ascii="Times New Roman" w:hAnsi="Times New Roman" w:cs="Times New Roman"/>
          <w:sz w:val="28"/>
          <w:lang w:val="uk-UA"/>
        </w:rPr>
        <w:t xml:space="preserve">и, діють спеціальні закони, щодо </w:t>
      </w:r>
      <w:r w:rsidRPr="00383B9E">
        <w:rPr>
          <w:rFonts w:ascii="Times New Roman" w:hAnsi="Times New Roman" w:cs="Times New Roman"/>
          <w:sz w:val="28"/>
          <w:lang w:val="uk-UA"/>
        </w:rPr>
        <w:t xml:space="preserve">мирних зібрань. </w:t>
      </w:r>
      <w:r w:rsidR="006B0363" w:rsidRPr="00383B9E">
        <w:rPr>
          <w:rFonts w:ascii="Times New Roman" w:hAnsi="Times New Roman" w:cs="Times New Roman"/>
          <w:sz w:val="28"/>
          <w:lang w:val="uk-UA"/>
        </w:rPr>
        <w:t xml:space="preserve">Проаналізуємо деякі з цих нормативних актів. </w:t>
      </w:r>
      <w:r w:rsidR="00F62ED9" w:rsidRPr="00383B9E">
        <w:rPr>
          <w:rFonts w:ascii="Times New Roman" w:hAnsi="Times New Roman" w:cs="Times New Roman"/>
          <w:sz w:val="28"/>
          <w:lang w:val="uk-UA"/>
        </w:rPr>
        <w:t xml:space="preserve">Так у Польщі відповідний закон було прийнято у 2015 році. Його норми регулюють порядок проведення як звичайних так і спонтанних зібрань. Водночас дія положень цього акту не поширюється на релігійні зібрання та на заходи, організовані органами державної влади. В ст. 4 закріплено, що організатором зборів не може бути особа, яка не має повної дієздатності. Відповідно до ст. 7 організатор </w:t>
      </w:r>
      <w:r w:rsidR="00842858" w:rsidRPr="00383B9E">
        <w:rPr>
          <w:rFonts w:ascii="Times New Roman" w:hAnsi="Times New Roman" w:cs="Times New Roman"/>
          <w:sz w:val="28"/>
          <w:lang w:val="uk-UA"/>
        </w:rPr>
        <w:t>зборів зобов’язаній</w:t>
      </w:r>
      <w:r w:rsidR="00F62ED9" w:rsidRPr="00383B9E">
        <w:rPr>
          <w:rFonts w:ascii="Times New Roman" w:hAnsi="Times New Roman" w:cs="Times New Roman"/>
          <w:sz w:val="28"/>
          <w:lang w:val="uk-UA"/>
        </w:rPr>
        <w:t xml:space="preserve"> повідомити муніципальний орган про </w:t>
      </w:r>
      <w:r w:rsidR="00842858" w:rsidRPr="00383B9E">
        <w:rPr>
          <w:rFonts w:ascii="Times New Roman" w:hAnsi="Times New Roman" w:cs="Times New Roman"/>
          <w:sz w:val="28"/>
          <w:lang w:val="uk-UA"/>
        </w:rPr>
        <w:t xml:space="preserve">їх проведення. Він може це зробити у письмовій формі, факсом, засобами електронного зв’язку або усно для протоколу. </w:t>
      </w:r>
      <w:r w:rsidR="00350C69" w:rsidRPr="00383B9E">
        <w:rPr>
          <w:rFonts w:ascii="Times New Roman" w:hAnsi="Times New Roman" w:cs="Times New Roman"/>
          <w:sz w:val="28"/>
          <w:lang w:val="uk-UA"/>
        </w:rPr>
        <w:t>Ст. 10 встановлює вичерпний та дуже деталізований перелік вимог до змісту сповіщення. Окрім стандартної інформації про мету, час, місце, маршрут та очікувану кількість учасників</w:t>
      </w:r>
      <w:r w:rsidR="009F4CB2" w:rsidRPr="00383B9E">
        <w:rPr>
          <w:rFonts w:ascii="Times New Roman" w:hAnsi="Times New Roman" w:cs="Times New Roman"/>
          <w:sz w:val="28"/>
          <w:lang w:val="uk-UA"/>
        </w:rPr>
        <w:t xml:space="preserve"> зібрання</w:t>
      </w:r>
      <w:r w:rsidR="00350C69" w:rsidRPr="00383B9E">
        <w:rPr>
          <w:rFonts w:ascii="Times New Roman" w:hAnsi="Times New Roman" w:cs="Times New Roman"/>
          <w:sz w:val="28"/>
          <w:lang w:val="uk-UA"/>
        </w:rPr>
        <w:t>, польський закон вимагає надання повних персональних та контактних даних, як організа</w:t>
      </w:r>
      <w:r w:rsidR="009F4CB2" w:rsidRPr="00383B9E">
        <w:rPr>
          <w:rFonts w:ascii="Times New Roman" w:hAnsi="Times New Roman" w:cs="Times New Roman"/>
          <w:sz w:val="28"/>
          <w:lang w:val="uk-UA"/>
        </w:rPr>
        <w:t xml:space="preserve">тора зібрання так і його голови. До сповіщення також додається фотографія тієї особи, яка буде виконувати функції голови (за замовчуванням це сам організатор, але він може призначити на цю роль іншу особу). </w:t>
      </w:r>
      <w:r w:rsidR="00842858" w:rsidRPr="00383B9E">
        <w:rPr>
          <w:rFonts w:ascii="Times New Roman" w:hAnsi="Times New Roman" w:cs="Times New Roman"/>
          <w:sz w:val="28"/>
          <w:lang w:val="uk-UA"/>
        </w:rPr>
        <w:t xml:space="preserve">Повідомлення має надійти до муніципального органу у </w:t>
      </w:r>
      <w:r w:rsidR="00F62ED9" w:rsidRPr="00383B9E">
        <w:rPr>
          <w:rFonts w:ascii="Times New Roman" w:hAnsi="Times New Roman" w:cs="Times New Roman"/>
          <w:sz w:val="28"/>
          <w:lang w:val="uk-UA"/>
        </w:rPr>
        <w:t xml:space="preserve">строк </w:t>
      </w:r>
      <w:r w:rsidR="00842858" w:rsidRPr="00383B9E">
        <w:rPr>
          <w:rFonts w:ascii="Times New Roman" w:hAnsi="Times New Roman" w:cs="Times New Roman"/>
          <w:sz w:val="28"/>
          <w:lang w:val="uk-UA"/>
        </w:rPr>
        <w:t xml:space="preserve">не раніше ніж за 30 днів, та не пізніше ніж за 6 днів до запланованої дати проведення зборів. Отримавши сповіщення, орган влади зобов’язаній негайно опублікувати інформацію про місце та час запланового заходу у Бюлетені публічної інформації (спеціальний веб-сайт). </w:t>
      </w:r>
      <w:r w:rsidR="00C45593" w:rsidRPr="00383B9E">
        <w:rPr>
          <w:rFonts w:ascii="Times New Roman" w:hAnsi="Times New Roman" w:cs="Times New Roman"/>
          <w:sz w:val="28"/>
          <w:lang w:val="uk-UA"/>
        </w:rPr>
        <w:t xml:space="preserve">Відповідно до статті 12 якщо подано повідомлення про організацію двох або більше мирних зібрань в одному й тому самому місці, та в один й той самий час (на відстані менше ніж 100 метрів одне від одного) і неможливо їх провести таким чином, щоб їхній перебіг не загрожував життю чи здоров’ю, майну людей, пріоритет вибору визначається черговістю подання сповіщень. </w:t>
      </w:r>
      <w:r w:rsidR="00062BE0" w:rsidRPr="00383B9E">
        <w:rPr>
          <w:rFonts w:ascii="Times New Roman" w:hAnsi="Times New Roman" w:cs="Times New Roman"/>
          <w:sz w:val="28"/>
          <w:lang w:val="uk-UA"/>
        </w:rPr>
        <w:lastRenderedPageBreak/>
        <w:t xml:space="preserve">Особливим видом, згідно з законом, є циклічні зібрання. </w:t>
      </w:r>
      <w:r w:rsidR="00182C0F" w:rsidRPr="00383B9E">
        <w:rPr>
          <w:rFonts w:ascii="Times New Roman" w:hAnsi="Times New Roman" w:cs="Times New Roman"/>
          <w:sz w:val="28"/>
          <w:lang w:val="uk-UA"/>
        </w:rPr>
        <w:t xml:space="preserve">Такий захід має відповідати чітко встановленим критеріям. По-перше, зібрання повинні бути спрямовані на відзначення важливих, для історії Польщі, подій. По-друге, зібрання повинні проводитися тим самим організатором, у тому самому місці, 4 рази на рік, або хоча б один раз на рік, у державні та національні свята. По-третє, такі заходи вже мали відбуватися (навіть не у формі зібрань) протягом останніх 3 років. Для отримання статусу «циклічного» організатор подає заяву воєводі, який розглядає її і надає дозвіл на проведення таких зібрань, строком не більше ніж на 3 роки. </w:t>
      </w:r>
      <w:r w:rsidR="00BA01A2" w:rsidRPr="00383B9E">
        <w:rPr>
          <w:rFonts w:ascii="Times New Roman" w:hAnsi="Times New Roman" w:cs="Times New Roman"/>
          <w:sz w:val="28"/>
          <w:lang w:val="uk-UA"/>
        </w:rPr>
        <w:t>Циклічні зібрання мають суттєві привілеї по відношенню до інших зібрань. Так згідно з ч. 3 ст. 26 якщо воєвода надав згоду на проведення періодичних зборів у місці та часі, де мали відбутися інш</w:t>
      </w:r>
      <w:r w:rsidR="00162652" w:rsidRPr="00383B9E">
        <w:rPr>
          <w:rFonts w:ascii="Times New Roman" w:hAnsi="Times New Roman" w:cs="Times New Roman"/>
          <w:sz w:val="28"/>
          <w:lang w:val="uk-UA"/>
        </w:rPr>
        <w:t>і збори, муніципальний орган видає рішення п</w:t>
      </w:r>
      <w:r w:rsidR="00D16F6A">
        <w:rPr>
          <w:rFonts w:ascii="Times New Roman" w:hAnsi="Times New Roman" w:cs="Times New Roman"/>
          <w:sz w:val="28"/>
          <w:lang w:val="uk-UA"/>
        </w:rPr>
        <w:t xml:space="preserve">ро заборону таких інших зборів </w:t>
      </w:r>
      <w:r w:rsidR="005A69B7" w:rsidRPr="00383B9E">
        <w:rPr>
          <w:rFonts w:ascii="Times New Roman" w:hAnsi="Times New Roman" w:cs="Times New Roman"/>
          <w:sz w:val="28"/>
          <w:lang w:val="uk-UA"/>
        </w:rPr>
        <w:t>[43]</w:t>
      </w:r>
      <w:r w:rsidR="00D16F6A">
        <w:rPr>
          <w:rFonts w:ascii="Times New Roman" w:hAnsi="Times New Roman" w:cs="Times New Roman"/>
          <w:sz w:val="28"/>
          <w:lang w:val="uk-UA"/>
        </w:rPr>
        <w:t>.</w:t>
      </w:r>
    </w:p>
    <w:p w14:paraId="70B206AB" w14:textId="77777777" w:rsidR="00842858" w:rsidRPr="00383B9E" w:rsidRDefault="00162652"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ab/>
        <w:t xml:space="preserve">Окремої уваги заслуговують наступні специфічні риси німецького </w:t>
      </w:r>
      <w:r w:rsidR="0078075A" w:rsidRPr="00383B9E">
        <w:rPr>
          <w:rFonts w:ascii="Times New Roman" w:hAnsi="Times New Roman" w:cs="Times New Roman"/>
          <w:sz w:val="28"/>
          <w:lang w:val="uk-UA"/>
        </w:rPr>
        <w:t xml:space="preserve">федерального </w:t>
      </w:r>
      <w:r w:rsidRPr="00383B9E">
        <w:rPr>
          <w:rFonts w:ascii="Times New Roman" w:hAnsi="Times New Roman" w:cs="Times New Roman"/>
          <w:sz w:val="28"/>
          <w:lang w:val="uk-UA"/>
        </w:rPr>
        <w:t xml:space="preserve">закону </w:t>
      </w:r>
      <w:r w:rsidR="0078075A" w:rsidRPr="00383B9E">
        <w:rPr>
          <w:rFonts w:ascii="Times New Roman" w:hAnsi="Times New Roman" w:cs="Times New Roman"/>
          <w:sz w:val="28"/>
          <w:lang w:val="uk-UA"/>
        </w:rPr>
        <w:t xml:space="preserve">про мирні зібрання: </w:t>
      </w:r>
    </w:p>
    <w:p w14:paraId="78B6C75A" w14:textId="77777777" w:rsidR="0078075A" w:rsidRPr="00383B9E" w:rsidRDefault="0078075A"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1) чітко розмежовано дві форми зібрань: у приміщеннях та просто неба. </w:t>
      </w:r>
    </w:p>
    <w:p w14:paraId="170AC3DB" w14:textId="77777777" w:rsidR="0078075A" w:rsidRPr="00383B9E" w:rsidRDefault="0078075A"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2) про проведення зібрань просто неба необхідно повідомити </w:t>
      </w:r>
      <w:r w:rsidR="00CC3FB0" w:rsidRPr="00383B9E">
        <w:rPr>
          <w:rFonts w:ascii="Times New Roman" w:hAnsi="Times New Roman" w:cs="Times New Roman"/>
          <w:sz w:val="28"/>
          <w:lang w:val="uk-UA"/>
        </w:rPr>
        <w:t>компетентний орган щонайменше за 48 годин</w:t>
      </w:r>
      <w:r w:rsidR="00896FA7" w:rsidRPr="00383B9E">
        <w:rPr>
          <w:rFonts w:ascii="Times New Roman" w:hAnsi="Times New Roman" w:cs="Times New Roman"/>
          <w:sz w:val="28"/>
          <w:lang w:val="uk-UA"/>
        </w:rPr>
        <w:t xml:space="preserve">. </w:t>
      </w:r>
    </w:p>
    <w:p w14:paraId="13085B4A" w14:textId="77777777" w:rsidR="00CC3FB0" w:rsidRPr="00383B9E" w:rsidRDefault="005C5F85"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3) забороняється носити уніформу, частини уніформи або подібні предмети одягу в громадських місцях або на зібраннях як вираження спільної політичної думки.</w:t>
      </w:r>
    </w:p>
    <w:p w14:paraId="42A2D83C" w14:textId="77777777" w:rsidR="005C5F85" w:rsidRPr="00383B9E" w:rsidRDefault="005C5F85"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4) забороняється мати при собі предмети, які призначенні для запобігання встановлення ідентифікації особи (наприклад маска на обличчя)</w:t>
      </w:r>
      <w:r w:rsidR="00896FA7" w:rsidRPr="00383B9E">
        <w:rPr>
          <w:rFonts w:ascii="Times New Roman" w:hAnsi="Times New Roman" w:cs="Times New Roman"/>
          <w:sz w:val="28"/>
          <w:lang w:val="uk-UA"/>
        </w:rPr>
        <w:t xml:space="preserve">. </w:t>
      </w:r>
    </w:p>
    <w:p w14:paraId="7C4E5208" w14:textId="77777777" w:rsidR="005C5F85" w:rsidRPr="00383B9E" w:rsidRDefault="005C5F85"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5) влада може заборонити зібрання біля</w:t>
      </w:r>
      <w:r w:rsidR="00896FA7" w:rsidRPr="00383B9E">
        <w:rPr>
          <w:rFonts w:ascii="Times New Roman" w:hAnsi="Times New Roman" w:cs="Times New Roman"/>
          <w:sz w:val="28"/>
          <w:lang w:val="uk-UA"/>
        </w:rPr>
        <w:t xml:space="preserve"> меморіалів пам’яті Другої світової війни (у разі якщо дії протестувальників можуть завдати шкоди гідності жертв).</w:t>
      </w:r>
    </w:p>
    <w:p w14:paraId="63ADEDBF" w14:textId="77777777" w:rsidR="00896FA7" w:rsidRPr="00383B9E" w:rsidRDefault="00896FA7"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6) забороняється проведення публічних зібрань у межах захищеної території законодавчих органів земель. </w:t>
      </w:r>
    </w:p>
    <w:p w14:paraId="2286A75C" w14:textId="77777777" w:rsidR="00896FA7" w:rsidRPr="00383B9E" w:rsidRDefault="00896FA7"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lastRenderedPageBreak/>
        <w:t xml:space="preserve">7) крім зброї та предметів, які можуть бути використані для нанесення шкоди людям та майну також забороняється носити засоби захисту, які використовуються для протидії примусовим заходам державної влади (шоломи, щити). </w:t>
      </w:r>
    </w:p>
    <w:p w14:paraId="22CF2846" w14:textId="77777777" w:rsidR="003D3003" w:rsidRPr="00383B9E" w:rsidRDefault="005A69B7"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8) поліція може здійснювати відео та аудіо запис учасників лише за наявності фактичних підстав вважати, що їх дії можуть становит</w:t>
      </w:r>
      <w:r w:rsidR="00D16F6A">
        <w:rPr>
          <w:rFonts w:ascii="Times New Roman" w:hAnsi="Times New Roman" w:cs="Times New Roman"/>
          <w:sz w:val="28"/>
          <w:lang w:val="uk-UA"/>
        </w:rPr>
        <w:t xml:space="preserve">и загрозу громадському порядку </w:t>
      </w:r>
      <w:r w:rsidRPr="00383B9E">
        <w:rPr>
          <w:rFonts w:ascii="Times New Roman" w:hAnsi="Times New Roman" w:cs="Times New Roman"/>
          <w:sz w:val="28"/>
          <w:lang w:val="uk-UA"/>
        </w:rPr>
        <w:t>[44]</w:t>
      </w:r>
      <w:r w:rsidR="00D16F6A">
        <w:rPr>
          <w:rFonts w:ascii="Times New Roman" w:hAnsi="Times New Roman" w:cs="Times New Roman"/>
          <w:sz w:val="28"/>
          <w:lang w:val="uk-UA"/>
        </w:rPr>
        <w:t>.</w:t>
      </w:r>
    </w:p>
    <w:p w14:paraId="07E89D1E" w14:textId="77777777" w:rsidR="000A783F" w:rsidRDefault="003D3003"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ab/>
        <w:t>Отже, право на мирні зібрання</w:t>
      </w:r>
      <w:r w:rsidR="00D67972"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на міжнародному рівні</w:t>
      </w:r>
      <w:r w:rsidR="00D67972"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було закріплено як в загальнообов’язкових договорах так і знайшло своє подальше тлумачення в джерелах м’якого права. </w:t>
      </w:r>
      <w:r w:rsidR="00D67972" w:rsidRPr="00383B9E">
        <w:rPr>
          <w:rFonts w:ascii="Times New Roman" w:hAnsi="Times New Roman" w:cs="Times New Roman"/>
          <w:sz w:val="28"/>
          <w:lang w:val="uk-UA"/>
        </w:rPr>
        <w:t>Хоча свобода мирних зібрань становить одне з найфундаментальніших прав людини, вона не є абсолютною. Аналіз законодавства про мирні зібрання Польщі та Німеччини, показує в чому може полягати відмінність регулювання одного й того самого права в різних країнах.</w:t>
      </w:r>
    </w:p>
    <w:p w14:paraId="0048D396" w14:textId="2D1E8BDE" w:rsidR="00D67972" w:rsidRPr="00383B9E" w:rsidRDefault="00D67972" w:rsidP="0048569C">
      <w:pPr>
        <w:pStyle w:val="a9"/>
        <w:spacing w:line="360" w:lineRule="auto"/>
        <w:ind w:left="0" w:firstLine="709"/>
        <w:jc w:val="both"/>
        <w:rPr>
          <w:rFonts w:ascii="Times New Roman" w:hAnsi="Times New Roman" w:cs="Times New Roman"/>
          <w:sz w:val="28"/>
          <w:lang w:val="uk-UA"/>
        </w:rPr>
      </w:pPr>
      <w:r w:rsidRPr="00383B9E">
        <w:rPr>
          <w:rFonts w:ascii="Times New Roman" w:hAnsi="Times New Roman" w:cs="Times New Roman"/>
          <w:sz w:val="28"/>
          <w:lang w:val="uk-UA"/>
        </w:rPr>
        <w:t xml:space="preserve"> </w:t>
      </w:r>
    </w:p>
    <w:p w14:paraId="04E9BFEB" w14:textId="17D04CC9" w:rsidR="00802E9A" w:rsidRPr="00383B9E" w:rsidRDefault="00802E9A" w:rsidP="00D50D74">
      <w:pPr>
        <w:pStyle w:val="2"/>
        <w:spacing w:line="360" w:lineRule="auto"/>
        <w:ind w:firstLine="709"/>
        <w:contextualSpacing/>
        <w:jc w:val="center"/>
        <w:rPr>
          <w:lang w:val="uk-UA"/>
        </w:rPr>
      </w:pPr>
      <w:r w:rsidRPr="00383B9E">
        <w:rPr>
          <w:lang w:val="uk-UA"/>
        </w:rPr>
        <w:t xml:space="preserve">2.2. Закріплення права на мирні зібрання </w:t>
      </w:r>
      <w:r w:rsidR="000A783F">
        <w:rPr>
          <w:lang w:val="uk-UA"/>
        </w:rPr>
        <w:t>у національному законодавстві України.</w:t>
      </w:r>
    </w:p>
    <w:p w14:paraId="1674441C" w14:textId="77777777" w:rsidR="0000587D" w:rsidRPr="00383B9E" w:rsidRDefault="00081185"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ab/>
        <w:t xml:space="preserve">Як </w:t>
      </w:r>
      <w:r w:rsidR="00C43254" w:rsidRPr="00383B9E">
        <w:rPr>
          <w:rFonts w:ascii="Times New Roman" w:hAnsi="Times New Roman" w:cs="Times New Roman"/>
          <w:sz w:val="28"/>
          <w:lang w:val="uk-UA"/>
        </w:rPr>
        <w:t xml:space="preserve">вже зазначалося раніше, право на мирні зібрання в Україні вперше було закріплене в ст. 39 Конституції України. Відповідно до неї </w:t>
      </w:r>
      <w:r w:rsidR="00B41357">
        <w:rPr>
          <w:rFonts w:ascii="Times New Roman" w:hAnsi="Times New Roman" w:cs="Times New Roman"/>
          <w:sz w:val="28"/>
          <w:lang w:val="uk-UA"/>
        </w:rPr>
        <w:t>«</w:t>
      </w:r>
      <w:r w:rsidR="00D16F6A">
        <w:rPr>
          <w:rFonts w:ascii="Times New Roman" w:hAnsi="Times New Roman" w:cs="Times New Roman"/>
          <w:sz w:val="28"/>
          <w:lang w:val="uk-UA"/>
        </w:rPr>
        <w:t>…</w:t>
      </w:r>
      <w:r w:rsidR="00C43254" w:rsidRPr="00383B9E">
        <w:rPr>
          <w:rFonts w:ascii="Times New Roman" w:hAnsi="Times New Roman" w:cs="Times New Roman"/>
          <w:sz w:val="28"/>
          <w:lang w:val="uk-UA"/>
        </w:rPr>
        <w:t>громадяни мають право збиратися мирно, без зброї і проводити збори, мітинги, походи і демонстрації, про проведення яких завчасно сповіщаються органи виконавчої влади чи о</w:t>
      </w:r>
      <w:r w:rsidR="0058472A">
        <w:rPr>
          <w:rFonts w:ascii="Times New Roman" w:hAnsi="Times New Roman" w:cs="Times New Roman"/>
          <w:sz w:val="28"/>
          <w:lang w:val="uk-UA"/>
        </w:rPr>
        <w:t>ргани місцевого самоврядування</w:t>
      </w:r>
      <w:r w:rsidR="00D16F6A">
        <w:rPr>
          <w:rFonts w:ascii="Times New Roman" w:hAnsi="Times New Roman" w:cs="Times New Roman"/>
          <w:sz w:val="28"/>
          <w:lang w:val="uk-UA"/>
        </w:rPr>
        <w:t>…</w:t>
      </w:r>
      <w:r w:rsidR="00B41357">
        <w:rPr>
          <w:rFonts w:ascii="Times New Roman" w:hAnsi="Times New Roman" w:cs="Times New Roman"/>
          <w:sz w:val="28"/>
          <w:lang w:val="uk-UA"/>
        </w:rPr>
        <w:t>»</w:t>
      </w:r>
      <w:r w:rsidR="00D16F6A">
        <w:rPr>
          <w:rFonts w:ascii="Times New Roman" w:hAnsi="Times New Roman" w:cs="Times New Roman"/>
          <w:sz w:val="28"/>
          <w:lang w:val="uk-UA"/>
        </w:rPr>
        <w:t xml:space="preserve"> </w:t>
      </w:r>
      <w:r w:rsidR="00C43254" w:rsidRPr="00383B9E">
        <w:rPr>
          <w:rFonts w:ascii="Times New Roman" w:hAnsi="Times New Roman" w:cs="Times New Roman"/>
          <w:sz w:val="28"/>
          <w:lang w:val="uk-UA"/>
        </w:rPr>
        <w:t>[21]</w:t>
      </w:r>
      <w:r w:rsidR="00D16F6A">
        <w:rPr>
          <w:rFonts w:ascii="Times New Roman" w:hAnsi="Times New Roman" w:cs="Times New Roman"/>
          <w:sz w:val="28"/>
          <w:lang w:val="uk-UA"/>
        </w:rPr>
        <w:t>.</w:t>
      </w:r>
      <w:r w:rsidR="00C43254" w:rsidRPr="00383B9E">
        <w:rPr>
          <w:rFonts w:ascii="Times New Roman" w:hAnsi="Times New Roman" w:cs="Times New Roman"/>
          <w:sz w:val="28"/>
          <w:lang w:val="uk-UA"/>
        </w:rPr>
        <w:t xml:space="preserve"> </w:t>
      </w:r>
      <w:r w:rsidR="00DF2DDB" w:rsidRPr="00383B9E">
        <w:rPr>
          <w:rFonts w:ascii="Times New Roman" w:hAnsi="Times New Roman" w:cs="Times New Roman"/>
          <w:sz w:val="28"/>
          <w:lang w:val="uk-UA"/>
        </w:rPr>
        <w:t xml:space="preserve">Згідно зі статтею </w:t>
      </w:r>
      <w:r w:rsidR="00510BE7" w:rsidRPr="00383B9E">
        <w:rPr>
          <w:rFonts w:ascii="Times New Roman" w:hAnsi="Times New Roman" w:cs="Times New Roman"/>
          <w:sz w:val="28"/>
          <w:lang w:val="uk-UA"/>
        </w:rPr>
        <w:t>9 Основного закону</w:t>
      </w:r>
      <w:r w:rsidR="00DF2DDB" w:rsidRPr="00383B9E">
        <w:rPr>
          <w:rFonts w:ascii="Times New Roman" w:hAnsi="Times New Roman" w:cs="Times New Roman"/>
          <w:sz w:val="28"/>
          <w:lang w:val="uk-UA"/>
        </w:rPr>
        <w:t xml:space="preserve"> </w:t>
      </w:r>
      <w:r w:rsidR="00426F43">
        <w:rPr>
          <w:rFonts w:ascii="Times New Roman" w:hAnsi="Times New Roman" w:cs="Times New Roman"/>
          <w:sz w:val="28"/>
          <w:lang w:val="uk-UA"/>
        </w:rPr>
        <w:t>«</w:t>
      </w:r>
      <w:r w:rsidR="00D16F6A">
        <w:rPr>
          <w:rFonts w:ascii="Times New Roman" w:hAnsi="Times New Roman" w:cs="Times New Roman"/>
          <w:sz w:val="28"/>
          <w:lang w:val="uk-UA"/>
        </w:rPr>
        <w:t>…</w:t>
      </w:r>
      <w:r w:rsidR="00510BE7" w:rsidRPr="00383B9E">
        <w:rPr>
          <w:rFonts w:ascii="Times New Roman" w:hAnsi="Times New Roman" w:cs="Times New Roman"/>
          <w:sz w:val="28"/>
          <w:lang w:val="uk-UA"/>
        </w:rPr>
        <w:t>норми Конституції України є нормами прямої дії. Звернення до суду для захисту конституційних прав і свобод людини і громадянина безпосередньо на підставі Ко</w:t>
      </w:r>
      <w:r w:rsidR="00426F43">
        <w:rPr>
          <w:rFonts w:ascii="Times New Roman" w:hAnsi="Times New Roman" w:cs="Times New Roman"/>
          <w:sz w:val="28"/>
          <w:lang w:val="uk-UA"/>
        </w:rPr>
        <w:t>нституції</w:t>
      </w:r>
      <w:r w:rsidR="0058472A">
        <w:rPr>
          <w:rFonts w:ascii="Times New Roman" w:hAnsi="Times New Roman" w:cs="Times New Roman"/>
          <w:sz w:val="28"/>
          <w:lang w:val="uk-UA"/>
        </w:rPr>
        <w:t xml:space="preserve"> України гарантується</w:t>
      </w:r>
      <w:r w:rsidR="00D16F6A">
        <w:rPr>
          <w:rFonts w:ascii="Times New Roman" w:hAnsi="Times New Roman" w:cs="Times New Roman"/>
          <w:sz w:val="28"/>
          <w:lang w:val="uk-UA"/>
        </w:rPr>
        <w:t>…</w:t>
      </w:r>
      <w:r w:rsidR="00426F43">
        <w:rPr>
          <w:rFonts w:ascii="Times New Roman" w:hAnsi="Times New Roman" w:cs="Times New Roman"/>
          <w:sz w:val="28"/>
          <w:lang w:val="uk-UA"/>
        </w:rPr>
        <w:t>»</w:t>
      </w:r>
      <w:r w:rsidR="00D16F6A">
        <w:rPr>
          <w:rFonts w:ascii="Times New Roman" w:hAnsi="Times New Roman" w:cs="Times New Roman"/>
          <w:sz w:val="28"/>
          <w:lang w:val="uk-UA"/>
        </w:rPr>
        <w:t xml:space="preserve"> </w:t>
      </w:r>
      <w:r w:rsidR="00510BE7" w:rsidRPr="00383B9E">
        <w:rPr>
          <w:rFonts w:ascii="Times New Roman" w:hAnsi="Times New Roman" w:cs="Times New Roman"/>
          <w:sz w:val="28"/>
          <w:lang w:val="uk-UA"/>
        </w:rPr>
        <w:t>[21]</w:t>
      </w:r>
      <w:r w:rsidR="00D16F6A">
        <w:rPr>
          <w:rFonts w:ascii="Times New Roman" w:hAnsi="Times New Roman" w:cs="Times New Roman"/>
          <w:sz w:val="28"/>
          <w:lang w:val="uk-UA"/>
        </w:rPr>
        <w:t>.</w:t>
      </w:r>
      <w:r w:rsidR="00510BE7" w:rsidRPr="00383B9E">
        <w:rPr>
          <w:rFonts w:ascii="Times New Roman" w:hAnsi="Times New Roman" w:cs="Times New Roman"/>
          <w:sz w:val="28"/>
          <w:lang w:val="uk-UA"/>
        </w:rPr>
        <w:t xml:space="preserve"> Відсутність спеціального закону не є перешкодою для реалізації громадянами своїх прав.</w:t>
      </w:r>
      <w:r w:rsidR="00DF2DDB" w:rsidRPr="00383B9E">
        <w:rPr>
          <w:rFonts w:ascii="Times New Roman" w:hAnsi="Times New Roman" w:cs="Times New Roman"/>
          <w:sz w:val="28"/>
          <w:lang w:val="uk-UA"/>
        </w:rPr>
        <w:t xml:space="preserve"> </w:t>
      </w:r>
      <w:r w:rsidR="003E2206" w:rsidRPr="00383B9E">
        <w:rPr>
          <w:rFonts w:ascii="Times New Roman" w:hAnsi="Times New Roman" w:cs="Times New Roman"/>
          <w:sz w:val="28"/>
          <w:lang w:val="uk-UA"/>
        </w:rPr>
        <w:t xml:space="preserve">Важливим, у контексті нашого дослідження, є діяльність </w:t>
      </w:r>
      <w:r w:rsidR="00E53200" w:rsidRPr="00383B9E">
        <w:rPr>
          <w:rFonts w:ascii="Times New Roman" w:hAnsi="Times New Roman" w:cs="Times New Roman"/>
          <w:sz w:val="28"/>
          <w:lang w:val="uk-UA"/>
        </w:rPr>
        <w:t>Конституційного</w:t>
      </w:r>
      <w:r w:rsidR="003E2206" w:rsidRPr="00383B9E">
        <w:rPr>
          <w:rFonts w:ascii="Times New Roman" w:hAnsi="Times New Roman" w:cs="Times New Roman"/>
          <w:sz w:val="28"/>
          <w:lang w:val="uk-UA"/>
        </w:rPr>
        <w:t xml:space="preserve"> суду. </w:t>
      </w:r>
      <w:r w:rsidR="00E53200" w:rsidRPr="00383B9E">
        <w:rPr>
          <w:rFonts w:ascii="Times New Roman" w:hAnsi="Times New Roman" w:cs="Times New Roman"/>
          <w:sz w:val="28"/>
          <w:lang w:val="uk-UA"/>
        </w:rPr>
        <w:t xml:space="preserve">Головними повноваженнями </w:t>
      </w:r>
      <w:r w:rsidR="003E2206" w:rsidRPr="00383B9E">
        <w:rPr>
          <w:rFonts w:ascii="Times New Roman" w:hAnsi="Times New Roman" w:cs="Times New Roman"/>
          <w:sz w:val="28"/>
          <w:lang w:val="uk-UA"/>
        </w:rPr>
        <w:t xml:space="preserve">цього органу є здійснення </w:t>
      </w:r>
      <w:r w:rsidR="003E2206" w:rsidRPr="00383B9E">
        <w:rPr>
          <w:rFonts w:ascii="Times New Roman" w:hAnsi="Times New Roman" w:cs="Times New Roman"/>
          <w:sz w:val="28"/>
          <w:lang w:val="uk-UA"/>
        </w:rPr>
        <w:lastRenderedPageBreak/>
        <w:t xml:space="preserve">офіційного </w:t>
      </w:r>
      <w:r w:rsidR="00E53200" w:rsidRPr="00383B9E">
        <w:rPr>
          <w:rFonts w:ascii="Times New Roman" w:hAnsi="Times New Roman" w:cs="Times New Roman"/>
          <w:sz w:val="28"/>
          <w:lang w:val="uk-UA"/>
        </w:rPr>
        <w:t xml:space="preserve">тлумачення конституційних норм та перевірка нормативних актів на відповідність конституції. КСУ, за весь час своєї діяльності, ухвалив два рішення, які стосуються мирних зібрань. Перше з них (№ 4-рп/2001) було винесено 19 квітня 2001 року. В ньому зазначалося, </w:t>
      </w:r>
      <w:r w:rsidR="00E42AD1" w:rsidRPr="00383B9E">
        <w:rPr>
          <w:rFonts w:ascii="Times New Roman" w:hAnsi="Times New Roman" w:cs="Times New Roman"/>
          <w:sz w:val="28"/>
          <w:lang w:val="uk-UA"/>
        </w:rPr>
        <w:t xml:space="preserve">що тривалість строків завчасного сповіщення має бути у розумних межах і не повинна обмежувати передбаченого статтею 39 Конституції України права громадян на проведення зборів, мітингів, походів і демонстрацій. Такі строки мають слугувати гарантією цього права. Упродовж цього строку органи виконавчої влади та органи місцевого самоврядування повинні здійснити ряд підготовчих заходів для безперешкодного проведення мирного зібрання, підтримання громадського порядку, охорони прав і свобод інших людей. </w:t>
      </w:r>
      <w:r w:rsidR="00426F43">
        <w:rPr>
          <w:rFonts w:ascii="Times New Roman" w:hAnsi="Times New Roman" w:cs="Times New Roman"/>
          <w:sz w:val="28"/>
          <w:lang w:val="uk-UA"/>
        </w:rPr>
        <w:t xml:space="preserve">Строк завчасного сповіщення повинен </w:t>
      </w:r>
      <w:r w:rsidR="00E42AD1" w:rsidRPr="00383B9E">
        <w:rPr>
          <w:rFonts w:ascii="Times New Roman" w:hAnsi="Times New Roman" w:cs="Times New Roman"/>
          <w:sz w:val="28"/>
          <w:lang w:val="uk-UA"/>
        </w:rPr>
        <w:t>бути також достатнім для того, щоб з</w:t>
      </w:r>
      <w:r w:rsidR="004D791E" w:rsidRPr="00383B9E">
        <w:rPr>
          <w:rFonts w:ascii="Times New Roman" w:hAnsi="Times New Roman" w:cs="Times New Roman"/>
          <w:sz w:val="28"/>
          <w:lang w:val="uk-UA"/>
        </w:rPr>
        <w:t xml:space="preserve">азначені </w:t>
      </w:r>
      <w:r w:rsidR="00426F43">
        <w:rPr>
          <w:rFonts w:ascii="Times New Roman" w:hAnsi="Times New Roman" w:cs="Times New Roman"/>
          <w:sz w:val="28"/>
          <w:lang w:val="uk-UA"/>
        </w:rPr>
        <w:t xml:space="preserve">вище органи могли визначитися, </w:t>
      </w:r>
      <w:r w:rsidR="004D791E" w:rsidRPr="00383B9E">
        <w:rPr>
          <w:rFonts w:ascii="Times New Roman" w:hAnsi="Times New Roman" w:cs="Times New Roman"/>
          <w:sz w:val="28"/>
          <w:lang w:val="uk-UA"/>
        </w:rPr>
        <w:t>наскільки проведення таких зібра</w:t>
      </w:r>
      <w:r w:rsidR="00426F43">
        <w:rPr>
          <w:rFonts w:ascii="Times New Roman" w:hAnsi="Times New Roman" w:cs="Times New Roman"/>
          <w:sz w:val="28"/>
          <w:lang w:val="uk-UA"/>
        </w:rPr>
        <w:t xml:space="preserve">нь відповідає закону, та в разі потреби мали можливість </w:t>
      </w:r>
      <w:r w:rsidR="004D791E" w:rsidRPr="00383B9E">
        <w:rPr>
          <w:rFonts w:ascii="Times New Roman" w:hAnsi="Times New Roman" w:cs="Times New Roman"/>
          <w:sz w:val="28"/>
          <w:lang w:val="uk-UA"/>
        </w:rPr>
        <w:t>звернутися до суду для вирішення спірних питань. Визначення строків завчасного сповіщення органів виконавчої влади чи органів місцевого самоврядування з урахуванням особливостей мирних зібрань, їх форм, масовості, місця і часу проведення тощо є пред</w:t>
      </w:r>
      <w:r w:rsidR="00D16F6A">
        <w:rPr>
          <w:rFonts w:ascii="Times New Roman" w:hAnsi="Times New Roman" w:cs="Times New Roman"/>
          <w:sz w:val="28"/>
          <w:lang w:val="uk-UA"/>
        </w:rPr>
        <w:t xml:space="preserve">метом законодавчого регулювання </w:t>
      </w:r>
      <w:r w:rsidR="00614228" w:rsidRPr="00383B9E">
        <w:rPr>
          <w:rFonts w:ascii="Times New Roman" w:hAnsi="Times New Roman" w:cs="Times New Roman"/>
          <w:sz w:val="28"/>
          <w:lang w:val="uk-UA"/>
        </w:rPr>
        <w:t>[45]</w:t>
      </w:r>
      <w:r w:rsidR="00D16F6A">
        <w:rPr>
          <w:rFonts w:ascii="Times New Roman" w:hAnsi="Times New Roman" w:cs="Times New Roman"/>
          <w:sz w:val="28"/>
          <w:lang w:val="uk-UA"/>
        </w:rPr>
        <w:t>.</w:t>
      </w:r>
      <w:r w:rsidR="00E53200" w:rsidRPr="00383B9E">
        <w:rPr>
          <w:rFonts w:ascii="Times New Roman" w:hAnsi="Times New Roman" w:cs="Times New Roman"/>
          <w:sz w:val="28"/>
          <w:lang w:val="uk-UA"/>
        </w:rPr>
        <w:t xml:space="preserve"> </w:t>
      </w:r>
      <w:r w:rsidR="002172AB" w:rsidRPr="00383B9E">
        <w:rPr>
          <w:rFonts w:ascii="Times New Roman" w:hAnsi="Times New Roman" w:cs="Times New Roman"/>
          <w:sz w:val="28"/>
          <w:lang w:val="uk-UA"/>
        </w:rPr>
        <w:t xml:space="preserve">Друге рішення (№ 6-рп/2016) було ухвалено в </w:t>
      </w:r>
      <w:r w:rsidR="00E53200" w:rsidRPr="00383B9E">
        <w:rPr>
          <w:rFonts w:ascii="Times New Roman" w:hAnsi="Times New Roman" w:cs="Times New Roman"/>
          <w:sz w:val="28"/>
          <w:lang w:val="uk-UA"/>
        </w:rPr>
        <w:t>2016 році</w:t>
      </w:r>
      <w:r w:rsidR="002172AB" w:rsidRPr="00383B9E">
        <w:rPr>
          <w:rFonts w:ascii="Times New Roman" w:hAnsi="Times New Roman" w:cs="Times New Roman"/>
          <w:sz w:val="28"/>
          <w:lang w:val="uk-UA"/>
        </w:rPr>
        <w:t xml:space="preserve"> і стосувалося положень Закону України «Про свободу совісті та релігійні організації». Ч. 5 ст. 21 </w:t>
      </w:r>
      <w:r w:rsidR="00061F36" w:rsidRPr="00383B9E">
        <w:rPr>
          <w:rFonts w:ascii="Times New Roman" w:hAnsi="Times New Roman" w:cs="Times New Roman"/>
          <w:sz w:val="28"/>
          <w:lang w:val="uk-UA"/>
        </w:rPr>
        <w:t xml:space="preserve">цього акту </w:t>
      </w:r>
      <w:r w:rsidR="00C8780A" w:rsidRPr="00383B9E">
        <w:rPr>
          <w:rFonts w:ascii="Times New Roman" w:hAnsi="Times New Roman" w:cs="Times New Roman"/>
          <w:sz w:val="28"/>
          <w:lang w:val="uk-UA"/>
        </w:rPr>
        <w:t>закріплювався</w:t>
      </w:r>
      <w:r w:rsidR="00061F36" w:rsidRPr="00383B9E">
        <w:rPr>
          <w:rFonts w:ascii="Times New Roman" w:hAnsi="Times New Roman" w:cs="Times New Roman"/>
          <w:sz w:val="28"/>
          <w:lang w:val="uk-UA"/>
        </w:rPr>
        <w:t xml:space="preserve"> обов’язок </w:t>
      </w:r>
      <w:r w:rsidR="002172AB" w:rsidRPr="00383B9E">
        <w:rPr>
          <w:rFonts w:ascii="Times New Roman" w:hAnsi="Times New Roman" w:cs="Times New Roman"/>
          <w:sz w:val="28"/>
          <w:lang w:val="uk-UA"/>
        </w:rPr>
        <w:t>релігійних організацій отрим</w:t>
      </w:r>
      <w:r w:rsidR="00061F36" w:rsidRPr="00383B9E">
        <w:rPr>
          <w:rFonts w:ascii="Times New Roman" w:hAnsi="Times New Roman" w:cs="Times New Roman"/>
          <w:sz w:val="28"/>
          <w:lang w:val="uk-UA"/>
        </w:rPr>
        <w:t>увати</w:t>
      </w:r>
      <w:r w:rsidR="002172AB" w:rsidRPr="00383B9E">
        <w:rPr>
          <w:rFonts w:ascii="Times New Roman" w:hAnsi="Times New Roman" w:cs="Times New Roman"/>
          <w:sz w:val="28"/>
          <w:lang w:val="uk-UA"/>
        </w:rPr>
        <w:t xml:space="preserve"> дозв</w:t>
      </w:r>
      <w:r w:rsidR="00061F36" w:rsidRPr="00383B9E">
        <w:rPr>
          <w:rFonts w:ascii="Times New Roman" w:hAnsi="Times New Roman" w:cs="Times New Roman"/>
          <w:sz w:val="28"/>
          <w:lang w:val="uk-UA"/>
        </w:rPr>
        <w:t>іл</w:t>
      </w:r>
      <w:r w:rsidR="002172AB" w:rsidRPr="00383B9E">
        <w:rPr>
          <w:rFonts w:ascii="Times New Roman" w:hAnsi="Times New Roman" w:cs="Times New Roman"/>
          <w:sz w:val="28"/>
          <w:lang w:val="uk-UA"/>
        </w:rPr>
        <w:t xml:space="preserve"> у органів </w:t>
      </w:r>
      <w:r w:rsidR="00A80989" w:rsidRPr="00383B9E">
        <w:rPr>
          <w:rFonts w:ascii="Times New Roman" w:hAnsi="Times New Roman" w:cs="Times New Roman"/>
          <w:sz w:val="28"/>
          <w:lang w:val="uk-UA"/>
        </w:rPr>
        <w:t xml:space="preserve">влади </w:t>
      </w:r>
      <w:r w:rsidR="002172AB" w:rsidRPr="00383B9E">
        <w:rPr>
          <w:rFonts w:ascii="Times New Roman" w:hAnsi="Times New Roman" w:cs="Times New Roman"/>
          <w:sz w:val="28"/>
          <w:lang w:val="uk-UA"/>
        </w:rPr>
        <w:t xml:space="preserve">на проведення </w:t>
      </w:r>
      <w:r w:rsidR="00061F36" w:rsidRPr="00383B9E">
        <w:rPr>
          <w:rFonts w:ascii="Times New Roman" w:hAnsi="Times New Roman" w:cs="Times New Roman"/>
          <w:sz w:val="28"/>
          <w:lang w:val="uk-UA"/>
        </w:rPr>
        <w:t xml:space="preserve">богослужінь, церемоній, обрядів та процесій, якщо такі заходи мали відбуватися у публічному просторі (тобто не у закритих приміщеннях та поза межами чітко визначених територій). </w:t>
      </w:r>
      <w:r w:rsidR="0019769A" w:rsidRPr="00383B9E">
        <w:rPr>
          <w:rFonts w:ascii="Times New Roman" w:hAnsi="Times New Roman" w:cs="Times New Roman"/>
          <w:sz w:val="28"/>
          <w:lang w:val="uk-UA"/>
        </w:rPr>
        <w:t>Суд визнав цю норму неконституційною, оскільки закріплений в ній дозвільний порядок суперечить статті 39</w:t>
      </w:r>
      <w:r w:rsidR="00A80989" w:rsidRPr="00383B9E">
        <w:rPr>
          <w:rFonts w:ascii="Times New Roman" w:hAnsi="Times New Roman" w:cs="Times New Roman"/>
          <w:sz w:val="28"/>
          <w:lang w:val="uk-UA"/>
        </w:rPr>
        <w:t xml:space="preserve"> Основного Закону</w:t>
      </w:r>
      <w:r w:rsidR="0019769A" w:rsidRPr="00383B9E">
        <w:rPr>
          <w:rFonts w:ascii="Times New Roman" w:hAnsi="Times New Roman" w:cs="Times New Roman"/>
          <w:sz w:val="28"/>
          <w:lang w:val="uk-UA"/>
        </w:rPr>
        <w:t xml:space="preserve">, яка вимагає лише повідомляти </w:t>
      </w:r>
      <w:r w:rsidR="00A80989" w:rsidRPr="00383B9E">
        <w:rPr>
          <w:rFonts w:ascii="Times New Roman" w:hAnsi="Times New Roman" w:cs="Times New Roman"/>
          <w:sz w:val="28"/>
          <w:lang w:val="uk-UA"/>
        </w:rPr>
        <w:t xml:space="preserve">органи влади про проведення мирних зібрань. Також було зазначено на неприпустимості встановлення різних правових режимів для зібрань в залежності від їхнього </w:t>
      </w:r>
      <w:r w:rsidR="00A80989" w:rsidRPr="00383B9E">
        <w:rPr>
          <w:rFonts w:ascii="Times New Roman" w:hAnsi="Times New Roman" w:cs="Times New Roman"/>
          <w:sz w:val="28"/>
          <w:lang w:val="uk-UA"/>
        </w:rPr>
        <w:lastRenderedPageBreak/>
        <w:t xml:space="preserve">характеру, оскільки це прямо порушує </w:t>
      </w:r>
      <w:r w:rsidR="00C8780A" w:rsidRPr="00383B9E">
        <w:rPr>
          <w:rFonts w:ascii="Times New Roman" w:hAnsi="Times New Roman" w:cs="Times New Roman"/>
          <w:sz w:val="28"/>
          <w:lang w:val="uk-UA"/>
        </w:rPr>
        <w:t xml:space="preserve">конституційний </w:t>
      </w:r>
      <w:r w:rsidR="00A80989" w:rsidRPr="00383B9E">
        <w:rPr>
          <w:rFonts w:ascii="Times New Roman" w:hAnsi="Times New Roman" w:cs="Times New Roman"/>
          <w:sz w:val="28"/>
          <w:lang w:val="uk-UA"/>
        </w:rPr>
        <w:t>принцип рівності</w:t>
      </w:r>
      <w:r w:rsidR="00C8780A" w:rsidRPr="00383B9E">
        <w:rPr>
          <w:rFonts w:ascii="Times New Roman" w:hAnsi="Times New Roman" w:cs="Times New Roman"/>
          <w:sz w:val="28"/>
          <w:lang w:val="uk-UA"/>
        </w:rPr>
        <w:t xml:space="preserve">. </w:t>
      </w:r>
      <w:r w:rsidR="00A80989" w:rsidRPr="00383B9E">
        <w:rPr>
          <w:rFonts w:ascii="Times New Roman" w:hAnsi="Times New Roman" w:cs="Times New Roman"/>
          <w:sz w:val="28"/>
          <w:lang w:val="uk-UA"/>
        </w:rPr>
        <w:t xml:space="preserve">КСУ вийшов за межі розгляду справи і також визнав </w:t>
      </w:r>
      <w:r w:rsidR="00C8780A" w:rsidRPr="00383B9E">
        <w:rPr>
          <w:rFonts w:ascii="Times New Roman" w:hAnsi="Times New Roman" w:cs="Times New Roman"/>
          <w:sz w:val="28"/>
          <w:lang w:val="uk-UA"/>
        </w:rPr>
        <w:t xml:space="preserve">таким, що не відповідає Конституції </w:t>
      </w:r>
      <w:r w:rsidR="00A80989" w:rsidRPr="00383B9E">
        <w:rPr>
          <w:rFonts w:ascii="Times New Roman" w:hAnsi="Times New Roman" w:cs="Times New Roman"/>
          <w:sz w:val="28"/>
          <w:lang w:val="uk-UA"/>
        </w:rPr>
        <w:t>Указ 1988 «</w:t>
      </w:r>
      <w:r w:rsidR="00C8780A" w:rsidRPr="00383B9E">
        <w:rPr>
          <w:rFonts w:ascii="Times New Roman" w:hAnsi="Times New Roman" w:cs="Times New Roman"/>
          <w:sz w:val="28"/>
          <w:lang w:val="uk-UA"/>
        </w:rPr>
        <w:t xml:space="preserve">Про порядок організації і проведення зборів, мітингів, вуличних походів і демонстрацій в СРСР», оскільки </w:t>
      </w:r>
      <w:r w:rsidR="00E9246C" w:rsidRPr="00383B9E">
        <w:rPr>
          <w:rFonts w:ascii="Times New Roman" w:hAnsi="Times New Roman" w:cs="Times New Roman"/>
          <w:sz w:val="28"/>
          <w:lang w:val="uk-UA"/>
        </w:rPr>
        <w:t xml:space="preserve">він </w:t>
      </w:r>
      <w:r w:rsidR="00C8780A" w:rsidRPr="00383B9E">
        <w:rPr>
          <w:rFonts w:ascii="Times New Roman" w:hAnsi="Times New Roman" w:cs="Times New Roman"/>
          <w:sz w:val="28"/>
          <w:lang w:val="uk-UA"/>
        </w:rPr>
        <w:t>також встановлював дозвільний порядок проведення мирних зібрань</w:t>
      </w:r>
      <w:r w:rsidR="00D16F6A">
        <w:rPr>
          <w:rFonts w:ascii="Times New Roman" w:hAnsi="Times New Roman" w:cs="Times New Roman"/>
          <w:sz w:val="28"/>
          <w:lang w:val="uk-UA"/>
        </w:rPr>
        <w:t xml:space="preserve"> </w:t>
      </w:r>
      <w:r w:rsidR="00C8780A" w:rsidRPr="00383B9E">
        <w:rPr>
          <w:rFonts w:ascii="Times New Roman" w:hAnsi="Times New Roman" w:cs="Times New Roman"/>
          <w:sz w:val="28"/>
          <w:lang w:val="uk-UA"/>
        </w:rPr>
        <w:t>[46]</w:t>
      </w:r>
      <w:r w:rsidR="00D16F6A">
        <w:rPr>
          <w:rFonts w:ascii="Times New Roman" w:hAnsi="Times New Roman" w:cs="Times New Roman"/>
          <w:sz w:val="28"/>
          <w:lang w:val="uk-UA"/>
        </w:rPr>
        <w:t>.</w:t>
      </w:r>
      <w:r w:rsidR="000C2497" w:rsidRPr="00383B9E">
        <w:rPr>
          <w:rFonts w:ascii="Times New Roman" w:hAnsi="Times New Roman" w:cs="Times New Roman"/>
          <w:sz w:val="28"/>
          <w:lang w:val="uk-UA"/>
        </w:rPr>
        <w:t xml:space="preserve"> Важливість скасування останнього документу полягає також в тому, що саме на його основі було розроблено </w:t>
      </w:r>
      <w:r w:rsidR="00E9246C" w:rsidRPr="00383B9E">
        <w:rPr>
          <w:rFonts w:ascii="Times New Roman" w:hAnsi="Times New Roman" w:cs="Times New Roman"/>
          <w:sz w:val="28"/>
          <w:lang w:val="uk-UA"/>
        </w:rPr>
        <w:t>багато положень, які регулювали порядок проведення мирних зібрань в різних містах України. Так, наприклад, в Тимчасовому положенні «Про порядок розгляду питань щодо організації та проведення зборів, мітингів, походів та демонстрацій у місті Харкові» бу</w:t>
      </w:r>
      <w:r w:rsidR="00C70262" w:rsidRPr="00383B9E">
        <w:rPr>
          <w:rFonts w:ascii="Times New Roman" w:hAnsi="Times New Roman" w:cs="Times New Roman"/>
          <w:sz w:val="28"/>
          <w:lang w:val="uk-UA"/>
        </w:rPr>
        <w:t>ли включені наступні правові норми, які не відповідали статті 39 Конституції:</w:t>
      </w:r>
    </w:p>
    <w:p w14:paraId="0565AEB1" w14:textId="77777777" w:rsidR="00C70262" w:rsidRPr="00383B9E" w:rsidRDefault="00C70262"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1) повідомлення про проведення масових заходів подається заінтересованими особами письмово (в тому числі у формі телеграм та поштових листів) в 10 денний термін. Повідомлення подані з порушенням терміну Харківською міською радою не приймаються і не реєструються. Проблема цієї норми полягає в тому, що Конституція не встановлює чіткий термін, а робить акцент лише на завчасному сповіщенні. До того ж Основний закон не визначає конкретну фо</w:t>
      </w:r>
      <w:r w:rsidR="00D16F6A">
        <w:rPr>
          <w:rFonts w:ascii="Times New Roman" w:hAnsi="Times New Roman" w:cs="Times New Roman"/>
          <w:sz w:val="28"/>
          <w:lang w:val="uk-UA"/>
        </w:rPr>
        <w:t xml:space="preserve">рму попередження органів влади </w:t>
      </w:r>
      <w:r w:rsidR="0058472A" w:rsidRPr="00383B9E">
        <w:rPr>
          <w:rFonts w:ascii="Times New Roman" w:hAnsi="Times New Roman" w:cs="Times New Roman"/>
          <w:sz w:val="28"/>
          <w:lang w:val="uk-UA"/>
        </w:rPr>
        <w:t>[47]</w:t>
      </w:r>
      <w:r w:rsidR="00D16F6A">
        <w:rPr>
          <w:rFonts w:ascii="Times New Roman" w:hAnsi="Times New Roman" w:cs="Times New Roman"/>
          <w:sz w:val="28"/>
          <w:lang w:val="uk-UA"/>
        </w:rPr>
        <w:t>.</w:t>
      </w:r>
    </w:p>
    <w:p w14:paraId="28EB78A8" w14:textId="77777777" w:rsidR="00E42AD1" w:rsidRPr="00383B9E" w:rsidRDefault="00AA66EB"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2) повідомлення спочатку надходить до керівника узгоджувальної комісії. </w:t>
      </w:r>
      <w:r w:rsidR="0060445F" w:rsidRPr="00383B9E">
        <w:rPr>
          <w:rFonts w:ascii="Times New Roman" w:hAnsi="Times New Roman" w:cs="Times New Roman"/>
          <w:sz w:val="28"/>
          <w:lang w:val="uk-UA"/>
        </w:rPr>
        <w:t xml:space="preserve">Далі він одноосібно визначає подальшу процедуру: або винести питання на розгляд комісії або одразу доручити підготовку відповідного розпорядження профільному департаменту. В ході своєї роботи комісія </w:t>
      </w:r>
      <w:r w:rsidRPr="00383B9E">
        <w:rPr>
          <w:rFonts w:ascii="Times New Roman" w:hAnsi="Times New Roman" w:cs="Times New Roman"/>
          <w:sz w:val="28"/>
          <w:lang w:val="uk-UA"/>
        </w:rPr>
        <w:t xml:space="preserve">може </w:t>
      </w:r>
      <w:r w:rsidR="0060445F" w:rsidRPr="00383B9E">
        <w:rPr>
          <w:rFonts w:ascii="Times New Roman" w:hAnsi="Times New Roman" w:cs="Times New Roman"/>
          <w:sz w:val="28"/>
          <w:lang w:val="uk-UA"/>
        </w:rPr>
        <w:t>прийняти</w:t>
      </w:r>
      <w:r w:rsidRPr="00383B9E">
        <w:rPr>
          <w:rFonts w:ascii="Times New Roman" w:hAnsi="Times New Roman" w:cs="Times New Roman"/>
          <w:sz w:val="28"/>
          <w:lang w:val="uk-UA"/>
        </w:rPr>
        <w:t xml:space="preserve"> рішення про неможливість проведення масового заходу, якщо це загрожує інтересам національної безпеки та громадського порядку, або зміст повідомлення не відповідає</w:t>
      </w:r>
      <w:r w:rsidR="0060445F" w:rsidRPr="00383B9E">
        <w:rPr>
          <w:rFonts w:ascii="Times New Roman" w:hAnsi="Times New Roman" w:cs="Times New Roman"/>
          <w:sz w:val="28"/>
          <w:lang w:val="uk-UA"/>
        </w:rPr>
        <w:t xml:space="preserve"> встановленим вимогам</w:t>
      </w:r>
      <w:r w:rsidRPr="00383B9E">
        <w:rPr>
          <w:rFonts w:ascii="Times New Roman" w:hAnsi="Times New Roman" w:cs="Times New Roman"/>
          <w:sz w:val="28"/>
          <w:lang w:val="uk-UA"/>
        </w:rPr>
        <w:t>, з одночасним направленням до суду позову щодо обмеження чи заборони проведення масового заходу.</w:t>
      </w:r>
      <w:r w:rsidR="0060445F" w:rsidRPr="00383B9E">
        <w:rPr>
          <w:rFonts w:ascii="Times New Roman" w:hAnsi="Times New Roman" w:cs="Times New Roman"/>
          <w:sz w:val="28"/>
          <w:lang w:val="uk-UA"/>
        </w:rPr>
        <w:t xml:space="preserve"> Це положення описує класичну дозвільну процедуру, яка не пер</w:t>
      </w:r>
      <w:r w:rsidR="00D16F6A">
        <w:rPr>
          <w:rFonts w:ascii="Times New Roman" w:hAnsi="Times New Roman" w:cs="Times New Roman"/>
          <w:sz w:val="28"/>
          <w:lang w:val="uk-UA"/>
        </w:rPr>
        <w:t xml:space="preserve">едбачена чинним законодавством </w:t>
      </w:r>
      <w:r w:rsidR="0058472A" w:rsidRPr="00383B9E">
        <w:rPr>
          <w:rFonts w:ascii="Times New Roman" w:hAnsi="Times New Roman" w:cs="Times New Roman"/>
          <w:sz w:val="28"/>
          <w:lang w:val="uk-UA"/>
        </w:rPr>
        <w:t>[47]</w:t>
      </w:r>
      <w:r w:rsidR="00D16F6A">
        <w:rPr>
          <w:rFonts w:ascii="Times New Roman" w:hAnsi="Times New Roman" w:cs="Times New Roman"/>
          <w:sz w:val="28"/>
          <w:lang w:val="uk-UA"/>
        </w:rPr>
        <w:t>.</w:t>
      </w:r>
    </w:p>
    <w:p w14:paraId="6C8097A3" w14:textId="77777777" w:rsidR="00F175AB" w:rsidRPr="00383B9E" w:rsidRDefault="0060445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lastRenderedPageBreak/>
        <w:t>3) забороняється проводити масові заходи у парках, скверах та інших місцях відпочинку громадян, а також</w:t>
      </w:r>
      <w:r w:rsidR="006B6620" w:rsidRPr="00383B9E">
        <w:rPr>
          <w:rFonts w:ascii="Times New Roman" w:hAnsi="Times New Roman" w:cs="Times New Roman"/>
          <w:sz w:val="28"/>
          <w:lang w:val="uk-UA"/>
        </w:rPr>
        <w:t xml:space="preserve"> раніше 8.00 та пізніше 22.00 години. Встановлення тимчасових споруд </w:t>
      </w:r>
      <w:r w:rsidR="003124A1" w:rsidRPr="00383B9E">
        <w:rPr>
          <w:rFonts w:ascii="Times New Roman" w:hAnsi="Times New Roman" w:cs="Times New Roman"/>
          <w:sz w:val="28"/>
          <w:lang w:val="uk-UA"/>
        </w:rPr>
        <w:t xml:space="preserve">(огорожі, намети) можливе тільки у місцях спеціально визначених для цього органами місцевого </w:t>
      </w:r>
      <w:r w:rsidR="0058472A" w:rsidRPr="00383B9E">
        <w:rPr>
          <w:rFonts w:ascii="Times New Roman" w:hAnsi="Times New Roman" w:cs="Times New Roman"/>
          <w:sz w:val="28"/>
          <w:lang w:val="uk-UA"/>
        </w:rPr>
        <w:t>самоврядування</w:t>
      </w:r>
      <w:r w:rsidR="003124A1" w:rsidRPr="00383B9E">
        <w:rPr>
          <w:rFonts w:ascii="Times New Roman" w:hAnsi="Times New Roman" w:cs="Times New Roman"/>
          <w:sz w:val="28"/>
          <w:lang w:val="uk-UA"/>
        </w:rPr>
        <w:t xml:space="preserve">. Зазначені норми накладають суцільні заборони, тим самим порушуючи вимоги принципу пропорційності, який вимагає </w:t>
      </w:r>
      <w:r w:rsidR="0051741C" w:rsidRPr="00383B9E">
        <w:rPr>
          <w:rFonts w:ascii="Times New Roman" w:hAnsi="Times New Roman" w:cs="Times New Roman"/>
          <w:sz w:val="28"/>
          <w:lang w:val="uk-UA"/>
        </w:rPr>
        <w:t>детальної оцінки всіх обставин кожної справи для встановлення обмеже</w:t>
      </w:r>
      <w:r w:rsidR="00D16F6A">
        <w:rPr>
          <w:rFonts w:ascii="Times New Roman" w:hAnsi="Times New Roman" w:cs="Times New Roman"/>
          <w:sz w:val="28"/>
          <w:lang w:val="uk-UA"/>
        </w:rPr>
        <w:t xml:space="preserve">нь або заборони мирних зібрань </w:t>
      </w:r>
      <w:r w:rsidR="0051741C" w:rsidRPr="00383B9E">
        <w:rPr>
          <w:rFonts w:ascii="Times New Roman" w:hAnsi="Times New Roman" w:cs="Times New Roman"/>
          <w:sz w:val="28"/>
          <w:lang w:val="uk-UA"/>
        </w:rPr>
        <w:t>[47]</w:t>
      </w:r>
      <w:r w:rsidR="00D16F6A">
        <w:rPr>
          <w:rFonts w:ascii="Times New Roman" w:hAnsi="Times New Roman" w:cs="Times New Roman"/>
          <w:sz w:val="28"/>
          <w:lang w:val="uk-UA"/>
        </w:rPr>
        <w:t>.</w:t>
      </w:r>
      <w:r w:rsidR="0051741C" w:rsidRPr="00383B9E">
        <w:rPr>
          <w:rFonts w:ascii="Times New Roman" w:hAnsi="Times New Roman" w:cs="Times New Roman"/>
          <w:sz w:val="28"/>
          <w:lang w:val="uk-UA"/>
        </w:rPr>
        <w:t xml:space="preserve"> У положенні</w:t>
      </w:r>
      <w:r w:rsidR="0089250D" w:rsidRPr="00383B9E">
        <w:rPr>
          <w:rFonts w:ascii="Times New Roman" w:hAnsi="Times New Roman" w:cs="Times New Roman"/>
          <w:sz w:val="28"/>
          <w:lang w:val="uk-UA"/>
        </w:rPr>
        <w:t xml:space="preserve"> про</w:t>
      </w:r>
      <w:r w:rsidR="0051741C" w:rsidRPr="00383B9E">
        <w:rPr>
          <w:rFonts w:ascii="Times New Roman" w:hAnsi="Times New Roman" w:cs="Times New Roman"/>
          <w:sz w:val="28"/>
          <w:lang w:val="uk-UA"/>
        </w:rPr>
        <w:t xml:space="preserve"> регулю</w:t>
      </w:r>
      <w:r w:rsidR="0089250D" w:rsidRPr="00383B9E">
        <w:rPr>
          <w:rFonts w:ascii="Times New Roman" w:hAnsi="Times New Roman" w:cs="Times New Roman"/>
          <w:sz w:val="28"/>
          <w:lang w:val="uk-UA"/>
        </w:rPr>
        <w:t>вання</w:t>
      </w:r>
      <w:r w:rsidR="0051741C" w:rsidRPr="00383B9E">
        <w:rPr>
          <w:rFonts w:ascii="Times New Roman" w:hAnsi="Times New Roman" w:cs="Times New Roman"/>
          <w:sz w:val="28"/>
          <w:lang w:val="uk-UA"/>
        </w:rPr>
        <w:t xml:space="preserve"> проведення недержавних масових заходів у місті Запоріжжя, була встановлена норма, відповідно до якої</w:t>
      </w:r>
      <w:r w:rsidR="0089250D" w:rsidRPr="00383B9E">
        <w:rPr>
          <w:rFonts w:ascii="Times New Roman" w:hAnsi="Times New Roman" w:cs="Times New Roman"/>
          <w:sz w:val="28"/>
          <w:lang w:val="uk-UA"/>
        </w:rPr>
        <w:t xml:space="preserve"> виконавчий комітет міської ради мав право звернутися до міського управління УМВС України в Запорізькій області </w:t>
      </w:r>
      <w:r w:rsidR="00C900F8" w:rsidRPr="00383B9E">
        <w:rPr>
          <w:rFonts w:ascii="Times New Roman" w:hAnsi="Times New Roman" w:cs="Times New Roman"/>
          <w:sz w:val="28"/>
          <w:lang w:val="uk-UA"/>
        </w:rPr>
        <w:t>з вимогою щодо заборони проведе</w:t>
      </w:r>
      <w:r w:rsidR="0089250D" w:rsidRPr="00383B9E">
        <w:rPr>
          <w:rFonts w:ascii="Times New Roman" w:hAnsi="Times New Roman" w:cs="Times New Roman"/>
          <w:sz w:val="28"/>
          <w:lang w:val="uk-UA"/>
        </w:rPr>
        <w:t>ння</w:t>
      </w:r>
      <w:r w:rsidR="00C900F8" w:rsidRPr="00383B9E">
        <w:rPr>
          <w:rFonts w:ascii="Times New Roman" w:hAnsi="Times New Roman" w:cs="Times New Roman"/>
          <w:sz w:val="28"/>
          <w:lang w:val="uk-UA"/>
        </w:rPr>
        <w:t xml:space="preserve"> акції</w:t>
      </w:r>
      <w:r w:rsidR="0089250D" w:rsidRPr="00383B9E">
        <w:rPr>
          <w:rFonts w:ascii="Times New Roman" w:hAnsi="Times New Roman" w:cs="Times New Roman"/>
          <w:sz w:val="28"/>
          <w:lang w:val="uk-UA"/>
        </w:rPr>
        <w:t>, у разі якщо організатор та учасники відхиляються від заявленої мети, форми, місця проведення заходу, часу його початку та закінче</w:t>
      </w:r>
      <w:r w:rsidR="00D16F6A">
        <w:rPr>
          <w:rFonts w:ascii="Times New Roman" w:hAnsi="Times New Roman" w:cs="Times New Roman"/>
          <w:sz w:val="28"/>
          <w:lang w:val="uk-UA"/>
        </w:rPr>
        <w:t xml:space="preserve">ння, тощо </w:t>
      </w:r>
      <w:r w:rsidR="00C900F8" w:rsidRPr="00383B9E">
        <w:rPr>
          <w:rFonts w:ascii="Times New Roman" w:hAnsi="Times New Roman" w:cs="Times New Roman"/>
          <w:sz w:val="28"/>
          <w:lang w:val="uk-UA"/>
        </w:rPr>
        <w:t>[48]</w:t>
      </w:r>
      <w:r w:rsidR="00D16F6A">
        <w:rPr>
          <w:rFonts w:ascii="Times New Roman" w:hAnsi="Times New Roman" w:cs="Times New Roman"/>
          <w:sz w:val="28"/>
          <w:lang w:val="uk-UA"/>
        </w:rPr>
        <w:t>.</w:t>
      </w:r>
      <w:r w:rsidR="00C900F8" w:rsidRPr="00383B9E">
        <w:rPr>
          <w:rFonts w:ascii="Times New Roman" w:hAnsi="Times New Roman" w:cs="Times New Roman"/>
          <w:sz w:val="28"/>
          <w:lang w:val="uk-UA"/>
        </w:rPr>
        <w:t xml:space="preserve"> Тут порушення проявляється в тому, що крім суду, право на заборону мирних зібрань було надано також іншому органу влади. </w:t>
      </w:r>
      <w:r w:rsidR="00F175AB" w:rsidRPr="00383B9E">
        <w:rPr>
          <w:rFonts w:ascii="Times New Roman" w:hAnsi="Times New Roman" w:cs="Times New Roman"/>
          <w:sz w:val="28"/>
          <w:lang w:val="uk-UA"/>
        </w:rPr>
        <w:t xml:space="preserve">Досить спірними є також положення ч. 15 ст. 22 Закону України «Про столицю України - місто-герой Київ». Там закріплено, що </w:t>
      </w:r>
      <w:r w:rsidR="00426F43">
        <w:rPr>
          <w:rFonts w:ascii="Times New Roman" w:hAnsi="Times New Roman" w:cs="Times New Roman"/>
          <w:sz w:val="28"/>
          <w:lang w:val="uk-UA"/>
        </w:rPr>
        <w:t>«</w:t>
      </w:r>
      <w:r w:rsidR="00D16F6A">
        <w:rPr>
          <w:rFonts w:ascii="Times New Roman" w:hAnsi="Times New Roman" w:cs="Times New Roman"/>
          <w:sz w:val="28"/>
          <w:lang w:val="uk-UA"/>
        </w:rPr>
        <w:t>…</w:t>
      </w:r>
      <w:r w:rsidR="00426F43" w:rsidRPr="00426F43">
        <w:rPr>
          <w:rFonts w:ascii="Times New Roman" w:hAnsi="Times New Roman" w:cs="Times New Roman"/>
          <w:sz w:val="28"/>
          <w:lang w:val="uk-UA"/>
        </w:rPr>
        <w:t>Київська міська рада та Київська міська державна адміністрація, кожна в межах своєї компетенції, встановленої законами України, мають право:</w:t>
      </w:r>
      <w:r w:rsidR="00426F43">
        <w:rPr>
          <w:rFonts w:ascii="Times New Roman" w:hAnsi="Times New Roman" w:cs="Times New Roman"/>
          <w:sz w:val="28"/>
          <w:lang w:val="uk-UA"/>
        </w:rPr>
        <w:t xml:space="preserve"> </w:t>
      </w:r>
      <w:r w:rsidR="00426F43" w:rsidRPr="00426F43">
        <w:rPr>
          <w:rFonts w:ascii="Times New Roman" w:hAnsi="Times New Roman" w:cs="Times New Roman"/>
          <w:sz w:val="28"/>
          <w:lang w:val="uk-UA"/>
        </w:rPr>
        <w:t xml:space="preserve">визначати порядок організації та проведення недержавних масових громадських заходів політичного, релігійного, культурно-просвітницького, спортивного, </w:t>
      </w:r>
      <w:r w:rsidR="00426F43">
        <w:rPr>
          <w:rFonts w:ascii="Times New Roman" w:hAnsi="Times New Roman" w:cs="Times New Roman"/>
          <w:sz w:val="28"/>
          <w:lang w:val="uk-UA"/>
        </w:rPr>
        <w:t>видовищного та іншого характеру</w:t>
      </w:r>
      <w:r w:rsidR="00D16F6A">
        <w:rPr>
          <w:rFonts w:ascii="Times New Roman" w:hAnsi="Times New Roman" w:cs="Times New Roman"/>
          <w:sz w:val="28"/>
          <w:lang w:val="uk-UA"/>
        </w:rPr>
        <w:t>…</w:t>
      </w:r>
      <w:r w:rsidR="00426F43">
        <w:rPr>
          <w:rFonts w:ascii="Times New Roman" w:hAnsi="Times New Roman" w:cs="Times New Roman"/>
          <w:sz w:val="28"/>
          <w:lang w:val="uk-UA"/>
        </w:rPr>
        <w:t>»</w:t>
      </w:r>
      <w:r w:rsidR="0058472A">
        <w:rPr>
          <w:rFonts w:ascii="Times New Roman" w:hAnsi="Times New Roman" w:cs="Times New Roman"/>
          <w:sz w:val="28"/>
          <w:lang w:val="uk-UA"/>
        </w:rPr>
        <w:t xml:space="preserve"> </w:t>
      </w:r>
      <w:r w:rsidR="003D5585" w:rsidRPr="00383B9E">
        <w:rPr>
          <w:rFonts w:ascii="Times New Roman" w:hAnsi="Times New Roman" w:cs="Times New Roman"/>
          <w:sz w:val="28"/>
          <w:lang w:val="uk-UA"/>
        </w:rPr>
        <w:t>[49]</w:t>
      </w:r>
      <w:r w:rsidR="00D16F6A">
        <w:rPr>
          <w:rFonts w:ascii="Times New Roman" w:hAnsi="Times New Roman" w:cs="Times New Roman"/>
          <w:sz w:val="28"/>
          <w:lang w:val="uk-UA"/>
        </w:rPr>
        <w:t>.</w:t>
      </w:r>
      <w:r w:rsidR="003D5585" w:rsidRPr="00383B9E">
        <w:rPr>
          <w:rFonts w:ascii="Times New Roman" w:hAnsi="Times New Roman" w:cs="Times New Roman"/>
          <w:sz w:val="28"/>
          <w:lang w:val="uk-UA"/>
        </w:rPr>
        <w:t xml:space="preserve"> На відміну від указу 1988 року цей закон залишається чинним, а зазначена вище норма не була з нього виключена. </w:t>
      </w:r>
      <w:r w:rsidR="00FD6D42" w:rsidRPr="00383B9E">
        <w:rPr>
          <w:rFonts w:ascii="Times New Roman" w:hAnsi="Times New Roman" w:cs="Times New Roman"/>
          <w:sz w:val="28"/>
          <w:lang w:val="uk-UA"/>
        </w:rPr>
        <w:t xml:space="preserve">У 1999 році був прийнятий порядок, який встановлював правила проведення мирних зібрань, </w:t>
      </w:r>
      <w:r w:rsidR="00534E5A" w:rsidRPr="00383B9E">
        <w:rPr>
          <w:rFonts w:ascii="Times New Roman" w:hAnsi="Times New Roman" w:cs="Times New Roman"/>
          <w:sz w:val="28"/>
          <w:lang w:val="uk-UA"/>
        </w:rPr>
        <w:t xml:space="preserve">подібні до тих, що були закріплені у вищезгаданих локальних актах. Водночас варто зазначити, що в 2019 році Київська міська рада прийняла рішення про затвердження Порядку організації та проведення недержавних масових заходів релігійного, культурно-просвітницького, спортивного, видовищного та іншого характеру в місті Києві. </w:t>
      </w:r>
      <w:r w:rsidR="00534E5A" w:rsidRPr="00383B9E">
        <w:rPr>
          <w:rFonts w:ascii="Times New Roman" w:hAnsi="Times New Roman" w:cs="Times New Roman"/>
          <w:sz w:val="28"/>
          <w:lang w:val="uk-UA"/>
        </w:rPr>
        <w:lastRenderedPageBreak/>
        <w:t xml:space="preserve">Цим рішенням документ 1999 року було скасовано. Дія нового порядку, в свою чергу, не поширюється на мирні зібрання, гарантовані статтею 39 Конституції. </w:t>
      </w:r>
    </w:p>
    <w:p w14:paraId="1C463F2A" w14:textId="77777777" w:rsidR="009D1111" w:rsidRPr="00383B9E" w:rsidRDefault="005A6C5A"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ab/>
        <w:t>Відсутність загальнодержавного регулювання мирних зібрань є системною про</w:t>
      </w:r>
      <w:r w:rsidR="00220131" w:rsidRPr="00383B9E">
        <w:rPr>
          <w:rFonts w:ascii="Times New Roman" w:hAnsi="Times New Roman" w:cs="Times New Roman"/>
          <w:sz w:val="28"/>
          <w:lang w:val="uk-UA"/>
        </w:rPr>
        <w:t>блемою. З 2001 року до Верховної</w:t>
      </w:r>
      <w:r w:rsidRPr="00383B9E">
        <w:rPr>
          <w:rFonts w:ascii="Times New Roman" w:hAnsi="Times New Roman" w:cs="Times New Roman"/>
          <w:sz w:val="28"/>
          <w:lang w:val="uk-UA"/>
        </w:rPr>
        <w:t xml:space="preserve"> Раді </w:t>
      </w:r>
      <w:r w:rsidR="00220131" w:rsidRPr="00383B9E">
        <w:rPr>
          <w:rFonts w:ascii="Times New Roman" w:hAnsi="Times New Roman" w:cs="Times New Roman"/>
          <w:sz w:val="28"/>
          <w:lang w:val="uk-UA"/>
        </w:rPr>
        <w:t>надійшло б</w:t>
      </w:r>
      <w:r w:rsidRPr="00383B9E">
        <w:rPr>
          <w:rFonts w:ascii="Times New Roman" w:hAnsi="Times New Roman" w:cs="Times New Roman"/>
          <w:sz w:val="28"/>
          <w:lang w:val="uk-UA"/>
        </w:rPr>
        <w:t xml:space="preserve">агато законопроектів, спрямованих на </w:t>
      </w:r>
      <w:r w:rsidR="00761BF0" w:rsidRPr="00383B9E">
        <w:rPr>
          <w:rFonts w:ascii="Times New Roman" w:hAnsi="Times New Roman" w:cs="Times New Roman"/>
          <w:sz w:val="28"/>
          <w:lang w:val="uk-UA"/>
        </w:rPr>
        <w:t xml:space="preserve">встановлення єдиного порядку здійснення цього конституційного права. </w:t>
      </w:r>
      <w:r w:rsidR="009D1111" w:rsidRPr="00383B9E">
        <w:rPr>
          <w:rFonts w:ascii="Times New Roman" w:hAnsi="Times New Roman" w:cs="Times New Roman"/>
          <w:sz w:val="28"/>
          <w:lang w:val="uk-UA"/>
        </w:rPr>
        <w:t xml:space="preserve">Проаналізуємо висновок Венеційської комісії щодо останнього законопроєкту № 3587. Комісія відзначила </w:t>
      </w:r>
      <w:r w:rsidR="008E4604" w:rsidRPr="00383B9E">
        <w:rPr>
          <w:rFonts w:ascii="Times New Roman" w:hAnsi="Times New Roman" w:cs="Times New Roman"/>
          <w:sz w:val="28"/>
          <w:lang w:val="uk-UA"/>
        </w:rPr>
        <w:t xml:space="preserve">що більша частина положень </w:t>
      </w:r>
      <w:r w:rsidR="00575ACE" w:rsidRPr="00383B9E">
        <w:rPr>
          <w:rFonts w:ascii="Times New Roman" w:hAnsi="Times New Roman" w:cs="Times New Roman"/>
          <w:sz w:val="28"/>
          <w:lang w:val="uk-UA"/>
        </w:rPr>
        <w:t>законопроекту</w:t>
      </w:r>
      <w:r w:rsidR="008E4604" w:rsidRPr="00383B9E">
        <w:rPr>
          <w:rFonts w:ascii="Times New Roman" w:hAnsi="Times New Roman" w:cs="Times New Roman"/>
          <w:sz w:val="28"/>
          <w:lang w:val="uk-UA"/>
        </w:rPr>
        <w:t xml:space="preserve"> відповідає міжна</w:t>
      </w:r>
      <w:r w:rsidR="00575ACE" w:rsidRPr="00383B9E">
        <w:rPr>
          <w:rFonts w:ascii="Times New Roman" w:hAnsi="Times New Roman" w:cs="Times New Roman"/>
          <w:sz w:val="28"/>
          <w:lang w:val="uk-UA"/>
        </w:rPr>
        <w:t>родним стандартам. Водночас були</w:t>
      </w:r>
      <w:r w:rsidR="008E4604" w:rsidRPr="00383B9E">
        <w:rPr>
          <w:rFonts w:ascii="Times New Roman" w:hAnsi="Times New Roman" w:cs="Times New Roman"/>
          <w:sz w:val="28"/>
          <w:lang w:val="uk-UA"/>
        </w:rPr>
        <w:t xml:space="preserve"> </w:t>
      </w:r>
      <w:r w:rsidR="00F91D51" w:rsidRPr="00383B9E">
        <w:rPr>
          <w:rFonts w:ascii="Times New Roman" w:hAnsi="Times New Roman" w:cs="Times New Roman"/>
          <w:sz w:val="28"/>
          <w:lang w:val="uk-UA"/>
        </w:rPr>
        <w:t>надані наступні рекомендації:</w:t>
      </w:r>
    </w:p>
    <w:p w14:paraId="4DF2028D" w14:textId="77777777" w:rsidR="008E4604" w:rsidRPr="00383B9E" w:rsidRDefault="009F6367"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1) </w:t>
      </w:r>
      <w:r w:rsidR="00F91D51" w:rsidRPr="00383B9E">
        <w:rPr>
          <w:rFonts w:ascii="Times New Roman" w:hAnsi="Times New Roman" w:cs="Times New Roman"/>
          <w:sz w:val="28"/>
          <w:lang w:val="uk-UA"/>
        </w:rPr>
        <w:t xml:space="preserve">запропоноване визначення </w:t>
      </w:r>
      <w:r w:rsidR="00FE2A11" w:rsidRPr="00383B9E">
        <w:rPr>
          <w:rFonts w:ascii="Times New Roman" w:hAnsi="Times New Roman" w:cs="Times New Roman"/>
          <w:sz w:val="28"/>
          <w:lang w:val="uk-UA"/>
        </w:rPr>
        <w:t>мирн</w:t>
      </w:r>
      <w:r w:rsidR="00C3241B" w:rsidRPr="00383B9E">
        <w:rPr>
          <w:rFonts w:ascii="Times New Roman" w:hAnsi="Times New Roman" w:cs="Times New Roman"/>
          <w:sz w:val="28"/>
          <w:lang w:val="uk-UA"/>
        </w:rPr>
        <w:t>ого</w:t>
      </w:r>
      <w:r w:rsidR="00FE2A11" w:rsidRPr="00383B9E">
        <w:rPr>
          <w:rFonts w:ascii="Times New Roman" w:hAnsi="Times New Roman" w:cs="Times New Roman"/>
          <w:sz w:val="28"/>
          <w:lang w:val="uk-UA"/>
        </w:rPr>
        <w:t xml:space="preserve"> </w:t>
      </w:r>
      <w:r w:rsidR="00F91D51" w:rsidRPr="00383B9E">
        <w:rPr>
          <w:rFonts w:ascii="Times New Roman" w:hAnsi="Times New Roman" w:cs="Times New Roman"/>
          <w:sz w:val="28"/>
          <w:lang w:val="uk-UA"/>
        </w:rPr>
        <w:t>зібрання є занадто широким. Необхідно звузити це понят</w:t>
      </w:r>
      <w:r w:rsidR="00575ACE" w:rsidRPr="00383B9E">
        <w:rPr>
          <w:rFonts w:ascii="Times New Roman" w:hAnsi="Times New Roman" w:cs="Times New Roman"/>
          <w:sz w:val="28"/>
          <w:lang w:val="uk-UA"/>
        </w:rPr>
        <w:t xml:space="preserve">тя, замінивши слово «захід», </w:t>
      </w:r>
      <w:r w:rsidR="00F91D51" w:rsidRPr="00383B9E">
        <w:rPr>
          <w:rFonts w:ascii="Times New Roman" w:hAnsi="Times New Roman" w:cs="Times New Roman"/>
          <w:sz w:val="28"/>
          <w:lang w:val="uk-UA"/>
        </w:rPr>
        <w:t>на більш точне формулювання – «зібрання людей з метою вираження поглядів»</w:t>
      </w:r>
    </w:p>
    <w:p w14:paraId="5858C253" w14:textId="77777777" w:rsidR="000E3DC4" w:rsidRPr="00383B9E" w:rsidRDefault="00575ACE"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2) не потрібно виключати зі сфери дії закону певні категорії зібрань (загальні збори мешканців села, збори працівників трудових колективів, тощо). Виходячи </w:t>
      </w:r>
      <w:r w:rsidR="000E3DC4" w:rsidRPr="00383B9E">
        <w:rPr>
          <w:rFonts w:ascii="Times New Roman" w:hAnsi="Times New Roman" w:cs="Times New Roman"/>
          <w:sz w:val="28"/>
          <w:lang w:val="uk-UA"/>
        </w:rPr>
        <w:t>з самого визначення поняття мирні зібрання ці заходи в будь-якому випадку не будуть підпадати під дію цього закону, оскільки їх учасники не виражають спільну мету. Це</w:t>
      </w:r>
      <w:r w:rsidR="00FE2A11" w:rsidRPr="00383B9E">
        <w:rPr>
          <w:rFonts w:ascii="Times New Roman" w:hAnsi="Times New Roman" w:cs="Times New Roman"/>
          <w:sz w:val="28"/>
          <w:lang w:val="uk-UA"/>
        </w:rPr>
        <w:t xml:space="preserve"> положення є також </w:t>
      </w:r>
      <w:r w:rsidR="000E3DC4" w:rsidRPr="00383B9E">
        <w:rPr>
          <w:rFonts w:ascii="Times New Roman" w:hAnsi="Times New Roman" w:cs="Times New Roman"/>
          <w:sz w:val="28"/>
          <w:lang w:val="uk-UA"/>
        </w:rPr>
        <w:t xml:space="preserve">небезпечним, оскільки </w:t>
      </w:r>
      <w:r w:rsidR="00FE2A11" w:rsidRPr="00383B9E">
        <w:rPr>
          <w:rFonts w:ascii="Times New Roman" w:hAnsi="Times New Roman" w:cs="Times New Roman"/>
          <w:sz w:val="28"/>
          <w:lang w:val="uk-UA"/>
        </w:rPr>
        <w:t xml:space="preserve">воно </w:t>
      </w:r>
      <w:r w:rsidR="000E3DC4" w:rsidRPr="00383B9E">
        <w:rPr>
          <w:rFonts w:ascii="Times New Roman" w:hAnsi="Times New Roman" w:cs="Times New Roman"/>
          <w:sz w:val="28"/>
          <w:lang w:val="uk-UA"/>
        </w:rPr>
        <w:t xml:space="preserve">створює ризик </w:t>
      </w:r>
      <w:r w:rsidR="00FE2A11" w:rsidRPr="00383B9E">
        <w:rPr>
          <w:rFonts w:ascii="Times New Roman" w:hAnsi="Times New Roman" w:cs="Times New Roman"/>
          <w:sz w:val="28"/>
          <w:lang w:val="uk-UA"/>
        </w:rPr>
        <w:t xml:space="preserve">неправильного тлумачення, який виражається в тому що дія закону може поширюватися на ті зібрання, які хоч і не відповідають обов’язковому критерію «вираження спільної мети», але </w:t>
      </w:r>
      <w:r w:rsidR="0089338F" w:rsidRPr="00383B9E">
        <w:rPr>
          <w:rFonts w:ascii="Times New Roman" w:hAnsi="Times New Roman" w:cs="Times New Roman"/>
          <w:sz w:val="28"/>
          <w:lang w:val="uk-UA"/>
        </w:rPr>
        <w:t xml:space="preserve">водночас і не належать до списку винятків. </w:t>
      </w:r>
    </w:p>
    <w:p w14:paraId="6023C198" w14:textId="77777777" w:rsidR="000E3DC4" w:rsidRPr="00383B9E" w:rsidRDefault="0089338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3) зустрічі виборців з кандидатами в народні депутати, обранами членами парламенту, кандидатами на посаду Президента повинні також регулюватися законом. </w:t>
      </w:r>
    </w:p>
    <w:p w14:paraId="56C6BD15" w14:textId="77777777" w:rsidR="0089338F" w:rsidRPr="00383B9E" w:rsidRDefault="0089338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4) </w:t>
      </w:r>
      <w:r w:rsidR="00C3241B" w:rsidRPr="00383B9E">
        <w:rPr>
          <w:rFonts w:ascii="Times New Roman" w:hAnsi="Times New Roman" w:cs="Times New Roman"/>
          <w:sz w:val="28"/>
          <w:lang w:val="uk-UA"/>
        </w:rPr>
        <w:t>законопроектом слід також врегулювати зібрання, які відбуваються без організатора (наприклад шляхом включення таких термінів як «представник» або «контактна особа»)</w:t>
      </w:r>
    </w:p>
    <w:p w14:paraId="2150B8CE" w14:textId="77777777" w:rsidR="00C3241B" w:rsidRPr="00383B9E" w:rsidRDefault="00C3241B"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lastRenderedPageBreak/>
        <w:t xml:space="preserve">5) </w:t>
      </w:r>
      <w:r w:rsidR="002933B7" w:rsidRPr="00383B9E">
        <w:rPr>
          <w:rFonts w:ascii="Times New Roman" w:hAnsi="Times New Roman" w:cs="Times New Roman"/>
          <w:sz w:val="28"/>
          <w:lang w:val="uk-UA"/>
        </w:rPr>
        <w:t xml:space="preserve">повідомлення про проведення мирного зібрання слід вважати поданим, </w:t>
      </w:r>
      <w:r w:rsidR="0047094B" w:rsidRPr="00383B9E">
        <w:rPr>
          <w:rFonts w:ascii="Times New Roman" w:hAnsi="Times New Roman" w:cs="Times New Roman"/>
          <w:sz w:val="28"/>
          <w:lang w:val="uk-UA"/>
        </w:rPr>
        <w:t xml:space="preserve">тоді коли воно отримано органами влади (а не в момент його відправлення цим органам). Посадовим особам потрібен час для підготовки до зібрань і вони не можуть розпочати підготовку, доки повідомлення не буде фактично отримано. </w:t>
      </w:r>
    </w:p>
    <w:p w14:paraId="30CE7913" w14:textId="77777777" w:rsidR="0047094B" w:rsidRPr="00383B9E" w:rsidRDefault="0047094B"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6) перелік органів, яким потрібно надсилати повідомлення, є надмірно складним. Більш вдалим був би підхід «єдиного вікна»</w:t>
      </w:r>
      <w:r w:rsidR="00B46D89" w:rsidRPr="00383B9E">
        <w:rPr>
          <w:rFonts w:ascii="Times New Roman" w:hAnsi="Times New Roman" w:cs="Times New Roman"/>
          <w:sz w:val="28"/>
          <w:lang w:val="uk-UA"/>
        </w:rPr>
        <w:t>. Це могло проявлятися у встановленні обов’язку організаторів подавати сповіщення до найближчого</w:t>
      </w:r>
      <w:r w:rsidR="00205438" w:rsidRPr="00383B9E">
        <w:rPr>
          <w:rFonts w:ascii="Times New Roman" w:hAnsi="Times New Roman" w:cs="Times New Roman"/>
          <w:sz w:val="28"/>
          <w:lang w:val="uk-UA"/>
        </w:rPr>
        <w:t xml:space="preserve">, </w:t>
      </w:r>
      <w:r w:rsidR="00B46D89" w:rsidRPr="00383B9E">
        <w:rPr>
          <w:rFonts w:ascii="Times New Roman" w:hAnsi="Times New Roman" w:cs="Times New Roman"/>
          <w:sz w:val="28"/>
          <w:lang w:val="uk-UA"/>
        </w:rPr>
        <w:t>до місця проведення запланованого зібрання</w:t>
      </w:r>
      <w:r w:rsidR="00205438" w:rsidRPr="00383B9E">
        <w:rPr>
          <w:rFonts w:ascii="Times New Roman" w:hAnsi="Times New Roman" w:cs="Times New Roman"/>
          <w:sz w:val="28"/>
          <w:lang w:val="uk-UA"/>
        </w:rPr>
        <w:t xml:space="preserve">, </w:t>
      </w:r>
      <w:r w:rsidR="00B46D89" w:rsidRPr="00383B9E">
        <w:rPr>
          <w:rFonts w:ascii="Times New Roman" w:hAnsi="Times New Roman" w:cs="Times New Roman"/>
          <w:sz w:val="28"/>
          <w:lang w:val="uk-UA"/>
        </w:rPr>
        <w:t xml:space="preserve">органу сільської, селищної чи міської ради. </w:t>
      </w:r>
    </w:p>
    <w:p w14:paraId="7C079741" w14:textId="77777777" w:rsidR="002933B7" w:rsidRPr="00383B9E" w:rsidRDefault="00B46D89"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7) попереднє повідомлення необхідне для того, щоб органи влади здійснили підготовчі заходи для сприяння проведенню зібрання. У зв’язку з цим слід прибрати вимогу про те, що текст сповіщення повинен містити інформацію про мету заходу. Так як кількість учасників і тривалість </w:t>
      </w:r>
      <w:r w:rsidR="00205438" w:rsidRPr="00383B9E">
        <w:rPr>
          <w:rFonts w:ascii="Times New Roman" w:hAnsi="Times New Roman" w:cs="Times New Roman"/>
          <w:sz w:val="28"/>
          <w:lang w:val="uk-UA"/>
        </w:rPr>
        <w:t xml:space="preserve">можуть змінюватися під час зібрання, їх помилкова оцінка організатором не повинна мати негативних наслідків для реалізації цього права. </w:t>
      </w:r>
    </w:p>
    <w:p w14:paraId="4A429226" w14:textId="77777777" w:rsidR="00205438" w:rsidRPr="00383B9E" w:rsidRDefault="00205438"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8) необхідно видалити положення, яке вимагало вказувати в тексті повідомлення інформацію про тимчасове обмеження руху транспорту для отримання спеціального дозволу. </w:t>
      </w:r>
      <w:r w:rsidR="00785BA6" w:rsidRPr="00383B9E">
        <w:rPr>
          <w:rFonts w:ascii="Times New Roman" w:hAnsi="Times New Roman" w:cs="Times New Roman"/>
          <w:sz w:val="28"/>
          <w:lang w:val="uk-UA"/>
        </w:rPr>
        <w:t>Будь-які дозвільні процедури несумісні з свободою мирних зібрань. Використання доріг загального використання для протестів є таким же</w:t>
      </w:r>
      <w:r w:rsidR="00CE7D18" w:rsidRPr="00383B9E">
        <w:rPr>
          <w:rFonts w:ascii="Times New Roman" w:hAnsi="Times New Roman" w:cs="Times New Roman"/>
          <w:sz w:val="28"/>
          <w:lang w:val="uk-UA"/>
        </w:rPr>
        <w:t xml:space="preserve"> законним</w:t>
      </w:r>
      <w:r w:rsidR="00785BA6" w:rsidRPr="00383B9E">
        <w:rPr>
          <w:rFonts w:ascii="Times New Roman" w:hAnsi="Times New Roman" w:cs="Times New Roman"/>
          <w:sz w:val="28"/>
          <w:lang w:val="uk-UA"/>
        </w:rPr>
        <w:t xml:space="preserve">, як і їх використання для дорожнього руху. </w:t>
      </w:r>
    </w:p>
    <w:p w14:paraId="76ED871B" w14:textId="77777777" w:rsidR="00CE7D18" w:rsidRPr="00383B9E" w:rsidRDefault="00D67608"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9) в законопроекті зазначені обмеження зібрань з огляду на їх мету (ліквідація незалежності України, зміна конституційного ладу насильницьким шляхом, зміна меж території або державного кордону України</w:t>
      </w:r>
      <w:r w:rsidRPr="00383B9E">
        <w:rPr>
          <w:lang w:val="uk-UA"/>
        </w:rPr>
        <w:t xml:space="preserve">, </w:t>
      </w:r>
      <w:r w:rsidRPr="00383B9E">
        <w:rPr>
          <w:rFonts w:ascii="Times New Roman" w:hAnsi="Times New Roman" w:cs="Times New Roman"/>
          <w:sz w:val="28"/>
          <w:lang w:val="uk-UA"/>
        </w:rPr>
        <w:t xml:space="preserve">захоплення державних або громадських будівель чи споруд, перешкоджання діяльності Збройних Сил України або військових формувань;). Правове регулювання повинно стосуватися часу, місця та способу </w:t>
      </w:r>
      <w:r w:rsidR="00CE7D18" w:rsidRPr="00383B9E">
        <w:rPr>
          <w:rFonts w:ascii="Times New Roman" w:hAnsi="Times New Roman" w:cs="Times New Roman"/>
          <w:sz w:val="28"/>
          <w:lang w:val="uk-UA"/>
        </w:rPr>
        <w:t>проведення</w:t>
      </w:r>
      <w:r w:rsidRPr="00383B9E">
        <w:rPr>
          <w:rFonts w:ascii="Times New Roman" w:hAnsi="Times New Roman" w:cs="Times New Roman"/>
          <w:sz w:val="28"/>
          <w:lang w:val="uk-UA"/>
        </w:rPr>
        <w:t xml:space="preserve">, а не змісту зібрання. </w:t>
      </w:r>
      <w:r w:rsidR="00CE7D18" w:rsidRPr="00383B9E">
        <w:rPr>
          <w:rFonts w:ascii="Times New Roman" w:hAnsi="Times New Roman" w:cs="Times New Roman"/>
          <w:sz w:val="28"/>
          <w:lang w:val="uk-UA"/>
        </w:rPr>
        <w:t xml:space="preserve">Поки такі заклики залишаються мирними, обмеження такого характеру будуть </w:t>
      </w:r>
      <w:r w:rsidR="00CE7D18" w:rsidRPr="00383B9E">
        <w:rPr>
          <w:rFonts w:ascii="Times New Roman" w:hAnsi="Times New Roman" w:cs="Times New Roman"/>
          <w:sz w:val="28"/>
          <w:lang w:val="uk-UA"/>
        </w:rPr>
        <w:lastRenderedPageBreak/>
        <w:t xml:space="preserve">непропорційним втручанням у </w:t>
      </w:r>
      <w:r w:rsidR="00417DCA" w:rsidRPr="00383B9E">
        <w:rPr>
          <w:rFonts w:ascii="Times New Roman" w:hAnsi="Times New Roman" w:cs="Times New Roman"/>
          <w:sz w:val="28"/>
          <w:lang w:val="uk-UA"/>
        </w:rPr>
        <w:t>свободу зібрань.</w:t>
      </w:r>
      <w:r w:rsidR="00417DCA" w:rsidRPr="00383B9E">
        <w:rPr>
          <w:rFonts w:ascii="Times New Roman" w:hAnsi="Times New Roman" w:cs="Times New Roman"/>
          <w:sz w:val="28"/>
          <w:lang w:val="uk-UA"/>
        </w:rPr>
        <w:br/>
        <w:t>10) необхідн</w:t>
      </w:r>
      <w:r w:rsidR="00E23477">
        <w:rPr>
          <w:rFonts w:ascii="Times New Roman" w:hAnsi="Times New Roman" w:cs="Times New Roman"/>
          <w:sz w:val="28"/>
          <w:lang w:val="uk-UA"/>
        </w:rPr>
        <w:t xml:space="preserve">о виключити норму, яка </w:t>
      </w:r>
      <w:r w:rsidR="00417DCA" w:rsidRPr="00383B9E">
        <w:rPr>
          <w:rFonts w:ascii="Times New Roman" w:hAnsi="Times New Roman" w:cs="Times New Roman"/>
          <w:sz w:val="28"/>
          <w:lang w:val="uk-UA"/>
        </w:rPr>
        <w:t xml:space="preserve">забороняє </w:t>
      </w:r>
      <w:r w:rsidR="00E23477">
        <w:rPr>
          <w:rFonts w:ascii="Times New Roman" w:hAnsi="Times New Roman" w:cs="Times New Roman"/>
          <w:sz w:val="28"/>
          <w:lang w:val="uk-UA"/>
        </w:rPr>
        <w:t xml:space="preserve">протестуючим повністю блокувати </w:t>
      </w:r>
      <w:r w:rsidR="00417DCA" w:rsidRPr="00383B9E">
        <w:rPr>
          <w:rFonts w:ascii="Times New Roman" w:hAnsi="Times New Roman" w:cs="Times New Roman"/>
          <w:sz w:val="28"/>
          <w:lang w:val="uk-UA"/>
        </w:rPr>
        <w:t xml:space="preserve">доступ (прохід, проїзд) </w:t>
      </w:r>
      <w:r w:rsidR="00E23477">
        <w:rPr>
          <w:rFonts w:ascii="Times New Roman" w:hAnsi="Times New Roman" w:cs="Times New Roman"/>
          <w:sz w:val="28"/>
          <w:lang w:val="uk-UA"/>
        </w:rPr>
        <w:t xml:space="preserve">до будівель органів державної влади та місцевого самоврядування, підприємств, установ та організацій. </w:t>
      </w:r>
    </w:p>
    <w:p w14:paraId="116505B5" w14:textId="77777777" w:rsidR="00205438" w:rsidRPr="00383B9E" w:rsidRDefault="00417DCA"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11</w:t>
      </w:r>
      <w:r w:rsidR="00CE7D18" w:rsidRPr="00383B9E">
        <w:rPr>
          <w:rFonts w:ascii="Times New Roman" w:hAnsi="Times New Roman" w:cs="Times New Roman"/>
          <w:sz w:val="28"/>
          <w:lang w:val="uk-UA"/>
        </w:rPr>
        <w:t xml:space="preserve">) </w:t>
      </w:r>
      <w:r w:rsidR="00863EB8" w:rsidRPr="00383B9E">
        <w:rPr>
          <w:rFonts w:ascii="Times New Roman" w:hAnsi="Times New Roman" w:cs="Times New Roman"/>
          <w:sz w:val="28"/>
          <w:lang w:val="uk-UA"/>
        </w:rPr>
        <w:t>правоохоронні органи повинні мати право запроваджувати певні необхідні та пропорційні обмеження під час зібрань без судового рішення (наприклад коли один з учасників вдається до насильства або у випадках, коли є реальна загроза життю будь-якої особи). Комісія зазначила, що у законопроекті загалом не має норм, які б регулювали порядок застосування сили предста</w:t>
      </w:r>
      <w:r w:rsidR="00D16F6A">
        <w:rPr>
          <w:rFonts w:ascii="Times New Roman" w:hAnsi="Times New Roman" w:cs="Times New Roman"/>
          <w:sz w:val="28"/>
          <w:lang w:val="uk-UA"/>
        </w:rPr>
        <w:t xml:space="preserve">вниками правоохоронних органів </w:t>
      </w:r>
      <w:r w:rsidR="00863EB8" w:rsidRPr="00383B9E">
        <w:rPr>
          <w:rFonts w:ascii="Times New Roman" w:hAnsi="Times New Roman" w:cs="Times New Roman"/>
          <w:sz w:val="28"/>
          <w:lang w:val="uk-UA"/>
        </w:rPr>
        <w:t>[50]</w:t>
      </w:r>
      <w:r w:rsidR="00D16F6A">
        <w:rPr>
          <w:rFonts w:ascii="Times New Roman" w:hAnsi="Times New Roman" w:cs="Times New Roman"/>
          <w:sz w:val="28"/>
          <w:lang w:val="uk-UA"/>
        </w:rPr>
        <w:t>.</w:t>
      </w:r>
    </w:p>
    <w:p w14:paraId="6B989DA2" w14:textId="77777777" w:rsidR="000157FC" w:rsidRPr="00383B9E" w:rsidRDefault="00961728"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Наведені вище рекомендації, хоча й не охоплюють повного обсягу зауважень Комісії, дозволяють зрозуміти на що ця інституція звертає увагу при аналізі законопроектів про мирні зібрання. Насамперед, експерти вимагають правової визначеності, чіткої презумпції на користь проведення зібрань та виключення зі змісту закон</w:t>
      </w:r>
      <w:r w:rsidR="00625D5E" w:rsidRPr="00383B9E">
        <w:rPr>
          <w:rFonts w:ascii="Times New Roman" w:hAnsi="Times New Roman" w:cs="Times New Roman"/>
          <w:sz w:val="28"/>
          <w:lang w:val="uk-UA"/>
        </w:rPr>
        <w:t>у суцільних заборон будь-якого характеру (як за змістом висловлювань учасників зібрання, так і за місцем чи способом його проведення</w:t>
      </w:r>
      <w:r w:rsidR="00A91C64" w:rsidRPr="00383B9E">
        <w:rPr>
          <w:rFonts w:ascii="Times New Roman" w:hAnsi="Times New Roman" w:cs="Times New Roman"/>
          <w:sz w:val="28"/>
          <w:lang w:val="uk-UA"/>
        </w:rPr>
        <w:t>)</w:t>
      </w:r>
      <w:r w:rsidR="00625D5E" w:rsidRPr="00383B9E">
        <w:rPr>
          <w:rFonts w:ascii="Times New Roman" w:hAnsi="Times New Roman" w:cs="Times New Roman"/>
          <w:sz w:val="28"/>
          <w:lang w:val="uk-UA"/>
        </w:rPr>
        <w:t xml:space="preserve">, наполягаючи на індивідуальній оцінці пропорційності кожного втручання. Закон має бути практичним: з одного боку він повинен враховувати реалії сучасних протестів (спонтанні зібрання та зібрання без організатора), а з іншого – надавати </w:t>
      </w:r>
      <w:r w:rsidR="00A91C64" w:rsidRPr="00383B9E">
        <w:rPr>
          <w:rFonts w:ascii="Times New Roman" w:hAnsi="Times New Roman" w:cs="Times New Roman"/>
          <w:sz w:val="28"/>
          <w:lang w:val="uk-UA"/>
        </w:rPr>
        <w:t xml:space="preserve">право </w:t>
      </w:r>
      <w:r w:rsidR="00625D5E" w:rsidRPr="00383B9E">
        <w:rPr>
          <w:rFonts w:ascii="Times New Roman" w:hAnsi="Times New Roman" w:cs="Times New Roman"/>
          <w:sz w:val="28"/>
          <w:lang w:val="uk-UA"/>
        </w:rPr>
        <w:t xml:space="preserve">поліції </w:t>
      </w:r>
      <w:r w:rsidR="00A91C64" w:rsidRPr="00383B9E">
        <w:rPr>
          <w:rFonts w:ascii="Times New Roman" w:hAnsi="Times New Roman" w:cs="Times New Roman"/>
          <w:sz w:val="28"/>
          <w:lang w:val="uk-UA"/>
        </w:rPr>
        <w:t xml:space="preserve">застосовувати певні обмежувальні заходи за виняткових обставин. </w:t>
      </w:r>
      <w:r w:rsidR="00C24EAC" w:rsidRPr="00383B9E">
        <w:rPr>
          <w:rFonts w:ascii="Times New Roman" w:hAnsi="Times New Roman" w:cs="Times New Roman"/>
          <w:sz w:val="28"/>
          <w:lang w:val="uk-UA"/>
        </w:rPr>
        <w:t xml:space="preserve">З різних причин жоден з законопроектів так і не був ухвалений Верховною Радою. </w:t>
      </w:r>
    </w:p>
    <w:p w14:paraId="58E4487C" w14:textId="77777777" w:rsidR="00430C50" w:rsidRPr="00383B9E" w:rsidRDefault="00B6158E"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00C24EAC" w:rsidRPr="00383B9E">
        <w:rPr>
          <w:rFonts w:ascii="Times New Roman" w:hAnsi="Times New Roman" w:cs="Times New Roman"/>
          <w:sz w:val="28"/>
          <w:lang w:val="uk-UA"/>
        </w:rPr>
        <w:t>Питання доцільності прийняття спеціального закону про мирні зібрання залишається дискусійним у фаховій спільноті. П</w:t>
      </w:r>
      <w:r w:rsidR="00430C50" w:rsidRPr="00383B9E">
        <w:rPr>
          <w:rFonts w:ascii="Times New Roman" w:hAnsi="Times New Roman" w:cs="Times New Roman"/>
          <w:sz w:val="28"/>
          <w:lang w:val="uk-UA"/>
        </w:rPr>
        <w:t>рихильники наголошують на необхідності розроблення єдиного нормативно-правового акту, оскільки саме він, на їх думку, здатен забезпечити правову визначеність у цій сфері. Так Святненко А.П. у своїй дисертації зазначає, що «</w:t>
      </w:r>
      <w:r w:rsidR="00BE024A">
        <w:rPr>
          <w:rFonts w:ascii="Times New Roman" w:hAnsi="Times New Roman" w:cs="Times New Roman"/>
          <w:sz w:val="28"/>
          <w:lang w:val="uk-UA"/>
        </w:rPr>
        <w:t>…</w:t>
      </w:r>
      <w:r w:rsidR="00430C50" w:rsidRPr="00383B9E">
        <w:rPr>
          <w:rFonts w:ascii="Times New Roman" w:hAnsi="Times New Roman" w:cs="Times New Roman"/>
          <w:sz w:val="28"/>
          <w:lang w:val="uk-UA"/>
        </w:rPr>
        <w:t xml:space="preserve">загальність формулювання </w:t>
      </w:r>
      <w:r w:rsidR="00430C50" w:rsidRPr="00383B9E">
        <w:rPr>
          <w:rFonts w:ascii="Times New Roman" w:hAnsi="Times New Roman" w:cs="Times New Roman"/>
          <w:sz w:val="28"/>
          <w:lang w:val="uk-UA"/>
        </w:rPr>
        <w:lastRenderedPageBreak/>
        <w:t>зазначеної свободи у Конституції України зумовлює різнотлумачення як з боку судових органів, так і фахівців теоретиків права та практиків. Механізм її реалізації покладається на закон, що має враховувати на динаміку суспільних процесів, в який л</w:t>
      </w:r>
      <w:r w:rsidR="0058472A">
        <w:rPr>
          <w:rFonts w:ascii="Times New Roman" w:hAnsi="Times New Roman" w:cs="Times New Roman"/>
          <w:sz w:val="28"/>
          <w:lang w:val="uk-UA"/>
        </w:rPr>
        <w:t>егше вносити зміни й доповнення</w:t>
      </w:r>
      <w:r w:rsidR="00BE024A">
        <w:rPr>
          <w:rFonts w:ascii="Times New Roman" w:hAnsi="Times New Roman" w:cs="Times New Roman"/>
          <w:sz w:val="28"/>
          <w:lang w:val="uk-UA"/>
        </w:rPr>
        <w:t>…</w:t>
      </w:r>
      <w:r w:rsidR="00430C50" w:rsidRPr="00383B9E">
        <w:rPr>
          <w:rFonts w:ascii="Times New Roman" w:hAnsi="Times New Roman" w:cs="Times New Roman"/>
          <w:sz w:val="28"/>
          <w:lang w:val="uk-UA"/>
        </w:rPr>
        <w:t>»</w:t>
      </w:r>
      <w:r w:rsidR="00BE024A">
        <w:rPr>
          <w:rFonts w:ascii="Times New Roman" w:hAnsi="Times New Roman" w:cs="Times New Roman"/>
          <w:sz w:val="28"/>
          <w:lang w:val="uk-UA"/>
        </w:rPr>
        <w:t xml:space="preserve"> </w:t>
      </w:r>
      <w:r w:rsidR="00430C50" w:rsidRPr="00383B9E">
        <w:rPr>
          <w:rFonts w:ascii="Times New Roman" w:hAnsi="Times New Roman" w:cs="Times New Roman"/>
          <w:sz w:val="28"/>
          <w:lang w:val="uk-UA"/>
        </w:rPr>
        <w:t>[15, с.</w:t>
      </w:r>
      <w:r w:rsidR="00FE063E" w:rsidRPr="00383B9E">
        <w:rPr>
          <w:rFonts w:ascii="Times New Roman" w:hAnsi="Times New Roman" w:cs="Times New Roman"/>
          <w:sz w:val="28"/>
          <w:lang w:val="uk-UA"/>
        </w:rPr>
        <w:t>107-108]</w:t>
      </w:r>
      <w:r w:rsidR="00BE024A">
        <w:rPr>
          <w:rFonts w:ascii="Times New Roman" w:hAnsi="Times New Roman" w:cs="Times New Roman"/>
          <w:sz w:val="28"/>
          <w:lang w:val="uk-UA"/>
        </w:rPr>
        <w:t>.</w:t>
      </w:r>
      <w:r w:rsidR="00FE063E" w:rsidRPr="00383B9E">
        <w:rPr>
          <w:rFonts w:ascii="Times New Roman" w:hAnsi="Times New Roman" w:cs="Times New Roman"/>
          <w:sz w:val="28"/>
          <w:lang w:val="uk-UA"/>
        </w:rPr>
        <w:t xml:space="preserve"> Аргументом на користь цієї позиції може бути також логіка самої конституції: стаття 39 прямо вказує обмеження права на мирні зібрання встановлюють судом відповідно до закону. </w:t>
      </w:r>
      <w:r w:rsidR="007A574F" w:rsidRPr="00383B9E">
        <w:rPr>
          <w:rFonts w:ascii="Times New Roman" w:hAnsi="Times New Roman" w:cs="Times New Roman"/>
          <w:sz w:val="28"/>
          <w:lang w:val="uk-UA"/>
        </w:rPr>
        <w:t>Їх опоненти стверджують, що в поточних політичних умовах</w:t>
      </w:r>
      <w:r w:rsidR="00D42EF8" w:rsidRPr="00383B9E">
        <w:rPr>
          <w:rFonts w:ascii="Times New Roman" w:hAnsi="Times New Roman" w:cs="Times New Roman"/>
          <w:sz w:val="28"/>
          <w:lang w:val="uk-UA"/>
        </w:rPr>
        <w:t xml:space="preserve"> </w:t>
      </w:r>
      <w:r w:rsidR="007A574F" w:rsidRPr="00383B9E">
        <w:rPr>
          <w:rFonts w:ascii="Times New Roman" w:hAnsi="Times New Roman" w:cs="Times New Roman"/>
          <w:sz w:val="28"/>
          <w:lang w:val="uk-UA"/>
        </w:rPr>
        <w:t xml:space="preserve">та за відсутністю розвинутого </w:t>
      </w:r>
      <w:r w:rsidR="00D42EF8" w:rsidRPr="00383B9E">
        <w:rPr>
          <w:rFonts w:ascii="Times New Roman" w:hAnsi="Times New Roman" w:cs="Times New Roman"/>
          <w:sz w:val="28"/>
          <w:lang w:val="uk-UA"/>
        </w:rPr>
        <w:t>громадянського</w:t>
      </w:r>
      <w:r w:rsidR="007A574F" w:rsidRPr="00383B9E">
        <w:rPr>
          <w:rFonts w:ascii="Times New Roman" w:hAnsi="Times New Roman" w:cs="Times New Roman"/>
          <w:sz w:val="28"/>
          <w:lang w:val="uk-UA"/>
        </w:rPr>
        <w:t xml:space="preserve"> суспільства такий закон бу</w:t>
      </w:r>
      <w:r w:rsidR="00D42EF8" w:rsidRPr="00383B9E">
        <w:rPr>
          <w:rFonts w:ascii="Times New Roman" w:hAnsi="Times New Roman" w:cs="Times New Roman"/>
          <w:sz w:val="28"/>
          <w:lang w:val="uk-UA"/>
        </w:rPr>
        <w:t xml:space="preserve">де спрямований на встановлення додаткових обмежуючих норм щодо порядку здійснення мирних зібрань. </w:t>
      </w:r>
      <w:r w:rsidR="00CA4FD3" w:rsidRPr="00383B9E">
        <w:rPr>
          <w:rFonts w:ascii="Times New Roman" w:hAnsi="Times New Roman" w:cs="Times New Roman"/>
          <w:sz w:val="28"/>
          <w:lang w:val="uk-UA"/>
        </w:rPr>
        <w:t xml:space="preserve">На мою думку, більш обґрунтованою видається перша позиція. Правовий вакуум та </w:t>
      </w:r>
      <w:r w:rsidR="00030D9F" w:rsidRPr="00383B9E">
        <w:rPr>
          <w:rFonts w:ascii="Times New Roman" w:hAnsi="Times New Roman" w:cs="Times New Roman"/>
          <w:sz w:val="28"/>
          <w:lang w:val="uk-UA"/>
        </w:rPr>
        <w:t xml:space="preserve">розбіжність тлумачення судами одних й тих самих норм матеріального права становлять більшу загрозу для реалізації свободи мирних зібрань, ніж можливі недоліки спеціального закону. </w:t>
      </w:r>
    </w:p>
    <w:p w14:paraId="48BDA7D2" w14:textId="77777777" w:rsidR="00D053FA" w:rsidRPr="00383B9E" w:rsidRDefault="009652BE"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ab/>
      </w:r>
      <w:r w:rsidR="00BE0C27" w:rsidRPr="00383B9E">
        <w:rPr>
          <w:rFonts w:ascii="Times New Roman" w:hAnsi="Times New Roman" w:cs="Times New Roman"/>
          <w:sz w:val="28"/>
          <w:lang w:val="uk-UA"/>
        </w:rPr>
        <w:t xml:space="preserve">Хоча </w:t>
      </w:r>
      <w:r w:rsidRPr="00383B9E">
        <w:rPr>
          <w:rFonts w:ascii="Times New Roman" w:hAnsi="Times New Roman" w:cs="Times New Roman"/>
          <w:sz w:val="28"/>
          <w:lang w:val="uk-UA"/>
        </w:rPr>
        <w:t xml:space="preserve">право </w:t>
      </w:r>
      <w:r w:rsidR="00BE0C27" w:rsidRPr="00383B9E">
        <w:rPr>
          <w:rFonts w:ascii="Times New Roman" w:hAnsi="Times New Roman" w:cs="Times New Roman"/>
          <w:sz w:val="28"/>
          <w:lang w:val="uk-UA"/>
        </w:rPr>
        <w:t>мирні зібрання</w:t>
      </w:r>
      <w:r w:rsidRPr="00383B9E">
        <w:rPr>
          <w:rFonts w:ascii="Times New Roman" w:hAnsi="Times New Roman" w:cs="Times New Roman"/>
          <w:sz w:val="28"/>
          <w:lang w:val="uk-UA"/>
        </w:rPr>
        <w:t xml:space="preserve"> відіграє</w:t>
      </w:r>
      <w:r w:rsidR="00BE0C27" w:rsidRPr="00383B9E">
        <w:rPr>
          <w:rFonts w:ascii="Times New Roman" w:hAnsi="Times New Roman" w:cs="Times New Roman"/>
          <w:sz w:val="28"/>
          <w:lang w:val="uk-UA"/>
        </w:rPr>
        <w:t xml:space="preserve"> важливу роль для функціонування демократичної держави воно не є абсолютним. </w:t>
      </w:r>
      <w:r w:rsidRPr="00383B9E">
        <w:rPr>
          <w:rFonts w:ascii="Times New Roman" w:hAnsi="Times New Roman" w:cs="Times New Roman"/>
          <w:sz w:val="28"/>
          <w:lang w:val="uk-UA"/>
        </w:rPr>
        <w:t>Відповідно до ч. 2 ст. 64 Конституції «</w:t>
      </w:r>
      <w:r w:rsidR="00BE024A">
        <w:rPr>
          <w:rFonts w:ascii="Times New Roman" w:hAnsi="Times New Roman" w:cs="Times New Roman"/>
          <w:sz w:val="28"/>
          <w:lang w:val="uk-UA"/>
        </w:rPr>
        <w:t>…</w:t>
      </w:r>
      <w:r w:rsidRPr="00383B9E">
        <w:rPr>
          <w:rFonts w:ascii="Times New Roman" w:hAnsi="Times New Roman" w:cs="Times New Roman"/>
          <w:sz w:val="28"/>
          <w:lang w:val="uk-UA"/>
        </w:rPr>
        <w:t>в умовах воєнного або надзвичайного стану можуть встановлюватися окремі обмеження прав і свобод із зазначенням строку дії цих обмежень</w:t>
      </w:r>
      <w:r w:rsidR="00BE024A">
        <w:rPr>
          <w:rFonts w:ascii="Times New Roman" w:hAnsi="Times New Roman" w:cs="Times New Roman"/>
          <w:sz w:val="28"/>
          <w:lang w:val="uk-UA"/>
        </w:rPr>
        <w:t xml:space="preserve">…» [21]. </w:t>
      </w:r>
      <w:r w:rsidRPr="00383B9E">
        <w:rPr>
          <w:rFonts w:ascii="Times New Roman" w:hAnsi="Times New Roman" w:cs="Times New Roman"/>
          <w:sz w:val="28"/>
          <w:lang w:val="uk-UA"/>
        </w:rPr>
        <w:t>Право на мирні зібрання не входить до переліку тих прав, які не можна обмежувати за жодних обставин. Згідно з статтею 15 ЄКПЛ «</w:t>
      </w:r>
      <w:r w:rsidR="00BE024A">
        <w:rPr>
          <w:rFonts w:ascii="Times New Roman" w:hAnsi="Times New Roman" w:cs="Times New Roman"/>
          <w:sz w:val="28"/>
          <w:lang w:val="uk-UA"/>
        </w:rPr>
        <w:t>…</w:t>
      </w:r>
      <w:r w:rsidRPr="00383B9E">
        <w:rPr>
          <w:rFonts w:ascii="Times New Roman" w:hAnsi="Times New Roman" w:cs="Times New Roman"/>
          <w:sz w:val="28"/>
          <w:lang w:val="uk-UA"/>
        </w:rPr>
        <w:t>під час війни або іншої суспільної небезпеки, яка загрожує життю нації, будь-яка Висока Договірна Сторона може вживати заходів, що відступають від її зобов'язань за цією Конвенцією, виключно в тих межах, яких вимагає гострота становища, і за умови, що такі заходи не суперечать іншим її зобов'язанням згідно з міжнародним правом</w:t>
      </w:r>
      <w:r w:rsidR="00BE024A">
        <w:rPr>
          <w:rFonts w:ascii="Times New Roman" w:hAnsi="Times New Roman" w:cs="Times New Roman"/>
          <w:sz w:val="28"/>
          <w:lang w:val="uk-UA"/>
        </w:rPr>
        <w:t>...</w:t>
      </w:r>
      <w:r w:rsidRPr="00383B9E">
        <w:rPr>
          <w:rFonts w:ascii="Times New Roman" w:hAnsi="Times New Roman" w:cs="Times New Roman"/>
          <w:sz w:val="28"/>
          <w:lang w:val="uk-UA"/>
        </w:rPr>
        <w:t>»</w:t>
      </w:r>
      <w:r w:rsidR="00393A14" w:rsidRPr="00383B9E">
        <w:rPr>
          <w:rFonts w:ascii="Times New Roman" w:hAnsi="Times New Roman" w:cs="Times New Roman"/>
          <w:sz w:val="28"/>
          <w:lang w:val="uk-UA"/>
        </w:rPr>
        <w:t xml:space="preserve"> [33]</w:t>
      </w:r>
      <w:r w:rsidR="00BE024A">
        <w:rPr>
          <w:rFonts w:ascii="Times New Roman" w:hAnsi="Times New Roman" w:cs="Times New Roman"/>
          <w:sz w:val="28"/>
          <w:lang w:val="uk-UA"/>
        </w:rPr>
        <w:t>.</w:t>
      </w:r>
      <w:r w:rsidR="00393A14" w:rsidRPr="00383B9E">
        <w:rPr>
          <w:rFonts w:ascii="Times New Roman" w:hAnsi="Times New Roman" w:cs="Times New Roman"/>
          <w:sz w:val="28"/>
          <w:lang w:val="uk-UA"/>
        </w:rPr>
        <w:t xml:space="preserve"> </w:t>
      </w:r>
      <w:r w:rsidR="00AE4ADD" w:rsidRPr="00383B9E">
        <w:rPr>
          <w:rFonts w:ascii="Times New Roman" w:hAnsi="Times New Roman" w:cs="Times New Roman"/>
          <w:sz w:val="28"/>
          <w:lang w:val="uk-UA"/>
        </w:rPr>
        <w:t>Правовий режим воєнного стану було введено в Україні указом президента № 64/2022. Відповідно до п. 3 цього документу допускається можливість обмеження права на мирні зібрання. У п. 7 МЗС України було доручено «</w:t>
      </w:r>
      <w:r w:rsidR="00BE024A">
        <w:rPr>
          <w:rFonts w:ascii="Times New Roman" w:hAnsi="Times New Roman" w:cs="Times New Roman"/>
          <w:sz w:val="28"/>
          <w:lang w:val="uk-UA"/>
        </w:rPr>
        <w:t>…</w:t>
      </w:r>
      <w:r w:rsidR="00AE4ADD" w:rsidRPr="00383B9E">
        <w:rPr>
          <w:rFonts w:ascii="Times New Roman" w:hAnsi="Times New Roman" w:cs="Times New Roman"/>
          <w:sz w:val="28"/>
          <w:lang w:val="uk-UA"/>
        </w:rPr>
        <w:t xml:space="preserve">забезпечити інформування в установленому порядку Генерального </w:t>
      </w:r>
      <w:r w:rsidR="00AE4ADD" w:rsidRPr="00383B9E">
        <w:rPr>
          <w:rFonts w:ascii="Times New Roman" w:hAnsi="Times New Roman" w:cs="Times New Roman"/>
          <w:sz w:val="28"/>
          <w:lang w:val="uk-UA"/>
        </w:rPr>
        <w:lastRenderedPageBreak/>
        <w:t>секретаря ООН та офіційних осіб іноземних держав про введення в Україні воєнного стану, про обмеження прав і свобод людини і громадянина, що є відхиленням від зобов'язань за Міжнародним пактом про громадянські та політичні права, та про межу цих відхилень і п</w:t>
      </w:r>
      <w:r w:rsidR="00BE024A">
        <w:rPr>
          <w:rFonts w:ascii="Times New Roman" w:hAnsi="Times New Roman" w:cs="Times New Roman"/>
          <w:sz w:val="28"/>
          <w:lang w:val="uk-UA"/>
        </w:rPr>
        <w:t>ричини прийняття такого рішення…</w:t>
      </w:r>
      <w:r w:rsidR="00AE4ADD" w:rsidRPr="00383B9E">
        <w:rPr>
          <w:rFonts w:ascii="Times New Roman" w:hAnsi="Times New Roman" w:cs="Times New Roman"/>
          <w:sz w:val="28"/>
          <w:lang w:val="uk-UA"/>
        </w:rPr>
        <w:t>»</w:t>
      </w:r>
      <w:r w:rsidR="00393A14" w:rsidRPr="00383B9E">
        <w:rPr>
          <w:rFonts w:ascii="Times New Roman" w:hAnsi="Times New Roman" w:cs="Times New Roman"/>
          <w:sz w:val="28"/>
          <w:lang w:val="uk-UA"/>
        </w:rPr>
        <w:t xml:space="preserve"> [</w:t>
      </w:r>
      <w:r w:rsidR="00CB2A95" w:rsidRPr="00383B9E">
        <w:rPr>
          <w:rFonts w:ascii="Times New Roman" w:hAnsi="Times New Roman" w:cs="Times New Roman"/>
          <w:sz w:val="28"/>
          <w:lang w:val="uk-UA"/>
        </w:rPr>
        <w:t>51]</w:t>
      </w:r>
      <w:r w:rsidR="00BE024A">
        <w:rPr>
          <w:rFonts w:ascii="Times New Roman" w:hAnsi="Times New Roman" w:cs="Times New Roman"/>
          <w:sz w:val="28"/>
          <w:lang w:val="uk-UA"/>
        </w:rPr>
        <w:t>.</w:t>
      </w:r>
      <w:r w:rsidR="00CB2A95" w:rsidRPr="00383B9E">
        <w:rPr>
          <w:rFonts w:ascii="Times New Roman" w:hAnsi="Times New Roman" w:cs="Times New Roman"/>
          <w:sz w:val="28"/>
          <w:lang w:val="uk-UA"/>
        </w:rPr>
        <w:t xml:space="preserve"> </w:t>
      </w:r>
      <w:r w:rsidR="000F094F" w:rsidRPr="00383B9E">
        <w:rPr>
          <w:rFonts w:ascii="Times New Roman" w:hAnsi="Times New Roman" w:cs="Times New Roman"/>
          <w:sz w:val="28"/>
          <w:lang w:val="uk-UA"/>
        </w:rPr>
        <w:t xml:space="preserve">Для нашої роботи </w:t>
      </w:r>
      <w:r w:rsidR="00DD7E2D" w:rsidRPr="00383B9E">
        <w:rPr>
          <w:rFonts w:ascii="Times New Roman" w:hAnsi="Times New Roman" w:cs="Times New Roman"/>
          <w:sz w:val="28"/>
          <w:lang w:val="uk-UA"/>
        </w:rPr>
        <w:t xml:space="preserve">важливими є дві статті Закону України «Про правовий режим воєнного стану». </w:t>
      </w:r>
      <w:r w:rsidR="00E76392" w:rsidRPr="00383B9E">
        <w:rPr>
          <w:rFonts w:ascii="Times New Roman" w:hAnsi="Times New Roman" w:cs="Times New Roman"/>
          <w:sz w:val="28"/>
          <w:lang w:val="uk-UA"/>
        </w:rPr>
        <w:t xml:space="preserve">Згідно з п. 8 ч. 1 ст. 8 </w:t>
      </w:r>
      <w:r w:rsidR="00DD7E2D" w:rsidRPr="00383B9E">
        <w:rPr>
          <w:rFonts w:ascii="Times New Roman" w:hAnsi="Times New Roman" w:cs="Times New Roman"/>
          <w:sz w:val="28"/>
          <w:lang w:val="uk-UA"/>
        </w:rPr>
        <w:t xml:space="preserve">цього закону </w:t>
      </w:r>
      <w:r w:rsidR="00E76392" w:rsidRPr="00383B9E">
        <w:rPr>
          <w:rFonts w:ascii="Times New Roman" w:hAnsi="Times New Roman" w:cs="Times New Roman"/>
          <w:sz w:val="28"/>
          <w:lang w:val="uk-UA"/>
        </w:rPr>
        <w:t xml:space="preserve">військове командування разом з військовими адміністраціями може </w:t>
      </w:r>
      <w:r w:rsidR="00E23477">
        <w:rPr>
          <w:rFonts w:ascii="Times New Roman" w:hAnsi="Times New Roman" w:cs="Times New Roman"/>
          <w:sz w:val="28"/>
          <w:lang w:val="uk-UA"/>
        </w:rPr>
        <w:t>«</w:t>
      </w:r>
      <w:r w:rsidR="00BE024A">
        <w:rPr>
          <w:rFonts w:ascii="Times New Roman" w:hAnsi="Times New Roman" w:cs="Times New Roman"/>
          <w:sz w:val="28"/>
          <w:lang w:val="uk-UA"/>
        </w:rPr>
        <w:t>…</w:t>
      </w:r>
      <w:r w:rsidR="00E23477" w:rsidRPr="00E23477">
        <w:rPr>
          <w:rFonts w:ascii="Times New Roman" w:hAnsi="Times New Roman" w:cs="Times New Roman"/>
          <w:sz w:val="28"/>
          <w:lang w:val="uk-UA"/>
        </w:rPr>
        <w:t>забороняти проведення мирних зборів, мітингів, походів і демо</w:t>
      </w:r>
      <w:r w:rsidR="00E23477">
        <w:rPr>
          <w:rFonts w:ascii="Times New Roman" w:hAnsi="Times New Roman" w:cs="Times New Roman"/>
          <w:sz w:val="28"/>
          <w:lang w:val="uk-UA"/>
        </w:rPr>
        <w:t>нстрацій, інших масових заходів</w:t>
      </w:r>
      <w:r w:rsidR="00BE024A">
        <w:rPr>
          <w:rFonts w:ascii="Times New Roman" w:hAnsi="Times New Roman" w:cs="Times New Roman"/>
          <w:sz w:val="28"/>
          <w:lang w:val="uk-UA"/>
        </w:rPr>
        <w:t>…</w:t>
      </w:r>
      <w:r w:rsidR="00E23477">
        <w:rPr>
          <w:rFonts w:ascii="Times New Roman" w:hAnsi="Times New Roman" w:cs="Times New Roman"/>
          <w:sz w:val="28"/>
          <w:lang w:val="uk-UA"/>
        </w:rPr>
        <w:t>»</w:t>
      </w:r>
      <w:r w:rsidR="00BE024A">
        <w:rPr>
          <w:rFonts w:ascii="Times New Roman" w:hAnsi="Times New Roman" w:cs="Times New Roman"/>
          <w:sz w:val="28"/>
          <w:lang w:val="uk-UA"/>
        </w:rPr>
        <w:t xml:space="preserve"> [52]. </w:t>
      </w:r>
      <w:r w:rsidR="00E76392" w:rsidRPr="00383B9E">
        <w:rPr>
          <w:rFonts w:ascii="Times New Roman" w:hAnsi="Times New Roman" w:cs="Times New Roman"/>
          <w:sz w:val="28"/>
          <w:lang w:val="uk-UA"/>
        </w:rPr>
        <w:t xml:space="preserve">Водночас у ч.1 ст. 19 закріплено, що </w:t>
      </w:r>
      <w:r w:rsidR="00E23477">
        <w:rPr>
          <w:rFonts w:ascii="Times New Roman" w:hAnsi="Times New Roman" w:cs="Times New Roman"/>
          <w:sz w:val="28"/>
          <w:lang w:val="uk-UA"/>
        </w:rPr>
        <w:t>«</w:t>
      </w:r>
      <w:r w:rsidR="00BE024A">
        <w:rPr>
          <w:rFonts w:ascii="Times New Roman" w:hAnsi="Times New Roman" w:cs="Times New Roman"/>
          <w:sz w:val="28"/>
          <w:lang w:val="uk-UA"/>
        </w:rPr>
        <w:t>…</w:t>
      </w:r>
      <w:r w:rsidR="00E76392" w:rsidRPr="00383B9E">
        <w:rPr>
          <w:rFonts w:ascii="Times New Roman" w:hAnsi="Times New Roman" w:cs="Times New Roman"/>
          <w:sz w:val="28"/>
          <w:lang w:val="uk-UA"/>
        </w:rPr>
        <w:t xml:space="preserve">в умовах воєнного стану </w:t>
      </w:r>
      <w:r w:rsidR="00E23477">
        <w:rPr>
          <w:rFonts w:ascii="Times New Roman" w:hAnsi="Times New Roman" w:cs="Times New Roman"/>
          <w:sz w:val="28"/>
          <w:lang w:val="uk-UA"/>
        </w:rPr>
        <w:t xml:space="preserve">забороняються </w:t>
      </w:r>
      <w:r w:rsidR="00E23477" w:rsidRPr="00E23477">
        <w:rPr>
          <w:rFonts w:ascii="Times New Roman" w:hAnsi="Times New Roman" w:cs="Times New Roman"/>
          <w:sz w:val="28"/>
          <w:lang w:val="uk-UA"/>
        </w:rPr>
        <w:t>проведення страйків, масових зібра</w:t>
      </w:r>
      <w:r w:rsidR="00E23477">
        <w:rPr>
          <w:rFonts w:ascii="Times New Roman" w:hAnsi="Times New Roman" w:cs="Times New Roman"/>
          <w:sz w:val="28"/>
          <w:lang w:val="uk-UA"/>
        </w:rPr>
        <w:t>нь та акцій</w:t>
      </w:r>
      <w:r w:rsidR="00BE024A">
        <w:rPr>
          <w:rFonts w:ascii="Times New Roman" w:hAnsi="Times New Roman" w:cs="Times New Roman"/>
          <w:sz w:val="28"/>
          <w:lang w:val="uk-UA"/>
        </w:rPr>
        <w:t xml:space="preserve">…» </w:t>
      </w:r>
      <w:r w:rsidR="00682460" w:rsidRPr="00383B9E">
        <w:rPr>
          <w:rFonts w:ascii="Times New Roman" w:hAnsi="Times New Roman" w:cs="Times New Roman"/>
          <w:sz w:val="28"/>
          <w:lang w:val="uk-UA"/>
        </w:rPr>
        <w:t>[52]</w:t>
      </w:r>
      <w:r w:rsidR="00BE024A">
        <w:rPr>
          <w:rFonts w:ascii="Times New Roman" w:hAnsi="Times New Roman" w:cs="Times New Roman"/>
          <w:sz w:val="28"/>
          <w:lang w:val="uk-UA"/>
        </w:rPr>
        <w:t>.</w:t>
      </w:r>
      <w:r w:rsidR="00682460" w:rsidRPr="00383B9E">
        <w:rPr>
          <w:rFonts w:ascii="Times New Roman" w:hAnsi="Times New Roman" w:cs="Times New Roman"/>
          <w:sz w:val="28"/>
          <w:lang w:val="uk-UA"/>
        </w:rPr>
        <w:t xml:space="preserve"> Варто погодитися з</w:t>
      </w:r>
      <w:r w:rsidR="00DE3FF1" w:rsidRPr="00383B9E">
        <w:rPr>
          <w:rFonts w:ascii="Times New Roman" w:hAnsi="Times New Roman" w:cs="Times New Roman"/>
          <w:sz w:val="28"/>
          <w:lang w:val="uk-UA"/>
        </w:rPr>
        <w:t xml:space="preserve"> думкою Ю.Іщенка та Р. Титової</w:t>
      </w:r>
      <w:r w:rsidR="00682460" w:rsidRPr="00383B9E">
        <w:rPr>
          <w:rFonts w:ascii="Times New Roman" w:hAnsi="Times New Roman" w:cs="Times New Roman"/>
          <w:sz w:val="28"/>
          <w:lang w:val="uk-UA"/>
        </w:rPr>
        <w:t>, які вказують</w:t>
      </w:r>
      <w:r w:rsidR="0037786F" w:rsidRPr="00383B9E">
        <w:rPr>
          <w:rFonts w:ascii="Times New Roman" w:hAnsi="Times New Roman" w:cs="Times New Roman"/>
          <w:sz w:val="28"/>
          <w:lang w:val="uk-UA"/>
        </w:rPr>
        <w:t xml:space="preserve">, що </w:t>
      </w:r>
      <w:r w:rsidR="00DE3FF1" w:rsidRPr="00383B9E">
        <w:rPr>
          <w:rFonts w:ascii="Times New Roman" w:hAnsi="Times New Roman" w:cs="Times New Roman"/>
          <w:sz w:val="28"/>
          <w:lang w:val="uk-UA"/>
        </w:rPr>
        <w:t>ці положення закону не відповідають принципу правової визн</w:t>
      </w:r>
      <w:r w:rsidR="0037786F" w:rsidRPr="00383B9E">
        <w:rPr>
          <w:rFonts w:ascii="Times New Roman" w:hAnsi="Times New Roman" w:cs="Times New Roman"/>
          <w:sz w:val="28"/>
          <w:lang w:val="uk-UA"/>
        </w:rPr>
        <w:t>аченості, оскільки законодавець, «</w:t>
      </w:r>
      <w:r w:rsidR="00BE024A">
        <w:rPr>
          <w:rFonts w:ascii="Times New Roman" w:hAnsi="Times New Roman" w:cs="Times New Roman"/>
          <w:sz w:val="28"/>
          <w:lang w:val="uk-UA"/>
        </w:rPr>
        <w:t>…</w:t>
      </w:r>
      <w:r w:rsidR="0037786F" w:rsidRPr="00383B9E">
        <w:rPr>
          <w:rFonts w:ascii="Times New Roman" w:hAnsi="Times New Roman" w:cs="Times New Roman"/>
          <w:sz w:val="28"/>
          <w:lang w:val="uk-UA"/>
        </w:rPr>
        <w:t>не виокремив ознак, які дали б змогу чітко розмежувати поняття «інші масові заходи» (п. 8 ч. 1 ст. 8), проведення яких може бути заборонено під час воєнного стану, та поняття «масові зібрання та акції» (абз. 5 ч. 1 ст. 19), проведення яких забороняється в умовах воєнного стану</w:t>
      </w:r>
      <w:r w:rsidR="00BE024A">
        <w:rPr>
          <w:rFonts w:ascii="Times New Roman" w:hAnsi="Times New Roman" w:cs="Times New Roman"/>
          <w:sz w:val="28"/>
          <w:lang w:val="uk-UA"/>
        </w:rPr>
        <w:t xml:space="preserve">…» </w:t>
      </w:r>
      <w:r w:rsidR="0037786F" w:rsidRPr="00383B9E">
        <w:rPr>
          <w:rFonts w:ascii="Times New Roman" w:hAnsi="Times New Roman" w:cs="Times New Roman"/>
          <w:sz w:val="28"/>
          <w:lang w:val="uk-UA"/>
        </w:rPr>
        <w:t>[</w:t>
      </w:r>
      <w:r w:rsidR="00BE024A">
        <w:rPr>
          <w:rFonts w:ascii="Times New Roman" w:hAnsi="Times New Roman" w:cs="Times New Roman"/>
          <w:sz w:val="28"/>
          <w:lang w:val="uk-UA"/>
        </w:rPr>
        <w:t xml:space="preserve">53]. </w:t>
      </w:r>
      <w:r w:rsidR="00DE3FF1" w:rsidRPr="00383B9E">
        <w:rPr>
          <w:rFonts w:ascii="Times New Roman" w:hAnsi="Times New Roman" w:cs="Times New Roman"/>
          <w:sz w:val="28"/>
          <w:lang w:val="uk-UA"/>
        </w:rPr>
        <w:t>Така колізія</w:t>
      </w:r>
      <w:r w:rsidR="006A1EEA" w:rsidRPr="00383B9E">
        <w:rPr>
          <w:rFonts w:ascii="Times New Roman" w:hAnsi="Times New Roman" w:cs="Times New Roman"/>
          <w:sz w:val="28"/>
          <w:lang w:val="uk-UA"/>
        </w:rPr>
        <w:t xml:space="preserve"> в законодавстві може призвести до порушення прав людини. </w:t>
      </w:r>
      <w:r w:rsidR="00DD7E2D" w:rsidRPr="00383B9E">
        <w:rPr>
          <w:rFonts w:ascii="Times New Roman" w:hAnsi="Times New Roman" w:cs="Times New Roman"/>
          <w:sz w:val="28"/>
          <w:lang w:val="uk-UA"/>
        </w:rPr>
        <w:t xml:space="preserve">Також досить </w:t>
      </w:r>
      <w:r w:rsidR="00D559C3" w:rsidRPr="00383B9E">
        <w:rPr>
          <w:rFonts w:ascii="Times New Roman" w:hAnsi="Times New Roman" w:cs="Times New Roman"/>
          <w:sz w:val="28"/>
          <w:lang w:val="uk-UA"/>
        </w:rPr>
        <w:t xml:space="preserve">суперечливим </w:t>
      </w:r>
      <w:r w:rsidR="00DD7E2D" w:rsidRPr="00383B9E">
        <w:rPr>
          <w:rFonts w:ascii="Times New Roman" w:hAnsi="Times New Roman" w:cs="Times New Roman"/>
          <w:sz w:val="28"/>
          <w:lang w:val="uk-UA"/>
        </w:rPr>
        <w:t xml:space="preserve">видається положення, яке дозволяє військовому командуванню разом з військовими адміністраціями забороняти проведення мирних зібрань. В ст. 39 Конституції прямо зазначено, що </w:t>
      </w:r>
      <w:r w:rsidR="003B7C9D" w:rsidRPr="00383B9E">
        <w:rPr>
          <w:rFonts w:ascii="Times New Roman" w:hAnsi="Times New Roman" w:cs="Times New Roman"/>
          <w:sz w:val="28"/>
          <w:lang w:val="uk-UA"/>
        </w:rPr>
        <w:t>право на це мають тільки суди</w:t>
      </w:r>
      <w:r w:rsidR="00DD7E2D" w:rsidRPr="00383B9E">
        <w:rPr>
          <w:rFonts w:ascii="Times New Roman" w:hAnsi="Times New Roman" w:cs="Times New Roman"/>
          <w:sz w:val="28"/>
          <w:lang w:val="uk-UA"/>
        </w:rPr>
        <w:t>. Водночас, як вже зазначалося раніше, ст. 64 Основного закону передбачає можливість обм</w:t>
      </w:r>
      <w:r w:rsidR="003B7C9D" w:rsidRPr="00383B9E">
        <w:rPr>
          <w:rFonts w:ascii="Times New Roman" w:hAnsi="Times New Roman" w:cs="Times New Roman"/>
          <w:sz w:val="28"/>
          <w:lang w:val="uk-UA"/>
        </w:rPr>
        <w:t xml:space="preserve">еження права на мирні зібрання в умовах воєнного стану. </w:t>
      </w:r>
      <w:r w:rsidR="008B580C" w:rsidRPr="00383B9E">
        <w:rPr>
          <w:rFonts w:ascii="Times New Roman" w:hAnsi="Times New Roman" w:cs="Times New Roman"/>
          <w:sz w:val="28"/>
          <w:lang w:val="uk-UA"/>
        </w:rPr>
        <w:t xml:space="preserve">Проте </w:t>
      </w:r>
      <w:r w:rsidR="00DD7E2D" w:rsidRPr="00383B9E">
        <w:rPr>
          <w:rFonts w:ascii="Times New Roman" w:hAnsi="Times New Roman" w:cs="Times New Roman"/>
          <w:sz w:val="28"/>
          <w:lang w:val="uk-UA"/>
        </w:rPr>
        <w:t xml:space="preserve">яким </w:t>
      </w:r>
      <w:r w:rsidR="003B7C9D" w:rsidRPr="00383B9E">
        <w:rPr>
          <w:rFonts w:ascii="Times New Roman" w:hAnsi="Times New Roman" w:cs="Times New Roman"/>
          <w:sz w:val="28"/>
          <w:lang w:val="uk-UA"/>
        </w:rPr>
        <w:t>чином такі обмеження мають</w:t>
      </w:r>
      <w:r w:rsidR="00DD7E2D" w:rsidRPr="00383B9E">
        <w:rPr>
          <w:rFonts w:ascii="Times New Roman" w:hAnsi="Times New Roman" w:cs="Times New Roman"/>
          <w:sz w:val="28"/>
          <w:lang w:val="uk-UA"/>
        </w:rPr>
        <w:t xml:space="preserve"> встановлюватися не зроз</w:t>
      </w:r>
      <w:r w:rsidR="003B7C9D" w:rsidRPr="00383B9E">
        <w:rPr>
          <w:rFonts w:ascii="Times New Roman" w:hAnsi="Times New Roman" w:cs="Times New Roman"/>
          <w:sz w:val="28"/>
          <w:lang w:val="uk-UA"/>
        </w:rPr>
        <w:t xml:space="preserve">уміло. </w:t>
      </w:r>
      <w:r w:rsidR="008B580C" w:rsidRPr="00383B9E">
        <w:rPr>
          <w:rFonts w:ascii="Times New Roman" w:hAnsi="Times New Roman" w:cs="Times New Roman"/>
          <w:sz w:val="28"/>
          <w:lang w:val="uk-UA"/>
        </w:rPr>
        <w:t xml:space="preserve">Заслуговує на увагу позиція </w:t>
      </w:r>
      <w:r w:rsidR="0037786F" w:rsidRPr="00383B9E">
        <w:rPr>
          <w:rFonts w:ascii="Times New Roman" w:hAnsi="Times New Roman" w:cs="Times New Roman"/>
          <w:sz w:val="28"/>
          <w:lang w:val="uk-UA"/>
        </w:rPr>
        <w:t xml:space="preserve">Захарченко А.М. та Алфьорова С.М. </w:t>
      </w:r>
      <w:r w:rsidR="008B580C" w:rsidRPr="00383B9E">
        <w:rPr>
          <w:rFonts w:ascii="Times New Roman" w:hAnsi="Times New Roman" w:cs="Times New Roman"/>
          <w:sz w:val="28"/>
          <w:lang w:val="uk-UA"/>
        </w:rPr>
        <w:t xml:space="preserve">згідно </w:t>
      </w:r>
      <w:r w:rsidR="00DF04B6" w:rsidRPr="00383B9E">
        <w:rPr>
          <w:rFonts w:ascii="Times New Roman" w:hAnsi="Times New Roman" w:cs="Times New Roman"/>
          <w:sz w:val="28"/>
          <w:lang w:val="uk-UA"/>
        </w:rPr>
        <w:t xml:space="preserve">якої для регулювання цього питання слід використовувати норми </w:t>
      </w:r>
      <w:r w:rsidR="003B7C9D" w:rsidRPr="00383B9E">
        <w:rPr>
          <w:rFonts w:ascii="Times New Roman" w:hAnsi="Times New Roman" w:cs="Times New Roman"/>
          <w:sz w:val="28"/>
          <w:lang w:val="uk-UA"/>
        </w:rPr>
        <w:t>Закон</w:t>
      </w:r>
      <w:r w:rsidR="00DF04B6" w:rsidRPr="00383B9E">
        <w:rPr>
          <w:rFonts w:ascii="Times New Roman" w:hAnsi="Times New Roman" w:cs="Times New Roman"/>
          <w:sz w:val="28"/>
          <w:lang w:val="uk-UA"/>
        </w:rPr>
        <w:t>у</w:t>
      </w:r>
      <w:r w:rsidR="003B7C9D" w:rsidRPr="00383B9E">
        <w:rPr>
          <w:rFonts w:ascii="Times New Roman" w:hAnsi="Times New Roman" w:cs="Times New Roman"/>
          <w:sz w:val="28"/>
          <w:lang w:val="uk-UA"/>
        </w:rPr>
        <w:t xml:space="preserve"> України «П</w:t>
      </w:r>
      <w:r w:rsidR="008B580C" w:rsidRPr="00383B9E">
        <w:rPr>
          <w:rFonts w:ascii="Times New Roman" w:hAnsi="Times New Roman" w:cs="Times New Roman"/>
          <w:sz w:val="28"/>
          <w:lang w:val="uk-UA"/>
        </w:rPr>
        <w:t>ро пра</w:t>
      </w:r>
      <w:r w:rsidR="003B7C9D" w:rsidRPr="00383B9E">
        <w:rPr>
          <w:rFonts w:ascii="Times New Roman" w:hAnsi="Times New Roman" w:cs="Times New Roman"/>
          <w:sz w:val="28"/>
          <w:lang w:val="uk-UA"/>
        </w:rPr>
        <w:t>вовий режим воєнного</w:t>
      </w:r>
      <w:r w:rsidR="008B580C" w:rsidRPr="00383B9E">
        <w:rPr>
          <w:rFonts w:ascii="Times New Roman" w:hAnsi="Times New Roman" w:cs="Times New Roman"/>
          <w:sz w:val="28"/>
          <w:lang w:val="uk-UA"/>
        </w:rPr>
        <w:t xml:space="preserve"> </w:t>
      </w:r>
      <w:r w:rsidR="00DF04B6" w:rsidRPr="00383B9E">
        <w:rPr>
          <w:rFonts w:ascii="Times New Roman" w:hAnsi="Times New Roman" w:cs="Times New Roman"/>
          <w:sz w:val="28"/>
          <w:lang w:val="uk-UA"/>
        </w:rPr>
        <w:t xml:space="preserve">стану». </w:t>
      </w:r>
      <w:r w:rsidR="00D559C3" w:rsidRPr="00383B9E">
        <w:rPr>
          <w:rFonts w:ascii="Times New Roman" w:hAnsi="Times New Roman" w:cs="Times New Roman"/>
          <w:sz w:val="28"/>
          <w:lang w:val="uk-UA"/>
        </w:rPr>
        <w:t xml:space="preserve">Автори стверджують, що </w:t>
      </w:r>
      <w:r w:rsidR="000F094F" w:rsidRPr="00383B9E">
        <w:rPr>
          <w:rFonts w:ascii="Times New Roman" w:hAnsi="Times New Roman" w:cs="Times New Roman"/>
          <w:sz w:val="28"/>
          <w:lang w:val="uk-UA"/>
        </w:rPr>
        <w:t xml:space="preserve">тільки військове командування та військові адміністрації </w:t>
      </w:r>
      <w:r w:rsidR="00A3195F" w:rsidRPr="00383B9E">
        <w:rPr>
          <w:rFonts w:ascii="Times New Roman" w:hAnsi="Times New Roman" w:cs="Times New Roman"/>
          <w:sz w:val="28"/>
          <w:lang w:val="uk-UA"/>
        </w:rPr>
        <w:t>«</w:t>
      </w:r>
      <w:r w:rsidR="00BE024A">
        <w:rPr>
          <w:rFonts w:ascii="Times New Roman" w:hAnsi="Times New Roman" w:cs="Times New Roman"/>
          <w:sz w:val="28"/>
          <w:lang w:val="uk-UA"/>
        </w:rPr>
        <w:t>…</w:t>
      </w:r>
      <w:r w:rsidR="00A3195F" w:rsidRPr="00383B9E">
        <w:rPr>
          <w:rFonts w:ascii="Times New Roman" w:hAnsi="Times New Roman" w:cs="Times New Roman"/>
          <w:sz w:val="28"/>
          <w:lang w:val="uk-UA"/>
        </w:rPr>
        <w:t xml:space="preserve">з урахуванням наявної у них інформації можуть </w:t>
      </w:r>
      <w:r w:rsidR="00A3195F" w:rsidRPr="00383B9E">
        <w:rPr>
          <w:rFonts w:ascii="Times New Roman" w:hAnsi="Times New Roman" w:cs="Times New Roman"/>
          <w:sz w:val="28"/>
          <w:lang w:val="uk-UA"/>
        </w:rPr>
        <w:lastRenderedPageBreak/>
        <w:t xml:space="preserve">всебічно оцінити безпекові ризики та визначити необхідність встановлення заборони на проведення мирних зібрань в певній </w:t>
      </w:r>
      <w:r w:rsidR="00E23477">
        <w:rPr>
          <w:rFonts w:ascii="Times New Roman" w:hAnsi="Times New Roman" w:cs="Times New Roman"/>
          <w:sz w:val="28"/>
          <w:lang w:val="uk-UA"/>
        </w:rPr>
        <w:t>місцевості у певний період часу</w:t>
      </w:r>
      <w:r w:rsidR="00BE024A">
        <w:rPr>
          <w:rFonts w:ascii="Times New Roman" w:hAnsi="Times New Roman" w:cs="Times New Roman"/>
          <w:sz w:val="28"/>
          <w:lang w:val="uk-UA"/>
        </w:rPr>
        <w:t>…</w:t>
      </w:r>
      <w:r w:rsidR="00A3195F" w:rsidRPr="00383B9E">
        <w:rPr>
          <w:rFonts w:ascii="Times New Roman" w:hAnsi="Times New Roman" w:cs="Times New Roman"/>
          <w:sz w:val="28"/>
          <w:lang w:val="uk-UA"/>
        </w:rPr>
        <w:t>»</w:t>
      </w:r>
      <w:r w:rsidR="00BE024A">
        <w:rPr>
          <w:rFonts w:ascii="Times New Roman" w:hAnsi="Times New Roman" w:cs="Times New Roman"/>
          <w:sz w:val="28"/>
          <w:lang w:val="uk-UA"/>
        </w:rPr>
        <w:t xml:space="preserve"> </w:t>
      </w:r>
      <w:r w:rsidR="00504BCB" w:rsidRPr="00383B9E">
        <w:rPr>
          <w:rFonts w:ascii="Times New Roman" w:hAnsi="Times New Roman" w:cs="Times New Roman"/>
          <w:sz w:val="28"/>
          <w:lang w:val="uk-UA"/>
        </w:rPr>
        <w:t>[54, с. 18]</w:t>
      </w:r>
      <w:r w:rsidR="00BE024A">
        <w:rPr>
          <w:rFonts w:ascii="Times New Roman" w:hAnsi="Times New Roman" w:cs="Times New Roman"/>
          <w:sz w:val="28"/>
          <w:lang w:val="uk-UA"/>
        </w:rPr>
        <w:t>.</w:t>
      </w:r>
      <w:r w:rsidR="00504BCB" w:rsidRPr="00383B9E">
        <w:rPr>
          <w:rFonts w:ascii="Times New Roman" w:hAnsi="Times New Roman" w:cs="Times New Roman"/>
          <w:sz w:val="28"/>
          <w:lang w:val="uk-UA"/>
        </w:rPr>
        <w:t xml:space="preserve"> </w:t>
      </w:r>
      <w:r w:rsidR="00A3195F" w:rsidRPr="00383B9E">
        <w:rPr>
          <w:rFonts w:ascii="Times New Roman" w:hAnsi="Times New Roman" w:cs="Times New Roman"/>
          <w:sz w:val="28"/>
          <w:lang w:val="uk-UA"/>
        </w:rPr>
        <w:t xml:space="preserve">Судовий порядок встановлення обмежень дійсно є більш складним та тривалим, що може бути критичним в умовах воєнного стану, коли потрібно негайно вживати певні заходи для </w:t>
      </w:r>
      <w:r w:rsidR="00504BCB" w:rsidRPr="00383B9E">
        <w:rPr>
          <w:rFonts w:ascii="Times New Roman" w:hAnsi="Times New Roman" w:cs="Times New Roman"/>
          <w:sz w:val="28"/>
          <w:lang w:val="uk-UA"/>
        </w:rPr>
        <w:t>запобіганню загрози життю та здоров’я населення. Суди не можуть забороняти проведення всіх мирних зібрань на певний час. Кожний позов органів влади має бути розглянутий у встановленому законом порядку. Для уникнення наявних суперечностей слід або внести зміни до Конституції, які б описували механізм обмеження прав людини в умовах воєнного стану або отримати офіційне тлумачення ст. 64 Конституційним Судом України.</w:t>
      </w:r>
      <w:r w:rsidR="00C03DFF" w:rsidRPr="00383B9E">
        <w:rPr>
          <w:rFonts w:ascii="Times New Roman" w:hAnsi="Times New Roman" w:cs="Times New Roman"/>
          <w:sz w:val="28"/>
          <w:lang w:val="uk-UA"/>
        </w:rPr>
        <w:t xml:space="preserve"> </w:t>
      </w:r>
    </w:p>
    <w:p w14:paraId="2EDBF6E9" w14:textId="77777777" w:rsidR="003A5B54" w:rsidRPr="00383B9E" w:rsidRDefault="00C03DFF" w:rsidP="0048569C">
      <w:pPr>
        <w:spacing w:line="360" w:lineRule="auto"/>
        <w:ind w:firstLine="709"/>
        <w:contextualSpacing/>
        <w:jc w:val="both"/>
        <w:rPr>
          <w:rFonts w:ascii="Times New Roman" w:hAnsi="Times New Roman" w:cs="Times New Roman"/>
          <w:sz w:val="28"/>
          <w:u w:val="single"/>
          <w:lang w:val="uk-UA"/>
        </w:rPr>
      </w:pPr>
      <w:r w:rsidRPr="00383B9E">
        <w:rPr>
          <w:rFonts w:ascii="Times New Roman" w:hAnsi="Times New Roman" w:cs="Times New Roman"/>
          <w:sz w:val="28"/>
          <w:lang w:val="uk-UA"/>
        </w:rPr>
        <w:t xml:space="preserve">Представники громадянської мережі ОПОРА провели своє дослідження щодо того яким чином забезпечується свобода мирних зібрань під час війни. </w:t>
      </w:r>
      <w:r w:rsidR="00DF3237" w:rsidRPr="00383B9E">
        <w:rPr>
          <w:rFonts w:ascii="Times New Roman" w:hAnsi="Times New Roman" w:cs="Times New Roman"/>
          <w:sz w:val="28"/>
          <w:lang w:val="uk-UA"/>
        </w:rPr>
        <w:t xml:space="preserve">На основі відповідей на запити до органів державної влади було встановлено, що в 4 областях України </w:t>
      </w:r>
      <w:r w:rsidR="000C5541" w:rsidRPr="00383B9E">
        <w:rPr>
          <w:rFonts w:ascii="Times New Roman" w:hAnsi="Times New Roman" w:cs="Times New Roman"/>
          <w:sz w:val="28"/>
          <w:lang w:val="uk-UA"/>
        </w:rPr>
        <w:t xml:space="preserve">(Одеська, Івано-Франківська, Херсонська та Донецька) </w:t>
      </w:r>
      <w:r w:rsidR="00DF3237" w:rsidRPr="00383B9E">
        <w:rPr>
          <w:rFonts w:ascii="Times New Roman" w:hAnsi="Times New Roman" w:cs="Times New Roman"/>
          <w:sz w:val="28"/>
          <w:lang w:val="uk-UA"/>
        </w:rPr>
        <w:t xml:space="preserve">проведення мирних зібрань повністю заборонено. Така заборона не пов’язана з безпосередньою близькістю </w:t>
      </w:r>
      <w:r w:rsidR="000C5541" w:rsidRPr="00383B9E">
        <w:rPr>
          <w:rFonts w:ascii="Times New Roman" w:hAnsi="Times New Roman" w:cs="Times New Roman"/>
          <w:sz w:val="28"/>
          <w:lang w:val="uk-UA"/>
        </w:rPr>
        <w:t xml:space="preserve">території </w:t>
      </w:r>
      <w:r w:rsidR="00DF3237" w:rsidRPr="00383B9E">
        <w:rPr>
          <w:rFonts w:ascii="Times New Roman" w:hAnsi="Times New Roman" w:cs="Times New Roman"/>
          <w:sz w:val="28"/>
          <w:lang w:val="uk-UA"/>
        </w:rPr>
        <w:t>до лінії фронту</w:t>
      </w:r>
      <w:r w:rsidR="000C5541" w:rsidRPr="00383B9E">
        <w:rPr>
          <w:rFonts w:ascii="Times New Roman" w:hAnsi="Times New Roman" w:cs="Times New Roman"/>
          <w:sz w:val="28"/>
          <w:lang w:val="uk-UA"/>
        </w:rPr>
        <w:t xml:space="preserve">. В більшості інших областей (але не у всіх) прийняті </w:t>
      </w:r>
      <w:r w:rsidR="0092489F" w:rsidRPr="00383B9E">
        <w:rPr>
          <w:rFonts w:ascii="Times New Roman" w:hAnsi="Times New Roman" w:cs="Times New Roman"/>
          <w:sz w:val="28"/>
          <w:lang w:val="uk-UA"/>
        </w:rPr>
        <w:t>порядки або накази та розпорядження</w:t>
      </w:r>
      <w:r w:rsidR="000C5541" w:rsidRPr="00383B9E">
        <w:rPr>
          <w:rFonts w:ascii="Times New Roman" w:hAnsi="Times New Roman" w:cs="Times New Roman"/>
          <w:sz w:val="28"/>
          <w:lang w:val="uk-UA"/>
        </w:rPr>
        <w:t>, що встановл</w:t>
      </w:r>
      <w:r w:rsidR="0092489F" w:rsidRPr="00383B9E">
        <w:rPr>
          <w:rFonts w:ascii="Times New Roman" w:hAnsi="Times New Roman" w:cs="Times New Roman"/>
          <w:sz w:val="28"/>
          <w:lang w:val="uk-UA"/>
        </w:rPr>
        <w:t>юють</w:t>
      </w:r>
      <w:r w:rsidR="000C5541" w:rsidRPr="00383B9E">
        <w:rPr>
          <w:rFonts w:ascii="Times New Roman" w:hAnsi="Times New Roman" w:cs="Times New Roman"/>
          <w:sz w:val="28"/>
          <w:lang w:val="uk-UA"/>
        </w:rPr>
        <w:t xml:space="preserve"> обмеження на здійснення цього права.</w:t>
      </w:r>
      <w:r w:rsidR="0092489F" w:rsidRPr="00383B9E">
        <w:rPr>
          <w:rFonts w:ascii="Times New Roman" w:hAnsi="Times New Roman" w:cs="Times New Roman"/>
          <w:sz w:val="28"/>
          <w:lang w:val="uk-UA"/>
        </w:rPr>
        <w:t xml:space="preserve"> </w:t>
      </w:r>
      <w:r w:rsidR="006B49D2" w:rsidRPr="00383B9E">
        <w:rPr>
          <w:rFonts w:ascii="Times New Roman" w:hAnsi="Times New Roman" w:cs="Times New Roman"/>
          <w:sz w:val="28"/>
          <w:lang w:val="uk-UA"/>
        </w:rPr>
        <w:t xml:space="preserve">У цих документах закріплюється обов’язок </w:t>
      </w:r>
      <w:r w:rsidR="0092489F" w:rsidRPr="00383B9E">
        <w:rPr>
          <w:rFonts w:ascii="Times New Roman" w:hAnsi="Times New Roman" w:cs="Times New Roman"/>
          <w:sz w:val="28"/>
          <w:lang w:val="uk-UA"/>
        </w:rPr>
        <w:t xml:space="preserve">організаторів </w:t>
      </w:r>
      <w:r w:rsidR="006B49D2" w:rsidRPr="00383B9E">
        <w:rPr>
          <w:rFonts w:ascii="Times New Roman" w:hAnsi="Times New Roman" w:cs="Times New Roman"/>
          <w:sz w:val="28"/>
          <w:lang w:val="uk-UA"/>
        </w:rPr>
        <w:t xml:space="preserve">погоджувати проведення </w:t>
      </w:r>
      <w:r w:rsidR="00A15569" w:rsidRPr="00383B9E">
        <w:rPr>
          <w:rFonts w:ascii="Times New Roman" w:hAnsi="Times New Roman" w:cs="Times New Roman"/>
          <w:sz w:val="28"/>
          <w:lang w:val="uk-UA"/>
        </w:rPr>
        <w:t xml:space="preserve">зібрання </w:t>
      </w:r>
      <w:r w:rsidR="006B49D2" w:rsidRPr="00383B9E">
        <w:rPr>
          <w:rFonts w:ascii="Times New Roman" w:hAnsi="Times New Roman" w:cs="Times New Roman"/>
          <w:sz w:val="28"/>
          <w:lang w:val="uk-UA"/>
        </w:rPr>
        <w:t xml:space="preserve">з різними органами влади (наприклад у Київській області </w:t>
      </w:r>
      <w:r w:rsidR="00DE39FD" w:rsidRPr="00383B9E">
        <w:rPr>
          <w:rFonts w:ascii="Times New Roman" w:hAnsi="Times New Roman" w:cs="Times New Roman"/>
          <w:sz w:val="28"/>
          <w:lang w:val="uk-UA"/>
        </w:rPr>
        <w:t>з виконавчими органами сільських, селищних та міських рад, у Полтавській – з районними військовими адміністраціями, а в Харківській – з СБУ, ДСНС та Націо</w:t>
      </w:r>
      <w:r w:rsidR="003A5B54" w:rsidRPr="00383B9E">
        <w:rPr>
          <w:rFonts w:ascii="Times New Roman" w:hAnsi="Times New Roman" w:cs="Times New Roman"/>
          <w:sz w:val="28"/>
          <w:lang w:val="uk-UA"/>
        </w:rPr>
        <w:t>нальною поліцією). Інколи кон</w:t>
      </w:r>
      <w:r w:rsidR="00BE024A">
        <w:rPr>
          <w:rFonts w:ascii="Times New Roman" w:hAnsi="Times New Roman" w:cs="Times New Roman"/>
          <w:sz w:val="28"/>
          <w:lang w:val="uk-UA"/>
        </w:rPr>
        <w:t xml:space="preserve">кретизується зміст повідомлення </w:t>
      </w:r>
      <w:r w:rsidR="00D053FA" w:rsidRPr="00383B9E">
        <w:rPr>
          <w:rFonts w:ascii="Times New Roman" w:hAnsi="Times New Roman" w:cs="Times New Roman"/>
          <w:sz w:val="28"/>
          <w:lang w:val="uk-UA"/>
        </w:rPr>
        <w:t>[55]</w:t>
      </w:r>
      <w:r w:rsidR="00BE024A">
        <w:rPr>
          <w:rFonts w:ascii="Times New Roman" w:hAnsi="Times New Roman" w:cs="Times New Roman"/>
          <w:sz w:val="28"/>
          <w:lang w:val="uk-UA"/>
        </w:rPr>
        <w:t xml:space="preserve">. </w:t>
      </w:r>
      <w:r w:rsidR="003A5B54" w:rsidRPr="00383B9E">
        <w:rPr>
          <w:rFonts w:ascii="Times New Roman" w:hAnsi="Times New Roman" w:cs="Times New Roman"/>
          <w:sz w:val="28"/>
          <w:lang w:val="uk-UA"/>
        </w:rPr>
        <w:t>Так порядком Рівненської області передбачається, що організатор в сповіщенні повинен вказати дату проведення, час початку та тривалість мирного зібрання; мету, місце і маршрут його проведення, очікувану кількість учасникі</w:t>
      </w:r>
      <w:r w:rsidR="00BE024A">
        <w:rPr>
          <w:rFonts w:ascii="Times New Roman" w:hAnsi="Times New Roman" w:cs="Times New Roman"/>
          <w:sz w:val="28"/>
          <w:lang w:val="uk-UA"/>
        </w:rPr>
        <w:t xml:space="preserve">в, а також свої контактні дані </w:t>
      </w:r>
      <w:r w:rsidR="0094021A" w:rsidRPr="00383B9E">
        <w:rPr>
          <w:rFonts w:ascii="Times New Roman" w:hAnsi="Times New Roman" w:cs="Times New Roman"/>
          <w:sz w:val="28"/>
          <w:lang w:val="uk-UA"/>
        </w:rPr>
        <w:t>[56]</w:t>
      </w:r>
      <w:r w:rsidR="00BE024A">
        <w:rPr>
          <w:rFonts w:ascii="Times New Roman" w:hAnsi="Times New Roman" w:cs="Times New Roman"/>
          <w:sz w:val="28"/>
          <w:lang w:val="uk-UA"/>
        </w:rPr>
        <w:t>.</w:t>
      </w:r>
      <w:r w:rsidR="0094021A" w:rsidRPr="00383B9E">
        <w:rPr>
          <w:rFonts w:ascii="Times New Roman" w:hAnsi="Times New Roman" w:cs="Times New Roman"/>
          <w:sz w:val="28"/>
          <w:lang w:val="uk-UA"/>
        </w:rPr>
        <w:t xml:space="preserve"> </w:t>
      </w:r>
      <w:r w:rsidR="003A5B54" w:rsidRPr="00383B9E">
        <w:rPr>
          <w:rFonts w:ascii="Times New Roman" w:hAnsi="Times New Roman" w:cs="Times New Roman"/>
          <w:sz w:val="28"/>
          <w:lang w:val="uk-UA"/>
        </w:rPr>
        <w:lastRenderedPageBreak/>
        <w:t xml:space="preserve">В деяких </w:t>
      </w:r>
      <w:r w:rsidR="00A15569" w:rsidRPr="00383B9E">
        <w:rPr>
          <w:rFonts w:ascii="Times New Roman" w:hAnsi="Times New Roman" w:cs="Times New Roman"/>
          <w:sz w:val="28"/>
          <w:lang w:val="uk-UA"/>
        </w:rPr>
        <w:t xml:space="preserve">випадках встановлюються конкретні строки повідомлення (наприклад 5 днів для Київської та Рівненської області та 10 днів для Запорізької). </w:t>
      </w:r>
      <w:r w:rsidR="0094021A" w:rsidRPr="00383B9E">
        <w:rPr>
          <w:rFonts w:ascii="Times New Roman" w:hAnsi="Times New Roman" w:cs="Times New Roman"/>
          <w:sz w:val="28"/>
          <w:lang w:val="uk-UA"/>
        </w:rPr>
        <w:t xml:space="preserve">[55] </w:t>
      </w:r>
      <w:r w:rsidR="006A427F" w:rsidRPr="00383B9E">
        <w:rPr>
          <w:rFonts w:ascii="Times New Roman" w:hAnsi="Times New Roman" w:cs="Times New Roman"/>
          <w:sz w:val="28"/>
          <w:lang w:val="uk-UA"/>
        </w:rPr>
        <w:t>Рідше зустрічається вимог</w:t>
      </w:r>
      <w:r w:rsidR="00F21EDC" w:rsidRPr="00383B9E">
        <w:rPr>
          <w:rFonts w:ascii="Times New Roman" w:hAnsi="Times New Roman" w:cs="Times New Roman"/>
          <w:sz w:val="28"/>
          <w:lang w:val="uk-UA"/>
        </w:rPr>
        <w:t>и</w:t>
      </w:r>
      <w:r w:rsidR="006A427F" w:rsidRPr="00383B9E">
        <w:rPr>
          <w:rFonts w:ascii="Times New Roman" w:hAnsi="Times New Roman" w:cs="Times New Roman"/>
          <w:sz w:val="28"/>
          <w:lang w:val="uk-UA"/>
        </w:rPr>
        <w:t xml:space="preserve"> щодо місця</w:t>
      </w:r>
      <w:r w:rsidR="00F21EDC" w:rsidRPr="00383B9E">
        <w:rPr>
          <w:rFonts w:ascii="Times New Roman" w:hAnsi="Times New Roman" w:cs="Times New Roman"/>
          <w:sz w:val="28"/>
          <w:lang w:val="uk-UA"/>
        </w:rPr>
        <w:t xml:space="preserve">. </w:t>
      </w:r>
      <w:r w:rsidR="006A427F" w:rsidRPr="00383B9E">
        <w:rPr>
          <w:rFonts w:ascii="Times New Roman" w:hAnsi="Times New Roman" w:cs="Times New Roman"/>
          <w:sz w:val="28"/>
          <w:lang w:val="uk-UA"/>
        </w:rPr>
        <w:t xml:space="preserve">Так на території Сумської області </w:t>
      </w:r>
      <w:r w:rsidR="0094021A" w:rsidRPr="00383B9E">
        <w:rPr>
          <w:rFonts w:ascii="Times New Roman" w:hAnsi="Times New Roman" w:cs="Times New Roman"/>
          <w:sz w:val="28"/>
          <w:lang w:val="uk-UA"/>
        </w:rPr>
        <w:t>«</w:t>
      </w:r>
      <w:r w:rsidR="00BE024A">
        <w:rPr>
          <w:rFonts w:ascii="Times New Roman" w:hAnsi="Times New Roman" w:cs="Times New Roman"/>
          <w:sz w:val="28"/>
          <w:lang w:val="uk-UA"/>
        </w:rPr>
        <w:t>…</w:t>
      </w:r>
      <w:r w:rsidR="006A427F" w:rsidRPr="00383B9E">
        <w:rPr>
          <w:rFonts w:ascii="Times New Roman" w:hAnsi="Times New Roman" w:cs="Times New Roman"/>
          <w:sz w:val="28"/>
          <w:lang w:val="uk-UA"/>
        </w:rPr>
        <w:t>всі масові заходи заборонено проводити на відстані 20 км від державного кордону з Російською Федерацією чи від лінії бойового зіткнення</w:t>
      </w:r>
      <w:r w:rsidR="00BE024A">
        <w:rPr>
          <w:rFonts w:ascii="Times New Roman" w:hAnsi="Times New Roman" w:cs="Times New Roman"/>
          <w:sz w:val="28"/>
          <w:lang w:val="uk-UA"/>
        </w:rPr>
        <w:t>…</w:t>
      </w:r>
      <w:r w:rsidR="0094021A" w:rsidRPr="00383B9E">
        <w:rPr>
          <w:rFonts w:ascii="Times New Roman" w:hAnsi="Times New Roman" w:cs="Times New Roman"/>
          <w:sz w:val="28"/>
          <w:lang w:val="uk-UA"/>
        </w:rPr>
        <w:t>»</w:t>
      </w:r>
      <w:r w:rsidR="00BE024A">
        <w:rPr>
          <w:rFonts w:ascii="Times New Roman" w:hAnsi="Times New Roman" w:cs="Times New Roman"/>
          <w:sz w:val="28"/>
          <w:lang w:val="uk-UA"/>
        </w:rPr>
        <w:t xml:space="preserve"> </w:t>
      </w:r>
      <w:r w:rsidR="00720F64" w:rsidRPr="00383B9E">
        <w:rPr>
          <w:rFonts w:ascii="Times New Roman" w:hAnsi="Times New Roman" w:cs="Times New Roman"/>
          <w:sz w:val="28"/>
          <w:lang w:val="uk-UA"/>
        </w:rPr>
        <w:t>[57</w:t>
      </w:r>
      <w:r w:rsidR="0094021A" w:rsidRPr="00383B9E">
        <w:rPr>
          <w:rFonts w:ascii="Times New Roman" w:hAnsi="Times New Roman" w:cs="Times New Roman"/>
          <w:sz w:val="28"/>
          <w:lang w:val="uk-UA"/>
        </w:rPr>
        <w:t>]</w:t>
      </w:r>
      <w:r w:rsidR="00BE024A">
        <w:rPr>
          <w:rFonts w:ascii="Times New Roman" w:hAnsi="Times New Roman" w:cs="Times New Roman"/>
          <w:sz w:val="28"/>
          <w:lang w:val="uk-UA"/>
        </w:rPr>
        <w:t>.</w:t>
      </w:r>
      <w:r w:rsidR="0094021A" w:rsidRPr="00383B9E">
        <w:rPr>
          <w:rFonts w:ascii="Times New Roman" w:hAnsi="Times New Roman" w:cs="Times New Roman"/>
          <w:sz w:val="28"/>
          <w:lang w:val="uk-UA"/>
        </w:rPr>
        <w:t xml:space="preserve"> </w:t>
      </w:r>
      <w:r w:rsidR="00A15569" w:rsidRPr="00383B9E">
        <w:rPr>
          <w:rFonts w:ascii="Times New Roman" w:hAnsi="Times New Roman" w:cs="Times New Roman"/>
          <w:sz w:val="28"/>
          <w:lang w:val="uk-UA"/>
        </w:rPr>
        <w:t xml:space="preserve">Локальними актами на організаторів </w:t>
      </w:r>
      <w:r w:rsidR="006A427F" w:rsidRPr="00383B9E">
        <w:rPr>
          <w:rFonts w:ascii="Times New Roman" w:hAnsi="Times New Roman" w:cs="Times New Roman"/>
          <w:sz w:val="28"/>
          <w:lang w:val="uk-UA"/>
        </w:rPr>
        <w:t xml:space="preserve">також </w:t>
      </w:r>
      <w:r w:rsidR="00A15569" w:rsidRPr="00383B9E">
        <w:rPr>
          <w:rFonts w:ascii="Times New Roman" w:hAnsi="Times New Roman" w:cs="Times New Roman"/>
          <w:sz w:val="28"/>
          <w:lang w:val="uk-UA"/>
        </w:rPr>
        <w:t>покладається відповідальність за безпеку присутніх на з</w:t>
      </w:r>
      <w:r w:rsidR="006A427F" w:rsidRPr="00383B9E">
        <w:rPr>
          <w:rFonts w:ascii="Times New Roman" w:hAnsi="Times New Roman" w:cs="Times New Roman"/>
          <w:sz w:val="28"/>
          <w:lang w:val="uk-UA"/>
        </w:rPr>
        <w:t>аході. Так, наприклад</w:t>
      </w:r>
      <w:r w:rsidR="00F21EDC" w:rsidRPr="00383B9E">
        <w:rPr>
          <w:rFonts w:ascii="Times New Roman" w:hAnsi="Times New Roman" w:cs="Times New Roman"/>
          <w:sz w:val="28"/>
          <w:lang w:val="uk-UA"/>
        </w:rPr>
        <w:t xml:space="preserve"> </w:t>
      </w:r>
      <w:r w:rsidR="006A427F" w:rsidRPr="00383B9E">
        <w:rPr>
          <w:rFonts w:ascii="Times New Roman" w:hAnsi="Times New Roman" w:cs="Times New Roman"/>
          <w:sz w:val="28"/>
          <w:lang w:val="uk-UA"/>
        </w:rPr>
        <w:t>в Київській області, від організатора вимагається забезпечити</w:t>
      </w:r>
      <w:r w:rsidR="00F21EDC" w:rsidRPr="00383B9E">
        <w:rPr>
          <w:rFonts w:ascii="Times New Roman" w:hAnsi="Times New Roman" w:cs="Times New Roman"/>
          <w:sz w:val="28"/>
          <w:lang w:val="uk-UA"/>
        </w:rPr>
        <w:t>:</w:t>
      </w:r>
    </w:p>
    <w:p w14:paraId="479C1765" w14:textId="77777777" w:rsidR="006A427F" w:rsidRPr="00383B9E" w:rsidRDefault="006A427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1) «</w:t>
      </w:r>
      <w:r w:rsidR="00BE024A">
        <w:rPr>
          <w:rFonts w:ascii="Times New Roman" w:hAnsi="Times New Roman" w:cs="Times New Roman"/>
          <w:sz w:val="28"/>
          <w:lang w:val="uk-UA"/>
        </w:rPr>
        <w:t>…</w:t>
      </w:r>
      <w:r w:rsidRPr="00383B9E">
        <w:rPr>
          <w:rFonts w:ascii="Times New Roman" w:hAnsi="Times New Roman" w:cs="Times New Roman"/>
          <w:sz w:val="28"/>
          <w:lang w:val="uk-UA"/>
        </w:rPr>
        <w:t>негайне припинення проведення масового заходу під час оголошення сигналу «Повітряна тривога», сповістити про це його учасників та організувати їх евакуацію</w:t>
      </w:r>
      <w:r w:rsidR="00BE024A">
        <w:rPr>
          <w:rFonts w:ascii="Times New Roman" w:hAnsi="Times New Roman" w:cs="Times New Roman"/>
          <w:sz w:val="28"/>
          <w:lang w:val="uk-UA"/>
        </w:rPr>
        <w:t>…</w:t>
      </w:r>
      <w:r w:rsidRPr="00383B9E">
        <w:rPr>
          <w:rFonts w:ascii="Times New Roman" w:hAnsi="Times New Roman" w:cs="Times New Roman"/>
          <w:sz w:val="28"/>
          <w:lang w:val="uk-UA"/>
        </w:rPr>
        <w:t>»</w:t>
      </w:r>
      <w:r w:rsidR="00BE024A">
        <w:rPr>
          <w:rFonts w:ascii="Times New Roman" w:hAnsi="Times New Roman" w:cs="Times New Roman"/>
          <w:sz w:val="28"/>
          <w:lang w:val="uk-UA"/>
        </w:rPr>
        <w:t xml:space="preserve"> </w:t>
      </w:r>
      <w:r w:rsidR="00BE024A" w:rsidRPr="00383B9E">
        <w:rPr>
          <w:rFonts w:ascii="Times New Roman" w:hAnsi="Times New Roman" w:cs="Times New Roman"/>
          <w:sz w:val="28"/>
          <w:lang w:val="uk-UA"/>
        </w:rPr>
        <w:t>[58]</w:t>
      </w:r>
    </w:p>
    <w:p w14:paraId="4A3A53DC" w14:textId="77777777" w:rsidR="006A427F" w:rsidRPr="00383B9E" w:rsidRDefault="006A427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2) </w:t>
      </w:r>
      <w:r w:rsidR="00F21EDC" w:rsidRPr="00383B9E">
        <w:rPr>
          <w:rFonts w:ascii="Times New Roman" w:hAnsi="Times New Roman" w:cs="Times New Roman"/>
          <w:sz w:val="28"/>
          <w:lang w:val="uk-UA"/>
        </w:rPr>
        <w:t>«</w:t>
      </w:r>
      <w:r w:rsidR="00BE024A">
        <w:rPr>
          <w:rFonts w:ascii="Times New Roman" w:hAnsi="Times New Roman" w:cs="Times New Roman"/>
          <w:sz w:val="28"/>
          <w:lang w:val="uk-UA"/>
        </w:rPr>
        <w:t>…</w:t>
      </w:r>
      <w:r w:rsidRPr="00383B9E">
        <w:rPr>
          <w:rFonts w:ascii="Times New Roman" w:hAnsi="Times New Roman" w:cs="Times New Roman"/>
          <w:sz w:val="28"/>
          <w:lang w:val="uk-UA"/>
        </w:rPr>
        <w:t>дотримання громадського поря</w:t>
      </w:r>
      <w:r w:rsidR="00BE024A">
        <w:rPr>
          <w:rFonts w:ascii="Times New Roman" w:hAnsi="Times New Roman" w:cs="Times New Roman"/>
          <w:sz w:val="28"/>
          <w:lang w:val="uk-UA"/>
        </w:rPr>
        <w:t>дку учасниками масового заходу…</w:t>
      </w:r>
      <w:r w:rsidR="00F21EDC" w:rsidRPr="00383B9E">
        <w:rPr>
          <w:rFonts w:ascii="Times New Roman" w:hAnsi="Times New Roman" w:cs="Times New Roman"/>
          <w:sz w:val="28"/>
          <w:lang w:val="uk-UA"/>
        </w:rPr>
        <w:t>»</w:t>
      </w:r>
      <w:r w:rsidR="00BE024A">
        <w:rPr>
          <w:rFonts w:ascii="Times New Roman" w:hAnsi="Times New Roman" w:cs="Times New Roman"/>
          <w:sz w:val="28"/>
          <w:lang w:val="uk-UA"/>
        </w:rPr>
        <w:t xml:space="preserve"> </w:t>
      </w:r>
      <w:r w:rsidR="00BE024A" w:rsidRPr="00383B9E">
        <w:rPr>
          <w:rFonts w:ascii="Times New Roman" w:hAnsi="Times New Roman" w:cs="Times New Roman"/>
          <w:sz w:val="28"/>
          <w:lang w:val="uk-UA"/>
        </w:rPr>
        <w:t>[58]</w:t>
      </w:r>
    </w:p>
    <w:p w14:paraId="3AAFF46A" w14:textId="77777777" w:rsidR="00F21EDC" w:rsidRPr="00383B9E" w:rsidRDefault="006A427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3) </w:t>
      </w:r>
      <w:r w:rsidR="00F21EDC" w:rsidRPr="00383B9E">
        <w:rPr>
          <w:rFonts w:ascii="Times New Roman" w:hAnsi="Times New Roman" w:cs="Times New Roman"/>
          <w:sz w:val="28"/>
          <w:lang w:val="uk-UA"/>
        </w:rPr>
        <w:t>«</w:t>
      </w:r>
      <w:r w:rsidR="00BE024A">
        <w:rPr>
          <w:rFonts w:ascii="Times New Roman" w:hAnsi="Times New Roman" w:cs="Times New Roman"/>
          <w:sz w:val="28"/>
          <w:lang w:val="uk-UA"/>
        </w:rPr>
        <w:t>…</w:t>
      </w:r>
      <w:r w:rsidRPr="00383B9E">
        <w:rPr>
          <w:rFonts w:ascii="Times New Roman" w:hAnsi="Times New Roman" w:cs="Times New Roman"/>
          <w:sz w:val="28"/>
          <w:lang w:val="uk-UA"/>
        </w:rPr>
        <w:t>наявність за</w:t>
      </w:r>
      <w:r w:rsidR="00BE024A">
        <w:rPr>
          <w:rFonts w:ascii="Times New Roman" w:hAnsi="Times New Roman" w:cs="Times New Roman"/>
          <w:sz w:val="28"/>
          <w:lang w:val="uk-UA"/>
        </w:rPr>
        <w:t>собів першої медичної допомоги…</w:t>
      </w:r>
      <w:r w:rsidR="00F21EDC" w:rsidRPr="00383B9E">
        <w:rPr>
          <w:rFonts w:ascii="Times New Roman" w:hAnsi="Times New Roman" w:cs="Times New Roman"/>
          <w:sz w:val="28"/>
          <w:lang w:val="uk-UA"/>
        </w:rPr>
        <w:t>»</w:t>
      </w:r>
      <w:r w:rsidR="00BE024A">
        <w:rPr>
          <w:rFonts w:ascii="Times New Roman" w:hAnsi="Times New Roman" w:cs="Times New Roman"/>
          <w:sz w:val="28"/>
          <w:lang w:val="uk-UA"/>
        </w:rPr>
        <w:t xml:space="preserve"> </w:t>
      </w:r>
      <w:r w:rsidR="00BE024A" w:rsidRPr="00383B9E">
        <w:rPr>
          <w:rFonts w:ascii="Times New Roman" w:hAnsi="Times New Roman" w:cs="Times New Roman"/>
          <w:sz w:val="28"/>
          <w:lang w:val="uk-UA"/>
        </w:rPr>
        <w:t>[58]</w:t>
      </w:r>
    </w:p>
    <w:p w14:paraId="0B406A04" w14:textId="77777777" w:rsidR="00F21EDC" w:rsidRPr="00383B9E" w:rsidRDefault="006A427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4) </w:t>
      </w:r>
      <w:r w:rsidR="00F21EDC" w:rsidRPr="00383B9E">
        <w:rPr>
          <w:rFonts w:ascii="Times New Roman" w:hAnsi="Times New Roman" w:cs="Times New Roman"/>
          <w:sz w:val="28"/>
          <w:lang w:val="uk-UA"/>
        </w:rPr>
        <w:t>«</w:t>
      </w:r>
      <w:r w:rsidR="00BE024A">
        <w:rPr>
          <w:rFonts w:ascii="Times New Roman" w:hAnsi="Times New Roman" w:cs="Times New Roman"/>
          <w:sz w:val="28"/>
          <w:lang w:val="uk-UA"/>
        </w:rPr>
        <w:t>…</w:t>
      </w:r>
      <w:r w:rsidRPr="00383B9E">
        <w:rPr>
          <w:rFonts w:ascii="Times New Roman" w:hAnsi="Times New Roman" w:cs="Times New Roman"/>
          <w:sz w:val="28"/>
          <w:lang w:val="uk-UA"/>
        </w:rPr>
        <w:t>обов'язкове дотримання Правил пожежної безпеки в Україні</w:t>
      </w:r>
      <w:r w:rsidR="00BE024A">
        <w:rPr>
          <w:rFonts w:ascii="Times New Roman" w:hAnsi="Times New Roman" w:cs="Times New Roman"/>
          <w:sz w:val="28"/>
          <w:lang w:val="uk-UA"/>
        </w:rPr>
        <w:t>…</w:t>
      </w:r>
      <w:r w:rsidR="00F21EDC" w:rsidRPr="00383B9E">
        <w:rPr>
          <w:rFonts w:ascii="Times New Roman" w:hAnsi="Times New Roman" w:cs="Times New Roman"/>
          <w:sz w:val="28"/>
          <w:lang w:val="uk-UA"/>
        </w:rPr>
        <w:t>»</w:t>
      </w:r>
      <w:r w:rsidR="00BE024A">
        <w:rPr>
          <w:rFonts w:ascii="Times New Roman" w:hAnsi="Times New Roman" w:cs="Times New Roman"/>
          <w:sz w:val="28"/>
          <w:lang w:val="uk-UA"/>
        </w:rPr>
        <w:t xml:space="preserve"> </w:t>
      </w:r>
      <w:r w:rsidR="00BE024A" w:rsidRPr="00383B9E">
        <w:rPr>
          <w:rFonts w:ascii="Times New Roman" w:hAnsi="Times New Roman" w:cs="Times New Roman"/>
          <w:sz w:val="28"/>
          <w:lang w:val="uk-UA"/>
        </w:rPr>
        <w:t>[58]</w:t>
      </w:r>
    </w:p>
    <w:p w14:paraId="412FD752" w14:textId="77777777" w:rsidR="003A5B54" w:rsidRPr="00383B9E" w:rsidRDefault="006A427F"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5) </w:t>
      </w:r>
      <w:r w:rsidR="00F21EDC" w:rsidRPr="00383B9E">
        <w:rPr>
          <w:rFonts w:ascii="Times New Roman" w:hAnsi="Times New Roman" w:cs="Times New Roman"/>
          <w:sz w:val="28"/>
          <w:lang w:val="uk-UA"/>
        </w:rPr>
        <w:t>«</w:t>
      </w:r>
      <w:r w:rsidR="00BE024A">
        <w:rPr>
          <w:rFonts w:ascii="Times New Roman" w:hAnsi="Times New Roman" w:cs="Times New Roman"/>
          <w:sz w:val="28"/>
          <w:lang w:val="uk-UA"/>
        </w:rPr>
        <w:t>…</w:t>
      </w:r>
      <w:r w:rsidRPr="00383B9E">
        <w:rPr>
          <w:rFonts w:ascii="Times New Roman" w:hAnsi="Times New Roman" w:cs="Times New Roman"/>
          <w:sz w:val="28"/>
          <w:lang w:val="uk-UA"/>
        </w:rPr>
        <w:t>залучення пожежно-рятувальних підрозділів для забезпечення пожежної без</w:t>
      </w:r>
      <w:r w:rsidR="00F21EDC" w:rsidRPr="00383B9E">
        <w:rPr>
          <w:rFonts w:ascii="Times New Roman" w:hAnsi="Times New Roman" w:cs="Times New Roman"/>
          <w:sz w:val="28"/>
          <w:lang w:val="uk-UA"/>
        </w:rPr>
        <w:t>пеки під час проведення заходів</w:t>
      </w:r>
      <w:r w:rsidR="00BE024A">
        <w:rPr>
          <w:rFonts w:ascii="Times New Roman" w:hAnsi="Times New Roman" w:cs="Times New Roman"/>
          <w:sz w:val="28"/>
          <w:lang w:val="uk-UA"/>
        </w:rPr>
        <w:t>…</w:t>
      </w:r>
      <w:r w:rsidR="00F21EDC" w:rsidRPr="00383B9E">
        <w:rPr>
          <w:rFonts w:ascii="Times New Roman" w:hAnsi="Times New Roman" w:cs="Times New Roman"/>
          <w:sz w:val="28"/>
          <w:lang w:val="uk-UA"/>
        </w:rPr>
        <w:t>»</w:t>
      </w:r>
      <w:r w:rsidR="00720F64" w:rsidRPr="00383B9E">
        <w:rPr>
          <w:rFonts w:ascii="Times New Roman" w:hAnsi="Times New Roman" w:cs="Times New Roman"/>
          <w:sz w:val="28"/>
          <w:lang w:val="uk-UA"/>
        </w:rPr>
        <w:t xml:space="preserve"> [58</w:t>
      </w:r>
      <w:r w:rsidR="0094021A" w:rsidRPr="00383B9E">
        <w:rPr>
          <w:rFonts w:ascii="Times New Roman" w:hAnsi="Times New Roman" w:cs="Times New Roman"/>
          <w:sz w:val="28"/>
          <w:lang w:val="uk-UA"/>
        </w:rPr>
        <w:t>]</w:t>
      </w:r>
      <w:r w:rsidR="00363645" w:rsidRPr="00383B9E">
        <w:rPr>
          <w:rFonts w:ascii="Times New Roman" w:hAnsi="Times New Roman" w:cs="Times New Roman"/>
          <w:sz w:val="28"/>
          <w:lang w:val="uk-UA"/>
        </w:rPr>
        <w:t xml:space="preserve"> Також є</w:t>
      </w:r>
      <w:r w:rsidR="00720F64" w:rsidRPr="00383B9E">
        <w:rPr>
          <w:rFonts w:ascii="Times New Roman" w:hAnsi="Times New Roman" w:cs="Times New Roman"/>
          <w:sz w:val="28"/>
          <w:lang w:val="uk-UA"/>
        </w:rPr>
        <w:t xml:space="preserve"> регіони</w:t>
      </w:r>
      <w:r w:rsidR="00363645" w:rsidRPr="00383B9E">
        <w:rPr>
          <w:rFonts w:ascii="Times New Roman" w:hAnsi="Times New Roman" w:cs="Times New Roman"/>
          <w:sz w:val="28"/>
          <w:lang w:val="uk-UA"/>
        </w:rPr>
        <w:t xml:space="preserve">, які не підпадають під дві попередні категорії, тобто проведення мирних зібрань там не забороняється і не обмежується спеціальними документами. </w:t>
      </w:r>
      <w:r w:rsidR="00720F64" w:rsidRPr="00383B9E">
        <w:rPr>
          <w:rFonts w:ascii="Times New Roman" w:hAnsi="Times New Roman" w:cs="Times New Roman"/>
          <w:sz w:val="28"/>
          <w:lang w:val="uk-UA"/>
        </w:rPr>
        <w:t>До цієї групи увійшли Закарпатська, Вінницька, Миколаївська, Дніпропе</w:t>
      </w:r>
      <w:r w:rsidR="00BE024A">
        <w:rPr>
          <w:rFonts w:ascii="Times New Roman" w:hAnsi="Times New Roman" w:cs="Times New Roman"/>
          <w:sz w:val="28"/>
          <w:lang w:val="uk-UA"/>
        </w:rPr>
        <w:t xml:space="preserve">тровська та Полтавська області </w:t>
      </w:r>
      <w:r w:rsidR="00720F64" w:rsidRPr="00383B9E">
        <w:rPr>
          <w:rFonts w:ascii="Times New Roman" w:hAnsi="Times New Roman" w:cs="Times New Roman"/>
          <w:sz w:val="28"/>
          <w:lang w:val="uk-UA"/>
        </w:rPr>
        <w:t>[55]</w:t>
      </w:r>
      <w:r w:rsidR="00BE024A">
        <w:rPr>
          <w:rFonts w:ascii="Times New Roman" w:hAnsi="Times New Roman" w:cs="Times New Roman"/>
          <w:sz w:val="28"/>
          <w:lang w:val="uk-UA"/>
        </w:rPr>
        <w:t>.</w:t>
      </w:r>
    </w:p>
    <w:p w14:paraId="636443A5" w14:textId="77777777" w:rsidR="00BE024A" w:rsidRDefault="00BE024A" w:rsidP="0048569C">
      <w:pPr>
        <w:spacing w:line="360" w:lineRule="auto"/>
        <w:ind w:firstLine="709"/>
        <w:contextualSpacing/>
        <w:jc w:val="both"/>
        <w:rPr>
          <w:rFonts w:ascii="Times New Roman" w:hAnsi="Times New Roman" w:cs="Times New Roman"/>
          <w:b/>
          <w:sz w:val="28"/>
          <w:lang w:val="uk-UA"/>
        </w:rPr>
      </w:pPr>
    </w:p>
    <w:p w14:paraId="17BD4C8A" w14:textId="5ABDF9D3" w:rsidR="00883FBC" w:rsidRPr="00B92D6C" w:rsidRDefault="00F21EDC" w:rsidP="0048569C">
      <w:pPr>
        <w:spacing w:line="360" w:lineRule="auto"/>
        <w:ind w:firstLine="709"/>
        <w:contextualSpacing/>
        <w:jc w:val="both"/>
        <w:rPr>
          <w:rFonts w:ascii="Times New Roman" w:hAnsi="Times New Roman" w:cs="Times New Roman"/>
          <w:b/>
          <w:sz w:val="28"/>
          <w:lang w:val="uk-UA"/>
        </w:rPr>
      </w:pPr>
      <w:r w:rsidRPr="00B92D6C">
        <w:rPr>
          <w:rFonts w:ascii="Times New Roman" w:hAnsi="Times New Roman" w:cs="Times New Roman"/>
          <w:b/>
          <w:sz w:val="28"/>
          <w:lang w:val="uk-UA"/>
        </w:rPr>
        <w:t>Висновки</w:t>
      </w:r>
      <w:r w:rsidR="000A783F">
        <w:rPr>
          <w:rFonts w:ascii="Times New Roman" w:hAnsi="Times New Roman" w:cs="Times New Roman"/>
          <w:b/>
          <w:sz w:val="28"/>
          <w:lang w:val="uk-UA"/>
        </w:rPr>
        <w:t xml:space="preserve"> до розділу 2</w:t>
      </w:r>
    </w:p>
    <w:p w14:paraId="3F8FE5D2" w14:textId="77777777" w:rsidR="00C22930" w:rsidRDefault="00883FBC"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Отже, право на мирні зібрання, на міжнародному рівні, було закріплено як в загальнообов’язкових договорах</w:t>
      </w:r>
      <w:r w:rsidR="00C22930">
        <w:rPr>
          <w:rFonts w:ascii="Times New Roman" w:hAnsi="Times New Roman" w:cs="Times New Roman"/>
          <w:sz w:val="28"/>
          <w:lang w:val="uk-UA"/>
        </w:rPr>
        <w:t>,</w:t>
      </w:r>
      <w:r w:rsidRPr="00383B9E">
        <w:rPr>
          <w:rFonts w:ascii="Times New Roman" w:hAnsi="Times New Roman" w:cs="Times New Roman"/>
          <w:sz w:val="28"/>
          <w:lang w:val="uk-UA"/>
        </w:rPr>
        <w:t xml:space="preserve"> так і знайшло своє подальше тлумачення в джерелах м’якого права. Хоча свобода мирних зібрань становить одне з найфундаментальніших прав людини, вона не є абсолютною. Аналіз </w:t>
      </w:r>
      <w:r w:rsidRPr="00383B9E">
        <w:rPr>
          <w:rFonts w:ascii="Times New Roman" w:hAnsi="Times New Roman" w:cs="Times New Roman"/>
          <w:sz w:val="28"/>
          <w:lang w:val="uk-UA"/>
        </w:rPr>
        <w:lastRenderedPageBreak/>
        <w:t xml:space="preserve">законодавства про мирні зібрання в Польщі та Німеччині, показує в чому може полягати відмінність регулювання одного й того самого права в різних країнах. </w:t>
      </w:r>
    </w:p>
    <w:p w14:paraId="0D9FB7F3" w14:textId="77777777" w:rsidR="00C22930" w:rsidRDefault="00883FBC" w:rsidP="0048569C">
      <w:pPr>
        <w:spacing w:line="360" w:lineRule="auto"/>
        <w:ind w:firstLine="709"/>
        <w:contextualSpacing/>
        <w:jc w:val="both"/>
        <w:rPr>
          <w:rFonts w:ascii="Times New Roman" w:hAnsi="Times New Roman" w:cs="Times New Roman"/>
          <w:sz w:val="28"/>
          <w:lang w:val="uk-UA"/>
        </w:rPr>
      </w:pPr>
      <w:r w:rsidRPr="00383B9E">
        <w:rPr>
          <w:rFonts w:ascii="Times New Roman" w:hAnsi="Times New Roman" w:cs="Times New Roman"/>
          <w:sz w:val="28"/>
          <w:lang w:val="uk-UA"/>
        </w:rPr>
        <w:t xml:space="preserve">В нашій державі ст. 39 Конституції встановлює сповіщувальний порядок проведення мирних зібрань, що відповідає сучасним міжнародним </w:t>
      </w:r>
      <w:r w:rsidR="007A6156" w:rsidRPr="00383B9E">
        <w:rPr>
          <w:rFonts w:ascii="Times New Roman" w:hAnsi="Times New Roman" w:cs="Times New Roman"/>
          <w:sz w:val="28"/>
          <w:lang w:val="uk-UA"/>
        </w:rPr>
        <w:t xml:space="preserve">та європейським </w:t>
      </w:r>
      <w:r w:rsidRPr="00383B9E">
        <w:rPr>
          <w:rFonts w:ascii="Times New Roman" w:hAnsi="Times New Roman" w:cs="Times New Roman"/>
          <w:sz w:val="28"/>
          <w:lang w:val="uk-UA"/>
        </w:rPr>
        <w:t xml:space="preserve">стандартам захисту прав людини. </w:t>
      </w:r>
      <w:r w:rsidR="007A6156" w:rsidRPr="00383B9E">
        <w:rPr>
          <w:rFonts w:ascii="Times New Roman" w:hAnsi="Times New Roman" w:cs="Times New Roman"/>
          <w:sz w:val="28"/>
          <w:lang w:val="uk-UA"/>
        </w:rPr>
        <w:t xml:space="preserve">Досить суттєвою проблемою залишалася дія старого Указу Президії Верховної Ради СРСР 1988 року, що встановлював дозвільний порядок проведення зборів, мітингів, походів та демонстрацій. Цей документ також наділяв міські ради повноваженнями самостійно, з урахуванням місцевих умов, регулювати здійснення права на мирні зібрання. Спираючись на це </w:t>
      </w:r>
      <w:r w:rsidR="009247C3" w:rsidRPr="00383B9E">
        <w:rPr>
          <w:rFonts w:ascii="Times New Roman" w:hAnsi="Times New Roman" w:cs="Times New Roman"/>
          <w:sz w:val="28"/>
          <w:lang w:val="uk-UA"/>
        </w:rPr>
        <w:t>положення</w:t>
      </w:r>
      <w:r w:rsidR="00C22930">
        <w:rPr>
          <w:rFonts w:ascii="Times New Roman" w:hAnsi="Times New Roman" w:cs="Times New Roman"/>
          <w:sz w:val="28"/>
          <w:lang w:val="uk-UA"/>
        </w:rPr>
        <w:t>,</w:t>
      </w:r>
      <w:r w:rsidR="009247C3" w:rsidRPr="00383B9E">
        <w:rPr>
          <w:rFonts w:ascii="Times New Roman" w:hAnsi="Times New Roman" w:cs="Times New Roman"/>
          <w:sz w:val="28"/>
          <w:lang w:val="uk-UA"/>
        </w:rPr>
        <w:t xml:space="preserve"> </w:t>
      </w:r>
      <w:r w:rsidR="007A6156" w:rsidRPr="00383B9E">
        <w:rPr>
          <w:rFonts w:ascii="Times New Roman" w:hAnsi="Times New Roman" w:cs="Times New Roman"/>
          <w:sz w:val="28"/>
          <w:lang w:val="uk-UA"/>
        </w:rPr>
        <w:t xml:space="preserve">зазначені вище органи приймали відповідні локальні акти, </w:t>
      </w:r>
      <w:r w:rsidR="009247C3" w:rsidRPr="00383B9E">
        <w:rPr>
          <w:rFonts w:ascii="Times New Roman" w:hAnsi="Times New Roman" w:cs="Times New Roman"/>
          <w:sz w:val="28"/>
          <w:lang w:val="uk-UA"/>
        </w:rPr>
        <w:t xml:space="preserve">деякі норми яких (щодо чітко визначеного строку повідомлення, місця та часу проведення зібрання, заборони встановлювати намети та інші тимчасові споруди) не відповідали ст. 39 Конституції. КСУ визнав Указ неконституційним лише в 2016 році. З 2001 року до Верховної Ради було подано 13 законопроектів, норми яких намагалися встановити єдиний порядок організації та проведення мирних зібрань. На чотири з них Венеційська комісія надали свої висновки. З різних причин </w:t>
      </w:r>
      <w:r w:rsidR="00516953" w:rsidRPr="00383B9E">
        <w:rPr>
          <w:rFonts w:ascii="Times New Roman" w:hAnsi="Times New Roman" w:cs="Times New Roman"/>
          <w:sz w:val="28"/>
          <w:lang w:val="uk-UA"/>
        </w:rPr>
        <w:t>(складність самої задачі віднайти баланс між гарантуванням фундаментальної свободи та захистом інтересів суспільства;</w:t>
      </w:r>
      <w:r w:rsidR="00720F64" w:rsidRPr="00383B9E">
        <w:rPr>
          <w:rFonts w:ascii="Times New Roman" w:hAnsi="Times New Roman" w:cs="Times New Roman"/>
          <w:sz w:val="28"/>
          <w:lang w:val="uk-UA"/>
        </w:rPr>
        <w:t xml:space="preserve"> недоліки законодавчої техніки) </w:t>
      </w:r>
      <w:r w:rsidR="00516953" w:rsidRPr="00383B9E">
        <w:rPr>
          <w:rFonts w:ascii="Times New Roman" w:hAnsi="Times New Roman" w:cs="Times New Roman"/>
          <w:sz w:val="28"/>
          <w:lang w:val="uk-UA"/>
        </w:rPr>
        <w:t>жодна з цих ініціатив так і небула успішною. В умовах воєнного стану правова невизначеність щодо регулювання</w:t>
      </w:r>
      <w:r w:rsidR="00363645" w:rsidRPr="00383B9E">
        <w:rPr>
          <w:rFonts w:ascii="Times New Roman" w:hAnsi="Times New Roman" w:cs="Times New Roman"/>
          <w:sz w:val="28"/>
          <w:lang w:val="uk-UA"/>
        </w:rPr>
        <w:t xml:space="preserve"> мирних зібрань тільки поглибилас</w:t>
      </w:r>
      <w:r w:rsidR="00516953" w:rsidRPr="00383B9E">
        <w:rPr>
          <w:rFonts w:ascii="Times New Roman" w:hAnsi="Times New Roman" w:cs="Times New Roman"/>
          <w:sz w:val="28"/>
          <w:lang w:val="uk-UA"/>
        </w:rPr>
        <w:t xml:space="preserve">ь. </w:t>
      </w:r>
    </w:p>
    <w:p w14:paraId="542E03AD" w14:textId="0E7084B4" w:rsidR="00883FBC" w:rsidRPr="00383B9E" w:rsidRDefault="00363645" w:rsidP="0048569C">
      <w:pPr>
        <w:spacing w:line="360" w:lineRule="auto"/>
        <w:ind w:firstLine="709"/>
        <w:contextualSpacing/>
        <w:jc w:val="both"/>
        <w:rPr>
          <w:rFonts w:ascii="Times New Roman" w:hAnsi="Times New Roman" w:cs="Times New Roman"/>
          <w:b/>
          <w:sz w:val="32"/>
          <w:lang w:val="uk-UA"/>
        </w:rPr>
      </w:pPr>
      <w:r w:rsidRPr="00383B9E">
        <w:rPr>
          <w:rFonts w:ascii="Times New Roman" w:hAnsi="Times New Roman" w:cs="Times New Roman"/>
          <w:sz w:val="28"/>
          <w:lang w:val="uk-UA"/>
        </w:rPr>
        <w:t xml:space="preserve">Дві статті Закону </w:t>
      </w:r>
      <w:r w:rsidR="00516953" w:rsidRPr="00383B9E">
        <w:rPr>
          <w:rFonts w:ascii="Times New Roman" w:hAnsi="Times New Roman" w:cs="Times New Roman"/>
          <w:sz w:val="28"/>
          <w:lang w:val="uk-UA"/>
        </w:rPr>
        <w:t xml:space="preserve">України «Про правовий режим воєнного стану» </w:t>
      </w:r>
      <w:r w:rsidRPr="00383B9E">
        <w:rPr>
          <w:rFonts w:ascii="Times New Roman" w:hAnsi="Times New Roman" w:cs="Times New Roman"/>
          <w:sz w:val="28"/>
          <w:lang w:val="uk-UA"/>
        </w:rPr>
        <w:t xml:space="preserve">вступають у протиріччя між собою (ст. 8 допускає можливість заборони «інших масових заходів», ст. 9 категорично забороняє організовувати під час воєнного стану «масові зібрання та акції»). Положення ст. 8, зазначеного вище закону, відповідного до якого військове командування та військові адміністрації можуть забороняти проведення мирних зібрань вступає у протиріччя зі статтею 39 </w:t>
      </w:r>
      <w:r w:rsidRPr="00383B9E">
        <w:rPr>
          <w:rFonts w:ascii="Times New Roman" w:hAnsi="Times New Roman" w:cs="Times New Roman"/>
          <w:sz w:val="28"/>
          <w:lang w:val="uk-UA"/>
        </w:rPr>
        <w:lastRenderedPageBreak/>
        <w:t xml:space="preserve">Конституції, у якій право на це має тільки суд. </w:t>
      </w:r>
      <w:r w:rsidR="00720F64" w:rsidRPr="00383B9E">
        <w:rPr>
          <w:rFonts w:ascii="Times New Roman" w:hAnsi="Times New Roman" w:cs="Times New Roman"/>
          <w:sz w:val="28"/>
          <w:lang w:val="uk-UA"/>
        </w:rPr>
        <w:t>На підставі дослідження експертів громадської організації ОПОРА можна дійти висновків, що в 4 областях України проведення мирних зібрань заборонено, в більшості інших регіонів воно обмежено спеціальними документами, і тільки в декі</w:t>
      </w:r>
      <w:r w:rsidR="0058472A">
        <w:rPr>
          <w:rFonts w:ascii="Times New Roman" w:hAnsi="Times New Roman" w:cs="Times New Roman"/>
          <w:sz w:val="28"/>
          <w:lang w:val="uk-UA"/>
        </w:rPr>
        <w:t xml:space="preserve">лькох областях, здійснюється </w:t>
      </w:r>
      <w:r w:rsidR="00720F64" w:rsidRPr="00383B9E">
        <w:rPr>
          <w:rFonts w:ascii="Times New Roman" w:hAnsi="Times New Roman" w:cs="Times New Roman"/>
          <w:sz w:val="28"/>
          <w:lang w:val="uk-UA"/>
        </w:rPr>
        <w:t xml:space="preserve">вільно, за ст. 39 Конституції. </w:t>
      </w:r>
    </w:p>
    <w:p w14:paraId="044FF0DF" w14:textId="72EB0BB2" w:rsidR="00802E9A" w:rsidRPr="00383B9E" w:rsidRDefault="00EB6C8D" w:rsidP="000A783F">
      <w:pPr>
        <w:pStyle w:val="1"/>
        <w:spacing w:before="0" w:line="360" w:lineRule="auto"/>
        <w:rPr>
          <w:lang w:val="uk-UA"/>
        </w:rPr>
      </w:pPr>
      <w:r w:rsidRPr="00383B9E">
        <w:rPr>
          <w:lang w:val="uk-UA"/>
        </w:rPr>
        <w:lastRenderedPageBreak/>
        <w:t>РОЗДІЛ</w:t>
      </w:r>
      <w:r w:rsidR="000A783F">
        <w:rPr>
          <w:lang w:val="uk-UA"/>
        </w:rPr>
        <w:t xml:space="preserve"> 3. СУДОВИЙ ЗАХИСТ</w:t>
      </w:r>
      <w:r w:rsidRPr="00383B9E">
        <w:rPr>
          <w:lang w:val="uk-UA"/>
        </w:rPr>
        <w:t xml:space="preserve"> ПРАВА НА МИРНІ ЗІБРАННЯ</w:t>
      </w:r>
      <w:r w:rsidR="000A783F">
        <w:rPr>
          <w:lang w:val="uk-UA"/>
        </w:rPr>
        <w:t xml:space="preserve">. </w:t>
      </w:r>
    </w:p>
    <w:p w14:paraId="09D85981" w14:textId="2FDF56AB" w:rsidR="00802E9A" w:rsidRPr="00383B9E" w:rsidRDefault="00802E9A" w:rsidP="000F3BA6">
      <w:pPr>
        <w:pStyle w:val="2"/>
        <w:spacing w:before="0" w:after="0" w:line="360" w:lineRule="auto"/>
        <w:ind w:firstLine="709"/>
        <w:jc w:val="center"/>
        <w:rPr>
          <w:lang w:val="uk-UA"/>
        </w:rPr>
      </w:pPr>
      <w:r w:rsidRPr="00383B9E">
        <w:rPr>
          <w:lang w:val="uk-UA"/>
        </w:rPr>
        <w:t xml:space="preserve">3.1 Судова практика національних судів </w:t>
      </w:r>
      <w:r w:rsidR="000F3BA6">
        <w:rPr>
          <w:lang w:val="uk-UA"/>
        </w:rPr>
        <w:t xml:space="preserve">щодо захисту права на </w:t>
      </w:r>
      <w:r w:rsidRPr="00383B9E">
        <w:rPr>
          <w:lang w:val="uk-UA"/>
        </w:rPr>
        <w:t xml:space="preserve"> мирн</w:t>
      </w:r>
      <w:r w:rsidR="000F3BA6">
        <w:rPr>
          <w:lang w:val="uk-UA"/>
        </w:rPr>
        <w:t>і</w:t>
      </w:r>
      <w:r w:rsidRPr="00383B9E">
        <w:rPr>
          <w:lang w:val="uk-UA"/>
        </w:rPr>
        <w:t xml:space="preserve"> зібран</w:t>
      </w:r>
      <w:r w:rsidR="000F3BA6">
        <w:rPr>
          <w:lang w:val="uk-UA"/>
        </w:rPr>
        <w:t>ня</w:t>
      </w:r>
      <w:r w:rsidR="000A783F">
        <w:rPr>
          <w:lang w:val="uk-UA"/>
        </w:rPr>
        <w:t>.</w:t>
      </w:r>
    </w:p>
    <w:p w14:paraId="4BEE7012" w14:textId="77777777" w:rsidR="00E00084" w:rsidRDefault="00383B9E" w:rsidP="000A783F">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szCs w:val="28"/>
          <w:lang w:val="uk-UA"/>
        </w:rPr>
        <w:tab/>
      </w:r>
      <w:r w:rsidR="00C841EF" w:rsidRPr="00383B9E">
        <w:rPr>
          <w:rFonts w:ascii="Times New Roman" w:hAnsi="Times New Roman" w:cs="Times New Roman"/>
          <w:sz w:val="28"/>
          <w:szCs w:val="28"/>
          <w:lang w:val="uk-UA"/>
        </w:rPr>
        <w:t>Кодекс адміністративного судочинства України</w:t>
      </w:r>
      <w:r>
        <w:rPr>
          <w:rFonts w:ascii="Times New Roman" w:hAnsi="Times New Roman" w:cs="Times New Roman"/>
          <w:sz w:val="28"/>
          <w:szCs w:val="28"/>
          <w:lang w:val="uk-UA"/>
        </w:rPr>
        <w:t xml:space="preserve"> </w:t>
      </w:r>
      <w:r w:rsidR="00C841EF" w:rsidRPr="00383B9E">
        <w:rPr>
          <w:rFonts w:ascii="Times New Roman" w:hAnsi="Times New Roman" w:cs="Times New Roman"/>
          <w:sz w:val="28"/>
          <w:szCs w:val="28"/>
          <w:lang w:val="uk-UA"/>
        </w:rPr>
        <w:t xml:space="preserve">встановлює особливості розгляду справ, що </w:t>
      </w:r>
      <w:r w:rsidR="00C841EF" w:rsidRPr="00AC066C">
        <w:rPr>
          <w:rFonts w:ascii="Times New Roman" w:hAnsi="Times New Roman" w:cs="Times New Roman"/>
          <w:sz w:val="28"/>
          <w:szCs w:val="28"/>
          <w:lang w:val="uk-UA"/>
        </w:rPr>
        <w:t>виникають зі здійснення права на мирні зібрання. Так відповідно до ч. 1 статті 280 «</w:t>
      </w:r>
      <w:r w:rsidR="00BE024A">
        <w:rPr>
          <w:rFonts w:ascii="Times New Roman" w:hAnsi="Times New Roman" w:cs="Times New Roman"/>
          <w:sz w:val="28"/>
          <w:szCs w:val="28"/>
          <w:lang w:val="uk-UA"/>
        </w:rPr>
        <w:t>…</w:t>
      </w:r>
      <w:r w:rsidR="00C841EF" w:rsidRPr="00AC066C">
        <w:rPr>
          <w:rFonts w:ascii="Times New Roman" w:hAnsi="Times New Roman" w:cs="Times New Roman"/>
          <w:sz w:val="28"/>
          <w:lang w:val="uk-UA"/>
        </w:rPr>
        <w:t>органи виконавчої влади, органи місцевого самоврядування негайно після одержання повідомлення про проведення зборів, мітингів, походів, демонстрацій тощо мають право звернутися до окружного адміністративного суду за своїм місцезнаходженням із позовною заявою про заборону таких заходів чи про встановлення іншого обмеження права на</w:t>
      </w:r>
      <w:r w:rsidR="00E00084" w:rsidRPr="00AC066C">
        <w:rPr>
          <w:rFonts w:ascii="Times New Roman" w:hAnsi="Times New Roman" w:cs="Times New Roman"/>
          <w:sz w:val="28"/>
          <w:lang w:val="uk-UA"/>
        </w:rPr>
        <w:t xml:space="preserve"> свободу мирних зібрань</w:t>
      </w:r>
      <w:r w:rsidR="00BE024A">
        <w:rPr>
          <w:rFonts w:ascii="Times New Roman" w:hAnsi="Times New Roman" w:cs="Times New Roman"/>
          <w:sz w:val="28"/>
          <w:lang w:val="uk-UA"/>
        </w:rPr>
        <w:t>…</w:t>
      </w:r>
      <w:r w:rsidR="00C841EF" w:rsidRPr="00AC066C">
        <w:rPr>
          <w:rFonts w:ascii="Times New Roman" w:hAnsi="Times New Roman" w:cs="Times New Roman"/>
          <w:sz w:val="28"/>
          <w:lang w:val="uk-UA"/>
        </w:rPr>
        <w:t>»</w:t>
      </w:r>
      <w:r w:rsidR="00BE024A">
        <w:rPr>
          <w:rFonts w:ascii="Times New Roman" w:hAnsi="Times New Roman" w:cs="Times New Roman"/>
          <w:sz w:val="28"/>
          <w:lang w:val="uk-UA"/>
        </w:rPr>
        <w:t xml:space="preserve"> </w:t>
      </w:r>
      <w:r w:rsidR="00AC066C" w:rsidRPr="00AC066C">
        <w:rPr>
          <w:rFonts w:ascii="Times New Roman" w:hAnsi="Times New Roman" w:cs="Times New Roman"/>
          <w:sz w:val="28"/>
          <w:lang w:val="ru-RU"/>
        </w:rPr>
        <w:t>[59]</w:t>
      </w:r>
      <w:r w:rsidR="00BE024A">
        <w:rPr>
          <w:rFonts w:ascii="Times New Roman" w:hAnsi="Times New Roman" w:cs="Times New Roman"/>
          <w:sz w:val="28"/>
          <w:lang w:val="ru-RU"/>
        </w:rPr>
        <w:t>.</w:t>
      </w:r>
      <w:r w:rsidR="00AC066C" w:rsidRPr="00AC066C">
        <w:rPr>
          <w:rFonts w:ascii="Times New Roman" w:hAnsi="Times New Roman" w:cs="Times New Roman"/>
          <w:sz w:val="28"/>
          <w:lang w:val="ru-RU"/>
        </w:rPr>
        <w:t xml:space="preserve"> </w:t>
      </w:r>
      <w:r w:rsidR="00E00084" w:rsidRPr="00AC066C">
        <w:rPr>
          <w:rFonts w:ascii="Times New Roman" w:hAnsi="Times New Roman" w:cs="Times New Roman"/>
          <w:sz w:val="28"/>
          <w:lang w:val="uk-UA"/>
        </w:rPr>
        <w:t xml:space="preserve">Важливою процесуальною гарантією від зловживань з боку органів влади є положення ч. 4 відповідно до якого </w:t>
      </w:r>
      <w:r w:rsidR="00546B76" w:rsidRPr="00AC066C">
        <w:rPr>
          <w:rFonts w:ascii="Times New Roman" w:hAnsi="Times New Roman" w:cs="Times New Roman"/>
          <w:sz w:val="28"/>
          <w:lang w:val="uk-UA"/>
        </w:rPr>
        <w:t>позов який поданий «</w:t>
      </w:r>
      <w:r w:rsidR="00BE024A">
        <w:rPr>
          <w:rFonts w:ascii="Times New Roman" w:hAnsi="Times New Roman" w:cs="Times New Roman"/>
          <w:sz w:val="28"/>
          <w:lang w:val="uk-UA"/>
        </w:rPr>
        <w:t>…</w:t>
      </w:r>
      <w:r w:rsidR="00546B76" w:rsidRPr="00AC066C">
        <w:rPr>
          <w:rFonts w:ascii="Times New Roman" w:hAnsi="Times New Roman" w:cs="Times New Roman"/>
          <w:sz w:val="28"/>
          <w:lang w:val="uk-UA"/>
        </w:rPr>
        <w:t>за 24 години до часу проведення заходів, визначених частиною першою цієї статті, залишається без розгляду</w:t>
      </w:r>
      <w:r w:rsidR="00BE024A">
        <w:rPr>
          <w:rFonts w:ascii="Times New Roman" w:hAnsi="Times New Roman" w:cs="Times New Roman"/>
          <w:sz w:val="28"/>
          <w:lang w:val="uk-UA"/>
        </w:rPr>
        <w:t xml:space="preserve">…» </w:t>
      </w:r>
      <w:r w:rsidR="00AC066C" w:rsidRPr="00DB6CD7">
        <w:rPr>
          <w:rFonts w:ascii="Times New Roman" w:hAnsi="Times New Roman" w:cs="Times New Roman"/>
          <w:sz w:val="28"/>
          <w:lang w:val="uk-UA"/>
        </w:rPr>
        <w:t>[59]</w:t>
      </w:r>
      <w:r w:rsidR="00BE024A">
        <w:rPr>
          <w:rFonts w:ascii="Times New Roman" w:hAnsi="Times New Roman" w:cs="Times New Roman"/>
          <w:sz w:val="28"/>
          <w:lang w:val="uk-UA"/>
        </w:rPr>
        <w:t>.</w:t>
      </w:r>
      <w:r w:rsidR="00AC066C" w:rsidRPr="00DB6CD7">
        <w:rPr>
          <w:rFonts w:ascii="Times New Roman" w:hAnsi="Times New Roman" w:cs="Times New Roman"/>
          <w:sz w:val="28"/>
          <w:lang w:val="uk-UA"/>
        </w:rPr>
        <w:t xml:space="preserve"> </w:t>
      </w:r>
      <w:r w:rsidRPr="00AC066C">
        <w:rPr>
          <w:rFonts w:ascii="Times New Roman" w:hAnsi="Times New Roman" w:cs="Times New Roman"/>
          <w:sz w:val="28"/>
          <w:lang w:val="uk-UA"/>
        </w:rPr>
        <w:t>В ч. 5 цієї статті закріплено, що адміністративна справа розглядається судом «</w:t>
      </w:r>
      <w:r w:rsidR="00BE024A">
        <w:rPr>
          <w:rFonts w:ascii="Times New Roman" w:hAnsi="Times New Roman" w:cs="Times New Roman"/>
          <w:sz w:val="28"/>
          <w:lang w:val="uk-UA"/>
        </w:rPr>
        <w:t>…</w:t>
      </w:r>
      <w:r w:rsidRPr="00AC066C">
        <w:rPr>
          <w:rFonts w:ascii="Times New Roman" w:hAnsi="Times New Roman" w:cs="Times New Roman"/>
          <w:sz w:val="28"/>
          <w:lang w:val="uk-UA"/>
        </w:rPr>
        <w:t>протягом двох днів після відкриття провадження у справі, а в разі відкриття провадження менш як за два дні до проведення ві</w:t>
      </w:r>
      <w:r w:rsidR="0058472A">
        <w:rPr>
          <w:rFonts w:ascii="Times New Roman" w:hAnsi="Times New Roman" w:cs="Times New Roman"/>
          <w:sz w:val="28"/>
          <w:lang w:val="uk-UA"/>
        </w:rPr>
        <w:t xml:space="preserve">дповідних заходів </w:t>
      </w:r>
      <w:r w:rsidR="00BE024A">
        <w:rPr>
          <w:rFonts w:ascii="Times New Roman" w:hAnsi="Times New Roman" w:cs="Times New Roman"/>
          <w:sz w:val="28"/>
          <w:lang w:val="uk-UA"/>
        </w:rPr>
        <w:t>–</w:t>
      </w:r>
      <w:r w:rsidR="0058472A">
        <w:rPr>
          <w:rFonts w:ascii="Times New Roman" w:hAnsi="Times New Roman" w:cs="Times New Roman"/>
          <w:sz w:val="28"/>
          <w:lang w:val="uk-UA"/>
        </w:rPr>
        <w:t xml:space="preserve"> невідкладно</w:t>
      </w:r>
      <w:r w:rsidR="00BE024A">
        <w:rPr>
          <w:rFonts w:ascii="Times New Roman" w:hAnsi="Times New Roman" w:cs="Times New Roman"/>
          <w:sz w:val="28"/>
          <w:lang w:val="uk-UA"/>
        </w:rPr>
        <w:t>…</w:t>
      </w:r>
      <w:r w:rsidRPr="00AC066C">
        <w:rPr>
          <w:rFonts w:ascii="Times New Roman" w:hAnsi="Times New Roman" w:cs="Times New Roman"/>
          <w:sz w:val="28"/>
          <w:lang w:val="uk-UA"/>
        </w:rPr>
        <w:t>»</w:t>
      </w:r>
      <w:r w:rsidR="00BE024A">
        <w:rPr>
          <w:rFonts w:ascii="Times New Roman" w:hAnsi="Times New Roman" w:cs="Times New Roman"/>
          <w:sz w:val="28"/>
          <w:lang w:val="uk-UA"/>
        </w:rPr>
        <w:t xml:space="preserve"> </w:t>
      </w:r>
      <w:r w:rsidR="00AC066C" w:rsidRPr="00AC066C">
        <w:rPr>
          <w:rFonts w:ascii="Times New Roman" w:hAnsi="Times New Roman" w:cs="Times New Roman"/>
          <w:sz w:val="28"/>
          <w:lang w:val="ru-RU"/>
        </w:rPr>
        <w:t>[59]</w:t>
      </w:r>
      <w:r w:rsidR="00BE024A">
        <w:rPr>
          <w:rFonts w:ascii="Times New Roman" w:hAnsi="Times New Roman" w:cs="Times New Roman"/>
          <w:sz w:val="28"/>
          <w:lang w:val="ru-RU"/>
        </w:rPr>
        <w:t>.</w:t>
      </w:r>
      <w:r w:rsidR="00AC066C" w:rsidRPr="00AC066C">
        <w:rPr>
          <w:rFonts w:ascii="Times New Roman" w:hAnsi="Times New Roman" w:cs="Times New Roman"/>
          <w:sz w:val="28"/>
          <w:lang w:val="ru-RU"/>
        </w:rPr>
        <w:t xml:space="preserve"> </w:t>
      </w:r>
      <w:r w:rsidR="00D52DF1" w:rsidRPr="00AC066C">
        <w:rPr>
          <w:rFonts w:ascii="Times New Roman" w:hAnsi="Times New Roman" w:cs="Times New Roman"/>
          <w:sz w:val="28"/>
          <w:lang w:val="uk-UA"/>
        </w:rPr>
        <w:t xml:space="preserve">У ч. 7 передбачено обов’язок позивача </w:t>
      </w:r>
      <w:r w:rsidR="0058472A">
        <w:rPr>
          <w:rFonts w:ascii="Times New Roman" w:hAnsi="Times New Roman" w:cs="Times New Roman"/>
          <w:sz w:val="28"/>
          <w:lang w:val="uk-UA"/>
        </w:rPr>
        <w:t>«</w:t>
      </w:r>
      <w:r w:rsidR="00BE024A">
        <w:rPr>
          <w:rFonts w:ascii="Times New Roman" w:hAnsi="Times New Roman" w:cs="Times New Roman"/>
          <w:sz w:val="28"/>
          <w:lang w:val="uk-UA"/>
        </w:rPr>
        <w:t>…</w:t>
      </w:r>
      <w:r w:rsidR="0058472A" w:rsidRPr="0058472A">
        <w:rPr>
          <w:rFonts w:ascii="Times New Roman" w:hAnsi="Times New Roman" w:cs="Times New Roman"/>
          <w:sz w:val="28"/>
          <w:lang w:val="uk-UA"/>
        </w:rPr>
        <w:t>обґрунтувати необхідність встановлення обмеження щодо реалізації права на свободу мирних зібрань у демократичному суспільстві та пропорційність запропонова</w:t>
      </w:r>
      <w:r w:rsidR="0058472A">
        <w:rPr>
          <w:rFonts w:ascii="Times New Roman" w:hAnsi="Times New Roman" w:cs="Times New Roman"/>
          <w:sz w:val="28"/>
          <w:lang w:val="uk-UA"/>
        </w:rPr>
        <w:t>ного у позові способу обмеження</w:t>
      </w:r>
      <w:r w:rsidR="00BE024A">
        <w:rPr>
          <w:rFonts w:ascii="Times New Roman" w:hAnsi="Times New Roman" w:cs="Times New Roman"/>
          <w:sz w:val="28"/>
          <w:lang w:val="uk-UA"/>
        </w:rPr>
        <w:t xml:space="preserve">…» </w:t>
      </w:r>
      <w:r w:rsidR="00AC066C" w:rsidRPr="00AC066C">
        <w:rPr>
          <w:rFonts w:ascii="Times New Roman" w:hAnsi="Times New Roman" w:cs="Times New Roman"/>
          <w:sz w:val="28"/>
          <w:lang w:val="ru-RU"/>
        </w:rPr>
        <w:t>[59]</w:t>
      </w:r>
      <w:r w:rsidR="00BE024A">
        <w:rPr>
          <w:rFonts w:ascii="Times New Roman" w:hAnsi="Times New Roman" w:cs="Times New Roman"/>
          <w:sz w:val="28"/>
          <w:lang w:val="ru-RU"/>
        </w:rPr>
        <w:t>.</w:t>
      </w:r>
      <w:r w:rsidR="00AC066C" w:rsidRPr="00AC066C">
        <w:rPr>
          <w:rFonts w:ascii="Times New Roman" w:hAnsi="Times New Roman" w:cs="Times New Roman"/>
          <w:sz w:val="28"/>
          <w:lang w:val="ru-RU"/>
        </w:rPr>
        <w:t xml:space="preserve"> </w:t>
      </w:r>
      <w:r w:rsidR="00D52DF1" w:rsidRPr="00AC066C">
        <w:rPr>
          <w:rFonts w:ascii="Times New Roman" w:hAnsi="Times New Roman" w:cs="Times New Roman"/>
          <w:sz w:val="28"/>
          <w:lang w:val="uk-UA"/>
        </w:rPr>
        <w:t>Стаття 281 регламентує порядок провадження у</w:t>
      </w:r>
      <w:r w:rsidR="00AC066C" w:rsidRPr="00AC066C">
        <w:rPr>
          <w:rFonts w:ascii="Times New Roman" w:hAnsi="Times New Roman" w:cs="Times New Roman"/>
          <w:sz w:val="28"/>
          <w:lang w:val="ru-RU"/>
        </w:rPr>
        <w:t xml:space="preserve"> </w:t>
      </w:r>
      <w:r w:rsidR="00D52DF1" w:rsidRPr="00AC066C">
        <w:rPr>
          <w:rFonts w:ascii="Times New Roman" w:hAnsi="Times New Roman" w:cs="Times New Roman"/>
          <w:sz w:val="28"/>
          <w:lang w:val="uk-UA"/>
        </w:rPr>
        <w:t xml:space="preserve">справах за позовами організаторів про усуненні перешкод та забороні втручання у здійснення права на свободу мирних зібрань. Серед особливого слід виділити норму ч. 7 де зазначено, що </w:t>
      </w:r>
      <w:r w:rsidR="0058472A">
        <w:rPr>
          <w:rFonts w:ascii="Times New Roman" w:hAnsi="Times New Roman" w:cs="Times New Roman"/>
          <w:sz w:val="28"/>
          <w:lang w:val="uk-UA"/>
        </w:rPr>
        <w:t>«</w:t>
      </w:r>
      <w:r w:rsidR="00BE024A">
        <w:rPr>
          <w:rFonts w:ascii="Times New Roman" w:hAnsi="Times New Roman" w:cs="Times New Roman"/>
          <w:sz w:val="28"/>
          <w:lang w:val="uk-UA"/>
        </w:rPr>
        <w:t>…</w:t>
      </w:r>
      <w:r w:rsidR="0058472A">
        <w:rPr>
          <w:rFonts w:ascii="Times New Roman" w:hAnsi="Times New Roman" w:cs="Times New Roman"/>
          <w:sz w:val="28"/>
          <w:lang w:val="uk-UA"/>
        </w:rPr>
        <w:t>с</w:t>
      </w:r>
      <w:r w:rsidR="0058472A" w:rsidRPr="0058472A">
        <w:rPr>
          <w:rFonts w:ascii="Times New Roman" w:hAnsi="Times New Roman" w:cs="Times New Roman"/>
          <w:sz w:val="28"/>
          <w:lang w:val="uk-UA"/>
        </w:rPr>
        <w:t>уд приймає позовну заяву щодо усунення перешкод та заборону втручання у здійснення права на свободу мирних зібрань незал</w:t>
      </w:r>
      <w:r w:rsidR="0058472A">
        <w:rPr>
          <w:rFonts w:ascii="Times New Roman" w:hAnsi="Times New Roman" w:cs="Times New Roman"/>
          <w:sz w:val="28"/>
          <w:lang w:val="uk-UA"/>
        </w:rPr>
        <w:t>ежно від сплати судового збору</w:t>
      </w:r>
      <w:r w:rsidR="00BE024A">
        <w:rPr>
          <w:rFonts w:ascii="Times New Roman" w:hAnsi="Times New Roman" w:cs="Times New Roman"/>
          <w:sz w:val="28"/>
          <w:lang w:val="uk-UA"/>
        </w:rPr>
        <w:t>…</w:t>
      </w:r>
      <w:r w:rsidR="0058472A">
        <w:rPr>
          <w:rFonts w:ascii="Times New Roman" w:hAnsi="Times New Roman" w:cs="Times New Roman"/>
          <w:sz w:val="28"/>
          <w:lang w:val="uk-UA"/>
        </w:rPr>
        <w:t>»</w:t>
      </w:r>
      <w:r w:rsidR="00BE024A">
        <w:rPr>
          <w:rFonts w:ascii="Times New Roman" w:hAnsi="Times New Roman" w:cs="Times New Roman"/>
          <w:sz w:val="28"/>
          <w:lang w:val="uk-UA"/>
        </w:rPr>
        <w:t xml:space="preserve"> </w:t>
      </w:r>
      <w:r w:rsidR="00AC066C" w:rsidRPr="00AC066C">
        <w:rPr>
          <w:rFonts w:ascii="Times New Roman" w:hAnsi="Times New Roman" w:cs="Times New Roman"/>
          <w:sz w:val="28"/>
          <w:lang w:val="ru-RU"/>
        </w:rPr>
        <w:t>[59]</w:t>
      </w:r>
      <w:r w:rsidR="00BE024A">
        <w:rPr>
          <w:rFonts w:ascii="Times New Roman" w:hAnsi="Times New Roman" w:cs="Times New Roman"/>
          <w:sz w:val="28"/>
          <w:lang w:val="ru-RU"/>
        </w:rPr>
        <w:t>.</w:t>
      </w:r>
      <w:r w:rsidR="00AC066C" w:rsidRPr="00AC066C">
        <w:rPr>
          <w:rFonts w:ascii="Times New Roman" w:hAnsi="Times New Roman" w:cs="Times New Roman"/>
          <w:sz w:val="28"/>
          <w:lang w:val="ru-RU"/>
        </w:rPr>
        <w:t xml:space="preserve"> </w:t>
      </w:r>
      <w:r w:rsidR="00D52DF1" w:rsidRPr="00AC066C">
        <w:rPr>
          <w:rFonts w:ascii="Times New Roman" w:hAnsi="Times New Roman" w:cs="Times New Roman"/>
          <w:sz w:val="28"/>
          <w:lang w:val="uk-UA"/>
        </w:rPr>
        <w:t xml:space="preserve">На підставі аналізу </w:t>
      </w:r>
      <w:r w:rsidR="00AC066C" w:rsidRPr="00AC066C">
        <w:rPr>
          <w:rFonts w:ascii="Times New Roman" w:hAnsi="Times New Roman" w:cs="Times New Roman"/>
          <w:sz w:val="28"/>
          <w:lang w:val="uk-UA"/>
        </w:rPr>
        <w:t>цих двох</w:t>
      </w:r>
      <w:r w:rsidR="00AC066C">
        <w:rPr>
          <w:rFonts w:ascii="Times New Roman" w:hAnsi="Times New Roman" w:cs="Times New Roman"/>
          <w:sz w:val="28"/>
          <w:lang w:val="uk-UA"/>
        </w:rPr>
        <w:t xml:space="preserve"> статей можна стверджувати, що </w:t>
      </w:r>
      <w:r w:rsidR="008F1C40">
        <w:rPr>
          <w:rFonts w:ascii="Times New Roman" w:hAnsi="Times New Roman" w:cs="Times New Roman"/>
          <w:sz w:val="28"/>
          <w:lang w:val="uk-UA"/>
        </w:rPr>
        <w:lastRenderedPageBreak/>
        <w:t>норми КАСУ встановлюються</w:t>
      </w:r>
      <w:r w:rsidR="00AC066C">
        <w:rPr>
          <w:rFonts w:ascii="Times New Roman" w:hAnsi="Times New Roman" w:cs="Times New Roman"/>
          <w:sz w:val="28"/>
          <w:lang w:val="uk-UA"/>
        </w:rPr>
        <w:t xml:space="preserve"> сприятливий для організатора порядок розгляду справ, які пов’язані з організацією та проведенням мирних зібрань. </w:t>
      </w:r>
    </w:p>
    <w:p w14:paraId="154E43F3" w14:textId="77777777" w:rsidR="00DB6CD7" w:rsidRDefault="00AC066C" w:rsidP="0048569C">
      <w:pPr>
        <w:spacing w:line="360" w:lineRule="auto"/>
        <w:ind w:firstLine="709"/>
        <w:contextualSpacing/>
        <w:jc w:val="both"/>
        <w:rPr>
          <w:rFonts w:ascii="Times New Roman" w:hAnsi="Times New Roman" w:cs="Times New Roman"/>
          <w:sz w:val="28"/>
          <w:lang w:val="ru-RU"/>
        </w:rPr>
      </w:pPr>
      <w:r>
        <w:rPr>
          <w:rFonts w:ascii="Times New Roman" w:hAnsi="Times New Roman" w:cs="Times New Roman"/>
          <w:sz w:val="28"/>
          <w:lang w:val="uk-UA"/>
        </w:rPr>
        <w:tab/>
      </w:r>
      <w:r w:rsidR="008F1C40">
        <w:rPr>
          <w:rFonts w:ascii="Times New Roman" w:hAnsi="Times New Roman" w:cs="Times New Roman"/>
          <w:sz w:val="28"/>
          <w:lang w:val="uk-UA"/>
        </w:rPr>
        <w:t xml:space="preserve">Українським кризовим медіа-центром було зібрано статистику щодо кількості судових рішень, якими встановлювалася заборона проведення мирних зібрань протягом 2006-2018 років. Всього за цей період в ЄДРСР </w:t>
      </w:r>
      <w:r w:rsidR="00774371">
        <w:rPr>
          <w:rFonts w:ascii="Times New Roman" w:hAnsi="Times New Roman" w:cs="Times New Roman"/>
          <w:sz w:val="28"/>
          <w:lang w:val="uk-UA"/>
        </w:rPr>
        <w:t xml:space="preserve">внесли </w:t>
      </w:r>
      <w:r w:rsidR="008F1C40">
        <w:rPr>
          <w:rFonts w:ascii="Times New Roman" w:hAnsi="Times New Roman" w:cs="Times New Roman"/>
          <w:sz w:val="28"/>
          <w:lang w:val="uk-UA"/>
        </w:rPr>
        <w:t>4651 рішень</w:t>
      </w:r>
      <w:r w:rsidR="00774371">
        <w:rPr>
          <w:rFonts w:ascii="Times New Roman" w:hAnsi="Times New Roman" w:cs="Times New Roman"/>
          <w:sz w:val="28"/>
          <w:lang w:val="uk-UA"/>
        </w:rPr>
        <w:t>. Більшість з них (3624) розглянули суди першої інстанції. У 1414 рішеннях право на мирні зібрання обмежувалося, у 1235 – не обмежувалося. Лідером за кількістю встановлених судом обмежень були Харківська область, місто Київ, Дніпропетровська облас</w:t>
      </w:r>
      <w:r w:rsidR="00A2762D">
        <w:rPr>
          <w:rFonts w:ascii="Times New Roman" w:hAnsi="Times New Roman" w:cs="Times New Roman"/>
          <w:sz w:val="28"/>
          <w:lang w:val="uk-UA"/>
        </w:rPr>
        <w:t xml:space="preserve">ть та Автономна Республіка Крим </w:t>
      </w:r>
      <w:r w:rsidR="00A63D67" w:rsidRPr="00957C28">
        <w:rPr>
          <w:rFonts w:ascii="Times New Roman" w:hAnsi="Times New Roman" w:cs="Times New Roman"/>
          <w:sz w:val="28"/>
          <w:lang w:val="ru-RU"/>
        </w:rPr>
        <w:t>[60]</w:t>
      </w:r>
      <w:r w:rsidR="00A2762D">
        <w:rPr>
          <w:rFonts w:ascii="Times New Roman" w:hAnsi="Times New Roman" w:cs="Times New Roman"/>
          <w:sz w:val="28"/>
          <w:lang w:val="ru-RU"/>
        </w:rPr>
        <w:t>.</w:t>
      </w:r>
      <w:r w:rsidR="00A63D67">
        <w:rPr>
          <w:rFonts w:ascii="Times New Roman" w:hAnsi="Times New Roman" w:cs="Times New Roman"/>
          <w:sz w:val="28"/>
          <w:lang w:val="ru-RU"/>
        </w:rPr>
        <w:t xml:space="preserve"> </w:t>
      </w:r>
      <w:r w:rsidR="00A63D67">
        <w:rPr>
          <w:rFonts w:ascii="Times New Roman" w:hAnsi="Times New Roman" w:cs="Times New Roman"/>
          <w:sz w:val="28"/>
          <w:lang w:val="uk-UA"/>
        </w:rPr>
        <w:t xml:space="preserve">Абсолютна </w:t>
      </w:r>
      <w:r w:rsidR="003F5F29">
        <w:rPr>
          <w:rFonts w:ascii="Times New Roman" w:hAnsi="Times New Roman" w:cs="Times New Roman"/>
          <w:sz w:val="28"/>
          <w:lang w:val="uk-UA"/>
        </w:rPr>
        <w:t xml:space="preserve">більшість рішень першої інстанції (380 з 437), які містили посилання на Указ 1988 року встановлювали обмеження здійснення мирних зібрань. Варто також зазначити що найбільша кількість судових рішень було винесено і відповідно найбільше заборон мирних зібрань </w:t>
      </w:r>
      <w:r w:rsidR="00957C28">
        <w:rPr>
          <w:rFonts w:ascii="Times New Roman" w:hAnsi="Times New Roman" w:cs="Times New Roman"/>
          <w:sz w:val="28"/>
          <w:lang w:val="uk-UA"/>
        </w:rPr>
        <w:t xml:space="preserve">було </w:t>
      </w:r>
      <w:r w:rsidR="003F5F29">
        <w:rPr>
          <w:rFonts w:ascii="Times New Roman" w:hAnsi="Times New Roman" w:cs="Times New Roman"/>
          <w:sz w:val="28"/>
          <w:lang w:val="uk-UA"/>
        </w:rPr>
        <w:t xml:space="preserve">встановлено саме за час президенства Віктора Януковича (з 2009 по 2014 </w:t>
      </w:r>
      <w:r w:rsidR="00957C28">
        <w:rPr>
          <w:rFonts w:ascii="Times New Roman" w:hAnsi="Times New Roman" w:cs="Times New Roman"/>
          <w:sz w:val="28"/>
          <w:lang w:val="uk-UA"/>
        </w:rPr>
        <w:t xml:space="preserve">роки). </w:t>
      </w:r>
    </w:p>
    <w:p w14:paraId="769179D8" w14:textId="77777777" w:rsidR="008F1C40" w:rsidRDefault="003F5F29"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До 2014 року судова практика щодо цієї </w:t>
      </w:r>
      <w:r w:rsidRPr="00DB6CD7">
        <w:rPr>
          <w:rFonts w:ascii="Times New Roman" w:hAnsi="Times New Roman" w:cs="Times New Roman"/>
          <w:sz w:val="28"/>
          <w:lang w:val="uk-UA"/>
        </w:rPr>
        <w:t>категорії справ була проблемною та непослідовною.</w:t>
      </w:r>
      <w:r w:rsidR="00B12EC6">
        <w:rPr>
          <w:rFonts w:ascii="Times New Roman" w:hAnsi="Times New Roman" w:cs="Times New Roman"/>
          <w:sz w:val="28"/>
          <w:lang w:val="uk-UA"/>
        </w:rPr>
        <w:t xml:space="preserve"> Судді</w:t>
      </w:r>
      <w:r>
        <w:rPr>
          <w:rFonts w:ascii="Times New Roman" w:hAnsi="Times New Roman" w:cs="Times New Roman"/>
          <w:sz w:val="28"/>
          <w:lang w:val="uk-UA"/>
        </w:rPr>
        <w:t xml:space="preserve"> по різному та доволі широко тлумачили норми як національного так і міжнародного права. Для прикладу можна навести наступні рішення судів першої інстанції:</w:t>
      </w:r>
    </w:p>
    <w:p w14:paraId="45FC58FE" w14:textId="77777777" w:rsidR="00B12EC6" w:rsidRPr="00BE1095" w:rsidRDefault="00B12EC6"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1) Миколаївський окружний адміністративний суд заборонив </w:t>
      </w:r>
      <w:r w:rsidR="001F4842">
        <w:rPr>
          <w:rFonts w:ascii="Times New Roman" w:hAnsi="Times New Roman" w:cs="Times New Roman"/>
          <w:sz w:val="28"/>
          <w:lang w:val="uk-UA"/>
        </w:rPr>
        <w:t>проведення акції, під час якої відповідач збирався знищити портрети прокурора Миколаївської області, аргументуючи це зокрема тим, що такий захід «</w:t>
      </w:r>
      <w:r w:rsidR="00A2762D">
        <w:rPr>
          <w:rFonts w:ascii="Times New Roman" w:hAnsi="Times New Roman" w:cs="Times New Roman"/>
          <w:sz w:val="28"/>
          <w:lang w:val="uk-UA"/>
        </w:rPr>
        <w:t>…</w:t>
      </w:r>
      <w:r w:rsidR="001F4842" w:rsidRPr="001F4842">
        <w:rPr>
          <w:rFonts w:ascii="Times New Roman" w:hAnsi="Times New Roman" w:cs="Times New Roman"/>
          <w:sz w:val="28"/>
          <w:lang w:val="uk-UA"/>
        </w:rPr>
        <w:t>посягає на повагу та гідність прокурора Миколаївської області</w:t>
      </w:r>
      <w:r w:rsidR="00A2762D">
        <w:rPr>
          <w:rFonts w:ascii="Times New Roman" w:hAnsi="Times New Roman" w:cs="Times New Roman"/>
          <w:sz w:val="28"/>
          <w:lang w:val="uk-UA"/>
        </w:rPr>
        <w:t>…</w:t>
      </w:r>
      <w:r w:rsidR="001F4842">
        <w:rPr>
          <w:rFonts w:ascii="Times New Roman" w:hAnsi="Times New Roman" w:cs="Times New Roman"/>
          <w:sz w:val="28"/>
          <w:lang w:val="uk-UA"/>
        </w:rPr>
        <w:t xml:space="preserve">». Крім цього суд погодився з доводами позивача, що проведення </w:t>
      </w:r>
      <w:r w:rsidR="00BE1095">
        <w:rPr>
          <w:rFonts w:ascii="Times New Roman" w:hAnsi="Times New Roman" w:cs="Times New Roman"/>
          <w:sz w:val="28"/>
          <w:lang w:val="uk-UA"/>
        </w:rPr>
        <w:t xml:space="preserve">акції </w:t>
      </w:r>
      <w:r w:rsidR="001F4842">
        <w:rPr>
          <w:rFonts w:ascii="Times New Roman" w:hAnsi="Times New Roman" w:cs="Times New Roman"/>
          <w:sz w:val="28"/>
          <w:lang w:val="uk-UA"/>
        </w:rPr>
        <w:t>може «</w:t>
      </w:r>
      <w:r w:rsidR="00A2762D">
        <w:rPr>
          <w:rFonts w:ascii="Times New Roman" w:hAnsi="Times New Roman" w:cs="Times New Roman"/>
          <w:sz w:val="28"/>
          <w:lang w:val="uk-UA"/>
        </w:rPr>
        <w:t>…</w:t>
      </w:r>
      <w:r w:rsidR="001F4842">
        <w:rPr>
          <w:rFonts w:ascii="Times New Roman" w:hAnsi="Times New Roman" w:cs="Times New Roman"/>
          <w:sz w:val="28"/>
          <w:lang w:val="uk-UA"/>
        </w:rPr>
        <w:t xml:space="preserve">призвести до </w:t>
      </w:r>
      <w:r w:rsidR="001F4842" w:rsidRPr="001F4842">
        <w:rPr>
          <w:rFonts w:ascii="Times New Roman" w:hAnsi="Times New Roman" w:cs="Times New Roman"/>
          <w:sz w:val="28"/>
          <w:lang w:val="uk-UA"/>
        </w:rPr>
        <w:t>порушення звичайного фу</w:t>
      </w:r>
      <w:r w:rsidR="00A2762D">
        <w:rPr>
          <w:rFonts w:ascii="Times New Roman" w:hAnsi="Times New Roman" w:cs="Times New Roman"/>
          <w:sz w:val="28"/>
          <w:lang w:val="uk-UA"/>
        </w:rPr>
        <w:t>нкціонування державної установи…</w:t>
      </w:r>
      <w:r w:rsidR="001F4842">
        <w:rPr>
          <w:rFonts w:ascii="Times New Roman" w:hAnsi="Times New Roman" w:cs="Times New Roman"/>
          <w:sz w:val="28"/>
          <w:lang w:val="uk-UA"/>
        </w:rPr>
        <w:t xml:space="preserve">» </w:t>
      </w:r>
      <w:r w:rsidR="001F4842" w:rsidRPr="00BE1095">
        <w:rPr>
          <w:rFonts w:ascii="Times New Roman" w:hAnsi="Times New Roman" w:cs="Times New Roman"/>
          <w:sz w:val="28"/>
          <w:lang w:val="uk-UA"/>
        </w:rPr>
        <w:t>[61]</w:t>
      </w:r>
      <w:r w:rsidR="00A2762D">
        <w:rPr>
          <w:rFonts w:ascii="Times New Roman" w:hAnsi="Times New Roman" w:cs="Times New Roman"/>
          <w:sz w:val="28"/>
          <w:lang w:val="uk-UA"/>
        </w:rPr>
        <w:t>.</w:t>
      </w:r>
    </w:p>
    <w:p w14:paraId="7CEED5F8" w14:textId="77777777" w:rsidR="00F82E73" w:rsidRPr="00A2762D" w:rsidRDefault="001F4842"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2) Окружний адміністративний суд міста Севаст</w:t>
      </w:r>
      <w:r w:rsidR="00194794">
        <w:rPr>
          <w:rFonts w:ascii="Times New Roman" w:hAnsi="Times New Roman" w:cs="Times New Roman"/>
          <w:sz w:val="28"/>
          <w:lang w:val="uk-UA"/>
        </w:rPr>
        <w:t xml:space="preserve">ополя задовольнив позов Ленінської райдержадміністрації міста до міської партійної організації партії «Батьківщина» про заборону встановлення інформаційного намету з метою </w:t>
      </w:r>
      <w:r w:rsidR="00194794">
        <w:rPr>
          <w:rFonts w:ascii="Times New Roman" w:hAnsi="Times New Roman" w:cs="Times New Roman"/>
          <w:sz w:val="28"/>
          <w:lang w:val="uk-UA"/>
        </w:rPr>
        <w:lastRenderedPageBreak/>
        <w:t xml:space="preserve">здійснення агітації. </w:t>
      </w:r>
      <w:r w:rsidR="00BE1095">
        <w:rPr>
          <w:rFonts w:ascii="Times New Roman" w:hAnsi="Times New Roman" w:cs="Times New Roman"/>
          <w:sz w:val="28"/>
          <w:lang w:val="uk-UA"/>
        </w:rPr>
        <w:t xml:space="preserve">Суд обґрунтував свою позицію тим що одноденний строк повідомлення є </w:t>
      </w:r>
      <w:r w:rsidR="00BE1095" w:rsidRPr="00BE1095">
        <w:rPr>
          <w:rFonts w:ascii="Times New Roman" w:hAnsi="Times New Roman" w:cs="Times New Roman"/>
          <w:sz w:val="28"/>
          <w:lang w:val="uk-UA"/>
        </w:rPr>
        <w:t xml:space="preserve">об'єктивно недостатніми для </w:t>
      </w:r>
      <w:r w:rsidR="00BE1095">
        <w:rPr>
          <w:rFonts w:ascii="Times New Roman" w:hAnsi="Times New Roman" w:cs="Times New Roman"/>
          <w:sz w:val="28"/>
          <w:lang w:val="uk-UA"/>
        </w:rPr>
        <w:t>того, щоб відповідні органи могли забезпечити безперешкодне проведення мирного зібрання. С</w:t>
      </w:r>
      <w:r w:rsidR="00F82E73">
        <w:rPr>
          <w:rFonts w:ascii="Times New Roman" w:hAnsi="Times New Roman" w:cs="Times New Roman"/>
          <w:sz w:val="28"/>
          <w:lang w:val="uk-UA"/>
        </w:rPr>
        <w:t xml:space="preserve">уд визнав слушним аргумент адміністрації, щодо неможливості забезпечення громадського порядку під час мітингів, походів, демонстрацій у зв’язку з тим, що </w:t>
      </w:r>
      <w:r w:rsidR="00472671">
        <w:rPr>
          <w:rFonts w:ascii="Times New Roman" w:hAnsi="Times New Roman" w:cs="Times New Roman"/>
          <w:sz w:val="28"/>
          <w:lang w:val="uk-UA"/>
        </w:rPr>
        <w:t xml:space="preserve">з настанням курортного сезону </w:t>
      </w:r>
      <w:r w:rsidR="00F82E73">
        <w:rPr>
          <w:rFonts w:ascii="Times New Roman" w:hAnsi="Times New Roman" w:cs="Times New Roman"/>
          <w:sz w:val="28"/>
          <w:lang w:val="uk-UA"/>
        </w:rPr>
        <w:t xml:space="preserve">весь особовий міліції було задіяно для </w:t>
      </w:r>
      <w:r w:rsidR="00472671">
        <w:rPr>
          <w:rFonts w:ascii="Times New Roman" w:hAnsi="Times New Roman" w:cs="Times New Roman"/>
          <w:sz w:val="28"/>
          <w:lang w:val="uk-UA"/>
        </w:rPr>
        <w:t xml:space="preserve">запобігання злочинам і підтримки правопорядку на вулицях та місцях відпочинку жителів і гостів міста Севастополя. Крім </w:t>
      </w:r>
      <w:r w:rsidR="00873ECE">
        <w:rPr>
          <w:rFonts w:ascii="Times New Roman" w:hAnsi="Times New Roman" w:cs="Times New Roman"/>
          <w:sz w:val="28"/>
          <w:lang w:val="uk-UA"/>
        </w:rPr>
        <w:t xml:space="preserve">цього </w:t>
      </w:r>
      <w:r w:rsidR="00472671">
        <w:rPr>
          <w:rFonts w:ascii="Times New Roman" w:hAnsi="Times New Roman" w:cs="Times New Roman"/>
          <w:sz w:val="28"/>
          <w:lang w:val="uk-UA"/>
        </w:rPr>
        <w:t xml:space="preserve">адміністрація зазначила, що саме місце встановлення інформаційного намету є </w:t>
      </w:r>
      <w:r w:rsidR="00873ECE">
        <w:rPr>
          <w:rFonts w:ascii="Times New Roman" w:hAnsi="Times New Roman" w:cs="Times New Roman"/>
          <w:sz w:val="28"/>
          <w:lang w:val="uk-UA"/>
        </w:rPr>
        <w:t>пішохідною</w:t>
      </w:r>
      <w:r w:rsidR="00472671">
        <w:rPr>
          <w:rFonts w:ascii="Times New Roman" w:hAnsi="Times New Roman" w:cs="Times New Roman"/>
          <w:sz w:val="28"/>
          <w:lang w:val="uk-UA"/>
        </w:rPr>
        <w:t xml:space="preserve"> зоною, час </w:t>
      </w:r>
      <w:r w:rsidR="00873ECE">
        <w:rPr>
          <w:rFonts w:ascii="Times New Roman" w:hAnsi="Times New Roman" w:cs="Times New Roman"/>
          <w:sz w:val="28"/>
          <w:lang w:val="uk-UA"/>
        </w:rPr>
        <w:t>проведення</w:t>
      </w:r>
      <w:r w:rsidR="00472671">
        <w:rPr>
          <w:rFonts w:ascii="Times New Roman" w:hAnsi="Times New Roman" w:cs="Times New Roman"/>
          <w:sz w:val="28"/>
          <w:lang w:val="uk-UA"/>
        </w:rPr>
        <w:t xml:space="preserve"> заходу припадає на вихідні дні. </w:t>
      </w:r>
      <w:r w:rsidR="00873ECE">
        <w:rPr>
          <w:rFonts w:ascii="Times New Roman" w:hAnsi="Times New Roman" w:cs="Times New Roman"/>
          <w:sz w:val="28"/>
          <w:lang w:val="uk-UA"/>
        </w:rPr>
        <w:t>Зазначені ф</w:t>
      </w:r>
      <w:r w:rsidR="00472671">
        <w:rPr>
          <w:rFonts w:ascii="Times New Roman" w:hAnsi="Times New Roman" w:cs="Times New Roman"/>
          <w:sz w:val="28"/>
          <w:lang w:val="uk-UA"/>
        </w:rPr>
        <w:t>актори можуть спричинити конфлікти мі</w:t>
      </w:r>
      <w:r w:rsidR="00873ECE">
        <w:rPr>
          <w:rFonts w:ascii="Times New Roman" w:hAnsi="Times New Roman" w:cs="Times New Roman"/>
          <w:sz w:val="28"/>
          <w:lang w:val="uk-UA"/>
        </w:rPr>
        <w:t>ж учасниками акціями та жителями і гостями міста. Також це місце знаходиться неподалік від проїзної частини, що в свою чергу створює ризик ускладнення роботи транспорті і підв</w:t>
      </w:r>
      <w:r w:rsidR="00A2762D">
        <w:rPr>
          <w:rFonts w:ascii="Times New Roman" w:hAnsi="Times New Roman" w:cs="Times New Roman"/>
          <w:sz w:val="28"/>
          <w:lang w:val="uk-UA"/>
        </w:rPr>
        <w:t xml:space="preserve">ищує ймовірність виникнення ДТП </w:t>
      </w:r>
      <w:r w:rsidR="00226F3B" w:rsidRPr="00A2762D">
        <w:rPr>
          <w:rFonts w:ascii="Times New Roman" w:hAnsi="Times New Roman" w:cs="Times New Roman"/>
          <w:sz w:val="28"/>
          <w:lang w:val="uk-UA"/>
        </w:rPr>
        <w:t>[62]</w:t>
      </w:r>
      <w:r w:rsidR="00A2762D" w:rsidRPr="00A2762D">
        <w:rPr>
          <w:rFonts w:ascii="Times New Roman" w:hAnsi="Times New Roman" w:cs="Times New Roman"/>
          <w:sz w:val="28"/>
          <w:lang w:val="uk-UA"/>
        </w:rPr>
        <w:t>.</w:t>
      </w:r>
    </w:p>
    <w:p w14:paraId="71939928" w14:textId="77777777" w:rsidR="003713B2" w:rsidRDefault="00873ECE"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3) </w:t>
      </w:r>
      <w:r w:rsidR="00226F3B">
        <w:rPr>
          <w:rFonts w:ascii="Times New Roman" w:hAnsi="Times New Roman" w:cs="Times New Roman"/>
          <w:sz w:val="28"/>
          <w:lang w:val="uk-UA"/>
        </w:rPr>
        <w:t>Полтавський окружний адміністративний суд заборонив громадському товариству «Чорнобиль» провести зібрання біля Полтавської обласної державної адмініс</w:t>
      </w:r>
      <w:r w:rsidR="00AC4535">
        <w:rPr>
          <w:rFonts w:ascii="Times New Roman" w:hAnsi="Times New Roman" w:cs="Times New Roman"/>
          <w:sz w:val="28"/>
          <w:lang w:val="uk-UA"/>
        </w:rPr>
        <w:t xml:space="preserve">трації. У мотивувальній частині містилося посилання на </w:t>
      </w:r>
      <w:r w:rsidR="00226F3B">
        <w:rPr>
          <w:rFonts w:ascii="Times New Roman" w:hAnsi="Times New Roman" w:cs="Times New Roman"/>
          <w:sz w:val="28"/>
          <w:lang w:val="uk-UA"/>
        </w:rPr>
        <w:t xml:space="preserve">рішення виконавчого комітету Полтавської міської ради від </w:t>
      </w:r>
      <w:r w:rsidR="00226F3B" w:rsidRPr="00226F3B">
        <w:rPr>
          <w:rFonts w:ascii="Times New Roman" w:hAnsi="Times New Roman" w:cs="Times New Roman"/>
          <w:sz w:val="28"/>
          <w:lang w:val="uk-UA"/>
        </w:rPr>
        <w:t>09.02.2000 року № 50</w:t>
      </w:r>
      <w:r w:rsidR="00226F3B">
        <w:rPr>
          <w:rFonts w:ascii="Times New Roman" w:hAnsi="Times New Roman" w:cs="Times New Roman"/>
          <w:sz w:val="28"/>
          <w:lang w:val="uk-UA"/>
        </w:rPr>
        <w:t xml:space="preserve">, яким встановлювалося, що постійним місцем проведення </w:t>
      </w:r>
      <w:r w:rsidR="00226F3B" w:rsidRPr="00226F3B">
        <w:rPr>
          <w:rFonts w:ascii="Times New Roman" w:hAnsi="Times New Roman" w:cs="Times New Roman"/>
          <w:sz w:val="28"/>
          <w:lang w:val="uk-UA"/>
        </w:rPr>
        <w:t>об'єднання</w:t>
      </w:r>
      <w:r w:rsidR="00226F3B">
        <w:rPr>
          <w:rFonts w:ascii="Times New Roman" w:hAnsi="Times New Roman" w:cs="Times New Roman"/>
          <w:sz w:val="28"/>
          <w:lang w:val="uk-UA"/>
        </w:rPr>
        <w:t>ми</w:t>
      </w:r>
      <w:r w:rsidR="00226F3B" w:rsidRPr="00226F3B">
        <w:rPr>
          <w:rFonts w:ascii="Times New Roman" w:hAnsi="Times New Roman" w:cs="Times New Roman"/>
          <w:sz w:val="28"/>
          <w:lang w:val="uk-UA"/>
        </w:rPr>
        <w:t xml:space="preserve"> громадян, осередками політичних партій та громадянами заходів, пов'язаних з залученням </w:t>
      </w:r>
      <w:r w:rsidR="00AC4535">
        <w:rPr>
          <w:rFonts w:ascii="Times New Roman" w:hAnsi="Times New Roman" w:cs="Times New Roman"/>
          <w:sz w:val="28"/>
          <w:lang w:val="uk-UA"/>
        </w:rPr>
        <w:t xml:space="preserve">великої кількості людей </w:t>
      </w:r>
      <w:r w:rsidR="00226F3B">
        <w:rPr>
          <w:rFonts w:ascii="Times New Roman" w:hAnsi="Times New Roman" w:cs="Times New Roman"/>
          <w:sz w:val="28"/>
          <w:lang w:val="uk-UA"/>
        </w:rPr>
        <w:t>є територія</w:t>
      </w:r>
      <w:r w:rsidR="00226F3B" w:rsidRPr="00226F3B">
        <w:rPr>
          <w:rFonts w:ascii="Times New Roman" w:hAnsi="Times New Roman" w:cs="Times New Roman"/>
          <w:sz w:val="28"/>
          <w:lang w:val="uk-UA"/>
        </w:rPr>
        <w:t xml:space="preserve"> у м.</w:t>
      </w:r>
      <w:r w:rsidR="0058472A">
        <w:rPr>
          <w:rFonts w:ascii="Times New Roman" w:hAnsi="Times New Roman" w:cs="Times New Roman"/>
          <w:sz w:val="28"/>
          <w:lang w:val="uk-UA"/>
        </w:rPr>
        <w:t xml:space="preserve"> </w:t>
      </w:r>
      <w:r w:rsidR="00226F3B">
        <w:rPr>
          <w:rFonts w:ascii="Times New Roman" w:hAnsi="Times New Roman" w:cs="Times New Roman"/>
          <w:sz w:val="28"/>
          <w:lang w:val="uk-UA"/>
        </w:rPr>
        <w:t xml:space="preserve">Полтава біля стадіону "Ворскла". </w:t>
      </w:r>
      <w:r w:rsidR="003713B2">
        <w:rPr>
          <w:rFonts w:ascii="Times New Roman" w:hAnsi="Times New Roman" w:cs="Times New Roman"/>
          <w:sz w:val="28"/>
          <w:lang w:val="uk-UA"/>
        </w:rPr>
        <w:t xml:space="preserve">Акція </w:t>
      </w:r>
      <w:r w:rsidR="00AC4535">
        <w:rPr>
          <w:rFonts w:ascii="Times New Roman" w:hAnsi="Times New Roman" w:cs="Times New Roman"/>
          <w:sz w:val="28"/>
          <w:lang w:val="uk-UA"/>
        </w:rPr>
        <w:t xml:space="preserve">мала б відбуватися в один день з проведенням футбольного матчу на стадіоні «Ворскла». </w:t>
      </w:r>
      <w:r w:rsidR="003713B2">
        <w:rPr>
          <w:rFonts w:ascii="Times New Roman" w:hAnsi="Times New Roman" w:cs="Times New Roman"/>
          <w:sz w:val="28"/>
          <w:lang w:val="uk-UA"/>
        </w:rPr>
        <w:t xml:space="preserve">Судом </w:t>
      </w:r>
      <w:r w:rsidR="00AC4535">
        <w:rPr>
          <w:rFonts w:ascii="Times New Roman" w:hAnsi="Times New Roman" w:cs="Times New Roman"/>
          <w:sz w:val="28"/>
          <w:lang w:val="uk-UA"/>
        </w:rPr>
        <w:t xml:space="preserve">було зазначено, що </w:t>
      </w:r>
      <w:r w:rsidR="003713B2" w:rsidRPr="003713B2">
        <w:rPr>
          <w:rFonts w:ascii="Times New Roman" w:hAnsi="Times New Roman" w:cs="Times New Roman"/>
          <w:sz w:val="28"/>
          <w:lang w:val="uk-UA"/>
        </w:rPr>
        <w:t>«</w:t>
      </w:r>
      <w:r w:rsidR="00A2762D">
        <w:rPr>
          <w:rFonts w:ascii="Times New Roman" w:hAnsi="Times New Roman" w:cs="Times New Roman"/>
          <w:sz w:val="28"/>
          <w:lang w:val="uk-UA"/>
        </w:rPr>
        <w:t>…</w:t>
      </w:r>
      <w:r w:rsidR="003713B2" w:rsidRPr="003713B2">
        <w:rPr>
          <w:rFonts w:ascii="Times New Roman" w:hAnsi="Times New Roman" w:cs="Times New Roman"/>
          <w:sz w:val="28"/>
          <w:lang w:val="uk-UA"/>
        </w:rPr>
        <w:t>цей матч планує відвідати велика кількість уболівальників з усієї країни, які, враховуючи значне суспільно-політичне напруження, високий резонанс подібних масових зібрань, психоемоційний стан учасників заходів, можуть приєднатися до учасників акції або до викликаних їхніми діям</w:t>
      </w:r>
      <w:r w:rsidR="0058472A">
        <w:rPr>
          <w:rFonts w:ascii="Times New Roman" w:hAnsi="Times New Roman" w:cs="Times New Roman"/>
          <w:sz w:val="28"/>
          <w:lang w:val="uk-UA"/>
        </w:rPr>
        <w:t>и порушень громадського порядку</w:t>
      </w:r>
      <w:r w:rsidR="00A2762D">
        <w:rPr>
          <w:rFonts w:ascii="Times New Roman" w:hAnsi="Times New Roman" w:cs="Times New Roman"/>
          <w:sz w:val="28"/>
          <w:lang w:val="uk-UA"/>
        </w:rPr>
        <w:t>…</w:t>
      </w:r>
      <w:r w:rsidR="003713B2" w:rsidRPr="003713B2">
        <w:rPr>
          <w:rFonts w:ascii="Times New Roman" w:hAnsi="Times New Roman" w:cs="Times New Roman"/>
          <w:sz w:val="28"/>
          <w:lang w:val="uk-UA"/>
        </w:rPr>
        <w:t>»</w:t>
      </w:r>
      <w:r w:rsidR="00A2762D">
        <w:rPr>
          <w:rFonts w:ascii="Times New Roman" w:hAnsi="Times New Roman" w:cs="Times New Roman"/>
          <w:sz w:val="28"/>
          <w:lang w:val="uk-UA"/>
        </w:rPr>
        <w:t xml:space="preserve"> </w:t>
      </w:r>
      <w:r w:rsidR="003713B2" w:rsidRPr="00A2762D">
        <w:rPr>
          <w:rFonts w:ascii="Times New Roman" w:hAnsi="Times New Roman" w:cs="Times New Roman"/>
          <w:sz w:val="28"/>
          <w:lang w:val="uk-UA"/>
        </w:rPr>
        <w:t>[63]</w:t>
      </w:r>
      <w:r w:rsidR="00A2762D">
        <w:rPr>
          <w:rFonts w:ascii="Times New Roman" w:hAnsi="Times New Roman" w:cs="Times New Roman"/>
          <w:sz w:val="28"/>
          <w:lang w:val="uk-UA"/>
        </w:rPr>
        <w:t>.</w:t>
      </w:r>
      <w:r w:rsidR="00A63D67">
        <w:rPr>
          <w:rFonts w:ascii="Times New Roman" w:hAnsi="Times New Roman" w:cs="Times New Roman"/>
          <w:sz w:val="28"/>
          <w:lang w:val="uk-UA"/>
        </w:rPr>
        <w:t xml:space="preserve"> На прикладі цих рішень можна констатувати наявність таких серйозних недоліків </w:t>
      </w:r>
      <w:r w:rsidR="00A63D67">
        <w:rPr>
          <w:rFonts w:ascii="Times New Roman" w:hAnsi="Times New Roman" w:cs="Times New Roman"/>
          <w:sz w:val="28"/>
          <w:lang w:val="uk-UA"/>
        </w:rPr>
        <w:lastRenderedPageBreak/>
        <w:t xml:space="preserve">судової практики розгляду справ, щодо мирних зібрань: обмеження встановлювалися без дотримання принципу пропорційності, спираючись на прості побоювання влади, а не на конкретні докази; суди посилалися на підзаконні акти, які регламентували порядок здійснення мирних зібрань; </w:t>
      </w:r>
      <w:r w:rsidR="00FE46BE">
        <w:rPr>
          <w:rFonts w:ascii="Times New Roman" w:hAnsi="Times New Roman" w:cs="Times New Roman"/>
          <w:sz w:val="28"/>
          <w:lang w:val="uk-UA"/>
        </w:rPr>
        <w:t xml:space="preserve">досить часто суддями вживалися абстрактні поняття («суспільно-політичне напруження», «психоемоційний стан учасників») для обґрунтування своєї позиції. </w:t>
      </w:r>
    </w:p>
    <w:p w14:paraId="46677C5B" w14:textId="77777777" w:rsidR="0098191F" w:rsidRPr="0058472A" w:rsidRDefault="00FE46BE" w:rsidP="0048569C">
      <w:pPr>
        <w:spacing w:line="360" w:lineRule="auto"/>
        <w:ind w:firstLine="709"/>
        <w:contextualSpacing/>
        <w:jc w:val="both"/>
        <w:rPr>
          <w:rFonts w:ascii="Times New Roman" w:hAnsi="Times New Roman" w:cs="Times New Roman"/>
          <w:color w:val="000000"/>
          <w:sz w:val="28"/>
          <w:szCs w:val="28"/>
          <w:lang w:val="uk-UA"/>
        </w:rPr>
      </w:pPr>
      <w:r>
        <w:rPr>
          <w:rFonts w:ascii="Times New Roman" w:hAnsi="Times New Roman" w:cs="Times New Roman"/>
          <w:sz w:val="28"/>
          <w:lang w:val="uk-UA"/>
        </w:rPr>
        <w:tab/>
      </w:r>
      <w:r w:rsidR="00365561">
        <w:rPr>
          <w:rFonts w:ascii="Times New Roman" w:hAnsi="Times New Roman" w:cs="Times New Roman"/>
          <w:sz w:val="28"/>
          <w:lang w:val="uk-UA"/>
        </w:rPr>
        <w:t xml:space="preserve">Після Революції Гідності судова практика у цій категорії справ зазначала змін. Так у 2014 році суди першої інстанції за наслідками розгляду 112 позовів встановили обмеження на здійснення мирних зібрань у 85 </w:t>
      </w:r>
      <w:r w:rsidR="002C559C">
        <w:rPr>
          <w:rFonts w:ascii="Times New Roman" w:hAnsi="Times New Roman" w:cs="Times New Roman"/>
          <w:sz w:val="28"/>
          <w:lang w:val="uk-UA"/>
        </w:rPr>
        <w:t>випадках. У 2015 році обмеженням завершився розгляд 20 справ (53%</w:t>
      </w:r>
      <w:r w:rsidR="00A2762D">
        <w:rPr>
          <w:rFonts w:ascii="Times New Roman" w:hAnsi="Times New Roman" w:cs="Times New Roman"/>
          <w:sz w:val="28"/>
          <w:lang w:val="uk-UA"/>
        </w:rPr>
        <w:t xml:space="preserve">), у 2016 році – 8 справ (53%) </w:t>
      </w:r>
      <w:r w:rsidR="00BA76FC" w:rsidRPr="00BA76FC">
        <w:rPr>
          <w:rFonts w:ascii="Times New Roman" w:hAnsi="Times New Roman" w:cs="Times New Roman"/>
          <w:sz w:val="28"/>
          <w:lang w:val="ru-RU"/>
        </w:rPr>
        <w:t>[</w:t>
      </w:r>
      <w:r w:rsidR="00BA76FC">
        <w:rPr>
          <w:rFonts w:ascii="Times New Roman" w:hAnsi="Times New Roman" w:cs="Times New Roman"/>
          <w:sz w:val="28"/>
          <w:lang w:val="ru-RU"/>
        </w:rPr>
        <w:t>9</w:t>
      </w:r>
      <w:r w:rsidR="00BA76FC">
        <w:rPr>
          <w:rFonts w:ascii="Times New Roman" w:hAnsi="Times New Roman" w:cs="Times New Roman"/>
          <w:sz w:val="28"/>
          <w:lang w:val="uk-UA"/>
        </w:rPr>
        <w:t>, с.154</w:t>
      </w:r>
      <w:r w:rsidR="00BA76FC" w:rsidRPr="00BA76FC">
        <w:rPr>
          <w:rFonts w:ascii="Times New Roman" w:hAnsi="Times New Roman" w:cs="Times New Roman"/>
          <w:sz w:val="28"/>
          <w:lang w:val="ru-RU"/>
        </w:rPr>
        <w:t>]</w:t>
      </w:r>
      <w:r w:rsidR="00A2762D">
        <w:rPr>
          <w:rFonts w:ascii="Times New Roman" w:hAnsi="Times New Roman" w:cs="Times New Roman"/>
          <w:sz w:val="28"/>
          <w:lang w:val="ru-RU"/>
        </w:rPr>
        <w:t>.</w:t>
      </w:r>
      <w:r w:rsidR="00BA76FC">
        <w:rPr>
          <w:rFonts w:ascii="Times New Roman" w:hAnsi="Times New Roman" w:cs="Times New Roman"/>
          <w:sz w:val="28"/>
          <w:lang w:val="ru-RU"/>
        </w:rPr>
        <w:t xml:space="preserve"> </w:t>
      </w:r>
      <w:r w:rsidR="00BA76FC">
        <w:rPr>
          <w:rFonts w:ascii="Times New Roman" w:hAnsi="Times New Roman" w:cs="Times New Roman"/>
          <w:sz w:val="28"/>
          <w:lang w:val="uk-UA"/>
        </w:rPr>
        <w:t>За період з 2017 по 2020 роки було розглянуто по суті 17 справ, обмеження на здійснення мирних зібра</w:t>
      </w:r>
      <w:r w:rsidR="00A2762D">
        <w:rPr>
          <w:rFonts w:ascii="Times New Roman" w:hAnsi="Times New Roman" w:cs="Times New Roman"/>
          <w:sz w:val="28"/>
          <w:lang w:val="uk-UA"/>
        </w:rPr>
        <w:t xml:space="preserve">нь встановлювалося лише 4 рази </w:t>
      </w:r>
      <w:r w:rsidR="00BA76FC" w:rsidRPr="00BA76FC">
        <w:rPr>
          <w:rFonts w:ascii="Times New Roman" w:hAnsi="Times New Roman" w:cs="Times New Roman"/>
          <w:sz w:val="28"/>
          <w:lang w:val="ru-RU"/>
        </w:rPr>
        <w:t>[64]</w:t>
      </w:r>
      <w:r w:rsidR="00A2762D">
        <w:rPr>
          <w:rFonts w:ascii="Times New Roman" w:hAnsi="Times New Roman" w:cs="Times New Roman"/>
          <w:sz w:val="28"/>
          <w:lang w:val="ru-RU"/>
        </w:rPr>
        <w:t>.</w:t>
      </w:r>
      <w:r w:rsidR="00BA76FC">
        <w:rPr>
          <w:rFonts w:ascii="Times New Roman" w:hAnsi="Times New Roman" w:cs="Times New Roman"/>
          <w:sz w:val="28"/>
          <w:lang w:val="uk-UA"/>
        </w:rPr>
        <w:t xml:space="preserve"> Незважаючи на цю позитивну динаміку, </w:t>
      </w:r>
      <w:r w:rsidR="00754B73">
        <w:rPr>
          <w:rFonts w:ascii="Times New Roman" w:hAnsi="Times New Roman" w:cs="Times New Roman"/>
          <w:sz w:val="28"/>
          <w:lang w:val="uk-UA"/>
        </w:rPr>
        <w:t xml:space="preserve">системні недоліки </w:t>
      </w:r>
      <w:r w:rsidR="00BA76FC">
        <w:rPr>
          <w:rFonts w:ascii="Times New Roman" w:hAnsi="Times New Roman" w:cs="Times New Roman"/>
          <w:sz w:val="28"/>
          <w:lang w:val="uk-UA"/>
        </w:rPr>
        <w:t>правозастосовної практики так і</w:t>
      </w:r>
      <w:r w:rsidR="00754B73">
        <w:rPr>
          <w:rFonts w:ascii="Times New Roman" w:hAnsi="Times New Roman" w:cs="Times New Roman"/>
          <w:sz w:val="28"/>
          <w:lang w:val="uk-UA"/>
        </w:rPr>
        <w:t xml:space="preserve"> не були повністю усунені</w:t>
      </w:r>
      <w:r w:rsidR="00BA76FC">
        <w:rPr>
          <w:rFonts w:ascii="Times New Roman" w:hAnsi="Times New Roman" w:cs="Times New Roman"/>
          <w:sz w:val="28"/>
          <w:lang w:val="uk-UA"/>
        </w:rPr>
        <w:t xml:space="preserve">. </w:t>
      </w:r>
      <w:r w:rsidR="00754B73">
        <w:rPr>
          <w:rFonts w:ascii="Times New Roman" w:hAnsi="Times New Roman" w:cs="Times New Roman"/>
          <w:sz w:val="28"/>
          <w:lang w:val="uk-UA"/>
        </w:rPr>
        <w:t xml:space="preserve">Однією з таких проблем є невикористання або неправильне використання правових позицій ЄСПЛ судами під час розгляду справ. Показовим у цьому відношенні є </w:t>
      </w:r>
      <w:r w:rsidR="00E55D0D">
        <w:rPr>
          <w:rFonts w:ascii="Times New Roman" w:hAnsi="Times New Roman" w:cs="Times New Roman"/>
          <w:sz w:val="28"/>
          <w:lang w:val="uk-UA"/>
        </w:rPr>
        <w:t xml:space="preserve">рішення Одеського оружного адміністративного суду у справі № </w:t>
      </w:r>
      <w:r w:rsidR="00E55D0D" w:rsidRPr="00E55D0D">
        <w:rPr>
          <w:rFonts w:ascii="Times New Roman" w:hAnsi="Times New Roman" w:cs="Times New Roman"/>
          <w:sz w:val="28"/>
          <w:lang w:val="uk-UA"/>
        </w:rPr>
        <w:t>815/4612/15</w:t>
      </w:r>
      <w:r w:rsidR="00E55D0D">
        <w:rPr>
          <w:rFonts w:ascii="Times New Roman" w:hAnsi="Times New Roman" w:cs="Times New Roman"/>
          <w:sz w:val="28"/>
          <w:lang w:val="uk-UA"/>
        </w:rPr>
        <w:t xml:space="preserve">. Виконавчий комітет Одеської міської ради звернувся до суду з позовом про повну заборону всіх масових заходів фестивалю «Одеса Прайд-2015», які планувалося провести в період з 13 по 16 серпня 2015 року. </w:t>
      </w:r>
      <w:r w:rsidR="004B72B0">
        <w:rPr>
          <w:rFonts w:ascii="Times New Roman" w:hAnsi="Times New Roman" w:cs="Times New Roman"/>
          <w:sz w:val="28"/>
          <w:lang w:val="uk-UA"/>
        </w:rPr>
        <w:t xml:space="preserve">Позивач стверджував, що отримав лист від Головного </w:t>
      </w:r>
      <w:r w:rsidR="004B72B0" w:rsidRPr="00E55D0D">
        <w:rPr>
          <w:rFonts w:ascii="Times New Roman" w:hAnsi="Times New Roman" w:cs="Times New Roman"/>
          <w:sz w:val="28"/>
          <w:lang w:val="uk-UA"/>
        </w:rPr>
        <w:t>управління МВС України в Одеській області</w:t>
      </w:r>
      <w:r w:rsidR="004B72B0">
        <w:rPr>
          <w:rFonts w:ascii="Times New Roman" w:hAnsi="Times New Roman" w:cs="Times New Roman"/>
          <w:sz w:val="28"/>
          <w:lang w:val="uk-UA"/>
        </w:rPr>
        <w:t>, в якому було викладено прохання</w:t>
      </w:r>
      <w:r w:rsidR="004D0003">
        <w:rPr>
          <w:rFonts w:ascii="Times New Roman" w:hAnsi="Times New Roman" w:cs="Times New Roman"/>
          <w:sz w:val="28"/>
          <w:lang w:val="uk-UA"/>
        </w:rPr>
        <w:t xml:space="preserve"> обмежити проведення зібрань цією організацією у зв’язку з можливими приїздом в цей час до міста радикально налаштованих осіб, зокрема футбольних вболівальників, які «</w:t>
      </w:r>
      <w:r w:rsidR="005B355B">
        <w:rPr>
          <w:rFonts w:ascii="Times New Roman" w:hAnsi="Times New Roman" w:cs="Times New Roman"/>
          <w:sz w:val="28"/>
          <w:lang w:val="uk-UA"/>
        </w:rPr>
        <w:t>…</w:t>
      </w:r>
      <w:r w:rsidR="004D0003" w:rsidRPr="004D0003">
        <w:rPr>
          <w:rFonts w:ascii="Times New Roman" w:hAnsi="Times New Roman" w:cs="Times New Roman"/>
          <w:sz w:val="28"/>
          <w:lang w:val="uk-UA"/>
        </w:rPr>
        <w:t>будуть намагатися спровокувати правопорушення, що значно збільшує ризик виникнення порушень громадського порядку та випадків непокори органам виконавчої влади</w:t>
      </w:r>
      <w:r w:rsidR="005B355B">
        <w:rPr>
          <w:rFonts w:ascii="Times New Roman" w:hAnsi="Times New Roman" w:cs="Times New Roman"/>
          <w:sz w:val="28"/>
          <w:lang w:val="uk-UA"/>
        </w:rPr>
        <w:t>…</w:t>
      </w:r>
      <w:r w:rsidR="004D0003">
        <w:rPr>
          <w:rFonts w:ascii="Times New Roman" w:hAnsi="Times New Roman" w:cs="Times New Roman"/>
          <w:sz w:val="28"/>
          <w:lang w:val="uk-UA"/>
        </w:rPr>
        <w:t>»</w:t>
      </w:r>
      <w:r w:rsidR="005B355B">
        <w:rPr>
          <w:rFonts w:ascii="Times New Roman" w:hAnsi="Times New Roman" w:cs="Times New Roman"/>
          <w:sz w:val="28"/>
          <w:lang w:val="uk-UA"/>
        </w:rPr>
        <w:t xml:space="preserve"> </w:t>
      </w:r>
      <w:r w:rsidR="005B355B" w:rsidRPr="00760FEE">
        <w:rPr>
          <w:rFonts w:ascii="Times New Roman" w:hAnsi="Times New Roman" w:cs="Times New Roman"/>
          <w:sz w:val="28"/>
          <w:lang w:val="uk-UA"/>
        </w:rPr>
        <w:t>[65]</w:t>
      </w:r>
      <w:r w:rsidR="004D0003">
        <w:rPr>
          <w:rFonts w:ascii="Times New Roman" w:hAnsi="Times New Roman" w:cs="Times New Roman"/>
          <w:sz w:val="28"/>
          <w:lang w:val="uk-UA"/>
        </w:rPr>
        <w:t>.</w:t>
      </w:r>
      <w:r w:rsidR="00667874">
        <w:rPr>
          <w:rFonts w:ascii="Times New Roman" w:hAnsi="Times New Roman" w:cs="Times New Roman"/>
          <w:sz w:val="28"/>
          <w:lang w:val="uk-UA"/>
        </w:rPr>
        <w:t xml:space="preserve"> </w:t>
      </w:r>
      <w:r w:rsidR="00042D27">
        <w:rPr>
          <w:rFonts w:ascii="Times New Roman" w:hAnsi="Times New Roman" w:cs="Times New Roman"/>
          <w:sz w:val="28"/>
          <w:lang w:val="uk-UA"/>
        </w:rPr>
        <w:t xml:space="preserve">Суд у мотивувальній частині </w:t>
      </w:r>
      <w:r w:rsidR="00042D27">
        <w:rPr>
          <w:rFonts w:ascii="Times New Roman" w:hAnsi="Times New Roman" w:cs="Times New Roman"/>
          <w:sz w:val="28"/>
          <w:lang w:val="uk-UA"/>
        </w:rPr>
        <w:lastRenderedPageBreak/>
        <w:t>використав одне з рішень ЄСПЛ</w:t>
      </w:r>
      <w:r w:rsidR="00FF5D9B">
        <w:rPr>
          <w:rFonts w:ascii="Times New Roman" w:hAnsi="Times New Roman" w:cs="Times New Roman"/>
          <w:sz w:val="28"/>
          <w:lang w:val="uk-UA"/>
        </w:rPr>
        <w:t xml:space="preserve">, зазначивши, що </w:t>
      </w:r>
      <w:r w:rsidR="00042D27">
        <w:rPr>
          <w:rFonts w:ascii="Times New Roman" w:hAnsi="Times New Roman" w:cs="Times New Roman"/>
          <w:sz w:val="28"/>
          <w:lang w:val="uk-UA"/>
        </w:rPr>
        <w:t>«</w:t>
      </w:r>
      <w:r w:rsidR="00A2762D">
        <w:rPr>
          <w:rFonts w:ascii="Times New Roman" w:hAnsi="Times New Roman" w:cs="Times New Roman"/>
          <w:sz w:val="28"/>
          <w:lang w:val="uk-UA"/>
        </w:rPr>
        <w:t>…</w:t>
      </w:r>
      <w:r w:rsidR="005B355B">
        <w:rPr>
          <w:rFonts w:ascii="Times New Roman" w:hAnsi="Times New Roman" w:cs="Times New Roman"/>
          <w:sz w:val="28"/>
          <w:lang w:val="uk-UA"/>
        </w:rPr>
        <w:t>я</w:t>
      </w:r>
      <w:r w:rsidR="00042D27" w:rsidRPr="00042D27">
        <w:rPr>
          <w:rFonts w:ascii="Times New Roman" w:hAnsi="Times New Roman" w:cs="Times New Roman"/>
          <w:sz w:val="28"/>
          <w:lang w:val="uk-UA"/>
        </w:rPr>
        <w:t>к вбачається з рішення Європейського суду з прав людини у справі «Олінжер проти Австрії» від 29 червня 2006 року, оцінюючи побоювання представників влади стосовно можливості виникнення сутички між учасниками різних зборів, суд зауважив, що такі побоювання мають бути підтверджені інформацією про те, що у попередні роки під час таких акцій справд</w:t>
      </w:r>
      <w:r w:rsidR="0058472A">
        <w:rPr>
          <w:rFonts w:ascii="Times New Roman" w:hAnsi="Times New Roman" w:cs="Times New Roman"/>
          <w:sz w:val="28"/>
          <w:lang w:val="uk-UA"/>
        </w:rPr>
        <w:t>і мали місце випадки насильства</w:t>
      </w:r>
      <w:r w:rsidR="00A2762D">
        <w:rPr>
          <w:rFonts w:ascii="Times New Roman" w:hAnsi="Times New Roman" w:cs="Times New Roman"/>
          <w:sz w:val="28"/>
          <w:lang w:val="uk-UA"/>
        </w:rPr>
        <w:t>…</w:t>
      </w:r>
      <w:r w:rsidR="00042D27">
        <w:rPr>
          <w:rFonts w:ascii="Times New Roman" w:hAnsi="Times New Roman" w:cs="Times New Roman"/>
          <w:sz w:val="28"/>
          <w:lang w:val="uk-UA"/>
        </w:rPr>
        <w:t>»</w:t>
      </w:r>
      <w:r w:rsidR="005B355B">
        <w:rPr>
          <w:rFonts w:ascii="Times New Roman" w:hAnsi="Times New Roman" w:cs="Times New Roman"/>
          <w:sz w:val="28"/>
          <w:lang w:val="uk-UA"/>
        </w:rPr>
        <w:t xml:space="preserve"> </w:t>
      </w:r>
      <w:r w:rsidR="005B355B" w:rsidRPr="00760FEE">
        <w:rPr>
          <w:rFonts w:ascii="Times New Roman" w:hAnsi="Times New Roman" w:cs="Times New Roman"/>
          <w:sz w:val="28"/>
          <w:lang w:val="uk-UA"/>
        </w:rPr>
        <w:t>[65]</w:t>
      </w:r>
      <w:r w:rsidR="005B355B">
        <w:rPr>
          <w:rFonts w:ascii="Times New Roman" w:hAnsi="Times New Roman" w:cs="Times New Roman"/>
          <w:sz w:val="28"/>
          <w:lang w:val="uk-UA"/>
        </w:rPr>
        <w:t>.</w:t>
      </w:r>
      <w:r w:rsidR="00042D27">
        <w:rPr>
          <w:rFonts w:ascii="Times New Roman" w:hAnsi="Times New Roman" w:cs="Times New Roman"/>
          <w:sz w:val="28"/>
          <w:lang w:val="uk-UA"/>
        </w:rPr>
        <w:t xml:space="preserve"> Далі Одеським </w:t>
      </w:r>
      <w:r w:rsidR="00FF5D9B">
        <w:rPr>
          <w:rFonts w:ascii="Times New Roman" w:hAnsi="Times New Roman" w:cs="Times New Roman"/>
          <w:sz w:val="28"/>
          <w:lang w:val="uk-UA"/>
        </w:rPr>
        <w:t xml:space="preserve">окружним адміністративним </w:t>
      </w:r>
      <w:r w:rsidR="00042D27">
        <w:rPr>
          <w:rFonts w:ascii="Times New Roman" w:hAnsi="Times New Roman" w:cs="Times New Roman"/>
          <w:sz w:val="28"/>
          <w:lang w:val="uk-UA"/>
        </w:rPr>
        <w:t xml:space="preserve">судом були описані епізоди </w:t>
      </w:r>
      <w:r w:rsidR="003371C2">
        <w:rPr>
          <w:rFonts w:ascii="Times New Roman" w:hAnsi="Times New Roman" w:cs="Times New Roman"/>
          <w:sz w:val="28"/>
          <w:lang w:val="uk-UA"/>
        </w:rPr>
        <w:t xml:space="preserve">прояву насильства стосовно </w:t>
      </w:r>
      <w:r w:rsidR="00042D27">
        <w:rPr>
          <w:rFonts w:ascii="Times New Roman" w:hAnsi="Times New Roman" w:cs="Times New Roman"/>
          <w:sz w:val="28"/>
          <w:lang w:val="uk-UA"/>
        </w:rPr>
        <w:t>представників ЛГБТ-</w:t>
      </w:r>
      <w:r w:rsidR="003371C2">
        <w:rPr>
          <w:rFonts w:ascii="Times New Roman" w:hAnsi="Times New Roman" w:cs="Times New Roman"/>
          <w:sz w:val="28"/>
          <w:lang w:val="uk-UA"/>
        </w:rPr>
        <w:t>спільноти, два з яких які відбулися у Києві, а один в Одесі. Насправді у зазначеному вище рішенні ЄСПЛ мова йшла про те, що не можна забороняти проведення зібрання організації, якщо</w:t>
      </w:r>
      <w:r w:rsidR="00FF5D9B">
        <w:rPr>
          <w:rFonts w:ascii="Times New Roman" w:hAnsi="Times New Roman" w:cs="Times New Roman"/>
          <w:sz w:val="28"/>
          <w:lang w:val="uk-UA"/>
        </w:rPr>
        <w:t xml:space="preserve"> відсутні докази того, що її представники раніше, під час інших масових заходів, вдавалися до насильства. </w:t>
      </w:r>
      <w:r w:rsidR="00C05C14">
        <w:rPr>
          <w:rFonts w:ascii="Times New Roman" w:hAnsi="Times New Roman" w:cs="Times New Roman"/>
          <w:sz w:val="28"/>
          <w:lang w:val="uk-UA"/>
        </w:rPr>
        <w:t>Одним з основних аргументів для забор</w:t>
      </w:r>
      <w:r w:rsidR="0081418F">
        <w:rPr>
          <w:rFonts w:ascii="Times New Roman" w:hAnsi="Times New Roman" w:cs="Times New Roman"/>
          <w:sz w:val="28"/>
          <w:lang w:val="uk-UA"/>
        </w:rPr>
        <w:t xml:space="preserve">они зібрання став той факт, що </w:t>
      </w:r>
      <w:r w:rsidR="00C05C14">
        <w:rPr>
          <w:rFonts w:ascii="Times New Roman" w:hAnsi="Times New Roman" w:cs="Times New Roman"/>
          <w:sz w:val="28"/>
          <w:lang w:val="uk-UA"/>
        </w:rPr>
        <w:t>повідомлення, яке було надіслане відповідачем органам місцевого самоврядування не містило достатньої інформації про заплановані заходи, і відтак органи влади не могли забезпечити д</w:t>
      </w:r>
      <w:r w:rsidR="00B94879">
        <w:rPr>
          <w:rFonts w:ascii="Times New Roman" w:hAnsi="Times New Roman" w:cs="Times New Roman"/>
          <w:sz w:val="28"/>
          <w:lang w:val="uk-UA"/>
        </w:rPr>
        <w:t xml:space="preserve">отримання громадського порядку </w:t>
      </w:r>
      <w:r w:rsidR="00C05C14">
        <w:rPr>
          <w:rFonts w:ascii="Times New Roman" w:hAnsi="Times New Roman" w:cs="Times New Roman"/>
          <w:sz w:val="28"/>
          <w:lang w:val="uk-UA"/>
        </w:rPr>
        <w:t xml:space="preserve">під </w:t>
      </w:r>
      <w:r w:rsidR="00A2762D">
        <w:rPr>
          <w:rFonts w:ascii="Times New Roman" w:hAnsi="Times New Roman" w:cs="Times New Roman"/>
          <w:sz w:val="28"/>
          <w:lang w:val="uk-UA"/>
        </w:rPr>
        <w:t xml:space="preserve">час проведення мирного зібрання </w:t>
      </w:r>
      <w:r w:rsidR="00760FEE" w:rsidRPr="00760FEE">
        <w:rPr>
          <w:rFonts w:ascii="Times New Roman" w:hAnsi="Times New Roman" w:cs="Times New Roman"/>
          <w:sz w:val="28"/>
          <w:lang w:val="uk-UA"/>
        </w:rPr>
        <w:t>[65]</w:t>
      </w:r>
      <w:r w:rsidR="00A2762D">
        <w:rPr>
          <w:rFonts w:ascii="Times New Roman" w:hAnsi="Times New Roman" w:cs="Times New Roman"/>
          <w:sz w:val="28"/>
          <w:lang w:val="uk-UA"/>
        </w:rPr>
        <w:t>.</w:t>
      </w:r>
      <w:r w:rsidR="00C05C14">
        <w:rPr>
          <w:rFonts w:ascii="Times New Roman" w:hAnsi="Times New Roman" w:cs="Times New Roman"/>
          <w:sz w:val="28"/>
          <w:lang w:val="uk-UA"/>
        </w:rPr>
        <w:t xml:space="preserve"> Апеляційний </w:t>
      </w:r>
      <w:r w:rsidR="00760FEE">
        <w:rPr>
          <w:rFonts w:ascii="Times New Roman" w:hAnsi="Times New Roman" w:cs="Times New Roman"/>
          <w:sz w:val="28"/>
          <w:lang w:val="uk-UA"/>
        </w:rPr>
        <w:t xml:space="preserve">суд </w:t>
      </w:r>
      <w:r w:rsidR="00C05C14">
        <w:rPr>
          <w:rFonts w:ascii="Times New Roman" w:hAnsi="Times New Roman" w:cs="Times New Roman"/>
          <w:sz w:val="28"/>
          <w:lang w:val="uk-UA"/>
        </w:rPr>
        <w:t xml:space="preserve">погодився з рішенням суду першої інстанції і залишив його в силі. Це рішення було скасовано тільки Верховним судом, який зазначив, що наявних в справі доказів недостатньо, щоб говорити про </w:t>
      </w:r>
      <w:r w:rsidR="00760FEE">
        <w:rPr>
          <w:rFonts w:ascii="Times New Roman" w:hAnsi="Times New Roman" w:cs="Times New Roman"/>
          <w:sz w:val="28"/>
          <w:lang w:val="uk-UA"/>
        </w:rPr>
        <w:t>наявність</w:t>
      </w:r>
      <w:r w:rsidR="00C05C14">
        <w:rPr>
          <w:rFonts w:ascii="Times New Roman" w:hAnsi="Times New Roman" w:cs="Times New Roman"/>
          <w:sz w:val="28"/>
          <w:lang w:val="uk-UA"/>
        </w:rPr>
        <w:t xml:space="preserve"> реальної загрози </w:t>
      </w:r>
      <w:r w:rsidR="00760FEE">
        <w:rPr>
          <w:rFonts w:ascii="Times New Roman" w:hAnsi="Times New Roman" w:cs="Times New Roman"/>
          <w:sz w:val="28"/>
          <w:lang w:val="uk-UA"/>
        </w:rPr>
        <w:t xml:space="preserve">порушення громадського порядку, </w:t>
      </w:r>
      <w:r w:rsidR="00760FEE" w:rsidRPr="00760FEE">
        <w:rPr>
          <w:rFonts w:ascii="Times New Roman" w:hAnsi="Times New Roman" w:cs="Times New Roman"/>
          <w:sz w:val="28"/>
          <w:lang w:val="uk-UA"/>
        </w:rPr>
        <w:t xml:space="preserve">а </w:t>
      </w:r>
      <w:r w:rsidR="00760FEE" w:rsidRPr="00760FEE">
        <w:rPr>
          <w:rFonts w:ascii="Times New Roman" w:hAnsi="Times New Roman" w:cs="Times New Roman"/>
          <w:color w:val="000000"/>
          <w:sz w:val="28"/>
          <w:szCs w:val="28"/>
          <w:lang w:val="uk-UA"/>
        </w:rPr>
        <w:t> «</w:t>
      </w:r>
      <w:r w:rsidR="00A2762D">
        <w:rPr>
          <w:rFonts w:ascii="Times New Roman" w:hAnsi="Times New Roman" w:cs="Times New Roman"/>
          <w:color w:val="000000"/>
          <w:sz w:val="28"/>
          <w:szCs w:val="28"/>
          <w:lang w:val="uk-UA"/>
        </w:rPr>
        <w:t>…</w:t>
      </w:r>
      <w:r w:rsidR="00760FEE" w:rsidRPr="00760FEE">
        <w:rPr>
          <w:rFonts w:ascii="Times New Roman" w:hAnsi="Times New Roman" w:cs="Times New Roman"/>
          <w:color w:val="000000"/>
          <w:sz w:val="28"/>
          <w:szCs w:val="28"/>
          <w:lang w:val="uk-UA"/>
        </w:rPr>
        <w:t>у</w:t>
      </w:r>
      <w:r w:rsidR="00760FEE" w:rsidRPr="00760FEE">
        <w:rPr>
          <w:rFonts w:ascii="Times New Roman" w:hAnsi="Times New Roman" w:cs="Times New Roman"/>
          <w:bCs/>
          <w:color w:val="000000"/>
          <w:sz w:val="28"/>
          <w:szCs w:val="28"/>
          <w:lang w:val="uk-UA"/>
        </w:rPr>
        <w:t>часть органів влади полягає у забезпеченні режиму максимального сприяння проведенню мирного зібрання, зокрема, </w:t>
      </w:r>
      <w:r w:rsidR="00760FEE" w:rsidRPr="00760FEE">
        <w:rPr>
          <w:rFonts w:ascii="Times New Roman" w:hAnsi="Times New Roman" w:cs="Times New Roman"/>
          <w:color w:val="000000"/>
          <w:sz w:val="28"/>
          <w:szCs w:val="28"/>
          <w:lang w:val="uk-UA"/>
        </w:rPr>
        <w:t>у разі потреби, забезпечення присутності правоохоронних органів з метою дотримання громадськ</w:t>
      </w:r>
      <w:r w:rsidR="00A2762D">
        <w:rPr>
          <w:rFonts w:ascii="Times New Roman" w:hAnsi="Times New Roman" w:cs="Times New Roman"/>
          <w:color w:val="000000"/>
          <w:sz w:val="28"/>
          <w:szCs w:val="28"/>
          <w:lang w:val="uk-UA"/>
        </w:rPr>
        <w:t>ого порядку на мирних зібраннях…</w:t>
      </w:r>
      <w:r w:rsidR="00760FEE" w:rsidRPr="00760FEE">
        <w:rPr>
          <w:rFonts w:ascii="Times New Roman" w:hAnsi="Times New Roman" w:cs="Times New Roman"/>
          <w:color w:val="000000"/>
          <w:sz w:val="28"/>
          <w:szCs w:val="28"/>
          <w:lang w:val="uk-UA"/>
        </w:rPr>
        <w:t>»</w:t>
      </w:r>
      <w:r w:rsidR="00760FEE" w:rsidRPr="00B94879">
        <w:rPr>
          <w:rFonts w:ascii="Times New Roman" w:hAnsi="Times New Roman" w:cs="Times New Roman"/>
          <w:color w:val="000000"/>
          <w:sz w:val="28"/>
          <w:szCs w:val="28"/>
          <w:lang w:val="ru-RU"/>
        </w:rPr>
        <w:t xml:space="preserve"> </w:t>
      </w:r>
      <w:r w:rsidR="00760FEE" w:rsidRPr="0016460F">
        <w:rPr>
          <w:rFonts w:ascii="Times New Roman" w:hAnsi="Times New Roman" w:cs="Times New Roman"/>
          <w:color w:val="000000"/>
          <w:sz w:val="28"/>
          <w:szCs w:val="28"/>
          <w:lang w:val="ru-RU"/>
        </w:rPr>
        <w:t>[66]</w:t>
      </w:r>
      <w:r w:rsidR="00A2762D">
        <w:rPr>
          <w:rFonts w:ascii="Times New Roman" w:hAnsi="Times New Roman" w:cs="Times New Roman"/>
          <w:color w:val="000000"/>
          <w:sz w:val="28"/>
          <w:szCs w:val="28"/>
          <w:lang w:val="ru-RU"/>
        </w:rPr>
        <w:t>.</w:t>
      </w:r>
      <w:r w:rsidR="0015603E">
        <w:rPr>
          <w:rFonts w:ascii="Times New Roman" w:hAnsi="Times New Roman" w:cs="Times New Roman"/>
          <w:color w:val="000000"/>
          <w:sz w:val="28"/>
          <w:szCs w:val="28"/>
          <w:lang w:val="ru-RU"/>
        </w:rPr>
        <w:t xml:space="preserve"> </w:t>
      </w:r>
      <w:r w:rsidR="0015603E" w:rsidRPr="0015603E">
        <w:rPr>
          <w:rFonts w:ascii="Times New Roman" w:hAnsi="Times New Roman" w:cs="Times New Roman"/>
          <w:color w:val="000000"/>
          <w:sz w:val="28"/>
          <w:szCs w:val="28"/>
          <w:lang w:val="uk-UA"/>
        </w:rPr>
        <w:t>До інших недоліків</w:t>
      </w:r>
      <w:r w:rsidR="0083492D">
        <w:rPr>
          <w:rFonts w:ascii="Times New Roman" w:hAnsi="Times New Roman" w:cs="Times New Roman"/>
          <w:color w:val="000000"/>
          <w:sz w:val="28"/>
          <w:szCs w:val="28"/>
          <w:lang w:val="uk-UA"/>
        </w:rPr>
        <w:t xml:space="preserve"> у діяльності судів</w:t>
      </w:r>
      <w:r w:rsidR="0015603E" w:rsidRPr="0015603E">
        <w:rPr>
          <w:rFonts w:ascii="Times New Roman" w:hAnsi="Times New Roman" w:cs="Times New Roman"/>
          <w:color w:val="000000"/>
          <w:sz w:val="28"/>
          <w:szCs w:val="28"/>
          <w:lang w:val="uk-UA"/>
        </w:rPr>
        <w:t xml:space="preserve">, які продовжували зберігатися ще деякий час після 2014 року можна віднести: прийняття рішення на основі припущень та використання абстрактних понять для обґрунтування необхідності встановлення обмежень мирних зібрань. </w:t>
      </w:r>
      <w:r w:rsidR="006C4837">
        <w:rPr>
          <w:rFonts w:ascii="Times New Roman" w:hAnsi="Times New Roman" w:cs="Times New Roman"/>
          <w:color w:val="000000"/>
          <w:sz w:val="28"/>
          <w:szCs w:val="28"/>
          <w:lang w:val="uk-UA"/>
        </w:rPr>
        <w:t>Харківський окружний адміністративний суд</w:t>
      </w:r>
      <w:r w:rsidR="0098191F">
        <w:rPr>
          <w:rFonts w:ascii="Times New Roman" w:hAnsi="Times New Roman" w:cs="Times New Roman"/>
          <w:color w:val="000000"/>
          <w:sz w:val="28"/>
          <w:szCs w:val="28"/>
          <w:lang w:val="uk-UA"/>
        </w:rPr>
        <w:t xml:space="preserve"> </w:t>
      </w:r>
      <w:r w:rsidR="006C4837">
        <w:rPr>
          <w:rFonts w:ascii="Times New Roman" w:hAnsi="Times New Roman" w:cs="Times New Roman"/>
          <w:color w:val="000000"/>
          <w:sz w:val="28"/>
          <w:szCs w:val="28"/>
          <w:lang w:val="uk-UA"/>
        </w:rPr>
        <w:t xml:space="preserve">заборонив </w:t>
      </w:r>
      <w:r w:rsidR="0058472A">
        <w:rPr>
          <w:rFonts w:ascii="Times New Roman" w:hAnsi="Times New Roman" w:cs="Times New Roman"/>
          <w:color w:val="000000"/>
          <w:sz w:val="28"/>
          <w:szCs w:val="28"/>
          <w:lang w:val="uk-UA"/>
        </w:rPr>
        <w:t xml:space="preserve">мирне зібрання у зв’язку </w:t>
      </w:r>
      <w:r w:rsidR="0058472A">
        <w:rPr>
          <w:rFonts w:ascii="Times New Roman" w:hAnsi="Times New Roman" w:cs="Times New Roman"/>
          <w:color w:val="000000"/>
          <w:sz w:val="28"/>
          <w:szCs w:val="28"/>
          <w:lang w:val="uk-UA"/>
        </w:rPr>
        <w:lastRenderedPageBreak/>
        <w:t>з тим, що «</w:t>
      </w:r>
      <w:r w:rsidR="00A2762D">
        <w:rPr>
          <w:rFonts w:ascii="Times New Roman" w:hAnsi="Times New Roman" w:cs="Times New Roman"/>
          <w:color w:val="000000"/>
          <w:sz w:val="28"/>
          <w:szCs w:val="28"/>
          <w:lang w:val="uk-UA"/>
        </w:rPr>
        <w:t>…</w:t>
      </w:r>
      <w:r w:rsidR="00B72CB5" w:rsidRPr="00B72CB5">
        <w:rPr>
          <w:rFonts w:ascii="Times New Roman" w:hAnsi="Times New Roman" w:cs="Times New Roman"/>
          <w:sz w:val="28"/>
          <w:szCs w:val="28"/>
          <w:lang w:val="uk-UA"/>
        </w:rPr>
        <w:t>проведення масового заходу заплановано на час обідньої перерви в робочий день у центральній адміністративній частині міста у безпосередній близькості від установ державної влади та органів місцевого самоврядування, в місці масового скупчення людей, біля найбільш пасажиромістких станцій метро, зупинок громадського транспорту, з огляду на нестабільну соціально-політичну ситуацію в регіоні</w:t>
      </w:r>
      <w:r w:rsidR="00A2762D">
        <w:rPr>
          <w:rFonts w:ascii="Times New Roman" w:hAnsi="Times New Roman" w:cs="Times New Roman"/>
          <w:sz w:val="28"/>
          <w:szCs w:val="28"/>
          <w:lang w:val="uk-UA"/>
        </w:rPr>
        <w:t>…</w:t>
      </w:r>
      <w:r w:rsidR="00B72CB5">
        <w:rPr>
          <w:rFonts w:ascii="Times New Roman" w:hAnsi="Times New Roman" w:cs="Times New Roman"/>
          <w:sz w:val="28"/>
          <w:szCs w:val="28"/>
          <w:lang w:val="uk-UA"/>
        </w:rPr>
        <w:t>»</w:t>
      </w:r>
      <w:r w:rsidR="00A2762D">
        <w:rPr>
          <w:rFonts w:ascii="Times New Roman" w:hAnsi="Times New Roman" w:cs="Times New Roman"/>
          <w:sz w:val="28"/>
          <w:szCs w:val="28"/>
          <w:lang w:val="uk-UA"/>
        </w:rPr>
        <w:t xml:space="preserve"> </w:t>
      </w:r>
      <w:r w:rsidR="001C1045" w:rsidRPr="001C1045">
        <w:rPr>
          <w:rFonts w:ascii="Times New Roman" w:hAnsi="Times New Roman" w:cs="Times New Roman"/>
          <w:sz w:val="28"/>
          <w:szCs w:val="28"/>
          <w:lang w:val="uk-UA"/>
        </w:rPr>
        <w:t>[</w:t>
      </w:r>
      <w:r w:rsidR="001C1045" w:rsidRPr="004879F5">
        <w:rPr>
          <w:rFonts w:ascii="Times New Roman" w:hAnsi="Times New Roman" w:cs="Times New Roman"/>
          <w:sz w:val="28"/>
          <w:szCs w:val="28"/>
          <w:lang w:val="uk-UA"/>
        </w:rPr>
        <w:t>67]</w:t>
      </w:r>
      <w:r w:rsidR="00A2762D">
        <w:rPr>
          <w:rFonts w:ascii="Times New Roman" w:hAnsi="Times New Roman" w:cs="Times New Roman"/>
          <w:sz w:val="28"/>
          <w:szCs w:val="28"/>
          <w:lang w:val="uk-UA"/>
        </w:rPr>
        <w:t>.</w:t>
      </w:r>
    </w:p>
    <w:p w14:paraId="0B1A8D66" w14:textId="77777777" w:rsidR="0083492D" w:rsidRDefault="0098191F" w:rsidP="0048569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Черкаський окружний адміністративний суд обмежив здійснення права на мирні зібрання, зокрема </w:t>
      </w:r>
      <w:r w:rsidRPr="001C1045">
        <w:rPr>
          <w:rFonts w:ascii="Times New Roman" w:hAnsi="Times New Roman" w:cs="Times New Roman"/>
          <w:sz w:val="28"/>
          <w:szCs w:val="28"/>
          <w:lang w:val="uk-UA"/>
        </w:rPr>
        <w:t>через те, що «</w:t>
      </w:r>
      <w:r w:rsidR="00A2762D">
        <w:rPr>
          <w:rFonts w:ascii="Times New Roman" w:hAnsi="Times New Roman" w:cs="Times New Roman"/>
          <w:sz w:val="28"/>
          <w:szCs w:val="28"/>
          <w:lang w:val="uk-UA"/>
        </w:rPr>
        <w:t>…</w:t>
      </w:r>
      <w:r w:rsidRPr="001C1045">
        <w:rPr>
          <w:rFonts w:ascii="Times New Roman" w:hAnsi="Times New Roman" w:cs="Times New Roman"/>
          <w:sz w:val="28"/>
          <w:szCs w:val="28"/>
          <w:lang w:val="uk-UA"/>
        </w:rPr>
        <w:t>до участі у вказаних заходах можуть приєднатися інші громадяни, які розділяють погляди учасників акції, так і навпаки інші особи, які не розділяють погляди учасників акції. Тому, у певний період часу кількість учасників може збільшитись до невизначеної кількості осіб, що у свою чергу унеможливить підтримання громадського порядку, ох</w:t>
      </w:r>
      <w:r w:rsidR="00A2762D">
        <w:rPr>
          <w:rFonts w:ascii="Times New Roman" w:hAnsi="Times New Roman" w:cs="Times New Roman"/>
          <w:sz w:val="28"/>
          <w:szCs w:val="28"/>
          <w:lang w:val="uk-UA"/>
        </w:rPr>
        <w:t>орони прав і свобод інших людей…</w:t>
      </w:r>
      <w:r w:rsidRPr="001C1045">
        <w:rPr>
          <w:rFonts w:ascii="Times New Roman" w:hAnsi="Times New Roman" w:cs="Times New Roman"/>
          <w:sz w:val="28"/>
          <w:szCs w:val="28"/>
          <w:lang w:val="uk-UA"/>
        </w:rPr>
        <w:t xml:space="preserve">» </w:t>
      </w:r>
      <w:r w:rsidR="001C1045" w:rsidRPr="001C1045">
        <w:rPr>
          <w:rFonts w:ascii="Times New Roman" w:hAnsi="Times New Roman" w:cs="Times New Roman"/>
          <w:sz w:val="28"/>
          <w:szCs w:val="28"/>
          <w:lang w:val="uk-UA"/>
        </w:rPr>
        <w:t>[68]</w:t>
      </w:r>
      <w:r w:rsidR="00A2762D">
        <w:rPr>
          <w:rFonts w:ascii="Times New Roman" w:hAnsi="Times New Roman" w:cs="Times New Roman"/>
          <w:sz w:val="28"/>
          <w:szCs w:val="28"/>
          <w:lang w:val="uk-UA"/>
        </w:rPr>
        <w:t>.</w:t>
      </w:r>
      <w:r w:rsidR="001C1045" w:rsidRPr="001C1045">
        <w:rPr>
          <w:rFonts w:ascii="Times New Roman" w:hAnsi="Times New Roman" w:cs="Times New Roman"/>
          <w:sz w:val="28"/>
          <w:szCs w:val="28"/>
          <w:lang w:val="uk-UA"/>
        </w:rPr>
        <w:t xml:space="preserve"> </w:t>
      </w:r>
      <w:r w:rsidR="0083492D" w:rsidRPr="001C1045">
        <w:rPr>
          <w:rFonts w:ascii="Times New Roman" w:hAnsi="Times New Roman" w:cs="Times New Roman"/>
          <w:sz w:val="28"/>
          <w:szCs w:val="28"/>
          <w:lang w:val="uk-UA"/>
        </w:rPr>
        <w:t>Слід підкреслити, що зазначені вище приклади є скоріше винятками з правил, а не загальною тенденцією судової практики того періоду.</w:t>
      </w:r>
      <w:r w:rsidR="00D74ED1">
        <w:rPr>
          <w:rFonts w:ascii="Times New Roman" w:hAnsi="Times New Roman" w:cs="Times New Roman"/>
          <w:sz w:val="28"/>
          <w:szCs w:val="28"/>
          <w:lang w:val="uk-UA"/>
        </w:rPr>
        <w:t xml:space="preserve"> У справі № 520/2645/22 суд повністю став на бік організаторів, незважаючи на той факт, що зібрання </w:t>
      </w:r>
      <w:r w:rsidR="00360934">
        <w:rPr>
          <w:rFonts w:ascii="Times New Roman" w:hAnsi="Times New Roman" w:cs="Times New Roman"/>
          <w:sz w:val="28"/>
          <w:szCs w:val="28"/>
          <w:lang w:val="uk-UA"/>
        </w:rPr>
        <w:t xml:space="preserve">мало б відбутися </w:t>
      </w:r>
      <w:r w:rsidR="00D74ED1">
        <w:rPr>
          <w:rFonts w:ascii="Times New Roman" w:hAnsi="Times New Roman" w:cs="Times New Roman"/>
          <w:sz w:val="28"/>
          <w:szCs w:val="28"/>
          <w:lang w:val="uk-UA"/>
        </w:rPr>
        <w:t xml:space="preserve">в об’єктивно складних умовах. </w:t>
      </w:r>
      <w:r w:rsidR="00360934">
        <w:rPr>
          <w:rFonts w:ascii="Times New Roman" w:hAnsi="Times New Roman" w:cs="Times New Roman"/>
          <w:sz w:val="28"/>
          <w:szCs w:val="28"/>
          <w:lang w:val="uk-UA"/>
        </w:rPr>
        <w:t>О</w:t>
      </w:r>
      <w:r w:rsidR="00D74ED1">
        <w:rPr>
          <w:rFonts w:ascii="Times New Roman" w:hAnsi="Times New Roman" w:cs="Times New Roman"/>
          <w:sz w:val="28"/>
          <w:szCs w:val="28"/>
          <w:lang w:val="uk-UA"/>
        </w:rPr>
        <w:t>ргани влади рекомендували відповідачеві відмовитися від проведення</w:t>
      </w:r>
      <w:r w:rsidR="00360934">
        <w:rPr>
          <w:rFonts w:ascii="Times New Roman" w:hAnsi="Times New Roman" w:cs="Times New Roman"/>
          <w:sz w:val="28"/>
          <w:szCs w:val="28"/>
          <w:lang w:val="uk-UA"/>
        </w:rPr>
        <w:t xml:space="preserve"> мирного зібрання</w:t>
      </w:r>
      <w:r w:rsidR="00D74ED1">
        <w:rPr>
          <w:rFonts w:ascii="Times New Roman" w:hAnsi="Times New Roman" w:cs="Times New Roman"/>
          <w:sz w:val="28"/>
          <w:szCs w:val="28"/>
          <w:lang w:val="uk-UA"/>
        </w:rPr>
        <w:t xml:space="preserve">, оскільки в Харківський області було введено «жовтий» рівень терористичної </w:t>
      </w:r>
      <w:r w:rsidR="00360934">
        <w:rPr>
          <w:rFonts w:ascii="Times New Roman" w:hAnsi="Times New Roman" w:cs="Times New Roman"/>
          <w:sz w:val="28"/>
          <w:szCs w:val="28"/>
          <w:lang w:val="uk-UA"/>
        </w:rPr>
        <w:t>загрози</w:t>
      </w:r>
      <w:r w:rsidR="00D74ED1">
        <w:rPr>
          <w:rFonts w:ascii="Times New Roman" w:hAnsi="Times New Roman" w:cs="Times New Roman"/>
          <w:sz w:val="28"/>
          <w:szCs w:val="28"/>
          <w:lang w:val="uk-UA"/>
        </w:rPr>
        <w:t xml:space="preserve"> і помаранчевий рівень епідеміологічної небезпеки, у </w:t>
      </w:r>
      <w:r w:rsidR="00360934">
        <w:rPr>
          <w:rFonts w:ascii="Times New Roman" w:hAnsi="Times New Roman" w:cs="Times New Roman"/>
          <w:sz w:val="28"/>
          <w:szCs w:val="28"/>
          <w:lang w:val="uk-UA"/>
        </w:rPr>
        <w:t>зв’язку</w:t>
      </w:r>
      <w:r w:rsidR="00D74ED1">
        <w:rPr>
          <w:rFonts w:ascii="Times New Roman" w:hAnsi="Times New Roman" w:cs="Times New Roman"/>
          <w:sz w:val="28"/>
          <w:szCs w:val="28"/>
          <w:lang w:val="uk-UA"/>
        </w:rPr>
        <w:t xml:space="preserve"> з поширенням </w:t>
      </w:r>
      <w:r w:rsidR="00D74ED1" w:rsidRPr="00D74ED1">
        <w:rPr>
          <w:rFonts w:ascii="Times New Roman" w:hAnsi="Times New Roman" w:cs="Times New Roman"/>
          <w:sz w:val="28"/>
          <w:szCs w:val="28"/>
          <w:lang w:val="uk-UA"/>
        </w:rPr>
        <w:t>COVID-19</w:t>
      </w:r>
      <w:r w:rsidR="00D74ED1">
        <w:rPr>
          <w:rFonts w:ascii="Times New Roman" w:hAnsi="Times New Roman" w:cs="Times New Roman"/>
          <w:sz w:val="28"/>
          <w:szCs w:val="28"/>
          <w:lang w:val="uk-UA"/>
        </w:rPr>
        <w:t xml:space="preserve">. </w:t>
      </w:r>
      <w:r w:rsidR="00360934">
        <w:rPr>
          <w:rFonts w:ascii="Times New Roman" w:hAnsi="Times New Roman" w:cs="Times New Roman"/>
          <w:sz w:val="28"/>
          <w:szCs w:val="28"/>
          <w:lang w:val="uk-UA"/>
        </w:rPr>
        <w:t>Суд відкинув аргументи позивача з наступних підстав:</w:t>
      </w:r>
    </w:p>
    <w:p w14:paraId="14AF2978" w14:textId="77777777" w:rsidR="00360934" w:rsidRDefault="00360934" w:rsidP="0048569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у повідомленні про організацію масового заходу було зазначено, що його учасники будуть дотримуватися усіх карант</w:t>
      </w:r>
      <w:r w:rsidR="00A2762D">
        <w:rPr>
          <w:rFonts w:ascii="Times New Roman" w:hAnsi="Times New Roman" w:cs="Times New Roman"/>
          <w:sz w:val="28"/>
          <w:szCs w:val="28"/>
          <w:lang w:val="uk-UA"/>
        </w:rPr>
        <w:t>инних вимог, що діють у Харкові</w:t>
      </w:r>
      <w:r>
        <w:rPr>
          <w:rFonts w:ascii="Times New Roman" w:hAnsi="Times New Roman" w:cs="Times New Roman"/>
          <w:sz w:val="28"/>
          <w:szCs w:val="28"/>
          <w:lang w:val="uk-UA"/>
        </w:rPr>
        <w:t xml:space="preserve"> </w:t>
      </w:r>
      <w:r w:rsidR="001E79F7" w:rsidRPr="00EE7D5F">
        <w:rPr>
          <w:rFonts w:ascii="Times New Roman" w:hAnsi="Times New Roman" w:cs="Times New Roman"/>
          <w:sz w:val="28"/>
          <w:szCs w:val="28"/>
          <w:lang w:val="uk-UA"/>
        </w:rPr>
        <w:t>[69]</w:t>
      </w:r>
      <w:r w:rsidR="00A2762D">
        <w:rPr>
          <w:rFonts w:ascii="Times New Roman" w:hAnsi="Times New Roman" w:cs="Times New Roman"/>
          <w:sz w:val="28"/>
          <w:szCs w:val="28"/>
          <w:lang w:val="uk-UA"/>
        </w:rPr>
        <w:t>.</w:t>
      </w:r>
    </w:p>
    <w:p w14:paraId="1ED6A8E7" w14:textId="77777777" w:rsidR="00360934" w:rsidRDefault="00360934" w:rsidP="0048569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відповідальними за дотриманням протиепідемічних заходів у громадських місцях </w:t>
      </w:r>
      <w:r w:rsidR="00724E1A">
        <w:rPr>
          <w:rFonts w:ascii="Times New Roman" w:hAnsi="Times New Roman" w:cs="Times New Roman"/>
          <w:sz w:val="28"/>
          <w:szCs w:val="28"/>
          <w:lang w:val="uk-UA"/>
        </w:rPr>
        <w:t xml:space="preserve">є органи </w:t>
      </w:r>
      <w:r w:rsidR="00724E1A" w:rsidRPr="00724E1A">
        <w:rPr>
          <w:rFonts w:ascii="Times New Roman" w:hAnsi="Times New Roman" w:cs="Times New Roman"/>
          <w:sz w:val="28"/>
          <w:szCs w:val="28"/>
          <w:lang w:val="uk-UA"/>
        </w:rPr>
        <w:t>Національної поліції, Національної гвардії,</w:t>
      </w:r>
      <w:r w:rsidR="00724E1A">
        <w:rPr>
          <w:rFonts w:ascii="Times New Roman" w:hAnsi="Times New Roman" w:cs="Times New Roman"/>
          <w:sz w:val="28"/>
          <w:szCs w:val="28"/>
          <w:lang w:val="uk-UA"/>
        </w:rPr>
        <w:t xml:space="preserve"> посадові осо</w:t>
      </w:r>
      <w:r w:rsidR="00724E1A" w:rsidRPr="00724E1A">
        <w:rPr>
          <w:rFonts w:ascii="Times New Roman" w:hAnsi="Times New Roman" w:cs="Times New Roman"/>
          <w:sz w:val="28"/>
          <w:szCs w:val="28"/>
          <w:lang w:val="uk-UA"/>
        </w:rPr>
        <w:t>б</w:t>
      </w:r>
      <w:r w:rsidR="00724E1A">
        <w:rPr>
          <w:rFonts w:ascii="Times New Roman" w:hAnsi="Times New Roman" w:cs="Times New Roman"/>
          <w:sz w:val="28"/>
          <w:szCs w:val="28"/>
          <w:lang w:val="uk-UA"/>
        </w:rPr>
        <w:t>и</w:t>
      </w:r>
      <w:r w:rsidR="00724E1A" w:rsidRPr="00724E1A">
        <w:rPr>
          <w:rFonts w:ascii="Times New Roman" w:hAnsi="Times New Roman" w:cs="Times New Roman"/>
          <w:sz w:val="28"/>
          <w:szCs w:val="28"/>
          <w:lang w:val="uk-UA"/>
        </w:rPr>
        <w:t>, уповноважені органами місцевого самоврядування</w:t>
      </w:r>
      <w:r w:rsidR="00A2762D">
        <w:rPr>
          <w:rFonts w:ascii="Times New Roman" w:hAnsi="Times New Roman" w:cs="Times New Roman"/>
          <w:sz w:val="28"/>
          <w:szCs w:val="28"/>
          <w:lang w:val="uk-UA"/>
        </w:rPr>
        <w:t xml:space="preserve"> </w:t>
      </w:r>
      <w:r w:rsidR="001E79F7" w:rsidRPr="001E79F7">
        <w:rPr>
          <w:rFonts w:ascii="Times New Roman" w:hAnsi="Times New Roman" w:cs="Times New Roman"/>
          <w:sz w:val="28"/>
          <w:szCs w:val="28"/>
          <w:lang w:val="uk-UA"/>
        </w:rPr>
        <w:t>[69]</w:t>
      </w:r>
      <w:r w:rsidR="00A2762D">
        <w:rPr>
          <w:rFonts w:ascii="Times New Roman" w:hAnsi="Times New Roman" w:cs="Times New Roman"/>
          <w:sz w:val="28"/>
          <w:szCs w:val="28"/>
          <w:lang w:val="uk-UA"/>
        </w:rPr>
        <w:t>.</w:t>
      </w:r>
    </w:p>
    <w:p w14:paraId="2C1A6443" w14:textId="77777777" w:rsidR="0083492D" w:rsidRPr="00A2762D" w:rsidRDefault="00724E1A" w:rsidP="0048569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 «</w:t>
      </w:r>
      <w:r w:rsidR="00A2762D">
        <w:rPr>
          <w:rFonts w:ascii="Times New Roman" w:hAnsi="Times New Roman" w:cs="Times New Roman"/>
          <w:sz w:val="28"/>
          <w:szCs w:val="28"/>
          <w:lang w:val="uk-UA"/>
        </w:rPr>
        <w:t>…</w:t>
      </w:r>
      <w:r w:rsidRPr="00724E1A">
        <w:rPr>
          <w:rFonts w:ascii="Times New Roman" w:hAnsi="Times New Roman" w:cs="Times New Roman"/>
          <w:sz w:val="28"/>
          <w:szCs w:val="28"/>
          <w:lang w:val="uk-UA"/>
        </w:rPr>
        <w:t xml:space="preserve">у рішенні Європейського суду з прав людини у справі Станков і Об`єднана організація Македонії «Ілінден» проти Болгарії від 02.10.2001, зазначено, що </w:t>
      </w:r>
      <w:r w:rsidRPr="00EF02E4">
        <w:rPr>
          <w:rFonts w:ascii="Times New Roman" w:hAnsi="Times New Roman" w:cs="Times New Roman"/>
          <w:sz w:val="28"/>
          <w:szCs w:val="28"/>
          <w:lang w:val="uk-UA"/>
        </w:rPr>
        <w:t>будь-яка демонстрація, що проводиться у громадському місці, певною мірою може викликати порушення громадського порядку та з</w:t>
      </w:r>
      <w:r w:rsidR="001E79F7">
        <w:rPr>
          <w:rFonts w:ascii="Times New Roman" w:hAnsi="Times New Roman" w:cs="Times New Roman"/>
          <w:sz w:val="28"/>
          <w:szCs w:val="28"/>
          <w:lang w:val="uk-UA"/>
        </w:rPr>
        <w:t>іткнення з елементами ворожості</w:t>
      </w:r>
      <w:r w:rsidR="00A2762D">
        <w:rPr>
          <w:rFonts w:ascii="Times New Roman" w:hAnsi="Times New Roman" w:cs="Times New Roman"/>
          <w:sz w:val="28"/>
          <w:szCs w:val="28"/>
          <w:lang w:val="uk-UA"/>
        </w:rPr>
        <w:t>…</w:t>
      </w:r>
      <w:r w:rsidRPr="00EF02E4">
        <w:rPr>
          <w:rFonts w:ascii="Times New Roman" w:hAnsi="Times New Roman" w:cs="Times New Roman"/>
          <w:sz w:val="28"/>
          <w:szCs w:val="28"/>
          <w:lang w:val="uk-UA"/>
        </w:rPr>
        <w:t>»</w:t>
      </w:r>
      <w:r w:rsidR="00A2762D">
        <w:rPr>
          <w:rFonts w:ascii="Times New Roman" w:hAnsi="Times New Roman" w:cs="Times New Roman"/>
          <w:sz w:val="28"/>
          <w:szCs w:val="28"/>
          <w:lang w:val="uk-UA"/>
        </w:rPr>
        <w:t xml:space="preserve"> </w:t>
      </w:r>
      <w:r w:rsidR="00832959" w:rsidRPr="00A2762D">
        <w:rPr>
          <w:rFonts w:ascii="Times New Roman" w:hAnsi="Times New Roman" w:cs="Times New Roman"/>
          <w:sz w:val="28"/>
          <w:szCs w:val="28"/>
          <w:lang w:val="uk-UA"/>
        </w:rPr>
        <w:t>[69]</w:t>
      </w:r>
      <w:r w:rsidR="00A2762D" w:rsidRPr="00A2762D">
        <w:rPr>
          <w:rFonts w:ascii="Times New Roman" w:hAnsi="Times New Roman" w:cs="Times New Roman"/>
          <w:sz w:val="28"/>
          <w:szCs w:val="28"/>
          <w:lang w:val="uk-UA"/>
        </w:rPr>
        <w:t>.</w:t>
      </w:r>
    </w:p>
    <w:p w14:paraId="0B85169D" w14:textId="77777777" w:rsidR="0083492D" w:rsidRDefault="00724E1A" w:rsidP="0048569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 органи влади були завчасно повідомленні про проведення мирного зібрання, від так в них є достатній час для вжиття необхідних заходів, спрямованих на заб</w:t>
      </w:r>
      <w:r w:rsidR="00A2762D">
        <w:rPr>
          <w:rFonts w:ascii="Times New Roman" w:hAnsi="Times New Roman" w:cs="Times New Roman"/>
          <w:sz w:val="28"/>
          <w:szCs w:val="28"/>
          <w:lang w:val="uk-UA"/>
        </w:rPr>
        <w:t xml:space="preserve">езпечення громадського порядку </w:t>
      </w:r>
      <w:r w:rsidR="001E79F7" w:rsidRPr="001E79F7">
        <w:rPr>
          <w:rFonts w:ascii="Times New Roman" w:hAnsi="Times New Roman" w:cs="Times New Roman"/>
          <w:sz w:val="28"/>
          <w:szCs w:val="28"/>
          <w:lang w:val="uk-UA"/>
        </w:rPr>
        <w:t>[69]</w:t>
      </w:r>
      <w:r w:rsidR="00A2762D">
        <w:rPr>
          <w:rFonts w:ascii="Times New Roman" w:hAnsi="Times New Roman" w:cs="Times New Roman"/>
          <w:sz w:val="28"/>
          <w:szCs w:val="28"/>
          <w:lang w:val="uk-UA"/>
        </w:rPr>
        <w:t>.</w:t>
      </w:r>
    </w:p>
    <w:p w14:paraId="0BC14853" w14:textId="77777777" w:rsidR="00724E1A" w:rsidRPr="00832959" w:rsidRDefault="00724E1A" w:rsidP="0048569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00A2762D">
        <w:rPr>
          <w:rFonts w:ascii="Times New Roman" w:hAnsi="Times New Roman" w:cs="Times New Roman"/>
          <w:sz w:val="28"/>
          <w:szCs w:val="28"/>
          <w:lang w:val="uk-UA"/>
        </w:rPr>
        <w:t>…</w:t>
      </w:r>
      <w:r w:rsidRPr="00724E1A">
        <w:rPr>
          <w:rFonts w:ascii="Times New Roman" w:hAnsi="Times New Roman" w:cs="Times New Roman"/>
          <w:sz w:val="28"/>
          <w:szCs w:val="28"/>
          <w:lang w:val="uk-UA"/>
        </w:rPr>
        <w:t>Допитаний в якості свідка начальник відділу УСБУ у Харківській області</w:t>
      </w:r>
      <w:r>
        <w:rPr>
          <w:rFonts w:ascii="Times New Roman" w:hAnsi="Times New Roman" w:cs="Times New Roman"/>
          <w:sz w:val="28"/>
          <w:szCs w:val="28"/>
          <w:lang w:val="uk-UA"/>
        </w:rPr>
        <w:t>, яки</w:t>
      </w:r>
      <w:r w:rsidRPr="00724E1A">
        <w:rPr>
          <w:rFonts w:ascii="Times New Roman" w:hAnsi="Times New Roman" w:cs="Times New Roman"/>
          <w:sz w:val="28"/>
          <w:szCs w:val="28"/>
          <w:lang w:val="uk-UA"/>
        </w:rPr>
        <w:t>й є членом міської комісії з питань тех</w:t>
      </w:r>
      <w:r>
        <w:rPr>
          <w:rFonts w:ascii="Times New Roman" w:hAnsi="Times New Roman" w:cs="Times New Roman"/>
          <w:sz w:val="28"/>
          <w:szCs w:val="28"/>
          <w:lang w:val="uk-UA"/>
        </w:rPr>
        <w:t xml:space="preserve">ногенно-екологічної безпеки </w:t>
      </w:r>
      <w:r w:rsidRPr="00724E1A">
        <w:rPr>
          <w:rFonts w:ascii="Times New Roman" w:hAnsi="Times New Roman" w:cs="Times New Roman"/>
          <w:sz w:val="28"/>
          <w:szCs w:val="28"/>
          <w:lang w:val="uk-UA"/>
        </w:rPr>
        <w:t>і надзвичайних ситуацій</w:t>
      </w:r>
      <w:r>
        <w:rPr>
          <w:rFonts w:ascii="Times New Roman" w:hAnsi="Times New Roman" w:cs="Times New Roman"/>
          <w:sz w:val="28"/>
          <w:szCs w:val="28"/>
          <w:lang w:val="uk-UA"/>
        </w:rPr>
        <w:t xml:space="preserve">, </w:t>
      </w:r>
      <w:r w:rsidR="00E7118F">
        <w:rPr>
          <w:rFonts w:ascii="Times New Roman" w:hAnsi="Times New Roman" w:cs="Times New Roman"/>
          <w:sz w:val="28"/>
          <w:szCs w:val="28"/>
          <w:lang w:val="uk-UA"/>
        </w:rPr>
        <w:t xml:space="preserve">повідомив, що </w:t>
      </w:r>
      <w:r w:rsidRPr="00724E1A">
        <w:rPr>
          <w:rFonts w:ascii="Times New Roman" w:hAnsi="Times New Roman" w:cs="Times New Roman"/>
          <w:sz w:val="28"/>
          <w:szCs w:val="28"/>
          <w:lang w:val="uk-UA"/>
        </w:rPr>
        <w:t>інформація щодо публічної безпеки у місті Харкові, яка була предметом розгляду комісії, носить загальний характер та не стосує</w:t>
      </w:r>
      <w:r w:rsidR="001E79F7">
        <w:rPr>
          <w:rFonts w:ascii="Times New Roman" w:hAnsi="Times New Roman" w:cs="Times New Roman"/>
          <w:sz w:val="28"/>
          <w:szCs w:val="28"/>
          <w:lang w:val="uk-UA"/>
        </w:rPr>
        <w:t>ться саме цього масового заходу</w:t>
      </w:r>
      <w:r w:rsidR="00A2762D">
        <w:rPr>
          <w:rFonts w:ascii="Times New Roman" w:hAnsi="Times New Roman" w:cs="Times New Roman"/>
          <w:sz w:val="28"/>
          <w:szCs w:val="28"/>
          <w:lang w:val="uk-UA"/>
        </w:rPr>
        <w:t>…</w:t>
      </w:r>
      <w:r>
        <w:rPr>
          <w:rFonts w:ascii="Times New Roman" w:hAnsi="Times New Roman" w:cs="Times New Roman"/>
          <w:sz w:val="28"/>
          <w:szCs w:val="28"/>
          <w:lang w:val="uk-UA"/>
        </w:rPr>
        <w:t>»</w:t>
      </w:r>
      <w:r w:rsidR="00A2762D">
        <w:rPr>
          <w:rFonts w:ascii="Times New Roman" w:hAnsi="Times New Roman" w:cs="Times New Roman"/>
          <w:sz w:val="28"/>
          <w:szCs w:val="28"/>
          <w:lang w:val="uk-UA"/>
        </w:rPr>
        <w:t xml:space="preserve"> </w:t>
      </w:r>
      <w:r w:rsidR="00832959" w:rsidRPr="00832959">
        <w:rPr>
          <w:rFonts w:ascii="Times New Roman" w:hAnsi="Times New Roman" w:cs="Times New Roman"/>
          <w:sz w:val="28"/>
          <w:szCs w:val="28"/>
          <w:lang w:val="uk-UA"/>
        </w:rPr>
        <w:t>[69]</w:t>
      </w:r>
      <w:r w:rsidR="00A2762D">
        <w:rPr>
          <w:rFonts w:ascii="Times New Roman" w:hAnsi="Times New Roman" w:cs="Times New Roman"/>
          <w:sz w:val="28"/>
          <w:szCs w:val="28"/>
          <w:lang w:val="uk-UA"/>
        </w:rPr>
        <w:t>.</w:t>
      </w:r>
    </w:p>
    <w:p w14:paraId="11004FFA" w14:textId="77777777" w:rsidR="00720F64" w:rsidRDefault="00832959" w:rsidP="00C22930">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szCs w:val="28"/>
          <w:lang w:val="uk-UA"/>
        </w:rPr>
        <w:tab/>
        <w:t xml:space="preserve">Після введення воєнного стану </w:t>
      </w:r>
      <w:r w:rsidR="00E7118F">
        <w:rPr>
          <w:rFonts w:ascii="Times New Roman" w:hAnsi="Times New Roman" w:cs="Times New Roman"/>
          <w:sz w:val="28"/>
          <w:szCs w:val="28"/>
          <w:lang w:val="uk-UA"/>
        </w:rPr>
        <w:t xml:space="preserve">перешкодою для </w:t>
      </w:r>
      <w:r w:rsidR="00B62B9F">
        <w:rPr>
          <w:rFonts w:ascii="Times New Roman" w:hAnsi="Times New Roman" w:cs="Times New Roman"/>
          <w:sz w:val="28"/>
          <w:szCs w:val="28"/>
          <w:lang w:val="uk-UA"/>
        </w:rPr>
        <w:t xml:space="preserve">проведення мирних зібрань </w:t>
      </w:r>
      <w:r w:rsidR="00E7118F">
        <w:rPr>
          <w:rFonts w:ascii="Times New Roman" w:hAnsi="Times New Roman" w:cs="Times New Roman"/>
          <w:sz w:val="28"/>
          <w:szCs w:val="28"/>
          <w:lang w:val="uk-UA"/>
        </w:rPr>
        <w:t>стал</w:t>
      </w:r>
      <w:r w:rsidR="00B62B9F">
        <w:rPr>
          <w:rFonts w:ascii="Times New Roman" w:hAnsi="Times New Roman" w:cs="Times New Roman"/>
          <w:sz w:val="28"/>
          <w:szCs w:val="28"/>
          <w:lang w:val="uk-UA"/>
        </w:rPr>
        <w:t xml:space="preserve">а відсутність в громадян доступу до частини тих наказів і розпоряджень, які регулюють порядок здійснення цього права. </w:t>
      </w:r>
      <w:r w:rsidR="0064020F">
        <w:rPr>
          <w:rFonts w:ascii="Times New Roman" w:hAnsi="Times New Roman" w:cs="Times New Roman"/>
          <w:sz w:val="28"/>
          <w:szCs w:val="28"/>
          <w:lang w:val="uk-UA"/>
        </w:rPr>
        <w:t xml:space="preserve">До типових проблем у цій сфері можна віднести: </w:t>
      </w:r>
      <w:r w:rsidR="0064020F" w:rsidRPr="0064020F">
        <w:rPr>
          <w:rFonts w:ascii="Times New Roman" w:hAnsi="Times New Roman" w:cs="Times New Roman"/>
          <w:sz w:val="28"/>
          <w:szCs w:val="28"/>
          <w:lang w:val="uk-UA"/>
        </w:rPr>
        <w:t>«</w:t>
      </w:r>
      <w:r w:rsidR="00A2762D">
        <w:rPr>
          <w:rFonts w:ascii="Times New Roman" w:hAnsi="Times New Roman" w:cs="Times New Roman"/>
          <w:sz w:val="28"/>
          <w:szCs w:val="28"/>
          <w:lang w:val="uk-UA"/>
        </w:rPr>
        <w:t>…</w:t>
      </w:r>
      <w:r w:rsidR="0064020F" w:rsidRPr="0064020F">
        <w:rPr>
          <w:rFonts w:ascii="Times New Roman" w:hAnsi="Times New Roman" w:cs="Times New Roman"/>
          <w:sz w:val="28"/>
          <w:szCs w:val="28"/>
          <w:lang w:val="uk-UA"/>
        </w:rPr>
        <w:t>неоприлюднення наказів (розпоряджень) начальника військо</w:t>
      </w:r>
      <w:r w:rsidR="0064020F">
        <w:rPr>
          <w:rFonts w:ascii="Times New Roman" w:hAnsi="Times New Roman" w:cs="Times New Roman"/>
          <w:sz w:val="28"/>
          <w:szCs w:val="28"/>
          <w:lang w:val="uk-UA"/>
        </w:rPr>
        <w:t>вої адмі</w:t>
      </w:r>
      <w:r w:rsidR="0064020F" w:rsidRPr="0064020F">
        <w:rPr>
          <w:rFonts w:ascii="Times New Roman" w:hAnsi="Times New Roman" w:cs="Times New Roman"/>
          <w:sz w:val="28"/>
          <w:szCs w:val="28"/>
          <w:lang w:val="uk-UA"/>
        </w:rPr>
        <w:t xml:space="preserve">ністрації; оприлюднення витягів з </w:t>
      </w:r>
      <w:r w:rsidR="0064020F">
        <w:rPr>
          <w:rFonts w:ascii="Times New Roman" w:hAnsi="Times New Roman" w:cs="Times New Roman"/>
          <w:sz w:val="28"/>
          <w:szCs w:val="28"/>
          <w:lang w:val="uk-UA"/>
        </w:rPr>
        <w:t>наказів (розпоряджень); оприлюд</w:t>
      </w:r>
      <w:r w:rsidR="0064020F" w:rsidRPr="0064020F">
        <w:rPr>
          <w:rFonts w:ascii="Times New Roman" w:hAnsi="Times New Roman" w:cs="Times New Roman"/>
          <w:sz w:val="28"/>
          <w:szCs w:val="28"/>
          <w:lang w:val="uk-UA"/>
        </w:rPr>
        <w:t>нення наказів (розпоряджень) у розділах веб-сайтів, що ускладнюють їх пошук та ідентифікацію (напр. «Новини»); оприлюднення замість наказів (розпоряджень) інформації про їхній вміст; повідомлення</w:t>
      </w:r>
      <w:r w:rsidR="0064020F" w:rsidRPr="0064020F">
        <w:rPr>
          <w:lang w:val="uk-UA"/>
        </w:rPr>
        <w:t xml:space="preserve"> </w:t>
      </w:r>
      <w:r w:rsidR="0064020F" w:rsidRPr="0064020F">
        <w:rPr>
          <w:rFonts w:ascii="Times New Roman" w:hAnsi="Times New Roman" w:cs="Times New Roman"/>
          <w:sz w:val="28"/>
          <w:szCs w:val="28"/>
          <w:lang w:val="uk-UA"/>
        </w:rPr>
        <w:t>інформації про запровадження тих чи інших обмежень лише на сторінках військових адміністрацій або їх посадових осіб у соціальних мережах; не зазначення дати оприлюднення й оновлення інформації</w:t>
      </w:r>
      <w:r w:rsidR="00A2762D">
        <w:rPr>
          <w:rFonts w:ascii="Times New Roman" w:hAnsi="Times New Roman" w:cs="Times New Roman"/>
          <w:sz w:val="28"/>
          <w:szCs w:val="28"/>
          <w:lang w:val="uk-UA"/>
        </w:rPr>
        <w:t>…</w:t>
      </w:r>
      <w:r w:rsidR="0064020F" w:rsidRPr="0064020F">
        <w:rPr>
          <w:rFonts w:ascii="Times New Roman" w:hAnsi="Times New Roman" w:cs="Times New Roman"/>
          <w:sz w:val="28"/>
          <w:szCs w:val="28"/>
          <w:lang w:val="uk-UA"/>
        </w:rPr>
        <w:t>»</w:t>
      </w:r>
      <w:r w:rsidR="00A2762D">
        <w:rPr>
          <w:rFonts w:ascii="Times New Roman" w:hAnsi="Times New Roman" w:cs="Times New Roman"/>
          <w:sz w:val="28"/>
          <w:szCs w:val="28"/>
          <w:lang w:val="uk-UA"/>
        </w:rPr>
        <w:t xml:space="preserve"> </w:t>
      </w:r>
      <w:r w:rsidR="0064020F" w:rsidRPr="0064020F">
        <w:rPr>
          <w:rFonts w:ascii="Times New Roman" w:hAnsi="Times New Roman" w:cs="Times New Roman"/>
          <w:sz w:val="28"/>
          <w:szCs w:val="28"/>
          <w:lang w:val="uk-UA"/>
        </w:rPr>
        <w:t>[70</w:t>
      </w:r>
      <w:r w:rsidR="0064020F">
        <w:rPr>
          <w:rFonts w:ascii="Times New Roman" w:hAnsi="Times New Roman" w:cs="Times New Roman"/>
          <w:sz w:val="28"/>
          <w:szCs w:val="28"/>
          <w:lang w:val="uk-UA"/>
        </w:rPr>
        <w:t>, с. 50</w:t>
      </w:r>
      <w:r w:rsidR="0064020F" w:rsidRPr="0064020F">
        <w:rPr>
          <w:rFonts w:ascii="Times New Roman" w:hAnsi="Times New Roman" w:cs="Times New Roman"/>
          <w:sz w:val="28"/>
          <w:szCs w:val="28"/>
          <w:lang w:val="uk-UA"/>
        </w:rPr>
        <w:t>]</w:t>
      </w:r>
      <w:r w:rsidR="00A2762D">
        <w:rPr>
          <w:rFonts w:ascii="Times New Roman" w:hAnsi="Times New Roman" w:cs="Times New Roman"/>
          <w:sz w:val="28"/>
          <w:szCs w:val="28"/>
          <w:lang w:val="uk-UA"/>
        </w:rPr>
        <w:t>.</w:t>
      </w:r>
      <w:r w:rsidR="0064020F">
        <w:rPr>
          <w:rFonts w:ascii="Times New Roman" w:hAnsi="Times New Roman" w:cs="Times New Roman"/>
          <w:sz w:val="28"/>
          <w:szCs w:val="28"/>
          <w:lang w:val="uk-UA"/>
        </w:rPr>
        <w:t xml:space="preserve"> </w:t>
      </w:r>
      <w:r w:rsidR="007961A5">
        <w:rPr>
          <w:rFonts w:ascii="Times New Roman" w:hAnsi="Times New Roman" w:cs="Times New Roman"/>
          <w:sz w:val="28"/>
          <w:szCs w:val="28"/>
          <w:lang w:val="uk-UA"/>
        </w:rPr>
        <w:t xml:space="preserve">Через неналежне інформування громадяни часто не можуть дотримуватися </w:t>
      </w:r>
      <w:r w:rsidR="000D100A">
        <w:rPr>
          <w:rFonts w:ascii="Times New Roman" w:hAnsi="Times New Roman" w:cs="Times New Roman"/>
          <w:sz w:val="28"/>
          <w:szCs w:val="28"/>
          <w:lang w:val="uk-UA"/>
        </w:rPr>
        <w:t xml:space="preserve">тих обмежень і заборон, які містяться у цих документах. </w:t>
      </w:r>
      <w:r w:rsidR="000D100A">
        <w:rPr>
          <w:rFonts w:ascii="Times New Roman" w:hAnsi="Times New Roman" w:cs="Times New Roman"/>
          <w:bCs/>
          <w:sz w:val="28"/>
          <w:szCs w:val="28"/>
          <w:lang w:val="uk-UA"/>
        </w:rPr>
        <w:t>Та</w:t>
      </w:r>
      <w:r w:rsidR="008372B9" w:rsidRPr="007961A5">
        <w:rPr>
          <w:rFonts w:ascii="Times New Roman" w:hAnsi="Times New Roman" w:cs="Times New Roman"/>
          <w:bCs/>
          <w:sz w:val="28"/>
          <w:szCs w:val="28"/>
          <w:lang w:val="uk-UA"/>
        </w:rPr>
        <w:t xml:space="preserve">к у справі № </w:t>
      </w:r>
      <w:r w:rsidR="007961A5" w:rsidRPr="007961A5">
        <w:rPr>
          <w:rFonts w:ascii="Times New Roman" w:hAnsi="Times New Roman" w:cs="Times New Roman"/>
          <w:bCs/>
          <w:sz w:val="28"/>
          <w:szCs w:val="28"/>
          <w:lang w:val="uk-UA"/>
        </w:rPr>
        <w:t>699/948/23</w:t>
      </w:r>
      <w:r w:rsidR="000D100A">
        <w:rPr>
          <w:rFonts w:ascii="Times New Roman" w:hAnsi="Times New Roman" w:cs="Times New Roman"/>
          <w:bCs/>
          <w:sz w:val="28"/>
          <w:szCs w:val="28"/>
          <w:lang w:val="uk-UA"/>
        </w:rPr>
        <w:t xml:space="preserve"> позивач, на прохання мешканців міста, вирішив провести збори мешканців </w:t>
      </w:r>
      <w:r w:rsidR="000D100A">
        <w:rPr>
          <w:rFonts w:ascii="Times New Roman" w:hAnsi="Times New Roman" w:cs="Times New Roman"/>
          <w:bCs/>
          <w:sz w:val="28"/>
          <w:szCs w:val="28"/>
          <w:lang w:val="uk-UA"/>
        </w:rPr>
        <w:lastRenderedPageBreak/>
        <w:t xml:space="preserve">територіальної громади </w:t>
      </w:r>
      <w:r w:rsidR="000D100A" w:rsidRPr="000D100A">
        <w:rPr>
          <w:rFonts w:ascii="Times New Roman" w:hAnsi="Times New Roman" w:cs="Times New Roman"/>
          <w:bCs/>
          <w:sz w:val="28"/>
          <w:szCs w:val="28"/>
          <w:lang w:val="uk-UA"/>
        </w:rPr>
        <w:t>з питання будівництва зерносховища</w:t>
      </w:r>
      <w:r w:rsidR="000D100A">
        <w:rPr>
          <w:rFonts w:ascii="Times New Roman" w:hAnsi="Times New Roman" w:cs="Times New Roman"/>
          <w:bCs/>
          <w:sz w:val="28"/>
          <w:szCs w:val="28"/>
          <w:lang w:val="uk-UA"/>
        </w:rPr>
        <w:t xml:space="preserve">. Він, разом з іншими активістами повідомив про майбутній захід виконавчий комітет </w:t>
      </w:r>
      <w:r w:rsidR="000D100A" w:rsidRPr="000D100A">
        <w:rPr>
          <w:rFonts w:ascii="Times New Roman" w:hAnsi="Times New Roman" w:cs="Times New Roman"/>
          <w:bCs/>
          <w:sz w:val="28"/>
          <w:szCs w:val="28"/>
          <w:lang w:val="uk-UA"/>
        </w:rPr>
        <w:t>Корсунь-Шевченківської міської ради</w:t>
      </w:r>
      <w:r w:rsidR="000D100A">
        <w:rPr>
          <w:rFonts w:ascii="Times New Roman" w:hAnsi="Times New Roman" w:cs="Times New Roman"/>
          <w:bCs/>
          <w:sz w:val="28"/>
          <w:szCs w:val="28"/>
          <w:lang w:val="uk-UA"/>
        </w:rPr>
        <w:t xml:space="preserve">. Організатор намагався знайти </w:t>
      </w:r>
      <w:r w:rsidR="00EA5DC1">
        <w:rPr>
          <w:rFonts w:ascii="Times New Roman" w:hAnsi="Times New Roman" w:cs="Times New Roman"/>
          <w:bCs/>
          <w:sz w:val="28"/>
          <w:szCs w:val="28"/>
          <w:lang w:val="uk-UA"/>
        </w:rPr>
        <w:t xml:space="preserve">в Інтернеті </w:t>
      </w:r>
      <w:r w:rsidR="000D100A">
        <w:rPr>
          <w:rFonts w:ascii="Times New Roman" w:hAnsi="Times New Roman" w:cs="Times New Roman"/>
          <w:bCs/>
          <w:sz w:val="28"/>
          <w:szCs w:val="28"/>
          <w:lang w:val="uk-UA"/>
        </w:rPr>
        <w:t xml:space="preserve">відповідні нормативні акти, які регулювали порядок </w:t>
      </w:r>
      <w:r w:rsidR="00081484">
        <w:rPr>
          <w:rFonts w:ascii="Times New Roman" w:hAnsi="Times New Roman" w:cs="Times New Roman"/>
          <w:bCs/>
          <w:sz w:val="28"/>
          <w:szCs w:val="28"/>
          <w:lang w:val="uk-UA"/>
        </w:rPr>
        <w:t xml:space="preserve">організації та проведення зборів. Однак на офіційних сайтах </w:t>
      </w:r>
      <w:r w:rsidR="00081484" w:rsidRPr="00081484">
        <w:rPr>
          <w:rFonts w:ascii="Times New Roman" w:hAnsi="Times New Roman" w:cs="Times New Roman"/>
          <w:bCs/>
          <w:sz w:val="28"/>
          <w:szCs w:val="28"/>
          <w:lang w:val="uk-UA"/>
        </w:rPr>
        <w:t>Корсунь-Шевченківської міської ради, Черкаської районної військової адміністрації та Черкаської обласної військової адміністрації</w:t>
      </w:r>
      <w:r w:rsidR="00081484">
        <w:rPr>
          <w:rFonts w:ascii="Times New Roman" w:hAnsi="Times New Roman" w:cs="Times New Roman"/>
          <w:bCs/>
          <w:sz w:val="28"/>
          <w:szCs w:val="28"/>
          <w:lang w:val="uk-UA"/>
        </w:rPr>
        <w:t xml:space="preserve"> не була </w:t>
      </w:r>
      <w:r w:rsidR="00081484" w:rsidRPr="009F6D70">
        <w:rPr>
          <w:rFonts w:ascii="Times New Roman" w:hAnsi="Times New Roman" w:cs="Times New Roman"/>
          <w:bCs/>
          <w:sz w:val="28"/>
          <w:szCs w:val="28"/>
          <w:lang w:val="uk-UA"/>
        </w:rPr>
        <w:t xml:space="preserve">відображена необхідна інформація. За порадою інших осіб він повідомив про заплановані збори місцеву владу та поліцію. У мотивувальній частині суд зазначив, що </w:t>
      </w:r>
      <w:r w:rsidR="00EA5DC1" w:rsidRPr="009F6D70">
        <w:rPr>
          <w:rFonts w:ascii="Times New Roman" w:hAnsi="Times New Roman" w:cs="Times New Roman"/>
          <w:bCs/>
          <w:sz w:val="28"/>
          <w:szCs w:val="28"/>
          <w:lang w:val="uk-UA"/>
        </w:rPr>
        <w:t>виконком Корсунь-Шевченківської міської ради, отримавши звернення від організатора, повинен був направити його до Черкаської ОВА, оскільки тільки до</w:t>
      </w:r>
      <w:r w:rsidR="004879F5">
        <w:rPr>
          <w:rFonts w:ascii="Times New Roman" w:hAnsi="Times New Roman" w:cs="Times New Roman"/>
          <w:bCs/>
          <w:sz w:val="28"/>
          <w:szCs w:val="28"/>
          <w:lang w:val="uk-UA"/>
        </w:rPr>
        <w:t xml:space="preserve"> її компетенції входить надання письмового</w:t>
      </w:r>
      <w:r w:rsidR="00EA5DC1" w:rsidRPr="009F6D70">
        <w:rPr>
          <w:rFonts w:ascii="Times New Roman" w:hAnsi="Times New Roman" w:cs="Times New Roman"/>
          <w:bCs/>
          <w:sz w:val="28"/>
          <w:szCs w:val="28"/>
          <w:lang w:val="uk-UA"/>
        </w:rPr>
        <w:t xml:space="preserve"> погодження на проведення зборів.</w:t>
      </w:r>
      <w:r w:rsidR="00EA5DC1">
        <w:rPr>
          <w:rFonts w:ascii="Times New Roman" w:hAnsi="Times New Roman" w:cs="Times New Roman"/>
          <w:bCs/>
          <w:sz w:val="28"/>
          <w:szCs w:val="28"/>
          <w:u w:val="single"/>
          <w:lang w:val="uk-UA"/>
        </w:rPr>
        <w:t xml:space="preserve"> </w:t>
      </w:r>
      <w:r w:rsidR="00EA5DC1">
        <w:rPr>
          <w:rFonts w:ascii="Times New Roman" w:hAnsi="Times New Roman" w:cs="Times New Roman"/>
          <w:bCs/>
          <w:sz w:val="28"/>
          <w:szCs w:val="28"/>
          <w:lang w:val="uk-UA"/>
        </w:rPr>
        <w:t xml:space="preserve">Натомість звернення було відправлено до </w:t>
      </w:r>
      <w:r w:rsidR="00EA5DC1" w:rsidRPr="00EA5DC1">
        <w:rPr>
          <w:rFonts w:ascii="Times New Roman" w:hAnsi="Times New Roman" w:cs="Times New Roman"/>
          <w:bCs/>
          <w:sz w:val="28"/>
          <w:szCs w:val="28"/>
          <w:lang w:val="uk-UA"/>
        </w:rPr>
        <w:t>Черкаської районної військової адміністрації, яка в свою чергу, всупереч приписам ст. 7 закону України «Про звернення громадян», посилаючись на п. 2 доручення начальника Черкаської ОВА від 09.09.2022 № 41-Д, лист ініціативної групи залишила без розгляду.</w:t>
      </w:r>
      <w:r w:rsidR="00EA5DC1">
        <w:rPr>
          <w:rFonts w:ascii="Times New Roman" w:hAnsi="Times New Roman" w:cs="Times New Roman"/>
          <w:bCs/>
          <w:sz w:val="28"/>
          <w:szCs w:val="28"/>
          <w:lang w:val="uk-UA"/>
        </w:rPr>
        <w:t xml:space="preserve"> Суд наголосив на тому, що «</w:t>
      </w:r>
      <w:r w:rsidR="00A2762D">
        <w:rPr>
          <w:rFonts w:ascii="Times New Roman" w:hAnsi="Times New Roman" w:cs="Times New Roman"/>
          <w:bCs/>
          <w:sz w:val="28"/>
          <w:szCs w:val="28"/>
          <w:lang w:val="uk-UA"/>
        </w:rPr>
        <w:t>…</w:t>
      </w:r>
      <w:r w:rsidR="00EA5DC1" w:rsidRPr="00EA5DC1">
        <w:rPr>
          <w:rFonts w:ascii="Times New Roman" w:hAnsi="Times New Roman" w:cs="Times New Roman"/>
          <w:bCs/>
          <w:sz w:val="28"/>
          <w:szCs w:val="28"/>
          <w:lang w:val="uk-UA"/>
        </w:rPr>
        <w:t>ні з листа Черкаської районної військової адміністрації від 04.08.2023 № 01-39/5390, ні з листа Корсунь-Шевченківської міської ради від 04.08.2023 № 02-30/3578 не вбачається, якою установою і які саме терміни були встановлені щодо надходження запитів стос</w:t>
      </w:r>
      <w:r w:rsidR="00EA5DC1">
        <w:rPr>
          <w:rFonts w:ascii="Times New Roman" w:hAnsi="Times New Roman" w:cs="Times New Roman"/>
          <w:bCs/>
          <w:sz w:val="28"/>
          <w:szCs w:val="28"/>
          <w:lang w:val="uk-UA"/>
        </w:rPr>
        <w:t xml:space="preserve">овно проведення мирних зібрань. </w:t>
      </w:r>
      <w:r w:rsidR="004879F5">
        <w:rPr>
          <w:rFonts w:ascii="Times New Roman" w:hAnsi="Times New Roman" w:cs="Times New Roman"/>
          <w:bCs/>
          <w:sz w:val="28"/>
          <w:szCs w:val="28"/>
          <w:lang w:val="uk-UA"/>
        </w:rPr>
        <w:t>Д</w:t>
      </w:r>
      <w:r w:rsidR="00EA5DC1" w:rsidRPr="00EA5DC1">
        <w:rPr>
          <w:rFonts w:ascii="Times New Roman" w:hAnsi="Times New Roman" w:cs="Times New Roman"/>
          <w:bCs/>
          <w:sz w:val="28"/>
          <w:szCs w:val="28"/>
          <w:lang w:val="uk-UA"/>
        </w:rPr>
        <w:t>ізнатися такі терміни самостійно жодна особа не має можливості, оскільки текст доручення начальника Черкаської обласної військової адміністрації від 09.09.2022 № 41-Д не перебуває у вільному доступі, не розміщувався ні в ЗМІ, ні на офіційних сайтах Черкаської ОВА, Черкаської РВА та Корсунь-Шевченківської міської ради. Тобто зміст цього доручення не доведений до г</w:t>
      </w:r>
      <w:r w:rsidR="00EA5DC1">
        <w:rPr>
          <w:rFonts w:ascii="Times New Roman" w:hAnsi="Times New Roman" w:cs="Times New Roman"/>
          <w:bCs/>
          <w:sz w:val="28"/>
          <w:szCs w:val="28"/>
          <w:lang w:val="uk-UA"/>
        </w:rPr>
        <w:t xml:space="preserve">ромадськості, отже є невідомим. </w:t>
      </w:r>
      <w:r w:rsidR="00EA5DC1" w:rsidRPr="00EA5DC1">
        <w:rPr>
          <w:rFonts w:ascii="Times New Roman" w:hAnsi="Times New Roman" w:cs="Times New Roman"/>
          <w:bCs/>
          <w:sz w:val="28"/>
          <w:szCs w:val="28"/>
          <w:lang w:val="uk-UA"/>
        </w:rPr>
        <w:t>Так само</w:t>
      </w:r>
      <w:r w:rsidR="009F6D70">
        <w:rPr>
          <w:rFonts w:ascii="Times New Roman" w:hAnsi="Times New Roman" w:cs="Times New Roman"/>
          <w:bCs/>
          <w:sz w:val="28"/>
          <w:szCs w:val="28"/>
          <w:lang w:val="uk-UA"/>
        </w:rPr>
        <w:t xml:space="preserve"> </w:t>
      </w:r>
      <w:r w:rsidR="00EA5DC1" w:rsidRPr="00EA5DC1">
        <w:rPr>
          <w:rFonts w:ascii="Times New Roman" w:hAnsi="Times New Roman" w:cs="Times New Roman"/>
          <w:bCs/>
          <w:sz w:val="28"/>
          <w:szCs w:val="28"/>
          <w:lang w:val="uk-UA"/>
        </w:rPr>
        <w:t>не доведено</w:t>
      </w:r>
      <w:r w:rsidR="009F6D70">
        <w:rPr>
          <w:rFonts w:ascii="Times New Roman" w:hAnsi="Times New Roman" w:cs="Times New Roman"/>
          <w:bCs/>
          <w:sz w:val="28"/>
          <w:szCs w:val="28"/>
          <w:lang w:val="uk-UA"/>
        </w:rPr>
        <w:t xml:space="preserve"> </w:t>
      </w:r>
      <w:r w:rsidR="00EA5DC1" w:rsidRPr="00EA5DC1">
        <w:rPr>
          <w:rFonts w:ascii="Times New Roman" w:hAnsi="Times New Roman" w:cs="Times New Roman"/>
          <w:bCs/>
          <w:sz w:val="28"/>
          <w:szCs w:val="28"/>
          <w:lang w:val="uk-UA"/>
        </w:rPr>
        <w:t>до відома</w:t>
      </w:r>
      <w:r w:rsidR="009F6D70">
        <w:rPr>
          <w:rFonts w:ascii="Times New Roman" w:hAnsi="Times New Roman" w:cs="Times New Roman"/>
          <w:bCs/>
          <w:sz w:val="28"/>
          <w:szCs w:val="28"/>
          <w:lang w:val="uk-UA"/>
        </w:rPr>
        <w:t xml:space="preserve"> </w:t>
      </w:r>
      <w:r w:rsidR="00EA5DC1" w:rsidRPr="00EA5DC1">
        <w:rPr>
          <w:rFonts w:ascii="Times New Roman" w:hAnsi="Times New Roman" w:cs="Times New Roman"/>
          <w:bCs/>
          <w:sz w:val="28"/>
          <w:szCs w:val="28"/>
          <w:lang w:val="uk-UA"/>
        </w:rPr>
        <w:t>громадськості порядок</w:t>
      </w:r>
      <w:r w:rsidR="009F6D70">
        <w:rPr>
          <w:rFonts w:ascii="Times New Roman" w:hAnsi="Times New Roman" w:cs="Times New Roman"/>
          <w:bCs/>
          <w:sz w:val="28"/>
          <w:szCs w:val="28"/>
          <w:lang w:val="uk-UA"/>
        </w:rPr>
        <w:t xml:space="preserve"> </w:t>
      </w:r>
      <w:r w:rsidR="00EA5DC1" w:rsidRPr="00EA5DC1">
        <w:rPr>
          <w:rFonts w:ascii="Times New Roman" w:hAnsi="Times New Roman" w:cs="Times New Roman"/>
          <w:bCs/>
          <w:sz w:val="28"/>
          <w:szCs w:val="28"/>
          <w:lang w:val="uk-UA"/>
        </w:rPr>
        <w:t>отримання обов`язкового</w:t>
      </w:r>
      <w:r w:rsidR="009F6D70">
        <w:rPr>
          <w:rFonts w:ascii="Times New Roman" w:hAnsi="Times New Roman" w:cs="Times New Roman"/>
          <w:bCs/>
          <w:sz w:val="28"/>
          <w:szCs w:val="28"/>
          <w:lang w:val="uk-UA"/>
        </w:rPr>
        <w:t xml:space="preserve"> </w:t>
      </w:r>
      <w:r w:rsidR="00EA5DC1" w:rsidRPr="00EA5DC1">
        <w:rPr>
          <w:rFonts w:ascii="Times New Roman" w:hAnsi="Times New Roman" w:cs="Times New Roman"/>
          <w:bCs/>
          <w:sz w:val="28"/>
          <w:szCs w:val="28"/>
          <w:lang w:val="uk-UA"/>
        </w:rPr>
        <w:t>письмового погодження</w:t>
      </w:r>
      <w:r w:rsidR="009F6D70">
        <w:rPr>
          <w:rFonts w:ascii="Times New Roman" w:hAnsi="Times New Roman" w:cs="Times New Roman"/>
          <w:bCs/>
          <w:sz w:val="28"/>
          <w:szCs w:val="28"/>
          <w:lang w:val="uk-UA"/>
        </w:rPr>
        <w:t xml:space="preserve"> </w:t>
      </w:r>
      <w:r w:rsidR="00EA5DC1" w:rsidRPr="00EA5DC1">
        <w:rPr>
          <w:rFonts w:ascii="Times New Roman" w:hAnsi="Times New Roman" w:cs="Times New Roman"/>
          <w:bCs/>
          <w:sz w:val="28"/>
          <w:szCs w:val="28"/>
          <w:lang w:val="uk-UA"/>
        </w:rPr>
        <w:t xml:space="preserve">Черкаської ОВА на проведення мирних зборів на території </w:t>
      </w:r>
      <w:r w:rsidR="00EA5DC1" w:rsidRPr="00EA5DC1">
        <w:rPr>
          <w:rFonts w:ascii="Times New Roman" w:hAnsi="Times New Roman" w:cs="Times New Roman"/>
          <w:bCs/>
          <w:sz w:val="28"/>
          <w:szCs w:val="28"/>
          <w:lang w:val="uk-UA"/>
        </w:rPr>
        <w:lastRenderedPageBreak/>
        <w:t>Черкаської області, мова про який йде у спільному наказі Черкаської ОВА від 19.04.2022 № 3/150. Більш того, залишається невідомим,</w:t>
      </w:r>
      <w:r w:rsidR="001E79F7">
        <w:rPr>
          <w:rFonts w:ascii="Times New Roman" w:hAnsi="Times New Roman" w:cs="Times New Roman"/>
          <w:bCs/>
          <w:sz w:val="28"/>
          <w:szCs w:val="28"/>
          <w:lang w:val="uk-UA"/>
        </w:rPr>
        <w:t xml:space="preserve"> чи такий порядок взагалі існує</w:t>
      </w:r>
      <w:r w:rsidR="00A2762D">
        <w:rPr>
          <w:rFonts w:ascii="Times New Roman" w:hAnsi="Times New Roman" w:cs="Times New Roman"/>
          <w:bCs/>
          <w:sz w:val="28"/>
          <w:szCs w:val="28"/>
          <w:lang w:val="uk-UA"/>
        </w:rPr>
        <w:t>…</w:t>
      </w:r>
      <w:r w:rsidR="00EA5DC1">
        <w:rPr>
          <w:rFonts w:ascii="Times New Roman" w:hAnsi="Times New Roman" w:cs="Times New Roman"/>
          <w:bCs/>
          <w:sz w:val="28"/>
          <w:szCs w:val="28"/>
          <w:lang w:val="uk-UA"/>
        </w:rPr>
        <w:t>»</w:t>
      </w:r>
      <w:r w:rsidR="00A2762D">
        <w:rPr>
          <w:rFonts w:ascii="Times New Roman" w:hAnsi="Times New Roman" w:cs="Times New Roman"/>
          <w:bCs/>
          <w:sz w:val="28"/>
          <w:szCs w:val="28"/>
          <w:lang w:val="uk-UA"/>
        </w:rPr>
        <w:t xml:space="preserve"> </w:t>
      </w:r>
      <w:r w:rsidR="00A2762D" w:rsidRPr="004879F5">
        <w:rPr>
          <w:rFonts w:ascii="Times New Roman" w:hAnsi="Times New Roman" w:cs="Times New Roman"/>
          <w:sz w:val="28"/>
          <w:lang w:val="uk-UA"/>
        </w:rPr>
        <w:t>[71]</w:t>
      </w:r>
      <w:r w:rsidR="001E79F7">
        <w:rPr>
          <w:rFonts w:ascii="Times New Roman" w:hAnsi="Times New Roman" w:cs="Times New Roman"/>
          <w:bCs/>
          <w:sz w:val="28"/>
          <w:szCs w:val="28"/>
          <w:lang w:val="uk-UA"/>
        </w:rPr>
        <w:t>.</w:t>
      </w:r>
      <w:r w:rsidR="00EA5DC1">
        <w:rPr>
          <w:rFonts w:ascii="Times New Roman" w:hAnsi="Times New Roman" w:cs="Times New Roman"/>
          <w:bCs/>
          <w:sz w:val="28"/>
          <w:szCs w:val="28"/>
          <w:lang w:val="uk-UA"/>
        </w:rPr>
        <w:t xml:space="preserve"> За наслідком розгляду справи у діях особи не було виявлено складу правопорушення, </w:t>
      </w:r>
      <w:r w:rsidR="00EA5DC1" w:rsidRPr="00EA5DC1">
        <w:rPr>
          <w:rFonts w:ascii="Times New Roman" w:hAnsi="Times New Roman" w:cs="Times New Roman"/>
          <w:sz w:val="28"/>
          <w:lang w:val="uk-UA"/>
        </w:rPr>
        <w:t>передбаченого ч. 1</w:t>
      </w:r>
      <w:r w:rsidR="00EA5DC1" w:rsidRPr="00EA5DC1">
        <w:rPr>
          <w:rFonts w:ascii="Times New Roman" w:hAnsi="Times New Roman" w:cs="Times New Roman"/>
          <w:sz w:val="28"/>
        </w:rPr>
        <w:t> </w:t>
      </w:r>
      <w:r w:rsidR="00EA5DC1">
        <w:rPr>
          <w:rFonts w:ascii="Times New Roman" w:hAnsi="Times New Roman" w:cs="Times New Roman"/>
          <w:sz w:val="28"/>
          <w:lang w:val="uk-UA"/>
        </w:rPr>
        <w:t>ст. 185-1 КУпАП (</w:t>
      </w:r>
      <w:r w:rsidR="00EA5DC1" w:rsidRPr="00EA5DC1">
        <w:rPr>
          <w:rFonts w:ascii="Times New Roman" w:hAnsi="Times New Roman" w:cs="Times New Roman"/>
          <w:sz w:val="28"/>
          <w:lang w:val="uk-UA"/>
        </w:rPr>
        <w:t>Порушення порядку організації і проведення зборів, мітингів, вуличних походів і демонстрацій</w:t>
      </w:r>
      <w:r w:rsidR="00EA5DC1">
        <w:rPr>
          <w:rFonts w:ascii="Times New Roman" w:hAnsi="Times New Roman" w:cs="Times New Roman"/>
          <w:sz w:val="28"/>
          <w:lang w:val="uk-UA"/>
        </w:rPr>
        <w:t xml:space="preserve">). </w:t>
      </w:r>
      <w:r w:rsidR="004879F5">
        <w:rPr>
          <w:rFonts w:ascii="Times New Roman" w:hAnsi="Times New Roman" w:cs="Times New Roman"/>
          <w:sz w:val="28"/>
          <w:lang w:val="uk-UA"/>
        </w:rPr>
        <w:t>Суд також вирішив донести цю постанову до відома начальника Черкаської ОВА для того щоб він вирішив питання «</w:t>
      </w:r>
      <w:r w:rsidR="00A2762D">
        <w:rPr>
          <w:rFonts w:ascii="Times New Roman" w:hAnsi="Times New Roman" w:cs="Times New Roman"/>
          <w:sz w:val="28"/>
          <w:lang w:val="uk-UA"/>
        </w:rPr>
        <w:t>…</w:t>
      </w:r>
      <w:r w:rsidR="004879F5" w:rsidRPr="004879F5">
        <w:rPr>
          <w:rFonts w:ascii="Times New Roman" w:hAnsi="Times New Roman" w:cs="Times New Roman"/>
          <w:sz w:val="28"/>
          <w:lang w:val="uk-UA"/>
        </w:rPr>
        <w:t>щодо інформування г</w:t>
      </w:r>
      <w:r w:rsidR="004879F5">
        <w:rPr>
          <w:rFonts w:ascii="Times New Roman" w:hAnsi="Times New Roman" w:cs="Times New Roman"/>
          <w:sz w:val="28"/>
          <w:lang w:val="uk-UA"/>
        </w:rPr>
        <w:t>ромадськості стосовно встановле</w:t>
      </w:r>
      <w:r w:rsidR="004879F5" w:rsidRPr="004879F5">
        <w:rPr>
          <w:rFonts w:ascii="Times New Roman" w:hAnsi="Times New Roman" w:cs="Times New Roman"/>
          <w:sz w:val="28"/>
          <w:lang w:val="uk-UA"/>
        </w:rPr>
        <w:t>ного під час дії воєнного стану на території Черкаської області порядку організації та проведення зборів, міт</w:t>
      </w:r>
      <w:r w:rsidR="00EF02E4">
        <w:rPr>
          <w:rFonts w:ascii="Times New Roman" w:hAnsi="Times New Roman" w:cs="Times New Roman"/>
          <w:sz w:val="28"/>
          <w:lang w:val="uk-UA"/>
        </w:rPr>
        <w:t>ингів, вуличних походів і демон</w:t>
      </w:r>
      <w:r w:rsidR="004879F5" w:rsidRPr="004879F5">
        <w:rPr>
          <w:rFonts w:ascii="Times New Roman" w:hAnsi="Times New Roman" w:cs="Times New Roman"/>
          <w:sz w:val="28"/>
          <w:lang w:val="uk-UA"/>
        </w:rPr>
        <w:t>ст</w:t>
      </w:r>
      <w:r w:rsidR="004879F5">
        <w:rPr>
          <w:rFonts w:ascii="Times New Roman" w:hAnsi="Times New Roman" w:cs="Times New Roman"/>
          <w:sz w:val="28"/>
          <w:lang w:val="uk-UA"/>
        </w:rPr>
        <w:t>рацій чи заборони їх проведення</w:t>
      </w:r>
      <w:r w:rsidR="00A2762D">
        <w:rPr>
          <w:rFonts w:ascii="Times New Roman" w:hAnsi="Times New Roman" w:cs="Times New Roman"/>
          <w:sz w:val="28"/>
          <w:lang w:val="uk-UA"/>
        </w:rPr>
        <w:t>…</w:t>
      </w:r>
      <w:r w:rsidR="004879F5">
        <w:rPr>
          <w:rFonts w:ascii="Times New Roman" w:hAnsi="Times New Roman" w:cs="Times New Roman"/>
          <w:sz w:val="28"/>
          <w:lang w:val="uk-UA"/>
        </w:rPr>
        <w:t>»</w:t>
      </w:r>
      <w:r w:rsidR="00A2762D">
        <w:rPr>
          <w:rFonts w:ascii="Times New Roman" w:hAnsi="Times New Roman" w:cs="Times New Roman"/>
          <w:sz w:val="28"/>
          <w:lang w:val="uk-UA"/>
        </w:rPr>
        <w:t xml:space="preserve"> </w:t>
      </w:r>
      <w:r w:rsidR="009F6D70" w:rsidRPr="004879F5">
        <w:rPr>
          <w:rFonts w:ascii="Times New Roman" w:hAnsi="Times New Roman" w:cs="Times New Roman"/>
          <w:sz w:val="28"/>
          <w:lang w:val="uk-UA"/>
        </w:rPr>
        <w:t>[71]</w:t>
      </w:r>
      <w:r w:rsidR="00A2762D">
        <w:rPr>
          <w:rFonts w:ascii="Times New Roman" w:hAnsi="Times New Roman" w:cs="Times New Roman"/>
          <w:sz w:val="28"/>
          <w:lang w:val="uk-UA"/>
        </w:rPr>
        <w:t>.</w:t>
      </w:r>
    </w:p>
    <w:p w14:paraId="528C83BA" w14:textId="77777777" w:rsidR="00C22930" w:rsidRPr="004879F5" w:rsidRDefault="00C22930" w:rsidP="00C22930">
      <w:pPr>
        <w:spacing w:after="0" w:line="360" w:lineRule="auto"/>
        <w:ind w:firstLine="709"/>
        <w:contextualSpacing/>
        <w:jc w:val="both"/>
        <w:rPr>
          <w:rFonts w:ascii="Times New Roman" w:hAnsi="Times New Roman" w:cs="Times New Roman"/>
          <w:sz w:val="28"/>
          <w:lang w:val="uk-UA"/>
        </w:rPr>
      </w:pPr>
    </w:p>
    <w:p w14:paraId="5408E9A9" w14:textId="5967899A" w:rsidR="00802E9A" w:rsidRPr="00383B9E" w:rsidRDefault="00802E9A" w:rsidP="00D50D74">
      <w:pPr>
        <w:pStyle w:val="2"/>
        <w:spacing w:before="0" w:after="0" w:line="360" w:lineRule="auto"/>
        <w:ind w:firstLine="709"/>
        <w:contextualSpacing/>
        <w:jc w:val="center"/>
        <w:rPr>
          <w:lang w:val="uk-UA"/>
        </w:rPr>
      </w:pPr>
      <w:r w:rsidRPr="00383B9E">
        <w:rPr>
          <w:lang w:val="uk-UA"/>
        </w:rPr>
        <w:t>3.2</w:t>
      </w:r>
      <w:r w:rsidR="00C22930">
        <w:rPr>
          <w:lang w:val="uk-UA"/>
        </w:rPr>
        <w:t>.</w:t>
      </w:r>
      <w:r w:rsidRPr="00383B9E">
        <w:rPr>
          <w:lang w:val="uk-UA"/>
        </w:rPr>
        <w:t xml:space="preserve"> </w:t>
      </w:r>
      <w:r w:rsidR="00C22930">
        <w:rPr>
          <w:lang w:val="uk-UA"/>
        </w:rPr>
        <w:t xml:space="preserve">Практика </w:t>
      </w:r>
      <w:r w:rsidRPr="00383B9E">
        <w:rPr>
          <w:lang w:val="uk-UA"/>
        </w:rPr>
        <w:t xml:space="preserve">Європейського суду з прав людини </w:t>
      </w:r>
      <w:r w:rsidR="00C22930">
        <w:rPr>
          <w:lang w:val="uk-UA"/>
        </w:rPr>
        <w:t xml:space="preserve">щодо захисту </w:t>
      </w:r>
      <w:r w:rsidRPr="00383B9E">
        <w:rPr>
          <w:lang w:val="uk-UA"/>
        </w:rPr>
        <w:t>права на мирні зібрання</w:t>
      </w:r>
      <w:r w:rsidR="00C22930">
        <w:rPr>
          <w:lang w:val="uk-UA"/>
        </w:rPr>
        <w:t>.</w:t>
      </w:r>
    </w:p>
    <w:p w14:paraId="74F8C8F1" w14:textId="77777777" w:rsidR="00A62B23" w:rsidRDefault="00EF02E4" w:rsidP="00C22930">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Україна, ратифікувавши у 1997 році Конвенцію про захист прав людини і основоположних свобод, тим самим визнала, що рішення Європейського суду з прав людини щодо застосування і тлумачення цього документу мають для неї обов’язкову силу. </w:t>
      </w:r>
      <w:r w:rsidR="00F0281E">
        <w:rPr>
          <w:rFonts w:ascii="Times New Roman" w:hAnsi="Times New Roman" w:cs="Times New Roman"/>
          <w:sz w:val="28"/>
          <w:lang w:val="uk-UA"/>
        </w:rPr>
        <w:t>У національному законодавстві відповідні положення закріплені у ч. 5 ст. 55 Конституції відповідно до якої «</w:t>
      </w:r>
      <w:r w:rsidR="00A2762D">
        <w:rPr>
          <w:rFonts w:ascii="Times New Roman" w:hAnsi="Times New Roman" w:cs="Times New Roman"/>
          <w:sz w:val="28"/>
          <w:lang w:val="uk-UA"/>
        </w:rPr>
        <w:t>…к</w:t>
      </w:r>
      <w:r w:rsidR="00F0281E" w:rsidRPr="00F0281E">
        <w:rPr>
          <w:rFonts w:ascii="Times New Roman" w:hAnsi="Times New Roman" w:cs="Times New Roman"/>
          <w:sz w:val="28"/>
          <w:lang w:val="uk-UA"/>
        </w:rPr>
        <w:t xml:space="preserve">ожен має право після використання всіх національних засобів юридичного захисту звертатися за захистом своїх прав і свобод до відповідних міжнародних судових установ чи до відповідних органів міжнародних організацій, членом або учасником яких є </w:t>
      </w:r>
      <w:r w:rsidR="00A2762D">
        <w:rPr>
          <w:rFonts w:ascii="Times New Roman" w:hAnsi="Times New Roman" w:cs="Times New Roman"/>
          <w:sz w:val="28"/>
          <w:lang w:val="uk-UA"/>
        </w:rPr>
        <w:t>Україна…</w:t>
      </w:r>
      <w:r w:rsidR="00F0281E" w:rsidRPr="008649DF">
        <w:rPr>
          <w:rFonts w:ascii="Times New Roman" w:hAnsi="Times New Roman" w:cs="Times New Roman"/>
          <w:sz w:val="28"/>
          <w:lang w:val="uk-UA"/>
        </w:rPr>
        <w:t>»</w:t>
      </w:r>
      <w:r w:rsidR="00A2762D">
        <w:rPr>
          <w:rFonts w:ascii="Times New Roman" w:hAnsi="Times New Roman" w:cs="Times New Roman"/>
          <w:sz w:val="28"/>
          <w:lang w:val="uk-UA"/>
        </w:rPr>
        <w:t xml:space="preserve"> </w:t>
      </w:r>
      <w:r w:rsidR="00FD74B9" w:rsidRPr="008649DF">
        <w:rPr>
          <w:rFonts w:ascii="Times New Roman" w:hAnsi="Times New Roman" w:cs="Times New Roman"/>
          <w:sz w:val="28"/>
          <w:lang w:val="uk-UA"/>
        </w:rPr>
        <w:t xml:space="preserve">[20]. Крім цього варто також звернути увагу на норму ст. 17 Закону України </w:t>
      </w:r>
      <w:r w:rsidR="00F0281E" w:rsidRPr="008649DF">
        <w:rPr>
          <w:rFonts w:ascii="Times New Roman" w:hAnsi="Times New Roman" w:cs="Times New Roman"/>
          <w:sz w:val="28"/>
          <w:lang w:val="uk-UA"/>
        </w:rPr>
        <w:t>«Про виконання рішень та застосування практики Європейського суду з прав людини»</w:t>
      </w:r>
      <w:r w:rsidR="00FD74B9" w:rsidRPr="008649DF">
        <w:rPr>
          <w:rFonts w:ascii="Times New Roman" w:hAnsi="Times New Roman" w:cs="Times New Roman"/>
          <w:sz w:val="28"/>
          <w:lang w:val="uk-UA"/>
        </w:rPr>
        <w:t xml:space="preserve">, де встановлено, що </w:t>
      </w:r>
      <w:r w:rsidR="00F0281E" w:rsidRPr="008649DF">
        <w:rPr>
          <w:rFonts w:ascii="Times New Roman" w:hAnsi="Times New Roman" w:cs="Times New Roman"/>
          <w:sz w:val="28"/>
          <w:lang w:val="uk-UA"/>
        </w:rPr>
        <w:t>«</w:t>
      </w:r>
      <w:r w:rsidR="00A2762D">
        <w:rPr>
          <w:rFonts w:ascii="Times New Roman" w:hAnsi="Times New Roman" w:cs="Times New Roman"/>
          <w:sz w:val="28"/>
          <w:lang w:val="uk-UA"/>
        </w:rPr>
        <w:t>…</w:t>
      </w:r>
      <w:r w:rsidR="00F0281E" w:rsidRPr="008649DF">
        <w:rPr>
          <w:rFonts w:ascii="Times New Roman" w:hAnsi="Times New Roman" w:cs="Times New Roman"/>
          <w:sz w:val="28"/>
          <w:lang w:val="uk-UA"/>
        </w:rPr>
        <w:t>суди застосовують при розгляді справ Конвенцію та</w:t>
      </w:r>
      <w:r w:rsidR="001E79F7">
        <w:rPr>
          <w:rFonts w:ascii="Times New Roman" w:hAnsi="Times New Roman" w:cs="Times New Roman"/>
          <w:sz w:val="28"/>
          <w:lang w:val="uk-UA"/>
        </w:rPr>
        <w:t xml:space="preserve"> практику Суду як джерело права</w:t>
      </w:r>
      <w:r w:rsidR="00A2762D">
        <w:rPr>
          <w:rFonts w:ascii="Times New Roman" w:hAnsi="Times New Roman" w:cs="Times New Roman"/>
          <w:sz w:val="28"/>
          <w:lang w:val="uk-UA"/>
        </w:rPr>
        <w:t>…</w:t>
      </w:r>
      <w:r w:rsidR="00F0281E" w:rsidRPr="008649DF">
        <w:rPr>
          <w:rFonts w:ascii="Times New Roman" w:hAnsi="Times New Roman" w:cs="Times New Roman"/>
          <w:sz w:val="28"/>
          <w:lang w:val="uk-UA"/>
        </w:rPr>
        <w:t>»</w:t>
      </w:r>
      <w:r w:rsidR="00A2762D">
        <w:rPr>
          <w:rFonts w:ascii="Times New Roman" w:hAnsi="Times New Roman" w:cs="Times New Roman"/>
          <w:sz w:val="28"/>
          <w:lang w:val="uk-UA"/>
        </w:rPr>
        <w:t xml:space="preserve"> </w:t>
      </w:r>
      <w:r w:rsidR="00FD74B9" w:rsidRPr="008649DF">
        <w:rPr>
          <w:rFonts w:ascii="Times New Roman" w:hAnsi="Times New Roman" w:cs="Times New Roman"/>
          <w:sz w:val="28"/>
          <w:lang w:val="uk-UA"/>
        </w:rPr>
        <w:t>[72]</w:t>
      </w:r>
      <w:r w:rsidR="00A2762D">
        <w:rPr>
          <w:rFonts w:ascii="Times New Roman" w:hAnsi="Times New Roman" w:cs="Times New Roman"/>
          <w:sz w:val="28"/>
          <w:lang w:val="uk-UA"/>
        </w:rPr>
        <w:t>.</w:t>
      </w:r>
      <w:r w:rsidR="00614F76" w:rsidRPr="008649DF">
        <w:rPr>
          <w:rFonts w:ascii="Times New Roman" w:hAnsi="Times New Roman" w:cs="Times New Roman"/>
          <w:sz w:val="28"/>
          <w:lang w:val="uk-UA"/>
        </w:rPr>
        <w:t xml:space="preserve"> </w:t>
      </w:r>
      <w:r w:rsidR="00686850" w:rsidRPr="008649DF">
        <w:rPr>
          <w:rFonts w:ascii="Times New Roman" w:hAnsi="Times New Roman" w:cs="Times New Roman"/>
          <w:sz w:val="28"/>
          <w:lang w:val="uk-UA"/>
        </w:rPr>
        <w:t xml:space="preserve">Кожного разу, коли ЄСПЛ перевіряє правомірність втручання у певне конвенційне право він </w:t>
      </w:r>
      <w:r w:rsidR="00686850">
        <w:rPr>
          <w:rFonts w:ascii="Times New Roman" w:hAnsi="Times New Roman" w:cs="Times New Roman"/>
          <w:sz w:val="28"/>
          <w:lang w:val="uk-UA"/>
        </w:rPr>
        <w:t xml:space="preserve">застосовує «трискладовий тест»: </w:t>
      </w:r>
      <w:r w:rsidR="00686850" w:rsidRPr="008649DF">
        <w:rPr>
          <w:rFonts w:ascii="Times New Roman" w:hAnsi="Times New Roman" w:cs="Times New Roman"/>
          <w:sz w:val="28"/>
          <w:lang w:val="uk-UA"/>
        </w:rPr>
        <w:t xml:space="preserve">обмеження </w:t>
      </w:r>
      <w:r w:rsidR="00686850">
        <w:rPr>
          <w:rFonts w:ascii="Times New Roman" w:hAnsi="Times New Roman" w:cs="Times New Roman"/>
          <w:sz w:val="28"/>
          <w:lang w:val="uk-UA"/>
        </w:rPr>
        <w:t xml:space="preserve">має </w:t>
      </w:r>
      <w:r w:rsidR="00686850" w:rsidRPr="008649DF">
        <w:rPr>
          <w:rFonts w:ascii="Times New Roman" w:hAnsi="Times New Roman" w:cs="Times New Roman"/>
          <w:sz w:val="28"/>
          <w:lang w:val="uk-UA"/>
        </w:rPr>
        <w:t xml:space="preserve">встановлюватися відповідно до </w:t>
      </w:r>
      <w:r w:rsidR="00686850" w:rsidRPr="008649DF">
        <w:rPr>
          <w:rFonts w:ascii="Times New Roman" w:hAnsi="Times New Roman" w:cs="Times New Roman"/>
          <w:sz w:val="28"/>
          <w:lang w:val="uk-UA"/>
        </w:rPr>
        <w:lastRenderedPageBreak/>
        <w:t>закону, відповідати легітимній меті та бути необхідним в демократичному суспільстві</w:t>
      </w:r>
      <w:r w:rsidR="00686850">
        <w:rPr>
          <w:rFonts w:ascii="Times New Roman" w:hAnsi="Times New Roman" w:cs="Times New Roman"/>
          <w:sz w:val="28"/>
          <w:lang w:val="uk-UA"/>
        </w:rPr>
        <w:t xml:space="preserve">). Вислів «встановлено законом» означає, що оскаржуваний захід закріплений в національному законодавстві. </w:t>
      </w:r>
      <w:r w:rsidR="00106E70">
        <w:rPr>
          <w:rFonts w:ascii="Times New Roman" w:hAnsi="Times New Roman" w:cs="Times New Roman"/>
          <w:sz w:val="28"/>
          <w:lang w:val="uk-UA"/>
        </w:rPr>
        <w:t>Важливо, зазначити, що самого факту наявності закону, який би регулював певні суспільні відносини недостатньо, судом висуваються вимогу щодо його якості. «</w:t>
      </w:r>
      <w:r w:rsidR="00A2762D">
        <w:rPr>
          <w:rFonts w:ascii="Times New Roman" w:hAnsi="Times New Roman" w:cs="Times New Roman"/>
          <w:sz w:val="28"/>
          <w:lang w:val="uk-UA"/>
        </w:rPr>
        <w:t>…</w:t>
      </w:r>
      <w:r w:rsidR="00106E70" w:rsidRPr="008649DF">
        <w:rPr>
          <w:rFonts w:ascii="Times New Roman" w:hAnsi="Times New Roman" w:cs="Times New Roman"/>
          <w:sz w:val="28"/>
          <w:lang w:val="uk-UA"/>
        </w:rPr>
        <w:t>Закон має бути доступним для зацікавлених осіб та сформульованим з достатньою точністю для того, щоб надати їм можливість - за необхідності шляхом надання відповідної інформації - передбачати тією мірою, що є розумною за відповідних обставин, наслідки, які може спричинити його дія</w:t>
      </w:r>
      <w:r w:rsidR="00A2762D">
        <w:rPr>
          <w:rFonts w:ascii="Times New Roman" w:hAnsi="Times New Roman" w:cs="Times New Roman"/>
          <w:sz w:val="28"/>
          <w:lang w:val="uk-UA"/>
        </w:rPr>
        <w:t xml:space="preserve">…» </w:t>
      </w:r>
      <w:r w:rsidR="00106E70" w:rsidRPr="00066890">
        <w:rPr>
          <w:rFonts w:ascii="Times New Roman" w:hAnsi="Times New Roman" w:cs="Times New Roman"/>
          <w:sz w:val="28"/>
          <w:lang w:val="uk-UA"/>
        </w:rPr>
        <w:t>[73]</w:t>
      </w:r>
      <w:r w:rsidR="00A2762D">
        <w:rPr>
          <w:rFonts w:ascii="Times New Roman" w:hAnsi="Times New Roman" w:cs="Times New Roman"/>
          <w:sz w:val="28"/>
          <w:lang w:val="uk-UA"/>
        </w:rPr>
        <w:t>.</w:t>
      </w:r>
      <w:r w:rsidR="00106E70">
        <w:rPr>
          <w:rFonts w:ascii="Times New Roman" w:hAnsi="Times New Roman" w:cs="Times New Roman"/>
          <w:sz w:val="28"/>
          <w:lang w:val="uk-UA"/>
        </w:rPr>
        <w:t xml:space="preserve"> У справах </w:t>
      </w:r>
      <w:r w:rsidR="00106E70" w:rsidRPr="008649DF">
        <w:rPr>
          <w:rFonts w:ascii="Times New Roman" w:hAnsi="Times New Roman" w:cs="Times New Roman"/>
          <w:sz w:val="28"/>
          <w:lang w:val="uk-UA"/>
        </w:rPr>
        <w:t>«Шмушкович проти України» та «Вєренцов проти України»</w:t>
      </w:r>
      <w:r w:rsidR="00106E70">
        <w:rPr>
          <w:rFonts w:ascii="Times New Roman" w:hAnsi="Times New Roman" w:cs="Times New Roman"/>
          <w:sz w:val="28"/>
          <w:lang w:val="uk-UA"/>
        </w:rPr>
        <w:t xml:space="preserve"> ЄСПЛ визнав </w:t>
      </w:r>
      <w:r w:rsidR="00106E70" w:rsidRPr="00E2552A">
        <w:rPr>
          <w:rFonts w:ascii="Times New Roman" w:hAnsi="Times New Roman" w:cs="Times New Roman"/>
          <w:sz w:val="28"/>
          <w:lang w:val="uk-UA"/>
        </w:rPr>
        <w:t xml:space="preserve">неправомірним втручання держави у право заявників на мирні зібрання, на основі того, що </w:t>
      </w:r>
      <w:r w:rsidR="00E2552A" w:rsidRPr="00E2552A">
        <w:rPr>
          <w:rFonts w:ascii="Times New Roman" w:hAnsi="Times New Roman" w:cs="Times New Roman"/>
          <w:sz w:val="28"/>
          <w:lang w:val="uk-UA"/>
        </w:rPr>
        <w:t>обмеження не відповідали першому критерію трискладового тесту, тобто не були «</w:t>
      </w:r>
      <w:r w:rsidR="00E2552A">
        <w:rPr>
          <w:rFonts w:ascii="Times New Roman" w:hAnsi="Times New Roman" w:cs="Times New Roman"/>
          <w:sz w:val="28"/>
          <w:lang w:val="uk-UA"/>
        </w:rPr>
        <w:t xml:space="preserve">встановлені </w:t>
      </w:r>
      <w:r w:rsidR="00E2552A" w:rsidRPr="00E2552A">
        <w:rPr>
          <w:rFonts w:ascii="Times New Roman" w:hAnsi="Times New Roman" w:cs="Times New Roman"/>
          <w:sz w:val="28"/>
          <w:lang w:val="uk-UA"/>
        </w:rPr>
        <w:t>законом»</w:t>
      </w:r>
      <w:r w:rsidR="00E2552A">
        <w:rPr>
          <w:rFonts w:ascii="Times New Roman" w:hAnsi="Times New Roman" w:cs="Times New Roman"/>
          <w:sz w:val="28"/>
          <w:lang w:val="uk-UA"/>
        </w:rPr>
        <w:t xml:space="preserve">. </w:t>
      </w:r>
      <w:r w:rsidR="00106E70">
        <w:rPr>
          <w:rFonts w:ascii="Times New Roman" w:hAnsi="Times New Roman" w:cs="Times New Roman"/>
          <w:sz w:val="28"/>
          <w:lang w:val="uk-UA"/>
        </w:rPr>
        <w:t>Уряд України стверджував, що заявники</w:t>
      </w:r>
      <w:r w:rsidR="004B0B4B" w:rsidRPr="008649DF">
        <w:rPr>
          <w:rFonts w:ascii="Times New Roman" w:hAnsi="Times New Roman" w:cs="Times New Roman"/>
          <w:sz w:val="28"/>
          <w:lang w:val="uk-UA"/>
        </w:rPr>
        <w:t xml:space="preserve"> </w:t>
      </w:r>
      <w:r w:rsidR="00106E70">
        <w:rPr>
          <w:rFonts w:ascii="Times New Roman" w:hAnsi="Times New Roman" w:cs="Times New Roman"/>
          <w:sz w:val="28"/>
          <w:lang w:val="uk-UA"/>
        </w:rPr>
        <w:t>порушили встановлений порядок</w:t>
      </w:r>
      <w:r w:rsidR="004B0B4B" w:rsidRPr="008649DF">
        <w:rPr>
          <w:rFonts w:ascii="Times New Roman" w:hAnsi="Times New Roman" w:cs="Times New Roman"/>
          <w:sz w:val="28"/>
          <w:lang w:val="uk-UA"/>
        </w:rPr>
        <w:t xml:space="preserve"> організації та проведення мирних зібрань (у першій справі це виявилося у</w:t>
      </w:r>
      <w:r w:rsidR="007B00AD" w:rsidRPr="008649DF">
        <w:rPr>
          <w:rFonts w:ascii="Times New Roman" w:hAnsi="Times New Roman" w:cs="Times New Roman"/>
          <w:sz w:val="28"/>
          <w:lang w:val="uk-UA"/>
        </w:rPr>
        <w:t xml:space="preserve"> тому, що повідомлення про запланований масовий захід було надіслане з порушенням, встановленого Указом 1988 року 10-денного строку; у другій справі суд першої </w:t>
      </w:r>
      <w:r w:rsidR="00066890" w:rsidRPr="008649DF">
        <w:rPr>
          <w:rFonts w:ascii="Times New Roman" w:hAnsi="Times New Roman" w:cs="Times New Roman"/>
          <w:sz w:val="28"/>
          <w:lang w:val="uk-UA"/>
        </w:rPr>
        <w:t>інстанції</w:t>
      </w:r>
      <w:r w:rsidR="007B00AD" w:rsidRPr="008649DF">
        <w:rPr>
          <w:rFonts w:ascii="Times New Roman" w:hAnsi="Times New Roman" w:cs="Times New Roman"/>
          <w:sz w:val="28"/>
          <w:lang w:val="uk-UA"/>
        </w:rPr>
        <w:t xml:space="preserve"> зазначив, що мітинг було проведено без відповідного дозволу Львівської міської ради)</w:t>
      </w:r>
      <w:r w:rsidR="00BC11B9" w:rsidRPr="008649DF">
        <w:rPr>
          <w:rFonts w:ascii="Times New Roman" w:hAnsi="Times New Roman" w:cs="Times New Roman"/>
          <w:sz w:val="28"/>
          <w:lang w:val="uk-UA"/>
        </w:rPr>
        <w:t xml:space="preserve">. </w:t>
      </w:r>
      <w:r w:rsidR="00971489" w:rsidRPr="008649DF">
        <w:rPr>
          <w:rFonts w:ascii="Times New Roman" w:hAnsi="Times New Roman" w:cs="Times New Roman"/>
          <w:sz w:val="28"/>
          <w:lang w:val="uk-UA"/>
        </w:rPr>
        <w:t>За наслідком розгляду обох справ ЄСПЛ дійшов висновку, що право на мирні зібрання було неправомірно обмежено з боку держави, при цьому використавши однакові аргументи для обґрунтування</w:t>
      </w:r>
      <w:r w:rsidR="00971489">
        <w:rPr>
          <w:rFonts w:ascii="Times New Roman" w:hAnsi="Times New Roman" w:cs="Times New Roman"/>
          <w:sz w:val="28"/>
          <w:lang w:val="uk-UA"/>
        </w:rPr>
        <w:t xml:space="preserve"> своєї позиції</w:t>
      </w:r>
      <w:r w:rsidR="00066890" w:rsidRPr="00066890">
        <w:rPr>
          <w:rFonts w:ascii="Times New Roman" w:hAnsi="Times New Roman" w:cs="Times New Roman"/>
          <w:sz w:val="28"/>
          <w:lang w:val="uk-UA"/>
        </w:rPr>
        <w:t xml:space="preserve">. </w:t>
      </w:r>
      <w:r w:rsidR="00066890">
        <w:rPr>
          <w:rFonts w:ascii="Times New Roman" w:hAnsi="Times New Roman" w:cs="Times New Roman"/>
          <w:sz w:val="28"/>
          <w:lang w:val="uk-UA"/>
        </w:rPr>
        <w:t>К</w:t>
      </w:r>
      <w:r w:rsidR="00971489">
        <w:rPr>
          <w:rFonts w:ascii="Times New Roman" w:hAnsi="Times New Roman" w:cs="Times New Roman"/>
          <w:sz w:val="28"/>
          <w:lang w:val="uk-UA"/>
        </w:rPr>
        <w:t xml:space="preserve">онституція України </w:t>
      </w:r>
      <w:r w:rsidR="00193867">
        <w:rPr>
          <w:rFonts w:ascii="Times New Roman" w:hAnsi="Times New Roman" w:cs="Times New Roman"/>
          <w:sz w:val="28"/>
          <w:lang w:val="uk-UA"/>
        </w:rPr>
        <w:t xml:space="preserve">встановлює </w:t>
      </w:r>
      <w:r w:rsidR="00971489">
        <w:rPr>
          <w:rFonts w:ascii="Times New Roman" w:hAnsi="Times New Roman" w:cs="Times New Roman"/>
          <w:sz w:val="28"/>
          <w:lang w:val="uk-UA"/>
        </w:rPr>
        <w:t xml:space="preserve">загальні правила щодо обмеження мирних зібрань, але ці правила мають бути деталізовані в національному законодавстві. Єдиним документом, який </w:t>
      </w:r>
      <w:r w:rsidR="00193867">
        <w:rPr>
          <w:rFonts w:ascii="Times New Roman" w:hAnsi="Times New Roman" w:cs="Times New Roman"/>
          <w:sz w:val="28"/>
          <w:lang w:val="uk-UA"/>
        </w:rPr>
        <w:t xml:space="preserve">визначав </w:t>
      </w:r>
      <w:r w:rsidR="00971489">
        <w:rPr>
          <w:rFonts w:ascii="Times New Roman" w:hAnsi="Times New Roman" w:cs="Times New Roman"/>
          <w:sz w:val="28"/>
          <w:lang w:val="uk-UA"/>
        </w:rPr>
        <w:t>такий порядок був Указ 1988 року</w:t>
      </w:r>
      <w:r w:rsidR="00106E70">
        <w:rPr>
          <w:rFonts w:ascii="Times New Roman" w:hAnsi="Times New Roman" w:cs="Times New Roman"/>
          <w:sz w:val="28"/>
          <w:lang w:val="uk-UA"/>
        </w:rPr>
        <w:t xml:space="preserve">. Суд </w:t>
      </w:r>
      <w:r w:rsidR="00193867">
        <w:rPr>
          <w:rFonts w:ascii="Times New Roman" w:hAnsi="Times New Roman" w:cs="Times New Roman"/>
          <w:sz w:val="28"/>
          <w:lang w:val="uk-UA"/>
        </w:rPr>
        <w:t>за</w:t>
      </w:r>
      <w:r w:rsidR="00106E70">
        <w:rPr>
          <w:rFonts w:ascii="Times New Roman" w:hAnsi="Times New Roman" w:cs="Times New Roman"/>
          <w:sz w:val="28"/>
          <w:lang w:val="uk-UA"/>
        </w:rPr>
        <w:t>значив</w:t>
      </w:r>
      <w:r w:rsidR="00193867">
        <w:rPr>
          <w:rFonts w:ascii="Times New Roman" w:hAnsi="Times New Roman" w:cs="Times New Roman"/>
          <w:sz w:val="28"/>
          <w:lang w:val="uk-UA"/>
        </w:rPr>
        <w:t xml:space="preserve"> що відповідно до </w:t>
      </w:r>
      <w:r w:rsidR="00D44ED7">
        <w:rPr>
          <w:rFonts w:ascii="Times New Roman" w:hAnsi="Times New Roman" w:cs="Times New Roman"/>
          <w:sz w:val="28"/>
          <w:lang w:val="uk-UA"/>
        </w:rPr>
        <w:t xml:space="preserve">тексту </w:t>
      </w:r>
      <w:r w:rsidR="00193867">
        <w:rPr>
          <w:rFonts w:ascii="Times New Roman" w:hAnsi="Times New Roman" w:cs="Times New Roman"/>
          <w:sz w:val="28"/>
          <w:lang w:val="uk-UA"/>
        </w:rPr>
        <w:t xml:space="preserve">цього документу для проведення мирного зібрання необхідно було отримати дозвіл від </w:t>
      </w:r>
      <w:r w:rsidR="00D44ED7">
        <w:rPr>
          <w:rFonts w:ascii="Times New Roman" w:hAnsi="Times New Roman" w:cs="Times New Roman"/>
          <w:sz w:val="28"/>
          <w:lang w:val="uk-UA"/>
        </w:rPr>
        <w:t>місцевих органів влади. ЄСПЛ вказав, що «</w:t>
      </w:r>
      <w:r w:rsidR="00A2762D">
        <w:rPr>
          <w:rFonts w:ascii="Times New Roman" w:hAnsi="Times New Roman" w:cs="Times New Roman"/>
          <w:sz w:val="28"/>
          <w:lang w:val="uk-UA"/>
        </w:rPr>
        <w:t xml:space="preserve">… з </w:t>
      </w:r>
      <w:r w:rsidR="00193867" w:rsidRPr="00193867">
        <w:rPr>
          <w:rFonts w:ascii="Times New Roman" w:hAnsi="Times New Roman" w:cs="Times New Roman"/>
          <w:sz w:val="28"/>
          <w:lang w:val="uk-UA"/>
        </w:rPr>
        <w:t xml:space="preserve">преамбули Указу зрозуміло, що він був призначений для абсолютно інших цілей, а саме - надання органами влади засобів </w:t>
      </w:r>
      <w:r w:rsidR="00193867" w:rsidRPr="00193867">
        <w:rPr>
          <w:rFonts w:ascii="Times New Roman" w:hAnsi="Times New Roman" w:cs="Times New Roman"/>
          <w:sz w:val="28"/>
          <w:lang w:val="uk-UA"/>
        </w:rPr>
        <w:lastRenderedPageBreak/>
        <w:t xml:space="preserve">для висловлення своїх поглядів на користь певної ідеології лише деяким категоріям осіб, що саме по собі є несумісним з самою суттю свободи зібрань, що гарантується Конституцією </w:t>
      </w:r>
      <w:r w:rsidR="00A2762D">
        <w:rPr>
          <w:rFonts w:ascii="Times New Roman" w:hAnsi="Times New Roman" w:cs="Times New Roman"/>
          <w:sz w:val="28"/>
          <w:lang w:val="uk-UA"/>
        </w:rPr>
        <w:t>України…</w:t>
      </w:r>
      <w:r w:rsidR="00D44ED7">
        <w:rPr>
          <w:rFonts w:ascii="Times New Roman" w:hAnsi="Times New Roman" w:cs="Times New Roman"/>
          <w:sz w:val="28"/>
          <w:lang w:val="uk-UA"/>
        </w:rPr>
        <w:t xml:space="preserve">» </w:t>
      </w:r>
      <w:r w:rsidR="00066890" w:rsidRPr="00066890">
        <w:rPr>
          <w:rFonts w:ascii="Times New Roman" w:hAnsi="Times New Roman" w:cs="Times New Roman"/>
          <w:sz w:val="28"/>
          <w:lang w:val="ru-RU"/>
        </w:rPr>
        <w:t>[73]</w:t>
      </w:r>
      <w:r w:rsidR="00A2762D">
        <w:rPr>
          <w:rFonts w:ascii="Times New Roman" w:hAnsi="Times New Roman" w:cs="Times New Roman"/>
          <w:sz w:val="28"/>
          <w:lang w:val="ru-RU"/>
        </w:rPr>
        <w:t>.</w:t>
      </w:r>
      <w:r w:rsidR="00066890" w:rsidRPr="00066890">
        <w:rPr>
          <w:rFonts w:ascii="Times New Roman" w:hAnsi="Times New Roman" w:cs="Times New Roman"/>
          <w:sz w:val="28"/>
          <w:lang w:val="ru-RU"/>
        </w:rPr>
        <w:t xml:space="preserve"> </w:t>
      </w:r>
      <w:r w:rsidR="00D97EA1">
        <w:rPr>
          <w:rFonts w:ascii="Times New Roman" w:hAnsi="Times New Roman" w:cs="Times New Roman"/>
          <w:sz w:val="28"/>
          <w:lang w:val="uk-UA"/>
        </w:rPr>
        <w:t xml:space="preserve">Суд дійшов до висновку, що порядок </w:t>
      </w:r>
      <w:r w:rsidR="00D44ED7">
        <w:rPr>
          <w:rFonts w:ascii="Times New Roman" w:hAnsi="Times New Roman" w:cs="Times New Roman"/>
          <w:sz w:val="28"/>
          <w:lang w:val="uk-UA"/>
        </w:rPr>
        <w:t>не був «</w:t>
      </w:r>
      <w:r w:rsidR="00A2762D">
        <w:rPr>
          <w:rFonts w:ascii="Times New Roman" w:hAnsi="Times New Roman" w:cs="Times New Roman"/>
          <w:sz w:val="28"/>
          <w:lang w:val="uk-UA"/>
        </w:rPr>
        <w:t>…</w:t>
      </w:r>
      <w:r w:rsidR="00D44ED7" w:rsidRPr="00D44ED7">
        <w:rPr>
          <w:rFonts w:ascii="Times New Roman" w:hAnsi="Times New Roman" w:cs="Times New Roman"/>
          <w:sz w:val="28"/>
          <w:lang w:val="uk-UA"/>
        </w:rPr>
        <w:t>визначений достатньо точно для того, щоб надати заявникові можливість передбачити, тією мірою, якою це було обґрунтовано обставинами, наслідки його дій</w:t>
      </w:r>
      <w:r w:rsidR="00A2762D">
        <w:rPr>
          <w:rFonts w:ascii="Times New Roman" w:hAnsi="Times New Roman" w:cs="Times New Roman"/>
          <w:sz w:val="28"/>
          <w:lang w:val="uk-UA"/>
        </w:rPr>
        <w:t>…</w:t>
      </w:r>
      <w:r w:rsidR="00D44ED7" w:rsidRPr="00D44ED7">
        <w:rPr>
          <w:rFonts w:ascii="Times New Roman" w:hAnsi="Times New Roman" w:cs="Times New Roman"/>
          <w:sz w:val="28"/>
          <w:lang w:val="uk-UA"/>
        </w:rPr>
        <w:t>»</w:t>
      </w:r>
      <w:r w:rsidR="00A2762D">
        <w:rPr>
          <w:rFonts w:ascii="Times New Roman" w:hAnsi="Times New Roman" w:cs="Times New Roman"/>
          <w:sz w:val="28"/>
          <w:lang w:val="uk-UA"/>
        </w:rPr>
        <w:t xml:space="preserve"> </w:t>
      </w:r>
      <w:r w:rsidR="00066890" w:rsidRPr="00066890">
        <w:rPr>
          <w:rFonts w:ascii="Times New Roman" w:hAnsi="Times New Roman" w:cs="Times New Roman"/>
          <w:sz w:val="28"/>
          <w:lang w:val="ru-RU"/>
        </w:rPr>
        <w:t>[73]</w:t>
      </w:r>
      <w:r w:rsidR="00A2762D">
        <w:rPr>
          <w:rFonts w:ascii="Times New Roman" w:hAnsi="Times New Roman" w:cs="Times New Roman"/>
          <w:sz w:val="28"/>
          <w:lang w:val="ru-RU"/>
        </w:rPr>
        <w:t>.</w:t>
      </w:r>
      <w:r w:rsidR="00066890" w:rsidRPr="00066890">
        <w:rPr>
          <w:rFonts w:ascii="Times New Roman" w:hAnsi="Times New Roman" w:cs="Times New Roman"/>
          <w:sz w:val="28"/>
          <w:lang w:val="ru-RU"/>
        </w:rPr>
        <w:t xml:space="preserve"> </w:t>
      </w:r>
      <w:r w:rsidR="00D44ED7">
        <w:rPr>
          <w:rFonts w:ascii="Times New Roman" w:hAnsi="Times New Roman" w:cs="Times New Roman"/>
          <w:sz w:val="28"/>
          <w:lang w:val="uk-UA"/>
        </w:rPr>
        <w:t xml:space="preserve">Судом було наголошено на необхідності прийняття закону, який би встановлював порядок проведення мирних зібрань. </w:t>
      </w:r>
    </w:p>
    <w:p w14:paraId="0741A982" w14:textId="77777777" w:rsidR="00335207" w:rsidRDefault="00A62B23" w:rsidP="0048569C">
      <w:pPr>
        <w:spacing w:line="360" w:lineRule="auto"/>
        <w:ind w:firstLine="709"/>
        <w:contextualSpacing/>
        <w:jc w:val="both"/>
        <w:rPr>
          <w:rFonts w:ascii="Times New Roman" w:hAnsi="Times New Roman" w:cs="Times New Roman"/>
          <w:sz w:val="28"/>
          <w:lang w:val="ru-RU"/>
        </w:rPr>
      </w:pPr>
      <w:r>
        <w:rPr>
          <w:rFonts w:ascii="Times New Roman" w:hAnsi="Times New Roman" w:cs="Times New Roman"/>
          <w:sz w:val="28"/>
          <w:lang w:val="uk-UA"/>
        </w:rPr>
        <w:tab/>
      </w:r>
      <w:r w:rsidR="005672C5">
        <w:rPr>
          <w:rFonts w:ascii="Times New Roman" w:hAnsi="Times New Roman" w:cs="Times New Roman"/>
          <w:sz w:val="28"/>
          <w:lang w:val="uk-UA"/>
        </w:rPr>
        <w:t xml:space="preserve">Другим критерієм є легітимна мета. </w:t>
      </w:r>
      <w:r w:rsidR="00DA68CB">
        <w:rPr>
          <w:rFonts w:ascii="Times New Roman" w:hAnsi="Times New Roman" w:cs="Times New Roman"/>
          <w:sz w:val="28"/>
          <w:lang w:val="uk-UA"/>
        </w:rPr>
        <w:t>У ст. 11 ЄКПЛ встановлено, що обмеження може встановлюватися «</w:t>
      </w:r>
      <w:r w:rsidR="00DA68CB" w:rsidRPr="00DA68CB">
        <w:rPr>
          <w:rFonts w:ascii="Times New Roman" w:hAnsi="Times New Roman" w:cs="Times New Roman"/>
          <w:sz w:val="28"/>
          <w:lang w:val="uk-UA"/>
        </w:rPr>
        <w:t>в інтересах національної або громадської безпеки, для запобігання заворушенням чи злочинам, для охорони здоров'я чи моралі або для захисту прав і свобод інших осіб</w:t>
      </w:r>
      <w:r w:rsidR="00DA68CB">
        <w:rPr>
          <w:rFonts w:ascii="Times New Roman" w:hAnsi="Times New Roman" w:cs="Times New Roman"/>
          <w:sz w:val="28"/>
          <w:lang w:val="uk-UA"/>
        </w:rPr>
        <w:t xml:space="preserve">». </w:t>
      </w:r>
      <w:r w:rsidR="00653A4A">
        <w:rPr>
          <w:rFonts w:ascii="Times New Roman" w:hAnsi="Times New Roman" w:cs="Times New Roman"/>
          <w:sz w:val="28"/>
          <w:lang w:val="uk-UA"/>
        </w:rPr>
        <w:t>М.Л. Середа зазначає, що «</w:t>
      </w:r>
      <w:r w:rsidR="00DE7E45">
        <w:rPr>
          <w:rFonts w:ascii="Times New Roman" w:hAnsi="Times New Roman" w:cs="Times New Roman"/>
          <w:sz w:val="28"/>
          <w:lang w:val="ru-RU"/>
        </w:rPr>
        <w:t>…о</w:t>
      </w:r>
      <w:r w:rsidR="00653A4A" w:rsidRPr="005672C5">
        <w:rPr>
          <w:rFonts w:ascii="Times New Roman" w:hAnsi="Times New Roman" w:cs="Times New Roman"/>
          <w:sz w:val="28"/>
          <w:lang w:val="ru-RU"/>
        </w:rPr>
        <w:t>працювання практики Європейського суду з прав людини щодо статті 11 Конвенції показує, що заявнику майже ніколи не вдається довести, що обмеження права на свободу мирних зібрань не мало однієї з легітимни</w:t>
      </w:r>
      <w:r w:rsidR="00653A4A">
        <w:rPr>
          <w:rFonts w:ascii="Times New Roman" w:hAnsi="Times New Roman" w:cs="Times New Roman"/>
          <w:sz w:val="28"/>
          <w:lang w:val="ru-RU"/>
        </w:rPr>
        <w:t>х цілей відповідно до Конвенції</w:t>
      </w:r>
      <w:r w:rsidR="00DE7E45">
        <w:rPr>
          <w:rFonts w:ascii="Times New Roman" w:hAnsi="Times New Roman" w:cs="Times New Roman"/>
          <w:sz w:val="28"/>
          <w:lang w:val="ru-RU"/>
        </w:rPr>
        <w:t xml:space="preserve">…» </w:t>
      </w:r>
      <w:r w:rsidR="00653A4A" w:rsidRPr="00653A4A">
        <w:rPr>
          <w:rFonts w:ascii="Times New Roman" w:hAnsi="Times New Roman" w:cs="Times New Roman"/>
          <w:sz w:val="28"/>
          <w:lang w:val="ru-RU"/>
        </w:rPr>
        <w:t>[9</w:t>
      </w:r>
      <w:r w:rsidR="00653A4A">
        <w:rPr>
          <w:rFonts w:ascii="Times New Roman" w:hAnsi="Times New Roman" w:cs="Times New Roman"/>
          <w:sz w:val="28"/>
          <w:lang w:val="uk-UA"/>
        </w:rPr>
        <w:t>, с. 105</w:t>
      </w:r>
      <w:r w:rsidR="00653A4A" w:rsidRPr="00653A4A">
        <w:rPr>
          <w:rFonts w:ascii="Times New Roman" w:hAnsi="Times New Roman" w:cs="Times New Roman"/>
          <w:sz w:val="28"/>
          <w:lang w:val="ru-RU"/>
        </w:rPr>
        <w:t>]</w:t>
      </w:r>
      <w:r w:rsidR="00DE7E45">
        <w:rPr>
          <w:rFonts w:ascii="Times New Roman" w:hAnsi="Times New Roman" w:cs="Times New Roman"/>
          <w:sz w:val="28"/>
          <w:lang w:val="ru-RU"/>
        </w:rPr>
        <w:t>.</w:t>
      </w:r>
      <w:r w:rsidR="00653A4A" w:rsidRPr="00653A4A">
        <w:rPr>
          <w:rFonts w:ascii="Times New Roman" w:hAnsi="Times New Roman" w:cs="Times New Roman"/>
          <w:sz w:val="28"/>
          <w:lang w:val="ru-RU"/>
        </w:rPr>
        <w:t xml:space="preserve"> </w:t>
      </w:r>
      <w:r w:rsidR="00653A4A">
        <w:rPr>
          <w:rFonts w:ascii="Times New Roman" w:hAnsi="Times New Roman" w:cs="Times New Roman"/>
          <w:sz w:val="28"/>
          <w:lang w:val="uk-UA"/>
        </w:rPr>
        <w:t xml:space="preserve">Такий стан речей може бути обумовлений тим, що вказані у ст. 11 поняття (національна або громадська безпека, мораль) є доволі абстрактними і можуть широко трактуватися органами влади. </w:t>
      </w:r>
      <w:r w:rsidR="00B1754C">
        <w:rPr>
          <w:rFonts w:ascii="Times New Roman" w:hAnsi="Times New Roman" w:cs="Times New Roman"/>
          <w:sz w:val="28"/>
          <w:lang w:val="uk-UA"/>
        </w:rPr>
        <w:t xml:space="preserve">Водночас будь-яке посилання на легітимну мету має бути підтверджене достовірними доказами. Так у справі </w:t>
      </w:r>
      <w:r w:rsidR="009D5C4B" w:rsidRPr="009D5C4B">
        <w:rPr>
          <w:rFonts w:ascii="Times New Roman" w:hAnsi="Times New Roman" w:cs="Times New Roman"/>
          <w:sz w:val="28"/>
          <w:lang w:val="uk-UA"/>
        </w:rPr>
        <w:t>«Махмудов проти Російської Федерації»</w:t>
      </w:r>
      <w:r w:rsidR="009D5C4B">
        <w:rPr>
          <w:rFonts w:ascii="Times New Roman" w:hAnsi="Times New Roman" w:cs="Times New Roman"/>
          <w:sz w:val="28"/>
          <w:lang w:val="uk-UA"/>
        </w:rPr>
        <w:t xml:space="preserve"> </w:t>
      </w:r>
      <w:r w:rsidR="000C41E1">
        <w:rPr>
          <w:rFonts w:ascii="Times New Roman" w:hAnsi="Times New Roman" w:cs="Times New Roman"/>
          <w:sz w:val="28"/>
          <w:lang w:val="uk-UA"/>
        </w:rPr>
        <w:t xml:space="preserve">місцева влада заборонила зібрання </w:t>
      </w:r>
      <w:r w:rsidR="009D5C4B">
        <w:rPr>
          <w:rFonts w:ascii="Times New Roman" w:hAnsi="Times New Roman" w:cs="Times New Roman"/>
          <w:sz w:val="28"/>
          <w:lang w:val="uk-UA"/>
        </w:rPr>
        <w:t xml:space="preserve">посилаючись на можливість терористичного нападу. Уряд </w:t>
      </w:r>
      <w:r w:rsidR="000C41E1">
        <w:rPr>
          <w:rFonts w:ascii="Times New Roman" w:hAnsi="Times New Roman" w:cs="Times New Roman"/>
          <w:sz w:val="28"/>
          <w:lang w:val="uk-UA"/>
        </w:rPr>
        <w:t>зазначив</w:t>
      </w:r>
      <w:r w:rsidR="009D5C4B">
        <w:rPr>
          <w:rFonts w:ascii="Times New Roman" w:hAnsi="Times New Roman" w:cs="Times New Roman"/>
          <w:sz w:val="28"/>
          <w:lang w:val="uk-UA"/>
        </w:rPr>
        <w:t xml:space="preserve">, що відповідна інформація була передана правоохоронними органами префекту, який й прийняв </w:t>
      </w:r>
      <w:r w:rsidR="000C41E1">
        <w:rPr>
          <w:rFonts w:ascii="Times New Roman" w:hAnsi="Times New Roman" w:cs="Times New Roman"/>
          <w:sz w:val="28"/>
          <w:lang w:val="uk-UA"/>
        </w:rPr>
        <w:t>про відкликання дозволу на проведення</w:t>
      </w:r>
      <w:r w:rsidR="008065AD">
        <w:rPr>
          <w:rFonts w:ascii="Times New Roman" w:hAnsi="Times New Roman" w:cs="Times New Roman"/>
          <w:sz w:val="28"/>
          <w:lang w:val="uk-UA"/>
        </w:rPr>
        <w:t xml:space="preserve"> заходу</w:t>
      </w:r>
      <w:r w:rsidR="000C41E1">
        <w:rPr>
          <w:rFonts w:ascii="Times New Roman" w:hAnsi="Times New Roman" w:cs="Times New Roman"/>
          <w:sz w:val="28"/>
          <w:lang w:val="uk-UA"/>
        </w:rPr>
        <w:t xml:space="preserve">. </w:t>
      </w:r>
      <w:r w:rsidR="00E2552A">
        <w:rPr>
          <w:rFonts w:ascii="Times New Roman" w:hAnsi="Times New Roman" w:cs="Times New Roman"/>
          <w:sz w:val="28"/>
          <w:lang w:val="uk-UA"/>
        </w:rPr>
        <w:t xml:space="preserve">Органи влади не підтвердили </w:t>
      </w:r>
      <w:r w:rsidR="00E2552A" w:rsidRPr="00E2552A">
        <w:rPr>
          <w:rFonts w:ascii="Times New Roman" w:hAnsi="Times New Roman" w:cs="Times New Roman"/>
          <w:sz w:val="28"/>
          <w:lang w:val="uk-UA"/>
        </w:rPr>
        <w:t xml:space="preserve">це твердження жодними матеріалами </w:t>
      </w:r>
      <w:r w:rsidR="000C41E1">
        <w:rPr>
          <w:rFonts w:ascii="Times New Roman" w:hAnsi="Times New Roman" w:cs="Times New Roman"/>
          <w:sz w:val="28"/>
          <w:lang w:val="uk-UA"/>
        </w:rPr>
        <w:t>Заявник вирішив піти до національного суду для захисту своїх прав. Районний суд на</w:t>
      </w:r>
      <w:r w:rsidR="008065AD">
        <w:rPr>
          <w:rFonts w:ascii="Times New Roman" w:hAnsi="Times New Roman" w:cs="Times New Roman"/>
          <w:sz w:val="28"/>
          <w:lang w:val="uk-UA"/>
        </w:rPr>
        <w:t>магався спочатку витребувати в поліції докази, які б підтверджувати той факт, що загроза реальна</w:t>
      </w:r>
      <w:r w:rsidR="000C41E1">
        <w:rPr>
          <w:rFonts w:ascii="Times New Roman" w:hAnsi="Times New Roman" w:cs="Times New Roman"/>
          <w:sz w:val="28"/>
          <w:lang w:val="uk-UA"/>
        </w:rPr>
        <w:t>, але там зазначила що ці да</w:t>
      </w:r>
      <w:r w:rsidR="008065AD">
        <w:rPr>
          <w:rFonts w:ascii="Times New Roman" w:hAnsi="Times New Roman" w:cs="Times New Roman"/>
          <w:sz w:val="28"/>
          <w:lang w:val="uk-UA"/>
        </w:rPr>
        <w:t>ні є конфіденційни</w:t>
      </w:r>
      <w:r w:rsidR="00E2552A">
        <w:rPr>
          <w:rFonts w:ascii="Times New Roman" w:hAnsi="Times New Roman" w:cs="Times New Roman"/>
          <w:sz w:val="28"/>
          <w:lang w:val="uk-UA"/>
        </w:rPr>
        <w:t xml:space="preserve">ми. Пізніше </w:t>
      </w:r>
      <w:r w:rsidR="008065AD">
        <w:rPr>
          <w:rFonts w:ascii="Times New Roman" w:hAnsi="Times New Roman" w:cs="Times New Roman"/>
          <w:sz w:val="28"/>
          <w:lang w:val="uk-UA"/>
        </w:rPr>
        <w:t xml:space="preserve">національний </w:t>
      </w:r>
      <w:r w:rsidR="000C41E1">
        <w:rPr>
          <w:rFonts w:ascii="Times New Roman" w:hAnsi="Times New Roman" w:cs="Times New Roman"/>
          <w:sz w:val="28"/>
          <w:lang w:val="uk-UA"/>
        </w:rPr>
        <w:t>суд висунув припущенн</w:t>
      </w:r>
      <w:r w:rsidR="00EC2CE2">
        <w:rPr>
          <w:rFonts w:ascii="Times New Roman" w:hAnsi="Times New Roman" w:cs="Times New Roman"/>
          <w:sz w:val="28"/>
          <w:lang w:val="uk-UA"/>
        </w:rPr>
        <w:t xml:space="preserve">я, що зазначена вище інформація, </w:t>
      </w:r>
      <w:r w:rsidR="000C41E1">
        <w:rPr>
          <w:rFonts w:ascii="Times New Roman" w:hAnsi="Times New Roman" w:cs="Times New Roman"/>
          <w:sz w:val="28"/>
          <w:lang w:val="uk-UA"/>
        </w:rPr>
        <w:t xml:space="preserve">фактично існувала, а </w:t>
      </w:r>
      <w:r w:rsidR="000C41E1">
        <w:rPr>
          <w:rFonts w:ascii="Times New Roman" w:hAnsi="Times New Roman" w:cs="Times New Roman"/>
          <w:sz w:val="28"/>
          <w:lang w:val="uk-UA"/>
        </w:rPr>
        <w:lastRenderedPageBreak/>
        <w:t xml:space="preserve">позивач не надав доказів для її спростування. </w:t>
      </w:r>
      <w:r w:rsidR="00EC2CE2">
        <w:rPr>
          <w:rFonts w:ascii="Times New Roman" w:hAnsi="Times New Roman" w:cs="Times New Roman"/>
          <w:sz w:val="28"/>
          <w:lang w:val="uk-UA"/>
        </w:rPr>
        <w:t>ЄСПЛ зазначив, що рішення національних судів, в цій частині, ґрунтувалося на припущеннях, а не на фактах</w:t>
      </w:r>
      <w:r w:rsidR="008065AD">
        <w:rPr>
          <w:rFonts w:ascii="Times New Roman" w:hAnsi="Times New Roman" w:cs="Times New Roman"/>
          <w:sz w:val="28"/>
          <w:lang w:val="uk-UA"/>
        </w:rPr>
        <w:t xml:space="preserve">. Суд дослідив й інші фактичні обставини справи. </w:t>
      </w:r>
      <w:r w:rsidR="00335207">
        <w:rPr>
          <w:rFonts w:ascii="Times New Roman" w:hAnsi="Times New Roman" w:cs="Times New Roman"/>
          <w:sz w:val="28"/>
          <w:lang w:val="uk-UA"/>
        </w:rPr>
        <w:t>Так масові святкування до Дня міста, заплановані приблизно на той самий час, що й зібрання заявника відбулися як і планувалося за програмою, без будь-яких обмежень. К</w:t>
      </w:r>
      <w:r w:rsidR="00335207" w:rsidRPr="00335207">
        <w:rPr>
          <w:rFonts w:ascii="Times New Roman" w:hAnsi="Times New Roman" w:cs="Times New Roman"/>
          <w:sz w:val="28"/>
          <w:lang w:val="uk-UA"/>
        </w:rPr>
        <w:t>ількість учасників цих святкувань значно перевищила очікувану кількість учасників запланованого заявником зібрання</w:t>
      </w:r>
      <w:r w:rsidR="00335207">
        <w:rPr>
          <w:rFonts w:ascii="Times New Roman" w:hAnsi="Times New Roman" w:cs="Times New Roman"/>
          <w:sz w:val="28"/>
          <w:lang w:val="uk-UA"/>
        </w:rPr>
        <w:t xml:space="preserve">. В кінці </w:t>
      </w:r>
      <w:r w:rsidR="00AF11E2">
        <w:rPr>
          <w:rFonts w:ascii="Times New Roman" w:hAnsi="Times New Roman" w:cs="Times New Roman"/>
          <w:sz w:val="28"/>
          <w:lang w:val="uk-UA"/>
        </w:rPr>
        <w:t xml:space="preserve">Суд визнав, що </w:t>
      </w:r>
      <w:r w:rsidR="005E336D">
        <w:rPr>
          <w:rFonts w:ascii="Times New Roman" w:hAnsi="Times New Roman" w:cs="Times New Roman"/>
          <w:sz w:val="28"/>
          <w:lang w:val="uk-UA"/>
        </w:rPr>
        <w:t xml:space="preserve">влада </w:t>
      </w:r>
      <w:r w:rsidR="00AF11E2">
        <w:rPr>
          <w:rFonts w:ascii="Times New Roman" w:hAnsi="Times New Roman" w:cs="Times New Roman"/>
          <w:sz w:val="28"/>
          <w:lang w:val="uk-UA"/>
        </w:rPr>
        <w:t>поруш</w:t>
      </w:r>
      <w:r w:rsidR="005E336D">
        <w:rPr>
          <w:rFonts w:ascii="Times New Roman" w:hAnsi="Times New Roman" w:cs="Times New Roman"/>
          <w:sz w:val="28"/>
          <w:lang w:val="uk-UA"/>
        </w:rPr>
        <w:t>ила свої зобов’язання за</w:t>
      </w:r>
      <w:r w:rsidR="00DE7E45">
        <w:rPr>
          <w:rFonts w:ascii="Times New Roman" w:hAnsi="Times New Roman" w:cs="Times New Roman"/>
          <w:sz w:val="28"/>
          <w:lang w:val="uk-UA"/>
        </w:rPr>
        <w:t xml:space="preserve"> ст. 11 ЄКПЛ </w:t>
      </w:r>
      <w:r w:rsidR="00335207" w:rsidRPr="007C5AE6">
        <w:rPr>
          <w:rFonts w:ascii="Times New Roman" w:hAnsi="Times New Roman" w:cs="Times New Roman"/>
          <w:sz w:val="28"/>
          <w:lang w:val="uk-UA"/>
        </w:rPr>
        <w:t>[7</w:t>
      </w:r>
      <w:r w:rsidR="00AF11E2">
        <w:rPr>
          <w:rFonts w:ascii="Times New Roman" w:hAnsi="Times New Roman" w:cs="Times New Roman"/>
          <w:sz w:val="28"/>
          <w:lang w:val="uk-UA"/>
        </w:rPr>
        <w:t>4</w:t>
      </w:r>
      <w:r w:rsidR="00335207" w:rsidRPr="007C5AE6">
        <w:rPr>
          <w:rFonts w:ascii="Times New Roman" w:hAnsi="Times New Roman" w:cs="Times New Roman"/>
          <w:sz w:val="28"/>
          <w:lang w:val="uk-UA"/>
        </w:rPr>
        <w:t>]</w:t>
      </w:r>
      <w:r w:rsidR="00DE7E45">
        <w:rPr>
          <w:rFonts w:ascii="Times New Roman" w:hAnsi="Times New Roman" w:cs="Times New Roman"/>
          <w:sz w:val="28"/>
          <w:lang w:val="uk-UA"/>
        </w:rPr>
        <w:t>.</w:t>
      </w:r>
      <w:r w:rsidR="00AF11E2" w:rsidRPr="007C5AE6">
        <w:rPr>
          <w:rFonts w:ascii="Times New Roman" w:hAnsi="Times New Roman" w:cs="Times New Roman"/>
          <w:sz w:val="28"/>
          <w:lang w:val="uk-UA"/>
        </w:rPr>
        <w:t xml:space="preserve"> </w:t>
      </w:r>
      <w:r w:rsidR="007C5AE6">
        <w:rPr>
          <w:rFonts w:ascii="Times New Roman" w:hAnsi="Times New Roman" w:cs="Times New Roman"/>
          <w:sz w:val="28"/>
          <w:lang w:val="uk-UA"/>
        </w:rPr>
        <w:t xml:space="preserve">У справах «Навальний проти Росії» та «Баєв та інші проти Росії» </w:t>
      </w:r>
      <w:r w:rsidR="00AF11E2" w:rsidRPr="007C5AE6">
        <w:rPr>
          <w:rFonts w:ascii="Times New Roman" w:hAnsi="Times New Roman" w:cs="Times New Roman"/>
          <w:sz w:val="28"/>
          <w:lang w:val="uk-UA"/>
        </w:rPr>
        <w:t xml:space="preserve">дії заявників </w:t>
      </w:r>
      <w:r w:rsidR="007C5AE6">
        <w:rPr>
          <w:rFonts w:ascii="Times New Roman" w:hAnsi="Times New Roman" w:cs="Times New Roman"/>
          <w:sz w:val="28"/>
          <w:lang w:val="uk-UA"/>
        </w:rPr>
        <w:t xml:space="preserve">також </w:t>
      </w:r>
      <w:r w:rsidR="00AF11E2" w:rsidRPr="007C5AE6">
        <w:rPr>
          <w:rFonts w:ascii="Times New Roman" w:hAnsi="Times New Roman" w:cs="Times New Roman"/>
          <w:sz w:val="28"/>
          <w:lang w:val="uk-UA"/>
        </w:rPr>
        <w:t xml:space="preserve">не були </w:t>
      </w:r>
      <w:r w:rsidR="00AF11E2" w:rsidRPr="005E336D">
        <w:rPr>
          <w:rFonts w:ascii="Times New Roman" w:hAnsi="Times New Roman" w:cs="Times New Roman"/>
          <w:sz w:val="28"/>
          <w:lang w:val="uk-UA"/>
        </w:rPr>
        <w:t>кваліфіковані, як такі, що пор</w:t>
      </w:r>
      <w:r w:rsidR="007C5AE6" w:rsidRPr="005E336D">
        <w:rPr>
          <w:rFonts w:ascii="Times New Roman" w:hAnsi="Times New Roman" w:cs="Times New Roman"/>
          <w:sz w:val="28"/>
          <w:lang w:val="uk-UA"/>
        </w:rPr>
        <w:t>ушують легітимну мету</w:t>
      </w:r>
      <w:r w:rsidR="001364B2" w:rsidRPr="005E336D">
        <w:rPr>
          <w:rFonts w:ascii="Times New Roman" w:hAnsi="Times New Roman" w:cs="Times New Roman"/>
          <w:sz w:val="28"/>
          <w:lang w:val="uk-UA"/>
        </w:rPr>
        <w:t xml:space="preserve">. </w:t>
      </w:r>
      <w:r w:rsidR="007C5AE6" w:rsidRPr="005E336D">
        <w:rPr>
          <w:rFonts w:ascii="Times New Roman" w:hAnsi="Times New Roman" w:cs="Times New Roman"/>
          <w:sz w:val="28"/>
          <w:lang w:val="uk-UA"/>
        </w:rPr>
        <w:t xml:space="preserve">В </w:t>
      </w:r>
      <w:r w:rsidR="001364B2" w:rsidRPr="005E336D">
        <w:rPr>
          <w:rFonts w:ascii="Times New Roman" w:hAnsi="Times New Roman" w:cs="Times New Roman"/>
          <w:sz w:val="28"/>
          <w:lang w:val="uk-UA"/>
        </w:rPr>
        <w:t>першому випадку заявник залишав місце проведення</w:t>
      </w:r>
      <w:r w:rsidR="005E336D" w:rsidRPr="005E336D">
        <w:rPr>
          <w:rFonts w:ascii="Times New Roman" w:hAnsi="Times New Roman" w:cs="Times New Roman"/>
          <w:sz w:val="28"/>
          <w:lang w:val="uk-UA"/>
        </w:rPr>
        <w:t xml:space="preserve"> демонстрації</w:t>
      </w:r>
      <w:r w:rsidR="001364B2" w:rsidRPr="005E336D">
        <w:rPr>
          <w:rFonts w:ascii="Times New Roman" w:hAnsi="Times New Roman" w:cs="Times New Roman"/>
          <w:sz w:val="28"/>
          <w:lang w:val="uk-UA"/>
        </w:rPr>
        <w:t xml:space="preserve">, за ним йшла група людей, включаючи журналістів. Органи влади сприйняли це як «несанкціонований марш». Суд не визнав </w:t>
      </w:r>
      <w:r w:rsidR="005E336D">
        <w:rPr>
          <w:rFonts w:ascii="Times New Roman" w:hAnsi="Times New Roman" w:cs="Times New Roman"/>
          <w:sz w:val="28"/>
          <w:lang w:val="uk-UA"/>
        </w:rPr>
        <w:t xml:space="preserve">мету запобігання заворушенням, оскільки зібрання було ненавмисним </w:t>
      </w:r>
      <w:r w:rsidR="001364B2" w:rsidRPr="005E336D">
        <w:rPr>
          <w:rFonts w:ascii="Times New Roman" w:hAnsi="Times New Roman" w:cs="Times New Roman"/>
          <w:sz w:val="28"/>
          <w:lang w:val="uk-UA"/>
        </w:rPr>
        <w:t>та не викликало жодного порушення громадського порядку.</w:t>
      </w:r>
      <w:r w:rsidR="005E336D">
        <w:rPr>
          <w:rFonts w:ascii="Times New Roman" w:hAnsi="Times New Roman" w:cs="Times New Roman"/>
          <w:sz w:val="28"/>
          <w:lang w:val="uk-UA"/>
        </w:rPr>
        <w:t xml:space="preserve"> У другому випадку було обмежено проведення ЛГБТ демонстрації, посилаючись на</w:t>
      </w:r>
      <w:r w:rsidR="005E336D" w:rsidRPr="005E336D">
        <w:rPr>
          <w:rFonts w:ascii="Times New Roman" w:hAnsi="Times New Roman" w:cs="Times New Roman"/>
          <w:sz w:val="28"/>
          <w:lang w:val="uk-UA"/>
        </w:rPr>
        <w:t xml:space="preserve"> </w:t>
      </w:r>
      <w:r w:rsidR="005E336D">
        <w:rPr>
          <w:rFonts w:ascii="Times New Roman" w:hAnsi="Times New Roman" w:cs="Times New Roman"/>
          <w:sz w:val="28"/>
          <w:lang w:val="uk-UA"/>
        </w:rPr>
        <w:t xml:space="preserve">«захист моралі». Суд </w:t>
      </w:r>
      <w:r w:rsidR="002145B5">
        <w:rPr>
          <w:rFonts w:ascii="Times New Roman" w:hAnsi="Times New Roman" w:cs="Times New Roman"/>
          <w:sz w:val="28"/>
          <w:lang w:val="uk-UA"/>
        </w:rPr>
        <w:t xml:space="preserve">зазначив, що </w:t>
      </w:r>
      <w:r w:rsidR="005E336D">
        <w:rPr>
          <w:rFonts w:ascii="Times New Roman" w:hAnsi="Times New Roman" w:cs="Times New Roman"/>
          <w:sz w:val="28"/>
          <w:lang w:val="uk-UA"/>
        </w:rPr>
        <w:t>таке рішення</w:t>
      </w:r>
      <w:r w:rsidR="00DE7E45">
        <w:rPr>
          <w:rFonts w:ascii="Times New Roman" w:hAnsi="Times New Roman" w:cs="Times New Roman"/>
          <w:sz w:val="28"/>
          <w:lang w:val="uk-UA"/>
        </w:rPr>
        <w:t xml:space="preserve"> влади дискримінаційним </w:t>
      </w:r>
      <w:r w:rsidR="005E336D" w:rsidRPr="005E336D">
        <w:rPr>
          <w:rFonts w:ascii="Times New Roman" w:hAnsi="Times New Roman" w:cs="Times New Roman"/>
          <w:sz w:val="28"/>
          <w:lang w:val="ru-RU"/>
        </w:rPr>
        <w:t>[75</w:t>
      </w:r>
      <w:r w:rsidR="008B4E42">
        <w:rPr>
          <w:rFonts w:ascii="Times New Roman" w:hAnsi="Times New Roman" w:cs="Times New Roman"/>
          <w:sz w:val="28"/>
          <w:lang w:val="ru-RU"/>
        </w:rPr>
        <w:t>, с. 15</w:t>
      </w:r>
      <w:r w:rsidR="005E336D" w:rsidRPr="005E336D">
        <w:rPr>
          <w:rFonts w:ascii="Times New Roman" w:hAnsi="Times New Roman" w:cs="Times New Roman"/>
          <w:sz w:val="28"/>
          <w:lang w:val="ru-RU"/>
        </w:rPr>
        <w:t>]</w:t>
      </w:r>
      <w:r w:rsidR="00DE7E45">
        <w:rPr>
          <w:rFonts w:ascii="Times New Roman" w:hAnsi="Times New Roman" w:cs="Times New Roman"/>
          <w:sz w:val="28"/>
          <w:lang w:val="ru-RU"/>
        </w:rPr>
        <w:t>.</w:t>
      </w:r>
    </w:p>
    <w:p w14:paraId="7D109F8A" w14:textId="77777777" w:rsidR="00682374" w:rsidRDefault="00A62B23"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ru-RU"/>
        </w:rPr>
        <w:tab/>
      </w:r>
      <w:r>
        <w:rPr>
          <w:rFonts w:ascii="Times New Roman" w:hAnsi="Times New Roman" w:cs="Times New Roman"/>
          <w:sz w:val="28"/>
          <w:lang w:val="uk-UA"/>
        </w:rPr>
        <w:t xml:space="preserve">Третім критерієм є необхідність в демократичному суспільстві. </w:t>
      </w:r>
      <w:r w:rsidR="00F538DA">
        <w:rPr>
          <w:rFonts w:ascii="Times New Roman" w:hAnsi="Times New Roman" w:cs="Times New Roman"/>
          <w:sz w:val="28"/>
          <w:lang w:val="uk-UA"/>
        </w:rPr>
        <w:t xml:space="preserve">На відміну від попередніх двох, він є найбільш складним та оціночним. </w:t>
      </w:r>
      <w:r w:rsidR="00BF08DE">
        <w:rPr>
          <w:rFonts w:ascii="Times New Roman" w:hAnsi="Times New Roman" w:cs="Times New Roman"/>
          <w:sz w:val="28"/>
          <w:lang w:val="uk-UA"/>
        </w:rPr>
        <w:t xml:space="preserve">Суд неодноразово наголошував, що плюралізм, толерантність та здатність мислити широко є фундаментальними цінностями демократичної держави. </w:t>
      </w:r>
      <w:r w:rsidR="00F538DA">
        <w:rPr>
          <w:rFonts w:ascii="Times New Roman" w:hAnsi="Times New Roman" w:cs="Times New Roman"/>
          <w:sz w:val="28"/>
          <w:lang w:val="uk-UA"/>
        </w:rPr>
        <w:t xml:space="preserve">У переважній більшості випадків ЄСПЛ визнає втручання держави у конвенційне право неправомірним саме з огляду на те, що воно не </w:t>
      </w:r>
      <w:r w:rsidR="00714ADB">
        <w:rPr>
          <w:rFonts w:ascii="Times New Roman" w:hAnsi="Times New Roman" w:cs="Times New Roman"/>
          <w:sz w:val="28"/>
          <w:lang w:val="uk-UA"/>
        </w:rPr>
        <w:t xml:space="preserve">відповідало останньому компоненту трискладового тесту. </w:t>
      </w:r>
      <w:r w:rsidR="00070971">
        <w:rPr>
          <w:rFonts w:ascii="Times New Roman" w:hAnsi="Times New Roman" w:cs="Times New Roman"/>
          <w:sz w:val="28"/>
          <w:lang w:val="uk-UA"/>
        </w:rPr>
        <w:t xml:space="preserve">Основою </w:t>
      </w:r>
      <w:r w:rsidR="00BF08DE">
        <w:rPr>
          <w:rFonts w:ascii="Times New Roman" w:hAnsi="Times New Roman" w:cs="Times New Roman"/>
          <w:sz w:val="28"/>
          <w:lang w:val="uk-UA"/>
        </w:rPr>
        <w:t xml:space="preserve">критерію </w:t>
      </w:r>
      <w:r w:rsidR="00DE7E45">
        <w:rPr>
          <w:rFonts w:ascii="Times New Roman" w:hAnsi="Times New Roman" w:cs="Times New Roman"/>
          <w:sz w:val="28"/>
          <w:lang w:val="uk-UA"/>
        </w:rPr>
        <w:t>«</w:t>
      </w:r>
      <w:r w:rsidR="00BF08DE">
        <w:rPr>
          <w:rFonts w:ascii="Times New Roman" w:hAnsi="Times New Roman" w:cs="Times New Roman"/>
          <w:sz w:val="28"/>
          <w:lang w:val="uk-UA"/>
        </w:rPr>
        <w:t>необхідність</w:t>
      </w:r>
      <w:r w:rsidR="006957BB">
        <w:rPr>
          <w:rFonts w:ascii="Times New Roman" w:hAnsi="Times New Roman" w:cs="Times New Roman"/>
          <w:sz w:val="28"/>
          <w:lang w:val="uk-UA"/>
        </w:rPr>
        <w:t xml:space="preserve"> в демократичному суспільстві» є принцип пропорційності</w:t>
      </w:r>
      <w:r w:rsidR="003D508C">
        <w:rPr>
          <w:rFonts w:ascii="Times New Roman" w:hAnsi="Times New Roman" w:cs="Times New Roman"/>
          <w:sz w:val="28"/>
          <w:lang w:val="uk-UA"/>
        </w:rPr>
        <w:t>, який передбачає, що адміністративні органи під час прийняття рішень повинні «</w:t>
      </w:r>
      <w:r w:rsidR="00DE7E45">
        <w:rPr>
          <w:rFonts w:ascii="Times New Roman" w:hAnsi="Times New Roman" w:cs="Times New Roman"/>
          <w:sz w:val="28"/>
          <w:lang w:val="uk-UA"/>
        </w:rPr>
        <w:t>…</w:t>
      </w:r>
      <w:r w:rsidR="003D508C" w:rsidRPr="003D508C">
        <w:rPr>
          <w:rFonts w:ascii="Times New Roman" w:hAnsi="Times New Roman" w:cs="Times New Roman"/>
          <w:sz w:val="28"/>
          <w:lang w:val="uk-UA"/>
        </w:rPr>
        <w:t>діяти з дотриманням необхідного балансу між будь-якими несприятливими наслідками для прав, свобод та інтересів особи і цілями, на досягнення яких спрямовані ці рішення</w:t>
      </w:r>
      <w:r w:rsidR="00DE7E45">
        <w:rPr>
          <w:rFonts w:ascii="Times New Roman" w:hAnsi="Times New Roman" w:cs="Times New Roman"/>
          <w:sz w:val="28"/>
          <w:lang w:val="uk-UA"/>
        </w:rPr>
        <w:t xml:space="preserve">…» </w:t>
      </w:r>
      <w:r w:rsidR="003D508C" w:rsidRPr="003D508C">
        <w:rPr>
          <w:rFonts w:ascii="Times New Roman" w:hAnsi="Times New Roman" w:cs="Times New Roman"/>
          <w:sz w:val="28"/>
          <w:lang w:val="uk-UA"/>
        </w:rPr>
        <w:t>[76</w:t>
      </w:r>
      <w:r w:rsidR="003D508C">
        <w:rPr>
          <w:rFonts w:ascii="Times New Roman" w:hAnsi="Times New Roman" w:cs="Times New Roman"/>
          <w:sz w:val="28"/>
          <w:lang w:val="uk-UA"/>
        </w:rPr>
        <w:t>, с. 52</w:t>
      </w:r>
      <w:r w:rsidR="003D508C" w:rsidRPr="003D508C">
        <w:rPr>
          <w:rFonts w:ascii="Times New Roman" w:hAnsi="Times New Roman" w:cs="Times New Roman"/>
          <w:sz w:val="28"/>
          <w:lang w:val="uk-UA"/>
        </w:rPr>
        <w:t>]</w:t>
      </w:r>
      <w:r w:rsidR="00DE7E45">
        <w:rPr>
          <w:rFonts w:ascii="Times New Roman" w:hAnsi="Times New Roman" w:cs="Times New Roman"/>
          <w:sz w:val="28"/>
          <w:lang w:val="uk-UA"/>
        </w:rPr>
        <w:t>.</w:t>
      </w:r>
      <w:r w:rsidR="00070971">
        <w:rPr>
          <w:rFonts w:ascii="Times New Roman" w:hAnsi="Times New Roman" w:cs="Times New Roman"/>
          <w:sz w:val="28"/>
          <w:lang w:val="uk-UA"/>
        </w:rPr>
        <w:t xml:space="preserve"> </w:t>
      </w:r>
      <w:r w:rsidR="00070971">
        <w:rPr>
          <w:rFonts w:ascii="Times New Roman" w:hAnsi="Times New Roman" w:cs="Times New Roman"/>
          <w:sz w:val="28"/>
          <w:lang w:val="uk-UA"/>
        </w:rPr>
        <w:lastRenderedPageBreak/>
        <w:t xml:space="preserve">Тобто втручання є виправданим лише тоді, коли </w:t>
      </w:r>
      <w:r w:rsidR="00213C17">
        <w:rPr>
          <w:rFonts w:ascii="Times New Roman" w:hAnsi="Times New Roman" w:cs="Times New Roman"/>
          <w:sz w:val="28"/>
          <w:lang w:val="uk-UA"/>
        </w:rPr>
        <w:t xml:space="preserve">шкода завдана праву не є надмірною порівняно з тією легітимною метою, яку прагне досягти влада, за умови, що досягти її іншим шляхом, крім застосування обмеження, неможливо. </w:t>
      </w:r>
    </w:p>
    <w:p w14:paraId="01C55DA2" w14:textId="77777777" w:rsidR="00912EA3" w:rsidRPr="00912EA3" w:rsidRDefault="00682374" w:rsidP="0048569C">
      <w:pPr>
        <w:spacing w:line="360" w:lineRule="auto"/>
        <w:ind w:firstLine="709"/>
        <w:contextualSpacing/>
        <w:jc w:val="both"/>
        <w:rPr>
          <w:rFonts w:ascii="Times New Roman" w:hAnsi="Times New Roman" w:cs="Times New Roman"/>
          <w:b/>
          <w:sz w:val="28"/>
          <w:lang w:val="ru-RU"/>
        </w:rPr>
      </w:pPr>
      <w:r>
        <w:rPr>
          <w:rFonts w:ascii="Times New Roman" w:hAnsi="Times New Roman" w:cs="Times New Roman"/>
          <w:sz w:val="28"/>
          <w:lang w:val="uk-UA"/>
        </w:rPr>
        <w:t>Розглянемо, як цей принцип працює на прикладі рішення у справі «Баранкевич проти Росії». Заявником у цій справі був пастор церкви євангельських християн, який планував проведення публічного богослужіння. Місцева державна адміністрація не надала відповідного дозволу</w:t>
      </w:r>
      <w:r w:rsidR="00C21856">
        <w:rPr>
          <w:rFonts w:ascii="Times New Roman" w:hAnsi="Times New Roman" w:cs="Times New Roman"/>
          <w:sz w:val="28"/>
          <w:lang w:val="uk-UA"/>
        </w:rPr>
        <w:t xml:space="preserve">. Суд першої інстанції також прийняв рішення не на </w:t>
      </w:r>
      <w:r w:rsidR="00F43D65">
        <w:rPr>
          <w:rFonts w:ascii="Times New Roman" w:hAnsi="Times New Roman" w:cs="Times New Roman"/>
          <w:sz w:val="28"/>
          <w:lang w:val="uk-UA"/>
        </w:rPr>
        <w:t xml:space="preserve">його користь </w:t>
      </w:r>
      <w:r w:rsidR="00EF25FD">
        <w:rPr>
          <w:rFonts w:ascii="Times New Roman" w:hAnsi="Times New Roman" w:cs="Times New Roman"/>
          <w:sz w:val="28"/>
          <w:lang w:val="uk-UA"/>
        </w:rPr>
        <w:t xml:space="preserve">через низку причин. По-перше, зазначалося, </w:t>
      </w:r>
      <w:r w:rsidR="00C21856">
        <w:rPr>
          <w:rFonts w:ascii="Times New Roman" w:hAnsi="Times New Roman" w:cs="Times New Roman"/>
          <w:sz w:val="28"/>
          <w:lang w:val="uk-UA"/>
        </w:rPr>
        <w:t xml:space="preserve">що представники церкви євангельських християн належать до іншої релігії, ніж та, яку сповідує більшість місцевих жителів. </w:t>
      </w:r>
      <w:r w:rsidR="00EF25FD">
        <w:rPr>
          <w:rFonts w:ascii="Times New Roman" w:hAnsi="Times New Roman" w:cs="Times New Roman"/>
          <w:sz w:val="28"/>
          <w:lang w:val="uk-UA"/>
        </w:rPr>
        <w:t xml:space="preserve">По-друге, суд вказав, що в </w:t>
      </w:r>
      <w:r w:rsidR="00C21856">
        <w:rPr>
          <w:rFonts w:ascii="Times New Roman" w:hAnsi="Times New Roman" w:cs="Times New Roman"/>
          <w:sz w:val="28"/>
          <w:lang w:val="uk-UA"/>
        </w:rPr>
        <w:t xml:space="preserve">регіоні </w:t>
      </w:r>
      <w:r w:rsidR="00B33D61">
        <w:rPr>
          <w:rFonts w:ascii="Times New Roman" w:hAnsi="Times New Roman" w:cs="Times New Roman"/>
          <w:sz w:val="28"/>
          <w:lang w:val="uk-UA"/>
        </w:rPr>
        <w:t xml:space="preserve">існувало понад </w:t>
      </w:r>
      <w:r w:rsidR="00B33D61" w:rsidRPr="00B33D61">
        <w:rPr>
          <w:rFonts w:ascii="Times New Roman" w:hAnsi="Times New Roman" w:cs="Times New Roman"/>
          <w:sz w:val="28"/>
          <w:lang w:val="uk-UA"/>
        </w:rPr>
        <w:t>двадцять релігійн</w:t>
      </w:r>
      <w:r w:rsidR="00EF25FD">
        <w:rPr>
          <w:rFonts w:ascii="Times New Roman" w:hAnsi="Times New Roman" w:cs="Times New Roman"/>
          <w:sz w:val="28"/>
          <w:lang w:val="uk-UA"/>
        </w:rPr>
        <w:t xml:space="preserve">их організацій різних конфесій, </w:t>
      </w:r>
      <w:r w:rsidR="00B33D61" w:rsidRPr="00B33D61">
        <w:rPr>
          <w:rFonts w:ascii="Times New Roman" w:hAnsi="Times New Roman" w:cs="Times New Roman"/>
          <w:sz w:val="28"/>
          <w:lang w:val="uk-UA"/>
        </w:rPr>
        <w:t>богослужіння у громадському місці</w:t>
      </w:r>
      <w:r w:rsidR="00EF25FD">
        <w:rPr>
          <w:rFonts w:ascii="Times New Roman" w:hAnsi="Times New Roman" w:cs="Times New Roman"/>
          <w:sz w:val="28"/>
          <w:lang w:val="uk-UA"/>
        </w:rPr>
        <w:t xml:space="preserve"> </w:t>
      </w:r>
      <w:r w:rsidR="00EF25FD" w:rsidRPr="00EF25FD">
        <w:rPr>
          <w:rFonts w:ascii="Times New Roman" w:hAnsi="Times New Roman" w:cs="Times New Roman"/>
          <w:sz w:val="28"/>
          <w:lang w:val="uk-UA"/>
        </w:rPr>
        <w:t>яке проводиться одн</w:t>
      </w:r>
      <w:r w:rsidR="00EF25FD">
        <w:rPr>
          <w:rFonts w:ascii="Times New Roman" w:hAnsi="Times New Roman" w:cs="Times New Roman"/>
          <w:sz w:val="28"/>
          <w:lang w:val="uk-UA"/>
        </w:rPr>
        <w:t xml:space="preserve">ією з них, може призвести до </w:t>
      </w:r>
      <w:r w:rsidR="00EF25FD" w:rsidRPr="00EF25FD">
        <w:rPr>
          <w:rFonts w:ascii="Times New Roman" w:hAnsi="Times New Roman" w:cs="Times New Roman"/>
          <w:sz w:val="28"/>
          <w:lang w:val="uk-UA"/>
        </w:rPr>
        <w:t>невдоволення осіб інших конфесій та громадських заворушень.</w:t>
      </w:r>
      <w:r w:rsidR="00EF25FD">
        <w:rPr>
          <w:rFonts w:ascii="Times New Roman" w:hAnsi="Times New Roman" w:cs="Times New Roman"/>
          <w:sz w:val="28"/>
          <w:lang w:val="uk-UA"/>
        </w:rPr>
        <w:t xml:space="preserve"> </w:t>
      </w:r>
      <w:r w:rsidR="00B96F28">
        <w:rPr>
          <w:rFonts w:ascii="Times New Roman" w:hAnsi="Times New Roman" w:cs="Times New Roman"/>
          <w:sz w:val="28"/>
          <w:lang w:val="uk-UA"/>
        </w:rPr>
        <w:t xml:space="preserve">ЄСПЛ прийшов до висновку, що в цьому випадку </w:t>
      </w:r>
      <w:r w:rsidR="00067470">
        <w:rPr>
          <w:rFonts w:ascii="Times New Roman" w:hAnsi="Times New Roman" w:cs="Times New Roman"/>
          <w:sz w:val="28"/>
          <w:lang w:val="uk-UA"/>
        </w:rPr>
        <w:t xml:space="preserve">дії держави були </w:t>
      </w:r>
      <w:r w:rsidR="00B96F28">
        <w:rPr>
          <w:rFonts w:ascii="Times New Roman" w:hAnsi="Times New Roman" w:cs="Times New Roman"/>
          <w:sz w:val="28"/>
          <w:lang w:val="uk-UA"/>
        </w:rPr>
        <w:t>неправомірн</w:t>
      </w:r>
      <w:r w:rsidR="00067470">
        <w:rPr>
          <w:rFonts w:ascii="Times New Roman" w:hAnsi="Times New Roman" w:cs="Times New Roman"/>
          <w:sz w:val="28"/>
          <w:lang w:val="uk-UA"/>
        </w:rPr>
        <w:t xml:space="preserve">ими. </w:t>
      </w:r>
      <w:r w:rsidR="00B96F28">
        <w:rPr>
          <w:rFonts w:ascii="Times New Roman" w:hAnsi="Times New Roman" w:cs="Times New Roman"/>
          <w:sz w:val="28"/>
          <w:lang w:val="uk-UA"/>
        </w:rPr>
        <w:t xml:space="preserve">Той факт, що релігія заявника </w:t>
      </w:r>
      <w:r w:rsidR="00067470">
        <w:rPr>
          <w:rFonts w:ascii="Times New Roman" w:hAnsi="Times New Roman" w:cs="Times New Roman"/>
          <w:sz w:val="28"/>
          <w:lang w:val="uk-UA"/>
        </w:rPr>
        <w:t>сповідувалася меншістю мешканців міста не може слугувати достатньою підставою для втручання в їх права. Суд зазначив, що «</w:t>
      </w:r>
      <w:r w:rsidR="00DE7E45">
        <w:rPr>
          <w:rFonts w:ascii="Times New Roman" w:hAnsi="Times New Roman" w:cs="Times New Roman"/>
          <w:sz w:val="28"/>
          <w:lang w:val="uk-UA"/>
        </w:rPr>
        <w:t>…б</w:t>
      </w:r>
      <w:r w:rsidR="00067470" w:rsidRPr="00067470">
        <w:rPr>
          <w:rFonts w:ascii="Times New Roman" w:hAnsi="Times New Roman" w:cs="Times New Roman"/>
          <w:sz w:val="28"/>
          <w:lang w:val="uk-UA"/>
        </w:rPr>
        <w:t>уло б несумісно з основоположними цінностями Конвенції, якби здійснення прав, гарантованих Конвенцією, групою меншин було обумовлене їх прийняттям більшістю. Якби це було так, права групи меншин на свободу релігії, вираження поглядів та зібрань стали б суто теоретичними, а не практичними та ефективними</w:t>
      </w:r>
      <w:r w:rsidR="00DE7E45">
        <w:rPr>
          <w:rFonts w:ascii="Times New Roman" w:hAnsi="Times New Roman" w:cs="Times New Roman"/>
          <w:sz w:val="28"/>
          <w:lang w:val="uk-UA"/>
        </w:rPr>
        <w:t>…</w:t>
      </w:r>
      <w:r w:rsidR="00067470" w:rsidRPr="00067470">
        <w:rPr>
          <w:rFonts w:ascii="Times New Roman" w:hAnsi="Times New Roman" w:cs="Times New Roman"/>
          <w:sz w:val="28"/>
          <w:lang w:val="uk-UA"/>
        </w:rPr>
        <w:t>»</w:t>
      </w:r>
      <w:r w:rsidR="00DE7E45">
        <w:rPr>
          <w:rFonts w:ascii="Times New Roman" w:hAnsi="Times New Roman" w:cs="Times New Roman"/>
          <w:sz w:val="28"/>
          <w:lang w:val="uk-UA"/>
        </w:rPr>
        <w:t xml:space="preserve"> </w:t>
      </w:r>
      <w:r w:rsidR="00673281" w:rsidRPr="00673281">
        <w:rPr>
          <w:rFonts w:ascii="Times New Roman" w:hAnsi="Times New Roman" w:cs="Times New Roman"/>
          <w:sz w:val="28"/>
          <w:lang w:val="ru-RU"/>
        </w:rPr>
        <w:t>[77]</w:t>
      </w:r>
      <w:r w:rsidR="00DE7E45">
        <w:rPr>
          <w:rFonts w:ascii="Times New Roman" w:hAnsi="Times New Roman" w:cs="Times New Roman"/>
          <w:sz w:val="28"/>
          <w:lang w:val="ru-RU"/>
        </w:rPr>
        <w:t>.</w:t>
      </w:r>
      <w:r w:rsidR="00673281" w:rsidRPr="00673281">
        <w:rPr>
          <w:rFonts w:ascii="Times New Roman" w:hAnsi="Times New Roman" w:cs="Times New Roman"/>
          <w:sz w:val="28"/>
          <w:lang w:val="ru-RU"/>
        </w:rPr>
        <w:t xml:space="preserve"> </w:t>
      </w:r>
      <w:r w:rsidR="00310FD4">
        <w:rPr>
          <w:rFonts w:ascii="Times New Roman" w:hAnsi="Times New Roman" w:cs="Times New Roman"/>
          <w:sz w:val="28"/>
          <w:lang w:val="uk-UA"/>
        </w:rPr>
        <w:t xml:space="preserve">Органи влади </w:t>
      </w:r>
      <w:r w:rsidR="00673281">
        <w:rPr>
          <w:rFonts w:ascii="Times New Roman" w:hAnsi="Times New Roman" w:cs="Times New Roman"/>
          <w:sz w:val="28"/>
          <w:lang w:val="uk-UA"/>
        </w:rPr>
        <w:t>одразу заборонили релігійні збори, не розглянувши інші заходи, за допомогою яких можна було забезпечити їх мирне проведення.</w:t>
      </w:r>
      <w:r w:rsidR="00F43D65">
        <w:rPr>
          <w:rFonts w:ascii="Times New Roman" w:hAnsi="Times New Roman" w:cs="Times New Roman"/>
          <w:sz w:val="28"/>
          <w:lang w:val="uk-UA"/>
        </w:rPr>
        <w:t xml:space="preserve"> У демократичному суспільстві надається можливість вираження будь-яких ідей. </w:t>
      </w:r>
      <w:r w:rsidR="00FF6D5F">
        <w:rPr>
          <w:rFonts w:ascii="Times New Roman" w:hAnsi="Times New Roman" w:cs="Times New Roman"/>
          <w:sz w:val="28"/>
          <w:lang w:val="uk-UA"/>
        </w:rPr>
        <w:t>Саме тому ЄСПЛ у своїй практиці зазначає не неприпустимості обмежень зібрань з огляду на зміст поглядів, яких дотримуються їх учасників. Так у справі «</w:t>
      </w:r>
      <w:r w:rsidR="006A43A4" w:rsidRPr="006A43A4">
        <w:rPr>
          <w:rFonts w:ascii="Times New Roman" w:hAnsi="Times New Roman" w:cs="Times New Roman"/>
          <w:sz w:val="28"/>
          <w:lang w:val="uk-UA"/>
        </w:rPr>
        <w:t>Станков та об'єднана македонська організація "Ілінден" проти Болгарії</w:t>
      </w:r>
      <w:r w:rsidR="006A43A4">
        <w:rPr>
          <w:rFonts w:ascii="Times New Roman" w:hAnsi="Times New Roman" w:cs="Times New Roman"/>
          <w:sz w:val="28"/>
          <w:lang w:val="uk-UA"/>
        </w:rPr>
        <w:t>» Суд зазначив, що: «</w:t>
      </w:r>
      <w:r w:rsidR="00DE7E45">
        <w:rPr>
          <w:rFonts w:ascii="Times New Roman" w:hAnsi="Times New Roman" w:cs="Times New Roman"/>
          <w:sz w:val="28"/>
          <w:lang w:val="uk-UA"/>
        </w:rPr>
        <w:t>…</w:t>
      </w:r>
      <w:r w:rsidR="006A43A4">
        <w:rPr>
          <w:rFonts w:ascii="Times New Roman" w:hAnsi="Times New Roman" w:cs="Times New Roman"/>
          <w:sz w:val="28"/>
          <w:lang w:val="uk-UA"/>
        </w:rPr>
        <w:t>с</w:t>
      </w:r>
      <w:r w:rsidR="006A43A4" w:rsidRPr="006A43A4">
        <w:rPr>
          <w:rFonts w:ascii="Times New Roman" w:hAnsi="Times New Roman" w:cs="Times New Roman"/>
          <w:sz w:val="28"/>
          <w:lang w:val="uk-UA"/>
        </w:rPr>
        <w:t xml:space="preserve">вобода </w:t>
      </w:r>
      <w:r w:rsidR="006A43A4" w:rsidRPr="006A43A4">
        <w:rPr>
          <w:rFonts w:ascii="Times New Roman" w:hAnsi="Times New Roman" w:cs="Times New Roman"/>
          <w:sz w:val="28"/>
          <w:lang w:val="uk-UA"/>
        </w:rPr>
        <w:lastRenderedPageBreak/>
        <w:t>зібрань, закріплена у статті 11 Конвенції, захищає демонстрацію, яка може дратувати або образити осіб, які виступають проти ідей чи тверджень, які вона прагне пропагувати</w:t>
      </w:r>
      <w:r w:rsidR="00DE7E45">
        <w:rPr>
          <w:rFonts w:ascii="Times New Roman" w:hAnsi="Times New Roman" w:cs="Times New Roman"/>
          <w:sz w:val="28"/>
          <w:lang w:val="uk-UA"/>
        </w:rPr>
        <w:t>…</w:t>
      </w:r>
      <w:r w:rsidR="006A43A4">
        <w:rPr>
          <w:rFonts w:ascii="Times New Roman" w:hAnsi="Times New Roman" w:cs="Times New Roman"/>
          <w:sz w:val="28"/>
          <w:lang w:val="uk-UA"/>
        </w:rPr>
        <w:t>»</w:t>
      </w:r>
      <w:r w:rsidR="00DE7E45">
        <w:rPr>
          <w:rFonts w:ascii="Times New Roman" w:hAnsi="Times New Roman" w:cs="Times New Roman"/>
          <w:sz w:val="28"/>
          <w:lang w:val="uk-UA"/>
        </w:rPr>
        <w:t xml:space="preserve"> [26</w:t>
      </w:r>
      <w:r w:rsidR="00DE7E45" w:rsidRPr="0081062F">
        <w:rPr>
          <w:rFonts w:ascii="Times New Roman" w:hAnsi="Times New Roman" w:cs="Times New Roman"/>
          <w:sz w:val="28"/>
          <w:lang w:val="uk-UA"/>
        </w:rPr>
        <w:t>]</w:t>
      </w:r>
      <w:r w:rsidR="006A43A4">
        <w:rPr>
          <w:rFonts w:ascii="Times New Roman" w:hAnsi="Times New Roman" w:cs="Times New Roman"/>
          <w:sz w:val="28"/>
          <w:lang w:val="uk-UA"/>
        </w:rPr>
        <w:t>, «</w:t>
      </w:r>
      <w:r w:rsidR="00DE7E45">
        <w:rPr>
          <w:rFonts w:ascii="Times New Roman" w:hAnsi="Times New Roman" w:cs="Times New Roman"/>
          <w:sz w:val="28"/>
          <w:lang w:val="uk-UA"/>
        </w:rPr>
        <w:t>…</w:t>
      </w:r>
      <w:r w:rsidR="006A43A4">
        <w:rPr>
          <w:rFonts w:ascii="Times New Roman" w:hAnsi="Times New Roman" w:cs="Times New Roman"/>
          <w:sz w:val="28"/>
          <w:lang w:val="uk-UA"/>
        </w:rPr>
        <w:t>т</w:t>
      </w:r>
      <w:r w:rsidR="006A43A4" w:rsidRPr="006A43A4">
        <w:rPr>
          <w:rFonts w:ascii="Times New Roman" w:hAnsi="Times New Roman" w:cs="Times New Roman"/>
          <w:sz w:val="28"/>
          <w:lang w:val="uk-UA"/>
        </w:rPr>
        <w:t>ой факт, що група осіб закликає до автономії або навіть вимагає відокремлення частини території країни, вимагаючи таким чином фундаментальних конституційних та територіальних змін, не може автоматично вип</w:t>
      </w:r>
      <w:r w:rsidR="001E79F7">
        <w:rPr>
          <w:rFonts w:ascii="Times New Roman" w:hAnsi="Times New Roman" w:cs="Times New Roman"/>
          <w:sz w:val="28"/>
          <w:lang w:val="uk-UA"/>
        </w:rPr>
        <w:t>равдовувати заборону її зібрань</w:t>
      </w:r>
      <w:r w:rsidR="00DE7E45">
        <w:rPr>
          <w:rFonts w:ascii="Times New Roman" w:hAnsi="Times New Roman" w:cs="Times New Roman"/>
          <w:sz w:val="28"/>
          <w:lang w:val="uk-UA"/>
        </w:rPr>
        <w:t>…</w:t>
      </w:r>
      <w:r w:rsidR="0081062F">
        <w:rPr>
          <w:rFonts w:ascii="Times New Roman" w:hAnsi="Times New Roman" w:cs="Times New Roman"/>
          <w:sz w:val="28"/>
          <w:lang w:val="uk-UA"/>
        </w:rPr>
        <w:t>»</w:t>
      </w:r>
      <w:r w:rsidR="00DE7E45">
        <w:rPr>
          <w:rFonts w:ascii="Times New Roman" w:hAnsi="Times New Roman" w:cs="Times New Roman"/>
          <w:sz w:val="28"/>
          <w:lang w:val="uk-UA"/>
        </w:rPr>
        <w:t xml:space="preserve"> </w:t>
      </w:r>
      <w:r w:rsidR="00E321A1">
        <w:rPr>
          <w:rFonts w:ascii="Times New Roman" w:hAnsi="Times New Roman" w:cs="Times New Roman"/>
          <w:sz w:val="28"/>
          <w:lang w:val="uk-UA"/>
        </w:rPr>
        <w:t>[26</w:t>
      </w:r>
      <w:r w:rsidR="006A43A4" w:rsidRPr="0081062F">
        <w:rPr>
          <w:rFonts w:ascii="Times New Roman" w:hAnsi="Times New Roman" w:cs="Times New Roman"/>
          <w:sz w:val="28"/>
          <w:lang w:val="uk-UA"/>
        </w:rPr>
        <w:t>]</w:t>
      </w:r>
      <w:r w:rsidR="00DE7E45">
        <w:rPr>
          <w:rFonts w:ascii="Times New Roman" w:hAnsi="Times New Roman" w:cs="Times New Roman"/>
          <w:sz w:val="28"/>
          <w:lang w:val="uk-UA"/>
        </w:rPr>
        <w:t>.</w:t>
      </w:r>
      <w:r w:rsidR="006A43A4" w:rsidRPr="0081062F">
        <w:rPr>
          <w:rFonts w:ascii="Times New Roman" w:hAnsi="Times New Roman" w:cs="Times New Roman"/>
          <w:sz w:val="28"/>
          <w:lang w:val="uk-UA"/>
        </w:rPr>
        <w:t xml:space="preserve"> </w:t>
      </w:r>
      <w:r w:rsidR="00FF5F9A">
        <w:rPr>
          <w:rFonts w:ascii="Times New Roman" w:hAnsi="Times New Roman" w:cs="Times New Roman"/>
          <w:sz w:val="28"/>
          <w:lang w:val="uk-UA"/>
        </w:rPr>
        <w:t xml:space="preserve">Вимога до держави проявляти толерантність до мирних зібрань поширюється також і на процедурні питання пов’язані з їх проведенням. Так у справі </w:t>
      </w:r>
      <w:r w:rsidR="00BD4140">
        <w:rPr>
          <w:rFonts w:ascii="Times New Roman" w:hAnsi="Times New Roman" w:cs="Times New Roman"/>
          <w:sz w:val="28"/>
          <w:lang w:val="uk-UA"/>
        </w:rPr>
        <w:t>«Оя Атаман проти Турції</w:t>
      </w:r>
      <w:r w:rsidR="00FF5F9A" w:rsidRPr="00FF5F9A">
        <w:rPr>
          <w:rFonts w:ascii="Times New Roman" w:hAnsi="Times New Roman" w:cs="Times New Roman"/>
          <w:sz w:val="28"/>
          <w:lang w:val="uk-UA"/>
        </w:rPr>
        <w:t>»</w:t>
      </w:r>
      <w:r w:rsidR="00FF5F9A">
        <w:rPr>
          <w:rFonts w:ascii="Times New Roman" w:hAnsi="Times New Roman" w:cs="Times New Roman"/>
          <w:sz w:val="28"/>
          <w:lang w:val="uk-UA"/>
        </w:rPr>
        <w:t xml:space="preserve"> заявниця організувала мирну демонстрацію, чисельністю </w:t>
      </w:r>
      <w:r w:rsidR="004B55AA">
        <w:rPr>
          <w:rFonts w:ascii="Times New Roman" w:hAnsi="Times New Roman" w:cs="Times New Roman"/>
          <w:sz w:val="28"/>
          <w:lang w:val="uk-UA"/>
        </w:rPr>
        <w:t xml:space="preserve">приблизно 50 осіб, </w:t>
      </w:r>
      <w:r w:rsidR="00FF5F9A">
        <w:rPr>
          <w:rFonts w:ascii="Times New Roman" w:hAnsi="Times New Roman" w:cs="Times New Roman"/>
          <w:sz w:val="28"/>
          <w:lang w:val="uk-UA"/>
        </w:rPr>
        <w:t xml:space="preserve">проти будівництва </w:t>
      </w:r>
      <w:r w:rsidR="00DE7E45">
        <w:rPr>
          <w:rFonts w:ascii="Times New Roman" w:hAnsi="Times New Roman" w:cs="Times New Roman"/>
          <w:sz w:val="28"/>
          <w:lang w:val="uk-UA"/>
        </w:rPr>
        <w:t>в’язниць</w:t>
      </w:r>
      <w:r w:rsidR="00FF5F9A">
        <w:rPr>
          <w:rFonts w:ascii="Times New Roman" w:hAnsi="Times New Roman" w:cs="Times New Roman"/>
          <w:sz w:val="28"/>
          <w:lang w:val="uk-UA"/>
        </w:rPr>
        <w:t xml:space="preserve"> типу «</w:t>
      </w:r>
      <w:r w:rsidR="00FF5F9A">
        <w:rPr>
          <w:rFonts w:ascii="Times New Roman" w:hAnsi="Times New Roman" w:cs="Times New Roman"/>
          <w:sz w:val="28"/>
        </w:rPr>
        <w:t>F</w:t>
      </w:r>
      <w:r w:rsidR="00FF5F9A">
        <w:rPr>
          <w:rFonts w:ascii="Times New Roman" w:hAnsi="Times New Roman" w:cs="Times New Roman"/>
          <w:sz w:val="28"/>
          <w:lang w:val="uk-UA"/>
        </w:rPr>
        <w:t xml:space="preserve">». </w:t>
      </w:r>
      <w:r w:rsidR="004B55AA">
        <w:rPr>
          <w:rFonts w:ascii="Times New Roman" w:hAnsi="Times New Roman" w:cs="Times New Roman"/>
          <w:sz w:val="28"/>
          <w:lang w:val="uk-UA"/>
        </w:rPr>
        <w:t>Повідомлення про зазначений захід не було подано до органів влади</w:t>
      </w:r>
      <w:r w:rsidR="00912EA3">
        <w:rPr>
          <w:rFonts w:ascii="Times New Roman" w:hAnsi="Times New Roman" w:cs="Times New Roman"/>
          <w:sz w:val="28"/>
          <w:lang w:val="uk-UA"/>
        </w:rPr>
        <w:t xml:space="preserve">. Окрім того, </w:t>
      </w:r>
      <w:r w:rsidR="004B55AA">
        <w:rPr>
          <w:rFonts w:ascii="Times New Roman" w:hAnsi="Times New Roman" w:cs="Times New Roman"/>
          <w:sz w:val="28"/>
          <w:lang w:val="uk-UA"/>
        </w:rPr>
        <w:t>демонстранти не розійшлися на вимогу поліції.</w:t>
      </w:r>
      <w:r w:rsidR="00912EA3">
        <w:rPr>
          <w:rFonts w:ascii="Times New Roman" w:hAnsi="Times New Roman" w:cs="Times New Roman"/>
          <w:sz w:val="28"/>
          <w:lang w:val="uk-UA"/>
        </w:rPr>
        <w:t xml:space="preserve"> </w:t>
      </w:r>
      <w:r w:rsidR="004B55AA">
        <w:rPr>
          <w:rFonts w:ascii="Times New Roman" w:hAnsi="Times New Roman" w:cs="Times New Roman"/>
          <w:sz w:val="28"/>
          <w:lang w:val="uk-UA"/>
        </w:rPr>
        <w:t>Заявницю бул</w:t>
      </w:r>
      <w:r w:rsidR="00912EA3">
        <w:rPr>
          <w:rFonts w:ascii="Times New Roman" w:hAnsi="Times New Roman" w:cs="Times New Roman"/>
          <w:sz w:val="28"/>
          <w:lang w:val="uk-UA"/>
        </w:rPr>
        <w:t xml:space="preserve">а піддана арешту, який тривав менше години. </w:t>
      </w:r>
      <w:r w:rsidR="004B55AA">
        <w:rPr>
          <w:rFonts w:ascii="Times New Roman" w:hAnsi="Times New Roman" w:cs="Times New Roman"/>
          <w:sz w:val="28"/>
          <w:lang w:val="uk-UA"/>
        </w:rPr>
        <w:t>ЄСПЛ визнав, що уряд не мав право розганяти акцію, оскільки «</w:t>
      </w:r>
      <w:r w:rsidR="00DE7E45">
        <w:rPr>
          <w:rFonts w:ascii="Times New Roman" w:hAnsi="Times New Roman" w:cs="Times New Roman"/>
          <w:sz w:val="28"/>
          <w:lang w:val="uk-UA"/>
        </w:rPr>
        <w:t>…</w:t>
      </w:r>
      <w:r w:rsidR="004B55AA" w:rsidRPr="004B55AA">
        <w:rPr>
          <w:rFonts w:ascii="Times New Roman" w:hAnsi="Times New Roman" w:cs="Times New Roman"/>
          <w:sz w:val="28"/>
          <w:lang w:val="uk-UA"/>
        </w:rPr>
        <w:t>незаконна ситуація не виправдовує порушення свободи зібрань</w:t>
      </w:r>
      <w:r w:rsidR="00DE7E45">
        <w:rPr>
          <w:rFonts w:ascii="Times New Roman" w:hAnsi="Times New Roman" w:cs="Times New Roman"/>
          <w:sz w:val="28"/>
          <w:lang w:val="uk-UA"/>
        </w:rPr>
        <w:t>…</w:t>
      </w:r>
      <w:r w:rsidR="00912EA3">
        <w:rPr>
          <w:rFonts w:ascii="Times New Roman" w:hAnsi="Times New Roman" w:cs="Times New Roman"/>
          <w:sz w:val="28"/>
          <w:lang w:val="uk-UA"/>
        </w:rPr>
        <w:t>»</w:t>
      </w:r>
      <w:r w:rsidR="00DE7E45">
        <w:rPr>
          <w:rFonts w:ascii="Times New Roman" w:hAnsi="Times New Roman" w:cs="Times New Roman"/>
          <w:sz w:val="28"/>
          <w:lang w:val="uk-UA"/>
        </w:rPr>
        <w:t xml:space="preserve"> </w:t>
      </w:r>
      <w:r w:rsidR="00DE7E45" w:rsidRPr="00BD4140">
        <w:rPr>
          <w:rFonts w:ascii="Times New Roman" w:hAnsi="Times New Roman" w:cs="Times New Roman"/>
          <w:sz w:val="28"/>
          <w:lang w:val="ru-RU"/>
        </w:rPr>
        <w:t>[78]</w:t>
      </w:r>
      <w:r w:rsidR="00912EA3">
        <w:rPr>
          <w:rFonts w:ascii="Times New Roman" w:hAnsi="Times New Roman" w:cs="Times New Roman"/>
          <w:sz w:val="28"/>
          <w:lang w:val="uk-UA"/>
        </w:rPr>
        <w:t>, «</w:t>
      </w:r>
      <w:r w:rsidR="00DE7E45">
        <w:rPr>
          <w:rFonts w:ascii="Times New Roman" w:hAnsi="Times New Roman" w:cs="Times New Roman"/>
          <w:sz w:val="28"/>
          <w:lang w:val="uk-UA"/>
        </w:rPr>
        <w:t>…</w:t>
      </w:r>
      <w:r w:rsidR="00912EA3" w:rsidRPr="00912EA3">
        <w:rPr>
          <w:rFonts w:ascii="Times New Roman" w:hAnsi="Times New Roman" w:cs="Times New Roman"/>
          <w:sz w:val="28"/>
          <w:lang w:val="uk-UA"/>
        </w:rPr>
        <w:t xml:space="preserve">у випадках, коли демонстранти не вчиняють актів насильства, важливо, щоб державні органи проявляли певну толерантність до мирних зібрань, щоб свобода зібрань, гарантована статтею 11 </w:t>
      </w:r>
      <w:r w:rsidR="00912EA3">
        <w:rPr>
          <w:rFonts w:ascii="Times New Roman" w:hAnsi="Times New Roman" w:cs="Times New Roman"/>
          <w:sz w:val="28"/>
          <w:lang w:val="uk-UA"/>
        </w:rPr>
        <w:t xml:space="preserve">Конвенції, не була позбавлена </w:t>
      </w:r>
      <w:r w:rsidR="00912EA3" w:rsidRPr="00912EA3">
        <w:rPr>
          <w:rFonts w:ascii="Times New Roman" w:hAnsi="Times New Roman" w:cs="Times New Roman"/>
          <w:sz w:val="28"/>
          <w:lang w:val="uk-UA"/>
        </w:rPr>
        <w:t>будь-якої сутності</w:t>
      </w:r>
      <w:r w:rsidR="00DE7E45">
        <w:rPr>
          <w:rFonts w:ascii="Times New Roman" w:hAnsi="Times New Roman" w:cs="Times New Roman"/>
          <w:sz w:val="28"/>
          <w:lang w:val="uk-UA"/>
        </w:rPr>
        <w:t>…</w:t>
      </w:r>
      <w:r w:rsidR="00912EA3" w:rsidRPr="00BD4140">
        <w:rPr>
          <w:rFonts w:ascii="Times New Roman" w:hAnsi="Times New Roman" w:cs="Times New Roman"/>
          <w:sz w:val="28"/>
          <w:lang w:val="uk-UA"/>
        </w:rPr>
        <w:t>»</w:t>
      </w:r>
      <w:r w:rsidR="00DE7E45">
        <w:rPr>
          <w:rFonts w:ascii="Times New Roman" w:hAnsi="Times New Roman" w:cs="Times New Roman"/>
          <w:sz w:val="28"/>
          <w:lang w:val="uk-UA"/>
        </w:rPr>
        <w:t xml:space="preserve"> </w:t>
      </w:r>
      <w:r w:rsidR="00912EA3" w:rsidRPr="00BD4140">
        <w:rPr>
          <w:rFonts w:ascii="Times New Roman" w:hAnsi="Times New Roman" w:cs="Times New Roman"/>
          <w:sz w:val="28"/>
          <w:lang w:val="ru-RU"/>
        </w:rPr>
        <w:t>[</w:t>
      </w:r>
      <w:r w:rsidR="00E321A1" w:rsidRPr="00BD4140">
        <w:rPr>
          <w:rFonts w:ascii="Times New Roman" w:hAnsi="Times New Roman" w:cs="Times New Roman"/>
          <w:sz w:val="28"/>
          <w:lang w:val="ru-RU"/>
        </w:rPr>
        <w:t>78</w:t>
      </w:r>
      <w:r w:rsidR="00912EA3" w:rsidRPr="00BD4140">
        <w:rPr>
          <w:rFonts w:ascii="Times New Roman" w:hAnsi="Times New Roman" w:cs="Times New Roman"/>
          <w:sz w:val="28"/>
          <w:lang w:val="ru-RU"/>
        </w:rPr>
        <w:t>]</w:t>
      </w:r>
      <w:r w:rsidR="00DE7E45">
        <w:rPr>
          <w:rFonts w:ascii="Times New Roman" w:hAnsi="Times New Roman" w:cs="Times New Roman"/>
          <w:sz w:val="28"/>
          <w:lang w:val="ru-RU"/>
        </w:rPr>
        <w:t>.</w:t>
      </w:r>
    </w:p>
    <w:p w14:paraId="0BA5C3EE" w14:textId="77777777" w:rsidR="00461D71" w:rsidRDefault="00912EA3"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Водночас не можна стверджувати</w:t>
      </w:r>
      <w:r w:rsidR="00DA1F6E">
        <w:rPr>
          <w:rFonts w:ascii="Times New Roman" w:hAnsi="Times New Roman" w:cs="Times New Roman"/>
          <w:sz w:val="28"/>
          <w:lang w:val="uk-UA"/>
        </w:rPr>
        <w:t xml:space="preserve">, що Суд </w:t>
      </w:r>
      <w:r w:rsidR="00C1028D">
        <w:rPr>
          <w:rFonts w:ascii="Times New Roman" w:hAnsi="Times New Roman" w:cs="Times New Roman"/>
          <w:sz w:val="28"/>
          <w:lang w:val="uk-UA"/>
        </w:rPr>
        <w:t xml:space="preserve">завжди встає на бік </w:t>
      </w:r>
      <w:r w:rsidR="006A43A4">
        <w:rPr>
          <w:rFonts w:ascii="Times New Roman" w:hAnsi="Times New Roman" w:cs="Times New Roman"/>
          <w:sz w:val="28"/>
          <w:lang w:val="uk-UA"/>
        </w:rPr>
        <w:t>заявника.</w:t>
      </w:r>
      <w:r w:rsidR="00CB315F">
        <w:rPr>
          <w:rFonts w:ascii="Times New Roman" w:hAnsi="Times New Roman" w:cs="Times New Roman"/>
          <w:sz w:val="28"/>
          <w:lang w:val="uk-UA"/>
        </w:rPr>
        <w:t xml:space="preserve"> У випадку свідомого зловживання останнім наданим йому правами Суд може визнати дії держави виправданими та відмовити у задоволенні скарги. </w:t>
      </w:r>
      <w:r w:rsidR="00466CBE">
        <w:rPr>
          <w:rFonts w:ascii="Times New Roman" w:hAnsi="Times New Roman" w:cs="Times New Roman"/>
          <w:sz w:val="28"/>
          <w:lang w:val="uk-UA"/>
        </w:rPr>
        <w:t>Прикладом такої позиції є рішення Великої Палати ЄСПЛ у справі «Кудревічус та інші проти Литви». Справа стосувалася протестів литовських фермерів, які були незадоволені сільськогосподарською політикою уряду. Організатори отримали від влади дозволи на проведення мирних акцій протесту біля трьох головних автомагістралей країни. В дозво</w:t>
      </w:r>
      <w:r w:rsidR="00DA1F6E">
        <w:rPr>
          <w:rFonts w:ascii="Times New Roman" w:hAnsi="Times New Roman" w:cs="Times New Roman"/>
          <w:sz w:val="28"/>
          <w:lang w:val="uk-UA"/>
        </w:rPr>
        <w:t>лах муніципалітетів</w:t>
      </w:r>
      <w:r w:rsidR="00466CBE">
        <w:rPr>
          <w:rFonts w:ascii="Times New Roman" w:hAnsi="Times New Roman" w:cs="Times New Roman"/>
          <w:sz w:val="28"/>
          <w:lang w:val="uk-UA"/>
        </w:rPr>
        <w:t xml:space="preserve"> чітко зазначалося, що демонстрація має відбуватися </w:t>
      </w:r>
      <w:r w:rsidR="00DA1F6E">
        <w:rPr>
          <w:rFonts w:ascii="Times New Roman" w:hAnsi="Times New Roman" w:cs="Times New Roman"/>
          <w:sz w:val="28"/>
          <w:lang w:val="uk-UA"/>
        </w:rPr>
        <w:t xml:space="preserve">на певній відстані </w:t>
      </w:r>
      <w:r w:rsidR="00466CBE">
        <w:rPr>
          <w:rFonts w:ascii="Times New Roman" w:hAnsi="Times New Roman" w:cs="Times New Roman"/>
          <w:sz w:val="28"/>
          <w:lang w:val="uk-UA"/>
        </w:rPr>
        <w:t>від</w:t>
      </w:r>
      <w:r w:rsidR="00461D71">
        <w:rPr>
          <w:rFonts w:ascii="Times New Roman" w:hAnsi="Times New Roman" w:cs="Times New Roman"/>
          <w:sz w:val="28"/>
          <w:lang w:val="uk-UA"/>
        </w:rPr>
        <w:t xml:space="preserve"> доріг</w:t>
      </w:r>
      <w:r w:rsidR="00DA1F6E">
        <w:rPr>
          <w:rFonts w:ascii="Times New Roman" w:hAnsi="Times New Roman" w:cs="Times New Roman"/>
          <w:sz w:val="28"/>
          <w:lang w:val="uk-UA"/>
        </w:rPr>
        <w:t xml:space="preserve">. Після завершення мітингу фермери вивели свою техніку (зокрема трактори) на ці три </w:t>
      </w:r>
      <w:r w:rsidR="00461D71">
        <w:rPr>
          <w:rFonts w:ascii="Times New Roman" w:hAnsi="Times New Roman" w:cs="Times New Roman"/>
          <w:sz w:val="28"/>
          <w:lang w:val="uk-UA"/>
        </w:rPr>
        <w:lastRenderedPageBreak/>
        <w:t xml:space="preserve">автомагістралі, чим повністю заблокували рух транспорту на них. ЄСПЛ зазначив, що </w:t>
      </w:r>
      <w:r w:rsidR="00397B18">
        <w:rPr>
          <w:rFonts w:ascii="Times New Roman" w:hAnsi="Times New Roman" w:cs="Times New Roman"/>
          <w:sz w:val="28"/>
          <w:lang w:val="uk-UA"/>
        </w:rPr>
        <w:t xml:space="preserve">дії фермерів щодо перекриття доріг та встановлення блокпостів були спрямовані на створення хаосу для тиску на уряд, щоб той прийняв рішення на їх користь. </w:t>
      </w:r>
      <w:r w:rsidR="00397B18" w:rsidRPr="00397B18">
        <w:rPr>
          <w:rFonts w:ascii="Times New Roman" w:hAnsi="Times New Roman" w:cs="Times New Roman"/>
          <w:sz w:val="28"/>
          <w:lang w:val="uk-UA"/>
        </w:rPr>
        <w:t>Ця особливість відрі</w:t>
      </w:r>
      <w:r w:rsidR="00397B18">
        <w:rPr>
          <w:rFonts w:ascii="Times New Roman" w:hAnsi="Times New Roman" w:cs="Times New Roman"/>
          <w:sz w:val="28"/>
          <w:lang w:val="uk-UA"/>
        </w:rPr>
        <w:t>зняє цю справу від тих, у яких</w:t>
      </w:r>
      <w:r w:rsidR="00397B18" w:rsidRPr="00397B18">
        <w:rPr>
          <w:rFonts w:ascii="Times New Roman" w:hAnsi="Times New Roman" w:cs="Times New Roman"/>
          <w:sz w:val="28"/>
          <w:lang w:val="uk-UA"/>
        </w:rPr>
        <w:t xml:space="preserve"> демонстрації можуть спричинити певний рівень порушення звичайного життя, включаючи порушення дорожнього руху</w:t>
      </w:r>
      <w:r w:rsidR="00397B18">
        <w:rPr>
          <w:rFonts w:ascii="Times New Roman" w:hAnsi="Times New Roman" w:cs="Times New Roman"/>
          <w:sz w:val="28"/>
          <w:lang w:val="uk-UA"/>
        </w:rPr>
        <w:t>. Таким чином Суд встановив , що «</w:t>
      </w:r>
      <w:r w:rsidR="00DE7E45">
        <w:rPr>
          <w:rFonts w:ascii="Times New Roman" w:hAnsi="Times New Roman" w:cs="Times New Roman"/>
          <w:sz w:val="28"/>
          <w:lang w:val="uk-UA"/>
        </w:rPr>
        <w:t>…</w:t>
      </w:r>
      <w:r w:rsidR="00397B18" w:rsidRPr="00397B18">
        <w:rPr>
          <w:rFonts w:ascii="Times New Roman" w:hAnsi="Times New Roman" w:cs="Times New Roman"/>
          <w:sz w:val="28"/>
          <w:lang w:val="uk-UA"/>
        </w:rPr>
        <w:t>хоча заявники не вчиняли актів насильства та не підбурювали інших до таких дій, майже повне блокування трьох основних а</w:t>
      </w:r>
      <w:r w:rsidR="0088728B">
        <w:rPr>
          <w:rFonts w:ascii="Times New Roman" w:hAnsi="Times New Roman" w:cs="Times New Roman"/>
          <w:sz w:val="28"/>
          <w:lang w:val="uk-UA"/>
        </w:rPr>
        <w:t xml:space="preserve">втомагістралей та відверте нехтування наказами поліції, потребами і </w:t>
      </w:r>
      <w:r w:rsidR="00397B18" w:rsidRPr="00397B18">
        <w:rPr>
          <w:rFonts w:ascii="Times New Roman" w:hAnsi="Times New Roman" w:cs="Times New Roman"/>
          <w:sz w:val="28"/>
          <w:lang w:val="uk-UA"/>
        </w:rPr>
        <w:t>правами учасників дорожнього руху становило поведінку, яка, хоча й менш серйозна</w:t>
      </w:r>
      <w:r w:rsidR="00397B18" w:rsidRPr="00BD4140">
        <w:rPr>
          <w:rFonts w:ascii="Times New Roman" w:hAnsi="Times New Roman" w:cs="Times New Roman"/>
          <w:sz w:val="28"/>
          <w:lang w:val="uk-UA"/>
        </w:rPr>
        <w:t xml:space="preserve">, ніж вдавання до фізичного насильства, </w:t>
      </w:r>
      <w:r w:rsidR="0088728B" w:rsidRPr="00BD4140">
        <w:rPr>
          <w:rFonts w:ascii="Times New Roman" w:hAnsi="Times New Roman" w:cs="Times New Roman"/>
          <w:sz w:val="28"/>
          <w:lang w:val="uk-UA"/>
        </w:rPr>
        <w:t xml:space="preserve">проте </w:t>
      </w:r>
      <w:r w:rsidR="00397B18" w:rsidRPr="00BD4140">
        <w:rPr>
          <w:rFonts w:ascii="Times New Roman" w:hAnsi="Times New Roman" w:cs="Times New Roman"/>
          <w:sz w:val="28"/>
          <w:lang w:val="uk-UA"/>
        </w:rPr>
        <w:t>може бути охарактеризована як осудна</w:t>
      </w:r>
      <w:r w:rsidR="00DE7E45">
        <w:rPr>
          <w:rFonts w:ascii="Times New Roman" w:hAnsi="Times New Roman" w:cs="Times New Roman"/>
          <w:sz w:val="28"/>
          <w:lang w:val="uk-UA"/>
        </w:rPr>
        <w:t>…</w:t>
      </w:r>
      <w:r w:rsidR="00397B18" w:rsidRPr="00BD4140">
        <w:rPr>
          <w:rFonts w:ascii="Times New Roman" w:hAnsi="Times New Roman" w:cs="Times New Roman"/>
          <w:sz w:val="28"/>
          <w:lang w:val="uk-UA"/>
        </w:rPr>
        <w:t>»</w:t>
      </w:r>
      <w:r w:rsidR="00DE7E45">
        <w:rPr>
          <w:rFonts w:ascii="Times New Roman" w:hAnsi="Times New Roman" w:cs="Times New Roman"/>
          <w:sz w:val="28"/>
          <w:lang w:val="uk-UA"/>
        </w:rPr>
        <w:t xml:space="preserve"> </w:t>
      </w:r>
      <w:r w:rsidR="0081062F" w:rsidRPr="00BD4140">
        <w:rPr>
          <w:rFonts w:ascii="Times New Roman" w:hAnsi="Times New Roman" w:cs="Times New Roman"/>
          <w:sz w:val="28"/>
          <w:lang w:val="ru-RU"/>
        </w:rPr>
        <w:t>[</w:t>
      </w:r>
      <w:r w:rsidR="00E321A1" w:rsidRPr="00BD4140">
        <w:rPr>
          <w:rFonts w:ascii="Times New Roman" w:hAnsi="Times New Roman" w:cs="Times New Roman"/>
          <w:sz w:val="28"/>
          <w:lang w:val="ru-RU"/>
        </w:rPr>
        <w:t>79</w:t>
      </w:r>
      <w:r w:rsidR="0081062F" w:rsidRPr="00BD4140">
        <w:rPr>
          <w:rFonts w:ascii="Times New Roman" w:hAnsi="Times New Roman" w:cs="Times New Roman"/>
          <w:sz w:val="28"/>
          <w:lang w:val="ru-RU"/>
        </w:rPr>
        <w:t>]</w:t>
      </w:r>
      <w:r w:rsidR="00DE7E45">
        <w:rPr>
          <w:rFonts w:ascii="Times New Roman" w:hAnsi="Times New Roman" w:cs="Times New Roman"/>
          <w:sz w:val="28"/>
          <w:lang w:val="ru-RU"/>
        </w:rPr>
        <w:t>.</w:t>
      </w:r>
      <w:r w:rsidR="0081062F" w:rsidRPr="00BD4140">
        <w:rPr>
          <w:rFonts w:ascii="Times New Roman" w:hAnsi="Times New Roman" w:cs="Times New Roman"/>
          <w:sz w:val="28"/>
          <w:lang w:val="ru-RU"/>
        </w:rPr>
        <w:t xml:space="preserve"> </w:t>
      </w:r>
      <w:r w:rsidR="00033574" w:rsidRPr="00BD4140">
        <w:rPr>
          <w:rFonts w:ascii="Times New Roman" w:hAnsi="Times New Roman" w:cs="Times New Roman"/>
          <w:sz w:val="28"/>
          <w:lang w:val="uk-UA"/>
        </w:rPr>
        <w:t>Отже, в цій</w:t>
      </w:r>
      <w:r w:rsidR="00033574">
        <w:rPr>
          <w:rFonts w:ascii="Times New Roman" w:hAnsi="Times New Roman" w:cs="Times New Roman"/>
          <w:sz w:val="28"/>
          <w:lang w:val="uk-UA"/>
        </w:rPr>
        <w:t xml:space="preserve"> справі втручання держави у пра</w:t>
      </w:r>
      <w:r w:rsidR="0081062F">
        <w:rPr>
          <w:rFonts w:ascii="Times New Roman" w:hAnsi="Times New Roman" w:cs="Times New Roman"/>
          <w:sz w:val="28"/>
          <w:lang w:val="uk-UA"/>
        </w:rPr>
        <w:t xml:space="preserve">во </w:t>
      </w:r>
      <w:r w:rsidR="00654236">
        <w:rPr>
          <w:rFonts w:ascii="Times New Roman" w:hAnsi="Times New Roman" w:cs="Times New Roman"/>
          <w:sz w:val="28"/>
          <w:lang w:val="uk-UA"/>
        </w:rPr>
        <w:t xml:space="preserve">передбачене ст. 11 ЄКПЛ </w:t>
      </w:r>
      <w:r w:rsidR="00033574">
        <w:rPr>
          <w:rFonts w:ascii="Times New Roman" w:hAnsi="Times New Roman" w:cs="Times New Roman"/>
          <w:sz w:val="28"/>
          <w:lang w:val="uk-UA"/>
        </w:rPr>
        <w:t xml:space="preserve">було визнано «необхідним в демократичному суспільстві». </w:t>
      </w:r>
      <w:r w:rsidR="00522A93">
        <w:rPr>
          <w:rFonts w:ascii="Times New Roman" w:hAnsi="Times New Roman" w:cs="Times New Roman"/>
          <w:sz w:val="28"/>
          <w:lang w:val="uk-UA"/>
        </w:rPr>
        <w:t xml:space="preserve">При аналізі пропорційності </w:t>
      </w:r>
      <w:r w:rsidR="00923FFA">
        <w:rPr>
          <w:rFonts w:ascii="Times New Roman" w:hAnsi="Times New Roman" w:cs="Times New Roman"/>
          <w:sz w:val="28"/>
          <w:lang w:val="uk-UA"/>
        </w:rPr>
        <w:t xml:space="preserve">обмежувального заходу </w:t>
      </w:r>
      <w:r w:rsidR="00522A93">
        <w:rPr>
          <w:rFonts w:ascii="Times New Roman" w:hAnsi="Times New Roman" w:cs="Times New Roman"/>
          <w:sz w:val="28"/>
          <w:lang w:val="uk-UA"/>
        </w:rPr>
        <w:t>ЄСПЛ також бере до уваги й</w:t>
      </w:r>
      <w:r w:rsidR="0088728B">
        <w:rPr>
          <w:rFonts w:ascii="Times New Roman" w:hAnsi="Times New Roman" w:cs="Times New Roman"/>
          <w:sz w:val="28"/>
          <w:lang w:val="uk-UA"/>
        </w:rPr>
        <w:t xml:space="preserve">ого «охолоджуючий» </w:t>
      </w:r>
      <w:r w:rsidR="00522A93">
        <w:rPr>
          <w:rFonts w:ascii="Times New Roman" w:hAnsi="Times New Roman" w:cs="Times New Roman"/>
          <w:sz w:val="28"/>
          <w:lang w:val="uk-UA"/>
        </w:rPr>
        <w:t>ефект</w:t>
      </w:r>
      <w:r w:rsidR="00522A93" w:rsidRPr="00FA57C9">
        <w:rPr>
          <w:rFonts w:ascii="Times New Roman" w:hAnsi="Times New Roman" w:cs="Times New Roman"/>
          <w:sz w:val="28"/>
          <w:lang w:val="uk-UA"/>
        </w:rPr>
        <w:t xml:space="preserve">. </w:t>
      </w:r>
      <w:r w:rsidR="00923FFA" w:rsidRPr="00FA57C9">
        <w:rPr>
          <w:rFonts w:ascii="Times New Roman" w:hAnsi="Times New Roman" w:cs="Times New Roman"/>
          <w:sz w:val="28"/>
          <w:lang w:val="uk-UA"/>
        </w:rPr>
        <w:t>Суд оцінює наскільки дії влади можуть відби</w:t>
      </w:r>
      <w:r w:rsidR="00654236" w:rsidRPr="00FA57C9">
        <w:rPr>
          <w:rFonts w:ascii="Times New Roman" w:hAnsi="Times New Roman" w:cs="Times New Roman"/>
          <w:sz w:val="28"/>
          <w:lang w:val="uk-UA"/>
        </w:rPr>
        <w:t>т</w:t>
      </w:r>
      <w:r w:rsidR="00923FFA" w:rsidRPr="00FA57C9">
        <w:rPr>
          <w:rFonts w:ascii="Times New Roman" w:hAnsi="Times New Roman" w:cs="Times New Roman"/>
          <w:sz w:val="28"/>
          <w:lang w:val="uk-UA"/>
        </w:rPr>
        <w:t xml:space="preserve">и у осіб бажання брати </w:t>
      </w:r>
      <w:r w:rsidR="00654236" w:rsidRPr="00FA57C9">
        <w:rPr>
          <w:rFonts w:ascii="Times New Roman" w:hAnsi="Times New Roman" w:cs="Times New Roman"/>
          <w:sz w:val="28"/>
          <w:lang w:val="uk-UA"/>
        </w:rPr>
        <w:t>участь у мирних зібраннях. Цей</w:t>
      </w:r>
      <w:r w:rsidR="00654236">
        <w:rPr>
          <w:rFonts w:ascii="Times New Roman" w:hAnsi="Times New Roman" w:cs="Times New Roman"/>
          <w:sz w:val="28"/>
          <w:lang w:val="uk-UA"/>
        </w:rPr>
        <w:t xml:space="preserve"> ефект проявляється по різному:</w:t>
      </w:r>
    </w:p>
    <w:p w14:paraId="715A3E27" w14:textId="77777777" w:rsidR="00654236" w:rsidRPr="00654236" w:rsidRDefault="00654236" w:rsidP="0048569C">
      <w:pPr>
        <w:spacing w:line="360" w:lineRule="auto"/>
        <w:ind w:firstLine="709"/>
        <w:contextualSpacing/>
        <w:jc w:val="both"/>
        <w:rPr>
          <w:rFonts w:ascii="Times New Roman" w:hAnsi="Times New Roman" w:cs="Times New Roman"/>
          <w:b/>
          <w:sz w:val="28"/>
          <w:lang w:val="uk-UA"/>
        </w:rPr>
      </w:pPr>
      <w:r>
        <w:rPr>
          <w:rFonts w:ascii="Times New Roman" w:hAnsi="Times New Roman" w:cs="Times New Roman"/>
          <w:sz w:val="28"/>
          <w:lang w:val="uk-UA"/>
        </w:rPr>
        <w:t xml:space="preserve">1) </w:t>
      </w:r>
      <w:r w:rsidR="00033F82">
        <w:rPr>
          <w:rFonts w:ascii="Times New Roman" w:hAnsi="Times New Roman" w:cs="Times New Roman"/>
          <w:sz w:val="28"/>
          <w:lang w:val="uk-UA"/>
        </w:rPr>
        <w:t xml:space="preserve">попередня заборона заходу, навіть якщо він все одно відбувається, </w:t>
      </w:r>
      <w:r w:rsidR="00591FE8">
        <w:rPr>
          <w:rFonts w:ascii="Times New Roman" w:hAnsi="Times New Roman" w:cs="Times New Roman"/>
          <w:sz w:val="28"/>
          <w:lang w:val="uk-UA"/>
        </w:rPr>
        <w:t xml:space="preserve">стримують </w:t>
      </w:r>
      <w:r w:rsidR="00BA4454">
        <w:rPr>
          <w:rFonts w:ascii="Times New Roman" w:hAnsi="Times New Roman" w:cs="Times New Roman"/>
          <w:sz w:val="28"/>
          <w:lang w:val="uk-UA"/>
        </w:rPr>
        <w:t>інших осіб від участі в н</w:t>
      </w:r>
      <w:r w:rsidR="00033F82">
        <w:rPr>
          <w:rFonts w:ascii="Times New Roman" w:hAnsi="Times New Roman" w:cs="Times New Roman"/>
          <w:sz w:val="28"/>
          <w:lang w:val="uk-UA"/>
        </w:rPr>
        <w:t>ьому</w:t>
      </w:r>
      <w:r w:rsidR="00BA4454">
        <w:rPr>
          <w:rFonts w:ascii="Times New Roman" w:hAnsi="Times New Roman" w:cs="Times New Roman"/>
          <w:sz w:val="28"/>
          <w:lang w:val="uk-UA"/>
        </w:rPr>
        <w:t xml:space="preserve">, оскільки </w:t>
      </w:r>
      <w:r w:rsidR="0088728B" w:rsidRPr="0088728B">
        <w:rPr>
          <w:rFonts w:ascii="Times New Roman" w:hAnsi="Times New Roman" w:cs="Times New Roman"/>
          <w:sz w:val="28"/>
          <w:lang w:val="uk-UA"/>
        </w:rPr>
        <w:t>влада не забезпечить їм офіційного захисту від можли</w:t>
      </w:r>
      <w:r w:rsidR="00DE7E45">
        <w:rPr>
          <w:rFonts w:ascii="Times New Roman" w:hAnsi="Times New Roman" w:cs="Times New Roman"/>
          <w:sz w:val="28"/>
          <w:lang w:val="uk-UA"/>
        </w:rPr>
        <w:t xml:space="preserve">вих ворожих контрдемонстрантів </w:t>
      </w:r>
      <w:r w:rsidR="001E79F7" w:rsidRPr="00BD4140">
        <w:rPr>
          <w:rFonts w:ascii="Times New Roman" w:hAnsi="Times New Roman" w:cs="Times New Roman"/>
          <w:sz w:val="28"/>
          <w:lang w:val="ru-RU"/>
        </w:rPr>
        <w:t>[75]</w:t>
      </w:r>
      <w:r w:rsidR="00DE7E45">
        <w:rPr>
          <w:rFonts w:ascii="Times New Roman" w:hAnsi="Times New Roman" w:cs="Times New Roman"/>
          <w:sz w:val="28"/>
          <w:lang w:val="ru-RU"/>
        </w:rPr>
        <w:t>.</w:t>
      </w:r>
    </w:p>
    <w:p w14:paraId="2E0F53F3" w14:textId="77777777" w:rsidR="00BF08DE" w:rsidRDefault="00047DB3" w:rsidP="0048569C">
      <w:pPr>
        <w:spacing w:line="360" w:lineRule="auto"/>
        <w:ind w:firstLine="709"/>
        <w:contextualSpacing/>
        <w:jc w:val="both"/>
        <w:rPr>
          <w:rFonts w:ascii="Times New Roman" w:hAnsi="Times New Roman" w:cs="Times New Roman"/>
          <w:sz w:val="28"/>
          <w:lang w:val="uk-UA"/>
        </w:rPr>
      </w:pPr>
      <w:r w:rsidRPr="00047DB3">
        <w:rPr>
          <w:rFonts w:ascii="Times New Roman" w:hAnsi="Times New Roman" w:cs="Times New Roman"/>
          <w:sz w:val="28"/>
          <w:lang w:val="uk-UA"/>
        </w:rPr>
        <w:t>2)</w:t>
      </w:r>
      <w:r>
        <w:rPr>
          <w:rFonts w:ascii="Times New Roman" w:hAnsi="Times New Roman" w:cs="Times New Roman"/>
          <w:sz w:val="28"/>
          <w:lang w:val="uk-UA"/>
        </w:rPr>
        <w:t xml:space="preserve"> силовий розгін</w:t>
      </w:r>
      <w:r w:rsidR="00591FE8">
        <w:rPr>
          <w:rFonts w:ascii="Times New Roman" w:hAnsi="Times New Roman" w:cs="Times New Roman"/>
          <w:sz w:val="28"/>
          <w:lang w:val="uk-UA"/>
        </w:rPr>
        <w:t xml:space="preserve"> зібрання, арешти та судове переслідування його учасників</w:t>
      </w:r>
      <w:r w:rsidR="00033F82">
        <w:rPr>
          <w:rFonts w:ascii="Times New Roman" w:hAnsi="Times New Roman" w:cs="Times New Roman"/>
          <w:sz w:val="28"/>
          <w:lang w:val="uk-UA"/>
        </w:rPr>
        <w:t xml:space="preserve"> також мають потужний </w:t>
      </w:r>
      <w:r w:rsidR="00BB410F">
        <w:rPr>
          <w:rFonts w:ascii="Times New Roman" w:hAnsi="Times New Roman" w:cs="Times New Roman"/>
          <w:sz w:val="28"/>
          <w:lang w:val="uk-UA"/>
        </w:rPr>
        <w:t xml:space="preserve">негативний </w:t>
      </w:r>
      <w:r w:rsidR="00033F82">
        <w:rPr>
          <w:rFonts w:ascii="Times New Roman" w:hAnsi="Times New Roman" w:cs="Times New Roman"/>
          <w:sz w:val="28"/>
          <w:lang w:val="uk-UA"/>
        </w:rPr>
        <w:t>вплив</w:t>
      </w:r>
      <w:r w:rsidR="008E1005">
        <w:rPr>
          <w:rFonts w:ascii="Times New Roman" w:hAnsi="Times New Roman" w:cs="Times New Roman"/>
          <w:sz w:val="28"/>
          <w:lang w:val="uk-UA"/>
        </w:rPr>
        <w:t xml:space="preserve">, який не зникає </w:t>
      </w:r>
      <w:r w:rsidR="00033F82" w:rsidRPr="00033F82">
        <w:rPr>
          <w:rFonts w:ascii="Times New Roman" w:hAnsi="Times New Roman" w:cs="Times New Roman"/>
          <w:sz w:val="28"/>
          <w:lang w:val="uk-UA"/>
        </w:rPr>
        <w:t xml:space="preserve">автоматично, навіть якщо примусовий захід </w:t>
      </w:r>
      <w:r w:rsidR="00DE7E45">
        <w:rPr>
          <w:rFonts w:ascii="Times New Roman" w:hAnsi="Times New Roman" w:cs="Times New Roman"/>
          <w:sz w:val="28"/>
          <w:lang w:val="uk-UA"/>
        </w:rPr>
        <w:t xml:space="preserve">скасовується </w:t>
      </w:r>
      <w:r w:rsidR="001E79F7" w:rsidRPr="00EE7D5F">
        <w:rPr>
          <w:rFonts w:ascii="Times New Roman" w:hAnsi="Times New Roman" w:cs="Times New Roman"/>
          <w:sz w:val="28"/>
          <w:lang w:val="uk-UA"/>
        </w:rPr>
        <w:t>[75]</w:t>
      </w:r>
      <w:r w:rsidR="00DE7E45">
        <w:rPr>
          <w:rFonts w:ascii="Times New Roman" w:hAnsi="Times New Roman" w:cs="Times New Roman"/>
          <w:sz w:val="28"/>
          <w:lang w:val="uk-UA"/>
        </w:rPr>
        <w:t>.</w:t>
      </w:r>
    </w:p>
    <w:p w14:paraId="1D144A26" w14:textId="77777777" w:rsidR="00033F82" w:rsidRPr="00BD4140" w:rsidRDefault="00033F82" w:rsidP="0048569C">
      <w:pPr>
        <w:spacing w:line="360" w:lineRule="auto"/>
        <w:ind w:firstLine="709"/>
        <w:contextualSpacing/>
        <w:jc w:val="both"/>
        <w:rPr>
          <w:rFonts w:ascii="Times New Roman" w:hAnsi="Times New Roman" w:cs="Times New Roman"/>
          <w:sz w:val="28"/>
          <w:lang w:val="ru-RU"/>
        </w:rPr>
      </w:pPr>
      <w:r>
        <w:rPr>
          <w:rFonts w:ascii="Times New Roman" w:hAnsi="Times New Roman" w:cs="Times New Roman"/>
          <w:sz w:val="28"/>
          <w:lang w:val="uk-UA"/>
        </w:rPr>
        <w:t>3</w:t>
      </w:r>
      <w:r w:rsidR="00D25D65">
        <w:rPr>
          <w:rFonts w:ascii="Times New Roman" w:hAnsi="Times New Roman" w:cs="Times New Roman"/>
          <w:sz w:val="28"/>
          <w:lang w:val="uk-UA"/>
        </w:rPr>
        <w:t>) с</w:t>
      </w:r>
      <w:r w:rsidR="00BB410F">
        <w:rPr>
          <w:rFonts w:ascii="Times New Roman" w:hAnsi="Times New Roman" w:cs="Times New Roman"/>
          <w:sz w:val="28"/>
          <w:lang w:val="uk-UA"/>
        </w:rPr>
        <w:t>тримуючий ефект часто присутній у</w:t>
      </w:r>
      <w:r w:rsidR="00FF1B91">
        <w:rPr>
          <w:rFonts w:ascii="Times New Roman" w:hAnsi="Times New Roman" w:cs="Times New Roman"/>
          <w:sz w:val="28"/>
          <w:lang w:val="uk-UA"/>
        </w:rPr>
        <w:t xml:space="preserve"> </w:t>
      </w:r>
      <w:r w:rsidR="00BB410F">
        <w:rPr>
          <w:rFonts w:ascii="Times New Roman" w:hAnsi="Times New Roman" w:cs="Times New Roman"/>
          <w:sz w:val="28"/>
          <w:lang w:val="uk-UA"/>
        </w:rPr>
        <w:t>зібраннях</w:t>
      </w:r>
      <w:r w:rsidR="00FF1B91">
        <w:rPr>
          <w:rFonts w:ascii="Times New Roman" w:hAnsi="Times New Roman" w:cs="Times New Roman"/>
          <w:sz w:val="28"/>
          <w:lang w:val="uk-UA"/>
        </w:rPr>
        <w:t xml:space="preserve"> з політичних питань. </w:t>
      </w:r>
      <w:r w:rsidR="00BB410F">
        <w:rPr>
          <w:rFonts w:ascii="Times New Roman" w:hAnsi="Times New Roman" w:cs="Times New Roman"/>
          <w:sz w:val="28"/>
          <w:lang w:val="uk-UA"/>
        </w:rPr>
        <w:t xml:space="preserve">Вжиття </w:t>
      </w:r>
      <w:r w:rsidR="00FF1B91">
        <w:rPr>
          <w:rFonts w:ascii="Times New Roman" w:hAnsi="Times New Roman" w:cs="Times New Roman"/>
          <w:sz w:val="28"/>
          <w:lang w:val="uk-UA"/>
        </w:rPr>
        <w:t>п</w:t>
      </w:r>
      <w:r w:rsidR="00BB410F">
        <w:rPr>
          <w:rFonts w:ascii="Times New Roman" w:hAnsi="Times New Roman" w:cs="Times New Roman"/>
          <w:sz w:val="28"/>
          <w:lang w:val="uk-UA"/>
        </w:rPr>
        <w:t xml:space="preserve">римусових заходів щодо </w:t>
      </w:r>
      <w:r w:rsidR="00FF1B91">
        <w:rPr>
          <w:rFonts w:ascii="Times New Roman" w:hAnsi="Times New Roman" w:cs="Times New Roman"/>
          <w:sz w:val="28"/>
          <w:lang w:val="uk-UA"/>
        </w:rPr>
        <w:t xml:space="preserve">організаторів </w:t>
      </w:r>
      <w:r w:rsidR="00FF1B91" w:rsidRPr="00BD4140">
        <w:rPr>
          <w:rFonts w:ascii="Times New Roman" w:hAnsi="Times New Roman" w:cs="Times New Roman"/>
          <w:sz w:val="28"/>
          <w:lang w:val="uk-UA"/>
        </w:rPr>
        <w:t xml:space="preserve">та </w:t>
      </w:r>
      <w:r w:rsidR="00BB410F" w:rsidRPr="00BD4140">
        <w:rPr>
          <w:rFonts w:ascii="Times New Roman" w:hAnsi="Times New Roman" w:cs="Times New Roman"/>
          <w:sz w:val="28"/>
          <w:lang w:val="uk-UA"/>
        </w:rPr>
        <w:t xml:space="preserve">учасників </w:t>
      </w:r>
      <w:r w:rsidR="00FF1B91" w:rsidRPr="00BD4140">
        <w:rPr>
          <w:rFonts w:ascii="Times New Roman" w:hAnsi="Times New Roman" w:cs="Times New Roman"/>
          <w:sz w:val="28"/>
          <w:lang w:val="uk-UA"/>
        </w:rPr>
        <w:t>цих протестів відляку</w:t>
      </w:r>
      <w:r w:rsidR="00D25D65" w:rsidRPr="00BD4140">
        <w:rPr>
          <w:rFonts w:ascii="Times New Roman" w:hAnsi="Times New Roman" w:cs="Times New Roman"/>
          <w:sz w:val="28"/>
          <w:lang w:val="uk-UA"/>
        </w:rPr>
        <w:t>є</w:t>
      </w:r>
      <w:r w:rsidR="00FF1B91" w:rsidRPr="00BD4140">
        <w:rPr>
          <w:rFonts w:ascii="Times New Roman" w:hAnsi="Times New Roman" w:cs="Times New Roman"/>
          <w:sz w:val="28"/>
          <w:lang w:val="uk-UA"/>
        </w:rPr>
        <w:t xml:space="preserve"> «</w:t>
      </w:r>
      <w:r w:rsidR="00DE7E45">
        <w:rPr>
          <w:rFonts w:ascii="Times New Roman" w:hAnsi="Times New Roman" w:cs="Times New Roman"/>
          <w:sz w:val="28"/>
          <w:lang w:val="uk-UA"/>
        </w:rPr>
        <w:t>…</w:t>
      </w:r>
      <w:r w:rsidR="00FF1B91" w:rsidRPr="00BD4140">
        <w:rPr>
          <w:rFonts w:ascii="Times New Roman" w:hAnsi="Times New Roman" w:cs="Times New Roman"/>
          <w:sz w:val="28"/>
          <w:lang w:val="uk-UA"/>
        </w:rPr>
        <w:t>інших</w:t>
      </w:r>
      <w:r w:rsidR="00D25D65" w:rsidRPr="00BD4140">
        <w:rPr>
          <w:rFonts w:ascii="Times New Roman" w:hAnsi="Times New Roman" w:cs="Times New Roman"/>
          <w:sz w:val="28"/>
          <w:lang w:val="uk-UA"/>
        </w:rPr>
        <w:t xml:space="preserve"> прихильників опозиції та широкої громадськості</w:t>
      </w:r>
      <w:r w:rsidR="00FF1B91" w:rsidRPr="00BD4140">
        <w:rPr>
          <w:rFonts w:ascii="Times New Roman" w:hAnsi="Times New Roman" w:cs="Times New Roman"/>
          <w:sz w:val="28"/>
          <w:lang w:val="uk-UA"/>
        </w:rPr>
        <w:t xml:space="preserve"> від участі в демонстраціях та, загалом, від участі у відкритих політични</w:t>
      </w:r>
      <w:r w:rsidR="00D25D65" w:rsidRPr="00BD4140">
        <w:rPr>
          <w:rFonts w:ascii="Times New Roman" w:hAnsi="Times New Roman" w:cs="Times New Roman"/>
          <w:sz w:val="28"/>
          <w:lang w:val="uk-UA"/>
        </w:rPr>
        <w:t xml:space="preserve">х дебатах. </w:t>
      </w:r>
      <w:r w:rsidR="00D25D65" w:rsidRPr="00BD4140">
        <w:rPr>
          <w:rFonts w:ascii="Times New Roman" w:hAnsi="Times New Roman" w:cs="Times New Roman"/>
          <w:sz w:val="28"/>
          <w:lang w:val="uk-UA"/>
        </w:rPr>
        <w:lastRenderedPageBreak/>
        <w:t>Стримуючий ефект може бути посилений, якщо примусові заходи спрямовані на відому публічну особу та привер</w:t>
      </w:r>
      <w:r w:rsidR="00DE7E45">
        <w:rPr>
          <w:rFonts w:ascii="Times New Roman" w:hAnsi="Times New Roman" w:cs="Times New Roman"/>
          <w:sz w:val="28"/>
          <w:lang w:val="uk-UA"/>
        </w:rPr>
        <w:t xml:space="preserve">тають широке висвітлення у ЗМІ…» </w:t>
      </w:r>
      <w:r w:rsidR="00D25D65" w:rsidRPr="00BD4140">
        <w:rPr>
          <w:rFonts w:ascii="Times New Roman" w:hAnsi="Times New Roman" w:cs="Times New Roman"/>
          <w:sz w:val="28"/>
          <w:lang w:val="ru-RU"/>
        </w:rPr>
        <w:t>[</w:t>
      </w:r>
      <w:r w:rsidR="00E321A1" w:rsidRPr="00BD4140">
        <w:rPr>
          <w:rFonts w:ascii="Times New Roman" w:hAnsi="Times New Roman" w:cs="Times New Roman"/>
          <w:sz w:val="28"/>
          <w:lang w:val="ru-RU"/>
        </w:rPr>
        <w:t>75</w:t>
      </w:r>
      <w:r w:rsidR="00D25D65" w:rsidRPr="00BD4140">
        <w:rPr>
          <w:rFonts w:ascii="Times New Roman" w:hAnsi="Times New Roman" w:cs="Times New Roman"/>
          <w:sz w:val="28"/>
          <w:lang w:val="ru-RU"/>
        </w:rPr>
        <w:t>]</w:t>
      </w:r>
      <w:r w:rsidR="00DE7E45">
        <w:rPr>
          <w:rFonts w:ascii="Times New Roman" w:hAnsi="Times New Roman" w:cs="Times New Roman"/>
          <w:sz w:val="28"/>
          <w:lang w:val="ru-RU"/>
        </w:rPr>
        <w:t>.</w:t>
      </w:r>
    </w:p>
    <w:p w14:paraId="2E6D687A" w14:textId="77777777" w:rsidR="0035392A" w:rsidRDefault="00A25F45" w:rsidP="0048569C">
      <w:pPr>
        <w:spacing w:line="360" w:lineRule="auto"/>
        <w:ind w:firstLine="709"/>
        <w:contextualSpacing/>
        <w:jc w:val="both"/>
        <w:rPr>
          <w:rFonts w:ascii="Times New Roman" w:hAnsi="Times New Roman" w:cs="Times New Roman"/>
          <w:sz w:val="28"/>
          <w:lang w:val="uk-UA"/>
        </w:rPr>
      </w:pPr>
      <w:r w:rsidRPr="00BD4140">
        <w:rPr>
          <w:rFonts w:ascii="Times New Roman" w:hAnsi="Times New Roman" w:cs="Times New Roman"/>
          <w:sz w:val="28"/>
          <w:lang w:val="uk-UA"/>
        </w:rPr>
        <w:tab/>
        <w:t xml:space="preserve">Важливо зазначити, що гарантування права на мирні зібрання не обмежується простим невтручанням з боку влади. Практика ЄСПЛ вимагає від держави виконання певних позитивних обов’язків для забезпечення </w:t>
      </w:r>
      <w:r w:rsidR="00CE0117" w:rsidRPr="00BD4140">
        <w:rPr>
          <w:rFonts w:ascii="Times New Roman" w:hAnsi="Times New Roman" w:cs="Times New Roman"/>
          <w:sz w:val="28"/>
          <w:lang w:val="uk-UA"/>
        </w:rPr>
        <w:t xml:space="preserve">його належного здійснення. </w:t>
      </w:r>
      <w:r w:rsidR="002A3B3F" w:rsidRPr="00BD4140">
        <w:rPr>
          <w:rFonts w:ascii="Times New Roman" w:hAnsi="Times New Roman" w:cs="Times New Roman"/>
          <w:sz w:val="28"/>
          <w:lang w:val="uk-UA"/>
        </w:rPr>
        <w:t>Головним обов’язком є захист учасників зібрання від будь-яких нападів з боку інших осіб</w:t>
      </w:r>
      <w:r w:rsidR="00F20E87" w:rsidRPr="00BD4140">
        <w:rPr>
          <w:rFonts w:ascii="Times New Roman" w:hAnsi="Times New Roman" w:cs="Times New Roman"/>
          <w:sz w:val="28"/>
          <w:lang w:val="uk-UA"/>
        </w:rPr>
        <w:t>, які не поділяють їх погляди. Так в рішенні «</w:t>
      </w:r>
      <w:r w:rsidR="00F20E87" w:rsidRPr="00BD4140">
        <w:rPr>
          <w:rFonts w:ascii="Times New Roman" w:hAnsi="Times New Roman" w:cs="Times New Roman"/>
          <w:sz w:val="28"/>
          <w:lang w:val="ru-RU"/>
        </w:rPr>
        <w:t>Платформа «Л</w:t>
      </w:r>
      <w:r w:rsidR="00F20E87" w:rsidRPr="00BD4140">
        <w:rPr>
          <w:rFonts w:ascii="Times New Roman" w:hAnsi="Times New Roman" w:cs="Times New Roman"/>
          <w:sz w:val="28"/>
          <w:lang w:val="uk-UA"/>
        </w:rPr>
        <w:t>і</w:t>
      </w:r>
      <w:r w:rsidR="00F20E87" w:rsidRPr="00BD4140">
        <w:rPr>
          <w:rFonts w:ascii="Times New Roman" w:hAnsi="Times New Roman" w:cs="Times New Roman"/>
          <w:sz w:val="28"/>
          <w:lang w:val="ru-RU"/>
        </w:rPr>
        <w:t>карі за життя» проти Австрії</w:t>
      </w:r>
      <w:r w:rsidR="00F20E87" w:rsidRPr="00BD4140">
        <w:rPr>
          <w:rFonts w:ascii="Times New Roman" w:hAnsi="Times New Roman" w:cs="Times New Roman"/>
          <w:sz w:val="28"/>
          <w:lang w:val="uk-UA"/>
        </w:rPr>
        <w:t>» Суд зазначив: «</w:t>
      </w:r>
      <w:r w:rsidR="00DE7E45">
        <w:rPr>
          <w:rFonts w:ascii="Times New Roman" w:hAnsi="Times New Roman" w:cs="Times New Roman"/>
          <w:sz w:val="28"/>
          <w:lang w:val="uk-UA"/>
        </w:rPr>
        <w:t>…</w:t>
      </w:r>
      <w:r w:rsidR="00F20E87" w:rsidRPr="00BD4140">
        <w:rPr>
          <w:rFonts w:ascii="Times New Roman" w:hAnsi="Times New Roman" w:cs="Times New Roman"/>
          <w:sz w:val="28"/>
          <w:lang w:val="uk-UA"/>
        </w:rPr>
        <w:t>учасники повинні мати можливість проводити демонстрацію, не борячись фізичного насильства з боку своїх опонентів</w:t>
      </w:r>
      <w:r w:rsidR="00DE7E45">
        <w:rPr>
          <w:rFonts w:ascii="Times New Roman" w:hAnsi="Times New Roman" w:cs="Times New Roman"/>
          <w:sz w:val="28"/>
          <w:lang w:val="uk-UA"/>
        </w:rPr>
        <w:t>…</w:t>
      </w:r>
      <w:r w:rsidR="00F20E87" w:rsidRPr="00BD4140">
        <w:rPr>
          <w:rFonts w:ascii="Times New Roman" w:hAnsi="Times New Roman" w:cs="Times New Roman"/>
          <w:sz w:val="28"/>
          <w:lang w:val="uk-UA"/>
        </w:rPr>
        <w:t>»</w:t>
      </w:r>
      <w:r w:rsidR="00DE7E45">
        <w:rPr>
          <w:rFonts w:ascii="Times New Roman" w:hAnsi="Times New Roman" w:cs="Times New Roman"/>
          <w:sz w:val="28"/>
          <w:lang w:val="uk-UA"/>
        </w:rPr>
        <w:t xml:space="preserve"> </w:t>
      </w:r>
      <w:r w:rsidR="00DE7E45" w:rsidRPr="00BD4140">
        <w:rPr>
          <w:rFonts w:ascii="Times New Roman" w:hAnsi="Times New Roman" w:cs="Times New Roman"/>
          <w:sz w:val="28"/>
          <w:lang w:val="uk-UA"/>
        </w:rPr>
        <w:t>[80]</w:t>
      </w:r>
      <w:r w:rsidR="00F20E87" w:rsidRPr="00BD4140">
        <w:rPr>
          <w:rFonts w:ascii="Times New Roman" w:hAnsi="Times New Roman" w:cs="Times New Roman"/>
          <w:sz w:val="28"/>
          <w:lang w:val="uk-UA"/>
        </w:rPr>
        <w:t xml:space="preserve">. Водночас виконання цієї вимоги </w:t>
      </w:r>
      <w:r w:rsidR="00EC4BA2" w:rsidRPr="00BD4140">
        <w:rPr>
          <w:rFonts w:ascii="Times New Roman" w:hAnsi="Times New Roman" w:cs="Times New Roman"/>
          <w:sz w:val="28"/>
          <w:lang w:val="uk-UA"/>
        </w:rPr>
        <w:t xml:space="preserve">не </w:t>
      </w:r>
      <w:r w:rsidR="00F20E87" w:rsidRPr="00BD4140">
        <w:rPr>
          <w:rFonts w:ascii="Times New Roman" w:hAnsi="Times New Roman" w:cs="Times New Roman"/>
          <w:sz w:val="28"/>
          <w:lang w:val="uk-UA"/>
        </w:rPr>
        <w:t xml:space="preserve">передбачає досягнення </w:t>
      </w:r>
      <w:r w:rsidR="00EC4BA2" w:rsidRPr="00BD4140">
        <w:rPr>
          <w:rFonts w:ascii="Times New Roman" w:hAnsi="Times New Roman" w:cs="Times New Roman"/>
          <w:sz w:val="28"/>
          <w:lang w:val="uk-UA"/>
        </w:rPr>
        <w:t xml:space="preserve">певного </w:t>
      </w:r>
      <w:r w:rsidR="00F20E87" w:rsidRPr="00BD4140">
        <w:rPr>
          <w:rFonts w:ascii="Times New Roman" w:hAnsi="Times New Roman" w:cs="Times New Roman"/>
          <w:sz w:val="28"/>
          <w:lang w:val="uk-UA"/>
        </w:rPr>
        <w:t>результату</w:t>
      </w:r>
      <w:r w:rsidR="00EC4BA2" w:rsidRPr="00BD4140">
        <w:rPr>
          <w:rFonts w:ascii="Times New Roman" w:hAnsi="Times New Roman" w:cs="Times New Roman"/>
          <w:sz w:val="28"/>
          <w:lang w:val="uk-UA"/>
        </w:rPr>
        <w:t xml:space="preserve">. </w:t>
      </w:r>
      <w:r w:rsidR="00F20E87" w:rsidRPr="00BD4140">
        <w:rPr>
          <w:rFonts w:ascii="Times New Roman" w:hAnsi="Times New Roman" w:cs="Times New Roman"/>
          <w:sz w:val="28"/>
          <w:lang w:val="uk-UA"/>
        </w:rPr>
        <w:t xml:space="preserve">Органи влади повинні </w:t>
      </w:r>
      <w:r w:rsidR="00EC4BA2" w:rsidRPr="00BD4140">
        <w:rPr>
          <w:rFonts w:ascii="Times New Roman" w:hAnsi="Times New Roman" w:cs="Times New Roman"/>
          <w:sz w:val="28"/>
          <w:lang w:val="uk-UA"/>
        </w:rPr>
        <w:t xml:space="preserve">лише вжити всіх необхідних, з урахування конкретної ситуації, </w:t>
      </w:r>
      <w:r w:rsidR="00E23A88" w:rsidRPr="00BD4140">
        <w:rPr>
          <w:rFonts w:ascii="Times New Roman" w:hAnsi="Times New Roman" w:cs="Times New Roman"/>
          <w:sz w:val="28"/>
          <w:lang w:val="uk-UA"/>
        </w:rPr>
        <w:t>заходів, для протидії насильству щодо учасників зібрання. Так в цій же справі Суд вказав «</w:t>
      </w:r>
      <w:r w:rsidR="00DE7E45">
        <w:rPr>
          <w:rFonts w:ascii="Times New Roman" w:hAnsi="Times New Roman" w:cs="Times New Roman"/>
          <w:sz w:val="28"/>
          <w:lang w:val="uk-UA"/>
        </w:rPr>
        <w:t>…х</w:t>
      </w:r>
      <w:r w:rsidR="00E23A88" w:rsidRPr="00BD4140">
        <w:rPr>
          <w:rFonts w:ascii="Times New Roman" w:hAnsi="Times New Roman" w:cs="Times New Roman"/>
          <w:sz w:val="28"/>
          <w:lang w:val="uk-UA"/>
        </w:rPr>
        <w:t>оча Договірні держави зобов'язані вживати розумних та належних заходів для забезпечення мирного проведення законних демонстрацій, вони не можуть гарантувати цього абсолютно. У цій сфері зобов'язання, яке вони беруть на себе згідно зі статтею 11 Конвенції, є зобов'язанням щодо заходів, які мають бути вжиті, а не щодо результа</w:t>
      </w:r>
      <w:r w:rsidR="001E79F7">
        <w:rPr>
          <w:rFonts w:ascii="Times New Roman" w:hAnsi="Times New Roman" w:cs="Times New Roman"/>
          <w:sz w:val="28"/>
          <w:lang w:val="uk-UA"/>
        </w:rPr>
        <w:t>тів, яких має бути досягнуто</w:t>
      </w:r>
      <w:r w:rsidR="00DE7E45">
        <w:rPr>
          <w:rFonts w:ascii="Times New Roman" w:hAnsi="Times New Roman" w:cs="Times New Roman"/>
          <w:sz w:val="28"/>
          <w:lang w:val="uk-UA"/>
        </w:rPr>
        <w:t>…</w:t>
      </w:r>
      <w:r w:rsidR="00E23A88" w:rsidRPr="00BD4140">
        <w:rPr>
          <w:rFonts w:ascii="Times New Roman" w:hAnsi="Times New Roman" w:cs="Times New Roman"/>
          <w:sz w:val="28"/>
          <w:lang w:val="uk-UA"/>
        </w:rPr>
        <w:t>»</w:t>
      </w:r>
      <w:r w:rsidR="00DE7E45">
        <w:rPr>
          <w:rFonts w:ascii="Times New Roman" w:hAnsi="Times New Roman" w:cs="Times New Roman"/>
          <w:sz w:val="28"/>
          <w:lang w:val="uk-UA"/>
        </w:rPr>
        <w:t xml:space="preserve"> </w:t>
      </w:r>
      <w:r w:rsidR="007552CB" w:rsidRPr="00BD4140">
        <w:rPr>
          <w:rFonts w:ascii="Times New Roman" w:hAnsi="Times New Roman" w:cs="Times New Roman"/>
          <w:sz w:val="28"/>
          <w:lang w:val="uk-UA"/>
        </w:rPr>
        <w:t>[</w:t>
      </w:r>
      <w:r w:rsidR="00E321A1" w:rsidRPr="00BD4140">
        <w:rPr>
          <w:rFonts w:ascii="Times New Roman" w:hAnsi="Times New Roman" w:cs="Times New Roman"/>
          <w:sz w:val="28"/>
          <w:lang w:val="uk-UA"/>
        </w:rPr>
        <w:t>80</w:t>
      </w:r>
      <w:r w:rsidR="007552CB" w:rsidRPr="00BD4140">
        <w:rPr>
          <w:rFonts w:ascii="Times New Roman" w:hAnsi="Times New Roman" w:cs="Times New Roman"/>
          <w:sz w:val="28"/>
          <w:lang w:val="uk-UA"/>
        </w:rPr>
        <w:t>]</w:t>
      </w:r>
      <w:r w:rsidR="00DE7E45">
        <w:rPr>
          <w:rFonts w:ascii="Times New Roman" w:hAnsi="Times New Roman" w:cs="Times New Roman"/>
          <w:sz w:val="28"/>
          <w:lang w:val="uk-UA"/>
        </w:rPr>
        <w:t>.</w:t>
      </w:r>
      <w:r w:rsidR="007552CB" w:rsidRPr="00BD4140">
        <w:rPr>
          <w:rFonts w:ascii="Times New Roman" w:hAnsi="Times New Roman" w:cs="Times New Roman"/>
          <w:sz w:val="28"/>
          <w:lang w:val="uk-UA"/>
        </w:rPr>
        <w:t xml:space="preserve"> </w:t>
      </w:r>
      <w:r w:rsidR="00E23A88" w:rsidRPr="00BD4140">
        <w:rPr>
          <w:rFonts w:ascii="Times New Roman" w:hAnsi="Times New Roman" w:cs="Times New Roman"/>
          <w:sz w:val="28"/>
          <w:lang w:val="uk-UA"/>
        </w:rPr>
        <w:t>До інших позитивних обов’язків слід віднести: комунікацію органів влади з організаторами</w:t>
      </w:r>
      <w:r w:rsidR="0035392A" w:rsidRPr="00BD4140">
        <w:rPr>
          <w:rFonts w:ascii="Times New Roman" w:hAnsi="Times New Roman" w:cs="Times New Roman"/>
          <w:sz w:val="28"/>
          <w:lang w:val="uk-UA"/>
        </w:rPr>
        <w:t xml:space="preserve"> протестів</w:t>
      </w:r>
      <w:r w:rsidR="00E23A88" w:rsidRPr="00BD4140">
        <w:rPr>
          <w:rFonts w:ascii="Times New Roman" w:hAnsi="Times New Roman" w:cs="Times New Roman"/>
          <w:sz w:val="28"/>
          <w:lang w:val="uk-UA"/>
        </w:rPr>
        <w:t xml:space="preserve">; </w:t>
      </w:r>
      <w:r w:rsidR="0035392A" w:rsidRPr="00BD4140">
        <w:rPr>
          <w:rFonts w:ascii="Times New Roman" w:hAnsi="Times New Roman" w:cs="Times New Roman"/>
          <w:sz w:val="28"/>
          <w:lang w:val="uk-UA"/>
        </w:rPr>
        <w:t xml:space="preserve">посилений захист непопулярних зібрань; використання всіх необхідних </w:t>
      </w:r>
      <w:r w:rsidR="00E23A88" w:rsidRPr="00BD4140">
        <w:rPr>
          <w:rFonts w:ascii="Times New Roman" w:hAnsi="Times New Roman" w:cs="Times New Roman"/>
          <w:sz w:val="28"/>
          <w:lang w:val="uk-UA"/>
        </w:rPr>
        <w:t>засоб</w:t>
      </w:r>
      <w:r w:rsidR="0035392A" w:rsidRPr="00BD4140">
        <w:rPr>
          <w:rFonts w:ascii="Times New Roman" w:hAnsi="Times New Roman" w:cs="Times New Roman"/>
          <w:sz w:val="28"/>
          <w:lang w:val="uk-UA"/>
        </w:rPr>
        <w:t>ів</w:t>
      </w:r>
      <w:r w:rsidR="00E23A88" w:rsidRPr="00BD4140">
        <w:rPr>
          <w:rFonts w:ascii="Times New Roman" w:hAnsi="Times New Roman" w:cs="Times New Roman"/>
          <w:sz w:val="28"/>
          <w:lang w:val="uk-UA"/>
        </w:rPr>
        <w:t xml:space="preserve"> для одночасного проведення демонстраці</w:t>
      </w:r>
      <w:r w:rsidR="0035392A" w:rsidRPr="00BD4140">
        <w:rPr>
          <w:rFonts w:ascii="Times New Roman" w:hAnsi="Times New Roman" w:cs="Times New Roman"/>
          <w:sz w:val="28"/>
          <w:lang w:val="uk-UA"/>
        </w:rPr>
        <w:t>й</w:t>
      </w:r>
      <w:r w:rsidR="00E23A88" w:rsidRPr="00BD4140">
        <w:rPr>
          <w:rFonts w:ascii="Times New Roman" w:hAnsi="Times New Roman" w:cs="Times New Roman"/>
          <w:sz w:val="28"/>
          <w:lang w:val="uk-UA"/>
        </w:rPr>
        <w:t xml:space="preserve"> та контрдемонстраці</w:t>
      </w:r>
      <w:r w:rsidR="0035392A" w:rsidRPr="00BD4140">
        <w:rPr>
          <w:rFonts w:ascii="Times New Roman" w:hAnsi="Times New Roman" w:cs="Times New Roman"/>
          <w:sz w:val="28"/>
          <w:lang w:val="uk-UA"/>
        </w:rPr>
        <w:t>й</w:t>
      </w:r>
      <w:r w:rsidR="00E23A88" w:rsidRPr="00BD4140">
        <w:rPr>
          <w:rFonts w:ascii="Times New Roman" w:hAnsi="Times New Roman" w:cs="Times New Roman"/>
          <w:sz w:val="28"/>
          <w:lang w:val="uk-UA"/>
        </w:rPr>
        <w:t xml:space="preserve">; </w:t>
      </w:r>
      <w:r w:rsidR="0035392A" w:rsidRPr="00BD4140">
        <w:rPr>
          <w:rFonts w:ascii="Times New Roman" w:hAnsi="Times New Roman" w:cs="Times New Roman"/>
          <w:sz w:val="28"/>
          <w:lang w:val="uk-UA"/>
        </w:rPr>
        <w:t>вжиття інших заходів, які сприяють здійсненню права на мирні зібрання (наприклад визначення об’їзних шляхів у разі перекриття прот</w:t>
      </w:r>
      <w:r w:rsidR="00DE7E45">
        <w:rPr>
          <w:rFonts w:ascii="Times New Roman" w:hAnsi="Times New Roman" w:cs="Times New Roman"/>
          <w:sz w:val="28"/>
          <w:lang w:val="uk-UA"/>
        </w:rPr>
        <w:t xml:space="preserve">естувальниками головної траси) </w:t>
      </w:r>
      <w:r w:rsidR="0035392A" w:rsidRPr="00BD4140">
        <w:rPr>
          <w:rFonts w:ascii="Times New Roman" w:hAnsi="Times New Roman" w:cs="Times New Roman"/>
          <w:sz w:val="28"/>
          <w:lang w:val="uk-UA"/>
        </w:rPr>
        <w:t>[</w:t>
      </w:r>
      <w:r w:rsidR="00E321A1" w:rsidRPr="00BD4140">
        <w:rPr>
          <w:rFonts w:ascii="Times New Roman" w:hAnsi="Times New Roman" w:cs="Times New Roman"/>
          <w:sz w:val="28"/>
          <w:lang w:val="uk-UA"/>
        </w:rPr>
        <w:t>75</w:t>
      </w:r>
      <w:r w:rsidR="0035392A" w:rsidRPr="00BD4140">
        <w:rPr>
          <w:rFonts w:ascii="Times New Roman" w:hAnsi="Times New Roman" w:cs="Times New Roman"/>
          <w:sz w:val="28"/>
          <w:lang w:val="uk-UA"/>
        </w:rPr>
        <w:t>]</w:t>
      </w:r>
      <w:r w:rsidR="00DE7E45">
        <w:rPr>
          <w:rFonts w:ascii="Times New Roman" w:hAnsi="Times New Roman" w:cs="Times New Roman"/>
          <w:sz w:val="28"/>
          <w:lang w:val="uk-UA"/>
        </w:rPr>
        <w:t>.</w:t>
      </w:r>
    </w:p>
    <w:p w14:paraId="364DCD8A" w14:textId="77777777" w:rsidR="00DE7E45" w:rsidRDefault="00DE7E45" w:rsidP="0048569C">
      <w:pPr>
        <w:spacing w:line="360" w:lineRule="auto"/>
        <w:ind w:firstLine="709"/>
        <w:contextualSpacing/>
        <w:jc w:val="both"/>
        <w:rPr>
          <w:rFonts w:ascii="Times New Roman" w:hAnsi="Times New Roman" w:cs="Times New Roman"/>
          <w:sz w:val="28"/>
          <w:lang w:val="uk-UA"/>
        </w:rPr>
      </w:pPr>
    </w:p>
    <w:p w14:paraId="61D2E9F8" w14:textId="77777777" w:rsidR="00DE7E45" w:rsidRDefault="00DE7E45" w:rsidP="0048569C">
      <w:pPr>
        <w:spacing w:line="360" w:lineRule="auto"/>
        <w:ind w:firstLine="709"/>
        <w:contextualSpacing/>
        <w:jc w:val="both"/>
        <w:rPr>
          <w:rFonts w:ascii="Times New Roman" w:hAnsi="Times New Roman" w:cs="Times New Roman"/>
          <w:sz w:val="28"/>
          <w:lang w:val="uk-UA"/>
        </w:rPr>
      </w:pPr>
    </w:p>
    <w:p w14:paraId="7366A9D4" w14:textId="77777777" w:rsidR="00DE7E45" w:rsidRDefault="00DE7E45" w:rsidP="0048569C">
      <w:pPr>
        <w:spacing w:line="360" w:lineRule="auto"/>
        <w:ind w:firstLine="709"/>
        <w:contextualSpacing/>
        <w:jc w:val="both"/>
        <w:rPr>
          <w:rFonts w:ascii="Times New Roman" w:hAnsi="Times New Roman" w:cs="Times New Roman"/>
          <w:sz w:val="28"/>
          <w:lang w:val="uk-UA"/>
        </w:rPr>
      </w:pPr>
    </w:p>
    <w:p w14:paraId="7DB30124" w14:textId="7870F4C9" w:rsidR="0035392A" w:rsidRDefault="0035392A" w:rsidP="0048569C">
      <w:pPr>
        <w:spacing w:line="360" w:lineRule="auto"/>
        <w:ind w:firstLine="709"/>
        <w:contextualSpacing/>
        <w:jc w:val="both"/>
        <w:rPr>
          <w:rFonts w:ascii="Times New Roman" w:hAnsi="Times New Roman" w:cs="Times New Roman"/>
          <w:b/>
          <w:sz w:val="28"/>
          <w:lang w:val="uk-UA"/>
        </w:rPr>
      </w:pPr>
      <w:r>
        <w:rPr>
          <w:rFonts w:ascii="Times New Roman" w:hAnsi="Times New Roman" w:cs="Times New Roman"/>
          <w:b/>
          <w:sz w:val="28"/>
          <w:lang w:val="uk-UA"/>
        </w:rPr>
        <w:lastRenderedPageBreak/>
        <w:t>Висновки</w:t>
      </w:r>
      <w:r w:rsidR="00F22C17">
        <w:rPr>
          <w:rFonts w:ascii="Times New Roman" w:hAnsi="Times New Roman" w:cs="Times New Roman"/>
          <w:b/>
          <w:sz w:val="28"/>
          <w:lang w:val="uk-UA"/>
        </w:rPr>
        <w:t xml:space="preserve"> до розділу 3</w:t>
      </w:r>
    </w:p>
    <w:p w14:paraId="573FB970" w14:textId="67F11FA8" w:rsidR="0028582C" w:rsidRPr="007552CB" w:rsidRDefault="00533C75"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Порядок розгляду справ, щодо встановлення та усунення обмежень мирних зібрань встановлюються</w:t>
      </w:r>
      <w:r w:rsidR="007552CB">
        <w:rPr>
          <w:rFonts w:ascii="Times New Roman" w:hAnsi="Times New Roman" w:cs="Times New Roman"/>
          <w:sz w:val="28"/>
          <w:lang w:val="uk-UA"/>
        </w:rPr>
        <w:t xml:space="preserve"> КАСУ</w:t>
      </w:r>
      <w:r>
        <w:rPr>
          <w:rFonts w:ascii="Times New Roman" w:hAnsi="Times New Roman" w:cs="Times New Roman"/>
          <w:sz w:val="28"/>
          <w:lang w:val="uk-UA"/>
        </w:rPr>
        <w:t xml:space="preserve">. Національна судова практика щодо цієї категорії справ є досить динамічною. До 2014 року суди досить широко </w:t>
      </w:r>
      <w:r w:rsidR="005343C3">
        <w:rPr>
          <w:rFonts w:ascii="Times New Roman" w:hAnsi="Times New Roman" w:cs="Times New Roman"/>
          <w:sz w:val="28"/>
          <w:lang w:val="uk-UA"/>
        </w:rPr>
        <w:t xml:space="preserve">тлумачили </w:t>
      </w:r>
      <w:r>
        <w:rPr>
          <w:rFonts w:ascii="Times New Roman" w:hAnsi="Times New Roman" w:cs="Times New Roman"/>
          <w:sz w:val="28"/>
          <w:lang w:val="uk-UA"/>
        </w:rPr>
        <w:t xml:space="preserve">норми як національного так і міжнародного права, що </w:t>
      </w:r>
      <w:r w:rsidR="005343C3">
        <w:rPr>
          <w:rFonts w:ascii="Times New Roman" w:hAnsi="Times New Roman" w:cs="Times New Roman"/>
          <w:sz w:val="28"/>
          <w:lang w:val="uk-UA"/>
        </w:rPr>
        <w:t xml:space="preserve">часто приводило до винесення рішень на користь органів влади. Обмеження встановлювалися без дотримання принципу пропорційності та часто з посиланням на підзаконні акти (в тому числі </w:t>
      </w:r>
      <w:r w:rsidR="005343C3" w:rsidRPr="0028582C">
        <w:rPr>
          <w:rFonts w:ascii="Times New Roman" w:hAnsi="Times New Roman" w:cs="Times New Roman"/>
          <w:sz w:val="28"/>
          <w:lang w:val="uk-UA"/>
        </w:rPr>
        <w:t>У</w:t>
      </w:r>
      <w:r w:rsidR="0028582C">
        <w:rPr>
          <w:rFonts w:ascii="Times New Roman" w:hAnsi="Times New Roman" w:cs="Times New Roman"/>
          <w:sz w:val="28"/>
          <w:lang w:val="uk-UA"/>
        </w:rPr>
        <w:t>каз «</w:t>
      </w:r>
      <w:r w:rsidR="0028582C" w:rsidRPr="0028582C">
        <w:rPr>
          <w:rFonts w:ascii="Times New Roman" w:hAnsi="Times New Roman" w:cs="Times New Roman"/>
          <w:sz w:val="28"/>
          <w:lang w:val="uk-UA"/>
        </w:rPr>
        <w:t>Про порядок організації і проведення зборів, мітингів, вуличних походів і демонстрацій в СРСР</w:t>
      </w:r>
      <w:r w:rsidR="0028582C">
        <w:rPr>
          <w:rFonts w:ascii="Times New Roman" w:hAnsi="Times New Roman" w:cs="Times New Roman"/>
          <w:sz w:val="28"/>
          <w:lang w:val="uk-UA"/>
        </w:rPr>
        <w:t xml:space="preserve">» 1988 року). Після Революції Гідності ситуація суттєво змінилася: справ пов’язаних з проведенням мирних зібрань стало менше, і суд в більшості випадків вставав на бік організатора. Серед недоліків правозастосовної практики, які ще деякий час зустрічалися слід виділити: </w:t>
      </w:r>
      <w:r w:rsidR="0028582C" w:rsidRPr="0028582C">
        <w:rPr>
          <w:rFonts w:ascii="Times New Roman" w:hAnsi="Times New Roman" w:cs="Times New Roman"/>
          <w:sz w:val="28"/>
          <w:lang w:val="uk-UA"/>
        </w:rPr>
        <w:t>невикористання або неправильне використання правових позицій ЄСПЛ</w:t>
      </w:r>
      <w:r w:rsidR="0028582C">
        <w:rPr>
          <w:rFonts w:ascii="Times New Roman" w:hAnsi="Times New Roman" w:cs="Times New Roman"/>
          <w:sz w:val="28"/>
          <w:lang w:val="uk-UA"/>
        </w:rPr>
        <w:t xml:space="preserve">, </w:t>
      </w:r>
      <w:r w:rsidR="0028582C" w:rsidRPr="0028582C">
        <w:rPr>
          <w:rFonts w:ascii="Times New Roman" w:hAnsi="Times New Roman" w:cs="Times New Roman"/>
          <w:sz w:val="28"/>
          <w:lang w:val="uk-UA"/>
        </w:rPr>
        <w:t xml:space="preserve">прийняття рішення на основі припущень та </w:t>
      </w:r>
      <w:r w:rsidR="007552CB">
        <w:rPr>
          <w:rFonts w:ascii="Times New Roman" w:hAnsi="Times New Roman" w:cs="Times New Roman"/>
          <w:sz w:val="28"/>
          <w:lang w:val="uk-UA"/>
        </w:rPr>
        <w:t xml:space="preserve">використання абстрактних понять. </w:t>
      </w:r>
      <w:r w:rsidR="0028582C">
        <w:rPr>
          <w:rFonts w:ascii="Times New Roman" w:hAnsi="Times New Roman" w:cs="Times New Roman"/>
          <w:sz w:val="28"/>
          <w:lang w:val="uk-UA"/>
        </w:rPr>
        <w:t xml:space="preserve">В умовах воєнного стану актуальною проблемою є доступ громадськості до тих документів, які видаються військовими адміністраціями та </w:t>
      </w:r>
      <w:r w:rsidR="007552CB">
        <w:rPr>
          <w:rFonts w:ascii="Times New Roman" w:hAnsi="Times New Roman" w:cs="Times New Roman"/>
          <w:sz w:val="28"/>
          <w:lang w:val="uk-UA"/>
        </w:rPr>
        <w:t xml:space="preserve">військовим </w:t>
      </w:r>
      <w:r w:rsidR="0028582C">
        <w:rPr>
          <w:rFonts w:ascii="Times New Roman" w:hAnsi="Times New Roman" w:cs="Times New Roman"/>
          <w:sz w:val="28"/>
          <w:lang w:val="uk-UA"/>
        </w:rPr>
        <w:t xml:space="preserve">командуванням </w:t>
      </w:r>
      <w:r w:rsidR="007552CB">
        <w:rPr>
          <w:rFonts w:ascii="Times New Roman" w:hAnsi="Times New Roman" w:cs="Times New Roman"/>
          <w:sz w:val="28"/>
          <w:lang w:val="uk-UA"/>
        </w:rPr>
        <w:t xml:space="preserve">і </w:t>
      </w:r>
      <w:r w:rsidR="0028582C">
        <w:rPr>
          <w:rFonts w:ascii="Times New Roman" w:hAnsi="Times New Roman" w:cs="Times New Roman"/>
          <w:sz w:val="28"/>
          <w:lang w:val="uk-UA"/>
        </w:rPr>
        <w:t>встановл</w:t>
      </w:r>
      <w:r w:rsidR="007552CB">
        <w:rPr>
          <w:rFonts w:ascii="Times New Roman" w:hAnsi="Times New Roman" w:cs="Times New Roman"/>
          <w:sz w:val="28"/>
          <w:lang w:val="uk-UA"/>
        </w:rPr>
        <w:t xml:space="preserve">юють порядок </w:t>
      </w:r>
      <w:r w:rsidR="007552CB" w:rsidRPr="007552CB">
        <w:rPr>
          <w:rFonts w:ascii="Times New Roman" w:hAnsi="Times New Roman" w:cs="Times New Roman"/>
          <w:sz w:val="28"/>
          <w:lang w:val="uk-UA"/>
        </w:rPr>
        <w:t>організації та пр</w:t>
      </w:r>
      <w:r w:rsidR="007552CB">
        <w:rPr>
          <w:rFonts w:ascii="Times New Roman" w:hAnsi="Times New Roman" w:cs="Times New Roman"/>
          <w:sz w:val="28"/>
          <w:lang w:val="uk-UA"/>
        </w:rPr>
        <w:t xml:space="preserve">оведення мирних зібрань. В національному законодавстві закріплено, що практика ЄСПЛ є джерелом права. Суд оцінює втручання держави-учасниці ЄКПЛ у будь-яке конвенційне право на підставі трискладового тесту: </w:t>
      </w:r>
      <w:r w:rsidR="007552CB" w:rsidRPr="007552CB">
        <w:rPr>
          <w:rFonts w:ascii="Times New Roman" w:hAnsi="Times New Roman" w:cs="Times New Roman"/>
          <w:sz w:val="28"/>
          <w:lang w:val="uk-UA"/>
        </w:rPr>
        <w:t>обмеження має встановлюватися відповідно до закону, відповідати легітимній меті та бути необхідним в демократичному суспільстві</w:t>
      </w:r>
      <w:r w:rsidR="007552CB">
        <w:rPr>
          <w:rFonts w:ascii="Times New Roman" w:hAnsi="Times New Roman" w:cs="Times New Roman"/>
          <w:sz w:val="28"/>
          <w:lang w:val="uk-UA"/>
        </w:rPr>
        <w:t>. Національний закон повинен відповідати вимогам якості. Б</w:t>
      </w:r>
      <w:r w:rsidR="007552CB" w:rsidRPr="007552CB">
        <w:rPr>
          <w:rFonts w:ascii="Times New Roman" w:hAnsi="Times New Roman" w:cs="Times New Roman"/>
          <w:sz w:val="28"/>
          <w:lang w:val="uk-UA"/>
        </w:rPr>
        <w:t>удь-яке посилання на легітимну мету має бути підтверджене достовірними доказами.</w:t>
      </w:r>
      <w:r w:rsidR="007552CB">
        <w:rPr>
          <w:rFonts w:ascii="Times New Roman" w:hAnsi="Times New Roman" w:cs="Times New Roman"/>
          <w:sz w:val="28"/>
          <w:lang w:val="uk-UA"/>
        </w:rPr>
        <w:t xml:space="preserve"> </w:t>
      </w:r>
      <w:r w:rsidR="007552CB" w:rsidRPr="007552CB">
        <w:rPr>
          <w:rFonts w:ascii="Times New Roman" w:hAnsi="Times New Roman" w:cs="Times New Roman"/>
          <w:sz w:val="28"/>
          <w:lang w:val="uk-UA"/>
        </w:rPr>
        <w:t>Основою критерію «необхідність в демократичному суспільстві» є принцип пропорційності</w:t>
      </w:r>
      <w:r w:rsidR="007552CB">
        <w:rPr>
          <w:rFonts w:ascii="Times New Roman" w:hAnsi="Times New Roman" w:cs="Times New Roman"/>
          <w:sz w:val="28"/>
          <w:lang w:val="uk-UA"/>
        </w:rPr>
        <w:t xml:space="preserve">. ЄСПЛ підкреслює, що право на мирні зібрання покладає на державу ряд позитивних обов’язків, головним з яких є </w:t>
      </w:r>
      <w:r w:rsidR="007552CB" w:rsidRPr="007552CB">
        <w:rPr>
          <w:rFonts w:ascii="Times New Roman" w:hAnsi="Times New Roman" w:cs="Times New Roman"/>
          <w:sz w:val="28"/>
          <w:lang w:val="uk-UA"/>
        </w:rPr>
        <w:t>захист учасників зібрання від будь-яких нападів з боку інших осіб, які не поділяють їх погляди</w:t>
      </w:r>
      <w:r w:rsidR="00C521AE">
        <w:rPr>
          <w:rFonts w:ascii="Times New Roman" w:hAnsi="Times New Roman" w:cs="Times New Roman"/>
          <w:sz w:val="28"/>
          <w:lang w:val="uk-UA"/>
        </w:rPr>
        <w:t>.</w:t>
      </w:r>
    </w:p>
    <w:p w14:paraId="42B9E52A" w14:textId="77777777" w:rsidR="00EB6C8D" w:rsidRDefault="00EB6C8D" w:rsidP="0048569C">
      <w:pPr>
        <w:pStyle w:val="1"/>
        <w:ind w:firstLine="709"/>
        <w:rPr>
          <w:lang w:val="uk-UA"/>
        </w:rPr>
      </w:pPr>
      <w:r w:rsidRPr="00383B9E">
        <w:rPr>
          <w:lang w:val="uk-UA"/>
        </w:rPr>
        <w:lastRenderedPageBreak/>
        <w:t>ВИСНОВКИ</w:t>
      </w:r>
    </w:p>
    <w:p w14:paraId="7099502D" w14:textId="77777777" w:rsidR="0081021C" w:rsidRDefault="0081021C"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На підставі проведеного дослідження можна зробити наступні висновки:</w:t>
      </w:r>
    </w:p>
    <w:p w14:paraId="44A5B8F8" w14:textId="77777777" w:rsidR="00C521AE" w:rsidRPr="00FF1977" w:rsidRDefault="0081021C"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1. </w:t>
      </w:r>
      <w:r w:rsidR="00C521AE">
        <w:rPr>
          <w:rFonts w:ascii="Times New Roman" w:hAnsi="Times New Roman" w:cs="Times New Roman"/>
          <w:sz w:val="28"/>
          <w:lang w:val="uk-UA"/>
        </w:rPr>
        <w:t xml:space="preserve">Будучи одним з фундаментальних прав людини, свобода мирних зібрань виступає необхідною умовою функціонування демократичної держави. </w:t>
      </w:r>
      <w:r w:rsidR="00775F1C">
        <w:rPr>
          <w:rFonts w:ascii="Times New Roman" w:hAnsi="Times New Roman" w:cs="Times New Roman"/>
          <w:sz w:val="28"/>
          <w:lang w:val="uk-UA"/>
        </w:rPr>
        <w:t xml:space="preserve">Забезпечення можливості публічного </w:t>
      </w:r>
      <w:r w:rsidR="00C521AE">
        <w:rPr>
          <w:rFonts w:ascii="Times New Roman" w:hAnsi="Times New Roman" w:cs="Times New Roman"/>
          <w:sz w:val="28"/>
          <w:lang w:val="uk-UA"/>
        </w:rPr>
        <w:t xml:space="preserve">вираження спільної позиції з певного питання сприяє </w:t>
      </w:r>
      <w:r w:rsidR="00775F1C">
        <w:rPr>
          <w:rFonts w:ascii="Times New Roman" w:hAnsi="Times New Roman" w:cs="Times New Roman"/>
          <w:sz w:val="28"/>
          <w:lang w:val="uk-UA"/>
        </w:rPr>
        <w:t xml:space="preserve">налагодженню ефективного </w:t>
      </w:r>
      <w:r w:rsidR="00C521AE">
        <w:rPr>
          <w:rFonts w:ascii="Times New Roman" w:hAnsi="Times New Roman" w:cs="Times New Roman"/>
          <w:sz w:val="28"/>
          <w:lang w:val="uk-UA"/>
        </w:rPr>
        <w:t>діалогу з</w:t>
      </w:r>
      <w:r w:rsidR="00775F1C">
        <w:rPr>
          <w:rFonts w:ascii="Times New Roman" w:hAnsi="Times New Roman" w:cs="Times New Roman"/>
          <w:sz w:val="28"/>
          <w:lang w:val="uk-UA"/>
        </w:rPr>
        <w:t xml:space="preserve"> владою</w:t>
      </w:r>
      <w:r w:rsidR="00C521AE">
        <w:rPr>
          <w:rFonts w:ascii="Times New Roman" w:hAnsi="Times New Roman" w:cs="Times New Roman"/>
          <w:sz w:val="28"/>
          <w:lang w:val="uk-UA"/>
        </w:rPr>
        <w:t xml:space="preserve">, розвитку громадянського суспільства, а також </w:t>
      </w:r>
      <w:r w:rsidR="00775F1C">
        <w:rPr>
          <w:rFonts w:ascii="Times New Roman" w:hAnsi="Times New Roman" w:cs="Times New Roman"/>
          <w:sz w:val="28"/>
          <w:lang w:val="uk-UA"/>
        </w:rPr>
        <w:t>утвердженню плюралізму</w:t>
      </w:r>
      <w:r w:rsidR="00C521AE">
        <w:rPr>
          <w:rFonts w:ascii="Times New Roman" w:hAnsi="Times New Roman" w:cs="Times New Roman"/>
          <w:sz w:val="28"/>
          <w:lang w:val="uk-UA"/>
        </w:rPr>
        <w:t xml:space="preserve"> та т</w:t>
      </w:r>
      <w:r w:rsidR="00775F1C">
        <w:rPr>
          <w:rFonts w:ascii="Times New Roman" w:hAnsi="Times New Roman" w:cs="Times New Roman"/>
          <w:sz w:val="28"/>
          <w:lang w:val="uk-UA"/>
        </w:rPr>
        <w:t xml:space="preserve">олерантності </w:t>
      </w:r>
      <w:r w:rsidR="0075069C">
        <w:rPr>
          <w:rFonts w:ascii="Times New Roman" w:hAnsi="Times New Roman" w:cs="Times New Roman"/>
          <w:sz w:val="28"/>
          <w:lang w:val="uk-UA"/>
        </w:rPr>
        <w:t>щодо різноманітних, в тому числі непопулярних поглядів та ідей.</w:t>
      </w:r>
      <w:r w:rsidR="00744F77">
        <w:rPr>
          <w:rFonts w:ascii="Times New Roman" w:hAnsi="Times New Roman" w:cs="Times New Roman"/>
          <w:sz w:val="28"/>
          <w:lang w:val="uk-UA"/>
        </w:rPr>
        <w:t xml:space="preserve"> Інститут мирних зібрань пройшов тривалий шлях історичного становлення та розвитку. До 18 століття зібрання від</w:t>
      </w:r>
      <w:r w:rsidR="00D70133">
        <w:rPr>
          <w:rFonts w:ascii="Times New Roman" w:hAnsi="Times New Roman" w:cs="Times New Roman"/>
          <w:sz w:val="28"/>
          <w:lang w:val="uk-UA"/>
        </w:rPr>
        <w:t xml:space="preserve">ігравали роль інституту прямої влади, і лише після буржуазних революцій </w:t>
      </w:r>
      <w:r w:rsidR="00FF1977">
        <w:rPr>
          <w:rFonts w:ascii="Times New Roman" w:hAnsi="Times New Roman" w:cs="Times New Roman"/>
          <w:sz w:val="28"/>
          <w:lang w:val="uk-UA"/>
        </w:rPr>
        <w:t xml:space="preserve">вони трансформувалися в засіб комунікації між громадянами та державою. </w:t>
      </w:r>
      <w:r w:rsidR="00FF1977" w:rsidRPr="00FF1977">
        <w:rPr>
          <w:rFonts w:ascii="Times New Roman" w:hAnsi="Times New Roman" w:cs="Times New Roman"/>
          <w:sz w:val="28"/>
          <w:lang w:val="uk-UA"/>
        </w:rPr>
        <w:t>Повноцінна реалізація цієї свободи на українських землях стала можливою лише після зд</w:t>
      </w:r>
      <w:r w:rsidR="00FF1977">
        <w:rPr>
          <w:rFonts w:ascii="Times New Roman" w:hAnsi="Times New Roman" w:cs="Times New Roman"/>
          <w:sz w:val="28"/>
          <w:lang w:val="uk-UA"/>
        </w:rPr>
        <w:t xml:space="preserve">обуття незалежності в 1991 році. </w:t>
      </w:r>
    </w:p>
    <w:p w14:paraId="24B5EE38" w14:textId="17BD837A" w:rsidR="00AA5371" w:rsidRDefault="00FF1977"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2. </w:t>
      </w:r>
      <w:r w:rsidR="00AA5371">
        <w:rPr>
          <w:rFonts w:ascii="Times New Roman" w:hAnsi="Times New Roman" w:cs="Times New Roman"/>
          <w:sz w:val="28"/>
          <w:lang w:val="uk-UA"/>
        </w:rPr>
        <w:t xml:space="preserve">У сучасній правовій доктрині відсутнє універсальне визначення права на мирні зібрання. На </w:t>
      </w:r>
      <w:r w:rsidR="00D50D74">
        <w:rPr>
          <w:rFonts w:ascii="Times New Roman" w:hAnsi="Times New Roman" w:cs="Times New Roman"/>
          <w:sz w:val="28"/>
          <w:lang w:val="uk-UA"/>
        </w:rPr>
        <w:t>нашу</w:t>
      </w:r>
      <w:r w:rsidR="00AA5371">
        <w:rPr>
          <w:rFonts w:ascii="Times New Roman" w:hAnsi="Times New Roman" w:cs="Times New Roman"/>
          <w:sz w:val="28"/>
          <w:lang w:val="uk-UA"/>
        </w:rPr>
        <w:t xml:space="preserve"> думку, під ним слід розуміти </w:t>
      </w:r>
      <w:r w:rsidR="00AA5371" w:rsidRPr="0047059C">
        <w:rPr>
          <w:rFonts w:ascii="Times New Roman" w:hAnsi="Times New Roman" w:cs="Times New Roman"/>
          <w:sz w:val="28"/>
          <w:lang w:val="uk-UA"/>
        </w:rPr>
        <w:t>конституційно визнану та гарантовану державою можливість фізичних осіб добровільно, без зброї, збиратися у відкритому чи закритому просторі, у будь-якій формі, з метою захисту своїх прав свобод та законних інтересів, а також для привернення уваги держави або суспільства до питань, що мають суспільну, групову або індивідуальну значущість</w:t>
      </w:r>
      <w:r w:rsidR="00AA5371">
        <w:rPr>
          <w:rFonts w:ascii="Times New Roman" w:hAnsi="Times New Roman" w:cs="Times New Roman"/>
          <w:sz w:val="28"/>
          <w:lang w:val="uk-UA"/>
        </w:rPr>
        <w:t xml:space="preserve">. До основних ознак права на мирні зібрання </w:t>
      </w:r>
      <w:r w:rsidR="00CD223C">
        <w:rPr>
          <w:rFonts w:ascii="Times New Roman" w:hAnsi="Times New Roman" w:cs="Times New Roman"/>
          <w:sz w:val="28"/>
          <w:lang w:val="uk-UA"/>
        </w:rPr>
        <w:t>належать:</w:t>
      </w:r>
    </w:p>
    <w:p w14:paraId="728091F0" w14:textId="32D43DA8" w:rsidR="00CD223C" w:rsidRDefault="00CD223C"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1) мирний характер заход</w:t>
      </w:r>
      <w:r w:rsidR="00BB03F9">
        <w:rPr>
          <w:rFonts w:ascii="Times New Roman" w:hAnsi="Times New Roman" w:cs="Times New Roman"/>
          <w:sz w:val="28"/>
          <w:lang w:val="uk-UA"/>
        </w:rPr>
        <w:t>ів</w:t>
      </w:r>
      <w:r w:rsidR="00D50D74">
        <w:rPr>
          <w:rFonts w:ascii="Times New Roman" w:hAnsi="Times New Roman" w:cs="Times New Roman"/>
          <w:sz w:val="28"/>
          <w:lang w:val="uk-UA"/>
        </w:rPr>
        <w:t>;</w:t>
      </w:r>
    </w:p>
    <w:p w14:paraId="496B9BD9" w14:textId="134E2FE0" w:rsidR="00CD223C" w:rsidRDefault="00CD223C"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2) відсутність зброї у їх учасників</w:t>
      </w:r>
      <w:r w:rsidR="00D50D74">
        <w:rPr>
          <w:rFonts w:ascii="Times New Roman" w:hAnsi="Times New Roman" w:cs="Times New Roman"/>
          <w:sz w:val="28"/>
          <w:lang w:val="uk-UA"/>
        </w:rPr>
        <w:t>;</w:t>
      </w:r>
    </w:p>
    <w:p w14:paraId="4046B0D1" w14:textId="34E762F5" w:rsidR="00CD223C" w:rsidRDefault="00CD223C"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3) о</w:t>
      </w:r>
      <w:r w:rsidRPr="00CD223C">
        <w:rPr>
          <w:rFonts w:ascii="Times New Roman" w:hAnsi="Times New Roman" w:cs="Times New Roman"/>
          <w:sz w:val="28"/>
          <w:lang w:val="uk-UA"/>
        </w:rPr>
        <w:t>соби, які присутні на з</w:t>
      </w:r>
      <w:r>
        <w:rPr>
          <w:rFonts w:ascii="Times New Roman" w:hAnsi="Times New Roman" w:cs="Times New Roman"/>
          <w:sz w:val="28"/>
          <w:lang w:val="uk-UA"/>
        </w:rPr>
        <w:t>ібранні об’єднанні єдиною метою</w:t>
      </w:r>
      <w:r w:rsidR="00D50D74">
        <w:rPr>
          <w:rFonts w:ascii="Times New Roman" w:hAnsi="Times New Roman" w:cs="Times New Roman"/>
          <w:sz w:val="28"/>
          <w:lang w:val="uk-UA"/>
        </w:rPr>
        <w:t>;</w:t>
      </w:r>
    </w:p>
    <w:p w14:paraId="72FA2BB9" w14:textId="2BCC1CC2" w:rsidR="00CD223C" w:rsidRPr="00CD223C" w:rsidRDefault="00CD223C"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4) м</w:t>
      </w:r>
      <w:r w:rsidRPr="00CD223C">
        <w:rPr>
          <w:rFonts w:ascii="Times New Roman" w:hAnsi="Times New Roman" w:cs="Times New Roman"/>
          <w:sz w:val="28"/>
          <w:lang w:val="uk-UA"/>
        </w:rPr>
        <w:t xml:space="preserve">етою є вираження спільних поглядів. Вираження таких поглядів повинно </w:t>
      </w:r>
      <w:r>
        <w:rPr>
          <w:rFonts w:ascii="Times New Roman" w:hAnsi="Times New Roman" w:cs="Times New Roman"/>
          <w:sz w:val="28"/>
          <w:lang w:val="uk-UA"/>
        </w:rPr>
        <w:t>мати публічну спрямованість</w:t>
      </w:r>
      <w:r w:rsidR="00D50D74">
        <w:rPr>
          <w:rFonts w:ascii="Times New Roman" w:hAnsi="Times New Roman" w:cs="Times New Roman"/>
          <w:sz w:val="28"/>
          <w:lang w:val="uk-UA"/>
        </w:rPr>
        <w:t>;</w:t>
      </w:r>
    </w:p>
    <w:p w14:paraId="026C4455" w14:textId="50780A74" w:rsidR="00AA5371" w:rsidRDefault="00CD223C"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5) в більшості випадків </w:t>
      </w:r>
      <w:r w:rsidR="00BB03F9">
        <w:rPr>
          <w:rFonts w:ascii="Times New Roman" w:hAnsi="Times New Roman" w:cs="Times New Roman"/>
          <w:sz w:val="28"/>
          <w:lang w:val="uk-UA"/>
        </w:rPr>
        <w:t xml:space="preserve">вони </w:t>
      </w:r>
      <w:r>
        <w:rPr>
          <w:rFonts w:ascii="Times New Roman" w:hAnsi="Times New Roman" w:cs="Times New Roman"/>
          <w:sz w:val="28"/>
          <w:lang w:val="uk-UA"/>
        </w:rPr>
        <w:t>відбуваються в громадських місцях</w:t>
      </w:r>
      <w:r w:rsidR="00D50D74">
        <w:rPr>
          <w:rFonts w:ascii="Times New Roman" w:hAnsi="Times New Roman" w:cs="Times New Roman"/>
          <w:sz w:val="28"/>
          <w:lang w:val="uk-UA"/>
        </w:rPr>
        <w:t>.</w:t>
      </w:r>
    </w:p>
    <w:p w14:paraId="598A89C5" w14:textId="77777777" w:rsidR="00D50D74" w:rsidRDefault="000A4392"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lastRenderedPageBreak/>
        <w:t xml:space="preserve">В ході роботи були досліджені закріплені в Конституції форми зібрань, зроблено висновок про недоцільність закріплення в законодавстві їх вичерпного переліку. </w:t>
      </w:r>
    </w:p>
    <w:p w14:paraId="0E86288E" w14:textId="5C69951E" w:rsidR="005D27E3" w:rsidRDefault="00085B96"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3. </w:t>
      </w:r>
      <w:r w:rsidR="00BB03F9">
        <w:rPr>
          <w:rFonts w:ascii="Times New Roman" w:hAnsi="Times New Roman" w:cs="Times New Roman"/>
          <w:sz w:val="28"/>
          <w:lang w:val="uk-UA"/>
        </w:rPr>
        <w:t xml:space="preserve">Право на мирні зібрання має </w:t>
      </w:r>
      <w:r>
        <w:rPr>
          <w:rFonts w:ascii="Times New Roman" w:hAnsi="Times New Roman" w:cs="Times New Roman"/>
          <w:sz w:val="28"/>
          <w:lang w:val="uk-UA"/>
        </w:rPr>
        <w:t xml:space="preserve">складну </w:t>
      </w:r>
      <w:r w:rsidR="00BB03F9">
        <w:rPr>
          <w:rFonts w:ascii="Times New Roman" w:hAnsi="Times New Roman" w:cs="Times New Roman"/>
          <w:sz w:val="28"/>
          <w:lang w:val="uk-UA"/>
        </w:rPr>
        <w:t xml:space="preserve">правову природу. </w:t>
      </w:r>
      <w:r w:rsidR="005D27E3">
        <w:rPr>
          <w:rFonts w:ascii="Times New Roman" w:hAnsi="Times New Roman" w:cs="Times New Roman"/>
          <w:sz w:val="28"/>
          <w:lang w:val="uk-UA"/>
        </w:rPr>
        <w:t xml:space="preserve">З одного боку, завдяки йому громадяни мають можливість вплинути на процес прийняття рішень органами влади і таким чином брати участь у політичному житті </w:t>
      </w:r>
      <w:r>
        <w:rPr>
          <w:rFonts w:ascii="Times New Roman" w:hAnsi="Times New Roman" w:cs="Times New Roman"/>
          <w:sz w:val="28"/>
          <w:lang w:val="uk-UA"/>
        </w:rPr>
        <w:t xml:space="preserve">держави. </w:t>
      </w:r>
      <w:r w:rsidR="005D27E3">
        <w:rPr>
          <w:rFonts w:ascii="Times New Roman" w:hAnsi="Times New Roman" w:cs="Times New Roman"/>
          <w:sz w:val="28"/>
          <w:lang w:val="uk-UA"/>
        </w:rPr>
        <w:t xml:space="preserve">З іншого – воно є природним правом, що пов’язане з невід’ємною потребою кожної людини у спілкуванні, </w:t>
      </w:r>
      <w:r>
        <w:rPr>
          <w:rFonts w:ascii="Times New Roman" w:hAnsi="Times New Roman" w:cs="Times New Roman"/>
          <w:sz w:val="28"/>
          <w:lang w:val="uk-UA"/>
        </w:rPr>
        <w:t>об’єднанні та взаємодії для захисту спільних інтересів. Дискусії науковців розійшлися також з приводу того чи є це право колективним або індивідуальним. Я вважаю, що свобода мирних зібрань належить до колективних прав людини, оскільки для її реалізації необхідно щонайменше дві особи. Право на мирні зібрання тісно пов’язане з іншими правами людини</w:t>
      </w:r>
      <w:r w:rsidR="00D21F04">
        <w:rPr>
          <w:rFonts w:ascii="Times New Roman" w:hAnsi="Times New Roman" w:cs="Times New Roman"/>
          <w:sz w:val="28"/>
          <w:lang w:val="uk-UA"/>
        </w:rPr>
        <w:t xml:space="preserve">. Особливо важливим є його співвідношення з правом на повстання. Якщо перше право є загальновизнаним та закріпленим як в конституціях більшості держав світу так і на міжнародному рівні, то друге знаходиться переважно поза межами правового поля, виступаючи останнім засобом боротьби </w:t>
      </w:r>
      <w:r w:rsidR="008C5873">
        <w:rPr>
          <w:rFonts w:ascii="Times New Roman" w:hAnsi="Times New Roman" w:cs="Times New Roman"/>
          <w:sz w:val="28"/>
          <w:lang w:val="uk-UA"/>
        </w:rPr>
        <w:t xml:space="preserve">народу </w:t>
      </w:r>
      <w:r w:rsidR="00D21F04">
        <w:rPr>
          <w:rFonts w:ascii="Times New Roman" w:hAnsi="Times New Roman" w:cs="Times New Roman"/>
          <w:sz w:val="28"/>
          <w:lang w:val="uk-UA"/>
        </w:rPr>
        <w:t xml:space="preserve">з </w:t>
      </w:r>
      <w:r w:rsidR="008C5873">
        <w:rPr>
          <w:rFonts w:ascii="Times New Roman" w:hAnsi="Times New Roman" w:cs="Times New Roman"/>
          <w:sz w:val="28"/>
          <w:lang w:val="uk-UA"/>
        </w:rPr>
        <w:t xml:space="preserve">деспотичною владою. </w:t>
      </w:r>
    </w:p>
    <w:p w14:paraId="4BCE817D" w14:textId="77777777" w:rsidR="00681A56" w:rsidRDefault="008C5873"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4. Міжнародні стандарти </w:t>
      </w:r>
      <w:r w:rsidR="00106C24">
        <w:rPr>
          <w:rFonts w:ascii="Times New Roman" w:hAnsi="Times New Roman" w:cs="Times New Roman"/>
          <w:sz w:val="28"/>
          <w:lang w:val="uk-UA"/>
        </w:rPr>
        <w:t xml:space="preserve">щодо захисту права на мирні зібрання включають в себе систему загальнообов’язкових міжнародних договорів (Міжнародний пакт про громадянські та політичні права, Європейська конвенція з прав людини) так і акти м’якого права, найважливішим з яких є Керівниці принципи ОБСЄ зі свободи мирних зібрань. </w:t>
      </w:r>
      <w:r w:rsidR="00681A56">
        <w:rPr>
          <w:rFonts w:ascii="Times New Roman" w:hAnsi="Times New Roman" w:cs="Times New Roman"/>
          <w:sz w:val="28"/>
          <w:lang w:val="uk-UA"/>
        </w:rPr>
        <w:t xml:space="preserve">В більшості країн ЄС порядок </w:t>
      </w:r>
      <w:r w:rsidR="00851358">
        <w:rPr>
          <w:rFonts w:ascii="Times New Roman" w:hAnsi="Times New Roman" w:cs="Times New Roman"/>
          <w:sz w:val="28"/>
          <w:lang w:val="uk-UA"/>
        </w:rPr>
        <w:t xml:space="preserve">здійснення </w:t>
      </w:r>
      <w:r w:rsidR="00681A56">
        <w:rPr>
          <w:rFonts w:ascii="Times New Roman" w:hAnsi="Times New Roman" w:cs="Times New Roman"/>
          <w:sz w:val="28"/>
          <w:lang w:val="uk-UA"/>
        </w:rPr>
        <w:t xml:space="preserve">цього права детально регламентований нормами внутрішнього законодавства. </w:t>
      </w:r>
    </w:p>
    <w:p w14:paraId="4C4A8834" w14:textId="77777777" w:rsidR="008C5873" w:rsidRDefault="00681A56"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5. В Україні </w:t>
      </w:r>
      <w:r w:rsidR="008D3E88">
        <w:rPr>
          <w:rFonts w:ascii="Times New Roman" w:hAnsi="Times New Roman" w:cs="Times New Roman"/>
          <w:sz w:val="28"/>
          <w:lang w:val="uk-UA"/>
        </w:rPr>
        <w:t xml:space="preserve">право на мирні зібрання було закріплено в </w:t>
      </w:r>
      <w:r w:rsidR="00851358">
        <w:rPr>
          <w:rFonts w:ascii="Times New Roman" w:hAnsi="Times New Roman" w:cs="Times New Roman"/>
          <w:sz w:val="28"/>
          <w:lang w:val="uk-UA"/>
        </w:rPr>
        <w:t>с</w:t>
      </w:r>
      <w:r>
        <w:rPr>
          <w:rFonts w:ascii="Times New Roman" w:hAnsi="Times New Roman" w:cs="Times New Roman"/>
          <w:sz w:val="28"/>
          <w:lang w:val="uk-UA"/>
        </w:rPr>
        <w:t>т. 39 Конституції</w:t>
      </w:r>
      <w:r w:rsidR="008D3E88">
        <w:rPr>
          <w:rFonts w:ascii="Times New Roman" w:hAnsi="Times New Roman" w:cs="Times New Roman"/>
          <w:sz w:val="28"/>
          <w:lang w:val="uk-UA"/>
        </w:rPr>
        <w:t xml:space="preserve">. Однією з основних проблем в цій сфері до 2016 року залишалось застосування норм Указу </w:t>
      </w:r>
      <w:r w:rsidR="008D3E88" w:rsidRPr="008D3E88">
        <w:rPr>
          <w:rFonts w:ascii="Times New Roman" w:hAnsi="Times New Roman" w:cs="Times New Roman"/>
          <w:sz w:val="28"/>
          <w:lang w:val="uk-UA"/>
        </w:rPr>
        <w:t xml:space="preserve">Президії Верховної Ради СРСР </w:t>
      </w:r>
      <w:r w:rsidR="008D3E88">
        <w:rPr>
          <w:rFonts w:ascii="Times New Roman" w:hAnsi="Times New Roman" w:cs="Times New Roman"/>
          <w:sz w:val="28"/>
          <w:lang w:val="uk-UA"/>
        </w:rPr>
        <w:t>«</w:t>
      </w:r>
      <w:r w:rsidR="008D3E88" w:rsidRPr="008D3E88">
        <w:rPr>
          <w:rFonts w:ascii="Times New Roman" w:hAnsi="Times New Roman" w:cs="Times New Roman"/>
          <w:sz w:val="28"/>
          <w:lang w:val="uk-UA"/>
        </w:rPr>
        <w:t>Про порядок організації і проведення зборів, мітингів, вуличних походів і демонстрацій в СРСР</w:t>
      </w:r>
      <w:r w:rsidR="008D3E88">
        <w:rPr>
          <w:rFonts w:ascii="Times New Roman" w:hAnsi="Times New Roman" w:cs="Times New Roman"/>
          <w:sz w:val="28"/>
          <w:lang w:val="uk-UA"/>
        </w:rPr>
        <w:t xml:space="preserve">», який </w:t>
      </w:r>
      <w:r w:rsidR="008D3E88">
        <w:rPr>
          <w:rFonts w:ascii="Times New Roman" w:hAnsi="Times New Roman" w:cs="Times New Roman"/>
          <w:sz w:val="28"/>
          <w:lang w:val="uk-UA"/>
        </w:rPr>
        <w:lastRenderedPageBreak/>
        <w:t xml:space="preserve">встановлював дозвільну процедуру проведення мирних зібрань а також надавав міським радам повноваження </w:t>
      </w:r>
      <w:r w:rsidR="008D3E88" w:rsidRPr="008D3E88">
        <w:rPr>
          <w:rFonts w:ascii="Times New Roman" w:hAnsi="Times New Roman" w:cs="Times New Roman"/>
          <w:sz w:val="28"/>
          <w:lang w:val="uk-UA"/>
        </w:rPr>
        <w:t>самостійн</w:t>
      </w:r>
      <w:r w:rsidR="008D3E88">
        <w:rPr>
          <w:rFonts w:ascii="Times New Roman" w:hAnsi="Times New Roman" w:cs="Times New Roman"/>
          <w:sz w:val="28"/>
          <w:lang w:val="uk-UA"/>
        </w:rPr>
        <w:t xml:space="preserve">о </w:t>
      </w:r>
      <w:r w:rsidR="00961D92">
        <w:rPr>
          <w:rFonts w:ascii="Times New Roman" w:hAnsi="Times New Roman" w:cs="Times New Roman"/>
          <w:sz w:val="28"/>
          <w:lang w:val="uk-UA"/>
        </w:rPr>
        <w:t xml:space="preserve">регулювати </w:t>
      </w:r>
      <w:r w:rsidR="008D3E88">
        <w:rPr>
          <w:rFonts w:ascii="Times New Roman" w:hAnsi="Times New Roman" w:cs="Times New Roman"/>
          <w:sz w:val="28"/>
          <w:lang w:val="uk-UA"/>
        </w:rPr>
        <w:t>особливості здійснення цього права.</w:t>
      </w:r>
      <w:r w:rsidR="00961D92">
        <w:rPr>
          <w:rFonts w:ascii="Times New Roman" w:hAnsi="Times New Roman" w:cs="Times New Roman"/>
          <w:sz w:val="28"/>
          <w:lang w:val="uk-UA"/>
        </w:rPr>
        <w:t xml:space="preserve"> В умовах воєнного стану </w:t>
      </w:r>
      <w:r w:rsidR="00140092">
        <w:rPr>
          <w:rFonts w:ascii="Times New Roman" w:hAnsi="Times New Roman" w:cs="Times New Roman"/>
          <w:sz w:val="28"/>
          <w:lang w:val="uk-UA"/>
        </w:rPr>
        <w:t xml:space="preserve">особливої гостроти набуває питання </w:t>
      </w:r>
      <w:r w:rsidR="00961D92">
        <w:rPr>
          <w:rFonts w:ascii="Times New Roman" w:hAnsi="Times New Roman" w:cs="Times New Roman"/>
          <w:sz w:val="28"/>
          <w:lang w:val="uk-UA"/>
        </w:rPr>
        <w:t>належн</w:t>
      </w:r>
      <w:r w:rsidR="00140092">
        <w:rPr>
          <w:rFonts w:ascii="Times New Roman" w:hAnsi="Times New Roman" w:cs="Times New Roman"/>
          <w:sz w:val="28"/>
          <w:lang w:val="uk-UA"/>
        </w:rPr>
        <w:t>ого</w:t>
      </w:r>
      <w:r w:rsidR="00961D92">
        <w:rPr>
          <w:rFonts w:ascii="Times New Roman" w:hAnsi="Times New Roman" w:cs="Times New Roman"/>
          <w:sz w:val="28"/>
          <w:lang w:val="uk-UA"/>
        </w:rPr>
        <w:t xml:space="preserve"> інформування громадськості про документи (порядки, накази, розпорядження), яким встановлюються правила проведення зібрань в конкретній області. </w:t>
      </w:r>
    </w:p>
    <w:p w14:paraId="62580D07" w14:textId="77777777" w:rsidR="003E45DA" w:rsidRDefault="00140092"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6. </w:t>
      </w:r>
      <w:r w:rsidR="003E45DA">
        <w:rPr>
          <w:rFonts w:ascii="Times New Roman" w:hAnsi="Times New Roman" w:cs="Times New Roman"/>
          <w:sz w:val="28"/>
          <w:lang w:val="uk-UA"/>
        </w:rPr>
        <w:t xml:space="preserve">Справи </w:t>
      </w:r>
      <w:r w:rsidR="003E45DA" w:rsidRPr="001A731A">
        <w:rPr>
          <w:rFonts w:ascii="Times New Roman" w:hAnsi="Times New Roman" w:cs="Times New Roman"/>
          <w:sz w:val="28"/>
          <w:lang w:val="uk-UA"/>
        </w:rPr>
        <w:t>щодо встановлення та усунення обмежень мирних зібрань</w:t>
      </w:r>
      <w:r w:rsidR="003E45DA">
        <w:rPr>
          <w:rFonts w:ascii="Times New Roman" w:hAnsi="Times New Roman" w:cs="Times New Roman"/>
          <w:sz w:val="28"/>
          <w:lang w:val="uk-UA"/>
        </w:rPr>
        <w:t xml:space="preserve"> розглядаються в порядку адміністративного судочинства. Особливостями судової практики до 2014 року було довільне тлумачення суддями норм </w:t>
      </w:r>
      <w:r w:rsidR="003E45DA" w:rsidRPr="001A731A">
        <w:rPr>
          <w:rFonts w:ascii="Times New Roman" w:hAnsi="Times New Roman" w:cs="Times New Roman"/>
          <w:sz w:val="28"/>
          <w:lang w:val="uk-UA"/>
        </w:rPr>
        <w:t xml:space="preserve">як національного так і міжнародного права, що часто приводило до </w:t>
      </w:r>
      <w:r w:rsidR="003E45DA">
        <w:rPr>
          <w:rFonts w:ascii="Times New Roman" w:hAnsi="Times New Roman" w:cs="Times New Roman"/>
          <w:sz w:val="28"/>
          <w:lang w:val="uk-UA"/>
        </w:rPr>
        <w:t xml:space="preserve">встановлення неправомірних обмежень здійснення мирних зібрань. Після </w:t>
      </w:r>
      <w:r w:rsidR="003E45DA" w:rsidRPr="001A731A">
        <w:rPr>
          <w:rFonts w:ascii="Times New Roman" w:hAnsi="Times New Roman" w:cs="Times New Roman"/>
          <w:sz w:val="28"/>
          <w:lang w:val="uk-UA"/>
        </w:rPr>
        <w:t>Революції Гідності</w:t>
      </w:r>
      <w:r w:rsidR="003E45DA">
        <w:rPr>
          <w:rFonts w:ascii="Times New Roman" w:hAnsi="Times New Roman" w:cs="Times New Roman"/>
          <w:sz w:val="28"/>
          <w:lang w:val="uk-UA"/>
        </w:rPr>
        <w:t xml:space="preserve"> ситуація змінилася на краще: суди в більшості випадків виносили рішення на користь організаторів зібрання. Практика ЄСПЛ в Україні визнається джерелом права. </w:t>
      </w:r>
      <w:r w:rsidR="003E45DA" w:rsidRPr="001A731A">
        <w:rPr>
          <w:rFonts w:ascii="Times New Roman" w:hAnsi="Times New Roman" w:cs="Times New Roman"/>
          <w:sz w:val="28"/>
          <w:lang w:val="uk-UA"/>
        </w:rPr>
        <w:t>Суд оцінює втручання держави-учасниці ЄКПЛ у будь-яке конвенційне право на підставі трискладового тесту: обмеження має встановлюватися відповідно до закону, відповідати легітимній меті та бути необхідним в демократичному суспільстві.</w:t>
      </w:r>
      <w:r w:rsidR="003E45DA">
        <w:rPr>
          <w:rFonts w:ascii="Times New Roman" w:hAnsi="Times New Roman" w:cs="Times New Roman"/>
          <w:sz w:val="28"/>
          <w:lang w:val="uk-UA"/>
        </w:rPr>
        <w:t xml:space="preserve"> </w:t>
      </w:r>
    </w:p>
    <w:p w14:paraId="66F8B316" w14:textId="77777777" w:rsidR="00140092" w:rsidRDefault="003E45DA"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7. </w:t>
      </w:r>
      <w:r w:rsidR="0083148F">
        <w:rPr>
          <w:rFonts w:ascii="Times New Roman" w:hAnsi="Times New Roman" w:cs="Times New Roman"/>
          <w:sz w:val="28"/>
          <w:lang w:val="uk-UA"/>
        </w:rPr>
        <w:t>З метою вдосконалення механізму забезпечення та реалізації права на мирні зібрання в Україні необхідно:</w:t>
      </w:r>
    </w:p>
    <w:p w14:paraId="6DFB4242" w14:textId="77777777" w:rsidR="0083148F" w:rsidRDefault="0083148F"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1) поширити право на участь та організацію мирних зібрань на іноземців та осіб без громадянства, шляхом внесення відповідних змін до ст. 39 Конституції. </w:t>
      </w:r>
    </w:p>
    <w:p w14:paraId="5B29D410" w14:textId="77777777" w:rsidR="00A116D1" w:rsidRDefault="00F8773E"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2) розробити, з урахуванням висновків Венеційської комісії та інших міжнародних стандартів у сфері захисту прав людини, </w:t>
      </w:r>
      <w:r w:rsidR="0083148F">
        <w:rPr>
          <w:rFonts w:ascii="Times New Roman" w:hAnsi="Times New Roman" w:cs="Times New Roman"/>
          <w:sz w:val="28"/>
          <w:lang w:val="uk-UA"/>
        </w:rPr>
        <w:t>спеці</w:t>
      </w:r>
      <w:r>
        <w:rPr>
          <w:rFonts w:ascii="Times New Roman" w:hAnsi="Times New Roman" w:cs="Times New Roman"/>
          <w:sz w:val="28"/>
          <w:lang w:val="uk-UA"/>
        </w:rPr>
        <w:t>альний закон про мирні зібрання</w:t>
      </w:r>
      <w:r w:rsidR="00A116D1">
        <w:rPr>
          <w:rFonts w:ascii="Times New Roman" w:hAnsi="Times New Roman" w:cs="Times New Roman"/>
          <w:sz w:val="28"/>
          <w:lang w:val="uk-UA"/>
        </w:rPr>
        <w:t xml:space="preserve">. </w:t>
      </w:r>
    </w:p>
    <w:p w14:paraId="6EB94DD7" w14:textId="77777777" w:rsidR="00F8773E" w:rsidRDefault="00232016"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3) </w:t>
      </w:r>
      <w:r w:rsidR="00D956B0">
        <w:rPr>
          <w:rFonts w:ascii="Times New Roman" w:hAnsi="Times New Roman" w:cs="Times New Roman"/>
          <w:sz w:val="28"/>
          <w:lang w:val="uk-UA"/>
        </w:rPr>
        <w:t>зобов’</w:t>
      </w:r>
      <w:r w:rsidR="00044066">
        <w:rPr>
          <w:rFonts w:ascii="Times New Roman" w:hAnsi="Times New Roman" w:cs="Times New Roman"/>
          <w:sz w:val="28"/>
          <w:lang w:val="uk-UA"/>
        </w:rPr>
        <w:t xml:space="preserve">язати органи державної влади </w:t>
      </w:r>
      <w:r w:rsidR="00973AF1">
        <w:rPr>
          <w:rFonts w:ascii="Times New Roman" w:hAnsi="Times New Roman" w:cs="Times New Roman"/>
          <w:sz w:val="28"/>
          <w:lang w:val="uk-UA"/>
        </w:rPr>
        <w:t xml:space="preserve">і </w:t>
      </w:r>
      <w:r w:rsidR="00D956B0">
        <w:rPr>
          <w:rFonts w:ascii="Times New Roman" w:hAnsi="Times New Roman" w:cs="Times New Roman"/>
          <w:sz w:val="28"/>
          <w:lang w:val="uk-UA"/>
        </w:rPr>
        <w:t>місцевого самоврядування, а також правоохоронні органи застосовувати практику Європ</w:t>
      </w:r>
      <w:r w:rsidR="00044066">
        <w:rPr>
          <w:rFonts w:ascii="Times New Roman" w:hAnsi="Times New Roman" w:cs="Times New Roman"/>
          <w:sz w:val="28"/>
          <w:lang w:val="uk-UA"/>
        </w:rPr>
        <w:t xml:space="preserve">ейського суду з прав </w:t>
      </w:r>
      <w:r w:rsidR="00044066">
        <w:rPr>
          <w:rFonts w:ascii="Times New Roman" w:hAnsi="Times New Roman" w:cs="Times New Roman"/>
          <w:sz w:val="28"/>
          <w:lang w:val="uk-UA"/>
        </w:rPr>
        <w:lastRenderedPageBreak/>
        <w:t>людини</w:t>
      </w:r>
      <w:r w:rsidR="00973AF1">
        <w:rPr>
          <w:rFonts w:ascii="Times New Roman" w:hAnsi="Times New Roman" w:cs="Times New Roman"/>
          <w:sz w:val="28"/>
          <w:lang w:val="uk-UA"/>
        </w:rPr>
        <w:t xml:space="preserve"> та </w:t>
      </w:r>
      <w:r w:rsidR="00D956B0">
        <w:rPr>
          <w:rFonts w:ascii="Times New Roman" w:hAnsi="Times New Roman" w:cs="Times New Roman"/>
          <w:sz w:val="28"/>
          <w:lang w:val="uk-UA"/>
        </w:rPr>
        <w:t xml:space="preserve">керівні принципи ОБСЄ </w:t>
      </w:r>
      <w:r w:rsidR="00044066">
        <w:rPr>
          <w:rFonts w:ascii="Times New Roman" w:hAnsi="Times New Roman" w:cs="Times New Roman"/>
          <w:sz w:val="28"/>
          <w:lang w:val="uk-UA"/>
        </w:rPr>
        <w:t xml:space="preserve">зі свободи мирних зібрань під час прийняття рішень та вчинення дій </w:t>
      </w:r>
      <w:r w:rsidR="00973AF1">
        <w:rPr>
          <w:rFonts w:ascii="Times New Roman" w:hAnsi="Times New Roman" w:cs="Times New Roman"/>
          <w:sz w:val="28"/>
          <w:lang w:val="uk-UA"/>
        </w:rPr>
        <w:t xml:space="preserve">щодо </w:t>
      </w:r>
      <w:r w:rsidR="00044066">
        <w:rPr>
          <w:rFonts w:ascii="Times New Roman" w:hAnsi="Times New Roman" w:cs="Times New Roman"/>
          <w:sz w:val="28"/>
          <w:lang w:val="uk-UA"/>
        </w:rPr>
        <w:t xml:space="preserve">забезпечення здійснення </w:t>
      </w:r>
      <w:r w:rsidR="00973AF1">
        <w:rPr>
          <w:rFonts w:ascii="Times New Roman" w:hAnsi="Times New Roman" w:cs="Times New Roman"/>
          <w:sz w:val="28"/>
          <w:lang w:val="uk-UA"/>
        </w:rPr>
        <w:t xml:space="preserve">цього </w:t>
      </w:r>
      <w:r w:rsidR="00044066">
        <w:rPr>
          <w:rFonts w:ascii="Times New Roman" w:hAnsi="Times New Roman" w:cs="Times New Roman"/>
          <w:sz w:val="28"/>
          <w:lang w:val="uk-UA"/>
        </w:rPr>
        <w:t>прав</w:t>
      </w:r>
      <w:r w:rsidR="00973AF1">
        <w:rPr>
          <w:rFonts w:ascii="Times New Roman" w:hAnsi="Times New Roman" w:cs="Times New Roman"/>
          <w:sz w:val="28"/>
          <w:lang w:val="uk-UA"/>
        </w:rPr>
        <w:t>а.</w:t>
      </w:r>
    </w:p>
    <w:p w14:paraId="55EC1DC0" w14:textId="77777777" w:rsidR="00962578" w:rsidRPr="00383B9E" w:rsidRDefault="00973AF1" w:rsidP="0048569C">
      <w:pPr>
        <w:spacing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4) виправити колізію між п. 8 ч. 1 ст. 8 Закону України «Про правовий режим воєнного стану» згідно якої </w:t>
      </w:r>
      <w:r w:rsidRPr="00973AF1">
        <w:rPr>
          <w:rFonts w:ascii="Times New Roman" w:hAnsi="Times New Roman" w:cs="Times New Roman"/>
          <w:sz w:val="28"/>
          <w:lang w:val="uk-UA"/>
        </w:rPr>
        <w:t xml:space="preserve">проведення </w:t>
      </w:r>
      <w:r>
        <w:rPr>
          <w:rFonts w:ascii="Times New Roman" w:hAnsi="Times New Roman" w:cs="Times New Roman"/>
          <w:sz w:val="28"/>
          <w:lang w:val="uk-UA"/>
        </w:rPr>
        <w:t xml:space="preserve">«інших масових заходів» </w:t>
      </w:r>
      <w:r w:rsidRPr="00973AF1">
        <w:rPr>
          <w:rFonts w:ascii="Times New Roman" w:hAnsi="Times New Roman" w:cs="Times New Roman"/>
          <w:sz w:val="28"/>
          <w:lang w:val="uk-UA"/>
        </w:rPr>
        <w:t>може бути заб</w:t>
      </w:r>
      <w:r>
        <w:rPr>
          <w:rFonts w:ascii="Times New Roman" w:hAnsi="Times New Roman" w:cs="Times New Roman"/>
          <w:sz w:val="28"/>
          <w:lang w:val="uk-UA"/>
        </w:rPr>
        <w:t xml:space="preserve">оронено та </w:t>
      </w:r>
      <w:r w:rsidRPr="00973AF1">
        <w:rPr>
          <w:rFonts w:ascii="Times New Roman" w:hAnsi="Times New Roman" w:cs="Times New Roman"/>
          <w:sz w:val="28"/>
          <w:lang w:val="uk-UA"/>
        </w:rPr>
        <w:t>а</w:t>
      </w:r>
      <w:r>
        <w:rPr>
          <w:rFonts w:ascii="Times New Roman" w:hAnsi="Times New Roman" w:cs="Times New Roman"/>
          <w:sz w:val="28"/>
          <w:lang w:val="uk-UA"/>
        </w:rPr>
        <w:t>бз. 5 ч. 1 ст. 19 цього закону, де передбачено, що «масові зібрання та акції» під час проведення воєнного стану забороняються.</w:t>
      </w:r>
      <w:r w:rsidR="00962578">
        <w:rPr>
          <w:rFonts w:ascii="Times New Roman" w:hAnsi="Times New Roman" w:cs="Times New Roman"/>
          <w:sz w:val="28"/>
          <w:lang w:val="uk-UA"/>
        </w:rPr>
        <w:t xml:space="preserve"> В зазначеному вище законі також міститься норма, яка дозволяє </w:t>
      </w:r>
      <w:r w:rsidR="00962578" w:rsidRPr="00383B9E">
        <w:rPr>
          <w:rFonts w:ascii="Times New Roman" w:hAnsi="Times New Roman" w:cs="Times New Roman"/>
          <w:sz w:val="28"/>
          <w:lang w:val="uk-UA"/>
        </w:rPr>
        <w:t>військовому командуванню разом з військовими адміністраціями забор</w:t>
      </w:r>
      <w:r w:rsidR="00962578">
        <w:rPr>
          <w:rFonts w:ascii="Times New Roman" w:hAnsi="Times New Roman" w:cs="Times New Roman"/>
          <w:sz w:val="28"/>
          <w:lang w:val="uk-UA"/>
        </w:rPr>
        <w:t xml:space="preserve">оняти проведення мирних зібрань, що прямо суперечить ст. 39 Конституції, згідно якої цим правом наділені тільки суди. </w:t>
      </w:r>
      <w:r w:rsidR="00962578" w:rsidRPr="00383B9E">
        <w:rPr>
          <w:rFonts w:ascii="Times New Roman" w:hAnsi="Times New Roman" w:cs="Times New Roman"/>
          <w:sz w:val="28"/>
          <w:lang w:val="uk-UA"/>
        </w:rPr>
        <w:t xml:space="preserve">Для уникнення наявних суперечностей слід або внести зміни до Конституції, які б описували механізм обмеження прав людини в умовах воєнного стану </w:t>
      </w:r>
      <w:r w:rsidR="00962578">
        <w:rPr>
          <w:rFonts w:ascii="Times New Roman" w:hAnsi="Times New Roman" w:cs="Times New Roman"/>
          <w:sz w:val="28"/>
          <w:lang w:val="uk-UA"/>
        </w:rPr>
        <w:t xml:space="preserve">описаний в ст. 64 Конституції </w:t>
      </w:r>
      <w:r w:rsidR="00962578" w:rsidRPr="00383B9E">
        <w:rPr>
          <w:rFonts w:ascii="Times New Roman" w:hAnsi="Times New Roman" w:cs="Times New Roman"/>
          <w:sz w:val="28"/>
          <w:lang w:val="uk-UA"/>
        </w:rPr>
        <w:t xml:space="preserve">або отримати офіційне тлумачення </w:t>
      </w:r>
      <w:r w:rsidR="00962578">
        <w:rPr>
          <w:rFonts w:ascii="Times New Roman" w:hAnsi="Times New Roman" w:cs="Times New Roman"/>
          <w:sz w:val="28"/>
          <w:lang w:val="uk-UA"/>
        </w:rPr>
        <w:t xml:space="preserve">цієї статті </w:t>
      </w:r>
      <w:r w:rsidR="00962578" w:rsidRPr="00383B9E">
        <w:rPr>
          <w:rFonts w:ascii="Times New Roman" w:hAnsi="Times New Roman" w:cs="Times New Roman"/>
          <w:sz w:val="28"/>
          <w:lang w:val="uk-UA"/>
        </w:rPr>
        <w:t xml:space="preserve">Конституційним Судом України. </w:t>
      </w:r>
    </w:p>
    <w:p w14:paraId="5E3E3720" w14:textId="77777777" w:rsidR="00962578" w:rsidRDefault="00962578" w:rsidP="00973AF1">
      <w:pPr>
        <w:tabs>
          <w:tab w:val="left" w:pos="3235"/>
        </w:tabs>
        <w:spacing w:line="360" w:lineRule="auto"/>
        <w:contextualSpacing/>
        <w:jc w:val="both"/>
        <w:rPr>
          <w:rFonts w:ascii="Times New Roman" w:hAnsi="Times New Roman" w:cs="Times New Roman"/>
          <w:sz w:val="28"/>
          <w:lang w:val="uk-UA"/>
        </w:rPr>
      </w:pPr>
    </w:p>
    <w:p w14:paraId="13D5A171" w14:textId="77777777" w:rsidR="00457154" w:rsidRDefault="00457154" w:rsidP="00AA5371">
      <w:pPr>
        <w:spacing w:line="360" w:lineRule="auto"/>
        <w:contextualSpacing/>
        <w:jc w:val="both"/>
        <w:rPr>
          <w:rFonts w:ascii="Times New Roman" w:hAnsi="Times New Roman" w:cs="Times New Roman"/>
          <w:sz w:val="28"/>
          <w:lang w:val="uk-UA"/>
        </w:rPr>
      </w:pPr>
    </w:p>
    <w:p w14:paraId="059F253A" w14:textId="77777777" w:rsidR="00CA45FD" w:rsidRPr="00383B9E" w:rsidRDefault="00CA45FD" w:rsidP="00CA45FD">
      <w:pPr>
        <w:pStyle w:val="1"/>
        <w:rPr>
          <w:lang w:val="uk-UA"/>
        </w:rPr>
      </w:pPr>
      <w:r w:rsidRPr="00383B9E">
        <w:rPr>
          <w:lang w:val="uk-UA"/>
        </w:rPr>
        <w:lastRenderedPageBreak/>
        <w:t>Список використаної літератури</w:t>
      </w:r>
    </w:p>
    <w:p w14:paraId="4563C5E3" w14:textId="77777777" w:rsidR="00CA45FD" w:rsidRPr="00383B9E" w:rsidRDefault="00CA45FD" w:rsidP="00CA45FD">
      <w:pPr>
        <w:rPr>
          <w:lang w:val="uk-UA"/>
        </w:rPr>
      </w:pPr>
    </w:p>
    <w:p w14:paraId="1FAB6890" w14:textId="77777777" w:rsidR="00CF0A2A" w:rsidRPr="00383B9E" w:rsidRDefault="00D207A2" w:rsidP="00D50D74">
      <w:pPr>
        <w:pStyle w:val="a9"/>
        <w:numPr>
          <w:ilvl w:val="0"/>
          <w:numId w:val="3"/>
        </w:numPr>
        <w:spacing w:line="360" w:lineRule="auto"/>
        <w:ind w:left="284" w:hanging="284"/>
        <w:jc w:val="both"/>
        <w:rPr>
          <w:rStyle w:val="a8"/>
          <w:rFonts w:ascii="Times New Roman" w:hAnsi="Times New Roman" w:cs="Times New Roman"/>
          <w:color w:val="auto"/>
          <w:sz w:val="28"/>
          <w:u w:val="none"/>
          <w:lang w:val="uk-UA"/>
        </w:rPr>
      </w:pPr>
      <w:r w:rsidRPr="00D207A2">
        <w:rPr>
          <w:rFonts w:ascii="Times New Roman" w:hAnsi="Times New Roman" w:cs="Times New Roman"/>
          <w:sz w:val="28"/>
          <w:lang w:val="uk-UA"/>
        </w:rPr>
        <w:t>Morgan L. H. Ancient society or researches in the lines of human progress from savagery th</w:t>
      </w:r>
      <w:r>
        <w:rPr>
          <w:rFonts w:ascii="Times New Roman" w:hAnsi="Times New Roman" w:cs="Times New Roman"/>
          <w:sz w:val="28"/>
          <w:lang w:val="uk-UA"/>
        </w:rPr>
        <w:t xml:space="preserve">rough barbarism to civilization. </w:t>
      </w:r>
      <w:r w:rsidRPr="00D207A2">
        <w:rPr>
          <w:rFonts w:ascii="Times New Roman" w:hAnsi="Times New Roman" w:cs="Times New Roman"/>
          <w:sz w:val="28"/>
          <w:lang w:val="uk-UA"/>
        </w:rPr>
        <w:t>New York : Henry Holt and</w:t>
      </w:r>
      <w:r>
        <w:rPr>
          <w:rFonts w:ascii="Times New Roman" w:hAnsi="Times New Roman" w:cs="Times New Roman"/>
          <w:sz w:val="28"/>
          <w:lang w:val="uk-UA"/>
        </w:rPr>
        <w:t xml:space="preserve"> Company, 1877. </w:t>
      </w:r>
      <w:r w:rsidRPr="00D207A2">
        <w:rPr>
          <w:rFonts w:ascii="Times New Roman" w:hAnsi="Times New Roman" w:cs="Times New Roman"/>
          <w:sz w:val="28"/>
          <w:lang w:val="uk-UA"/>
        </w:rPr>
        <w:t>560 p.</w:t>
      </w:r>
      <w:r w:rsidRPr="00383B9E">
        <w:rPr>
          <w:rFonts w:ascii="Times New Roman" w:hAnsi="Times New Roman" w:cs="Times New Roman"/>
          <w:sz w:val="28"/>
          <w:lang w:val="uk-UA"/>
        </w:rPr>
        <w:t xml:space="preserve"> </w:t>
      </w:r>
      <w:r w:rsidR="00AC4300" w:rsidRPr="00383B9E">
        <w:rPr>
          <w:rFonts w:ascii="Times New Roman" w:hAnsi="Times New Roman" w:cs="Times New Roman"/>
          <w:sz w:val="28"/>
          <w:lang w:val="uk-UA"/>
        </w:rPr>
        <w:t xml:space="preserve">URL: </w:t>
      </w:r>
      <w:hyperlink r:id="rId8" w:history="1">
        <w:r w:rsidR="00AC4300" w:rsidRPr="00383B9E">
          <w:rPr>
            <w:rFonts w:ascii="Times New Roman" w:hAnsi="Times New Roman" w:cs="Times New Roman"/>
            <w:color w:val="0563C1" w:themeColor="hyperlink"/>
            <w:sz w:val="28"/>
            <w:u w:val="single"/>
            <w:lang w:val="uk-UA"/>
          </w:rPr>
          <w:t>https://www.gutenberg.org/cache/epub/45950/pg45950-images.html</w:t>
        </w:r>
      </w:hyperlink>
      <w:r w:rsidR="00AC4300" w:rsidRPr="00383B9E">
        <w:rPr>
          <w:rFonts w:ascii="Times New Roman" w:hAnsi="Times New Roman" w:cs="Times New Roman"/>
          <w:sz w:val="28"/>
          <w:lang w:val="uk-UA"/>
        </w:rPr>
        <w:t xml:space="preserve"> (дата зверн</w:t>
      </w:r>
      <w:r w:rsidR="00143970">
        <w:rPr>
          <w:rFonts w:ascii="Times New Roman" w:hAnsi="Times New Roman" w:cs="Times New Roman"/>
          <w:sz w:val="28"/>
          <w:lang w:val="uk-UA"/>
        </w:rPr>
        <w:t xml:space="preserve">ення : </w:t>
      </w:r>
      <w:r w:rsidR="00AC4300" w:rsidRPr="00383B9E">
        <w:rPr>
          <w:rFonts w:ascii="Times New Roman" w:hAnsi="Times New Roman" w:cs="Times New Roman"/>
          <w:sz w:val="28"/>
          <w:lang w:val="uk-UA"/>
        </w:rPr>
        <w:t>1.08.2</w:t>
      </w:r>
      <w:r w:rsidR="002A3E0F" w:rsidRPr="00383B9E">
        <w:rPr>
          <w:rFonts w:ascii="Times New Roman" w:hAnsi="Times New Roman" w:cs="Times New Roman"/>
          <w:sz w:val="28"/>
          <w:lang w:val="uk-UA"/>
        </w:rPr>
        <w:t>02</w:t>
      </w:r>
      <w:r w:rsidR="00AC4300" w:rsidRPr="00383B9E">
        <w:rPr>
          <w:rFonts w:ascii="Times New Roman" w:hAnsi="Times New Roman" w:cs="Times New Roman"/>
          <w:sz w:val="28"/>
          <w:lang w:val="uk-UA"/>
        </w:rPr>
        <w:t>5)</w:t>
      </w:r>
      <w:r w:rsidR="00143970">
        <w:rPr>
          <w:rFonts w:ascii="Times New Roman" w:hAnsi="Times New Roman" w:cs="Times New Roman"/>
          <w:sz w:val="28"/>
          <w:lang w:val="uk-UA"/>
        </w:rPr>
        <w:t xml:space="preserve">. </w:t>
      </w:r>
    </w:p>
    <w:p w14:paraId="0DD720A7" w14:textId="77777777" w:rsidR="00CF0A2A" w:rsidRPr="00383B9E" w:rsidRDefault="00AC4300"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Довбищенко М.</w:t>
      </w:r>
      <w:r w:rsidR="00D207A2">
        <w:rPr>
          <w:rFonts w:ascii="Times New Roman" w:hAnsi="Times New Roman" w:cs="Times New Roman"/>
          <w:sz w:val="28"/>
          <w:lang w:val="uk-UA"/>
        </w:rPr>
        <w:t xml:space="preserve"> </w:t>
      </w:r>
      <w:r w:rsidRPr="00383B9E">
        <w:rPr>
          <w:rFonts w:ascii="Times New Roman" w:hAnsi="Times New Roman" w:cs="Times New Roman"/>
          <w:sz w:val="28"/>
          <w:lang w:val="uk-UA"/>
        </w:rPr>
        <w:t>В., Ярошовець Т.</w:t>
      </w:r>
      <w:r w:rsidR="00D207A2">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І. </w:t>
      </w:r>
      <w:r w:rsidR="00906843" w:rsidRPr="00383B9E">
        <w:rPr>
          <w:rFonts w:ascii="Times New Roman" w:hAnsi="Times New Roman" w:cs="Times New Roman"/>
          <w:sz w:val="28"/>
          <w:lang w:val="uk-UA"/>
        </w:rPr>
        <w:t>З історії публічного управління: досвід фунціонування управлінських структу</w:t>
      </w:r>
      <w:r w:rsidR="000E60CA">
        <w:rPr>
          <w:rFonts w:ascii="Times New Roman" w:hAnsi="Times New Roman" w:cs="Times New Roman"/>
          <w:sz w:val="28"/>
          <w:lang w:val="uk-UA"/>
        </w:rPr>
        <w:t>р в умовах афінської демократії.</w:t>
      </w:r>
      <w:r w:rsidR="00906843" w:rsidRPr="00383B9E">
        <w:rPr>
          <w:rFonts w:ascii="Times New Roman" w:hAnsi="Times New Roman" w:cs="Times New Roman"/>
          <w:sz w:val="28"/>
          <w:lang w:val="uk-UA"/>
        </w:rPr>
        <w:t xml:space="preserve"> </w:t>
      </w:r>
      <w:r w:rsidR="00906843" w:rsidRPr="000E60CA">
        <w:rPr>
          <w:rFonts w:ascii="Times New Roman" w:hAnsi="Times New Roman" w:cs="Times New Roman"/>
          <w:i/>
          <w:sz w:val="28"/>
          <w:lang w:val="uk-UA"/>
        </w:rPr>
        <w:t>Публічно-управлінські та цифрові практики.</w:t>
      </w:r>
      <w:r w:rsidR="00906843" w:rsidRPr="00383B9E">
        <w:rPr>
          <w:rFonts w:ascii="Times New Roman" w:hAnsi="Times New Roman" w:cs="Times New Roman"/>
          <w:sz w:val="28"/>
          <w:lang w:val="uk-UA"/>
        </w:rPr>
        <w:t xml:space="preserve"> 2024. №</w:t>
      </w:r>
      <w:r w:rsidR="00D207A2">
        <w:rPr>
          <w:rFonts w:ascii="Times New Roman" w:hAnsi="Times New Roman" w:cs="Times New Roman"/>
          <w:sz w:val="28"/>
          <w:lang w:val="uk-UA"/>
        </w:rPr>
        <w:t xml:space="preserve"> </w:t>
      </w:r>
      <w:r w:rsidR="00A45EE6">
        <w:rPr>
          <w:rFonts w:ascii="Times New Roman" w:hAnsi="Times New Roman" w:cs="Times New Roman"/>
          <w:sz w:val="28"/>
          <w:lang w:val="uk-UA"/>
        </w:rPr>
        <w:t>1. С</w:t>
      </w:r>
      <w:r w:rsidR="00517AD2">
        <w:rPr>
          <w:rFonts w:ascii="Times New Roman" w:hAnsi="Times New Roman" w:cs="Times New Roman"/>
          <w:sz w:val="28"/>
          <w:lang w:val="uk-UA"/>
        </w:rPr>
        <w:t>. 36–</w:t>
      </w:r>
      <w:r w:rsidR="00906843" w:rsidRPr="00383B9E">
        <w:rPr>
          <w:rFonts w:ascii="Times New Roman" w:hAnsi="Times New Roman" w:cs="Times New Roman"/>
          <w:sz w:val="28"/>
          <w:lang w:val="uk-UA"/>
        </w:rPr>
        <w:t>43</w:t>
      </w:r>
      <w:r w:rsidR="00D207A2" w:rsidRPr="000E60CA">
        <w:rPr>
          <w:rFonts w:ascii="Times New Roman" w:hAnsi="Times New Roman" w:cs="Times New Roman"/>
          <w:sz w:val="28"/>
          <w:lang w:val="uk-UA"/>
        </w:rPr>
        <w:t>.</w:t>
      </w:r>
    </w:p>
    <w:p w14:paraId="110C4CF6" w14:textId="503D610E" w:rsidR="00CF0A2A" w:rsidRPr="00383B9E" w:rsidRDefault="00906843"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Гринчук А.</w:t>
      </w:r>
      <w:r w:rsidR="00D207A2" w:rsidRPr="00D207A2">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В. </w:t>
      </w:r>
      <w:r w:rsidR="00CF0A2A" w:rsidRPr="00383B9E">
        <w:rPr>
          <w:rFonts w:ascii="Times New Roman" w:hAnsi="Times New Roman" w:cs="Times New Roman"/>
          <w:sz w:val="28"/>
          <w:lang w:val="uk-UA"/>
        </w:rPr>
        <w:t>В</w:t>
      </w:r>
      <w:r w:rsidRPr="00383B9E">
        <w:rPr>
          <w:rFonts w:ascii="Times New Roman" w:hAnsi="Times New Roman" w:cs="Times New Roman"/>
          <w:sz w:val="28"/>
          <w:lang w:val="uk-UA"/>
        </w:rPr>
        <w:t>ивчення права на мирні зібрання</w:t>
      </w:r>
      <w:r w:rsidR="00D50D74">
        <w:rPr>
          <w:rFonts w:ascii="Times New Roman" w:hAnsi="Times New Roman" w:cs="Times New Roman"/>
          <w:sz w:val="28"/>
          <w:lang w:val="uk-UA"/>
        </w:rPr>
        <w:t>.</w:t>
      </w:r>
      <w:r w:rsidR="002908BA">
        <w:rPr>
          <w:rFonts w:ascii="Times New Roman" w:hAnsi="Times New Roman" w:cs="Times New Roman"/>
          <w:sz w:val="28"/>
          <w:lang w:val="uk-UA"/>
        </w:rPr>
        <w:t xml:space="preserve"> </w:t>
      </w:r>
      <w:r w:rsidRPr="00D50D74">
        <w:rPr>
          <w:rFonts w:ascii="Times New Roman" w:hAnsi="Times New Roman" w:cs="Times New Roman"/>
          <w:i/>
          <w:iCs/>
          <w:sz w:val="28"/>
          <w:lang w:val="uk-UA"/>
        </w:rPr>
        <w:t>Актуальні питання юридичної науки – 2</w:t>
      </w:r>
      <w:r w:rsidR="002908BA" w:rsidRPr="00D50D74">
        <w:rPr>
          <w:rFonts w:ascii="Times New Roman" w:hAnsi="Times New Roman" w:cs="Times New Roman"/>
          <w:i/>
          <w:iCs/>
          <w:sz w:val="28"/>
          <w:lang w:val="uk-UA"/>
        </w:rPr>
        <w:t>023 : м</w:t>
      </w:r>
      <w:r w:rsidRPr="00D50D74">
        <w:rPr>
          <w:rFonts w:ascii="Times New Roman" w:hAnsi="Times New Roman" w:cs="Times New Roman"/>
          <w:i/>
          <w:iCs/>
          <w:sz w:val="28"/>
          <w:lang w:val="uk-UA"/>
        </w:rPr>
        <w:t>атеріали доповідей та статей Всеукраїнської науково-практичної конференції</w:t>
      </w:r>
      <w:r w:rsidRPr="00383B9E">
        <w:rPr>
          <w:rFonts w:ascii="Times New Roman" w:hAnsi="Times New Roman" w:cs="Times New Roman"/>
          <w:sz w:val="28"/>
          <w:lang w:val="uk-UA"/>
        </w:rPr>
        <w:t xml:space="preserve"> (м. Львів, 22 червня 2023 року)</w:t>
      </w:r>
      <w:r w:rsidR="002908BA">
        <w:rPr>
          <w:rFonts w:ascii="Times New Roman" w:hAnsi="Times New Roman" w:cs="Times New Roman"/>
          <w:sz w:val="28"/>
          <w:lang w:val="uk-UA"/>
        </w:rPr>
        <w:t xml:space="preserve"> / відповід.</w:t>
      </w:r>
      <w:r w:rsidRPr="00383B9E">
        <w:rPr>
          <w:rFonts w:ascii="Times New Roman" w:hAnsi="Times New Roman" w:cs="Times New Roman"/>
          <w:sz w:val="28"/>
          <w:lang w:val="uk-UA"/>
        </w:rPr>
        <w:t xml:space="preserve"> за випуск </w:t>
      </w:r>
      <w:r w:rsidR="00A45EE6">
        <w:rPr>
          <w:rFonts w:ascii="Times New Roman" w:hAnsi="Times New Roman" w:cs="Times New Roman"/>
          <w:sz w:val="28"/>
          <w:lang w:val="uk-UA"/>
        </w:rPr>
        <w:t>Лелик Л. І. С</w:t>
      </w:r>
      <w:r w:rsidR="00517AD2">
        <w:rPr>
          <w:rFonts w:ascii="Times New Roman" w:hAnsi="Times New Roman" w:cs="Times New Roman"/>
          <w:sz w:val="28"/>
          <w:lang w:val="uk-UA"/>
        </w:rPr>
        <w:t>. 129–</w:t>
      </w:r>
      <w:r w:rsidRPr="00383B9E">
        <w:rPr>
          <w:rFonts w:ascii="Times New Roman" w:hAnsi="Times New Roman" w:cs="Times New Roman"/>
          <w:sz w:val="28"/>
          <w:lang w:val="uk-UA"/>
        </w:rPr>
        <w:t>134</w:t>
      </w:r>
      <w:r w:rsidR="00B61964">
        <w:rPr>
          <w:rFonts w:ascii="Times New Roman" w:hAnsi="Times New Roman" w:cs="Times New Roman"/>
          <w:sz w:val="28"/>
          <w:lang w:val="uk-UA"/>
        </w:rPr>
        <w:t>.</w:t>
      </w:r>
    </w:p>
    <w:p w14:paraId="1FF125E0" w14:textId="5A88C40A" w:rsidR="00CF0A2A" w:rsidRPr="00383B9E" w:rsidRDefault="00906843"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Попідгора О.</w:t>
      </w:r>
      <w:r w:rsidR="002908BA">
        <w:rPr>
          <w:rFonts w:ascii="Times New Roman" w:hAnsi="Times New Roman" w:cs="Times New Roman"/>
          <w:sz w:val="28"/>
          <w:lang w:val="uk-UA"/>
        </w:rPr>
        <w:t xml:space="preserve"> </w:t>
      </w:r>
      <w:r w:rsidRPr="00383B9E">
        <w:rPr>
          <w:rFonts w:ascii="Times New Roman" w:hAnsi="Times New Roman" w:cs="Times New Roman"/>
          <w:sz w:val="28"/>
          <w:lang w:val="uk-UA"/>
        </w:rPr>
        <w:t>А.</w:t>
      </w:r>
      <w:r w:rsidR="00CF075A"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Харитонов О.</w:t>
      </w:r>
      <w:r w:rsidR="002908BA">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Є. </w:t>
      </w:r>
      <w:r w:rsidR="00CF0A2A" w:rsidRPr="00383B9E">
        <w:rPr>
          <w:rFonts w:ascii="Times New Roman" w:hAnsi="Times New Roman" w:cs="Times New Roman"/>
          <w:sz w:val="28"/>
          <w:lang w:val="uk-UA"/>
        </w:rPr>
        <w:t>Р</w:t>
      </w:r>
      <w:r w:rsidR="00CF075A" w:rsidRPr="00383B9E">
        <w:rPr>
          <w:rFonts w:ascii="Times New Roman" w:hAnsi="Times New Roman" w:cs="Times New Roman"/>
          <w:sz w:val="28"/>
          <w:lang w:val="uk-UA"/>
        </w:rPr>
        <w:t>имське право: підручник. Київ</w:t>
      </w:r>
      <w:r w:rsidR="00ED7C7B">
        <w:rPr>
          <w:rFonts w:ascii="Times New Roman" w:hAnsi="Times New Roman" w:cs="Times New Roman"/>
          <w:sz w:val="28"/>
          <w:lang w:val="uk-UA"/>
        </w:rPr>
        <w:t xml:space="preserve">: Юрінком Інтер, 2009. 528 с. </w:t>
      </w:r>
    </w:p>
    <w:p w14:paraId="0146D82C" w14:textId="77777777" w:rsidR="00CF0A2A" w:rsidRPr="00383B9E" w:rsidRDefault="00CF075A" w:rsidP="00D50D74">
      <w:pPr>
        <w:pStyle w:val="a9"/>
        <w:numPr>
          <w:ilvl w:val="0"/>
          <w:numId w:val="3"/>
        </w:numPr>
        <w:spacing w:line="360" w:lineRule="auto"/>
        <w:ind w:left="284" w:hanging="284"/>
        <w:jc w:val="both"/>
        <w:rPr>
          <w:rStyle w:val="a8"/>
          <w:rFonts w:ascii="Times New Roman" w:hAnsi="Times New Roman" w:cs="Times New Roman"/>
          <w:color w:val="auto"/>
          <w:sz w:val="28"/>
          <w:u w:val="none"/>
          <w:lang w:val="uk-UA"/>
        </w:rPr>
      </w:pPr>
      <w:r w:rsidRPr="00383B9E">
        <w:rPr>
          <w:rFonts w:ascii="Times New Roman" w:hAnsi="Times New Roman" w:cs="Times New Roman"/>
          <w:sz w:val="28"/>
          <w:lang w:val="uk-UA"/>
        </w:rPr>
        <w:t>Москаленко В.</w:t>
      </w:r>
      <w:r w:rsidR="002908BA">
        <w:rPr>
          <w:rFonts w:ascii="Times New Roman" w:hAnsi="Times New Roman" w:cs="Times New Roman"/>
          <w:sz w:val="28"/>
          <w:lang w:val="uk-UA"/>
        </w:rPr>
        <w:t xml:space="preserve"> </w:t>
      </w:r>
      <w:r w:rsidRPr="00383B9E">
        <w:rPr>
          <w:rFonts w:ascii="Times New Roman" w:hAnsi="Times New Roman" w:cs="Times New Roman"/>
          <w:sz w:val="28"/>
          <w:lang w:val="uk-UA"/>
        </w:rPr>
        <w:t>Г. Історія розвитку інститу</w:t>
      </w:r>
      <w:r w:rsidR="008F1B53">
        <w:rPr>
          <w:rFonts w:ascii="Times New Roman" w:hAnsi="Times New Roman" w:cs="Times New Roman"/>
          <w:sz w:val="28"/>
          <w:lang w:val="uk-UA"/>
        </w:rPr>
        <w:t>ту виборів в Київській Р</w:t>
      </w:r>
      <w:r w:rsidR="000E60CA">
        <w:rPr>
          <w:rFonts w:ascii="Times New Roman" w:hAnsi="Times New Roman" w:cs="Times New Roman"/>
          <w:sz w:val="28"/>
          <w:lang w:val="uk-UA"/>
        </w:rPr>
        <w:t xml:space="preserve">усі (x - xii ст.). </w:t>
      </w:r>
      <w:r w:rsidRPr="000E60CA">
        <w:rPr>
          <w:rFonts w:ascii="Times New Roman" w:hAnsi="Times New Roman" w:cs="Times New Roman"/>
          <w:i/>
          <w:sz w:val="28"/>
          <w:lang w:val="uk-UA"/>
        </w:rPr>
        <w:t>Дослідження і розвідки з всесвітньої історії і правознавства</w:t>
      </w:r>
      <w:r w:rsidR="002908BA">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 збірник наукових праць. 2010. </w:t>
      </w:r>
      <w:r w:rsidR="00CF09A6" w:rsidRPr="00383B9E">
        <w:rPr>
          <w:rFonts w:ascii="Times New Roman" w:hAnsi="Times New Roman" w:cs="Times New Roman"/>
          <w:sz w:val="28"/>
          <w:lang w:val="uk-UA"/>
        </w:rPr>
        <w:t xml:space="preserve">№ </w:t>
      </w:r>
      <w:r w:rsidR="00A45EE6">
        <w:rPr>
          <w:rFonts w:ascii="Times New Roman" w:hAnsi="Times New Roman" w:cs="Times New Roman"/>
          <w:sz w:val="28"/>
          <w:lang w:val="uk-UA"/>
        </w:rPr>
        <w:t>8. С</w:t>
      </w:r>
      <w:r w:rsidR="00517AD2">
        <w:rPr>
          <w:rFonts w:ascii="Times New Roman" w:hAnsi="Times New Roman" w:cs="Times New Roman"/>
          <w:sz w:val="28"/>
          <w:lang w:val="uk-UA"/>
        </w:rPr>
        <w:t>. 168–</w:t>
      </w:r>
      <w:r w:rsidRPr="00383B9E">
        <w:rPr>
          <w:rFonts w:ascii="Times New Roman" w:hAnsi="Times New Roman" w:cs="Times New Roman"/>
          <w:sz w:val="28"/>
          <w:lang w:val="uk-UA"/>
        </w:rPr>
        <w:t>176</w:t>
      </w:r>
      <w:r w:rsidR="00B61964">
        <w:rPr>
          <w:rFonts w:ascii="Times New Roman" w:hAnsi="Times New Roman" w:cs="Times New Roman"/>
          <w:sz w:val="28"/>
          <w:lang w:val="uk-UA"/>
        </w:rPr>
        <w:t>.</w:t>
      </w:r>
    </w:p>
    <w:p w14:paraId="15DFC2A4" w14:textId="77777777" w:rsidR="00CF0A2A" w:rsidRPr="00383B9E" w:rsidRDefault="00CF075A"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Тараненко М.</w:t>
      </w:r>
      <w:r w:rsidR="00B61964">
        <w:rPr>
          <w:rFonts w:ascii="Times New Roman" w:hAnsi="Times New Roman" w:cs="Times New Roman"/>
          <w:sz w:val="28"/>
          <w:lang w:val="uk-UA"/>
        </w:rPr>
        <w:t xml:space="preserve"> </w:t>
      </w:r>
      <w:r w:rsidRPr="00383B9E">
        <w:rPr>
          <w:rFonts w:ascii="Times New Roman" w:hAnsi="Times New Roman" w:cs="Times New Roman"/>
          <w:sz w:val="28"/>
          <w:lang w:val="uk-UA"/>
        </w:rPr>
        <w:t>Г. Запорізька Січ – Зародок Української козацької держави</w:t>
      </w:r>
      <w:r w:rsidR="000E60CA">
        <w:rPr>
          <w:rFonts w:ascii="Times New Roman" w:hAnsi="Times New Roman" w:cs="Times New Roman"/>
          <w:sz w:val="28"/>
          <w:lang w:val="uk-UA"/>
        </w:rPr>
        <w:t xml:space="preserve">. </w:t>
      </w:r>
      <w:r w:rsidR="00CF09A6" w:rsidRPr="000E60CA">
        <w:rPr>
          <w:rFonts w:ascii="Times New Roman" w:hAnsi="Times New Roman" w:cs="Times New Roman"/>
          <w:i/>
          <w:sz w:val="28"/>
          <w:lang w:val="uk-UA"/>
        </w:rPr>
        <w:t>Вісни</w:t>
      </w:r>
      <w:r w:rsidR="00A45EE6" w:rsidRPr="000E60CA">
        <w:rPr>
          <w:rFonts w:ascii="Times New Roman" w:hAnsi="Times New Roman" w:cs="Times New Roman"/>
          <w:i/>
          <w:sz w:val="28"/>
          <w:lang w:val="uk-UA"/>
        </w:rPr>
        <w:t>к НТУУ «КПІ».</w:t>
      </w:r>
      <w:r w:rsidR="00A45EE6">
        <w:rPr>
          <w:rFonts w:ascii="Times New Roman" w:hAnsi="Times New Roman" w:cs="Times New Roman"/>
          <w:sz w:val="28"/>
          <w:lang w:val="uk-UA"/>
        </w:rPr>
        <w:t xml:space="preserve"> 2013. № 3. С</w:t>
      </w:r>
      <w:r w:rsidR="00517AD2">
        <w:rPr>
          <w:rFonts w:ascii="Times New Roman" w:hAnsi="Times New Roman" w:cs="Times New Roman"/>
          <w:sz w:val="28"/>
          <w:lang w:val="uk-UA"/>
        </w:rPr>
        <w:t>. 112–</w:t>
      </w:r>
      <w:r w:rsidR="00CF09A6" w:rsidRPr="00383B9E">
        <w:rPr>
          <w:rFonts w:ascii="Times New Roman" w:hAnsi="Times New Roman" w:cs="Times New Roman"/>
          <w:sz w:val="28"/>
          <w:lang w:val="uk-UA"/>
        </w:rPr>
        <w:t>122</w:t>
      </w:r>
      <w:r w:rsidR="00B61964" w:rsidRPr="000E60CA">
        <w:rPr>
          <w:rFonts w:ascii="Times New Roman" w:hAnsi="Times New Roman" w:cs="Times New Roman"/>
          <w:sz w:val="28"/>
          <w:lang w:val="uk-UA"/>
        </w:rPr>
        <w:t>.</w:t>
      </w:r>
    </w:p>
    <w:p w14:paraId="443AB8F6" w14:textId="77777777" w:rsidR="00CF0A2A" w:rsidRPr="00383B9E" w:rsidRDefault="00B61964" w:rsidP="00D50D74">
      <w:pPr>
        <w:pStyle w:val="a9"/>
        <w:numPr>
          <w:ilvl w:val="0"/>
          <w:numId w:val="3"/>
        </w:numPr>
        <w:spacing w:line="360" w:lineRule="auto"/>
        <w:ind w:left="284" w:hanging="284"/>
        <w:jc w:val="both"/>
        <w:rPr>
          <w:rStyle w:val="a8"/>
          <w:rFonts w:ascii="Times New Roman" w:hAnsi="Times New Roman" w:cs="Times New Roman"/>
          <w:color w:val="auto"/>
          <w:sz w:val="28"/>
          <w:u w:val="none"/>
          <w:lang w:val="uk-UA"/>
        </w:rPr>
      </w:pPr>
      <w:r w:rsidRPr="00B61964">
        <w:rPr>
          <w:rFonts w:ascii="Times New Roman" w:hAnsi="Times New Roman" w:cs="Times New Roman"/>
          <w:sz w:val="28"/>
          <w:lang w:val="uk-UA"/>
        </w:rPr>
        <w:t xml:space="preserve">New Hampshire Constitution </w:t>
      </w:r>
      <w:r w:rsidR="00CF09A6" w:rsidRPr="00383B9E">
        <w:rPr>
          <w:rFonts w:ascii="Times New Roman" w:hAnsi="Times New Roman" w:cs="Times New Roman"/>
          <w:sz w:val="28"/>
          <w:lang w:val="uk-UA"/>
        </w:rPr>
        <w:t>URL:</w:t>
      </w:r>
      <w:r w:rsidR="00CF09A6" w:rsidRPr="00383B9E">
        <w:rPr>
          <w:lang w:val="uk-UA"/>
        </w:rPr>
        <w:t xml:space="preserve"> </w:t>
      </w:r>
      <w:hyperlink r:id="rId9" w:history="1">
        <w:r w:rsidR="00CF0A2A" w:rsidRPr="00383B9E">
          <w:rPr>
            <w:rStyle w:val="a8"/>
            <w:rFonts w:ascii="Times New Roman" w:hAnsi="Times New Roman" w:cs="Times New Roman"/>
            <w:sz w:val="28"/>
            <w:lang w:val="uk-UA"/>
          </w:rPr>
          <w:t>https://law.justia.com/constitution/new-hampshire/billofrights.html</w:t>
        </w:r>
      </w:hyperlink>
      <w:r w:rsidR="00CF09A6" w:rsidRPr="00383B9E">
        <w:rPr>
          <w:rStyle w:val="a8"/>
          <w:rFonts w:ascii="Times New Roman" w:hAnsi="Times New Roman" w:cs="Times New Roman"/>
          <w:sz w:val="28"/>
          <w:lang w:val="uk-UA"/>
        </w:rPr>
        <w:t xml:space="preserve"> </w:t>
      </w:r>
      <w:r w:rsidR="006A7AEA">
        <w:rPr>
          <w:rStyle w:val="a8"/>
          <w:rFonts w:ascii="Times New Roman" w:hAnsi="Times New Roman" w:cs="Times New Roman"/>
          <w:color w:val="000000" w:themeColor="text1"/>
          <w:sz w:val="28"/>
          <w:u w:val="none"/>
          <w:lang w:val="uk-UA"/>
        </w:rPr>
        <w:t xml:space="preserve">(дата звернення : </w:t>
      </w:r>
      <w:r w:rsidR="00CF09A6" w:rsidRPr="00383B9E">
        <w:rPr>
          <w:rStyle w:val="a8"/>
          <w:rFonts w:ascii="Times New Roman" w:hAnsi="Times New Roman" w:cs="Times New Roman"/>
          <w:color w:val="000000" w:themeColor="text1"/>
          <w:sz w:val="28"/>
          <w:u w:val="none"/>
          <w:lang w:val="uk-UA"/>
        </w:rPr>
        <w:t>7.08.2</w:t>
      </w:r>
      <w:r w:rsidR="002A3E0F" w:rsidRPr="00383B9E">
        <w:rPr>
          <w:rStyle w:val="a8"/>
          <w:rFonts w:ascii="Times New Roman" w:hAnsi="Times New Roman" w:cs="Times New Roman"/>
          <w:color w:val="000000" w:themeColor="text1"/>
          <w:sz w:val="28"/>
          <w:u w:val="none"/>
          <w:lang w:val="uk-UA"/>
        </w:rPr>
        <w:t>02</w:t>
      </w:r>
      <w:r w:rsidR="00CF09A6" w:rsidRPr="00383B9E">
        <w:rPr>
          <w:rStyle w:val="a8"/>
          <w:rFonts w:ascii="Times New Roman" w:hAnsi="Times New Roman" w:cs="Times New Roman"/>
          <w:color w:val="000000" w:themeColor="text1"/>
          <w:sz w:val="28"/>
          <w:u w:val="none"/>
          <w:lang w:val="uk-UA"/>
        </w:rPr>
        <w:t>5)</w:t>
      </w:r>
      <w:r w:rsidR="006A7AEA">
        <w:rPr>
          <w:rStyle w:val="a8"/>
          <w:rFonts w:ascii="Times New Roman" w:hAnsi="Times New Roman" w:cs="Times New Roman"/>
          <w:color w:val="000000" w:themeColor="text1"/>
          <w:sz w:val="28"/>
          <w:u w:val="none"/>
          <w:lang w:val="uk-UA"/>
        </w:rPr>
        <w:t xml:space="preserve">. </w:t>
      </w:r>
    </w:p>
    <w:p w14:paraId="1BD6A13B" w14:textId="77777777" w:rsidR="00CF0A2A" w:rsidRPr="00383B9E" w:rsidRDefault="00CF09A6"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Лавренюк Б.</w:t>
      </w:r>
      <w:r w:rsidR="00B61964">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О. Становлення та розвиток інституту мирних </w:t>
      </w:r>
      <w:r w:rsidR="000E60CA">
        <w:rPr>
          <w:rFonts w:ascii="Times New Roman" w:hAnsi="Times New Roman" w:cs="Times New Roman"/>
          <w:sz w:val="28"/>
          <w:lang w:val="uk-UA"/>
        </w:rPr>
        <w:t xml:space="preserve">зібрань у західних демократіях. </w:t>
      </w:r>
      <w:r w:rsidRPr="000E60CA">
        <w:rPr>
          <w:rFonts w:ascii="Times New Roman" w:hAnsi="Times New Roman" w:cs="Times New Roman"/>
          <w:i/>
          <w:sz w:val="28"/>
          <w:lang w:val="uk-UA"/>
        </w:rPr>
        <w:t>Часопис Національного університету "Острозька академія". Серія "Право".</w:t>
      </w:r>
      <w:r w:rsidRPr="00383B9E">
        <w:rPr>
          <w:rFonts w:ascii="Times New Roman" w:hAnsi="Times New Roman" w:cs="Times New Roman"/>
          <w:sz w:val="28"/>
          <w:lang w:val="uk-UA"/>
        </w:rPr>
        <w:t xml:space="preserve"> 2016. №</w:t>
      </w:r>
      <w:r w:rsidR="00B61964">
        <w:rPr>
          <w:rFonts w:ascii="Times New Roman" w:hAnsi="Times New Roman" w:cs="Times New Roman"/>
          <w:sz w:val="28"/>
          <w:lang w:val="uk-UA"/>
        </w:rPr>
        <w:t xml:space="preserve"> </w:t>
      </w:r>
      <w:r w:rsidR="00A45EE6">
        <w:rPr>
          <w:rFonts w:ascii="Times New Roman" w:hAnsi="Times New Roman" w:cs="Times New Roman"/>
          <w:sz w:val="28"/>
          <w:lang w:val="uk-UA"/>
        </w:rPr>
        <w:t>2(14) С</w:t>
      </w:r>
      <w:r w:rsidR="00517AD2">
        <w:rPr>
          <w:rFonts w:ascii="Times New Roman" w:hAnsi="Times New Roman" w:cs="Times New Roman"/>
          <w:sz w:val="28"/>
          <w:lang w:val="uk-UA"/>
        </w:rPr>
        <w:t>. 1–</w:t>
      </w:r>
      <w:r w:rsidRPr="00383B9E">
        <w:rPr>
          <w:rFonts w:ascii="Times New Roman" w:hAnsi="Times New Roman" w:cs="Times New Roman"/>
          <w:sz w:val="28"/>
          <w:lang w:val="uk-UA"/>
        </w:rPr>
        <w:t>9</w:t>
      </w:r>
      <w:r w:rsidR="00B61964" w:rsidRPr="000E60CA">
        <w:rPr>
          <w:rFonts w:ascii="Times New Roman" w:hAnsi="Times New Roman" w:cs="Times New Roman"/>
          <w:sz w:val="28"/>
          <w:lang w:val="ru-RU"/>
        </w:rPr>
        <w:t>.</w:t>
      </w:r>
    </w:p>
    <w:p w14:paraId="13F406DD" w14:textId="77777777" w:rsidR="00CF0A2A" w:rsidRPr="00383B9E" w:rsidRDefault="00CF09A6"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Середа М.</w:t>
      </w:r>
      <w:r w:rsidR="00517AD2">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Л. </w:t>
      </w:r>
      <w:r w:rsidR="00CF0A2A" w:rsidRPr="00383B9E">
        <w:rPr>
          <w:rFonts w:ascii="Times New Roman" w:hAnsi="Times New Roman" w:cs="Times New Roman"/>
          <w:sz w:val="28"/>
          <w:lang w:val="uk-UA"/>
        </w:rPr>
        <w:t>Право на мирні зібрання: теоретичні, практичні та порівняльно-правові аспекти</w:t>
      </w:r>
      <w:r w:rsidR="00517AD2">
        <w:rPr>
          <w:rFonts w:ascii="Times New Roman" w:hAnsi="Times New Roman" w:cs="Times New Roman"/>
          <w:sz w:val="28"/>
          <w:lang w:val="uk-UA"/>
        </w:rPr>
        <w:t xml:space="preserve"> : дис. … </w:t>
      </w:r>
      <w:r w:rsidRPr="00383B9E">
        <w:rPr>
          <w:rFonts w:ascii="Times New Roman" w:hAnsi="Times New Roman" w:cs="Times New Roman"/>
          <w:sz w:val="28"/>
          <w:lang w:val="uk-UA"/>
        </w:rPr>
        <w:t>канд. юр</w:t>
      </w:r>
      <w:r w:rsidR="00517AD2">
        <w:rPr>
          <w:rFonts w:ascii="Times New Roman" w:hAnsi="Times New Roman" w:cs="Times New Roman"/>
          <w:sz w:val="28"/>
          <w:lang w:val="uk-UA"/>
        </w:rPr>
        <w:t>ид</w:t>
      </w:r>
      <w:r w:rsidRPr="00383B9E">
        <w:rPr>
          <w:rFonts w:ascii="Times New Roman" w:hAnsi="Times New Roman" w:cs="Times New Roman"/>
          <w:sz w:val="28"/>
          <w:lang w:val="uk-UA"/>
        </w:rPr>
        <w:t xml:space="preserve">. </w:t>
      </w:r>
      <w:r w:rsidR="00517AD2">
        <w:rPr>
          <w:rFonts w:ascii="Times New Roman" w:hAnsi="Times New Roman" w:cs="Times New Roman"/>
          <w:sz w:val="28"/>
          <w:lang w:val="uk-UA"/>
        </w:rPr>
        <w:t>н</w:t>
      </w:r>
      <w:r w:rsidRPr="00383B9E">
        <w:rPr>
          <w:rFonts w:ascii="Times New Roman" w:hAnsi="Times New Roman" w:cs="Times New Roman"/>
          <w:sz w:val="28"/>
          <w:lang w:val="uk-UA"/>
        </w:rPr>
        <w:t>аук</w:t>
      </w:r>
      <w:r w:rsidR="00517AD2">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 12.00.01. Київ, 2019. 205 с. </w:t>
      </w:r>
    </w:p>
    <w:p w14:paraId="13B80921" w14:textId="77777777" w:rsidR="00CF0A2A" w:rsidRPr="00383B9E" w:rsidRDefault="00517AD2" w:rsidP="00D50D74">
      <w:pPr>
        <w:pStyle w:val="a9"/>
        <w:numPr>
          <w:ilvl w:val="0"/>
          <w:numId w:val="3"/>
        </w:numPr>
        <w:spacing w:line="360" w:lineRule="auto"/>
        <w:ind w:left="284" w:hanging="284"/>
        <w:jc w:val="both"/>
        <w:rPr>
          <w:rStyle w:val="a8"/>
          <w:rFonts w:ascii="Times New Roman" w:hAnsi="Times New Roman" w:cs="Times New Roman"/>
          <w:color w:val="auto"/>
          <w:sz w:val="28"/>
          <w:u w:val="none"/>
          <w:lang w:val="uk-UA"/>
        </w:rPr>
      </w:pPr>
      <w:r w:rsidRPr="00517AD2">
        <w:rPr>
          <w:rFonts w:ascii="Times New Roman" w:hAnsi="Times New Roman" w:cs="Times New Roman"/>
          <w:sz w:val="28"/>
          <w:lang w:val="uk-UA"/>
        </w:rPr>
        <w:lastRenderedPageBreak/>
        <w:t>Verfassung des deutschen Reiches</w:t>
      </w:r>
      <w:r>
        <w:rPr>
          <w:rFonts w:ascii="Times New Roman" w:hAnsi="Times New Roman" w:cs="Times New Roman"/>
          <w:sz w:val="28"/>
          <w:lang w:val="uk-UA"/>
        </w:rPr>
        <w:t xml:space="preserve"> </w:t>
      </w:r>
      <w:r w:rsidR="002A3E0F" w:rsidRPr="00383B9E">
        <w:rPr>
          <w:rFonts w:ascii="Times New Roman" w:hAnsi="Times New Roman" w:cs="Times New Roman"/>
          <w:sz w:val="28"/>
          <w:lang w:val="uk-UA"/>
        </w:rPr>
        <w:t>URL:</w:t>
      </w:r>
      <w:r w:rsidR="002A3E0F" w:rsidRPr="00383B9E">
        <w:rPr>
          <w:lang w:val="uk-UA"/>
        </w:rPr>
        <w:t xml:space="preserve"> </w:t>
      </w:r>
      <w:hyperlink r:id="rId10" w:history="1">
        <w:r w:rsidR="00CF0A2A" w:rsidRPr="00383B9E">
          <w:rPr>
            <w:rStyle w:val="a8"/>
            <w:rFonts w:ascii="Times New Roman" w:hAnsi="Times New Roman" w:cs="Times New Roman"/>
            <w:sz w:val="28"/>
            <w:lang w:val="uk-UA"/>
          </w:rPr>
          <w:t>https://www.verfassungen.de/de06-66/verfassung48-i.htm</w:t>
        </w:r>
      </w:hyperlink>
      <w:r w:rsidR="00B234A0">
        <w:rPr>
          <w:rStyle w:val="a8"/>
          <w:rFonts w:ascii="Times New Roman" w:hAnsi="Times New Roman" w:cs="Times New Roman"/>
          <w:sz w:val="28"/>
          <w:lang w:val="uk-UA"/>
        </w:rPr>
        <w:t xml:space="preserve"> </w:t>
      </w:r>
      <w:r w:rsidR="00143970">
        <w:rPr>
          <w:rStyle w:val="a8"/>
          <w:rFonts w:ascii="Times New Roman" w:hAnsi="Times New Roman" w:cs="Times New Roman"/>
          <w:color w:val="000000" w:themeColor="text1"/>
          <w:sz w:val="28"/>
          <w:u w:val="none"/>
          <w:lang w:val="uk-UA"/>
        </w:rPr>
        <w:t xml:space="preserve">(дата звернення : </w:t>
      </w:r>
      <w:r w:rsidR="002A3E0F" w:rsidRPr="00383B9E">
        <w:rPr>
          <w:rStyle w:val="a8"/>
          <w:rFonts w:ascii="Times New Roman" w:hAnsi="Times New Roman" w:cs="Times New Roman"/>
          <w:color w:val="000000" w:themeColor="text1"/>
          <w:sz w:val="28"/>
          <w:u w:val="none"/>
          <w:lang w:val="uk-UA"/>
        </w:rPr>
        <w:t>12.08.2025)</w:t>
      </w:r>
      <w:r w:rsidR="00143970">
        <w:rPr>
          <w:rStyle w:val="a8"/>
          <w:rFonts w:ascii="Times New Roman" w:hAnsi="Times New Roman" w:cs="Times New Roman"/>
          <w:color w:val="000000" w:themeColor="text1"/>
          <w:sz w:val="28"/>
          <w:u w:val="none"/>
          <w:lang w:val="uk-UA"/>
        </w:rPr>
        <w:t xml:space="preserve">. </w:t>
      </w:r>
    </w:p>
    <w:p w14:paraId="1642FD59" w14:textId="77777777" w:rsidR="0021344E" w:rsidRPr="00383B9E" w:rsidRDefault="0021344E"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Бабенко Е.</w:t>
      </w:r>
      <w:r w:rsidR="00B234A0">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В. Історичний розвиток українського законодавства по пікетуванню. </w:t>
      </w:r>
      <w:r w:rsidRPr="000E60CA">
        <w:rPr>
          <w:rFonts w:ascii="Times New Roman" w:hAnsi="Times New Roman" w:cs="Times New Roman"/>
          <w:i/>
          <w:sz w:val="28"/>
          <w:lang w:val="uk-UA"/>
        </w:rPr>
        <w:t>Соціальне право.</w:t>
      </w:r>
      <w:r w:rsidRPr="00383B9E">
        <w:rPr>
          <w:rFonts w:ascii="Times New Roman" w:hAnsi="Times New Roman" w:cs="Times New Roman"/>
          <w:sz w:val="28"/>
          <w:lang w:val="uk-UA"/>
        </w:rPr>
        <w:t xml:space="preserve"> 2018. №</w:t>
      </w:r>
      <w:r w:rsidR="00B234A0">
        <w:rPr>
          <w:rFonts w:ascii="Times New Roman" w:hAnsi="Times New Roman" w:cs="Times New Roman"/>
          <w:sz w:val="28"/>
          <w:lang w:val="uk-UA"/>
        </w:rPr>
        <w:t xml:space="preserve"> </w:t>
      </w:r>
      <w:r w:rsidR="00A45EE6">
        <w:rPr>
          <w:rFonts w:ascii="Times New Roman" w:hAnsi="Times New Roman" w:cs="Times New Roman"/>
          <w:sz w:val="28"/>
          <w:lang w:val="uk-UA"/>
        </w:rPr>
        <w:t>3 С</w:t>
      </w:r>
      <w:r w:rsidR="005F3C68">
        <w:rPr>
          <w:rFonts w:ascii="Times New Roman" w:hAnsi="Times New Roman" w:cs="Times New Roman"/>
          <w:sz w:val="28"/>
          <w:lang w:val="uk-UA"/>
        </w:rPr>
        <w:t>. 13–</w:t>
      </w:r>
      <w:r w:rsidRPr="00383B9E">
        <w:rPr>
          <w:rFonts w:ascii="Times New Roman" w:hAnsi="Times New Roman" w:cs="Times New Roman"/>
          <w:sz w:val="28"/>
          <w:lang w:val="uk-UA"/>
        </w:rPr>
        <w:t>21.</w:t>
      </w:r>
    </w:p>
    <w:p w14:paraId="22FE0850" w14:textId="77777777" w:rsidR="00CF0A2A" w:rsidRPr="00383B9E" w:rsidRDefault="002A3E0F"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Денісова М.</w:t>
      </w:r>
      <w:r w:rsidR="00B234A0">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М. </w:t>
      </w:r>
      <w:r w:rsidR="00CF0A2A" w:rsidRPr="00383B9E">
        <w:rPr>
          <w:rFonts w:ascii="Times New Roman" w:hAnsi="Times New Roman" w:cs="Times New Roman"/>
          <w:sz w:val="28"/>
          <w:lang w:val="uk-UA"/>
        </w:rPr>
        <w:t>Правове забезпечення реалізації конститу</w:t>
      </w:r>
      <w:r w:rsidRPr="00383B9E">
        <w:rPr>
          <w:rFonts w:ascii="Times New Roman" w:hAnsi="Times New Roman" w:cs="Times New Roman"/>
          <w:sz w:val="28"/>
          <w:lang w:val="uk-UA"/>
        </w:rPr>
        <w:t>ційного права на мирні зібрання</w:t>
      </w:r>
      <w:r w:rsidR="00B234A0">
        <w:rPr>
          <w:rFonts w:ascii="Times New Roman" w:hAnsi="Times New Roman" w:cs="Times New Roman"/>
          <w:sz w:val="28"/>
          <w:lang w:val="uk-UA"/>
        </w:rPr>
        <w:t xml:space="preserve"> </w:t>
      </w:r>
      <w:r w:rsidRPr="00383B9E">
        <w:rPr>
          <w:rFonts w:ascii="Times New Roman" w:hAnsi="Times New Roman" w:cs="Times New Roman"/>
          <w:sz w:val="28"/>
          <w:lang w:val="uk-UA"/>
        </w:rPr>
        <w:t>: дис.</w:t>
      </w:r>
      <w:r w:rsidR="00B234A0">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 канд. юр</w:t>
      </w:r>
      <w:r w:rsidR="00B234A0">
        <w:rPr>
          <w:rFonts w:ascii="Times New Roman" w:hAnsi="Times New Roman" w:cs="Times New Roman"/>
          <w:sz w:val="28"/>
          <w:lang w:val="uk-UA"/>
        </w:rPr>
        <w:t>ид</w:t>
      </w:r>
      <w:r w:rsidRPr="00383B9E">
        <w:rPr>
          <w:rFonts w:ascii="Times New Roman" w:hAnsi="Times New Roman" w:cs="Times New Roman"/>
          <w:sz w:val="28"/>
          <w:lang w:val="uk-UA"/>
        </w:rPr>
        <w:t xml:space="preserve">. </w:t>
      </w:r>
      <w:r w:rsidR="00B234A0">
        <w:rPr>
          <w:rFonts w:ascii="Times New Roman" w:hAnsi="Times New Roman" w:cs="Times New Roman"/>
          <w:sz w:val="28"/>
          <w:lang w:val="uk-UA"/>
        </w:rPr>
        <w:t>н</w:t>
      </w:r>
      <w:r w:rsidRPr="00383B9E">
        <w:rPr>
          <w:rFonts w:ascii="Times New Roman" w:hAnsi="Times New Roman" w:cs="Times New Roman"/>
          <w:sz w:val="28"/>
          <w:lang w:val="uk-UA"/>
        </w:rPr>
        <w:t>аук</w:t>
      </w:r>
      <w:r w:rsidR="00B234A0">
        <w:rPr>
          <w:rFonts w:ascii="Times New Roman" w:hAnsi="Times New Roman" w:cs="Times New Roman"/>
          <w:sz w:val="28"/>
          <w:lang w:val="uk-UA"/>
        </w:rPr>
        <w:t xml:space="preserve"> </w:t>
      </w:r>
      <w:r w:rsidRPr="00383B9E">
        <w:rPr>
          <w:rFonts w:ascii="Times New Roman" w:hAnsi="Times New Roman" w:cs="Times New Roman"/>
          <w:sz w:val="28"/>
          <w:lang w:val="uk-UA"/>
        </w:rPr>
        <w:t>: 12.00.02. Харків, 2010</w:t>
      </w:r>
      <w:r w:rsidR="008009D5"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215 с. </w:t>
      </w:r>
    </w:p>
    <w:p w14:paraId="1FDCBB06" w14:textId="13DA2438" w:rsidR="00CF0A2A" w:rsidRPr="00383B9E" w:rsidRDefault="002A3E0F" w:rsidP="00D50D74">
      <w:pPr>
        <w:pStyle w:val="a9"/>
        <w:numPr>
          <w:ilvl w:val="0"/>
          <w:numId w:val="3"/>
        </w:numPr>
        <w:spacing w:line="360" w:lineRule="auto"/>
        <w:ind w:left="284" w:hanging="284"/>
        <w:jc w:val="both"/>
        <w:rPr>
          <w:rFonts w:ascii="Times New Roman" w:hAnsi="Times New Roman" w:cs="Times New Roman"/>
          <w:sz w:val="28"/>
          <w:szCs w:val="28"/>
          <w:lang w:val="uk-UA"/>
        </w:rPr>
      </w:pPr>
      <w:r w:rsidRPr="00383B9E">
        <w:rPr>
          <w:rFonts w:ascii="Times New Roman" w:hAnsi="Times New Roman" w:cs="Times New Roman"/>
          <w:sz w:val="28"/>
          <w:szCs w:val="28"/>
          <w:lang w:val="uk-UA"/>
        </w:rPr>
        <w:t>Універсал Української Центральної Ради (III</w:t>
      </w:r>
      <w:r w:rsidR="005F3C68">
        <w:rPr>
          <w:rFonts w:ascii="Times New Roman" w:hAnsi="Times New Roman" w:cs="Times New Roman"/>
          <w:sz w:val="28"/>
          <w:szCs w:val="28"/>
          <w:lang w:val="uk-UA"/>
        </w:rPr>
        <w:t xml:space="preserve">) </w:t>
      </w:r>
      <w:r w:rsidR="005F3C68" w:rsidRPr="005F3C68">
        <w:rPr>
          <w:rFonts w:ascii="Times New Roman" w:hAnsi="Times New Roman" w:cs="Times New Roman"/>
          <w:sz w:val="28"/>
          <w:szCs w:val="28"/>
          <w:lang w:val="uk-UA"/>
        </w:rPr>
        <w:t>від 07.11.1917</w:t>
      </w:r>
      <w:r w:rsidRPr="00383B9E">
        <w:rPr>
          <w:rFonts w:ascii="Times New Roman" w:hAnsi="Times New Roman" w:cs="Times New Roman"/>
          <w:sz w:val="28"/>
          <w:szCs w:val="28"/>
          <w:lang w:val="uk-UA"/>
        </w:rPr>
        <w:t>.</w:t>
      </w:r>
      <w:r w:rsidR="005F3C68">
        <w:rPr>
          <w:rFonts w:ascii="Times New Roman" w:hAnsi="Times New Roman" w:cs="Times New Roman"/>
          <w:sz w:val="28"/>
          <w:szCs w:val="28"/>
          <w:lang w:val="uk-UA"/>
        </w:rPr>
        <w:t xml:space="preserve"> </w:t>
      </w:r>
      <w:r w:rsidRPr="00383B9E">
        <w:rPr>
          <w:rFonts w:ascii="Times New Roman" w:hAnsi="Times New Roman" w:cs="Times New Roman"/>
          <w:sz w:val="28"/>
          <w:szCs w:val="28"/>
          <w:lang w:val="uk-UA"/>
        </w:rPr>
        <w:t>URL</w:t>
      </w:r>
      <w:r w:rsidR="005F3C68">
        <w:rPr>
          <w:rFonts w:ascii="Times New Roman" w:hAnsi="Times New Roman" w:cs="Times New Roman"/>
          <w:sz w:val="28"/>
          <w:szCs w:val="28"/>
          <w:lang w:val="uk-UA"/>
        </w:rPr>
        <w:t xml:space="preserve"> </w:t>
      </w:r>
      <w:r w:rsidRPr="00383B9E">
        <w:rPr>
          <w:rFonts w:ascii="Times New Roman" w:hAnsi="Times New Roman" w:cs="Times New Roman"/>
          <w:sz w:val="28"/>
          <w:szCs w:val="28"/>
          <w:lang w:val="uk-UA"/>
        </w:rPr>
        <w:t xml:space="preserve">: </w:t>
      </w:r>
      <w:hyperlink r:id="rId11" w:anchor="Text" w:history="1">
        <w:r w:rsidR="00CF0A2A" w:rsidRPr="00383B9E">
          <w:rPr>
            <w:rStyle w:val="a8"/>
            <w:rFonts w:ascii="Times New Roman" w:hAnsi="Times New Roman" w:cs="Times New Roman"/>
            <w:sz w:val="28"/>
            <w:szCs w:val="28"/>
            <w:lang w:val="uk-UA"/>
          </w:rPr>
          <w:t>https://zakon.rada.gov.ua/laws/show/n0005300-17#Text</w:t>
        </w:r>
      </w:hyperlink>
      <w:r w:rsidR="00D50D74">
        <w:rPr>
          <w:lang w:val="uk-UA"/>
        </w:rPr>
        <w:t xml:space="preserve"> </w:t>
      </w:r>
      <w:r w:rsidRPr="00383B9E">
        <w:rPr>
          <w:rStyle w:val="a8"/>
          <w:rFonts w:ascii="Times New Roman" w:hAnsi="Times New Roman" w:cs="Times New Roman"/>
          <w:color w:val="000000" w:themeColor="text1"/>
          <w:sz w:val="28"/>
          <w:szCs w:val="28"/>
          <w:u w:val="none"/>
          <w:lang w:val="uk-UA"/>
        </w:rPr>
        <w:t>(дата звернення</w:t>
      </w:r>
      <w:r w:rsidR="00143970">
        <w:rPr>
          <w:rStyle w:val="a8"/>
          <w:rFonts w:ascii="Times New Roman" w:hAnsi="Times New Roman" w:cs="Times New Roman"/>
          <w:color w:val="000000" w:themeColor="text1"/>
          <w:sz w:val="28"/>
          <w:szCs w:val="28"/>
          <w:u w:val="none"/>
          <w:lang w:val="uk-UA"/>
        </w:rPr>
        <w:t xml:space="preserve">: </w:t>
      </w:r>
      <w:r w:rsidRPr="00383B9E">
        <w:rPr>
          <w:rStyle w:val="a8"/>
          <w:rFonts w:ascii="Times New Roman" w:hAnsi="Times New Roman" w:cs="Times New Roman"/>
          <w:color w:val="000000" w:themeColor="text1"/>
          <w:sz w:val="28"/>
          <w:szCs w:val="28"/>
          <w:u w:val="none"/>
          <w:lang w:val="uk-UA"/>
        </w:rPr>
        <w:t>15.08.2025)</w:t>
      </w:r>
      <w:r w:rsidR="00143970">
        <w:rPr>
          <w:rStyle w:val="a8"/>
          <w:rFonts w:ascii="Times New Roman" w:hAnsi="Times New Roman" w:cs="Times New Roman"/>
          <w:color w:val="000000" w:themeColor="text1"/>
          <w:sz w:val="28"/>
          <w:szCs w:val="28"/>
          <w:u w:val="none"/>
          <w:lang w:val="uk-UA"/>
        </w:rPr>
        <w:t xml:space="preserve">. </w:t>
      </w:r>
    </w:p>
    <w:p w14:paraId="71FF9BD6" w14:textId="77777777" w:rsidR="00CF0A2A" w:rsidRPr="00383B9E" w:rsidRDefault="002A3E0F"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 xml:space="preserve">Конституція Української Народньої Республіки від </w:t>
      </w:r>
      <w:r w:rsidR="00A45EE6">
        <w:rPr>
          <w:rFonts w:ascii="Times New Roman" w:hAnsi="Times New Roman" w:cs="Times New Roman"/>
          <w:sz w:val="28"/>
          <w:lang w:val="uk-UA"/>
        </w:rPr>
        <w:t>29.04.1918 р</w:t>
      </w:r>
      <w:r w:rsidR="008009D5" w:rsidRPr="00383B9E">
        <w:rPr>
          <w:rFonts w:ascii="Times New Roman" w:hAnsi="Times New Roman" w:cs="Times New Roman"/>
          <w:sz w:val="28"/>
          <w:lang w:val="uk-UA"/>
        </w:rPr>
        <w:t>. URL</w:t>
      </w:r>
      <w:r w:rsidR="005F3C68">
        <w:rPr>
          <w:rFonts w:ascii="Times New Roman" w:hAnsi="Times New Roman" w:cs="Times New Roman"/>
          <w:sz w:val="28"/>
          <w:lang w:val="uk-UA"/>
        </w:rPr>
        <w:t xml:space="preserve"> </w:t>
      </w:r>
      <w:r w:rsidR="008009D5" w:rsidRPr="00383B9E">
        <w:rPr>
          <w:rFonts w:ascii="Times New Roman" w:hAnsi="Times New Roman" w:cs="Times New Roman"/>
          <w:sz w:val="28"/>
          <w:lang w:val="uk-UA"/>
        </w:rPr>
        <w:t xml:space="preserve">: </w:t>
      </w:r>
      <w:hyperlink r:id="rId12" w:anchor="Text" w:history="1">
        <w:r w:rsidR="00CF0A2A" w:rsidRPr="00383B9E">
          <w:rPr>
            <w:rStyle w:val="a8"/>
            <w:rFonts w:ascii="Times New Roman" w:hAnsi="Times New Roman" w:cs="Times New Roman"/>
            <w:sz w:val="28"/>
            <w:lang w:val="uk-UA"/>
          </w:rPr>
          <w:t>Конституція Української Народньої Респ... | від 29.04.1918</w:t>
        </w:r>
      </w:hyperlink>
      <w:r w:rsidR="008009D5" w:rsidRPr="00383B9E">
        <w:rPr>
          <w:rStyle w:val="a8"/>
          <w:rFonts w:ascii="Times New Roman" w:hAnsi="Times New Roman" w:cs="Times New Roman"/>
          <w:sz w:val="28"/>
          <w:lang w:val="uk-UA"/>
        </w:rPr>
        <w:t xml:space="preserve"> </w:t>
      </w:r>
      <w:r w:rsidR="008009D5" w:rsidRPr="00926928">
        <w:rPr>
          <w:rStyle w:val="a8"/>
          <w:rFonts w:ascii="Times New Roman" w:hAnsi="Times New Roman" w:cs="Times New Roman"/>
          <w:color w:val="000000" w:themeColor="text1"/>
          <w:sz w:val="28"/>
          <w:u w:val="none"/>
          <w:lang w:val="uk-UA"/>
        </w:rPr>
        <w:t xml:space="preserve">(дата звернення </w:t>
      </w:r>
      <w:r w:rsidR="00143970">
        <w:rPr>
          <w:rStyle w:val="a8"/>
          <w:rFonts w:ascii="Times New Roman" w:hAnsi="Times New Roman" w:cs="Times New Roman"/>
          <w:color w:val="000000" w:themeColor="text1"/>
          <w:sz w:val="28"/>
          <w:u w:val="none"/>
          <w:lang w:val="uk-UA"/>
        </w:rPr>
        <w:t xml:space="preserve">: </w:t>
      </w:r>
      <w:r w:rsidR="008009D5" w:rsidRPr="00926928">
        <w:rPr>
          <w:rStyle w:val="a8"/>
          <w:rFonts w:ascii="Times New Roman" w:hAnsi="Times New Roman" w:cs="Times New Roman"/>
          <w:color w:val="000000" w:themeColor="text1"/>
          <w:sz w:val="28"/>
          <w:u w:val="none"/>
          <w:lang w:val="uk-UA"/>
        </w:rPr>
        <w:t>17.08.2025)</w:t>
      </w:r>
      <w:r w:rsidR="00143970">
        <w:rPr>
          <w:rStyle w:val="a8"/>
          <w:rFonts w:ascii="Times New Roman" w:hAnsi="Times New Roman" w:cs="Times New Roman"/>
          <w:color w:val="000000" w:themeColor="text1"/>
          <w:sz w:val="28"/>
          <w:u w:val="none"/>
          <w:lang w:val="uk-UA"/>
        </w:rPr>
        <w:t xml:space="preserve">. </w:t>
      </w:r>
    </w:p>
    <w:p w14:paraId="760A4598" w14:textId="77777777" w:rsidR="00CF0A2A" w:rsidRPr="00383B9E" w:rsidRDefault="008009D5"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Святненко А.</w:t>
      </w:r>
      <w:r w:rsidR="00926928">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П. </w:t>
      </w:r>
      <w:r w:rsidR="00CF0A2A" w:rsidRPr="00383B9E">
        <w:rPr>
          <w:rFonts w:ascii="Times New Roman" w:hAnsi="Times New Roman" w:cs="Times New Roman"/>
          <w:sz w:val="28"/>
          <w:lang w:val="uk-UA"/>
        </w:rPr>
        <w:t xml:space="preserve">Право на свободу мирних зібрань в Україні та </w:t>
      </w:r>
      <w:r w:rsidRPr="00383B9E">
        <w:rPr>
          <w:rFonts w:ascii="Times New Roman" w:hAnsi="Times New Roman" w:cs="Times New Roman"/>
          <w:sz w:val="28"/>
          <w:lang w:val="uk-UA"/>
        </w:rPr>
        <w:t>дер</w:t>
      </w:r>
      <w:r w:rsidR="00926928">
        <w:rPr>
          <w:rFonts w:ascii="Times New Roman" w:hAnsi="Times New Roman" w:cs="Times New Roman"/>
          <w:sz w:val="28"/>
          <w:lang w:val="uk-UA"/>
        </w:rPr>
        <w:t xml:space="preserve">жавах Європейського Союзу : дис. … </w:t>
      </w:r>
      <w:r w:rsidRPr="00383B9E">
        <w:rPr>
          <w:rFonts w:ascii="Times New Roman" w:hAnsi="Times New Roman" w:cs="Times New Roman"/>
          <w:sz w:val="28"/>
          <w:lang w:val="uk-UA"/>
        </w:rPr>
        <w:t>канд. юр</w:t>
      </w:r>
      <w:r w:rsidR="00926928">
        <w:rPr>
          <w:rFonts w:ascii="Times New Roman" w:hAnsi="Times New Roman" w:cs="Times New Roman"/>
          <w:sz w:val="28"/>
          <w:lang w:val="uk-UA"/>
        </w:rPr>
        <w:t>ид</w:t>
      </w:r>
      <w:r w:rsidRPr="00383B9E">
        <w:rPr>
          <w:rFonts w:ascii="Times New Roman" w:hAnsi="Times New Roman" w:cs="Times New Roman"/>
          <w:sz w:val="28"/>
          <w:lang w:val="uk-UA"/>
        </w:rPr>
        <w:t xml:space="preserve">. наук: 12.00.02. Київ, 2019. 220 с. </w:t>
      </w:r>
    </w:p>
    <w:p w14:paraId="031CC4CB" w14:textId="77777777" w:rsidR="00CF0A2A" w:rsidRPr="005F3C68" w:rsidRDefault="008009D5" w:rsidP="00D50D74">
      <w:pPr>
        <w:pStyle w:val="a9"/>
        <w:numPr>
          <w:ilvl w:val="0"/>
          <w:numId w:val="3"/>
        </w:numPr>
        <w:spacing w:line="360" w:lineRule="auto"/>
        <w:ind w:left="284" w:hanging="284"/>
        <w:jc w:val="both"/>
        <w:rPr>
          <w:rStyle w:val="a8"/>
          <w:rFonts w:ascii="Times New Roman" w:hAnsi="Times New Roman" w:cs="Times New Roman"/>
          <w:color w:val="000000" w:themeColor="text1"/>
          <w:sz w:val="28"/>
          <w:szCs w:val="28"/>
          <w:u w:val="none"/>
          <w:lang w:val="uk-UA"/>
        </w:rPr>
      </w:pPr>
      <w:r w:rsidRPr="00383B9E">
        <w:rPr>
          <w:rFonts w:ascii="Times New Roman" w:hAnsi="Times New Roman" w:cs="Times New Roman"/>
          <w:sz w:val="28"/>
          <w:szCs w:val="28"/>
          <w:lang w:val="uk-UA"/>
        </w:rPr>
        <w:t>Конституція Української Соціялістичної Радянської Республіки (березень 1919</w:t>
      </w:r>
      <w:r w:rsidR="0021344E" w:rsidRPr="00383B9E">
        <w:rPr>
          <w:rFonts w:ascii="Times New Roman" w:hAnsi="Times New Roman" w:cs="Times New Roman"/>
          <w:sz w:val="28"/>
          <w:szCs w:val="28"/>
          <w:lang w:val="uk-UA"/>
        </w:rPr>
        <w:t>р.).</w:t>
      </w:r>
      <w:r w:rsidR="00A45EE6">
        <w:rPr>
          <w:rFonts w:ascii="Times New Roman" w:hAnsi="Times New Roman" w:cs="Times New Roman"/>
          <w:sz w:val="28"/>
          <w:szCs w:val="28"/>
          <w:lang w:val="uk-UA"/>
        </w:rPr>
        <w:t xml:space="preserve"> </w:t>
      </w:r>
      <w:r w:rsidRPr="00383B9E">
        <w:rPr>
          <w:rFonts w:ascii="Times New Roman" w:hAnsi="Times New Roman" w:cs="Times New Roman"/>
          <w:sz w:val="28"/>
          <w:szCs w:val="28"/>
          <w:lang w:val="uk-UA"/>
        </w:rPr>
        <w:t>URL:</w:t>
      </w:r>
      <w:r w:rsidR="005F3C68">
        <w:rPr>
          <w:rFonts w:ascii="Times New Roman" w:hAnsi="Times New Roman" w:cs="Times New Roman"/>
          <w:sz w:val="28"/>
          <w:szCs w:val="28"/>
          <w:lang w:val="uk-UA"/>
        </w:rPr>
        <w:t xml:space="preserve"> </w:t>
      </w:r>
      <w:hyperlink r:id="rId13" w:anchor="Text" w:history="1">
        <w:r w:rsidR="005F3C68" w:rsidRPr="00503EDE">
          <w:rPr>
            <w:rStyle w:val="a8"/>
            <w:rFonts w:ascii="Times New Roman" w:hAnsi="Times New Roman" w:cs="Times New Roman"/>
            <w:sz w:val="28"/>
            <w:szCs w:val="28"/>
            <w:lang w:val="uk-UA"/>
          </w:rPr>
          <w:t>https://zakon.rada.gov.ua/laws/show/n0001316-19#Text</w:t>
        </w:r>
      </w:hyperlink>
      <w:r w:rsidR="005F3C68">
        <w:rPr>
          <w:rFonts w:ascii="Times New Roman" w:hAnsi="Times New Roman" w:cs="Times New Roman"/>
          <w:sz w:val="28"/>
          <w:szCs w:val="28"/>
          <w:lang w:val="uk-UA"/>
        </w:rPr>
        <w:t xml:space="preserve"> </w:t>
      </w:r>
      <w:r w:rsidRPr="005F3C68">
        <w:rPr>
          <w:rFonts w:ascii="Times New Roman" w:hAnsi="Times New Roman" w:cs="Times New Roman"/>
          <w:sz w:val="28"/>
          <w:szCs w:val="28"/>
          <w:lang w:val="uk-UA"/>
        </w:rPr>
        <w:t xml:space="preserve">(дата </w:t>
      </w:r>
      <w:r w:rsidR="00143970">
        <w:rPr>
          <w:rStyle w:val="a8"/>
          <w:rFonts w:ascii="Times New Roman" w:hAnsi="Times New Roman" w:cs="Times New Roman"/>
          <w:color w:val="000000" w:themeColor="text1"/>
          <w:sz w:val="28"/>
          <w:szCs w:val="28"/>
          <w:u w:val="none"/>
          <w:lang w:val="uk-UA"/>
        </w:rPr>
        <w:t xml:space="preserve">звернення : </w:t>
      </w:r>
      <w:r w:rsidRPr="005F3C68">
        <w:rPr>
          <w:rStyle w:val="a8"/>
          <w:rFonts w:ascii="Times New Roman" w:hAnsi="Times New Roman" w:cs="Times New Roman"/>
          <w:color w:val="000000" w:themeColor="text1"/>
          <w:sz w:val="28"/>
          <w:szCs w:val="28"/>
          <w:u w:val="none"/>
          <w:lang w:val="uk-UA"/>
        </w:rPr>
        <w:t>20.08.25)</w:t>
      </w:r>
      <w:r w:rsidR="00143970">
        <w:rPr>
          <w:rStyle w:val="a8"/>
          <w:rFonts w:ascii="Times New Roman" w:hAnsi="Times New Roman" w:cs="Times New Roman"/>
          <w:color w:val="000000" w:themeColor="text1"/>
          <w:sz w:val="28"/>
          <w:szCs w:val="28"/>
          <w:u w:val="none"/>
          <w:lang w:val="uk-UA"/>
        </w:rPr>
        <w:t xml:space="preserve">. </w:t>
      </w:r>
    </w:p>
    <w:p w14:paraId="01B65ADE" w14:textId="77777777" w:rsidR="00CF0A2A" w:rsidRPr="00383B9E" w:rsidRDefault="008009D5" w:rsidP="00D50D74">
      <w:pPr>
        <w:pStyle w:val="a9"/>
        <w:numPr>
          <w:ilvl w:val="0"/>
          <w:numId w:val="3"/>
        </w:numPr>
        <w:spacing w:line="360" w:lineRule="auto"/>
        <w:ind w:left="284" w:hanging="284"/>
        <w:jc w:val="both"/>
        <w:rPr>
          <w:rStyle w:val="a8"/>
          <w:rFonts w:ascii="Times New Roman" w:hAnsi="Times New Roman" w:cs="Times New Roman"/>
          <w:color w:val="auto"/>
          <w:sz w:val="28"/>
          <w:u w:val="none"/>
          <w:lang w:val="uk-UA"/>
        </w:rPr>
      </w:pPr>
      <w:r w:rsidRPr="00383B9E">
        <w:rPr>
          <w:rFonts w:ascii="Times New Roman" w:hAnsi="Times New Roman" w:cs="Times New Roman"/>
          <w:sz w:val="28"/>
          <w:lang w:val="uk-UA"/>
        </w:rPr>
        <w:t>Конституці</w:t>
      </w:r>
      <w:r w:rsidR="003D1F16">
        <w:rPr>
          <w:rFonts w:ascii="Times New Roman" w:hAnsi="Times New Roman" w:cs="Times New Roman"/>
          <w:sz w:val="28"/>
          <w:lang w:val="uk-UA"/>
        </w:rPr>
        <w:t>я (основний закон) Української Соціялістичної Р</w:t>
      </w:r>
      <w:r w:rsidR="005F3C68">
        <w:rPr>
          <w:rFonts w:ascii="Times New Roman" w:hAnsi="Times New Roman" w:cs="Times New Roman"/>
          <w:sz w:val="28"/>
          <w:lang w:val="uk-UA"/>
        </w:rPr>
        <w:t>адянської республіки</w:t>
      </w:r>
      <w:r w:rsidR="00A45EE6">
        <w:rPr>
          <w:rFonts w:ascii="Times New Roman" w:hAnsi="Times New Roman" w:cs="Times New Roman"/>
          <w:sz w:val="28"/>
          <w:lang w:val="uk-UA"/>
        </w:rPr>
        <w:t xml:space="preserve"> від 15.05.1929 р. </w:t>
      </w:r>
      <w:r w:rsidRPr="00383B9E">
        <w:rPr>
          <w:rFonts w:ascii="Times New Roman" w:hAnsi="Times New Roman" w:cs="Times New Roman"/>
          <w:sz w:val="28"/>
          <w:lang w:val="uk-UA"/>
        </w:rPr>
        <w:t>URL:</w:t>
      </w:r>
      <w:r w:rsidR="00A45EE6">
        <w:rPr>
          <w:rFonts w:ascii="Times New Roman" w:hAnsi="Times New Roman" w:cs="Times New Roman"/>
          <w:sz w:val="28"/>
          <w:lang w:val="uk-UA"/>
        </w:rPr>
        <w:t xml:space="preserve"> </w:t>
      </w:r>
      <w:hyperlink r:id="rId14" w:anchor="Text" w:history="1">
        <w:r w:rsidR="00E93A68" w:rsidRPr="00DE30F5">
          <w:rPr>
            <w:rStyle w:val="a8"/>
            <w:rFonts w:ascii="Times New Roman" w:hAnsi="Times New Roman" w:cs="Times New Roman"/>
            <w:sz w:val="28"/>
            <w:lang w:val="uk-UA"/>
          </w:rPr>
          <w:t>https://zakon.rada.gov.ua/laws/show/n0001316-29#Text</w:t>
        </w:r>
      </w:hyperlink>
      <w:r w:rsidR="00E93A68">
        <w:rPr>
          <w:rFonts w:ascii="Times New Roman" w:hAnsi="Times New Roman" w:cs="Times New Roman"/>
          <w:sz w:val="28"/>
          <w:lang w:val="uk-UA"/>
        </w:rPr>
        <w:t xml:space="preserve"> </w:t>
      </w:r>
      <w:r w:rsidR="00143970">
        <w:rPr>
          <w:rFonts w:ascii="Times New Roman" w:hAnsi="Times New Roman" w:cs="Times New Roman"/>
          <w:color w:val="000000" w:themeColor="text1"/>
          <w:sz w:val="28"/>
          <w:lang w:val="uk-UA"/>
        </w:rPr>
        <w:t xml:space="preserve">(дата звернення : </w:t>
      </w:r>
      <w:r w:rsidRPr="00383B9E">
        <w:rPr>
          <w:rFonts w:ascii="Times New Roman" w:hAnsi="Times New Roman" w:cs="Times New Roman"/>
          <w:color w:val="000000" w:themeColor="text1"/>
          <w:sz w:val="28"/>
          <w:lang w:val="uk-UA"/>
        </w:rPr>
        <w:t>21.08.25)</w:t>
      </w:r>
      <w:r w:rsidR="00143970">
        <w:rPr>
          <w:rFonts w:ascii="Times New Roman" w:hAnsi="Times New Roman" w:cs="Times New Roman"/>
          <w:color w:val="000000" w:themeColor="text1"/>
          <w:sz w:val="28"/>
          <w:lang w:val="uk-UA"/>
        </w:rPr>
        <w:t xml:space="preserve">. </w:t>
      </w:r>
    </w:p>
    <w:p w14:paraId="4BC8B631" w14:textId="77777777" w:rsidR="00CF0A2A" w:rsidRPr="00383B9E" w:rsidRDefault="008009D5"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Cамбор М.</w:t>
      </w:r>
      <w:r w:rsidR="00A45EE6">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А. Право на свободу мирних зібрань в </w:t>
      </w:r>
      <w:r w:rsidR="003D1F16">
        <w:rPr>
          <w:rFonts w:ascii="Times New Roman" w:hAnsi="Times New Roman" w:cs="Times New Roman"/>
          <w:sz w:val="28"/>
          <w:lang w:val="uk-UA"/>
        </w:rPr>
        <w:t>У</w:t>
      </w:r>
      <w:r w:rsidRPr="00383B9E">
        <w:rPr>
          <w:rFonts w:ascii="Times New Roman" w:hAnsi="Times New Roman" w:cs="Times New Roman"/>
          <w:sz w:val="28"/>
          <w:lang w:val="uk-UA"/>
        </w:rPr>
        <w:t>країні: еволюція конституційних норм протягом століття</w:t>
      </w:r>
      <w:r w:rsidR="0021344E" w:rsidRPr="00383B9E">
        <w:rPr>
          <w:rFonts w:ascii="Times New Roman" w:hAnsi="Times New Roman" w:cs="Times New Roman"/>
          <w:sz w:val="28"/>
          <w:lang w:val="uk-UA"/>
        </w:rPr>
        <w:t xml:space="preserve">. </w:t>
      </w:r>
      <w:r w:rsidR="0021344E" w:rsidRPr="00D50D74">
        <w:rPr>
          <w:rFonts w:ascii="Times New Roman" w:hAnsi="Times New Roman" w:cs="Times New Roman"/>
          <w:i/>
          <w:iCs/>
          <w:sz w:val="28"/>
          <w:lang w:val="uk-UA"/>
        </w:rPr>
        <w:t xml:space="preserve">Вісник ЛДУВС ім. </w:t>
      </w:r>
      <w:r w:rsidR="00A45EE6" w:rsidRPr="00D50D74">
        <w:rPr>
          <w:rFonts w:ascii="Times New Roman" w:hAnsi="Times New Roman" w:cs="Times New Roman"/>
          <w:i/>
          <w:iCs/>
          <w:sz w:val="28"/>
          <w:lang w:val="uk-UA"/>
        </w:rPr>
        <w:t>Е.О. Дідоренка</w:t>
      </w:r>
      <w:r w:rsidR="00A45EE6">
        <w:rPr>
          <w:rFonts w:ascii="Times New Roman" w:hAnsi="Times New Roman" w:cs="Times New Roman"/>
          <w:sz w:val="28"/>
          <w:lang w:val="uk-UA"/>
        </w:rPr>
        <w:t>. 2019. № 1 С. 62–</w:t>
      </w:r>
      <w:r w:rsidR="0021344E" w:rsidRPr="00383B9E">
        <w:rPr>
          <w:rFonts w:ascii="Times New Roman" w:hAnsi="Times New Roman" w:cs="Times New Roman"/>
          <w:sz w:val="28"/>
          <w:lang w:val="uk-UA"/>
        </w:rPr>
        <w:t>73</w:t>
      </w:r>
      <w:r w:rsidR="00A45EE6">
        <w:rPr>
          <w:rFonts w:ascii="Times New Roman" w:hAnsi="Times New Roman" w:cs="Times New Roman"/>
          <w:sz w:val="28"/>
          <w:lang w:val="uk-UA"/>
        </w:rPr>
        <w:t xml:space="preserve">. </w:t>
      </w:r>
    </w:p>
    <w:p w14:paraId="6E024179" w14:textId="77777777" w:rsidR="00CF0A2A" w:rsidRPr="00383B9E" w:rsidRDefault="00CF0A2A"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Ковальчук В. Б., Іщук С. І. Правові засади громадянського суспільства та державної влади в процесі демократичної легітимації</w:t>
      </w:r>
      <w:r w:rsidR="00A45EE6">
        <w:rPr>
          <w:rFonts w:ascii="Times New Roman" w:hAnsi="Times New Roman" w:cs="Times New Roman"/>
          <w:sz w:val="28"/>
          <w:lang w:val="uk-UA"/>
        </w:rPr>
        <w:t xml:space="preserve"> </w:t>
      </w:r>
      <w:r w:rsidRPr="00383B9E">
        <w:rPr>
          <w:rFonts w:ascii="Times New Roman" w:hAnsi="Times New Roman" w:cs="Times New Roman"/>
          <w:sz w:val="28"/>
          <w:lang w:val="uk-UA"/>
        </w:rPr>
        <w:t>: монографія. Острог</w:t>
      </w:r>
      <w:r w:rsidR="00605813">
        <w:rPr>
          <w:rFonts w:ascii="Times New Roman" w:hAnsi="Times New Roman" w:cs="Times New Roman"/>
          <w:sz w:val="28"/>
          <w:lang w:val="uk-UA"/>
        </w:rPr>
        <w:t xml:space="preserve"> : </w:t>
      </w:r>
      <w:r w:rsidRPr="00383B9E">
        <w:rPr>
          <w:rFonts w:ascii="Times New Roman" w:hAnsi="Times New Roman" w:cs="Times New Roman"/>
          <w:sz w:val="28"/>
          <w:lang w:val="uk-UA"/>
        </w:rPr>
        <w:t>Остро</w:t>
      </w:r>
      <w:r w:rsidR="00605813">
        <w:rPr>
          <w:rFonts w:ascii="Times New Roman" w:hAnsi="Times New Roman" w:cs="Times New Roman"/>
          <w:sz w:val="28"/>
          <w:lang w:val="uk-UA"/>
        </w:rPr>
        <w:t>зькаакадемія</w:t>
      </w:r>
      <w:r w:rsidR="00A45EE6">
        <w:rPr>
          <w:rFonts w:ascii="Times New Roman" w:hAnsi="Times New Roman" w:cs="Times New Roman"/>
          <w:sz w:val="28"/>
          <w:lang w:val="uk-UA"/>
        </w:rPr>
        <w:t xml:space="preserve">, 2013. 268 с. </w:t>
      </w:r>
    </w:p>
    <w:p w14:paraId="6796A2AF" w14:textId="77777777" w:rsidR="00CF0A2A" w:rsidRPr="00383B9E" w:rsidRDefault="0021344E"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lastRenderedPageBreak/>
        <w:t>Про порядок організації і проведення зборів, мітингів, вуличних</w:t>
      </w:r>
      <w:r w:rsidR="00605813">
        <w:rPr>
          <w:rFonts w:ascii="Times New Roman" w:hAnsi="Times New Roman" w:cs="Times New Roman"/>
          <w:sz w:val="28"/>
          <w:lang w:val="uk-UA"/>
        </w:rPr>
        <w:t xml:space="preserve"> походів і демонстрацій в СРСР : </w:t>
      </w:r>
      <w:r w:rsidR="00605813" w:rsidRPr="00605813">
        <w:rPr>
          <w:rFonts w:ascii="Times New Roman" w:hAnsi="Times New Roman" w:cs="Times New Roman"/>
          <w:sz w:val="28"/>
          <w:lang w:val="uk-UA"/>
        </w:rPr>
        <w:t>Указ Президії Верховної Ради СРСР</w:t>
      </w:r>
      <w:r w:rsidRPr="00605813">
        <w:rPr>
          <w:rFonts w:ascii="Times New Roman" w:hAnsi="Times New Roman" w:cs="Times New Roman"/>
          <w:sz w:val="28"/>
          <w:lang w:val="uk-UA"/>
        </w:rPr>
        <w:t xml:space="preserve"> </w:t>
      </w:r>
      <w:r w:rsidR="00605813">
        <w:rPr>
          <w:rFonts w:ascii="Times New Roman" w:hAnsi="Times New Roman" w:cs="Times New Roman"/>
          <w:sz w:val="28"/>
          <w:lang w:val="uk-UA"/>
        </w:rPr>
        <w:t xml:space="preserve">від 28.07.1988 р. № </w:t>
      </w:r>
      <w:r w:rsidR="00605813" w:rsidRPr="00605813">
        <w:rPr>
          <w:rFonts w:ascii="Times New Roman" w:hAnsi="Times New Roman" w:cs="Times New Roman"/>
          <w:sz w:val="28"/>
          <w:lang w:val="uk-UA"/>
        </w:rPr>
        <w:t xml:space="preserve">9306-XI </w:t>
      </w:r>
      <w:r w:rsidRPr="00383B9E">
        <w:rPr>
          <w:rFonts w:ascii="Times New Roman" w:hAnsi="Times New Roman" w:cs="Times New Roman"/>
          <w:sz w:val="28"/>
          <w:lang w:val="uk-UA"/>
        </w:rPr>
        <w:t xml:space="preserve">URL: </w:t>
      </w:r>
      <w:hyperlink r:id="rId15" w:history="1">
        <w:r w:rsidR="00CF0A2A" w:rsidRPr="00383B9E">
          <w:rPr>
            <w:rStyle w:val="a8"/>
            <w:rFonts w:ascii="Times New Roman" w:hAnsi="Times New Roman" w:cs="Times New Roman"/>
            <w:sz w:val="28"/>
            <w:lang w:val="uk-UA"/>
          </w:rPr>
          <w:t>https://zakon.rada.gov.ua/laws/show/v9306400-88</w:t>
        </w:r>
      </w:hyperlink>
      <w:r w:rsidR="00143970">
        <w:rPr>
          <w:rStyle w:val="a8"/>
          <w:rFonts w:ascii="Times New Roman" w:hAnsi="Times New Roman" w:cs="Times New Roman"/>
          <w:color w:val="000000" w:themeColor="text1"/>
          <w:sz w:val="28"/>
          <w:u w:val="none"/>
          <w:lang w:val="uk-UA"/>
        </w:rPr>
        <w:t xml:space="preserve">(дата звернення : </w:t>
      </w:r>
      <w:r w:rsidRPr="00383B9E">
        <w:rPr>
          <w:rStyle w:val="a8"/>
          <w:rFonts w:ascii="Times New Roman" w:hAnsi="Times New Roman" w:cs="Times New Roman"/>
          <w:color w:val="000000" w:themeColor="text1"/>
          <w:sz w:val="28"/>
          <w:u w:val="none"/>
          <w:lang w:val="uk-UA"/>
        </w:rPr>
        <w:t>25.08.2025)</w:t>
      </w:r>
      <w:r w:rsidR="00143970">
        <w:rPr>
          <w:rStyle w:val="a8"/>
          <w:rFonts w:ascii="Times New Roman" w:hAnsi="Times New Roman" w:cs="Times New Roman"/>
          <w:color w:val="000000" w:themeColor="text1"/>
          <w:sz w:val="28"/>
          <w:u w:val="none"/>
          <w:lang w:val="uk-UA"/>
        </w:rPr>
        <w:t xml:space="preserve">. </w:t>
      </w:r>
    </w:p>
    <w:p w14:paraId="32669A7C" w14:textId="070AFEC3" w:rsidR="00CF0A2A" w:rsidRPr="00605813" w:rsidRDefault="00605813" w:rsidP="00D50D74">
      <w:pPr>
        <w:pStyle w:val="a9"/>
        <w:numPr>
          <w:ilvl w:val="0"/>
          <w:numId w:val="3"/>
        </w:numPr>
        <w:spacing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Конституція України: від 28.06.1996 р. № 254к/96-ВР. Дата оновлення 1.01.2020</w:t>
      </w:r>
      <w:r w:rsidR="00D50D74">
        <w:rPr>
          <w:rFonts w:ascii="Times New Roman" w:hAnsi="Times New Roman" w:cs="Times New Roman"/>
          <w:sz w:val="28"/>
          <w:lang w:val="uk-UA"/>
        </w:rPr>
        <w:t>.</w:t>
      </w:r>
      <w:r w:rsidR="00143970">
        <w:rPr>
          <w:rFonts w:ascii="Times New Roman" w:hAnsi="Times New Roman" w:cs="Times New Roman"/>
          <w:sz w:val="28"/>
          <w:lang w:val="uk-UA"/>
        </w:rPr>
        <w:t xml:space="preserve"> </w:t>
      </w:r>
      <w:r w:rsidR="0021344E" w:rsidRPr="00605813">
        <w:rPr>
          <w:rFonts w:ascii="Times New Roman" w:hAnsi="Times New Roman" w:cs="Times New Roman"/>
          <w:sz w:val="28"/>
          <w:lang w:val="uk-UA"/>
        </w:rPr>
        <w:t>U</w:t>
      </w:r>
      <w:r>
        <w:rPr>
          <w:rFonts w:ascii="Times New Roman" w:hAnsi="Times New Roman" w:cs="Times New Roman"/>
          <w:sz w:val="28"/>
          <w:lang w:val="uk-UA"/>
        </w:rPr>
        <w:t xml:space="preserve">RL: </w:t>
      </w:r>
      <w:hyperlink r:id="rId16" w:anchor="Text" w:history="1">
        <w:r w:rsidRPr="00503EDE">
          <w:rPr>
            <w:rStyle w:val="a8"/>
            <w:rFonts w:ascii="Times New Roman" w:hAnsi="Times New Roman" w:cs="Times New Roman"/>
            <w:sz w:val="28"/>
            <w:lang w:val="uk-UA"/>
          </w:rPr>
          <w:t>https://zakon.rada.gov.ua/laws/show/254%D0%BA/96-%D0%B2%D1%80#Text</w:t>
        </w:r>
      </w:hyperlink>
      <w:r w:rsidR="00D50D74">
        <w:rPr>
          <w:lang w:val="uk-UA"/>
        </w:rPr>
        <w:t xml:space="preserve"> </w:t>
      </w:r>
      <w:r>
        <w:rPr>
          <w:rStyle w:val="a8"/>
          <w:rFonts w:ascii="Times New Roman" w:hAnsi="Times New Roman" w:cs="Times New Roman"/>
          <w:color w:val="auto"/>
          <w:sz w:val="28"/>
          <w:u w:val="none"/>
          <w:lang w:val="uk-UA"/>
        </w:rPr>
        <w:t xml:space="preserve"> </w:t>
      </w:r>
      <w:r w:rsidR="0021344E" w:rsidRPr="00605813">
        <w:rPr>
          <w:rStyle w:val="a8"/>
          <w:rFonts w:ascii="Times New Roman" w:hAnsi="Times New Roman" w:cs="Times New Roman"/>
          <w:color w:val="000000" w:themeColor="text1"/>
          <w:sz w:val="28"/>
          <w:u w:val="none"/>
          <w:lang w:val="uk-UA"/>
        </w:rPr>
        <w:t>(</w:t>
      </w:r>
      <w:r w:rsidR="00143970">
        <w:rPr>
          <w:rStyle w:val="a8"/>
          <w:rFonts w:ascii="Times New Roman" w:hAnsi="Times New Roman" w:cs="Times New Roman"/>
          <w:color w:val="000000" w:themeColor="text1"/>
          <w:sz w:val="28"/>
          <w:u w:val="none"/>
          <w:lang w:val="uk-UA"/>
        </w:rPr>
        <w:t xml:space="preserve">дата звернення : </w:t>
      </w:r>
      <w:r w:rsidR="0021344E" w:rsidRPr="00605813">
        <w:rPr>
          <w:rStyle w:val="a8"/>
          <w:rFonts w:ascii="Times New Roman" w:hAnsi="Times New Roman" w:cs="Times New Roman"/>
          <w:color w:val="000000" w:themeColor="text1"/>
          <w:sz w:val="28"/>
          <w:u w:val="none"/>
          <w:lang w:val="uk-UA"/>
        </w:rPr>
        <w:t>25.08.2025)</w:t>
      </w:r>
      <w:r w:rsidR="00143970">
        <w:rPr>
          <w:rStyle w:val="a8"/>
          <w:rFonts w:ascii="Times New Roman" w:hAnsi="Times New Roman" w:cs="Times New Roman"/>
          <w:color w:val="000000" w:themeColor="text1"/>
          <w:sz w:val="28"/>
          <w:u w:val="none"/>
          <w:lang w:val="uk-UA"/>
        </w:rPr>
        <w:t xml:space="preserve">. </w:t>
      </w:r>
    </w:p>
    <w:p w14:paraId="25415C3E" w14:textId="77777777" w:rsidR="00CF0A2A" w:rsidRPr="00383B9E" w:rsidRDefault="00E94952"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Клименко О.</w:t>
      </w:r>
      <w:r w:rsidR="00605813">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І. </w:t>
      </w:r>
      <w:r w:rsidR="00CF0A2A" w:rsidRPr="00383B9E">
        <w:rPr>
          <w:rFonts w:ascii="Times New Roman" w:hAnsi="Times New Roman" w:cs="Times New Roman"/>
          <w:sz w:val="28"/>
          <w:lang w:val="uk-UA"/>
        </w:rPr>
        <w:t>Конституційне право громадян на мирні зібрання та його забезпече</w:t>
      </w:r>
      <w:r w:rsidR="000E60CA">
        <w:rPr>
          <w:rFonts w:ascii="Times New Roman" w:hAnsi="Times New Roman" w:cs="Times New Roman"/>
          <w:sz w:val="28"/>
          <w:lang w:val="uk-UA"/>
        </w:rPr>
        <w:t xml:space="preserve">ння в Україні : автореф. дис. … </w:t>
      </w:r>
      <w:r w:rsidR="00CF0A2A" w:rsidRPr="00383B9E">
        <w:rPr>
          <w:rFonts w:ascii="Times New Roman" w:hAnsi="Times New Roman" w:cs="Times New Roman"/>
          <w:sz w:val="28"/>
          <w:lang w:val="uk-UA"/>
        </w:rPr>
        <w:t>канд. юрид. на</w:t>
      </w:r>
      <w:r w:rsidRPr="00383B9E">
        <w:rPr>
          <w:rFonts w:ascii="Times New Roman" w:hAnsi="Times New Roman" w:cs="Times New Roman"/>
          <w:sz w:val="28"/>
          <w:lang w:val="uk-UA"/>
        </w:rPr>
        <w:t xml:space="preserve">ук: 12.00.02. Київ, 2014. </w:t>
      </w:r>
      <w:r w:rsidR="00CF0A2A" w:rsidRPr="00383B9E">
        <w:rPr>
          <w:rFonts w:ascii="Times New Roman" w:hAnsi="Times New Roman" w:cs="Times New Roman"/>
          <w:sz w:val="28"/>
          <w:lang w:val="uk-UA"/>
        </w:rPr>
        <w:t>20 с.</w:t>
      </w:r>
    </w:p>
    <w:p w14:paraId="577C7E27" w14:textId="77777777" w:rsidR="00CF0A2A" w:rsidRPr="00383B9E" w:rsidRDefault="00CF0A2A"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 xml:space="preserve">Мельник Р. С. Право на мирні зібрання. </w:t>
      </w:r>
      <w:r w:rsidRPr="00D50D74">
        <w:rPr>
          <w:rFonts w:ascii="Times New Roman" w:hAnsi="Times New Roman" w:cs="Times New Roman"/>
          <w:i/>
          <w:iCs/>
          <w:sz w:val="28"/>
          <w:lang w:val="uk-UA"/>
        </w:rPr>
        <w:t>Законодавство. Коментар</w:t>
      </w:r>
      <w:r w:rsidRPr="00383B9E">
        <w:rPr>
          <w:rFonts w:ascii="Times New Roman" w:hAnsi="Times New Roman" w:cs="Times New Roman"/>
          <w:sz w:val="28"/>
          <w:lang w:val="uk-UA"/>
        </w:rPr>
        <w:t xml:space="preserve">. </w:t>
      </w:r>
      <w:r w:rsidRPr="00D50D74">
        <w:rPr>
          <w:rFonts w:ascii="Times New Roman" w:hAnsi="Times New Roman" w:cs="Times New Roman"/>
          <w:i/>
          <w:iCs/>
          <w:sz w:val="28"/>
          <w:lang w:val="uk-UA"/>
        </w:rPr>
        <w:t>Суд</w:t>
      </w:r>
      <w:r w:rsidR="00E94952" w:rsidRPr="00D50D74">
        <w:rPr>
          <w:rFonts w:ascii="Times New Roman" w:hAnsi="Times New Roman" w:cs="Times New Roman"/>
          <w:i/>
          <w:iCs/>
          <w:sz w:val="28"/>
          <w:lang w:val="uk-UA"/>
        </w:rPr>
        <w:t>ова практика.</w:t>
      </w:r>
      <w:r w:rsidR="00E94952" w:rsidRPr="00383B9E">
        <w:rPr>
          <w:rFonts w:ascii="Times New Roman" w:hAnsi="Times New Roman" w:cs="Times New Roman"/>
          <w:sz w:val="28"/>
          <w:lang w:val="uk-UA"/>
        </w:rPr>
        <w:t xml:space="preserve"> </w:t>
      </w:r>
      <w:r w:rsidRPr="00383B9E">
        <w:rPr>
          <w:rFonts w:ascii="Times New Roman" w:hAnsi="Times New Roman" w:cs="Times New Roman"/>
          <w:sz w:val="28"/>
          <w:lang w:val="uk-UA"/>
        </w:rPr>
        <w:t>К</w:t>
      </w:r>
      <w:r w:rsidR="00E94952" w:rsidRPr="00383B9E">
        <w:rPr>
          <w:rFonts w:ascii="Times New Roman" w:hAnsi="Times New Roman" w:cs="Times New Roman"/>
          <w:sz w:val="28"/>
          <w:lang w:val="uk-UA"/>
        </w:rPr>
        <w:t xml:space="preserve">иїв: Юрінком Інтер, 2015. </w:t>
      </w:r>
      <w:r w:rsidRPr="00383B9E">
        <w:rPr>
          <w:rFonts w:ascii="Times New Roman" w:hAnsi="Times New Roman" w:cs="Times New Roman"/>
          <w:sz w:val="28"/>
          <w:lang w:val="uk-UA"/>
        </w:rPr>
        <w:t>240 с.</w:t>
      </w:r>
    </w:p>
    <w:p w14:paraId="5E0090E2" w14:textId="77777777" w:rsidR="00CF0A2A" w:rsidRPr="00383B9E" w:rsidRDefault="00E94952"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Царук Л.</w:t>
      </w:r>
      <w:r w:rsidR="000E60CA">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С. </w:t>
      </w:r>
      <w:r w:rsidR="00CF0A2A" w:rsidRPr="00383B9E">
        <w:rPr>
          <w:rFonts w:ascii="Times New Roman" w:hAnsi="Times New Roman" w:cs="Times New Roman"/>
          <w:sz w:val="28"/>
          <w:lang w:val="uk-UA"/>
        </w:rPr>
        <w:t>Еволюція поняття права на мирні зібрання в Україні</w:t>
      </w:r>
      <w:r w:rsidRPr="00383B9E">
        <w:rPr>
          <w:rFonts w:ascii="Times New Roman" w:hAnsi="Times New Roman" w:cs="Times New Roman"/>
          <w:sz w:val="28"/>
          <w:lang w:val="uk-UA"/>
        </w:rPr>
        <w:t xml:space="preserve">. </w:t>
      </w:r>
      <w:r w:rsidRPr="000E60CA">
        <w:rPr>
          <w:rFonts w:ascii="Times New Roman" w:hAnsi="Times New Roman" w:cs="Times New Roman"/>
          <w:i/>
          <w:sz w:val="28"/>
          <w:lang w:val="uk-UA"/>
        </w:rPr>
        <w:t>Держава і право. Юридичні</w:t>
      </w:r>
      <w:r w:rsidR="000E60CA" w:rsidRPr="000E60CA">
        <w:rPr>
          <w:rFonts w:ascii="Times New Roman" w:hAnsi="Times New Roman" w:cs="Times New Roman"/>
          <w:i/>
          <w:sz w:val="28"/>
          <w:lang w:val="uk-UA"/>
        </w:rPr>
        <w:t xml:space="preserve"> і політичні науки.</w:t>
      </w:r>
      <w:r w:rsidR="000E60CA">
        <w:rPr>
          <w:rFonts w:ascii="Times New Roman" w:hAnsi="Times New Roman" w:cs="Times New Roman"/>
          <w:sz w:val="28"/>
          <w:lang w:val="uk-UA"/>
        </w:rPr>
        <w:t xml:space="preserve"> 2013. № 59 С</w:t>
      </w:r>
      <w:r w:rsidR="006A7AEA">
        <w:rPr>
          <w:rFonts w:ascii="Times New Roman" w:hAnsi="Times New Roman" w:cs="Times New Roman"/>
          <w:sz w:val="28"/>
          <w:lang w:val="uk-UA"/>
        </w:rPr>
        <w:t>. 105–</w:t>
      </w:r>
      <w:r w:rsidRPr="00383B9E">
        <w:rPr>
          <w:rFonts w:ascii="Times New Roman" w:hAnsi="Times New Roman" w:cs="Times New Roman"/>
          <w:sz w:val="28"/>
          <w:lang w:val="uk-UA"/>
        </w:rPr>
        <w:t>110</w:t>
      </w:r>
      <w:r w:rsidR="000E60CA">
        <w:rPr>
          <w:rFonts w:ascii="Times New Roman" w:hAnsi="Times New Roman" w:cs="Times New Roman"/>
          <w:sz w:val="28"/>
          <w:lang w:val="uk-UA"/>
        </w:rPr>
        <w:t>.</w:t>
      </w:r>
    </w:p>
    <w:p w14:paraId="56C30B76" w14:textId="77777777" w:rsidR="00CF0A2A" w:rsidRPr="00383B9E" w:rsidRDefault="00E94952" w:rsidP="00D50D74">
      <w:pPr>
        <w:pStyle w:val="a9"/>
        <w:numPr>
          <w:ilvl w:val="0"/>
          <w:numId w:val="3"/>
        </w:numPr>
        <w:spacing w:line="360" w:lineRule="auto"/>
        <w:ind w:left="284" w:hanging="284"/>
        <w:jc w:val="both"/>
        <w:rPr>
          <w:rFonts w:ascii="Times New Roman" w:hAnsi="Times New Roman" w:cs="Times New Roman"/>
          <w:color w:val="000000" w:themeColor="text1"/>
          <w:sz w:val="28"/>
          <w:szCs w:val="24"/>
          <w:lang w:val="uk-UA"/>
        </w:rPr>
      </w:pPr>
      <w:r w:rsidRPr="00383B9E">
        <w:rPr>
          <w:rFonts w:ascii="Times New Roman" w:hAnsi="Times New Roman" w:cs="Times New Roman"/>
          <w:bCs/>
          <w:color w:val="000000" w:themeColor="text1"/>
          <w:sz w:val="28"/>
          <w:szCs w:val="24"/>
          <w:lang w:val="uk-UA"/>
        </w:rPr>
        <w:t>Смілик А.</w:t>
      </w:r>
      <w:r w:rsidR="000E60CA">
        <w:rPr>
          <w:rFonts w:ascii="Times New Roman" w:hAnsi="Times New Roman" w:cs="Times New Roman"/>
          <w:bCs/>
          <w:color w:val="000000" w:themeColor="text1"/>
          <w:sz w:val="28"/>
          <w:szCs w:val="24"/>
          <w:lang w:val="uk-UA"/>
        </w:rPr>
        <w:t xml:space="preserve"> </w:t>
      </w:r>
      <w:r w:rsidRPr="00383B9E">
        <w:rPr>
          <w:rFonts w:ascii="Times New Roman" w:hAnsi="Times New Roman" w:cs="Times New Roman"/>
          <w:bCs/>
          <w:color w:val="000000" w:themeColor="text1"/>
          <w:sz w:val="28"/>
          <w:szCs w:val="24"/>
          <w:lang w:val="uk-UA"/>
        </w:rPr>
        <w:t xml:space="preserve">С. </w:t>
      </w:r>
      <w:r w:rsidR="00CF0A2A" w:rsidRPr="00383B9E">
        <w:rPr>
          <w:rFonts w:ascii="Times New Roman" w:hAnsi="Times New Roman" w:cs="Times New Roman"/>
          <w:bCs/>
          <w:color w:val="000000" w:themeColor="text1"/>
          <w:sz w:val="28"/>
          <w:szCs w:val="24"/>
          <w:lang w:val="uk-UA"/>
        </w:rPr>
        <w:t>Діалектика співвідношення понять "свобода" та "право"</w:t>
      </w:r>
      <w:r w:rsidRPr="00383B9E">
        <w:rPr>
          <w:rFonts w:ascii="Times New Roman" w:hAnsi="Times New Roman" w:cs="Times New Roman"/>
          <w:bCs/>
          <w:color w:val="000000" w:themeColor="text1"/>
          <w:sz w:val="28"/>
          <w:szCs w:val="24"/>
          <w:lang w:val="uk-UA"/>
        </w:rPr>
        <w:t xml:space="preserve">. </w:t>
      </w:r>
      <w:r w:rsidRPr="000E60CA">
        <w:rPr>
          <w:rFonts w:ascii="Times New Roman" w:hAnsi="Times New Roman" w:cs="Times New Roman"/>
          <w:bCs/>
          <w:i/>
          <w:color w:val="000000" w:themeColor="text1"/>
          <w:sz w:val="28"/>
          <w:szCs w:val="24"/>
          <w:lang w:val="uk-UA"/>
        </w:rPr>
        <w:t>Право і суспільство.</w:t>
      </w:r>
      <w:r w:rsidR="000E60CA">
        <w:rPr>
          <w:rFonts w:ascii="Times New Roman" w:hAnsi="Times New Roman" w:cs="Times New Roman"/>
          <w:bCs/>
          <w:color w:val="000000" w:themeColor="text1"/>
          <w:sz w:val="28"/>
          <w:szCs w:val="24"/>
          <w:lang w:val="uk-UA"/>
        </w:rPr>
        <w:t xml:space="preserve"> 2013. № 5.2(2) С</w:t>
      </w:r>
      <w:r w:rsidRPr="00383B9E">
        <w:rPr>
          <w:rFonts w:ascii="Times New Roman" w:hAnsi="Times New Roman" w:cs="Times New Roman"/>
          <w:bCs/>
          <w:color w:val="000000" w:themeColor="text1"/>
          <w:sz w:val="28"/>
          <w:szCs w:val="24"/>
          <w:lang w:val="uk-UA"/>
        </w:rPr>
        <w:t>. 1</w:t>
      </w:r>
      <w:r w:rsidR="006A7AEA">
        <w:rPr>
          <w:rFonts w:ascii="Times New Roman" w:hAnsi="Times New Roman" w:cs="Times New Roman"/>
          <w:bCs/>
          <w:color w:val="000000" w:themeColor="text1"/>
          <w:sz w:val="28"/>
          <w:szCs w:val="24"/>
          <w:lang w:val="uk-UA"/>
        </w:rPr>
        <w:t>9–</w:t>
      </w:r>
      <w:r w:rsidRPr="00383B9E">
        <w:rPr>
          <w:rFonts w:ascii="Times New Roman" w:hAnsi="Times New Roman" w:cs="Times New Roman"/>
          <w:bCs/>
          <w:color w:val="000000" w:themeColor="text1"/>
          <w:sz w:val="28"/>
          <w:szCs w:val="24"/>
          <w:lang w:val="uk-UA"/>
        </w:rPr>
        <w:t>24</w:t>
      </w:r>
      <w:r w:rsidR="000E60CA">
        <w:rPr>
          <w:rFonts w:ascii="Times New Roman" w:hAnsi="Times New Roman" w:cs="Times New Roman"/>
          <w:bCs/>
          <w:color w:val="000000" w:themeColor="text1"/>
          <w:sz w:val="28"/>
          <w:szCs w:val="24"/>
          <w:lang w:val="uk-UA"/>
        </w:rPr>
        <w:t>.</w:t>
      </w:r>
    </w:p>
    <w:p w14:paraId="139B9426" w14:textId="77777777" w:rsidR="00CF0A2A" w:rsidRPr="00383B9E" w:rsidRDefault="00143970" w:rsidP="00D50D74">
      <w:pPr>
        <w:pStyle w:val="a9"/>
        <w:numPr>
          <w:ilvl w:val="0"/>
          <w:numId w:val="3"/>
        </w:numPr>
        <w:spacing w:line="360" w:lineRule="auto"/>
        <w:ind w:left="284" w:hanging="284"/>
        <w:jc w:val="both"/>
        <w:rPr>
          <w:rFonts w:ascii="Times New Roman" w:hAnsi="Times New Roman" w:cs="Times New Roman"/>
          <w:color w:val="000000" w:themeColor="text1"/>
          <w:sz w:val="28"/>
          <w:lang w:val="uk-UA"/>
        </w:rPr>
      </w:pPr>
      <w:r>
        <w:rPr>
          <w:rFonts w:ascii="Times New Roman" w:hAnsi="Times New Roman" w:cs="Times New Roman"/>
          <w:sz w:val="28"/>
          <w:lang w:val="uk-UA"/>
        </w:rPr>
        <w:t xml:space="preserve">Рішення ЄСПЛ у справі </w:t>
      </w:r>
      <w:r w:rsidR="009B12B9">
        <w:rPr>
          <w:rFonts w:ascii="Times New Roman" w:hAnsi="Times New Roman" w:cs="Times New Roman"/>
          <w:sz w:val="28"/>
          <w:lang w:val="uk-UA"/>
        </w:rPr>
        <w:t>«</w:t>
      </w:r>
      <w:r w:rsidR="009B12B9" w:rsidRPr="009B12B9">
        <w:rPr>
          <w:rFonts w:ascii="Times New Roman" w:hAnsi="Times New Roman" w:cs="Times New Roman"/>
          <w:sz w:val="28"/>
          <w:lang w:val="uk-UA"/>
        </w:rPr>
        <w:t>STANKOV AND THE UNITED MACEDONIAN ORGANISATION ILINDEN v. BULGARIA</w:t>
      </w:r>
      <w:r w:rsidR="009B12B9">
        <w:rPr>
          <w:rFonts w:ascii="Times New Roman" w:hAnsi="Times New Roman" w:cs="Times New Roman"/>
          <w:sz w:val="28"/>
          <w:lang w:val="uk-UA"/>
        </w:rPr>
        <w:t>»</w:t>
      </w:r>
      <w:r>
        <w:rPr>
          <w:rFonts w:ascii="Times New Roman" w:hAnsi="Times New Roman" w:cs="Times New Roman"/>
          <w:sz w:val="28"/>
          <w:lang w:val="uk-UA"/>
        </w:rPr>
        <w:t xml:space="preserve"> від 2.01.2002 р. </w:t>
      </w:r>
      <w:r w:rsidR="00E94952" w:rsidRPr="00383B9E">
        <w:rPr>
          <w:rFonts w:ascii="Times New Roman" w:hAnsi="Times New Roman" w:cs="Times New Roman"/>
          <w:sz w:val="28"/>
          <w:lang w:val="uk-UA"/>
        </w:rPr>
        <w:t>URL:</w:t>
      </w:r>
      <w:r w:rsidR="00006ECD" w:rsidRPr="00383B9E">
        <w:rPr>
          <w:sz w:val="28"/>
          <w:lang w:val="uk-UA"/>
        </w:rPr>
        <w:t xml:space="preserve"> </w:t>
      </w:r>
      <w:hyperlink r:id="rId17" w:anchor="{%22itemid%22:[%22001-59689%22]}" w:history="1">
        <w:r w:rsidRPr="00503EDE">
          <w:rPr>
            <w:rStyle w:val="a8"/>
            <w:rFonts w:ascii="Times New Roman" w:hAnsi="Times New Roman" w:cs="Times New Roman"/>
            <w:sz w:val="28"/>
            <w:lang w:val="uk-UA"/>
          </w:rPr>
          <w:t>https://hudoc.echr.coe.int/ eng#{%22itemid%22:[%22001-59689%22]}</w:t>
        </w:r>
      </w:hyperlink>
      <w:r>
        <w:rPr>
          <w:rStyle w:val="a8"/>
          <w:color w:val="auto"/>
          <w:sz w:val="28"/>
          <w:u w:val="none"/>
          <w:lang w:val="uk-UA"/>
        </w:rPr>
        <w:t xml:space="preserve"> </w:t>
      </w:r>
      <w:r w:rsidR="009B12B9">
        <w:rPr>
          <w:rStyle w:val="a8"/>
          <w:rFonts w:ascii="Times New Roman" w:hAnsi="Times New Roman" w:cs="Times New Roman"/>
          <w:color w:val="000000" w:themeColor="text1"/>
          <w:sz w:val="28"/>
          <w:u w:val="none"/>
          <w:lang w:val="uk-UA"/>
        </w:rPr>
        <w:t>(</w:t>
      </w:r>
      <w:r w:rsidR="00E94952" w:rsidRPr="00383B9E">
        <w:rPr>
          <w:rStyle w:val="a8"/>
          <w:rFonts w:ascii="Times New Roman" w:hAnsi="Times New Roman" w:cs="Times New Roman"/>
          <w:color w:val="000000" w:themeColor="text1"/>
          <w:sz w:val="28"/>
          <w:u w:val="none"/>
          <w:lang w:val="uk-UA"/>
        </w:rPr>
        <w:t>дата зве</w:t>
      </w:r>
      <w:r>
        <w:rPr>
          <w:rStyle w:val="a8"/>
          <w:rFonts w:ascii="Times New Roman" w:hAnsi="Times New Roman" w:cs="Times New Roman"/>
          <w:color w:val="000000" w:themeColor="text1"/>
          <w:sz w:val="28"/>
          <w:u w:val="none"/>
          <w:lang w:val="uk-UA"/>
        </w:rPr>
        <w:t xml:space="preserve">рнення : </w:t>
      </w:r>
      <w:r w:rsidR="00E94952" w:rsidRPr="00383B9E">
        <w:rPr>
          <w:rStyle w:val="a8"/>
          <w:rFonts w:ascii="Times New Roman" w:hAnsi="Times New Roman" w:cs="Times New Roman"/>
          <w:color w:val="000000" w:themeColor="text1"/>
          <w:sz w:val="28"/>
          <w:u w:val="none"/>
          <w:lang w:val="uk-UA"/>
        </w:rPr>
        <w:t>27.08.2025)</w:t>
      </w:r>
      <w:r>
        <w:rPr>
          <w:rStyle w:val="a8"/>
          <w:rFonts w:ascii="Times New Roman" w:hAnsi="Times New Roman" w:cs="Times New Roman"/>
          <w:color w:val="000000" w:themeColor="text1"/>
          <w:sz w:val="28"/>
          <w:u w:val="none"/>
          <w:lang w:val="uk-UA"/>
        </w:rPr>
        <w:t xml:space="preserve">. </w:t>
      </w:r>
    </w:p>
    <w:p w14:paraId="528F26F5" w14:textId="77777777" w:rsidR="00CF0A2A" w:rsidRPr="00383B9E" w:rsidRDefault="00006ECD"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Про затвердження Інструкції про застосування зброї, бойової техніки, озброєння кораблів (катерів), літаків і вертольотів Державної прикордонної служби України, спеціальних засобів та заходів фізичного впливу під час охорони державного кордону та виключної (морсь</w:t>
      </w:r>
      <w:r w:rsidR="00143970">
        <w:rPr>
          <w:rFonts w:ascii="Times New Roman" w:hAnsi="Times New Roman" w:cs="Times New Roman"/>
          <w:sz w:val="28"/>
          <w:lang w:val="uk-UA"/>
        </w:rPr>
        <w:t>кої) економічної зони України : н</w:t>
      </w:r>
      <w:r w:rsidR="00143970" w:rsidRPr="00383B9E">
        <w:rPr>
          <w:rFonts w:ascii="Times New Roman" w:hAnsi="Times New Roman" w:cs="Times New Roman"/>
          <w:sz w:val="28"/>
          <w:lang w:val="uk-UA"/>
        </w:rPr>
        <w:t>аказ адміністрації Державної прикордонно</w:t>
      </w:r>
      <w:r w:rsidR="006A7AEA">
        <w:rPr>
          <w:rFonts w:ascii="Times New Roman" w:hAnsi="Times New Roman" w:cs="Times New Roman"/>
          <w:sz w:val="28"/>
          <w:lang w:val="uk-UA"/>
        </w:rPr>
        <w:t xml:space="preserve">ї служби від 21.10. 2003 р. </w:t>
      </w:r>
      <w:r w:rsidR="00D536ED">
        <w:rPr>
          <w:rFonts w:ascii="Times New Roman" w:hAnsi="Times New Roman" w:cs="Times New Roman"/>
          <w:sz w:val="28"/>
          <w:lang w:val="uk-UA"/>
        </w:rPr>
        <w:t>№ 200</w:t>
      </w:r>
      <w:r w:rsidR="006A7AEA">
        <w:rPr>
          <w:rFonts w:ascii="Times New Roman" w:hAnsi="Times New Roman" w:cs="Times New Roman"/>
          <w:sz w:val="28"/>
          <w:lang w:val="uk-UA"/>
        </w:rPr>
        <w:t xml:space="preserve">. </w:t>
      </w:r>
      <w:r w:rsidRPr="00383B9E">
        <w:rPr>
          <w:rFonts w:ascii="Times New Roman" w:hAnsi="Times New Roman" w:cs="Times New Roman"/>
          <w:sz w:val="28"/>
          <w:lang w:val="uk-UA"/>
        </w:rPr>
        <w:t>URL:</w:t>
      </w:r>
      <w:r w:rsidRPr="00383B9E">
        <w:rPr>
          <w:sz w:val="28"/>
          <w:lang w:val="uk-UA"/>
        </w:rPr>
        <w:t xml:space="preserve"> </w:t>
      </w:r>
      <w:hyperlink r:id="rId18" w:anchor="Text" w:history="1">
        <w:r w:rsidR="00CF0A2A" w:rsidRPr="00383B9E">
          <w:rPr>
            <w:rStyle w:val="a8"/>
            <w:rFonts w:ascii="Times New Roman" w:hAnsi="Times New Roman" w:cs="Times New Roman"/>
            <w:sz w:val="28"/>
            <w:lang w:val="uk-UA"/>
          </w:rPr>
          <w:t>https://zakon.rada.gov.ua/laws/show/z0963-03#Text</w:t>
        </w:r>
      </w:hyperlink>
      <w:r w:rsidRPr="00383B9E">
        <w:rPr>
          <w:rStyle w:val="a8"/>
          <w:rFonts w:ascii="Times New Roman" w:hAnsi="Times New Roman" w:cs="Times New Roman"/>
          <w:sz w:val="28"/>
          <w:lang w:val="uk-UA"/>
        </w:rPr>
        <w:t xml:space="preserve"> </w:t>
      </w:r>
      <w:r w:rsidRPr="00383B9E">
        <w:rPr>
          <w:rStyle w:val="a8"/>
          <w:rFonts w:ascii="Times New Roman" w:hAnsi="Times New Roman" w:cs="Times New Roman"/>
          <w:color w:val="000000" w:themeColor="text1"/>
          <w:sz w:val="28"/>
          <w:u w:val="none"/>
          <w:lang w:val="uk-UA"/>
        </w:rPr>
        <w:t xml:space="preserve">(дата звернення </w:t>
      </w:r>
      <w:r w:rsidR="00143970">
        <w:rPr>
          <w:rStyle w:val="a8"/>
          <w:rFonts w:ascii="Times New Roman" w:hAnsi="Times New Roman" w:cs="Times New Roman"/>
          <w:color w:val="000000" w:themeColor="text1"/>
          <w:sz w:val="28"/>
          <w:u w:val="none"/>
          <w:lang w:val="uk-UA"/>
        </w:rPr>
        <w:t xml:space="preserve">: </w:t>
      </w:r>
      <w:r w:rsidRPr="00383B9E">
        <w:rPr>
          <w:rStyle w:val="a8"/>
          <w:rFonts w:ascii="Times New Roman" w:hAnsi="Times New Roman" w:cs="Times New Roman"/>
          <w:color w:val="000000" w:themeColor="text1"/>
          <w:sz w:val="28"/>
          <w:u w:val="none"/>
          <w:lang w:val="uk-UA"/>
        </w:rPr>
        <w:t>28.08.2025)</w:t>
      </w:r>
      <w:r w:rsidR="00143970">
        <w:rPr>
          <w:rStyle w:val="a8"/>
          <w:rFonts w:ascii="Times New Roman" w:hAnsi="Times New Roman" w:cs="Times New Roman"/>
          <w:color w:val="000000" w:themeColor="text1"/>
          <w:sz w:val="28"/>
          <w:u w:val="none"/>
          <w:lang w:val="uk-UA"/>
        </w:rPr>
        <w:t xml:space="preserve">. </w:t>
      </w:r>
    </w:p>
    <w:p w14:paraId="58D664D6" w14:textId="77777777" w:rsidR="00CF0A2A" w:rsidRPr="00383B9E" w:rsidRDefault="00006ECD"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lastRenderedPageBreak/>
        <w:t>Про затвердження Інструкції про порядок виготовлення, придбання, зберігання, обліку, перевезення та використання вогнепальної, пневматичної, холодної і охолощеної зброї, пристроїв вітчизняного виробництва для відстрілу патронів, споряджених гумовими чи аналогічними за своїми властивостями метальними снарядами несмертельної дії, та патронів до них, а також боєприпасів до зброї, основних частин зброї та вибухових матеріалів</w:t>
      </w:r>
      <w:r w:rsidR="006A7AEA">
        <w:rPr>
          <w:rFonts w:ascii="Times New Roman" w:hAnsi="Times New Roman" w:cs="Times New Roman"/>
          <w:sz w:val="28"/>
          <w:lang w:val="uk-UA"/>
        </w:rPr>
        <w:t xml:space="preserve"> : н</w:t>
      </w:r>
      <w:r w:rsidR="006A7AEA" w:rsidRPr="00383B9E">
        <w:rPr>
          <w:rFonts w:ascii="Times New Roman" w:hAnsi="Times New Roman" w:cs="Times New Roman"/>
          <w:sz w:val="28"/>
          <w:lang w:val="uk-UA"/>
        </w:rPr>
        <w:t>аказ Міністерства внутрішніх справ від 21.08.1998</w:t>
      </w:r>
      <w:r w:rsidR="006A7AEA">
        <w:rPr>
          <w:rFonts w:ascii="Times New Roman" w:hAnsi="Times New Roman" w:cs="Times New Roman"/>
          <w:sz w:val="28"/>
          <w:lang w:val="uk-UA"/>
        </w:rPr>
        <w:t xml:space="preserve"> р. №</w:t>
      </w:r>
      <w:r w:rsidR="00D536ED">
        <w:rPr>
          <w:rFonts w:ascii="Times New Roman" w:hAnsi="Times New Roman" w:cs="Times New Roman"/>
          <w:sz w:val="28"/>
          <w:lang w:val="uk-UA"/>
        </w:rPr>
        <w:t xml:space="preserve"> 622</w:t>
      </w:r>
      <w:r w:rsidR="006A7AEA" w:rsidRPr="006A7AEA">
        <w:rPr>
          <w:rFonts w:ascii="Times New Roman" w:hAnsi="Times New Roman" w:cs="Times New Roman"/>
          <w:sz w:val="28"/>
          <w:lang w:val="uk-UA"/>
        </w:rPr>
        <w:t>.</w:t>
      </w:r>
      <w:r w:rsidR="006A7AEA">
        <w:rPr>
          <w:rFonts w:ascii="Times New Roman" w:hAnsi="Times New Roman" w:cs="Times New Roman"/>
          <w:sz w:val="28"/>
          <w:lang w:val="uk-UA"/>
        </w:rPr>
        <w:t xml:space="preserve"> Дата оновлення </w:t>
      </w:r>
      <w:r w:rsidR="006A7AEA" w:rsidRPr="006A7AEA">
        <w:rPr>
          <w:rFonts w:ascii="Times New Roman" w:hAnsi="Times New Roman" w:cs="Times New Roman"/>
          <w:sz w:val="28"/>
          <w:lang w:val="uk-UA"/>
        </w:rPr>
        <w:t>19.07.2024</w:t>
      </w:r>
      <w:r w:rsidR="006A7AEA">
        <w:rPr>
          <w:rFonts w:ascii="Times New Roman" w:hAnsi="Times New Roman" w:cs="Times New Roman"/>
          <w:sz w:val="28"/>
          <w:lang w:val="uk-UA"/>
        </w:rPr>
        <w:t xml:space="preserve">. </w:t>
      </w:r>
      <w:r w:rsidRPr="00383B9E">
        <w:rPr>
          <w:rFonts w:ascii="Times New Roman" w:hAnsi="Times New Roman" w:cs="Times New Roman"/>
          <w:sz w:val="28"/>
          <w:lang w:val="uk-UA"/>
        </w:rPr>
        <w:t>URL:</w:t>
      </w:r>
      <w:r w:rsidRPr="00383B9E">
        <w:rPr>
          <w:lang w:val="uk-UA"/>
        </w:rPr>
        <w:t xml:space="preserve"> </w:t>
      </w:r>
      <w:hyperlink r:id="rId19" w:anchor="Text" w:history="1">
        <w:r w:rsidR="006A7AEA" w:rsidRPr="00503EDE">
          <w:rPr>
            <w:rStyle w:val="a8"/>
            <w:rFonts w:ascii="Times New Roman" w:hAnsi="Times New Roman" w:cs="Times New Roman"/>
            <w:sz w:val="28"/>
            <w:lang w:val="uk-UA"/>
          </w:rPr>
          <w:t>https://zakon.rada.gov.ua/laws/show/z0637-98#Text</w:t>
        </w:r>
      </w:hyperlink>
      <w:r w:rsidR="00314125">
        <w:rPr>
          <w:rStyle w:val="a8"/>
          <w:rFonts w:ascii="Times New Roman" w:hAnsi="Times New Roman" w:cs="Times New Roman"/>
          <w:color w:val="000000" w:themeColor="text1"/>
          <w:sz w:val="28"/>
          <w:u w:val="none"/>
          <w:lang w:val="uk-UA"/>
        </w:rPr>
        <w:t xml:space="preserve">(дата звернення : </w:t>
      </w:r>
      <w:r w:rsidRPr="00383B9E">
        <w:rPr>
          <w:rStyle w:val="a8"/>
          <w:rFonts w:ascii="Times New Roman" w:hAnsi="Times New Roman" w:cs="Times New Roman"/>
          <w:color w:val="000000" w:themeColor="text1"/>
          <w:sz w:val="28"/>
          <w:u w:val="none"/>
          <w:lang w:val="uk-UA"/>
        </w:rPr>
        <w:t>28.08.2025)</w:t>
      </w:r>
      <w:r w:rsidR="00314125">
        <w:rPr>
          <w:rStyle w:val="a8"/>
          <w:rFonts w:ascii="Times New Roman" w:hAnsi="Times New Roman" w:cs="Times New Roman"/>
          <w:color w:val="000000" w:themeColor="text1"/>
          <w:sz w:val="28"/>
          <w:u w:val="none"/>
          <w:lang w:val="uk-UA"/>
        </w:rPr>
        <w:t xml:space="preserve">. </w:t>
      </w:r>
    </w:p>
    <w:p w14:paraId="33E74BCC" w14:textId="77777777" w:rsidR="00CF0A2A" w:rsidRPr="00383B9E" w:rsidRDefault="00006ECD"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Середа М.</w:t>
      </w:r>
      <w:r w:rsidR="006A7AEA">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Л. </w:t>
      </w:r>
      <w:r w:rsidR="00CF0A2A" w:rsidRPr="00383B9E">
        <w:rPr>
          <w:rFonts w:ascii="Times New Roman" w:hAnsi="Times New Roman" w:cs="Times New Roman"/>
          <w:sz w:val="28"/>
          <w:lang w:val="uk-UA"/>
        </w:rPr>
        <w:t>Сутнісні ознаки мирних зібрань як ю</w:t>
      </w:r>
      <w:r w:rsidRPr="00383B9E">
        <w:rPr>
          <w:rFonts w:ascii="Times New Roman" w:hAnsi="Times New Roman" w:cs="Times New Roman"/>
          <w:sz w:val="28"/>
          <w:lang w:val="uk-UA"/>
        </w:rPr>
        <w:t xml:space="preserve">ридичної категорії. </w:t>
      </w:r>
      <w:r w:rsidRPr="006A7AEA">
        <w:rPr>
          <w:rFonts w:ascii="Times New Roman" w:hAnsi="Times New Roman" w:cs="Times New Roman"/>
          <w:i/>
          <w:sz w:val="28"/>
          <w:lang w:val="uk-UA"/>
        </w:rPr>
        <w:t>Науковий вісник Ужгородського національн</w:t>
      </w:r>
      <w:r w:rsidR="006A7AEA" w:rsidRPr="006A7AEA">
        <w:rPr>
          <w:rFonts w:ascii="Times New Roman" w:hAnsi="Times New Roman" w:cs="Times New Roman"/>
          <w:i/>
          <w:sz w:val="28"/>
          <w:lang w:val="uk-UA"/>
        </w:rPr>
        <w:t>ого університету.</w:t>
      </w:r>
      <w:r w:rsidR="006A7AEA">
        <w:rPr>
          <w:rFonts w:ascii="Times New Roman" w:hAnsi="Times New Roman" w:cs="Times New Roman"/>
          <w:sz w:val="28"/>
          <w:lang w:val="uk-UA"/>
        </w:rPr>
        <w:t xml:space="preserve"> 2018. Т. 1, № 53. С. 39–</w:t>
      </w:r>
      <w:r w:rsidRPr="00383B9E">
        <w:rPr>
          <w:rFonts w:ascii="Times New Roman" w:hAnsi="Times New Roman" w:cs="Times New Roman"/>
          <w:sz w:val="28"/>
          <w:lang w:val="uk-UA"/>
        </w:rPr>
        <w:t>43</w:t>
      </w:r>
      <w:r w:rsidR="006A7AEA">
        <w:rPr>
          <w:rFonts w:ascii="Times New Roman" w:hAnsi="Times New Roman" w:cs="Times New Roman"/>
          <w:sz w:val="28"/>
          <w:lang w:val="uk-UA"/>
        </w:rPr>
        <w:t>.</w:t>
      </w:r>
    </w:p>
    <w:p w14:paraId="4B5393B8" w14:textId="77777777" w:rsidR="00CF0A2A" w:rsidRPr="00383B9E" w:rsidRDefault="00314125" w:rsidP="00D50D74">
      <w:pPr>
        <w:pStyle w:val="a9"/>
        <w:numPr>
          <w:ilvl w:val="0"/>
          <w:numId w:val="3"/>
        </w:numPr>
        <w:spacing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Рішення ЄСПЛ у справі </w:t>
      </w:r>
      <w:r w:rsidR="009B12B9">
        <w:rPr>
          <w:rFonts w:ascii="Times New Roman" w:hAnsi="Times New Roman" w:cs="Times New Roman"/>
          <w:sz w:val="28"/>
          <w:lang w:val="uk-UA"/>
        </w:rPr>
        <w:t>«</w:t>
      </w:r>
      <w:r w:rsidR="009B12B9" w:rsidRPr="009B12B9">
        <w:rPr>
          <w:rFonts w:ascii="Times New Roman" w:hAnsi="Times New Roman" w:cs="Times New Roman"/>
          <w:sz w:val="28"/>
          <w:lang w:val="uk-UA"/>
        </w:rPr>
        <w:t>DJAVIT AN v. TURKEY</w:t>
      </w:r>
      <w:r w:rsidR="009B12B9">
        <w:rPr>
          <w:rFonts w:ascii="Times New Roman" w:hAnsi="Times New Roman" w:cs="Times New Roman"/>
          <w:sz w:val="28"/>
          <w:lang w:val="uk-UA"/>
        </w:rPr>
        <w:t xml:space="preserve">» </w:t>
      </w:r>
      <w:r>
        <w:rPr>
          <w:rFonts w:ascii="Times New Roman" w:hAnsi="Times New Roman" w:cs="Times New Roman"/>
          <w:sz w:val="28"/>
          <w:lang w:val="uk-UA"/>
        </w:rPr>
        <w:t xml:space="preserve">від 20.02.2003 р. </w:t>
      </w:r>
      <w:r w:rsidR="00006ECD" w:rsidRPr="00383B9E">
        <w:rPr>
          <w:rFonts w:ascii="Times New Roman" w:hAnsi="Times New Roman" w:cs="Times New Roman"/>
          <w:sz w:val="28"/>
          <w:lang w:val="uk-UA"/>
        </w:rPr>
        <w:t>URL:</w:t>
      </w:r>
      <w:r w:rsidR="00006ECD" w:rsidRPr="00383B9E">
        <w:rPr>
          <w:sz w:val="28"/>
          <w:lang w:val="uk-UA"/>
        </w:rPr>
        <w:t xml:space="preserve"> </w:t>
      </w:r>
      <w:hyperlink r:id="rId20" w:anchor="{%22itemid%22:[%22001-60953%22]}" w:history="1">
        <w:r w:rsidR="00CF0A2A" w:rsidRPr="00383B9E">
          <w:rPr>
            <w:rStyle w:val="a8"/>
            <w:rFonts w:ascii="Times New Roman" w:hAnsi="Times New Roman" w:cs="Times New Roman"/>
            <w:sz w:val="28"/>
            <w:lang w:val="uk-UA"/>
          </w:rPr>
          <w:t>https://hudoc.echr.coe.int/fre#{%22itemid%22:[%22001-60953%22]}</w:t>
        </w:r>
      </w:hyperlink>
      <w:r w:rsidR="00006ECD" w:rsidRPr="00383B9E">
        <w:rPr>
          <w:rStyle w:val="a8"/>
          <w:rFonts w:ascii="Times New Roman" w:hAnsi="Times New Roman" w:cs="Times New Roman"/>
          <w:color w:val="000000" w:themeColor="text1"/>
          <w:sz w:val="28"/>
          <w:u w:val="none"/>
          <w:lang w:val="uk-UA"/>
        </w:rPr>
        <w:t>(да</w:t>
      </w:r>
      <w:r>
        <w:rPr>
          <w:rStyle w:val="a8"/>
          <w:rFonts w:ascii="Times New Roman" w:hAnsi="Times New Roman" w:cs="Times New Roman"/>
          <w:color w:val="000000" w:themeColor="text1"/>
          <w:sz w:val="28"/>
          <w:u w:val="none"/>
          <w:lang w:val="uk-UA"/>
        </w:rPr>
        <w:t xml:space="preserve">та звернення : </w:t>
      </w:r>
      <w:r w:rsidR="00006ECD" w:rsidRPr="00383B9E">
        <w:rPr>
          <w:rStyle w:val="a8"/>
          <w:rFonts w:ascii="Times New Roman" w:hAnsi="Times New Roman" w:cs="Times New Roman"/>
          <w:color w:val="000000" w:themeColor="text1"/>
          <w:sz w:val="28"/>
          <w:u w:val="none"/>
          <w:lang w:val="uk-UA"/>
        </w:rPr>
        <w:t>2.09.2025)</w:t>
      </w:r>
      <w:r>
        <w:rPr>
          <w:rStyle w:val="a8"/>
          <w:rFonts w:ascii="Times New Roman" w:hAnsi="Times New Roman" w:cs="Times New Roman"/>
          <w:color w:val="000000" w:themeColor="text1"/>
          <w:sz w:val="28"/>
          <w:u w:val="none"/>
          <w:lang w:val="uk-UA"/>
        </w:rPr>
        <w:t xml:space="preserve">. </w:t>
      </w:r>
    </w:p>
    <w:p w14:paraId="6056E60A" w14:textId="77777777" w:rsidR="00CF0A2A" w:rsidRPr="00383B9E" w:rsidRDefault="00006ECD" w:rsidP="00D50D74">
      <w:pPr>
        <w:pStyle w:val="a9"/>
        <w:numPr>
          <w:ilvl w:val="0"/>
          <w:numId w:val="3"/>
        </w:numPr>
        <w:spacing w:line="360" w:lineRule="auto"/>
        <w:ind w:left="284" w:hanging="284"/>
        <w:jc w:val="both"/>
        <w:rPr>
          <w:rStyle w:val="a8"/>
          <w:rFonts w:ascii="Times New Roman" w:hAnsi="Times New Roman" w:cs="Times New Roman"/>
          <w:color w:val="auto"/>
          <w:sz w:val="28"/>
          <w:u w:val="none"/>
          <w:lang w:val="uk-UA"/>
        </w:rPr>
      </w:pPr>
      <w:r w:rsidRPr="00383B9E">
        <w:rPr>
          <w:rFonts w:ascii="Times New Roman" w:hAnsi="Times New Roman" w:cs="Times New Roman"/>
          <w:sz w:val="28"/>
          <w:lang w:val="uk-UA"/>
        </w:rPr>
        <w:t xml:space="preserve">Рішення ЄСПЛ у справі </w:t>
      </w:r>
      <w:r w:rsidR="009B12B9">
        <w:rPr>
          <w:rFonts w:ascii="Times New Roman" w:hAnsi="Times New Roman" w:cs="Times New Roman"/>
          <w:sz w:val="28"/>
          <w:lang w:val="uk-UA"/>
        </w:rPr>
        <w:t>«</w:t>
      </w:r>
      <w:r w:rsidR="009B12B9" w:rsidRPr="009B12B9">
        <w:rPr>
          <w:rFonts w:ascii="Times New Roman" w:hAnsi="Times New Roman" w:cs="Times New Roman"/>
          <w:sz w:val="28"/>
          <w:lang w:val="uk-UA"/>
        </w:rPr>
        <w:t>APPLEBY AND OTHERS v. THE UNITED KINGDOM</w:t>
      </w:r>
      <w:r w:rsidR="009B12B9">
        <w:rPr>
          <w:rFonts w:ascii="Times New Roman" w:hAnsi="Times New Roman" w:cs="Times New Roman"/>
          <w:sz w:val="28"/>
          <w:lang w:val="uk-UA"/>
        </w:rPr>
        <w:t xml:space="preserve">» </w:t>
      </w:r>
      <w:r w:rsidR="00314125">
        <w:rPr>
          <w:rFonts w:ascii="Times New Roman" w:hAnsi="Times New Roman" w:cs="Times New Roman"/>
          <w:sz w:val="28"/>
          <w:lang w:val="uk-UA"/>
        </w:rPr>
        <w:t xml:space="preserve">від 24.09.2003 р. </w:t>
      </w:r>
      <w:r w:rsidRPr="00383B9E">
        <w:rPr>
          <w:rFonts w:ascii="Times New Roman" w:hAnsi="Times New Roman" w:cs="Times New Roman"/>
          <w:sz w:val="28"/>
          <w:lang w:val="uk-UA"/>
        </w:rPr>
        <w:t>URL</w:t>
      </w:r>
      <w:r w:rsidR="00314125">
        <w:rPr>
          <w:rFonts w:ascii="Times New Roman" w:hAnsi="Times New Roman" w:cs="Times New Roman"/>
          <w:sz w:val="28"/>
          <w:lang w:val="uk-UA"/>
        </w:rPr>
        <w:t xml:space="preserve"> </w:t>
      </w:r>
      <w:r w:rsidRPr="00383B9E">
        <w:rPr>
          <w:rFonts w:ascii="Times New Roman" w:hAnsi="Times New Roman" w:cs="Times New Roman"/>
          <w:sz w:val="28"/>
          <w:lang w:val="uk-UA"/>
        </w:rPr>
        <w:t>:</w:t>
      </w:r>
      <w:r w:rsidR="00314125">
        <w:rPr>
          <w:rFonts w:ascii="Times New Roman" w:hAnsi="Times New Roman" w:cs="Times New Roman"/>
          <w:sz w:val="28"/>
          <w:lang w:val="uk-UA"/>
        </w:rPr>
        <w:t xml:space="preserve"> </w:t>
      </w:r>
      <w:hyperlink r:id="rId21" w:anchor="{%22languageisocode%22: [%22ENG%22],%22appno%22:[%2244306/98%22],%22documentcollectionid2%22:[%22CHAMBER%22],%22itemid%22:[%22001-61080%22]}" w:history="1">
        <w:r w:rsidR="00314125" w:rsidRPr="00503EDE">
          <w:rPr>
            <w:rStyle w:val="a8"/>
            <w:rFonts w:ascii="Times New Roman" w:hAnsi="Times New Roman" w:cs="Times New Roman"/>
            <w:sz w:val="28"/>
            <w:lang w:val="uk-UA"/>
          </w:rPr>
          <w:t>https://hudoc.echr.coe.int/eng#{%22languageisocode%22: [%22ENG%22],%22appno%22:[%2244306/98%22],%22documentcollectionid2%22:[%22CHAMBER%22],%22itemid%22:[%22001-61080%22]}</w:t>
        </w:r>
      </w:hyperlink>
      <w:r w:rsidRPr="00383B9E">
        <w:rPr>
          <w:rStyle w:val="a8"/>
          <w:rFonts w:ascii="Times New Roman" w:hAnsi="Times New Roman" w:cs="Times New Roman"/>
          <w:color w:val="000000" w:themeColor="text1"/>
          <w:sz w:val="28"/>
          <w:u w:val="none"/>
          <w:lang w:val="uk-UA"/>
        </w:rPr>
        <w:t xml:space="preserve">(дата звернення </w:t>
      </w:r>
      <w:r w:rsidR="00314125">
        <w:rPr>
          <w:rStyle w:val="a8"/>
          <w:rFonts w:ascii="Times New Roman" w:hAnsi="Times New Roman" w:cs="Times New Roman"/>
          <w:color w:val="000000" w:themeColor="text1"/>
          <w:sz w:val="28"/>
          <w:u w:val="none"/>
          <w:lang w:val="uk-UA"/>
        </w:rPr>
        <w:t xml:space="preserve">: </w:t>
      </w:r>
      <w:r w:rsidRPr="00383B9E">
        <w:rPr>
          <w:rStyle w:val="a8"/>
          <w:rFonts w:ascii="Times New Roman" w:hAnsi="Times New Roman" w:cs="Times New Roman"/>
          <w:color w:val="000000" w:themeColor="text1"/>
          <w:sz w:val="28"/>
          <w:u w:val="none"/>
          <w:lang w:val="uk-UA"/>
        </w:rPr>
        <w:t>2.09.2025)</w:t>
      </w:r>
      <w:r w:rsidR="00314125">
        <w:rPr>
          <w:rStyle w:val="a8"/>
          <w:rFonts w:ascii="Times New Roman" w:hAnsi="Times New Roman" w:cs="Times New Roman"/>
          <w:color w:val="000000" w:themeColor="text1"/>
          <w:sz w:val="28"/>
          <w:u w:val="none"/>
          <w:lang w:val="uk-UA"/>
        </w:rPr>
        <w:t xml:space="preserve">. </w:t>
      </w:r>
    </w:p>
    <w:p w14:paraId="00C3F291" w14:textId="57C59324" w:rsidR="00CF0A2A" w:rsidRPr="00383B9E" w:rsidRDefault="00E14043"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Про затвердження Статуту патрульно-</w:t>
      </w:r>
      <w:r w:rsidR="00314125">
        <w:rPr>
          <w:rFonts w:ascii="Times New Roman" w:hAnsi="Times New Roman" w:cs="Times New Roman"/>
          <w:sz w:val="28"/>
          <w:lang w:val="uk-UA"/>
        </w:rPr>
        <w:t xml:space="preserve">постової служби міліції України : </w:t>
      </w:r>
      <w:r w:rsidR="00D50D74">
        <w:rPr>
          <w:rFonts w:ascii="Times New Roman" w:hAnsi="Times New Roman" w:cs="Times New Roman"/>
          <w:sz w:val="28"/>
          <w:lang w:val="uk-UA"/>
        </w:rPr>
        <w:t>Н</w:t>
      </w:r>
      <w:r w:rsidR="00314125" w:rsidRPr="00383B9E">
        <w:rPr>
          <w:rFonts w:ascii="Times New Roman" w:hAnsi="Times New Roman" w:cs="Times New Roman"/>
          <w:sz w:val="28"/>
          <w:lang w:val="uk-UA"/>
        </w:rPr>
        <w:t xml:space="preserve">аказ Міністерства внутрішніх справ від </w:t>
      </w:r>
      <w:r w:rsidR="00314125">
        <w:rPr>
          <w:rFonts w:ascii="Times New Roman" w:hAnsi="Times New Roman" w:cs="Times New Roman"/>
          <w:sz w:val="28"/>
          <w:lang w:val="uk-UA"/>
        </w:rPr>
        <w:t xml:space="preserve">28.07.1994 р. № </w:t>
      </w:r>
      <w:r w:rsidR="00314125" w:rsidRPr="00314125">
        <w:rPr>
          <w:rFonts w:ascii="Times New Roman" w:hAnsi="Times New Roman" w:cs="Times New Roman"/>
          <w:sz w:val="28"/>
          <w:lang w:val="uk-UA"/>
        </w:rPr>
        <w:t>z0213-94</w:t>
      </w:r>
      <w:r w:rsidRPr="00383B9E">
        <w:rPr>
          <w:rFonts w:ascii="Times New Roman" w:hAnsi="Times New Roman" w:cs="Times New Roman"/>
          <w:sz w:val="28"/>
          <w:lang w:val="uk-UA"/>
        </w:rPr>
        <w:t>. URL:</w:t>
      </w:r>
      <w:r w:rsidRPr="00383B9E">
        <w:rPr>
          <w:sz w:val="28"/>
          <w:lang w:val="uk-UA"/>
        </w:rPr>
        <w:t xml:space="preserve"> </w:t>
      </w:r>
      <w:hyperlink r:id="rId22" w:history="1">
        <w:r w:rsidR="00CF0A2A" w:rsidRPr="00383B9E">
          <w:rPr>
            <w:rStyle w:val="a8"/>
            <w:rFonts w:ascii="Times New Roman" w:hAnsi="Times New Roman" w:cs="Times New Roman"/>
            <w:sz w:val="28"/>
            <w:lang w:val="uk-UA"/>
          </w:rPr>
          <w:t>https://zakon.rada.gov.ua/laws/show/z0213-94</w:t>
        </w:r>
      </w:hyperlink>
      <w:r w:rsidRPr="00383B9E">
        <w:rPr>
          <w:rStyle w:val="a8"/>
          <w:rFonts w:ascii="Times New Roman" w:hAnsi="Times New Roman" w:cs="Times New Roman"/>
          <w:sz w:val="28"/>
          <w:lang w:val="uk-UA"/>
        </w:rPr>
        <w:t xml:space="preserve"> </w:t>
      </w:r>
      <w:r w:rsidRPr="00383B9E">
        <w:rPr>
          <w:rStyle w:val="a8"/>
          <w:rFonts w:ascii="Times New Roman" w:hAnsi="Times New Roman" w:cs="Times New Roman"/>
          <w:color w:val="000000" w:themeColor="text1"/>
          <w:sz w:val="28"/>
          <w:u w:val="none"/>
          <w:lang w:val="uk-UA"/>
        </w:rPr>
        <w:t xml:space="preserve">(дата звернення </w:t>
      </w:r>
      <w:r w:rsidR="00314125">
        <w:rPr>
          <w:rStyle w:val="a8"/>
          <w:rFonts w:ascii="Times New Roman" w:hAnsi="Times New Roman" w:cs="Times New Roman"/>
          <w:color w:val="000000" w:themeColor="text1"/>
          <w:sz w:val="28"/>
          <w:u w:val="none"/>
          <w:lang w:val="uk-UA"/>
        </w:rPr>
        <w:t xml:space="preserve">: </w:t>
      </w:r>
      <w:r w:rsidRPr="00383B9E">
        <w:rPr>
          <w:rStyle w:val="a8"/>
          <w:rFonts w:ascii="Times New Roman" w:hAnsi="Times New Roman" w:cs="Times New Roman"/>
          <w:color w:val="000000" w:themeColor="text1"/>
          <w:sz w:val="28"/>
          <w:u w:val="none"/>
          <w:lang w:val="uk-UA"/>
        </w:rPr>
        <w:t>2.09.2025)</w:t>
      </w:r>
      <w:r w:rsidR="00314125">
        <w:rPr>
          <w:rStyle w:val="a8"/>
          <w:rFonts w:ascii="Times New Roman" w:hAnsi="Times New Roman" w:cs="Times New Roman"/>
          <w:color w:val="000000" w:themeColor="text1"/>
          <w:sz w:val="28"/>
          <w:u w:val="none"/>
          <w:lang w:val="uk-UA"/>
        </w:rPr>
        <w:t>.</w:t>
      </w:r>
    </w:p>
    <w:p w14:paraId="783D4B7C" w14:textId="77777777" w:rsidR="00CF0A2A" w:rsidRPr="00314125" w:rsidRDefault="00E14043" w:rsidP="00D50D74">
      <w:pPr>
        <w:pStyle w:val="a9"/>
        <w:numPr>
          <w:ilvl w:val="0"/>
          <w:numId w:val="3"/>
        </w:numPr>
        <w:spacing w:line="360" w:lineRule="auto"/>
        <w:ind w:left="284" w:hanging="284"/>
        <w:jc w:val="both"/>
        <w:rPr>
          <w:rFonts w:ascii="Times New Roman" w:hAnsi="Times New Roman" w:cs="Times New Roman"/>
          <w:sz w:val="28"/>
          <w:szCs w:val="28"/>
          <w:lang w:val="uk-UA"/>
        </w:rPr>
      </w:pPr>
      <w:r w:rsidRPr="00383B9E">
        <w:rPr>
          <w:rFonts w:ascii="Times New Roman" w:hAnsi="Times New Roman" w:cs="Times New Roman"/>
          <w:sz w:val="28"/>
          <w:szCs w:val="28"/>
          <w:lang w:val="uk-UA"/>
        </w:rPr>
        <w:t>Конвенція про захист прав людини і основоположних свобод (з протоколами) (Європе</w:t>
      </w:r>
      <w:r w:rsidR="00314125">
        <w:rPr>
          <w:rFonts w:ascii="Times New Roman" w:hAnsi="Times New Roman" w:cs="Times New Roman"/>
          <w:sz w:val="28"/>
          <w:szCs w:val="28"/>
          <w:lang w:val="uk-UA"/>
        </w:rPr>
        <w:t xml:space="preserve">йська конвенція з прав людини) від 4.11.1950 р. № </w:t>
      </w:r>
      <w:r w:rsidR="00314125" w:rsidRPr="00314125">
        <w:rPr>
          <w:rFonts w:ascii="Times New Roman" w:hAnsi="Times New Roman" w:cs="Times New Roman"/>
          <w:sz w:val="28"/>
          <w:szCs w:val="28"/>
          <w:lang w:val="uk-UA"/>
        </w:rPr>
        <w:lastRenderedPageBreak/>
        <w:t>995_004</w:t>
      </w:r>
      <w:r w:rsidR="00314125">
        <w:rPr>
          <w:rFonts w:ascii="Times New Roman" w:hAnsi="Times New Roman" w:cs="Times New Roman"/>
          <w:sz w:val="28"/>
          <w:szCs w:val="28"/>
          <w:lang w:val="uk-UA"/>
        </w:rPr>
        <w:t xml:space="preserve">. Дата оновлення </w:t>
      </w:r>
      <w:r w:rsidR="00314125" w:rsidRPr="00314125">
        <w:rPr>
          <w:rFonts w:ascii="Times New Roman" w:hAnsi="Times New Roman" w:cs="Times New Roman"/>
          <w:sz w:val="28"/>
          <w:szCs w:val="28"/>
          <w:lang w:val="uk-UA"/>
        </w:rPr>
        <w:t>01.08.2021</w:t>
      </w:r>
      <w:r w:rsidR="00314125">
        <w:rPr>
          <w:rFonts w:ascii="Times New Roman" w:hAnsi="Times New Roman" w:cs="Times New Roman"/>
          <w:sz w:val="28"/>
          <w:szCs w:val="28"/>
          <w:lang w:val="uk-UA"/>
        </w:rPr>
        <w:t xml:space="preserve">. </w:t>
      </w:r>
      <w:r w:rsidRPr="00383B9E">
        <w:rPr>
          <w:rFonts w:ascii="Times New Roman" w:hAnsi="Times New Roman" w:cs="Times New Roman"/>
          <w:sz w:val="28"/>
          <w:szCs w:val="28"/>
          <w:lang w:val="uk-UA"/>
        </w:rPr>
        <w:t xml:space="preserve">URL: </w:t>
      </w:r>
      <w:hyperlink r:id="rId23" w:anchor="Text" w:history="1">
        <w:r w:rsidR="009B12B9" w:rsidRPr="00DE30F5">
          <w:rPr>
            <w:rStyle w:val="a8"/>
            <w:rFonts w:ascii="Times New Roman" w:hAnsi="Times New Roman" w:cs="Times New Roman"/>
            <w:sz w:val="28"/>
            <w:szCs w:val="28"/>
            <w:lang w:val="uk-UA"/>
          </w:rPr>
          <w:t>https://zakon.rada.gov.ua/laws/show/995_004#Text</w:t>
        </w:r>
      </w:hyperlink>
      <w:r w:rsidR="009B12B9">
        <w:rPr>
          <w:rFonts w:ascii="Times New Roman" w:hAnsi="Times New Roman" w:cs="Times New Roman"/>
          <w:sz w:val="28"/>
          <w:szCs w:val="28"/>
          <w:lang w:val="uk-UA"/>
        </w:rPr>
        <w:t xml:space="preserve"> </w:t>
      </w:r>
      <w:r w:rsidRPr="00314125">
        <w:rPr>
          <w:rStyle w:val="a8"/>
          <w:rFonts w:ascii="Times New Roman" w:hAnsi="Times New Roman" w:cs="Times New Roman"/>
          <w:color w:val="000000" w:themeColor="text1"/>
          <w:sz w:val="28"/>
          <w:szCs w:val="28"/>
          <w:u w:val="none"/>
          <w:lang w:val="uk-UA"/>
        </w:rPr>
        <w:t xml:space="preserve">(дата звернення </w:t>
      </w:r>
      <w:r w:rsidR="00314125" w:rsidRPr="00314125">
        <w:rPr>
          <w:rStyle w:val="a8"/>
          <w:rFonts w:ascii="Times New Roman" w:hAnsi="Times New Roman" w:cs="Times New Roman"/>
          <w:color w:val="000000" w:themeColor="text1"/>
          <w:sz w:val="28"/>
          <w:szCs w:val="28"/>
          <w:u w:val="none"/>
          <w:lang w:val="uk-UA"/>
        </w:rPr>
        <w:t xml:space="preserve">: </w:t>
      </w:r>
      <w:r w:rsidRPr="00314125">
        <w:rPr>
          <w:rStyle w:val="a8"/>
          <w:rFonts w:ascii="Times New Roman" w:hAnsi="Times New Roman" w:cs="Times New Roman"/>
          <w:color w:val="000000" w:themeColor="text1"/>
          <w:sz w:val="28"/>
          <w:szCs w:val="28"/>
          <w:u w:val="none"/>
          <w:lang w:val="uk-UA"/>
        </w:rPr>
        <w:t>2.09.2025)</w:t>
      </w:r>
      <w:r w:rsidR="00314125" w:rsidRPr="00314125">
        <w:rPr>
          <w:rStyle w:val="a8"/>
          <w:rFonts w:ascii="Times New Roman" w:hAnsi="Times New Roman" w:cs="Times New Roman"/>
          <w:color w:val="000000" w:themeColor="text1"/>
          <w:sz w:val="28"/>
          <w:szCs w:val="28"/>
          <w:u w:val="none"/>
          <w:lang w:val="uk-UA"/>
        </w:rPr>
        <w:t xml:space="preserve">. </w:t>
      </w:r>
    </w:p>
    <w:p w14:paraId="43B0B270" w14:textId="77777777" w:rsidR="00CF0A2A" w:rsidRPr="00FA3BEE" w:rsidRDefault="007732C0" w:rsidP="00D50D74">
      <w:pPr>
        <w:pStyle w:val="a9"/>
        <w:numPr>
          <w:ilvl w:val="0"/>
          <w:numId w:val="3"/>
        </w:numPr>
        <w:spacing w:line="360" w:lineRule="auto"/>
        <w:ind w:left="284" w:hanging="284"/>
        <w:jc w:val="both"/>
        <w:rPr>
          <w:rFonts w:ascii="Times New Roman" w:hAnsi="Times New Roman" w:cs="Times New Roman"/>
          <w:sz w:val="28"/>
          <w:lang w:val="ru-RU"/>
        </w:rPr>
      </w:pPr>
      <w:r w:rsidRPr="007732C0">
        <w:rPr>
          <w:rFonts w:ascii="Times New Roman" w:hAnsi="Times New Roman" w:cs="Times New Roman"/>
          <w:sz w:val="28"/>
          <w:lang w:val="uk-UA"/>
        </w:rPr>
        <w:t>Guidelines on Freedom</w:t>
      </w:r>
      <w:r>
        <w:rPr>
          <w:rFonts w:ascii="Times New Roman" w:hAnsi="Times New Roman" w:cs="Times New Roman"/>
          <w:sz w:val="28"/>
          <w:lang w:val="uk-UA"/>
        </w:rPr>
        <w:t xml:space="preserve"> </w:t>
      </w:r>
      <w:r w:rsidRPr="007732C0">
        <w:rPr>
          <w:rFonts w:ascii="Times New Roman" w:hAnsi="Times New Roman" w:cs="Times New Roman"/>
          <w:sz w:val="28"/>
          <w:lang w:val="uk-UA"/>
        </w:rPr>
        <w:t>of Peaceful Assembly</w:t>
      </w:r>
      <w:r>
        <w:rPr>
          <w:rFonts w:ascii="Times New Roman" w:hAnsi="Times New Roman" w:cs="Times New Roman"/>
          <w:sz w:val="28"/>
          <w:lang w:val="uk-UA"/>
        </w:rPr>
        <w:t xml:space="preserve">. </w:t>
      </w:r>
      <w:r>
        <w:rPr>
          <w:rFonts w:ascii="Times New Roman" w:hAnsi="Times New Roman" w:cs="Times New Roman"/>
          <w:sz w:val="28"/>
        </w:rPr>
        <w:t xml:space="preserve">Second edition. </w:t>
      </w:r>
      <w:r w:rsidR="00815163" w:rsidRPr="00815163">
        <w:rPr>
          <w:rFonts w:ascii="Times New Roman" w:hAnsi="Times New Roman" w:cs="Times New Roman"/>
          <w:sz w:val="28"/>
        </w:rPr>
        <w:t xml:space="preserve">Prepared by the OSCE/ODIHR Panel on Freedom of Assembly and by the Venice Commission. </w:t>
      </w:r>
      <w:r w:rsidR="00E14043" w:rsidRPr="00815163">
        <w:rPr>
          <w:rFonts w:ascii="Times New Roman" w:hAnsi="Times New Roman" w:cs="Times New Roman"/>
          <w:sz w:val="28"/>
          <w:lang w:val="uk-UA"/>
        </w:rPr>
        <w:t xml:space="preserve">URL: </w:t>
      </w:r>
      <w:hyperlink r:id="rId24" w:history="1">
        <w:r w:rsidR="00E14043" w:rsidRPr="00815163">
          <w:rPr>
            <w:rStyle w:val="a8"/>
            <w:rFonts w:ascii="Times New Roman" w:hAnsi="Times New Roman" w:cs="Times New Roman"/>
            <w:sz w:val="28"/>
            <w:lang w:val="uk-UA"/>
          </w:rPr>
          <w:t>https://www.osce.org/files/f/documents/4/0/73405.pdf</w:t>
        </w:r>
      </w:hyperlink>
      <w:r w:rsidR="00E14043" w:rsidRPr="00815163">
        <w:rPr>
          <w:rStyle w:val="a8"/>
          <w:rFonts w:ascii="Times New Roman" w:hAnsi="Times New Roman" w:cs="Times New Roman"/>
          <w:color w:val="000000" w:themeColor="text1"/>
          <w:u w:val="none"/>
          <w:lang w:val="uk-UA"/>
        </w:rPr>
        <w:t xml:space="preserve"> </w:t>
      </w:r>
      <w:r w:rsidR="00E14043" w:rsidRPr="00815163">
        <w:rPr>
          <w:rStyle w:val="a8"/>
          <w:rFonts w:ascii="Times New Roman" w:hAnsi="Times New Roman" w:cs="Times New Roman"/>
          <w:color w:val="000000" w:themeColor="text1"/>
          <w:sz w:val="28"/>
          <w:u w:val="none"/>
          <w:lang w:val="uk-UA"/>
        </w:rPr>
        <w:t xml:space="preserve">(дата звернення </w:t>
      </w:r>
      <w:r w:rsidR="00D536ED" w:rsidRPr="00815163">
        <w:rPr>
          <w:rStyle w:val="a8"/>
          <w:rFonts w:ascii="Times New Roman" w:hAnsi="Times New Roman" w:cs="Times New Roman"/>
          <w:color w:val="000000" w:themeColor="text1"/>
          <w:sz w:val="28"/>
          <w:u w:val="none"/>
          <w:lang w:val="uk-UA"/>
        </w:rPr>
        <w:t xml:space="preserve">: </w:t>
      </w:r>
      <w:r w:rsidR="00E14043" w:rsidRPr="00815163">
        <w:rPr>
          <w:rStyle w:val="a8"/>
          <w:rFonts w:ascii="Times New Roman" w:hAnsi="Times New Roman" w:cs="Times New Roman"/>
          <w:color w:val="000000" w:themeColor="text1"/>
          <w:sz w:val="28"/>
          <w:u w:val="none"/>
          <w:lang w:val="uk-UA"/>
        </w:rPr>
        <w:t>3.09.2025)</w:t>
      </w:r>
      <w:r w:rsidR="00D536ED" w:rsidRPr="00815163">
        <w:rPr>
          <w:rStyle w:val="a8"/>
          <w:rFonts w:ascii="Times New Roman" w:hAnsi="Times New Roman" w:cs="Times New Roman"/>
          <w:color w:val="000000" w:themeColor="text1"/>
          <w:sz w:val="28"/>
          <w:u w:val="none"/>
          <w:lang w:val="uk-UA"/>
        </w:rPr>
        <w:t xml:space="preserve">. </w:t>
      </w:r>
    </w:p>
    <w:p w14:paraId="6CBA464E" w14:textId="77777777" w:rsidR="00CF0A2A" w:rsidRPr="00383B9E" w:rsidRDefault="00D536ED" w:rsidP="00D50D74">
      <w:pPr>
        <w:pStyle w:val="a9"/>
        <w:numPr>
          <w:ilvl w:val="0"/>
          <w:numId w:val="3"/>
        </w:numPr>
        <w:spacing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Середа М. Л. </w:t>
      </w:r>
      <w:r w:rsidR="00E14043" w:rsidRPr="00383B9E">
        <w:rPr>
          <w:rFonts w:ascii="Times New Roman" w:hAnsi="Times New Roman" w:cs="Times New Roman"/>
          <w:sz w:val="28"/>
          <w:lang w:val="uk-UA"/>
        </w:rPr>
        <w:t>Співвідношення права на свободу мирних зібрань з суміжними правами. URL:</w:t>
      </w:r>
      <w:r w:rsidR="00E14043" w:rsidRPr="00383B9E">
        <w:rPr>
          <w:sz w:val="28"/>
          <w:lang w:val="uk-UA"/>
        </w:rPr>
        <w:t xml:space="preserve"> </w:t>
      </w:r>
      <w:hyperlink r:id="rId25" w:history="1">
        <w:r w:rsidR="00CF0A2A" w:rsidRPr="00383B9E">
          <w:rPr>
            <w:rStyle w:val="a8"/>
            <w:rFonts w:ascii="Times New Roman" w:hAnsi="Times New Roman" w:cs="Times New Roman"/>
            <w:sz w:val="28"/>
            <w:lang w:val="uk-UA"/>
          </w:rPr>
          <w:t>https://pravo.org.ua/spivvidnoshennya-prava-na-svobodu-myrnyh-zibran-z-sumizhnymy-pravamy/</w:t>
        </w:r>
      </w:hyperlink>
      <w:r w:rsidR="00E14043" w:rsidRPr="00383B9E">
        <w:rPr>
          <w:rStyle w:val="a8"/>
          <w:rFonts w:ascii="Times New Roman" w:hAnsi="Times New Roman" w:cs="Times New Roman"/>
          <w:sz w:val="28"/>
          <w:lang w:val="uk-UA"/>
        </w:rPr>
        <w:t xml:space="preserve"> </w:t>
      </w:r>
      <w:r w:rsidR="00E14043" w:rsidRPr="00383B9E">
        <w:rPr>
          <w:rStyle w:val="a8"/>
          <w:rFonts w:ascii="Times New Roman" w:hAnsi="Times New Roman" w:cs="Times New Roman"/>
          <w:color w:val="000000" w:themeColor="text1"/>
          <w:sz w:val="28"/>
          <w:szCs w:val="28"/>
          <w:u w:val="none"/>
          <w:lang w:val="uk-UA"/>
        </w:rPr>
        <w:t xml:space="preserve">(дата звернення </w:t>
      </w:r>
      <w:r>
        <w:rPr>
          <w:rStyle w:val="a8"/>
          <w:rFonts w:ascii="Times New Roman" w:hAnsi="Times New Roman" w:cs="Times New Roman"/>
          <w:color w:val="000000" w:themeColor="text1"/>
          <w:sz w:val="28"/>
          <w:szCs w:val="28"/>
          <w:u w:val="none"/>
          <w:lang w:val="uk-UA"/>
        </w:rPr>
        <w:t xml:space="preserve">: </w:t>
      </w:r>
      <w:r w:rsidR="00E14043" w:rsidRPr="00383B9E">
        <w:rPr>
          <w:rStyle w:val="a8"/>
          <w:rFonts w:ascii="Times New Roman" w:hAnsi="Times New Roman" w:cs="Times New Roman"/>
          <w:color w:val="000000" w:themeColor="text1"/>
          <w:sz w:val="28"/>
          <w:szCs w:val="28"/>
          <w:u w:val="none"/>
          <w:lang w:val="uk-UA"/>
        </w:rPr>
        <w:t>3.09.2025)</w:t>
      </w:r>
      <w:r>
        <w:rPr>
          <w:rStyle w:val="a8"/>
          <w:rFonts w:ascii="Times New Roman" w:hAnsi="Times New Roman" w:cs="Times New Roman"/>
          <w:color w:val="000000" w:themeColor="text1"/>
          <w:sz w:val="28"/>
          <w:szCs w:val="28"/>
          <w:u w:val="none"/>
          <w:lang w:val="uk-UA"/>
        </w:rPr>
        <w:t xml:space="preserve">. </w:t>
      </w:r>
    </w:p>
    <w:p w14:paraId="41281373" w14:textId="77777777" w:rsidR="00CF0A2A" w:rsidRPr="00383B9E" w:rsidRDefault="00E14043" w:rsidP="00D50D74">
      <w:pPr>
        <w:pStyle w:val="a9"/>
        <w:numPr>
          <w:ilvl w:val="0"/>
          <w:numId w:val="3"/>
        </w:numPr>
        <w:spacing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Середа М.</w:t>
      </w:r>
      <w:r w:rsidR="00D536ED">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Л. </w:t>
      </w:r>
      <w:r w:rsidR="00CF0A2A" w:rsidRPr="00383B9E">
        <w:rPr>
          <w:rFonts w:ascii="Times New Roman" w:hAnsi="Times New Roman" w:cs="Times New Roman"/>
          <w:sz w:val="28"/>
          <w:lang w:val="uk-UA"/>
        </w:rPr>
        <w:t>Співвідношення права на свободу мирних зібрань із суміжними правами</w:t>
      </w:r>
      <w:r w:rsidRPr="00383B9E">
        <w:rPr>
          <w:rFonts w:ascii="Times New Roman" w:hAnsi="Times New Roman" w:cs="Times New Roman"/>
          <w:sz w:val="28"/>
          <w:lang w:val="uk-UA"/>
        </w:rPr>
        <w:t xml:space="preserve">. </w:t>
      </w:r>
      <w:r w:rsidRPr="00D536ED">
        <w:rPr>
          <w:rFonts w:ascii="Times New Roman" w:hAnsi="Times New Roman" w:cs="Times New Roman"/>
          <w:i/>
          <w:sz w:val="28"/>
          <w:lang w:val="uk-UA"/>
        </w:rPr>
        <w:t>Вісник Національної академії правових наук України.</w:t>
      </w:r>
      <w:r w:rsidR="00D536ED">
        <w:rPr>
          <w:rFonts w:ascii="Times New Roman" w:hAnsi="Times New Roman" w:cs="Times New Roman"/>
          <w:sz w:val="28"/>
          <w:lang w:val="uk-UA"/>
        </w:rPr>
        <w:t xml:space="preserve"> 2015. № 4 (83). С. 97–</w:t>
      </w:r>
      <w:r w:rsidRPr="00383B9E">
        <w:rPr>
          <w:rFonts w:ascii="Times New Roman" w:hAnsi="Times New Roman" w:cs="Times New Roman"/>
          <w:sz w:val="28"/>
          <w:lang w:val="uk-UA"/>
        </w:rPr>
        <w:t>107</w:t>
      </w:r>
      <w:r w:rsidR="00D536ED">
        <w:rPr>
          <w:rFonts w:ascii="Times New Roman" w:hAnsi="Times New Roman" w:cs="Times New Roman"/>
          <w:sz w:val="28"/>
          <w:lang w:val="uk-UA"/>
        </w:rPr>
        <w:t xml:space="preserve">. </w:t>
      </w:r>
    </w:p>
    <w:p w14:paraId="397EF905" w14:textId="77777777" w:rsidR="00CF0A2A" w:rsidRPr="00383B9E" w:rsidRDefault="00E14043" w:rsidP="00D50D74">
      <w:pPr>
        <w:pStyle w:val="a9"/>
        <w:numPr>
          <w:ilvl w:val="0"/>
          <w:numId w:val="3"/>
        </w:numPr>
        <w:spacing w:line="360" w:lineRule="auto"/>
        <w:ind w:left="284" w:hanging="284"/>
        <w:jc w:val="both"/>
        <w:rPr>
          <w:rStyle w:val="a8"/>
          <w:rFonts w:ascii="Times New Roman" w:hAnsi="Times New Roman" w:cs="Times New Roman"/>
          <w:color w:val="auto"/>
          <w:sz w:val="28"/>
          <w:u w:val="none"/>
          <w:lang w:val="uk-UA"/>
        </w:rPr>
      </w:pPr>
      <w:r w:rsidRPr="00383B9E">
        <w:rPr>
          <w:rFonts w:ascii="Times New Roman" w:hAnsi="Times New Roman" w:cs="Times New Roman"/>
          <w:sz w:val="28"/>
          <w:lang w:val="uk-UA"/>
        </w:rPr>
        <w:t>З</w:t>
      </w:r>
      <w:r w:rsidR="00D536ED">
        <w:rPr>
          <w:rFonts w:ascii="Times New Roman" w:hAnsi="Times New Roman" w:cs="Times New Roman"/>
          <w:sz w:val="28"/>
          <w:lang w:val="uk-UA"/>
        </w:rPr>
        <w:t xml:space="preserve">агальна Декларація прав людини від 10.12.1948 р. № </w:t>
      </w:r>
      <w:r w:rsidR="00D536ED" w:rsidRPr="00D536ED">
        <w:rPr>
          <w:rFonts w:ascii="Times New Roman" w:hAnsi="Times New Roman" w:cs="Times New Roman"/>
          <w:sz w:val="28"/>
          <w:lang w:val="uk-UA"/>
        </w:rPr>
        <w:t xml:space="preserve">995_015 </w:t>
      </w:r>
      <w:r w:rsidRPr="00383B9E">
        <w:rPr>
          <w:rFonts w:ascii="Times New Roman" w:hAnsi="Times New Roman" w:cs="Times New Roman"/>
          <w:sz w:val="28"/>
          <w:lang w:val="uk-UA"/>
        </w:rPr>
        <w:t>URL:</w:t>
      </w:r>
      <w:r w:rsidRPr="00383B9E">
        <w:rPr>
          <w:sz w:val="28"/>
          <w:lang w:val="uk-UA"/>
        </w:rPr>
        <w:t xml:space="preserve"> </w:t>
      </w:r>
      <w:hyperlink r:id="rId26" w:anchor="Text" w:history="1">
        <w:r w:rsidR="00CF0A2A" w:rsidRPr="00383B9E">
          <w:rPr>
            <w:rStyle w:val="a8"/>
            <w:rFonts w:ascii="Times New Roman" w:hAnsi="Times New Roman" w:cs="Times New Roman"/>
            <w:sz w:val="28"/>
            <w:lang w:val="uk-UA"/>
          </w:rPr>
          <w:t>https://zakon.rada.gov.ua/laws/show/995_015#Text</w:t>
        </w:r>
      </w:hyperlink>
      <w:r w:rsidRPr="00383B9E">
        <w:rPr>
          <w:rStyle w:val="a8"/>
          <w:rFonts w:ascii="Times New Roman" w:hAnsi="Times New Roman" w:cs="Times New Roman"/>
          <w:color w:val="000000" w:themeColor="text1"/>
          <w:sz w:val="28"/>
          <w:u w:val="none"/>
          <w:lang w:val="uk-UA"/>
        </w:rPr>
        <w:t>(дата звернення 3.09.2025)</w:t>
      </w:r>
    </w:p>
    <w:p w14:paraId="57241147" w14:textId="77777777" w:rsidR="0032145E" w:rsidRPr="00383B9E" w:rsidRDefault="0032145E" w:rsidP="00D50D74">
      <w:pPr>
        <w:pStyle w:val="a9"/>
        <w:numPr>
          <w:ilvl w:val="0"/>
          <w:numId w:val="3"/>
        </w:numPr>
        <w:spacing w:line="360" w:lineRule="auto"/>
        <w:ind w:left="284" w:hanging="284"/>
        <w:jc w:val="both"/>
        <w:rPr>
          <w:rStyle w:val="a8"/>
          <w:rFonts w:ascii="Times New Roman" w:hAnsi="Times New Roman" w:cs="Times New Roman"/>
          <w:color w:val="auto"/>
          <w:sz w:val="28"/>
          <w:u w:val="none"/>
          <w:lang w:val="uk-UA"/>
        </w:rPr>
      </w:pPr>
      <w:r w:rsidRPr="00383B9E">
        <w:rPr>
          <w:rStyle w:val="a8"/>
          <w:rFonts w:ascii="Times New Roman" w:hAnsi="Times New Roman" w:cs="Times New Roman"/>
          <w:color w:val="000000" w:themeColor="text1"/>
          <w:sz w:val="28"/>
          <w:u w:val="none"/>
          <w:lang w:val="uk-UA"/>
        </w:rPr>
        <w:t xml:space="preserve">Міжнародний пакт про </w:t>
      </w:r>
      <w:r w:rsidR="00D536ED">
        <w:rPr>
          <w:rStyle w:val="a8"/>
          <w:rFonts w:ascii="Times New Roman" w:hAnsi="Times New Roman" w:cs="Times New Roman"/>
          <w:color w:val="000000" w:themeColor="text1"/>
          <w:sz w:val="28"/>
          <w:u w:val="none"/>
          <w:lang w:val="uk-UA"/>
        </w:rPr>
        <w:t xml:space="preserve">громадянські і політичні права від 16.12.1966 р. № </w:t>
      </w:r>
      <w:r w:rsidR="00D536ED" w:rsidRPr="00D536ED">
        <w:rPr>
          <w:rStyle w:val="a8"/>
          <w:rFonts w:ascii="Times New Roman" w:hAnsi="Times New Roman" w:cs="Times New Roman"/>
          <w:color w:val="000000" w:themeColor="text1"/>
          <w:sz w:val="28"/>
          <w:u w:val="none"/>
          <w:lang w:val="uk-UA"/>
        </w:rPr>
        <w:t>995_043</w:t>
      </w:r>
      <w:r w:rsidR="00D536ED">
        <w:rPr>
          <w:rStyle w:val="a8"/>
          <w:rFonts w:ascii="Times New Roman" w:hAnsi="Times New Roman" w:cs="Times New Roman"/>
          <w:color w:val="000000" w:themeColor="text1"/>
          <w:sz w:val="28"/>
          <w:u w:val="none"/>
          <w:lang w:val="uk-UA"/>
        </w:rPr>
        <w:t>.</w:t>
      </w:r>
      <w:r w:rsidR="00D536ED" w:rsidRPr="00D536ED">
        <w:rPr>
          <w:rStyle w:val="a8"/>
          <w:rFonts w:ascii="Times New Roman" w:hAnsi="Times New Roman" w:cs="Times New Roman"/>
          <w:color w:val="000000" w:themeColor="text1"/>
          <w:sz w:val="28"/>
          <w:u w:val="none"/>
          <w:lang w:val="uk-UA"/>
        </w:rPr>
        <w:t xml:space="preserve"> </w:t>
      </w:r>
      <w:r w:rsidRPr="00383B9E">
        <w:rPr>
          <w:rStyle w:val="a8"/>
          <w:rFonts w:ascii="Times New Roman" w:hAnsi="Times New Roman" w:cs="Times New Roman"/>
          <w:color w:val="000000" w:themeColor="text1"/>
          <w:sz w:val="28"/>
          <w:u w:val="none"/>
          <w:lang w:val="uk-UA"/>
        </w:rPr>
        <w:t xml:space="preserve">URL: </w:t>
      </w:r>
      <w:hyperlink r:id="rId27" w:anchor="Text" w:history="1">
        <w:r w:rsidRPr="00383B9E">
          <w:rPr>
            <w:rStyle w:val="a8"/>
            <w:rFonts w:ascii="Times New Roman" w:hAnsi="Times New Roman" w:cs="Times New Roman"/>
            <w:sz w:val="28"/>
            <w:lang w:val="uk-UA"/>
          </w:rPr>
          <w:t>https://zakon.rada.gov.ua/laws/show/995_043#Text</w:t>
        </w:r>
      </w:hyperlink>
      <w:r w:rsidRPr="00383B9E">
        <w:rPr>
          <w:rStyle w:val="a8"/>
          <w:rFonts w:ascii="Times New Roman" w:hAnsi="Times New Roman" w:cs="Times New Roman"/>
          <w:color w:val="000000" w:themeColor="text1"/>
          <w:sz w:val="28"/>
          <w:u w:val="none"/>
          <w:lang w:val="uk-UA"/>
        </w:rPr>
        <w:t xml:space="preserve"> (дата звернення </w:t>
      </w:r>
      <w:r w:rsidR="00D536ED">
        <w:rPr>
          <w:rStyle w:val="a8"/>
          <w:rFonts w:ascii="Times New Roman" w:hAnsi="Times New Roman" w:cs="Times New Roman"/>
          <w:color w:val="000000" w:themeColor="text1"/>
          <w:sz w:val="28"/>
          <w:u w:val="none"/>
          <w:lang w:val="uk-UA"/>
        </w:rPr>
        <w:t xml:space="preserve">: </w:t>
      </w:r>
      <w:r w:rsidRPr="00383B9E">
        <w:rPr>
          <w:rStyle w:val="a8"/>
          <w:rFonts w:ascii="Times New Roman" w:hAnsi="Times New Roman" w:cs="Times New Roman"/>
          <w:color w:val="000000" w:themeColor="text1"/>
          <w:sz w:val="28"/>
          <w:u w:val="none"/>
          <w:lang w:val="uk-UA"/>
        </w:rPr>
        <w:t>5.09.2025)</w:t>
      </w:r>
      <w:r w:rsidR="00D536ED">
        <w:rPr>
          <w:rStyle w:val="a8"/>
          <w:rFonts w:ascii="Times New Roman" w:hAnsi="Times New Roman" w:cs="Times New Roman"/>
          <w:color w:val="000000" w:themeColor="text1"/>
          <w:sz w:val="28"/>
          <w:u w:val="none"/>
          <w:lang w:val="uk-UA"/>
        </w:rPr>
        <w:t xml:space="preserve">. </w:t>
      </w:r>
    </w:p>
    <w:p w14:paraId="1DB7B02E" w14:textId="77777777" w:rsidR="00E438C8" w:rsidRPr="00383B9E" w:rsidRDefault="007732C0" w:rsidP="00D50D74">
      <w:pPr>
        <w:pStyle w:val="a9"/>
        <w:numPr>
          <w:ilvl w:val="0"/>
          <w:numId w:val="3"/>
        </w:numPr>
        <w:spacing w:line="360" w:lineRule="auto"/>
        <w:ind w:left="284" w:hanging="284"/>
        <w:jc w:val="both"/>
        <w:rPr>
          <w:rStyle w:val="a8"/>
          <w:rFonts w:ascii="Times New Roman" w:hAnsi="Times New Roman" w:cs="Times New Roman"/>
          <w:color w:val="auto"/>
          <w:sz w:val="28"/>
          <w:u w:val="none"/>
          <w:lang w:val="uk-UA"/>
        </w:rPr>
      </w:pPr>
      <w:r w:rsidRPr="007732C0">
        <w:rPr>
          <w:rStyle w:val="a8"/>
          <w:rFonts w:ascii="Times New Roman" w:hAnsi="Times New Roman" w:cs="Times New Roman"/>
          <w:color w:val="auto"/>
          <w:sz w:val="28"/>
          <w:u w:val="none"/>
          <w:lang w:val="uk-UA"/>
        </w:rPr>
        <w:t>Siracusa Principles on the Limitation and Derogation Provisions in the International Covenant on Civil and Political Rights</w:t>
      </w:r>
      <w:r>
        <w:rPr>
          <w:rStyle w:val="a8"/>
          <w:rFonts w:ascii="Times New Roman" w:hAnsi="Times New Roman" w:cs="Times New Roman"/>
          <w:color w:val="auto"/>
          <w:sz w:val="28"/>
          <w:u w:val="none"/>
          <w:lang w:val="uk-UA"/>
        </w:rPr>
        <w:t>.</w:t>
      </w:r>
      <w:r w:rsidRPr="007732C0">
        <w:rPr>
          <w:rStyle w:val="a8"/>
          <w:rFonts w:ascii="Times New Roman" w:hAnsi="Times New Roman" w:cs="Times New Roman"/>
          <w:color w:val="auto"/>
          <w:sz w:val="28"/>
          <w:u w:val="none"/>
          <w:lang w:val="uk-UA"/>
        </w:rPr>
        <w:t xml:space="preserve"> </w:t>
      </w:r>
      <w:r w:rsidR="00332987" w:rsidRPr="00383B9E">
        <w:rPr>
          <w:rStyle w:val="a8"/>
          <w:rFonts w:ascii="Times New Roman" w:hAnsi="Times New Roman" w:cs="Times New Roman"/>
          <w:color w:val="auto"/>
          <w:sz w:val="28"/>
          <w:u w:val="none"/>
          <w:lang w:val="uk-UA"/>
        </w:rPr>
        <w:t xml:space="preserve">URL: </w:t>
      </w:r>
      <w:hyperlink r:id="rId28" w:history="1">
        <w:r w:rsidR="00E438C8" w:rsidRPr="00383B9E">
          <w:rPr>
            <w:rStyle w:val="a8"/>
            <w:rFonts w:ascii="Times New Roman" w:hAnsi="Times New Roman" w:cs="Times New Roman"/>
            <w:sz w:val="28"/>
            <w:lang w:val="uk-UA"/>
          </w:rPr>
          <w:t>https://hrlibrary.umn.edu/instree/siracusaprinciples.html</w:t>
        </w:r>
      </w:hyperlink>
      <w:r w:rsidR="00332987" w:rsidRPr="00383B9E">
        <w:rPr>
          <w:rStyle w:val="a8"/>
          <w:rFonts w:ascii="Times New Roman" w:hAnsi="Times New Roman" w:cs="Times New Roman"/>
          <w:color w:val="auto"/>
          <w:sz w:val="28"/>
          <w:u w:val="none"/>
          <w:lang w:val="uk-UA"/>
        </w:rPr>
        <w:t xml:space="preserve"> (дата звернення</w:t>
      </w:r>
      <w:r w:rsidR="00D536ED">
        <w:rPr>
          <w:rStyle w:val="a8"/>
          <w:rFonts w:ascii="Times New Roman" w:hAnsi="Times New Roman" w:cs="Times New Roman"/>
          <w:color w:val="auto"/>
          <w:sz w:val="28"/>
          <w:u w:val="none"/>
          <w:lang w:val="uk-UA"/>
        </w:rPr>
        <w:t xml:space="preserve"> :</w:t>
      </w:r>
      <w:r w:rsidR="00332987" w:rsidRPr="00383B9E">
        <w:rPr>
          <w:rStyle w:val="a8"/>
          <w:rFonts w:ascii="Times New Roman" w:hAnsi="Times New Roman" w:cs="Times New Roman"/>
          <w:color w:val="auto"/>
          <w:sz w:val="28"/>
          <w:u w:val="none"/>
          <w:lang w:val="uk-UA"/>
        </w:rPr>
        <w:t xml:space="preserve"> 7.09.2025)</w:t>
      </w:r>
      <w:r w:rsidR="00D536ED">
        <w:rPr>
          <w:rStyle w:val="a8"/>
          <w:rFonts w:ascii="Times New Roman" w:hAnsi="Times New Roman" w:cs="Times New Roman"/>
          <w:color w:val="auto"/>
          <w:sz w:val="28"/>
          <w:u w:val="none"/>
          <w:lang w:val="uk-UA"/>
        </w:rPr>
        <w:t xml:space="preserve">. </w:t>
      </w:r>
    </w:p>
    <w:p w14:paraId="2AEE90F4" w14:textId="77777777" w:rsidR="0032145E" w:rsidRPr="009B12B9" w:rsidRDefault="007732C0" w:rsidP="00D50D74">
      <w:pPr>
        <w:pStyle w:val="a9"/>
        <w:numPr>
          <w:ilvl w:val="0"/>
          <w:numId w:val="3"/>
        </w:numPr>
        <w:spacing w:line="360" w:lineRule="auto"/>
        <w:ind w:left="284" w:hanging="284"/>
        <w:jc w:val="both"/>
        <w:rPr>
          <w:rFonts w:ascii="Times New Roman" w:hAnsi="Times New Roman" w:cs="Times New Roman"/>
          <w:sz w:val="28"/>
          <w:lang w:val="uk-UA"/>
        </w:rPr>
      </w:pPr>
      <w:r w:rsidRPr="007732C0">
        <w:rPr>
          <w:rFonts w:ascii="Times New Roman" w:hAnsi="Times New Roman" w:cs="Times New Roman"/>
          <w:sz w:val="28"/>
          <w:lang w:val="uk-UA"/>
        </w:rPr>
        <w:t>Concluding observations on the eighth periodic report of Ukraine</w:t>
      </w:r>
      <w:r>
        <w:rPr>
          <w:rFonts w:ascii="Times New Roman" w:hAnsi="Times New Roman" w:cs="Times New Roman"/>
          <w:sz w:val="28"/>
          <w:lang w:val="uk-UA"/>
        </w:rPr>
        <w:t xml:space="preserve"> </w:t>
      </w:r>
      <w:r w:rsidR="00243870" w:rsidRPr="00383B9E">
        <w:rPr>
          <w:rFonts w:ascii="Times New Roman" w:hAnsi="Times New Roman" w:cs="Times New Roman"/>
          <w:sz w:val="28"/>
          <w:lang w:val="uk-UA"/>
        </w:rPr>
        <w:t xml:space="preserve">(CCPR/C/UKR/CO/8). URL: </w:t>
      </w:r>
      <w:hyperlink r:id="rId29" w:history="1">
        <w:r w:rsidR="009B12B9" w:rsidRPr="00DE30F5">
          <w:rPr>
            <w:rStyle w:val="a8"/>
            <w:rFonts w:ascii="Times New Roman" w:hAnsi="Times New Roman" w:cs="Times New Roman"/>
            <w:sz w:val="28"/>
            <w:lang w:val="uk-UA"/>
          </w:rPr>
          <w:t>https://docstore.ohchr.org/SelfServices/FilesHandler.ashx?enc=Ro3CkOj5cxwrsPMGYkINae2CAkYBKZ5%2BrR2Angs1F6m%2FQL5gDm%2BfYaWyz%2FZfJ6viN%2Bb8gE7L5jtArQ6Cm6OtUA%3D%3D</w:t>
        </w:r>
      </w:hyperlink>
      <w:r w:rsidR="009B12B9">
        <w:rPr>
          <w:rFonts w:ascii="Times New Roman" w:hAnsi="Times New Roman" w:cs="Times New Roman"/>
          <w:sz w:val="28"/>
          <w:lang w:val="uk-UA"/>
        </w:rPr>
        <w:t xml:space="preserve"> </w:t>
      </w:r>
      <w:r w:rsidR="00243870" w:rsidRPr="009B12B9">
        <w:rPr>
          <w:rFonts w:ascii="Times New Roman" w:hAnsi="Times New Roman" w:cs="Times New Roman"/>
          <w:sz w:val="28"/>
          <w:lang w:val="uk-UA"/>
        </w:rPr>
        <w:t xml:space="preserve">(дата звернення </w:t>
      </w:r>
      <w:r w:rsidR="00D536ED" w:rsidRPr="009B12B9">
        <w:rPr>
          <w:rFonts w:ascii="Times New Roman" w:hAnsi="Times New Roman" w:cs="Times New Roman"/>
          <w:sz w:val="28"/>
          <w:lang w:val="uk-UA"/>
        </w:rPr>
        <w:t xml:space="preserve">: </w:t>
      </w:r>
      <w:r w:rsidR="00243870" w:rsidRPr="009B12B9">
        <w:rPr>
          <w:rFonts w:ascii="Times New Roman" w:hAnsi="Times New Roman" w:cs="Times New Roman"/>
          <w:sz w:val="28"/>
          <w:lang w:val="uk-UA"/>
        </w:rPr>
        <w:t>7.09.2025)</w:t>
      </w:r>
      <w:r w:rsidR="00D536ED" w:rsidRPr="009B12B9">
        <w:rPr>
          <w:rFonts w:ascii="Times New Roman" w:hAnsi="Times New Roman" w:cs="Times New Roman"/>
          <w:sz w:val="28"/>
          <w:lang w:val="uk-UA"/>
        </w:rPr>
        <w:t xml:space="preserve">. </w:t>
      </w:r>
    </w:p>
    <w:p w14:paraId="1D3BBBFB" w14:textId="77777777" w:rsidR="003C469D" w:rsidRPr="00383B9E" w:rsidRDefault="007732C0" w:rsidP="00D50D74">
      <w:pPr>
        <w:pStyle w:val="a9"/>
        <w:numPr>
          <w:ilvl w:val="0"/>
          <w:numId w:val="3"/>
        </w:numPr>
        <w:spacing w:line="360" w:lineRule="auto"/>
        <w:ind w:left="284" w:hanging="284"/>
        <w:jc w:val="both"/>
        <w:rPr>
          <w:rFonts w:ascii="Times New Roman" w:hAnsi="Times New Roman" w:cs="Times New Roman"/>
          <w:sz w:val="28"/>
          <w:lang w:val="uk-UA"/>
        </w:rPr>
      </w:pPr>
      <w:r w:rsidRPr="007732C0">
        <w:rPr>
          <w:rFonts w:ascii="Times New Roman" w:hAnsi="Times New Roman" w:cs="Times New Roman"/>
          <w:sz w:val="28"/>
        </w:rPr>
        <w:lastRenderedPageBreak/>
        <w:t>Guidelines on Freed</w:t>
      </w:r>
      <w:r>
        <w:rPr>
          <w:rFonts w:ascii="Times New Roman" w:hAnsi="Times New Roman" w:cs="Times New Roman"/>
          <w:sz w:val="28"/>
        </w:rPr>
        <w:t xml:space="preserve">om of Peaceful Assembly. Third </w:t>
      </w:r>
      <w:r w:rsidRPr="007732C0">
        <w:rPr>
          <w:rFonts w:ascii="Times New Roman" w:hAnsi="Times New Roman" w:cs="Times New Roman"/>
          <w:sz w:val="28"/>
        </w:rPr>
        <w:t>edition.</w:t>
      </w:r>
      <w:r>
        <w:rPr>
          <w:rFonts w:ascii="Times New Roman" w:hAnsi="Times New Roman" w:cs="Times New Roman"/>
          <w:sz w:val="28"/>
        </w:rPr>
        <w:t xml:space="preserve"> </w:t>
      </w:r>
      <w:r w:rsidR="00815163" w:rsidRPr="00815163">
        <w:rPr>
          <w:rFonts w:ascii="Times New Roman" w:hAnsi="Times New Roman" w:cs="Times New Roman"/>
          <w:sz w:val="28"/>
        </w:rPr>
        <w:t xml:space="preserve">Prepared by the OSCE/ODIHR Panel on Freedom of Assembly and by the Venice Commission. </w:t>
      </w:r>
      <w:r w:rsidR="00815163">
        <w:rPr>
          <w:rFonts w:ascii="Times New Roman" w:hAnsi="Times New Roman" w:cs="Times New Roman"/>
          <w:sz w:val="28"/>
          <w:lang w:val="uk-UA"/>
        </w:rPr>
        <w:t>URL:</w:t>
      </w:r>
      <w:hyperlink r:id="rId30" w:history="1">
        <w:r w:rsidR="003C469D" w:rsidRPr="00383B9E">
          <w:rPr>
            <w:rStyle w:val="a8"/>
            <w:rFonts w:ascii="Times New Roman" w:hAnsi="Times New Roman" w:cs="Times New Roman"/>
            <w:sz w:val="28"/>
            <w:lang w:val="uk-UA"/>
          </w:rPr>
          <w:t>https://www.venice.coe.int/webforms/documents/default.aspx?pdffile=CDL-AD(2019)017rev-e</w:t>
        </w:r>
      </w:hyperlink>
      <w:r w:rsidR="003C469D" w:rsidRPr="00383B9E">
        <w:rPr>
          <w:rFonts w:ascii="Times New Roman" w:hAnsi="Times New Roman" w:cs="Times New Roman"/>
          <w:sz w:val="28"/>
          <w:lang w:val="uk-UA"/>
        </w:rPr>
        <w:t xml:space="preserve"> </w:t>
      </w:r>
      <w:r w:rsidR="00D536ED">
        <w:rPr>
          <w:rFonts w:ascii="Times New Roman" w:hAnsi="Times New Roman" w:cs="Times New Roman"/>
          <w:sz w:val="28"/>
          <w:lang w:val="uk-UA"/>
        </w:rPr>
        <w:t>(</w:t>
      </w:r>
      <w:r w:rsidR="003C469D" w:rsidRPr="00383B9E">
        <w:rPr>
          <w:rFonts w:ascii="Times New Roman" w:hAnsi="Times New Roman" w:cs="Times New Roman"/>
          <w:sz w:val="28"/>
          <w:lang w:val="uk-UA"/>
        </w:rPr>
        <w:t xml:space="preserve">дата звернення </w:t>
      </w:r>
      <w:r w:rsidR="00D536ED">
        <w:rPr>
          <w:rFonts w:ascii="Times New Roman" w:hAnsi="Times New Roman" w:cs="Times New Roman"/>
          <w:sz w:val="28"/>
          <w:lang w:val="uk-UA"/>
        </w:rPr>
        <w:t xml:space="preserve">: </w:t>
      </w:r>
      <w:r w:rsidR="003C469D" w:rsidRPr="00383B9E">
        <w:rPr>
          <w:rFonts w:ascii="Times New Roman" w:hAnsi="Times New Roman" w:cs="Times New Roman"/>
          <w:sz w:val="28"/>
          <w:lang w:val="uk-UA"/>
        </w:rPr>
        <w:t>10.09.2025)</w:t>
      </w:r>
      <w:r w:rsidR="00D536ED">
        <w:rPr>
          <w:rFonts w:ascii="Times New Roman" w:hAnsi="Times New Roman" w:cs="Times New Roman"/>
          <w:sz w:val="28"/>
          <w:lang w:val="uk-UA"/>
        </w:rPr>
        <w:t xml:space="preserve">. </w:t>
      </w:r>
    </w:p>
    <w:p w14:paraId="17A74FC6" w14:textId="77777777" w:rsidR="00053F32" w:rsidRPr="00383B9E" w:rsidRDefault="00156AE6" w:rsidP="00D50D74">
      <w:pPr>
        <w:pStyle w:val="a9"/>
        <w:numPr>
          <w:ilvl w:val="0"/>
          <w:numId w:val="3"/>
        </w:numPr>
        <w:spacing w:line="360" w:lineRule="auto"/>
        <w:ind w:left="284" w:hanging="284"/>
        <w:jc w:val="both"/>
        <w:rPr>
          <w:rFonts w:ascii="Times New Roman" w:hAnsi="Times New Roman" w:cs="Times New Roman"/>
          <w:sz w:val="28"/>
          <w:lang w:val="uk-UA"/>
        </w:rPr>
      </w:pPr>
      <w:r w:rsidRPr="00156AE6">
        <w:rPr>
          <w:rFonts w:ascii="Times New Roman" w:hAnsi="Times New Roman" w:cs="Times New Roman"/>
          <w:sz w:val="28"/>
          <w:lang w:val="uk-UA"/>
        </w:rPr>
        <w:t>2017 Human Dimension Implementation Meeting: Consolidated Summary</w:t>
      </w:r>
      <w:r w:rsidR="00DF2EEE" w:rsidRPr="00383B9E">
        <w:rPr>
          <w:rFonts w:ascii="Times New Roman" w:hAnsi="Times New Roman" w:cs="Times New Roman"/>
          <w:sz w:val="28"/>
          <w:lang w:val="uk-UA"/>
        </w:rPr>
        <w:t xml:space="preserve">. URL: </w:t>
      </w:r>
      <w:hyperlink r:id="rId31" w:history="1">
        <w:r w:rsidR="00DF2EEE" w:rsidRPr="00383B9E">
          <w:rPr>
            <w:rStyle w:val="a8"/>
            <w:rFonts w:ascii="Times New Roman" w:hAnsi="Times New Roman" w:cs="Times New Roman"/>
            <w:sz w:val="28"/>
            <w:lang w:val="uk-UA"/>
          </w:rPr>
          <w:t>https://www.osce.org/odihr/365486</w:t>
        </w:r>
      </w:hyperlink>
      <w:r w:rsidR="00DF2EEE" w:rsidRPr="00383B9E">
        <w:rPr>
          <w:rFonts w:ascii="Times New Roman" w:hAnsi="Times New Roman" w:cs="Times New Roman"/>
          <w:sz w:val="28"/>
          <w:lang w:val="uk-UA"/>
        </w:rPr>
        <w:t xml:space="preserve"> (дата звернення </w:t>
      </w:r>
      <w:r>
        <w:rPr>
          <w:rFonts w:ascii="Times New Roman" w:hAnsi="Times New Roman" w:cs="Times New Roman"/>
          <w:sz w:val="28"/>
          <w:lang w:val="uk-UA"/>
        </w:rPr>
        <w:t xml:space="preserve">: </w:t>
      </w:r>
      <w:r w:rsidR="00DF2EEE" w:rsidRPr="00383B9E">
        <w:rPr>
          <w:rFonts w:ascii="Times New Roman" w:hAnsi="Times New Roman" w:cs="Times New Roman"/>
          <w:sz w:val="28"/>
          <w:lang w:val="uk-UA"/>
        </w:rPr>
        <w:t>12.09.2025)</w:t>
      </w:r>
      <w:r>
        <w:rPr>
          <w:rFonts w:ascii="Times New Roman" w:hAnsi="Times New Roman" w:cs="Times New Roman"/>
          <w:sz w:val="28"/>
          <w:lang w:val="uk-UA"/>
        </w:rPr>
        <w:t>.</w:t>
      </w:r>
    </w:p>
    <w:p w14:paraId="08AC0C44" w14:textId="7642FEAC" w:rsidR="005A69B7" w:rsidRPr="00383B9E" w:rsidRDefault="00156AE6" w:rsidP="00D50D74">
      <w:pPr>
        <w:pStyle w:val="a9"/>
        <w:numPr>
          <w:ilvl w:val="0"/>
          <w:numId w:val="3"/>
        </w:numPr>
        <w:spacing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Про зібрання: </w:t>
      </w:r>
      <w:r w:rsidRPr="00383B9E">
        <w:rPr>
          <w:rFonts w:ascii="Times New Roman" w:hAnsi="Times New Roman" w:cs="Times New Roman"/>
          <w:sz w:val="28"/>
          <w:lang w:val="uk-UA"/>
        </w:rPr>
        <w:t>Зак</w:t>
      </w:r>
      <w:r>
        <w:rPr>
          <w:rFonts w:ascii="Times New Roman" w:hAnsi="Times New Roman" w:cs="Times New Roman"/>
          <w:sz w:val="28"/>
          <w:lang w:val="uk-UA"/>
        </w:rPr>
        <w:t xml:space="preserve">он Республіки Польща від 24.07.2015 р. </w:t>
      </w:r>
      <w:r w:rsidR="005A69B7" w:rsidRPr="00383B9E">
        <w:rPr>
          <w:rFonts w:ascii="Times New Roman" w:hAnsi="Times New Roman" w:cs="Times New Roman"/>
          <w:sz w:val="28"/>
          <w:lang w:val="uk-UA"/>
        </w:rPr>
        <w:t xml:space="preserve">URL: </w:t>
      </w:r>
      <w:hyperlink r:id="rId32" w:history="1">
        <w:r w:rsidR="005A69B7" w:rsidRPr="00383B9E">
          <w:rPr>
            <w:rStyle w:val="a8"/>
            <w:rFonts w:ascii="Times New Roman" w:hAnsi="Times New Roman" w:cs="Times New Roman"/>
            <w:sz w:val="28"/>
            <w:lang w:val="uk-UA"/>
          </w:rPr>
          <w:t>https://sip.lex.pl/akty-prawne/dzu-dziennik-ustaw/prawo-o-zgromadzeniach-18226487</w:t>
        </w:r>
      </w:hyperlink>
      <w:r w:rsidR="005A69B7" w:rsidRPr="00383B9E">
        <w:rPr>
          <w:rFonts w:ascii="Times New Roman" w:hAnsi="Times New Roman" w:cs="Times New Roman"/>
          <w:sz w:val="28"/>
          <w:lang w:val="uk-UA"/>
        </w:rPr>
        <w:t xml:space="preserve">(дата звернення </w:t>
      </w:r>
      <w:r>
        <w:rPr>
          <w:rFonts w:ascii="Times New Roman" w:hAnsi="Times New Roman" w:cs="Times New Roman"/>
          <w:sz w:val="28"/>
          <w:lang w:val="uk-UA"/>
        </w:rPr>
        <w:t xml:space="preserve">: </w:t>
      </w:r>
      <w:r w:rsidR="005A69B7" w:rsidRPr="00383B9E">
        <w:rPr>
          <w:rFonts w:ascii="Times New Roman" w:hAnsi="Times New Roman" w:cs="Times New Roman"/>
          <w:sz w:val="28"/>
          <w:lang w:val="uk-UA"/>
        </w:rPr>
        <w:t>13.09.2025)</w:t>
      </w:r>
      <w:r>
        <w:rPr>
          <w:rFonts w:ascii="Times New Roman" w:hAnsi="Times New Roman" w:cs="Times New Roman"/>
          <w:sz w:val="28"/>
          <w:lang w:val="uk-UA"/>
        </w:rPr>
        <w:t>.</w:t>
      </w:r>
    </w:p>
    <w:p w14:paraId="4B5F3C0F" w14:textId="05CABE91" w:rsidR="003D3003" w:rsidRPr="00383B9E" w:rsidRDefault="00156AE6" w:rsidP="00D50D74">
      <w:pPr>
        <w:pStyle w:val="a9"/>
        <w:numPr>
          <w:ilvl w:val="0"/>
          <w:numId w:val="3"/>
        </w:numPr>
        <w:spacing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Про зібрання та процесії : </w:t>
      </w:r>
      <w:r w:rsidRPr="00383B9E">
        <w:rPr>
          <w:rFonts w:ascii="Times New Roman" w:hAnsi="Times New Roman" w:cs="Times New Roman"/>
          <w:sz w:val="28"/>
          <w:lang w:val="uk-UA"/>
        </w:rPr>
        <w:t>Закон Фед</w:t>
      </w:r>
      <w:r>
        <w:rPr>
          <w:rFonts w:ascii="Times New Roman" w:hAnsi="Times New Roman" w:cs="Times New Roman"/>
          <w:sz w:val="28"/>
          <w:lang w:val="uk-UA"/>
        </w:rPr>
        <w:t xml:space="preserve">еративної Республіки Німеччина від 24.07.1953 р. </w:t>
      </w:r>
      <w:r w:rsidR="003D3003" w:rsidRPr="00383B9E">
        <w:rPr>
          <w:rFonts w:ascii="Times New Roman" w:hAnsi="Times New Roman" w:cs="Times New Roman"/>
          <w:sz w:val="28"/>
          <w:lang w:val="uk-UA"/>
        </w:rPr>
        <w:t>URL:</w:t>
      </w:r>
      <w:r w:rsidR="009B12B9">
        <w:rPr>
          <w:rFonts w:ascii="Times New Roman" w:hAnsi="Times New Roman" w:cs="Times New Roman"/>
          <w:sz w:val="28"/>
          <w:lang w:val="uk-UA"/>
        </w:rPr>
        <w:t xml:space="preserve"> </w:t>
      </w:r>
      <w:hyperlink r:id="rId33" w:history="1">
        <w:r w:rsidR="00C26CE0" w:rsidRPr="006D6581">
          <w:rPr>
            <w:rStyle w:val="a8"/>
            <w:rFonts w:ascii="Times New Roman" w:hAnsi="Times New Roman" w:cs="Times New Roman"/>
            <w:sz w:val="28"/>
            <w:lang w:val="uk-UA"/>
          </w:rPr>
          <w:t>https://www.gesetze-im-internet.de/versammlg/ BJNR 006840953.html</w:t>
        </w:r>
      </w:hyperlink>
      <w:r w:rsidR="009B12B9">
        <w:rPr>
          <w:rFonts w:ascii="Times New Roman" w:hAnsi="Times New Roman" w:cs="Times New Roman"/>
          <w:sz w:val="28"/>
          <w:lang w:val="uk-UA"/>
        </w:rPr>
        <w:t xml:space="preserve"> </w:t>
      </w:r>
      <w:r w:rsidR="003D3003" w:rsidRPr="00383B9E">
        <w:rPr>
          <w:rFonts w:ascii="Times New Roman" w:hAnsi="Times New Roman" w:cs="Times New Roman"/>
          <w:sz w:val="28"/>
          <w:lang w:val="uk-UA"/>
        </w:rPr>
        <w:t xml:space="preserve">(дата звернення </w:t>
      </w:r>
      <w:r>
        <w:rPr>
          <w:rFonts w:ascii="Times New Roman" w:hAnsi="Times New Roman" w:cs="Times New Roman"/>
          <w:sz w:val="28"/>
          <w:lang w:val="uk-UA"/>
        </w:rPr>
        <w:t xml:space="preserve">: </w:t>
      </w:r>
      <w:r w:rsidR="003D3003" w:rsidRPr="00383B9E">
        <w:rPr>
          <w:rFonts w:ascii="Times New Roman" w:hAnsi="Times New Roman" w:cs="Times New Roman"/>
          <w:sz w:val="28"/>
          <w:lang w:val="uk-UA"/>
        </w:rPr>
        <w:t>13.09.2025)</w:t>
      </w:r>
      <w:r>
        <w:rPr>
          <w:rFonts w:ascii="Times New Roman" w:hAnsi="Times New Roman" w:cs="Times New Roman"/>
          <w:sz w:val="28"/>
          <w:lang w:val="uk-UA"/>
        </w:rPr>
        <w:t xml:space="preserve">. </w:t>
      </w:r>
    </w:p>
    <w:p w14:paraId="1F8FDD7F" w14:textId="77777777" w:rsidR="00614228" w:rsidRPr="00156AE6" w:rsidRDefault="00614228"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 xml:space="preserve">Рішення Конституційного Суду України у справі за конституційним поданням Міністерства внутрішніх справ України щодо офіційного тлумачення положення частини першої статті 39 Конституції України про завчасне сповіщення органів виконавчої влади чи органів місцевого самоврядування про проведення зборів, мітингів, походів і демонстрацій (справа щодо завчасного </w:t>
      </w:r>
      <w:r w:rsidR="00156AE6">
        <w:rPr>
          <w:rFonts w:ascii="Times New Roman" w:hAnsi="Times New Roman" w:cs="Times New Roman"/>
          <w:sz w:val="28"/>
          <w:lang w:val="uk-UA"/>
        </w:rPr>
        <w:t xml:space="preserve">сповіщення про мирні зібрання) : рішення Конституц. Суду </w:t>
      </w:r>
      <w:r w:rsidR="00156AE6" w:rsidRPr="00156AE6">
        <w:rPr>
          <w:rFonts w:ascii="Times New Roman" w:hAnsi="Times New Roman" w:cs="Times New Roman"/>
          <w:sz w:val="28"/>
          <w:lang w:val="uk-UA"/>
        </w:rPr>
        <w:t xml:space="preserve">від 19.04.2001 р. № 4-рп/2001. </w:t>
      </w:r>
      <w:r w:rsidRPr="00156AE6">
        <w:rPr>
          <w:rFonts w:ascii="Times New Roman" w:hAnsi="Times New Roman" w:cs="Times New Roman"/>
          <w:sz w:val="28"/>
          <w:lang w:val="uk-UA"/>
        </w:rPr>
        <w:t xml:space="preserve">URL: </w:t>
      </w:r>
      <w:hyperlink r:id="rId34" w:anchor="Text" w:history="1">
        <w:r w:rsidR="009B12B9" w:rsidRPr="00DE30F5">
          <w:rPr>
            <w:rStyle w:val="a8"/>
            <w:rFonts w:ascii="Times New Roman" w:hAnsi="Times New Roman" w:cs="Times New Roman"/>
            <w:sz w:val="28"/>
            <w:lang w:val="uk-UA"/>
          </w:rPr>
          <w:t>https://zakon.rada.gov.ua/laws/show/v004p710-01#Text</w:t>
        </w:r>
      </w:hyperlink>
      <w:r w:rsidR="009B12B9">
        <w:rPr>
          <w:rFonts w:ascii="Times New Roman" w:hAnsi="Times New Roman" w:cs="Times New Roman"/>
          <w:sz w:val="28"/>
          <w:lang w:val="uk-UA"/>
        </w:rPr>
        <w:t xml:space="preserve"> </w:t>
      </w:r>
      <w:r w:rsidR="00156AE6" w:rsidRPr="00156AE6">
        <w:rPr>
          <w:rFonts w:ascii="Times New Roman" w:hAnsi="Times New Roman" w:cs="Times New Roman"/>
          <w:sz w:val="28"/>
          <w:lang w:val="uk-UA"/>
        </w:rPr>
        <w:t xml:space="preserve">(дата звернення : </w:t>
      </w:r>
      <w:r w:rsidRPr="00156AE6">
        <w:rPr>
          <w:rFonts w:ascii="Times New Roman" w:hAnsi="Times New Roman" w:cs="Times New Roman"/>
          <w:sz w:val="28"/>
          <w:lang w:val="uk-UA"/>
        </w:rPr>
        <w:t>14.09.2025)</w:t>
      </w:r>
      <w:r w:rsidR="00156AE6" w:rsidRPr="00156AE6">
        <w:rPr>
          <w:rFonts w:ascii="Times New Roman" w:hAnsi="Times New Roman" w:cs="Times New Roman"/>
          <w:sz w:val="28"/>
          <w:lang w:val="uk-UA"/>
        </w:rPr>
        <w:t xml:space="preserve">. </w:t>
      </w:r>
    </w:p>
    <w:p w14:paraId="6D312701" w14:textId="77777777" w:rsidR="0051741C" w:rsidRPr="001B2173" w:rsidRDefault="00C8780A"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1B2173">
        <w:rPr>
          <w:rFonts w:ascii="Times New Roman" w:hAnsi="Times New Roman" w:cs="Times New Roman"/>
          <w:sz w:val="28"/>
          <w:lang w:val="uk-UA"/>
        </w:rPr>
        <w:t xml:space="preserve">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положень частини п’ятої статті 21 Закону України "Про свободу совісті та релігійні організації" (справа про завчасне сповіщення про проведення публічних богослужінь, релігійних </w:t>
      </w:r>
      <w:r w:rsidR="001B2173" w:rsidRPr="001B2173">
        <w:rPr>
          <w:rFonts w:ascii="Times New Roman" w:hAnsi="Times New Roman" w:cs="Times New Roman"/>
          <w:sz w:val="28"/>
          <w:lang w:val="uk-UA"/>
        </w:rPr>
        <w:t xml:space="preserve">обрядів, церемоній та процесій) : рішення Конституц. Суду від </w:t>
      </w:r>
      <w:r w:rsidR="001B2173">
        <w:rPr>
          <w:rFonts w:ascii="Times New Roman" w:hAnsi="Times New Roman" w:cs="Times New Roman"/>
          <w:sz w:val="28"/>
          <w:lang w:val="uk-UA"/>
        </w:rPr>
        <w:lastRenderedPageBreak/>
        <w:t xml:space="preserve">08.09.2016р. № 6-рп/2016. </w:t>
      </w:r>
      <w:r w:rsidRPr="001B2173">
        <w:rPr>
          <w:rFonts w:ascii="Times New Roman" w:hAnsi="Times New Roman" w:cs="Times New Roman"/>
          <w:sz w:val="28"/>
          <w:lang w:val="uk-UA"/>
        </w:rPr>
        <w:t xml:space="preserve">URL: </w:t>
      </w:r>
      <w:hyperlink r:id="rId35" w:anchor="Text" w:history="1">
        <w:r w:rsidR="009B12B9" w:rsidRPr="00DE30F5">
          <w:rPr>
            <w:rStyle w:val="a8"/>
            <w:rFonts w:ascii="Times New Roman" w:hAnsi="Times New Roman" w:cs="Times New Roman"/>
            <w:sz w:val="28"/>
            <w:lang w:val="uk-UA"/>
          </w:rPr>
          <w:t>https://zakon.rada.gov.ua/laws/show/v006p710-16#Text</w:t>
        </w:r>
      </w:hyperlink>
      <w:r w:rsidR="009B12B9">
        <w:rPr>
          <w:rFonts w:ascii="Times New Roman" w:hAnsi="Times New Roman" w:cs="Times New Roman"/>
          <w:sz w:val="28"/>
          <w:lang w:val="uk-UA"/>
        </w:rPr>
        <w:t xml:space="preserve"> </w:t>
      </w:r>
      <w:r w:rsidRPr="001B2173">
        <w:rPr>
          <w:rFonts w:ascii="Times New Roman" w:hAnsi="Times New Roman" w:cs="Times New Roman"/>
          <w:sz w:val="28"/>
          <w:lang w:val="uk-UA"/>
        </w:rPr>
        <w:t xml:space="preserve">(дата звернення </w:t>
      </w:r>
      <w:r w:rsidR="001B2173">
        <w:rPr>
          <w:rFonts w:ascii="Times New Roman" w:hAnsi="Times New Roman" w:cs="Times New Roman"/>
          <w:sz w:val="28"/>
          <w:lang w:val="uk-UA"/>
        </w:rPr>
        <w:t xml:space="preserve">: </w:t>
      </w:r>
      <w:r w:rsidRPr="001B2173">
        <w:rPr>
          <w:rFonts w:ascii="Times New Roman" w:hAnsi="Times New Roman" w:cs="Times New Roman"/>
          <w:sz w:val="28"/>
          <w:lang w:val="uk-UA"/>
        </w:rPr>
        <w:t>15.09.2025)</w:t>
      </w:r>
      <w:r w:rsidR="001B2173">
        <w:rPr>
          <w:rFonts w:ascii="Times New Roman" w:hAnsi="Times New Roman" w:cs="Times New Roman"/>
          <w:sz w:val="28"/>
          <w:lang w:val="uk-UA"/>
        </w:rPr>
        <w:t xml:space="preserve">. </w:t>
      </w:r>
    </w:p>
    <w:p w14:paraId="11B23159" w14:textId="77777777" w:rsidR="0051741C" w:rsidRPr="00383B9E" w:rsidRDefault="0051741C"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Про затвердження Тимчасового положення «Про порядок розгляду питань щодо організації та проведення зборів, мітингів, походів та</w:t>
      </w:r>
      <w:r w:rsidR="001B2173">
        <w:rPr>
          <w:rFonts w:ascii="Times New Roman" w:hAnsi="Times New Roman" w:cs="Times New Roman"/>
          <w:sz w:val="28"/>
          <w:lang w:val="uk-UA"/>
        </w:rPr>
        <w:t xml:space="preserve"> демонстрацій у місті Харкові» : рішення виконкому Харківської міської ради від 6.06.2007 р. № 543. </w:t>
      </w:r>
      <w:r w:rsidRPr="00383B9E">
        <w:rPr>
          <w:rFonts w:ascii="Times New Roman" w:hAnsi="Times New Roman" w:cs="Times New Roman"/>
          <w:sz w:val="28"/>
          <w:lang w:val="uk-UA"/>
        </w:rPr>
        <w:t xml:space="preserve">URL: </w:t>
      </w:r>
      <w:hyperlink r:id="rId36" w:history="1">
        <w:r w:rsidRPr="00383B9E">
          <w:rPr>
            <w:rStyle w:val="a8"/>
            <w:rFonts w:ascii="Times New Roman" w:hAnsi="Times New Roman" w:cs="Times New Roman"/>
            <w:sz w:val="28"/>
            <w:lang w:val="uk-UA"/>
          </w:rPr>
          <w:t>https://reestr.kharkiv.rocks/644434</w:t>
        </w:r>
      </w:hyperlink>
      <w:r w:rsidRPr="00383B9E">
        <w:rPr>
          <w:rFonts w:ascii="Times New Roman" w:hAnsi="Times New Roman" w:cs="Times New Roman"/>
          <w:sz w:val="28"/>
          <w:lang w:val="uk-UA"/>
        </w:rPr>
        <w:t xml:space="preserve"> (дата звернення </w:t>
      </w:r>
      <w:r w:rsidR="001B2173">
        <w:rPr>
          <w:rFonts w:ascii="Times New Roman" w:hAnsi="Times New Roman" w:cs="Times New Roman"/>
          <w:sz w:val="28"/>
          <w:lang w:val="uk-UA"/>
        </w:rPr>
        <w:t xml:space="preserve">: </w:t>
      </w:r>
      <w:r w:rsidRPr="00383B9E">
        <w:rPr>
          <w:rFonts w:ascii="Times New Roman" w:hAnsi="Times New Roman" w:cs="Times New Roman"/>
          <w:sz w:val="28"/>
          <w:lang w:val="uk-UA"/>
        </w:rPr>
        <w:t>16.09.2025)</w:t>
      </w:r>
      <w:r w:rsidR="001B2173">
        <w:rPr>
          <w:rFonts w:ascii="Times New Roman" w:hAnsi="Times New Roman" w:cs="Times New Roman"/>
          <w:sz w:val="28"/>
          <w:lang w:val="uk-UA"/>
        </w:rPr>
        <w:t xml:space="preserve">. </w:t>
      </w:r>
    </w:p>
    <w:p w14:paraId="7C1BF108" w14:textId="77777777" w:rsidR="0051741C" w:rsidRPr="00383B9E" w:rsidRDefault="00C900F8"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Про порядок розгляду звернень з питань проведення недержавних м</w:t>
      </w:r>
      <w:r w:rsidR="001B2173">
        <w:rPr>
          <w:rFonts w:ascii="Times New Roman" w:hAnsi="Times New Roman" w:cs="Times New Roman"/>
          <w:sz w:val="28"/>
          <w:lang w:val="uk-UA"/>
        </w:rPr>
        <w:t>асових заходів у м. Запоріжжі : р</w:t>
      </w:r>
      <w:r w:rsidR="001B2173" w:rsidRPr="00383B9E">
        <w:rPr>
          <w:rFonts w:ascii="Times New Roman" w:hAnsi="Times New Roman" w:cs="Times New Roman"/>
          <w:sz w:val="28"/>
          <w:lang w:val="uk-UA"/>
        </w:rPr>
        <w:t>ішення виконавчого комітету від 22.07.2008 № 324</w:t>
      </w:r>
      <w:r w:rsidR="001B2173">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URL: </w:t>
      </w:r>
      <w:hyperlink r:id="rId37" w:history="1">
        <w:r w:rsidR="001B2173" w:rsidRPr="00503EDE">
          <w:rPr>
            <w:rStyle w:val="a8"/>
            <w:rFonts w:ascii="Times New Roman" w:hAnsi="Times New Roman" w:cs="Times New Roman"/>
            <w:sz w:val="28"/>
            <w:lang w:val="uk-UA"/>
          </w:rPr>
          <w:t>https://zp.gov.ua/documents/119188-pro-poriadok-rozgliadu-zvernen-z-pitan-provedennia-nederzavnix-masovix-zaxodiv-u-m-zaporizzi</w:t>
        </w:r>
      </w:hyperlink>
      <w:r w:rsidRPr="00383B9E">
        <w:rPr>
          <w:rFonts w:ascii="Times New Roman" w:hAnsi="Times New Roman" w:cs="Times New Roman"/>
          <w:sz w:val="28"/>
          <w:lang w:val="uk-UA"/>
        </w:rPr>
        <w:t xml:space="preserve"> (дата звернення </w:t>
      </w:r>
      <w:r w:rsidR="001B2173">
        <w:rPr>
          <w:rFonts w:ascii="Times New Roman" w:hAnsi="Times New Roman" w:cs="Times New Roman"/>
          <w:sz w:val="28"/>
          <w:lang w:val="uk-UA"/>
        </w:rPr>
        <w:t xml:space="preserve">: </w:t>
      </w:r>
      <w:r w:rsidRPr="00383B9E">
        <w:rPr>
          <w:rFonts w:ascii="Times New Roman" w:hAnsi="Times New Roman" w:cs="Times New Roman"/>
          <w:sz w:val="28"/>
          <w:lang w:val="uk-UA"/>
        </w:rPr>
        <w:t>16.09.2025)</w:t>
      </w:r>
      <w:r w:rsidR="001B2173">
        <w:rPr>
          <w:rFonts w:ascii="Times New Roman" w:hAnsi="Times New Roman" w:cs="Times New Roman"/>
          <w:sz w:val="28"/>
          <w:lang w:val="uk-UA"/>
        </w:rPr>
        <w:t xml:space="preserve">. </w:t>
      </w:r>
    </w:p>
    <w:p w14:paraId="56FAA79B" w14:textId="77777777" w:rsidR="00C900F8" w:rsidRPr="00383B9E" w:rsidRDefault="003D5585"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Про сто</w:t>
      </w:r>
      <w:r w:rsidR="001B2173">
        <w:rPr>
          <w:rFonts w:ascii="Times New Roman" w:hAnsi="Times New Roman" w:cs="Times New Roman"/>
          <w:sz w:val="28"/>
          <w:lang w:val="uk-UA"/>
        </w:rPr>
        <w:t xml:space="preserve">лицю України - місто-герой Київ : Закон України від 15.01.1999р. № </w:t>
      </w:r>
      <w:r w:rsidR="001B2173" w:rsidRPr="001B2173">
        <w:rPr>
          <w:rFonts w:ascii="Times New Roman" w:hAnsi="Times New Roman" w:cs="Times New Roman"/>
          <w:sz w:val="28"/>
          <w:lang w:val="uk-UA"/>
        </w:rPr>
        <w:t>401-XIV</w:t>
      </w:r>
      <w:r w:rsidR="001B2173">
        <w:rPr>
          <w:rFonts w:ascii="Times New Roman" w:hAnsi="Times New Roman" w:cs="Times New Roman"/>
          <w:sz w:val="28"/>
          <w:lang w:val="uk-UA"/>
        </w:rPr>
        <w:t xml:space="preserve">. Дата оновлення 01.01.2022. </w:t>
      </w:r>
      <w:r w:rsidRPr="00383B9E">
        <w:rPr>
          <w:rFonts w:ascii="Times New Roman" w:hAnsi="Times New Roman" w:cs="Times New Roman"/>
          <w:sz w:val="28"/>
          <w:lang w:val="uk-UA"/>
        </w:rPr>
        <w:t xml:space="preserve">URL: </w:t>
      </w:r>
      <w:hyperlink r:id="rId38" w:history="1">
        <w:r w:rsidR="009B12B9" w:rsidRPr="00DE30F5">
          <w:rPr>
            <w:rStyle w:val="a8"/>
            <w:rFonts w:ascii="Times New Roman" w:hAnsi="Times New Roman" w:cs="Times New Roman"/>
            <w:sz w:val="28"/>
            <w:lang w:val="uk-UA"/>
          </w:rPr>
          <w:t>https://zakon.rada.gov.ua/laws/show/401-14</w:t>
        </w:r>
      </w:hyperlink>
      <w:r w:rsidR="009B12B9">
        <w:rPr>
          <w:rFonts w:ascii="Times New Roman" w:hAnsi="Times New Roman" w:cs="Times New Roman"/>
          <w:sz w:val="28"/>
          <w:lang w:val="uk-UA"/>
        </w:rPr>
        <w:t xml:space="preserve"> </w:t>
      </w:r>
      <w:r w:rsidRPr="00383B9E">
        <w:rPr>
          <w:rFonts w:ascii="Times New Roman" w:hAnsi="Times New Roman" w:cs="Times New Roman"/>
          <w:sz w:val="28"/>
          <w:lang w:val="uk-UA"/>
        </w:rPr>
        <w:t>(дата звернення</w:t>
      </w:r>
      <w:r w:rsidR="001B2173">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 16.09.2025)</w:t>
      </w:r>
      <w:r w:rsidR="001B2173">
        <w:rPr>
          <w:rFonts w:ascii="Times New Roman" w:hAnsi="Times New Roman" w:cs="Times New Roman"/>
          <w:sz w:val="28"/>
          <w:lang w:val="uk-UA"/>
        </w:rPr>
        <w:t xml:space="preserve">. </w:t>
      </w:r>
    </w:p>
    <w:p w14:paraId="68FCCE22" w14:textId="77777777" w:rsidR="003D5585" w:rsidRPr="00383B9E" w:rsidRDefault="00815163"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rPr>
        <w:t>Joint Opinion</w:t>
      </w:r>
      <w:r>
        <w:rPr>
          <w:rFonts w:ascii="Times New Roman" w:hAnsi="Times New Roman" w:cs="Times New Roman"/>
          <w:sz w:val="28"/>
          <w:lang w:val="uk-UA"/>
        </w:rPr>
        <w:t xml:space="preserve"> </w:t>
      </w:r>
      <w:r w:rsidRPr="00815163">
        <w:rPr>
          <w:rFonts w:ascii="Times New Roman" w:hAnsi="Times New Roman" w:cs="Times New Roman"/>
          <w:sz w:val="28"/>
        </w:rPr>
        <w:t>of the Venice Commission, the Directorate of Human Rights (DHR) of the Directorate General of Human Rights and Rule of Law (DGI) of the Council of Europe and the OSCE Office for Democratic Institutions and Human Rights (OSCE/ODIHR).</w:t>
      </w:r>
      <w:r>
        <w:rPr>
          <w:rFonts w:ascii="Times New Roman" w:hAnsi="Times New Roman" w:cs="Times New Roman"/>
          <w:sz w:val="28"/>
          <w:lang w:val="uk-UA"/>
        </w:rPr>
        <w:t xml:space="preserve"> </w:t>
      </w:r>
      <w:r w:rsidR="00863EB8" w:rsidRPr="00383B9E">
        <w:rPr>
          <w:rFonts w:ascii="Times New Roman" w:hAnsi="Times New Roman" w:cs="Times New Roman"/>
          <w:sz w:val="28"/>
          <w:lang w:val="uk-UA"/>
        </w:rPr>
        <w:t xml:space="preserve">URL: </w:t>
      </w:r>
      <w:hyperlink r:id="rId39" w:history="1">
        <w:r w:rsidR="00050759" w:rsidRPr="00DE30F5">
          <w:rPr>
            <w:rStyle w:val="a8"/>
            <w:rFonts w:ascii="Times New Roman" w:hAnsi="Times New Roman" w:cs="Times New Roman"/>
            <w:sz w:val="28"/>
            <w:lang w:val="uk-UA"/>
          </w:rPr>
          <w:t>https://www.venice.coe.int/webforms/documents/?pdf=CDL-AD(2016)030-e</w:t>
        </w:r>
      </w:hyperlink>
      <w:r w:rsidR="00050759">
        <w:rPr>
          <w:rFonts w:ascii="Times New Roman" w:hAnsi="Times New Roman" w:cs="Times New Roman"/>
          <w:sz w:val="28"/>
          <w:lang w:val="uk-UA"/>
        </w:rPr>
        <w:t xml:space="preserve"> </w:t>
      </w:r>
      <w:r w:rsidR="00863EB8" w:rsidRPr="00383B9E">
        <w:rPr>
          <w:rFonts w:ascii="Times New Roman" w:hAnsi="Times New Roman" w:cs="Times New Roman"/>
          <w:sz w:val="28"/>
          <w:lang w:val="uk-UA"/>
        </w:rPr>
        <w:t xml:space="preserve">(дата звернення </w:t>
      </w:r>
      <w:r w:rsidR="001B2173">
        <w:rPr>
          <w:rFonts w:ascii="Times New Roman" w:hAnsi="Times New Roman" w:cs="Times New Roman"/>
          <w:sz w:val="28"/>
          <w:lang w:val="uk-UA"/>
        </w:rPr>
        <w:t xml:space="preserve">: </w:t>
      </w:r>
      <w:r w:rsidR="00863EB8" w:rsidRPr="00383B9E">
        <w:rPr>
          <w:rFonts w:ascii="Times New Roman" w:hAnsi="Times New Roman" w:cs="Times New Roman"/>
          <w:sz w:val="28"/>
          <w:lang w:val="uk-UA"/>
        </w:rPr>
        <w:t>17.09.2025)</w:t>
      </w:r>
      <w:r w:rsidR="001B2173">
        <w:rPr>
          <w:rFonts w:ascii="Times New Roman" w:hAnsi="Times New Roman" w:cs="Times New Roman"/>
          <w:sz w:val="28"/>
          <w:lang w:val="uk-UA"/>
        </w:rPr>
        <w:t xml:space="preserve">. </w:t>
      </w:r>
    </w:p>
    <w:p w14:paraId="457CCC9D" w14:textId="77777777" w:rsidR="00863EB8" w:rsidRPr="00383B9E" w:rsidRDefault="00393A14"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Про введ</w:t>
      </w:r>
      <w:r w:rsidR="00815163">
        <w:rPr>
          <w:rFonts w:ascii="Times New Roman" w:hAnsi="Times New Roman" w:cs="Times New Roman"/>
          <w:sz w:val="28"/>
          <w:lang w:val="uk-UA"/>
        </w:rPr>
        <w:t xml:space="preserve">ення воєнного стану в Україні : Указ Президента України від 24.02.2022 р. № </w:t>
      </w:r>
      <w:r w:rsidR="00815163" w:rsidRPr="00815163">
        <w:rPr>
          <w:rFonts w:ascii="Times New Roman" w:hAnsi="Times New Roman" w:cs="Times New Roman"/>
          <w:sz w:val="28"/>
          <w:lang w:val="uk-UA"/>
        </w:rPr>
        <w:t>64/2022</w:t>
      </w:r>
      <w:r w:rsidR="00815163">
        <w:rPr>
          <w:rFonts w:ascii="Times New Roman" w:hAnsi="Times New Roman" w:cs="Times New Roman"/>
          <w:sz w:val="28"/>
          <w:lang w:val="uk-UA"/>
        </w:rPr>
        <w:t xml:space="preserve">. Дата оновлення 31.10.2025. </w:t>
      </w:r>
      <w:r w:rsidRPr="00383B9E">
        <w:rPr>
          <w:rFonts w:ascii="Times New Roman" w:hAnsi="Times New Roman" w:cs="Times New Roman"/>
          <w:sz w:val="28"/>
          <w:lang w:val="uk-UA"/>
        </w:rPr>
        <w:t xml:space="preserve">URL: </w:t>
      </w:r>
      <w:hyperlink r:id="rId40" w:anchor="Text" w:history="1">
        <w:r w:rsidR="00050759" w:rsidRPr="00DE30F5">
          <w:rPr>
            <w:rStyle w:val="a8"/>
            <w:rFonts w:ascii="Times New Roman" w:hAnsi="Times New Roman" w:cs="Times New Roman"/>
            <w:sz w:val="28"/>
            <w:lang w:val="uk-UA"/>
          </w:rPr>
          <w:t>https://zakon.rada.gov.ua/laws/show/64/2022#Text</w:t>
        </w:r>
      </w:hyperlink>
      <w:r w:rsidRPr="00383B9E">
        <w:rPr>
          <w:rFonts w:ascii="Times New Roman" w:hAnsi="Times New Roman" w:cs="Times New Roman"/>
          <w:sz w:val="28"/>
          <w:lang w:val="uk-UA"/>
        </w:rPr>
        <w:t xml:space="preserve"> (дата звернення </w:t>
      </w:r>
      <w:r w:rsidR="00815163">
        <w:rPr>
          <w:rFonts w:ascii="Times New Roman" w:hAnsi="Times New Roman" w:cs="Times New Roman"/>
          <w:sz w:val="28"/>
          <w:lang w:val="uk-UA"/>
        </w:rPr>
        <w:t xml:space="preserve">: </w:t>
      </w:r>
      <w:r w:rsidRPr="00383B9E">
        <w:rPr>
          <w:rFonts w:ascii="Times New Roman" w:hAnsi="Times New Roman" w:cs="Times New Roman"/>
          <w:sz w:val="28"/>
          <w:lang w:val="uk-UA"/>
        </w:rPr>
        <w:t>18.09.2025)</w:t>
      </w:r>
      <w:r w:rsidR="00815163">
        <w:rPr>
          <w:rFonts w:ascii="Times New Roman" w:hAnsi="Times New Roman" w:cs="Times New Roman"/>
          <w:sz w:val="28"/>
          <w:lang w:val="uk-UA"/>
        </w:rPr>
        <w:t xml:space="preserve">. </w:t>
      </w:r>
    </w:p>
    <w:p w14:paraId="5FC269D7" w14:textId="77777777" w:rsidR="00FD51C6" w:rsidRPr="00383B9E" w:rsidRDefault="00FD51C6"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 xml:space="preserve">Про </w:t>
      </w:r>
      <w:r w:rsidR="00815163">
        <w:rPr>
          <w:rFonts w:ascii="Times New Roman" w:hAnsi="Times New Roman" w:cs="Times New Roman"/>
          <w:sz w:val="28"/>
          <w:lang w:val="uk-UA"/>
        </w:rPr>
        <w:t xml:space="preserve">правовий режим воєнного стану </w:t>
      </w:r>
      <w:hyperlink r:id="rId41" w:anchor="Text" w:history="1">
        <w:r w:rsidR="00050759" w:rsidRPr="00DE30F5">
          <w:rPr>
            <w:rStyle w:val="a8"/>
            <w:rFonts w:ascii="Times New Roman" w:hAnsi="Times New Roman" w:cs="Times New Roman"/>
            <w:sz w:val="28"/>
            <w:lang w:val="uk-UA"/>
          </w:rPr>
          <w:t>https://zakon.rada.gov.ua/laws/show/389-19#Text</w:t>
        </w:r>
      </w:hyperlink>
      <w:r w:rsidR="00050759">
        <w:rPr>
          <w:rFonts w:ascii="Times New Roman" w:hAnsi="Times New Roman" w:cs="Times New Roman"/>
          <w:sz w:val="28"/>
          <w:lang w:val="uk-UA"/>
        </w:rPr>
        <w:t xml:space="preserve"> </w:t>
      </w:r>
      <w:r w:rsidR="00815163">
        <w:rPr>
          <w:rFonts w:ascii="Times New Roman" w:hAnsi="Times New Roman" w:cs="Times New Roman"/>
          <w:sz w:val="28"/>
          <w:lang w:val="uk-UA"/>
        </w:rPr>
        <w:t xml:space="preserve">: Закон України від 12.05.2015 р. № </w:t>
      </w:r>
      <w:r w:rsidR="00815163" w:rsidRPr="00815163">
        <w:rPr>
          <w:rFonts w:ascii="Times New Roman" w:hAnsi="Times New Roman" w:cs="Times New Roman"/>
          <w:sz w:val="28"/>
          <w:lang w:val="uk-UA"/>
        </w:rPr>
        <w:t>389-VIII</w:t>
      </w:r>
      <w:r w:rsidR="00815163">
        <w:rPr>
          <w:rFonts w:ascii="Times New Roman" w:hAnsi="Times New Roman" w:cs="Times New Roman"/>
          <w:sz w:val="28"/>
          <w:lang w:val="uk-UA"/>
        </w:rPr>
        <w:t xml:space="preserve">. Дата оновлення </w:t>
      </w:r>
      <w:r w:rsidR="00815163" w:rsidRPr="00815163">
        <w:rPr>
          <w:rFonts w:ascii="Times New Roman" w:hAnsi="Times New Roman" w:cs="Times New Roman"/>
          <w:sz w:val="28"/>
          <w:lang w:val="uk-UA"/>
        </w:rPr>
        <w:t>14.05.2025</w:t>
      </w:r>
      <w:r w:rsidR="00815163">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URL: (дата звернення </w:t>
      </w:r>
      <w:r w:rsidR="00815163">
        <w:rPr>
          <w:rFonts w:ascii="Times New Roman" w:hAnsi="Times New Roman" w:cs="Times New Roman"/>
          <w:sz w:val="28"/>
          <w:lang w:val="uk-UA"/>
        </w:rPr>
        <w:t xml:space="preserve">: </w:t>
      </w:r>
      <w:r w:rsidRPr="00383B9E">
        <w:rPr>
          <w:rFonts w:ascii="Times New Roman" w:hAnsi="Times New Roman" w:cs="Times New Roman"/>
          <w:sz w:val="28"/>
          <w:lang w:val="uk-UA"/>
        </w:rPr>
        <w:t>19.09.2025)</w:t>
      </w:r>
      <w:r w:rsidR="00815163">
        <w:rPr>
          <w:rFonts w:ascii="Times New Roman" w:hAnsi="Times New Roman" w:cs="Times New Roman"/>
          <w:sz w:val="28"/>
          <w:lang w:val="uk-UA"/>
        </w:rPr>
        <w:t xml:space="preserve">. </w:t>
      </w:r>
    </w:p>
    <w:p w14:paraId="40634FE5" w14:textId="77777777" w:rsidR="00DF04B6" w:rsidRPr="00383B9E" w:rsidRDefault="00DF04B6"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lastRenderedPageBreak/>
        <w:t xml:space="preserve">Проведення мирних зібрань під час війни. </w:t>
      </w:r>
      <w:r w:rsidR="0004512D">
        <w:rPr>
          <w:rFonts w:ascii="Times New Roman" w:hAnsi="Times New Roman" w:cs="Times New Roman"/>
          <w:i/>
          <w:sz w:val="28"/>
          <w:lang w:val="uk-UA"/>
        </w:rPr>
        <w:t>Право в умовах війни.</w:t>
      </w:r>
      <w:r w:rsidRPr="00383B9E">
        <w:rPr>
          <w:rFonts w:ascii="Times New Roman" w:hAnsi="Times New Roman" w:cs="Times New Roman"/>
          <w:sz w:val="28"/>
          <w:lang w:val="uk-UA"/>
        </w:rPr>
        <w:t xml:space="preserve">URL: </w:t>
      </w:r>
      <w:hyperlink r:id="rId42" w:history="1">
        <w:r w:rsidRPr="00383B9E">
          <w:rPr>
            <w:rStyle w:val="a8"/>
            <w:rFonts w:ascii="Times New Roman" w:hAnsi="Times New Roman" w:cs="Times New Roman"/>
            <w:sz w:val="28"/>
            <w:lang w:val="uk-UA"/>
          </w:rPr>
          <w:t>https://law-in-war.org/provedennya-myrnyh-zibran-pid-chas-vijny/</w:t>
        </w:r>
      </w:hyperlink>
      <w:r w:rsidRPr="00383B9E">
        <w:rPr>
          <w:rFonts w:ascii="Times New Roman" w:hAnsi="Times New Roman" w:cs="Times New Roman"/>
          <w:sz w:val="28"/>
          <w:lang w:val="uk-UA"/>
        </w:rPr>
        <w:t xml:space="preserve"> (дата звернення </w:t>
      </w:r>
      <w:r w:rsidR="0004512D">
        <w:rPr>
          <w:rFonts w:ascii="Times New Roman" w:hAnsi="Times New Roman" w:cs="Times New Roman"/>
          <w:sz w:val="28"/>
          <w:lang w:val="uk-UA"/>
        </w:rPr>
        <w:t xml:space="preserve">: </w:t>
      </w:r>
      <w:r w:rsidRPr="00383B9E">
        <w:rPr>
          <w:rFonts w:ascii="Times New Roman" w:hAnsi="Times New Roman" w:cs="Times New Roman"/>
          <w:sz w:val="28"/>
          <w:lang w:val="uk-UA"/>
        </w:rPr>
        <w:t>19.09.2025)</w:t>
      </w:r>
      <w:r w:rsidR="0004512D">
        <w:rPr>
          <w:rFonts w:ascii="Times New Roman" w:hAnsi="Times New Roman" w:cs="Times New Roman"/>
          <w:sz w:val="28"/>
          <w:lang w:val="uk-UA"/>
        </w:rPr>
        <w:t xml:space="preserve">. </w:t>
      </w:r>
    </w:p>
    <w:p w14:paraId="3CFCE885" w14:textId="77777777" w:rsidR="00393A14" w:rsidRPr="00383B9E" w:rsidRDefault="00682460"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Захарченко</w:t>
      </w:r>
      <w:r w:rsidR="0004512D">
        <w:rPr>
          <w:rFonts w:ascii="Times New Roman" w:hAnsi="Times New Roman" w:cs="Times New Roman"/>
          <w:sz w:val="28"/>
          <w:lang w:val="uk-UA"/>
        </w:rPr>
        <w:t xml:space="preserve"> А. М., </w:t>
      </w:r>
      <w:r w:rsidRPr="00383B9E">
        <w:rPr>
          <w:rFonts w:ascii="Times New Roman" w:hAnsi="Times New Roman" w:cs="Times New Roman"/>
          <w:sz w:val="28"/>
          <w:lang w:val="uk-UA"/>
        </w:rPr>
        <w:t>Алфьоров</w:t>
      </w:r>
      <w:r w:rsidR="0004512D">
        <w:rPr>
          <w:rFonts w:ascii="Times New Roman" w:hAnsi="Times New Roman" w:cs="Times New Roman"/>
          <w:sz w:val="28"/>
          <w:lang w:val="uk-UA"/>
        </w:rPr>
        <w:t xml:space="preserve"> С. М. </w:t>
      </w:r>
      <w:r w:rsidRPr="00383B9E">
        <w:rPr>
          <w:rFonts w:ascii="Times New Roman" w:hAnsi="Times New Roman" w:cs="Times New Roman"/>
          <w:sz w:val="28"/>
          <w:lang w:val="uk-UA"/>
        </w:rPr>
        <w:t xml:space="preserve">Обмеження права на свободу мирних зібрань під час дії воєнного стану: науковий нарис. Одеса: Юридика, 2024. 66 с. </w:t>
      </w:r>
    </w:p>
    <w:p w14:paraId="4D711879" w14:textId="77777777" w:rsidR="00D053FA" w:rsidRPr="00383B9E" w:rsidRDefault="00D053FA"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 xml:space="preserve">Свобода мирних зібрань в умовах воєнного стану в Україні. </w:t>
      </w:r>
      <w:r w:rsidR="0004512D">
        <w:rPr>
          <w:rFonts w:ascii="Times New Roman" w:hAnsi="Times New Roman" w:cs="Times New Roman"/>
          <w:i/>
          <w:sz w:val="28"/>
          <w:lang w:val="uk-UA"/>
        </w:rPr>
        <w:t xml:space="preserve">Опора. </w:t>
      </w:r>
      <w:r w:rsidRPr="00383B9E">
        <w:rPr>
          <w:rFonts w:ascii="Times New Roman" w:hAnsi="Times New Roman" w:cs="Times New Roman"/>
          <w:sz w:val="28"/>
          <w:lang w:val="uk-UA"/>
        </w:rPr>
        <w:t xml:space="preserve">URL: </w:t>
      </w:r>
      <w:hyperlink r:id="rId43" w:history="1">
        <w:r w:rsidRPr="00383B9E">
          <w:rPr>
            <w:rStyle w:val="a8"/>
            <w:rFonts w:ascii="Times New Roman" w:hAnsi="Times New Roman" w:cs="Times New Roman"/>
            <w:sz w:val="28"/>
            <w:lang w:val="uk-UA"/>
          </w:rPr>
          <w:t>https://oporaua.org/vybory/svoboda-mirnih-zibran-v-umovah-voyennogo-stanu-v-ukrayini-25639</w:t>
        </w:r>
      </w:hyperlink>
      <w:r w:rsidRPr="00383B9E">
        <w:rPr>
          <w:rFonts w:ascii="Times New Roman" w:hAnsi="Times New Roman" w:cs="Times New Roman"/>
          <w:sz w:val="28"/>
          <w:lang w:val="uk-UA"/>
        </w:rPr>
        <w:t xml:space="preserve"> (дата звернення </w:t>
      </w:r>
      <w:r w:rsidR="0004512D">
        <w:rPr>
          <w:rFonts w:ascii="Times New Roman" w:hAnsi="Times New Roman" w:cs="Times New Roman"/>
          <w:sz w:val="28"/>
          <w:lang w:val="uk-UA"/>
        </w:rPr>
        <w:t xml:space="preserve">: </w:t>
      </w:r>
      <w:r w:rsidRPr="00383B9E">
        <w:rPr>
          <w:rFonts w:ascii="Times New Roman" w:hAnsi="Times New Roman" w:cs="Times New Roman"/>
          <w:sz w:val="28"/>
          <w:lang w:val="uk-UA"/>
        </w:rPr>
        <w:t>20.09.2025)</w:t>
      </w:r>
      <w:r w:rsidR="0004512D">
        <w:rPr>
          <w:rFonts w:ascii="Times New Roman" w:hAnsi="Times New Roman" w:cs="Times New Roman"/>
          <w:sz w:val="28"/>
          <w:lang w:val="uk-UA"/>
        </w:rPr>
        <w:t xml:space="preserve">. </w:t>
      </w:r>
    </w:p>
    <w:p w14:paraId="06C4B1DA" w14:textId="77777777" w:rsidR="00D053FA" w:rsidRPr="00383B9E" w:rsidRDefault="00D053FA"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 xml:space="preserve">Порядок проведення масових заходів на території Рівненської області </w:t>
      </w:r>
      <w:r w:rsidRPr="00383B9E">
        <w:rPr>
          <w:rFonts w:ascii="Times New Roman" w:hAnsi="Times New Roman" w:cs="Times New Roman"/>
          <w:sz w:val="28"/>
          <w:lang w:val="uk-UA"/>
        </w:rPr>
        <w:br/>
        <w:t>в умовах п</w:t>
      </w:r>
      <w:r w:rsidR="0004512D">
        <w:rPr>
          <w:rFonts w:ascii="Times New Roman" w:hAnsi="Times New Roman" w:cs="Times New Roman"/>
          <w:sz w:val="28"/>
          <w:lang w:val="uk-UA"/>
        </w:rPr>
        <w:t xml:space="preserve">равового режиму воєнного стану : рішення Ради оборони області </w:t>
      </w:r>
      <w:r w:rsidR="0004512D" w:rsidRPr="0004512D">
        <w:rPr>
          <w:rFonts w:ascii="Times New Roman" w:hAnsi="Times New Roman" w:cs="Times New Roman"/>
          <w:sz w:val="28"/>
          <w:lang w:val="uk-UA"/>
        </w:rPr>
        <w:t>від 01.08.2022</w:t>
      </w:r>
      <w:r w:rsidR="0004512D">
        <w:rPr>
          <w:rFonts w:ascii="Times New Roman" w:hAnsi="Times New Roman" w:cs="Times New Roman"/>
          <w:sz w:val="28"/>
          <w:lang w:val="uk-UA"/>
        </w:rPr>
        <w:t xml:space="preserve"> р. </w:t>
      </w:r>
      <w:r w:rsidR="0004512D" w:rsidRPr="0004512D">
        <w:rPr>
          <w:rFonts w:ascii="Times New Roman" w:hAnsi="Times New Roman" w:cs="Times New Roman"/>
          <w:sz w:val="28"/>
          <w:lang w:val="uk-UA"/>
        </w:rPr>
        <w:t>№</w:t>
      </w:r>
      <w:r w:rsidR="0004512D">
        <w:rPr>
          <w:rFonts w:ascii="Times New Roman" w:hAnsi="Times New Roman" w:cs="Times New Roman"/>
          <w:sz w:val="28"/>
          <w:lang w:val="uk-UA"/>
        </w:rPr>
        <w:t xml:space="preserve"> </w:t>
      </w:r>
      <w:r w:rsidR="0004512D" w:rsidRPr="0004512D">
        <w:rPr>
          <w:rFonts w:ascii="Times New Roman" w:hAnsi="Times New Roman" w:cs="Times New Roman"/>
          <w:sz w:val="28"/>
          <w:lang w:val="uk-UA"/>
        </w:rPr>
        <w:t>17</w:t>
      </w:r>
      <w:r w:rsidR="0004512D">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URL: </w:t>
      </w:r>
      <w:hyperlink r:id="rId44" w:history="1">
        <w:r w:rsidR="0004512D" w:rsidRPr="00503EDE">
          <w:rPr>
            <w:rStyle w:val="a8"/>
            <w:rFonts w:ascii="Times New Roman" w:hAnsi="Times New Roman" w:cs="Times New Roman"/>
            <w:sz w:val="28"/>
            <w:lang w:val="uk-UA"/>
          </w:rPr>
          <w:t>https://rivnerada.gov.ua/portal/view-content/1 4754</w:t>
        </w:r>
      </w:hyperlink>
      <w:r w:rsidRPr="00383B9E">
        <w:rPr>
          <w:rFonts w:ascii="Times New Roman" w:hAnsi="Times New Roman" w:cs="Times New Roman"/>
          <w:sz w:val="28"/>
          <w:lang w:val="uk-UA"/>
        </w:rPr>
        <w:t xml:space="preserve"> (дата звернення</w:t>
      </w:r>
      <w:r w:rsidR="0004512D">
        <w:rPr>
          <w:rFonts w:ascii="Times New Roman" w:hAnsi="Times New Roman" w:cs="Times New Roman"/>
          <w:sz w:val="28"/>
          <w:lang w:val="uk-UA"/>
        </w:rPr>
        <w:t xml:space="preserve"> :</w:t>
      </w:r>
      <w:r w:rsidRPr="00383B9E">
        <w:rPr>
          <w:rFonts w:ascii="Times New Roman" w:hAnsi="Times New Roman" w:cs="Times New Roman"/>
          <w:sz w:val="28"/>
          <w:lang w:val="uk-UA"/>
        </w:rPr>
        <w:t xml:space="preserve"> 20.09.2025)</w:t>
      </w:r>
      <w:r w:rsidR="0004512D">
        <w:rPr>
          <w:rFonts w:ascii="Times New Roman" w:hAnsi="Times New Roman" w:cs="Times New Roman"/>
          <w:sz w:val="28"/>
          <w:lang w:val="uk-UA"/>
        </w:rPr>
        <w:t xml:space="preserve">. </w:t>
      </w:r>
    </w:p>
    <w:p w14:paraId="42E7AE25" w14:textId="77777777" w:rsidR="00D053FA" w:rsidRPr="00FA3BEE" w:rsidRDefault="00D053FA" w:rsidP="00D50D74">
      <w:pPr>
        <w:pStyle w:val="a9"/>
        <w:numPr>
          <w:ilvl w:val="0"/>
          <w:numId w:val="3"/>
        </w:numPr>
        <w:spacing w:before="240" w:line="360" w:lineRule="auto"/>
        <w:ind w:left="284" w:hanging="284"/>
        <w:jc w:val="both"/>
        <w:rPr>
          <w:rStyle w:val="a8"/>
          <w:rFonts w:ascii="Times New Roman" w:hAnsi="Times New Roman" w:cs="Times New Roman"/>
          <w:color w:val="auto"/>
          <w:sz w:val="28"/>
          <w:u w:val="none"/>
          <w:lang w:val="uk-UA"/>
        </w:rPr>
      </w:pPr>
      <w:r w:rsidRPr="00383B9E">
        <w:rPr>
          <w:rFonts w:ascii="Times New Roman" w:hAnsi="Times New Roman" w:cs="Times New Roman"/>
          <w:sz w:val="28"/>
          <w:lang w:val="uk-UA"/>
        </w:rPr>
        <w:t>Рекомендований алгоритм дій для організаторів масових з</w:t>
      </w:r>
      <w:r w:rsidR="00FA3BEE">
        <w:rPr>
          <w:rFonts w:ascii="Times New Roman" w:hAnsi="Times New Roman" w:cs="Times New Roman"/>
          <w:sz w:val="28"/>
          <w:lang w:val="uk-UA"/>
        </w:rPr>
        <w:t xml:space="preserve">аходів в умовах воєнного стану : рішення Ради оборони області від 16.08.2024 р. </w:t>
      </w:r>
      <w:r w:rsidRPr="00383B9E">
        <w:rPr>
          <w:rFonts w:ascii="Times New Roman" w:hAnsi="Times New Roman" w:cs="Times New Roman"/>
          <w:sz w:val="28"/>
          <w:lang w:val="uk-UA"/>
        </w:rPr>
        <w:t xml:space="preserve">URL: </w:t>
      </w:r>
      <w:hyperlink r:id="rId45" w:history="1">
        <w:r w:rsidR="00050759" w:rsidRPr="00DE30F5">
          <w:rPr>
            <w:rStyle w:val="a8"/>
            <w:rFonts w:ascii="Times New Roman" w:hAnsi="Times New Roman" w:cs="Times New Roman"/>
            <w:sz w:val="28"/>
            <w:lang w:val="uk-UA"/>
          </w:rPr>
          <w:t>https://sumycma.gov.ua/novyny/2025/06/06/na-sumshhini-zatverdili-algoritm-provedennya-masovih-zahodiv-pid-chas-vo%D1%94nnogo-stanu/</w:t>
        </w:r>
      </w:hyperlink>
      <w:r w:rsidR="00050759">
        <w:rPr>
          <w:rFonts w:ascii="Times New Roman" w:hAnsi="Times New Roman" w:cs="Times New Roman"/>
          <w:sz w:val="28"/>
          <w:lang w:val="uk-UA"/>
        </w:rPr>
        <w:t xml:space="preserve"> </w:t>
      </w:r>
      <w:r w:rsidR="00FA3BEE" w:rsidRPr="00FA3BEE">
        <w:rPr>
          <w:rStyle w:val="a8"/>
          <w:rFonts w:ascii="Times New Roman" w:hAnsi="Times New Roman" w:cs="Times New Roman"/>
          <w:color w:val="000000" w:themeColor="text1"/>
          <w:sz w:val="28"/>
          <w:u w:val="none"/>
          <w:lang w:val="uk-UA"/>
        </w:rPr>
        <w:t xml:space="preserve">(дата звернення : 20.09.2025). </w:t>
      </w:r>
    </w:p>
    <w:p w14:paraId="4D1092E3" w14:textId="77777777" w:rsidR="0094021A" w:rsidRPr="00FA3BEE" w:rsidRDefault="00D053FA"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383B9E">
        <w:rPr>
          <w:rFonts w:ascii="Times New Roman" w:hAnsi="Times New Roman" w:cs="Times New Roman"/>
          <w:sz w:val="28"/>
          <w:lang w:val="uk-UA"/>
        </w:rPr>
        <w:t>Порядок проведення масових заходів на території Київської області в умовах п</w:t>
      </w:r>
      <w:r w:rsidR="00FA3BEE">
        <w:rPr>
          <w:rFonts w:ascii="Times New Roman" w:hAnsi="Times New Roman" w:cs="Times New Roman"/>
          <w:sz w:val="28"/>
          <w:lang w:val="uk-UA"/>
        </w:rPr>
        <w:t xml:space="preserve">равового режиму воєнного стану : протокол оперативного штабу Ради оборони Київської області від 26.08.2025р. № 338. URL: </w:t>
      </w:r>
      <w:hyperlink r:id="rId46" w:history="1">
        <w:r w:rsidR="0038174D" w:rsidRPr="00DE30F5">
          <w:rPr>
            <w:rStyle w:val="a8"/>
            <w:rFonts w:ascii="Times New Roman" w:hAnsi="Times New Roman" w:cs="Times New Roman"/>
            <w:sz w:val="28"/>
            <w:lang w:val="uk-UA"/>
          </w:rPr>
          <w:t>https://koda.gov.ua/wp-content/uploads/2025/10/poryadok-provedennya-masovyh-zahodiv-z-dodatkom-zayava-1-5.pdf</w:t>
        </w:r>
      </w:hyperlink>
      <w:r w:rsidR="0038174D">
        <w:rPr>
          <w:rFonts w:ascii="Times New Roman" w:hAnsi="Times New Roman" w:cs="Times New Roman"/>
          <w:sz w:val="28"/>
          <w:lang w:val="uk-UA"/>
        </w:rPr>
        <w:t xml:space="preserve"> </w:t>
      </w:r>
      <w:r w:rsidR="0094021A" w:rsidRPr="00FA3BEE">
        <w:rPr>
          <w:rFonts w:ascii="Times New Roman" w:hAnsi="Times New Roman" w:cs="Times New Roman"/>
          <w:sz w:val="28"/>
          <w:lang w:val="uk-UA"/>
        </w:rPr>
        <w:t xml:space="preserve">(дата звернення </w:t>
      </w:r>
      <w:r w:rsidR="00FA3BEE" w:rsidRPr="00FA3BEE">
        <w:rPr>
          <w:rFonts w:ascii="Times New Roman" w:hAnsi="Times New Roman" w:cs="Times New Roman"/>
          <w:sz w:val="28"/>
          <w:lang w:val="uk-UA"/>
        </w:rPr>
        <w:t xml:space="preserve">: </w:t>
      </w:r>
      <w:r w:rsidR="0094021A" w:rsidRPr="00FA3BEE">
        <w:rPr>
          <w:rFonts w:ascii="Times New Roman" w:hAnsi="Times New Roman" w:cs="Times New Roman"/>
          <w:sz w:val="28"/>
          <w:lang w:val="uk-UA"/>
        </w:rPr>
        <w:t>20.09.2025)</w:t>
      </w:r>
      <w:r w:rsidR="00FA3BEE" w:rsidRPr="00FA3BEE">
        <w:rPr>
          <w:rFonts w:ascii="Times New Roman" w:hAnsi="Times New Roman" w:cs="Times New Roman"/>
          <w:sz w:val="28"/>
          <w:lang w:val="uk-UA"/>
        </w:rPr>
        <w:t xml:space="preserve">. </w:t>
      </w:r>
    </w:p>
    <w:p w14:paraId="0FDFF951" w14:textId="77777777" w:rsidR="00AC066C" w:rsidRDefault="00AC066C"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Кодекс адмініс</w:t>
      </w:r>
      <w:r w:rsidR="007E24E0">
        <w:rPr>
          <w:rFonts w:ascii="Times New Roman" w:hAnsi="Times New Roman" w:cs="Times New Roman"/>
          <w:sz w:val="28"/>
          <w:lang w:val="uk-UA"/>
        </w:rPr>
        <w:t>тративного судочинства України :</w:t>
      </w:r>
      <w:r w:rsidR="0058662C">
        <w:rPr>
          <w:rFonts w:ascii="Times New Roman" w:hAnsi="Times New Roman" w:cs="Times New Roman"/>
          <w:sz w:val="28"/>
          <w:lang w:val="uk-UA"/>
        </w:rPr>
        <w:t xml:space="preserve"> Кодекс України від 6.07.2005 р. № </w:t>
      </w:r>
      <w:r w:rsidR="0058662C" w:rsidRPr="0058662C">
        <w:rPr>
          <w:rFonts w:ascii="Times New Roman" w:hAnsi="Times New Roman" w:cs="Times New Roman"/>
          <w:sz w:val="28"/>
          <w:lang w:val="uk-UA"/>
        </w:rPr>
        <w:t>2747-IV</w:t>
      </w:r>
      <w:r w:rsidR="0058662C">
        <w:rPr>
          <w:rFonts w:ascii="Times New Roman" w:hAnsi="Times New Roman" w:cs="Times New Roman"/>
          <w:sz w:val="28"/>
          <w:lang w:val="uk-UA"/>
        </w:rPr>
        <w:t xml:space="preserve">. Дата оновлення </w:t>
      </w:r>
      <w:r w:rsidR="007E24E0">
        <w:rPr>
          <w:rFonts w:ascii="Times New Roman" w:hAnsi="Times New Roman" w:cs="Times New Roman"/>
          <w:sz w:val="28"/>
          <w:lang w:val="uk-UA"/>
        </w:rPr>
        <w:t xml:space="preserve"> </w:t>
      </w:r>
      <w:r w:rsidR="0058662C">
        <w:rPr>
          <w:rFonts w:ascii="Times New Roman" w:hAnsi="Times New Roman" w:cs="Times New Roman"/>
          <w:sz w:val="28"/>
          <w:lang w:val="uk-UA"/>
        </w:rPr>
        <w:t xml:space="preserve">31.10.2025. </w:t>
      </w:r>
      <w:r>
        <w:rPr>
          <w:rFonts w:ascii="Times New Roman" w:hAnsi="Times New Roman" w:cs="Times New Roman"/>
          <w:sz w:val="28"/>
        </w:rPr>
        <w:t>URL</w:t>
      </w:r>
      <w:r w:rsidRPr="0058662C">
        <w:rPr>
          <w:rFonts w:ascii="Times New Roman" w:hAnsi="Times New Roman" w:cs="Times New Roman"/>
          <w:sz w:val="28"/>
          <w:lang w:val="uk-UA"/>
        </w:rPr>
        <w:t xml:space="preserve">: </w:t>
      </w:r>
      <w:hyperlink r:id="rId47" w:anchor="Text" w:history="1">
        <w:r w:rsidR="0038174D" w:rsidRPr="00DE30F5">
          <w:rPr>
            <w:rStyle w:val="a8"/>
            <w:rFonts w:ascii="Times New Roman" w:hAnsi="Times New Roman" w:cs="Times New Roman"/>
            <w:sz w:val="28"/>
            <w:lang w:val="uk-UA"/>
          </w:rPr>
          <w:t>https://zakon.rada.gov.ua/laws/show/2747-15#Text</w:t>
        </w:r>
      </w:hyperlink>
      <w:r w:rsidR="0038174D">
        <w:rPr>
          <w:rFonts w:ascii="Times New Roman" w:hAnsi="Times New Roman" w:cs="Times New Roman"/>
          <w:sz w:val="28"/>
          <w:lang w:val="uk-UA"/>
        </w:rPr>
        <w:t xml:space="preserve"> </w:t>
      </w:r>
      <w:r w:rsidRPr="0058662C">
        <w:rPr>
          <w:rFonts w:ascii="Times New Roman" w:hAnsi="Times New Roman" w:cs="Times New Roman"/>
          <w:sz w:val="28"/>
          <w:lang w:val="uk-UA"/>
        </w:rPr>
        <w:t>(</w:t>
      </w:r>
      <w:r w:rsidR="0038174D">
        <w:rPr>
          <w:rFonts w:ascii="Times New Roman" w:hAnsi="Times New Roman" w:cs="Times New Roman"/>
          <w:sz w:val="28"/>
          <w:lang w:val="uk-UA"/>
        </w:rPr>
        <w:t>дата звернення</w:t>
      </w:r>
      <w:r w:rsidR="009C6809">
        <w:rPr>
          <w:rFonts w:ascii="Times New Roman" w:hAnsi="Times New Roman" w:cs="Times New Roman"/>
          <w:sz w:val="28"/>
          <w:lang w:val="uk-UA"/>
        </w:rPr>
        <w:t xml:space="preserve">: </w:t>
      </w:r>
      <w:r>
        <w:rPr>
          <w:rFonts w:ascii="Times New Roman" w:hAnsi="Times New Roman" w:cs="Times New Roman"/>
          <w:sz w:val="28"/>
          <w:lang w:val="uk-UA"/>
        </w:rPr>
        <w:t>21.09.2025)</w:t>
      </w:r>
      <w:r w:rsidR="009C6809">
        <w:rPr>
          <w:rFonts w:ascii="Times New Roman" w:hAnsi="Times New Roman" w:cs="Times New Roman"/>
          <w:sz w:val="28"/>
          <w:lang w:val="uk-UA"/>
        </w:rPr>
        <w:t xml:space="preserve">. </w:t>
      </w:r>
    </w:p>
    <w:p w14:paraId="1E6C4CA7" w14:textId="77777777" w:rsidR="00AC066C" w:rsidRDefault="00957C28"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957C28">
        <w:rPr>
          <w:rFonts w:ascii="Times New Roman" w:hAnsi="Times New Roman" w:cs="Times New Roman"/>
          <w:sz w:val="28"/>
          <w:lang w:val="uk-UA"/>
        </w:rPr>
        <w:lastRenderedPageBreak/>
        <w:t>Статистичний аналіз судових рішень щодо заборони мирних зібрань, 2006-2018</w:t>
      </w:r>
      <w:r>
        <w:rPr>
          <w:rFonts w:ascii="Times New Roman" w:hAnsi="Times New Roman" w:cs="Times New Roman"/>
          <w:sz w:val="28"/>
          <w:lang w:val="uk-UA"/>
        </w:rPr>
        <w:t xml:space="preserve">. </w:t>
      </w:r>
      <w:r w:rsidR="009C6809">
        <w:rPr>
          <w:rFonts w:ascii="Times New Roman" w:hAnsi="Times New Roman" w:cs="Times New Roman"/>
          <w:i/>
          <w:sz w:val="28"/>
          <w:lang w:val="uk-UA"/>
        </w:rPr>
        <w:t xml:space="preserve">Український центр суспільних даних. </w:t>
      </w:r>
      <w:r>
        <w:rPr>
          <w:rFonts w:ascii="Times New Roman" w:hAnsi="Times New Roman" w:cs="Times New Roman"/>
          <w:sz w:val="28"/>
        </w:rPr>
        <w:t>URL</w:t>
      </w:r>
      <w:r w:rsidRPr="009C6809">
        <w:rPr>
          <w:rFonts w:ascii="Times New Roman" w:hAnsi="Times New Roman" w:cs="Times New Roman"/>
          <w:sz w:val="28"/>
          <w:lang w:val="ru-RU"/>
        </w:rPr>
        <w:t xml:space="preserve">: </w:t>
      </w:r>
      <w:hyperlink r:id="rId48" w:history="1">
        <w:r w:rsidR="0038174D" w:rsidRPr="00DE30F5">
          <w:rPr>
            <w:rStyle w:val="a8"/>
            <w:rFonts w:ascii="Times New Roman" w:hAnsi="Times New Roman" w:cs="Times New Roman"/>
            <w:sz w:val="28"/>
            <w:lang w:val="ru-RU"/>
          </w:rPr>
          <w:t>https://socialdata.org.ua/4506-2/</w:t>
        </w:r>
      </w:hyperlink>
      <w:r w:rsidR="0038174D">
        <w:rPr>
          <w:rFonts w:ascii="Times New Roman" w:hAnsi="Times New Roman" w:cs="Times New Roman"/>
          <w:sz w:val="28"/>
          <w:lang w:val="ru-RU"/>
        </w:rPr>
        <w:t xml:space="preserve"> </w:t>
      </w:r>
      <w:r w:rsidRPr="009C6809">
        <w:rPr>
          <w:rFonts w:ascii="Times New Roman" w:hAnsi="Times New Roman" w:cs="Times New Roman"/>
          <w:sz w:val="28"/>
          <w:lang w:val="ru-RU"/>
        </w:rPr>
        <w:t>(</w:t>
      </w:r>
      <w:r>
        <w:rPr>
          <w:rFonts w:ascii="Times New Roman" w:hAnsi="Times New Roman" w:cs="Times New Roman"/>
          <w:sz w:val="28"/>
          <w:lang w:val="uk-UA"/>
        </w:rPr>
        <w:t xml:space="preserve">дата звернення </w:t>
      </w:r>
      <w:r w:rsidR="009C6809">
        <w:rPr>
          <w:rFonts w:ascii="Times New Roman" w:hAnsi="Times New Roman" w:cs="Times New Roman"/>
          <w:sz w:val="28"/>
          <w:lang w:val="uk-UA"/>
        </w:rPr>
        <w:t xml:space="preserve">: </w:t>
      </w:r>
      <w:r>
        <w:rPr>
          <w:rFonts w:ascii="Times New Roman" w:hAnsi="Times New Roman" w:cs="Times New Roman"/>
          <w:sz w:val="28"/>
          <w:lang w:val="uk-UA"/>
        </w:rPr>
        <w:t>22.09.2025)</w:t>
      </w:r>
      <w:r w:rsidR="009C6809">
        <w:rPr>
          <w:rFonts w:ascii="Times New Roman" w:hAnsi="Times New Roman" w:cs="Times New Roman"/>
          <w:sz w:val="28"/>
          <w:lang w:val="uk-UA"/>
        </w:rPr>
        <w:t xml:space="preserve">. </w:t>
      </w:r>
    </w:p>
    <w:p w14:paraId="3BC56D4C" w14:textId="77777777" w:rsidR="00957C28" w:rsidRDefault="001C1045"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Постанова </w:t>
      </w:r>
      <w:r w:rsidR="001F4842">
        <w:rPr>
          <w:rFonts w:ascii="Times New Roman" w:hAnsi="Times New Roman" w:cs="Times New Roman"/>
          <w:sz w:val="28"/>
          <w:lang w:val="uk-UA"/>
        </w:rPr>
        <w:t>Миколаївсь</w:t>
      </w:r>
      <w:r w:rsidR="009C6809">
        <w:rPr>
          <w:rFonts w:ascii="Times New Roman" w:hAnsi="Times New Roman" w:cs="Times New Roman"/>
          <w:sz w:val="28"/>
          <w:lang w:val="uk-UA"/>
        </w:rPr>
        <w:t xml:space="preserve">кої окружного адміністративного </w:t>
      </w:r>
      <w:r w:rsidR="001F4842">
        <w:rPr>
          <w:rFonts w:ascii="Times New Roman" w:hAnsi="Times New Roman" w:cs="Times New Roman"/>
          <w:sz w:val="28"/>
          <w:lang w:val="uk-UA"/>
        </w:rPr>
        <w:t xml:space="preserve">суду </w:t>
      </w:r>
      <w:r w:rsidR="009C6809">
        <w:rPr>
          <w:rFonts w:ascii="Times New Roman" w:hAnsi="Times New Roman" w:cs="Times New Roman"/>
          <w:sz w:val="28"/>
          <w:lang w:val="uk-UA"/>
        </w:rPr>
        <w:t>від 23.03.2012р., справа</w:t>
      </w:r>
      <w:r w:rsidR="001F4842">
        <w:rPr>
          <w:rFonts w:ascii="Times New Roman" w:hAnsi="Times New Roman" w:cs="Times New Roman"/>
          <w:sz w:val="28"/>
          <w:lang w:val="uk-UA"/>
        </w:rPr>
        <w:t xml:space="preserve"> № </w:t>
      </w:r>
      <w:r w:rsidR="001F4842" w:rsidRPr="001F4842">
        <w:rPr>
          <w:rFonts w:ascii="Times New Roman" w:hAnsi="Times New Roman" w:cs="Times New Roman"/>
          <w:sz w:val="28"/>
          <w:lang w:val="uk-UA"/>
        </w:rPr>
        <w:t>2а-1747/12/1470</w:t>
      </w:r>
      <w:r w:rsidR="009C6809">
        <w:rPr>
          <w:rFonts w:ascii="Times New Roman" w:hAnsi="Times New Roman" w:cs="Times New Roman"/>
          <w:sz w:val="28"/>
          <w:lang w:val="uk-UA"/>
        </w:rPr>
        <w:t xml:space="preserve">. Єдиний державний реєстр судових рішень. </w:t>
      </w:r>
      <w:r w:rsidR="001F4842">
        <w:rPr>
          <w:rFonts w:ascii="Times New Roman" w:hAnsi="Times New Roman" w:cs="Times New Roman"/>
          <w:sz w:val="28"/>
        </w:rPr>
        <w:t>URL</w:t>
      </w:r>
      <w:r w:rsidR="001F4842" w:rsidRPr="001F4842">
        <w:rPr>
          <w:rFonts w:ascii="Times New Roman" w:hAnsi="Times New Roman" w:cs="Times New Roman"/>
          <w:sz w:val="28"/>
          <w:lang w:val="uk-UA"/>
        </w:rPr>
        <w:t xml:space="preserve">: </w:t>
      </w:r>
      <w:hyperlink r:id="rId49" w:history="1">
        <w:r w:rsidR="001F4842" w:rsidRPr="00A03B59">
          <w:rPr>
            <w:rStyle w:val="a8"/>
            <w:rFonts w:ascii="Times New Roman" w:hAnsi="Times New Roman" w:cs="Times New Roman"/>
            <w:sz w:val="28"/>
          </w:rPr>
          <w:t>https</w:t>
        </w:r>
        <w:r w:rsidR="001F4842" w:rsidRPr="00A03B59">
          <w:rPr>
            <w:rStyle w:val="a8"/>
            <w:rFonts w:ascii="Times New Roman" w:hAnsi="Times New Roman" w:cs="Times New Roman"/>
            <w:sz w:val="28"/>
            <w:lang w:val="uk-UA"/>
          </w:rPr>
          <w:t>://</w:t>
        </w:r>
        <w:r w:rsidR="001F4842" w:rsidRPr="00A03B59">
          <w:rPr>
            <w:rStyle w:val="a8"/>
            <w:rFonts w:ascii="Times New Roman" w:hAnsi="Times New Roman" w:cs="Times New Roman"/>
            <w:sz w:val="28"/>
          </w:rPr>
          <w:t>reyestr</w:t>
        </w:r>
        <w:r w:rsidR="001F4842" w:rsidRPr="00A03B59">
          <w:rPr>
            <w:rStyle w:val="a8"/>
            <w:rFonts w:ascii="Times New Roman" w:hAnsi="Times New Roman" w:cs="Times New Roman"/>
            <w:sz w:val="28"/>
            <w:lang w:val="uk-UA"/>
          </w:rPr>
          <w:t>.</w:t>
        </w:r>
        <w:r w:rsidR="001F4842" w:rsidRPr="00A03B59">
          <w:rPr>
            <w:rStyle w:val="a8"/>
            <w:rFonts w:ascii="Times New Roman" w:hAnsi="Times New Roman" w:cs="Times New Roman"/>
            <w:sz w:val="28"/>
          </w:rPr>
          <w:t>court</w:t>
        </w:r>
        <w:r w:rsidR="001F4842" w:rsidRPr="00A03B59">
          <w:rPr>
            <w:rStyle w:val="a8"/>
            <w:rFonts w:ascii="Times New Roman" w:hAnsi="Times New Roman" w:cs="Times New Roman"/>
            <w:sz w:val="28"/>
            <w:lang w:val="uk-UA"/>
          </w:rPr>
          <w:t>.</w:t>
        </w:r>
        <w:r w:rsidR="001F4842" w:rsidRPr="00A03B59">
          <w:rPr>
            <w:rStyle w:val="a8"/>
            <w:rFonts w:ascii="Times New Roman" w:hAnsi="Times New Roman" w:cs="Times New Roman"/>
            <w:sz w:val="28"/>
          </w:rPr>
          <w:t>gov</w:t>
        </w:r>
        <w:r w:rsidR="001F4842" w:rsidRPr="00A03B59">
          <w:rPr>
            <w:rStyle w:val="a8"/>
            <w:rFonts w:ascii="Times New Roman" w:hAnsi="Times New Roman" w:cs="Times New Roman"/>
            <w:sz w:val="28"/>
            <w:lang w:val="uk-UA"/>
          </w:rPr>
          <w:t>.</w:t>
        </w:r>
        <w:r w:rsidR="001F4842" w:rsidRPr="00A03B59">
          <w:rPr>
            <w:rStyle w:val="a8"/>
            <w:rFonts w:ascii="Times New Roman" w:hAnsi="Times New Roman" w:cs="Times New Roman"/>
            <w:sz w:val="28"/>
          </w:rPr>
          <w:t>ua</w:t>
        </w:r>
        <w:r w:rsidR="001F4842" w:rsidRPr="00A03B59">
          <w:rPr>
            <w:rStyle w:val="a8"/>
            <w:rFonts w:ascii="Times New Roman" w:hAnsi="Times New Roman" w:cs="Times New Roman"/>
            <w:sz w:val="28"/>
            <w:lang w:val="uk-UA"/>
          </w:rPr>
          <w:t>/</w:t>
        </w:r>
        <w:r w:rsidR="001F4842" w:rsidRPr="00A03B59">
          <w:rPr>
            <w:rStyle w:val="a8"/>
            <w:rFonts w:ascii="Times New Roman" w:hAnsi="Times New Roman" w:cs="Times New Roman"/>
            <w:sz w:val="28"/>
          </w:rPr>
          <w:t>Review</w:t>
        </w:r>
        <w:r w:rsidR="001F4842" w:rsidRPr="00A03B59">
          <w:rPr>
            <w:rStyle w:val="a8"/>
            <w:rFonts w:ascii="Times New Roman" w:hAnsi="Times New Roman" w:cs="Times New Roman"/>
            <w:sz w:val="28"/>
            <w:lang w:val="uk-UA"/>
          </w:rPr>
          <w:t>/27486681</w:t>
        </w:r>
      </w:hyperlink>
      <w:r w:rsidR="001F4842" w:rsidRPr="001F4842">
        <w:rPr>
          <w:rFonts w:ascii="Times New Roman" w:hAnsi="Times New Roman" w:cs="Times New Roman"/>
          <w:sz w:val="28"/>
          <w:lang w:val="uk-UA"/>
        </w:rPr>
        <w:t xml:space="preserve"> (</w:t>
      </w:r>
      <w:r w:rsidR="001F4842">
        <w:rPr>
          <w:rFonts w:ascii="Times New Roman" w:hAnsi="Times New Roman" w:cs="Times New Roman"/>
          <w:sz w:val="28"/>
          <w:lang w:val="uk-UA"/>
        </w:rPr>
        <w:t xml:space="preserve">дата звернення </w:t>
      </w:r>
      <w:r w:rsidR="009C6809">
        <w:rPr>
          <w:rFonts w:ascii="Times New Roman" w:hAnsi="Times New Roman" w:cs="Times New Roman"/>
          <w:sz w:val="28"/>
          <w:lang w:val="uk-UA"/>
        </w:rPr>
        <w:t xml:space="preserve">: </w:t>
      </w:r>
      <w:r w:rsidR="001F4842">
        <w:rPr>
          <w:rFonts w:ascii="Times New Roman" w:hAnsi="Times New Roman" w:cs="Times New Roman"/>
          <w:sz w:val="28"/>
          <w:lang w:val="uk-UA"/>
        </w:rPr>
        <w:t>23.09.2025)</w:t>
      </w:r>
      <w:r w:rsidR="009C6809">
        <w:rPr>
          <w:rFonts w:ascii="Times New Roman" w:hAnsi="Times New Roman" w:cs="Times New Roman"/>
          <w:sz w:val="28"/>
          <w:lang w:val="uk-UA"/>
        </w:rPr>
        <w:t xml:space="preserve">. </w:t>
      </w:r>
    </w:p>
    <w:p w14:paraId="1FFED327" w14:textId="77777777" w:rsidR="00873ECE" w:rsidRPr="00873ECE" w:rsidRDefault="001C1045"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Постанова </w:t>
      </w:r>
      <w:r w:rsidR="00873ECE">
        <w:rPr>
          <w:rFonts w:ascii="Times New Roman" w:hAnsi="Times New Roman" w:cs="Times New Roman"/>
          <w:sz w:val="28"/>
          <w:lang w:val="uk-UA"/>
        </w:rPr>
        <w:t xml:space="preserve">Окружного адміністративного суду міста Севастополя </w:t>
      </w:r>
      <w:r w:rsidR="009C6809">
        <w:rPr>
          <w:rFonts w:ascii="Times New Roman" w:hAnsi="Times New Roman" w:cs="Times New Roman"/>
          <w:sz w:val="28"/>
          <w:lang w:val="uk-UA"/>
        </w:rPr>
        <w:t>від 10.08.2012р., справа</w:t>
      </w:r>
      <w:r w:rsidR="00873ECE">
        <w:rPr>
          <w:rFonts w:ascii="Times New Roman" w:hAnsi="Times New Roman" w:cs="Times New Roman"/>
          <w:sz w:val="28"/>
          <w:lang w:val="uk-UA"/>
        </w:rPr>
        <w:t xml:space="preserve"> № </w:t>
      </w:r>
      <w:r w:rsidR="00873ECE" w:rsidRPr="00873ECE">
        <w:rPr>
          <w:rFonts w:ascii="Times New Roman" w:hAnsi="Times New Roman" w:cs="Times New Roman"/>
          <w:sz w:val="28"/>
          <w:lang w:val="uk-UA"/>
        </w:rPr>
        <w:t>2а-1841/12/2770</w:t>
      </w:r>
      <w:r w:rsidR="009C6809">
        <w:rPr>
          <w:rFonts w:ascii="Times New Roman" w:hAnsi="Times New Roman" w:cs="Times New Roman"/>
          <w:sz w:val="28"/>
          <w:lang w:val="uk-UA"/>
        </w:rPr>
        <w:t xml:space="preserve">. </w:t>
      </w:r>
      <w:r w:rsidR="009C6809" w:rsidRPr="009C6809">
        <w:rPr>
          <w:rFonts w:ascii="Times New Roman" w:hAnsi="Times New Roman" w:cs="Times New Roman"/>
          <w:sz w:val="28"/>
          <w:lang w:val="uk-UA"/>
        </w:rPr>
        <w:t>Єдиний державний реєстр судових рішень.</w:t>
      </w:r>
      <w:r w:rsidR="009C6809">
        <w:rPr>
          <w:rFonts w:ascii="Times New Roman" w:hAnsi="Times New Roman" w:cs="Times New Roman"/>
          <w:sz w:val="28"/>
          <w:lang w:val="uk-UA"/>
        </w:rPr>
        <w:t xml:space="preserve"> </w:t>
      </w:r>
      <w:r w:rsidR="00873ECE">
        <w:rPr>
          <w:rFonts w:ascii="Times New Roman" w:hAnsi="Times New Roman" w:cs="Times New Roman"/>
          <w:sz w:val="28"/>
        </w:rPr>
        <w:t>URL</w:t>
      </w:r>
      <w:r w:rsidR="00873ECE" w:rsidRPr="00873ECE">
        <w:rPr>
          <w:rFonts w:ascii="Times New Roman" w:hAnsi="Times New Roman" w:cs="Times New Roman"/>
          <w:sz w:val="28"/>
          <w:lang w:val="ru-RU"/>
        </w:rPr>
        <w:t xml:space="preserve">: </w:t>
      </w:r>
      <w:hyperlink r:id="rId50" w:history="1">
        <w:r w:rsidR="00873ECE" w:rsidRPr="00A03B59">
          <w:rPr>
            <w:rStyle w:val="a8"/>
            <w:rFonts w:ascii="Times New Roman" w:hAnsi="Times New Roman" w:cs="Times New Roman"/>
            <w:sz w:val="28"/>
            <w:lang w:val="ru-RU"/>
          </w:rPr>
          <w:t>https://reyestr.court.gov.ua/Review/25628546</w:t>
        </w:r>
      </w:hyperlink>
      <w:r w:rsidR="00873ECE" w:rsidRPr="00873ECE">
        <w:rPr>
          <w:rFonts w:ascii="Times New Roman" w:hAnsi="Times New Roman" w:cs="Times New Roman"/>
          <w:sz w:val="28"/>
          <w:lang w:val="ru-RU"/>
        </w:rPr>
        <w:t xml:space="preserve"> (</w:t>
      </w:r>
      <w:r w:rsidR="00873ECE">
        <w:rPr>
          <w:rFonts w:ascii="Times New Roman" w:hAnsi="Times New Roman" w:cs="Times New Roman"/>
          <w:sz w:val="28"/>
          <w:lang w:val="uk-UA"/>
        </w:rPr>
        <w:t xml:space="preserve">дата звернення </w:t>
      </w:r>
      <w:r w:rsidR="009C6809">
        <w:rPr>
          <w:rFonts w:ascii="Times New Roman" w:hAnsi="Times New Roman" w:cs="Times New Roman"/>
          <w:sz w:val="28"/>
          <w:lang w:val="uk-UA"/>
        </w:rPr>
        <w:t xml:space="preserve">: </w:t>
      </w:r>
      <w:r w:rsidR="00873ECE">
        <w:rPr>
          <w:rFonts w:ascii="Times New Roman" w:hAnsi="Times New Roman" w:cs="Times New Roman"/>
          <w:sz w:val="28"/>
          <w:lang w:val="uk-UA"/>
        </w:rPr>
        <w:t>23.09.2025)</w:t>
      </w:r>
      <w:r w:rsidR="009C6809">
        <w:rPr>
          <w:rFonts w:ascii="Times New Roman" w:hAnsi="Times New Roman" w:cs="Times New Roman"/>
          <w:sz w:val="28"/>
          <w:lang w:val="uk-UA"/>
        </w:rPr>
        <w:t xml:space="preserve">. </w:t>
      </w:r>
    </w:p>
    <w:p w14:paraId="0DF75125" w14:textId="77777777" w:rsidR="00873ECE" w:rsidRDefault="001C1045"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Постанова </w:t>
      </w:r>
      <w:r w:rsidR="003713B2">
        <w:rPr>
          <w:rFonts w:ascii="Times New Roman" w:hAnsi="Times New Roman" w:cs="Times New Roman"/>
          <w:sz w:val="28"/>
          <w:lang w:val="uk-UA"/>
        </w:rPr>
        <w:t xml:space="preserve">Полтавського окружного адміністративного суду </w:t>
      </w:r>
      <w:r w:rsidR="009C6809">
        <w:rPr>
          <w:rFonts w:ascii="Times New Roman" w:hAnsi="Times New Roman" w:cs="Times New Roman"/>
          <w:sz w:val="28"/>
          <w:lang w:val="uk-UA"/>
        </w:rPr>
        <w:t>від 2.11.2011р., справа</w:t>
      </w:r>
      <w:r w:rsidR="003713B2">
        <w:rPr>
          <w:rFonts w:ascii="Times New Roman" w:hAnsi="Times New Roman" w:cs="Times New Roman"/>
          <w:sz w:val="28"/>
          <w:lang w:val="uk-UA"/>
        </w:rPr>
        <w:t xml:space="preserve"> № </w:t>
      </w:r>
      <w:r w:rsidR="003713B2" w:rsidRPr="003713B2">
        <w:rPr>
          <w:rFonts w:ascii="Times New Roman" w:hAnsi="Times New Roman" w:cs="Times New Roman"/>
          <w:sz w:val="28"/>
          <w:lang w:val="uk-UA"/>
        </w:rPr>
        <w:t>2а-1670/9131/11</w:t>
      </w:r>
      <w:r w:rsidR="009C6809">
        <w:rPr>
          <w:rFonts w:ascii="Times New Roman" w:hAnsi="Times New Roman" w:cs="Times New Roman"/>
          <w:sz w:val="28"/>
          <w:lang w:val="uk-UA"/>
        </w:rPr>
        <w:t xml:space="preserve">. </w:t>
      </w:r>
      <w:r w:rsidR="009C6809" w:rsidRPr="009C6809">
        <w:rPr>
          <w:rFonts w:ascii="Times New Roman" w:hAnsi="Times New Roman" w:cs="Times New Roman"/>
          <w:sz w:val="28"/>
          <w:lang w:val="uk-UA"/>
        </w:rPr>
        <w:t>Єдиний державний реєстр судових рішень.</w:t>
      </w:r>
      <w:r w:rsidR="009C6809">
        <w:rPr>
          <w:rFonts w:ascii="Times New Roman" w:hAnsi="Times New Roman" w:cs="Times New Roman"/>
          <w:sz w:val="28"/>
          <w:lang w:val="uk-UA"/>
        </w:rPr>
        <w:t xml:space="preserve"> </w:t>
      </w:r>
      <w:r w:rsidR="003713B2">
        <w:rPr>
          <w:rFonts w:ascii="Times New Roman" w:hAnsi="Times New Roman" w:cs="Times New Roman"/>
          <w:sz w:val="28"/>
        </w:rPr>
        <w:t>URL</w:t>
      </w:r>
      <w:r w:rsidR="003713B2" w:rsidRPr="003713B2">
        <w:rPr>
          <w:rFonts w:ascii="Times New Roman" w:hAnsi="Times New Roman" w:cs="Times New Roman"/>
          <w:sz w:val="28"/>
          <w:lang w:val="uk-UA"/>
        </w:rPr>
        <w:t>:</w:t>
      </w:r>
      <w:r w:rsidR="003713B2" w:rsidRPr="003713B2">
        <w:rPr>
          <w:rFonts w:ascii="Times New Roman" w:hAnsi="Times New Roman" w:cs="Times New Roman"/>
          <w:sz w:val="28"/>
          <w:lang w:val="ru-RU"/>
        </w:rPr>
        <w:t xml:space="preserve"> </w:t>
      </w:r>
      <w:hyperlink r:id="rId51" w:history="1">
        <w:r w:rsidR="003713B2" w:rsidRPr="00A03B59">
          <w:rPr>
            <w:rStyle w:val="a8"/>
            <w:rFonts w:ascii="Times New Roman" w:hAnsi="Times New Roman" w:cs="Times New Roman"/>
            <w:sz w:val="28"/>
            <w:lang w:val="uk-UA"/>
          </w:rPr>
          <w:t>https://reyestr.court.gov.ua/Review/50921796</w:t>
        </w:r>
      </w:hyperlink>
      <w:r w:rsidR="003713B2" w:rsidRPr="003713B2">
        <w:rPr>
          <w:rFonts w:ascii="Times New Roman" w:hAnsi="Times New Roman" w:cs="Times New Roman"/>
          <w:sz w:val="28"/>
          <w:lang w:val="ru-RU"/>
        </w:rPr>
        <w:t xml:space="preserve"> (</w:t>
      </w:r>
      <w:r w:rsidR="003713B2">
        <w:rPr>
          <w:rFonts w:ascii="Times New Roman" w:hAnsi="Times New Roman" w:cs="Times New Roman"/>
          <w:sz w:val="28"/>
          <w:lang w:val="uk-UA"/>
        </w:rPr>
        <w:t xml:space="preserve">дата звернення </w:t>
      </w:r>
      <w:r w:rsidR="009C6809">
        <w:rPr>
          <w:rFonts w:ascii="Times New Roman" w:hAnsi="Times New Roman" w:cs="Times New Roman"/>
          <w:sz w:val="28"/>
          <w:lang w:val="uk-UA"/>
        </w:rPr>
        <w:t xml:space="preserve">: </w:t>
      </w:r>
      <w:r w:rsidR="003713B2">
        <w:rPr>
          <w:rFonts w:ascii="Times New Roman" w:hAnsi="Times New Roman" w:cs="Times New Roman"/>
          <w:sz w:val="28"/>
          <w:lang w:val="uk-UA"/>
        </w:rPr>
        <w:t>24.09.2025)</w:t>
      </w:r>
      <w:r w:rsidR="009C6809">
        <w:rPr>
          <w:rFonts w:ascii="Times New Roman" w:hAnsi="Times New Roman" w:cs="Times New Roman"/>
          <w:sz w:val="28"/>
          <w:lang w:val="uk-UA"/>
        </w:rPr>
        <w:t xml:space="preserve">. </w:t>
      </w:r>
    </w:p>
    <w:p w14:paraId="63F0A0FA" w14:textId="77777777" w:rsidR="003713B2" w:rsidRPr="00BA76FC" w:rsidRDefault="00BA76FC"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BA76FC">
        <w:rPr>
          <w:rFonts w:ascii="Times New Roman" w:hAnsi="Times New Roman" w:cs="Times New Roman"/>
          <w:sz w:val="28"/>
          <w:lang w:val="ru-RU"/>
        </w:rPr>
        <w:t xml:space="preserve">Практика розгляду справ, пов’язаних з правом на мирні зібрання. </w:t>
      </w:r>
      <w:r w:rsidR="0038174D" w:rsidRPr="0038174D">
        <w:rPr>
          <w:rFonts w:ascii="Times New Roman" w:hAnsi="Times New Roman" w:cs="Times New Roman"/>
          <w:i/>
          <w:sz w:val="28"/>
          <w:lang w:val="ru-RU"/>
        </w:rPr>
        <w:t>Верховний Суд</w:t>
      </w:r>
      <w:r w:rsidR="0038174D">
        <w:rPr>
          <w:rFonts w:ascii="Times New Roman" w:hAnsi="Times New Roman" w:cs="Times New Roman"/>
          <w:sz w:val="28"/>
          <w:lang w:val="ru-RU"/>
        </w:rPr>
        <w:t xml:space="preserve">. </w:t>
      </w:r>
      <w:r>
        <w:rPr>
          <w:rFonts w:ascii="Times New Roman" w:hAnsi="Times New Roman" w:cs="Times New Roman"/>
          <w:sz w:val="28"/>
        </w:rPr>
        <w:t>URL</w:t>
      </w:r>
      <w:r w:rsidRPr="0038174D">
        <w:rPr>
          <w:rFonts w:ascii="Times New Roman" w:hAnsi="Times New Roman" w:cs="Times New Roman"/>
          <w:sz w:val="28"/>
          <w:lang w:val="ru-RU"/>
        </w:rPr>
        <w:t xml:space="preserve">: </w:t>
      </w:r>
      <w:hyperlink r:id="rId52" w:history="1">
        <w:r w:rsidR="0038174D" w:rsidRPr="00DE30F5">
          <w:rPr>
            <w:rStyle w:val="a8"/>
            <w:rFonts w:ascii="Times New Roman" w:hAnsi="Times New Roman" w:cs="Times New Roman"/>
            <w:sz w:val="28"/>
          </w:rPr>
          <w:t>https</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supreme</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court</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gov</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ua</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userfiles</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media</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new</w:t>
        </w:r>
        <w:r w:rsidR="0038174D" w:rsidRPr="00DE30F5">
          <w:rPr>
            <w:rStyle w:val="a8"/>
            <w:rFonts w:ascii="Times New Roman" w:hAnsi="Times New Roman" w:cs="Times New Roman"/>
            <w:sz w:val="28"/>
            <w:lang w:val="ru-RU"/>
          </w:rPr>
          <w:t>_</w:t>
        </w:r>
        <w:r w:rsidR="0038174D" w:rsidRPr="00DE30F5">
          <w:rPr>
            <w:rStyle w:val="a8"/>
            <w:rFonts w:ascii="Times New Roman" w:hAnsi="Times New Roman" w:cs="Times New Roman"/>
            <w:sz w:val="28"/>
          </w:rPr>
          <w:t>folder</w:t>
        </w:r>
        <w:r w:rsidR="0038174D" w:rsidRPr="00DE30F5">
          <w:rPr>
            <w:rStyle w:val="a8"/>
            <w:rFonts w:ascii="Times New Roman" w:hAnsi="Times New Roman" w:cs="Times New Roman"/>
            <w:sz w:val="28"/>
            <w:lang w:val="ru-RU"/>
          </w:rPr>
          <w:t>_</w:t>
        </w:r>
        <w:r w:rsidR="0038174D" w:rsidRPr="00DE30F5">
          <w:rPr>
            <w:rStyle w:val="a8"/>
            <w:rFonts w:ascii="Times New Roman" w:hAnsi="Times New Roman" w:cs="Times New Roman"/>
            <w:sz w:val="28"/>
          </w:rPr>
          <w:t>for</w:t>
        </w:r>
        <w:r w:rsidR="0038174D" w:rsidRPr="00DE30F5">
          <w:rPr>
            <w:rStyle w:val="a8"/>
            <w:rFonts w:ascii="Times New Roman" w:hAnsi="Times New Roman" w:cs="Times New Roman"/>
            <w:sz w:val="28"/>
            <w:lang w:val="ru-RU"/>
          </w:rPr>
          <w:t>_</w:t>
        </w:r>
        <w:r w:rsidR="0038174D" w:rsidRPr="00DE30F5">
          <w:rPr>
            <w:rStyle w:val="a8"/>
            <w:rFonts w:ascii="Times New Roman" w:hAnsi="Times New Roman" w:cs="Times New Roman"/>
            <w:sz w:val="28"/>
          </w:rPr>
          <w:t>uploads</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supreme</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Pres</w:t>
        </w:r>
        <w:r w:rsidR="0038174D" w:rsidRPr="00DE30F5">
          <w:rPr>
            <w:rStyle w:val="a8"/>
            <w:rFonts w:ascii="Times New Roman" w:hAnsi="Times New Roman" w:cs="Times New Roman"/>
            <w:sz w:val="28"/>
            <w:lang w:val="ru-RU"/>
          </w:rPr>
          <w:t>_</w:t>
        </w:r>
        <w:r w:rsidR="0038174D" w:rsidRPr="00DE30F5">
          <w:rPr>
            <w:rStyle w:val="a8"/>
            <w:rFonts w:ascii="Times New Roman" w:hAnsi="Times New Roman" w:cs="Times New Roman"/>
            <w:sz w:val="28"/>
          </w:rPr>
          <w:t>Zagarodnyuk</w:t>
        </w:r>
        <w:r w:rsidR="0038174D" w:rsidRPr="00DE30F5">
          <w:rPr>
            <w:rStyle w:val="a8"/>
            <w:rFonts w:ascii="Times New Roman" w:hAnsi="Times New Roman" w:cs="Times New Roman"/>
            <w:sz w:val="28"/>
            <w:lang w:val="ru-RU"/>
          </w:rPr>
          <w:t>.</w:t>
        </w:r>
        <w:r w:rsidR="0038174D" w:rsidRPr="00DE30F5">
          <w:rPr>
            <w:rStyle w:val="a8"/>
            <w:rFonts w:ascii="Times New Roman" w:hAnsi="Times New Roman" w:cs="Times New Roman"/>
            <w:sz w:val="28"/>
          </w:rPr>
          <w:t>pdf</w:t>
        </w:r>
      </w:hyperlink>
      <w:r w:rsidR="0038174D">
        <w:rPr>
          <w:rFonts w:ascii="Times New Roman" w:hAnsi="Times New Roman" w:cs="Times New Roman"/>
          <w:sz w:val="28"/>
          <w:lang w:val="uk-UA"/>
        </w:rPr>
        <w:t xml:space="preserve"> </w:t>
      </w:r>
      <w:r w:rsidRPr="0038174D">
        <w:rPr>
          <w:rFonts w:ascii="Times New Roman" w:hAnsi="Times New Roman" w:cs="Times New Roman"/>
          <w:sz w:val="28"/>
          <w:lang w:val="ru-RU"/>
        </w:rPr>
        <w:t>(</w:t>
      </w:r>
      <w:r>
        <w:rPr>
          <w:rFonts w:ascii="Times New Roman" w:hAnsi="Times New Roman" w:cs="Times New Roman"/>
          <w:sz w:val="28"/>
          <w:lang w:val="uk-UA"/>
        </w:rPr>
        <w:t xml:space="preserve">дата звернення </w:t>
      </w:r>
      <w:r w:rsidR="009C6809">
        <w:rPr>
          <w:rFonts w:ascii="Times New Roman" w:hAnsi="Times New Roman" w:cs="Times New Roman"/>
          <w:sz w:val="28"/>
          <w:lang w:val="uk-UA"/>
        </w:rPr>
        <w:t xml:space="preserve">: </w:t>
      </w:r>
      <w:r>
        <w:rPr>
          <w:rFonts w:ascii="Times New Roman" w:hAnsi="Times New Roman" w:cs="Times New Roman"/>
          <w:sz w:val="28"/>
          <w:lang w:val="uk-UA"/>
        </w:rPr>
        <w:t>25.09.2025)</w:t>
      </w:r>
      <w:r w:rsidR="009C6809">
        <w:rPr>
          <w:rFonts w:ascii="Times New Roman" w:hAnsi="Times New Roman" w:cs="Times New Roman"/>
          <w:sz w:val="28"/>
          <w:lang w:val="uk-UA"/>
        </w:rPr>
        <w:t xml:space="preserve">. </w:t>
      </w:r>
    </w:p>
    <w:p w14:paraId="215C7AED" w14:textId="77777777" w:rsidR="00BA76FC" w:rsidRPr="00760FEE" w:rsidRDefault="00760FEE"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Постанова Одеського окружного адміністративного суду </w:t>
      </w:r>
      <w:r w:rsidR="0038174D">
        <w:rPr>
          <w:rFonts w:ascii="Times New Roman" w:hAnsi="Times New Roman" w:cs="Times New Roman"/>
          <w:sz w:val="28"/>
          <w:lang w:val="uk-UA"/>
        </w:rPr>
        <w:t>від 13.08.2015р., справа</w:t>
      </w:r>
      <w:r>
        <w:rPr>
          <w:rFonts w:ascii="Times New Roman" w:hAnsi="Times New Roman" w:cs="Times New Roman"/>
          <w:sz w:val="28"/>
          <w:lang w:val="uk-UA"/>
        </w:rPr>
        <w:t xml:space="preserve"> № </w:t>
      </w:r>
      <w:r w:rsidRPr="00760FEE">
        <w:rPr>
          <w:rFonts w:ascii="Times New Roman" w:hAnsi="Times New Roman" w:cs="Times New Roman"/>
          <w:sz w:val="28"/>
          <w:lang w:val="uk-UA"/>
        </w:rPr>
        <w:t>815/4612/15</w:t>
      </w:r>
      <w:r>
        <w:rPr>
          <w:rFonts w:ascii="Times New Roman" w:hAnsi="Times New Roman" w:cs="Times New Roman"/>
          <w:sz w:val="28"/>
          <w:lang w:val="uk-UA"/>
        </w:rPr>
        <w:t xml:space="preserve">. </w:t>
      </w:r>
      <w:r w:rsidR="0038174D" w:rsidRPr="009C6809">
        <w:rPr>
          <w:rFonts w:ascii="Times New Roman" w:hAnsi="Times New Roman" w:cs="Times New Roman"/>
          <w:sz w:val="28"/>
          <w:lang w:val="uk-UA"/>
        </w:rPr>
        <w:t>Єдиний державний реєстр судових рішень.</w:t>
      </w:r>
      <w:r w:rsidR="0038174D">
        <w:rPr>
          <w:rFonts w:ascii="Times New Roman" w:hAnsi="Times New Roman" w:cs="Times New Roman"/>
          <w:sz w:val="28"/>
          <w:lang w:val="uk-UA"/>
        </w:rPr>
        <w:t xml:space="preserve"> </w:t>
      </w:r>
      <w:r>
        <w:rPr>
          <w:rFonts w:ascii="Times New Roman" w:hAnsi="Times New Roman" w:cs="Times New Roman"/>
          <w:sz w:val="28"/>
        </w:rPr>
        <w:t>URL</w:t>
      </w:r>
      <w:r w:rsidRPr="0038174D">
        <w:rPr>
          <w:rFonts w:ascii="Times New Roman" w:hAnsi="Times New Roman" w:cs="Times New Roman"/>
          <w:sz w:val="28"/>
          <w:lang w:val="ru-RU"/>
        </w:rPr>
        <w:t xml:space="preserve">: </w:t>
      </w:r>
      <w:hyperlink r:id="rId53" w:history="1">
        <w:r w:rsidRPr="00A03B59">
          <w:rPr>
            <w:rStyle w:val="a8"/>
            <w:rFonts w:ascii="Times New Roman" w:hAnsi="Times New Roman" w:cs="Times New Roman"/>
            <w:sz w:val="28"/>
          </w:rPr>
          <w:t>https</w:t>
        </w:r>
        <w:r w:rsidRPr="0038174D">
          <w:rPr>
            <w:rStyle w:val="a8"/>
            <w:rFonts w:ascii="Times New Roman" w:hAnsi="Times New Roman" w:cs="Times New Roman"/>
            <w:sz w:val="28"/>
            <w:lang w:val="ru-RU"/>
          </w:rPr>
          <w:t>://</w:t>
        </w:r>
        <w:r w:rsidRPr="00A03B59">
          <w:rPr>
            <w:rStyle w:val="a8"/>
            <w:rFonts w:ascii="Times New Roman" w:hAnsi="Times New Roman" w:cs="Times New Roman"/>
            <w:sz w:val="28"/>
          </w:rPr>
          <w:t>reyestr</w:t>
        </w:r>
        <w:r w:rsidRPr="0038174D">
          <w:rPr>
            <w:rStyle w:val="a8"/>
            <w:rFonts w:ascii="Times New Roman" w:hAnsi="Times New Roman" w:cs="Times New Roman"/>
            <w:sz w:val="28"/>
            <w:lang w:val="ru-RU"/>
          </w:rPr>
          <w:t>.</w:t>
        </w:r>
        <w:r w:rsidRPr="00A03B59">
          <w:rPr>
            <w:rStyle w:val="a8"/>
            <w:rFonts w:ascii="Times New Roman" w:hAnsi="Times New Roman" w:cs="Times New Roman"/>
            <w:sz w:val="28"/>
          </w:rPr>
          <w:t>court</w:t>
        </w:r>
        <w:r w:rsidRPr="0038174D">
          <w:rPr>
            <w:rStyle w:val="a8"/>
            <w:rFonts w:ascii="Times New Roman" w:hAnsi="Times New Roman" w:cs="Times New Roman"/>
            <w:sz w:val="28"/>
            <w:lang w:val="ru-RU"/>
          </w:rPr>
          <w:t>.</w:t>
        </w:r>
        <w:r w:rsidRPr="00A03B59">
          <w:rPr>
            <w:rStyle w:val="a8"/>
            <w:rFonts w:ascii="Times New Roman" w:hAnsi="Times New Roman" w:cs="Times New Roman"/>
            <w:sz w:val="28"/>
          </w:rPr>
          <w:t>gov</w:t>
        </w:r>
        <w:r w:rsidRPr="0038174D">
          <w:rPr>
            <w:rStyle w:val="a8"/>
            <w:rFonts w:ascii="Times New Roman" w:hAnsi="Times New Roman" w:cs="Times New Roman"/>
            <w:sz w:val="28"/>
            <w:lang w:val="ru-RU"/>
          </w:rPr>
          <w:t>.</w:t>
        </w:r>
        <w:r w:rsidRPr="00A03B59">
          <w:rPr>
            <w:rStyle w:val="a8"/>
            <w:rFonts w:ascii="Times New Roman" w:hAnsi="Times New Roman" w:cs="Times New Roman"/>
            <w:sz w:val="28"/>
          </w:rPr>
          <w:t>ua</w:t>
        </w:r>
        <w:r w:rsidRPr="0038174D">
          <w:rPr>
            <w:rStyle w:val="a8"/>
            <w:rFonts w:ascii="Times New Roman" w:hAnsi="Times New Roman" w:cs="Times New Roman"/>
            <w:sz w:val="28"/>
            <w:lang w:val="ru-RU"/>
          </w:rPr>
          <w:t>/</w:t>
        </w:r>
        <w:r w:rsidRPr="00A03B59">
          <w:rPr>
            <w:rStyle w:val="a8"/>
            <w:rFonts w:ascii="Times New Roman" w:hAnsi="Times New Roman" w:cs="Times New Roman"/>
            <w:sz w:val="28"/>
          </w:rPr>
          <w:t>Review</w:t>
        </w:r>
        <w:r w:rsidRPr="0038174D">
          <w:rPr>
            <w:rStyle w:val="a8"/>
            <w:rFonts w:ascii="Times New Roman" w:hAnsi="Times New Roman" w:cs="Times New Roman"/>
            <w:sz w:val="28"/>
            <w:lang w:val="ru-RU"/>
          </w:rPr>
          <w:t>/48384669</w:t>
        </w:r>
      </w:hyperlink>
      <w:r w:rsidRPr="0038174D">
        <w:rPr>
          <w:rFonts w:ascii="Times New Roman" w:hAnsi="Times New Roman" w:cs="Times New Roman"/>
          <w:sz w:val="28"/>
          <w:lang w:val="ru-RU"/>
        </w:rPr>
        <w:t xml:space="preserve"> (</w:t>
      </w:r>
      <w:r>
        <w:rPr>
          <w:rFonts w:ascii="Times New Roman" w:hAnsi="Times New Roman" w:cs="Times New Roman"/>
          <w:sz w:val="28"/>
          <w:lang w:val="uk-UA"/>
        </w:rPr>
        <w:t xml:space="preserve">дата звернення </w:t>
      </w:r>
      <w:r w:rsidR="0038174D">
        <w:rPr>
          <w:rFonts w:ascii="Times New Roman" w:hAnsi="Times New Roman" w:cs="Times New Roman"/>
          <w:sz w:val="28"/>
          <w:lang w:val="uk-UA"/>
        </w:rPr>
        <w:t xml:space="preserve">: </w:t>
      </w:r>
      <w:r>
        <w:rPr>
          <w:rFonts w:ascii="Times New Roman" w:hAnsi="Times New Roman" w:cs="Times New Roman"/>
          <w:sz w:val="28"/>
          <w:lang w:val="uk-UA"/>
        </w:rPr>
        <w:t>25.09.2025)</w:t>
      </w:r>
      <w:r w:rsidR="0038174D">
        <w:rPr>
          <w:rFonts w:ascii="Times New Roman" w:hAnsi="Times New Roman" w:cs="Times New Roman"/>
          <w:sz w:val="28"/>
          <w:lang w:val="uk-UA"/>
        </w:rPr>
        <w:t xml:space="preserve">. </w:t>
      </w:r>
    </w:p>
    <w:p w14:paraId="73E4A359" w14:textId="77777777" w:rsidR="00957C28" w:rsidRPr="00760FEE" w:rsidRDefault="00760FEE"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Постанова Верховного </w:t>
      </w:r>
      <w:r w:rsidRPr="00760FEE">
        <w:rPr>
          <w:rFonts w:ascii="Times New Roman" w:hAnsi="Times New Roman" w:cs="Times New Roman"/>
          <w:sz w:val="28"/>
          <w:lang w:val="uk-UA"/>
        </w:rPr>
        <w:t>Суд</w:t>
      </w:r>
      <w:r>
        <w:rPr>
          <w:rFonts w:ascii="Times New Roman" w:hAnsi="Times New Roman" w:cs="Times New Roman"/>
          <w:sz w:val="28"/>
          <w:lang w:val="uk-UA"/>
        </w:rPr>
        <w:t>у</w:t>
      </w:r>
      <w:r w:rsidRPr="00760FEE">
        <w:rPr>
          <w:rFonts w:ascii="Times New Roman" w:hAnsi="Times New Roman" w:cs="Times New Roman"/>
          <w:sz w:val="28"/>
          <w:lang w:val="uk-UA"/>
        </w:rPr>
        <w:t xml:space="preserve"> у складі колегії суддів Касаційного адміністративного суду</w:t>
      </w:r>
      <w:r>
        <w:rPr>
          <w:rFonts w:ascii="Times New Roman" w:hAnsi="Times New Roman" w:cs="Times New Roman"/>
          <w:sz w:val="28"/>
          <w:lang w:val="uk-UA"/>
        </w:rPr>
        <w:t xml:space="preserve"> </w:t>
      </w:r>
      <w:r w:rsidR="0038174D">
        <w:rPr>
          <w:rFonts w:ascii="Times New Roman" w:hAnsi="Times New Roman" w:cs="Times New Roman"/>
          <w:sz w:val="28"/>
          <w:lang w:val="uk-UA"/>
        </w:rPr>
        <w:t>від 23.10.2019р., справа</w:t>
      </w:r>
      <w:r>
        <w:rPr>
          <w:rFonts w:ascii="Times New Roman" w:hAnsi="Times New Roman" w:cs="Times New Roman"/>
          <w:sz w:val="28"/>
          <w:lang w:val="uk-UA"/>
        </w:rPr>
        <w:t xml:space="preserve"> № </w:t>
      </w:r>
      <w:r w:rsidRPr="00760FEE">
        <w:rPr>
          <w:rFonts w:ascii="Times New Roman" w:hAnsi="Times New Roman" w:cs="Times New Roman"/>
          <w:sz w:val="28"/>
          <w:lang w:val="uk-UA"/>
        </w:rPr>
        <w:t>815/4612/15</w:t>
      </w:r>
      <w:r>
        <w:rPr>
          <w:rFonts w:ascii="Times New Roman" w:hAnsi="Times New Roman" w:cs="Times New Roman"/>
          <w:sz w:val="28"/>
          <w:lang w:val="uk-UA"/>
        </w:rPr>
        <w:t xml:space="preserve">. </w:t>
      </w:r>
      <w:r w:rsidR="0038174D">
        <w:rPr>
          <w:rFonts w:ascii="Times New Roman" w:hAnsi="Times New Roman" w:cs="Times New Roman"/>
          <w:sz w:val="28"/>
          <w:lang w:val="uk-UA"/>
        </w:rPr>
        <w:t xml:space="preserve">Єдиний державний реєстр судових рішень. </w:t>
      </w:r>
      <w:r>
        <w:rPr>
          <w:rFonts w:ascii="Times New Roman" w:hAnsi="Times New Roman" w:cs="Times New Roman"/>
          <w:sz w:val="28"/>
        </w:rPr>
        <w:t>URL</w:t>
      </w:r>
      <w:r w:rsidRPr="0038174D">
        <w:rPr>
          <w:rFonts w:ascii="Times New Roman" w:hAnsi="Times New Roman" w:cs="Times New Roman"/>
          <w:sz w:val="28"/>
          <w:lang w:val="uk-UA"/>
        </w:rPr>
        <w:t xml:space="preserve">: </w:t>
      </w:r>
      <w:hyperlink r:id="rId54" w:history="1">
        <w:r w:rsidR="0038174D" w:rsidRPr="00DE30F5">
          <w:rPr>
            <w:rStyle w:val="a8"/>
            <w:rFonts w:ascii="Times New Roman" w:hAnsi="Times New Roman" w:cs="Times New Roman"/>
            <w:sz w:val="28"/>
            <w:lang w:val="uk-UA"/>
          </w:rPr>
          <w:t>https://reyestr.court.gov.ua/Review/85154116</w:t>
        </w:r>
      </w:hyperlink>
      <w:r w:rsidR="0038174D">
        <w:rPr>
          <w:rFonts w:ascii="Times New Roman" w:hAnsi="Times New Roman" w:cs="Times New Roman"/>
          <w:sz w:val="28"/>
          <w:lang w:val="uk-UA"/>
        </w:rPr>
        <w:t xml:space="preserve"> </w:t>
      </w:r>
      <w:r w:rsidRPr="0038174D">
        <w:rPr>
          <w:rFonts w:ascii="Times New Roman" w:hAnsi="Times New Roman" w:cs="Times New Roman"/>
          <w:sz w:val="28"/>
          <w:lang w:val="uk-UA"/>
        </w:rPr>
        <w:t>(</w:t>
      </w:r>
      <w:r>
        <w:rPr>
          <w:rFonts w:ascii="Times New Roman" w:hAnsi="Times New Roman" w:cs="Times New Roman"/>
          <w:sz w:val="28"/>
          <w:lang w:val="uk-UA"/>
        </w:rPr>
        <w:t xml:space="preserve">дата звернення </w:t>
      </w:r>
      <w:r w:rsidR="0038174D">
        <w:rPr>
          <w:rFonts w:ascii="Times New Roman" w:hAnsi="Times New Roman" w:cs="Times New Roman"/>
          <w:sz w:val="28"/>
          <w:lang w:val="uk-UA"/>
        </w:rPr>
        <w:t xml:space="preserve">: </w:t>
      </w:r>
      <w:r>
        <w:rPr>
          <w:rFonts w:ascii="Times New Roman" w:hAnsi="Times New Roman" w:cs="Times New Roman"/>
          <w:sz w:val="28"/>
          <w:lang w:val="uk-UA"/>
        </w:rPr>
        <w:t>25.09.2025)</w:t>
      </w:r>
      <w:r w:rsidR="0038174D">
        <w:rPr>
          <w:rFonts w:ascii="Times New Roman" w:hAnsi="Times New Roman" w:cs="Times New Roman"/>
          <w:sz w:val="28"/>
          <w:lang w:val="uk-UA"/>
        </w:rPr>
        <w:t>.</w:t>
      </w:r>
    </w:p>
    <w:p w14:paraId="255B7197" w14:textId="77777777" w:rsidR="00760FEE" w:rsidRDefault="0083492D"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lastRenderedPageBreak/>
        <w:t>Постанова Харківського окр</w:t>
      </w:r>
      <w:r w:rsidR="0038174D">
        <w:rPr>
          <w:rFonts w:ascii="Times New Roman" w:hAnsi="Times New Roman" w:cs="Times New Roman"/>
          <w:sz w:val="28"/>
          <w:lang w:val="uk-UA"/>
        </w:rPr>
        <w:t xml:space="preserve">ужного адміністративного суду від 7.10.2015р., справа № 820/10500/15. Єдиний державний реєстр судових рішень. </w:t>
      </w:r>
      <w:r>
        <w:rPr>
          <w:rFonts w:ascii="Times New Roman" w:hAnsi="Times New Roman" w:cs="Times New Roman"/>
          <w:sz w:val="28"/>
        </w:rPr>
        <w:t>URL</w:t>
      </w:r>
      <w:r w:rsidRPr="0083492D">
        <w:rPr>
          <w:rFonts w:ascii="Times New Roman" w:hAnsi="Times New Roman" w:cs="Times New Roman"/>
          <w:sz w:val="28"/>
          <w:lang w:val="ru-RU"/>
        </w:rPr>
        <w:t xml:space="preserve">: </w:t>
      </w:r>
      <w:hyperlink r:id="rId55" w:history="1">
        <w:r w:rsidRPr="00891793">
          <w:rPr>
            <w:rStyle w:val="a8"/>
            <w:rFonts w:ascii="Times New Roman" w:hAnsi="Times New Roman" w:cs="Times New Roman"/>
            <w:sz w:val="28"/>
            <w:lang w:val="ru-RU"/>
          </w:rPr>
          <w:t>https://reyestr.court.gov.ua/Review/52116469</w:t>
        </w:r>
      </w:hyperlink>
      <w:r w:rsidRPr="0083492D">
        <w:rPr>
          <w:rFonts w:ascii="Times New Roman" w:hAnsi="Times New Roman" w:cs="Times New Roman"/>
          <w:sz w:val="28"/>
          <w:lang w:val="ru-RU"/>
        </w:rPr>
        <w:t xml:space="preserve"> (</w:t>
      </w:r>
      <w:r>
        <w:rPr>
          <w:rFonts w:ascii="Times New Roman" w:hAnsi="Times New Roman" w:cs="Times New Roman"/>
          <w:sz w:val="28"/>
          <w:lang w:val="uk-UA"/>
        </w:rPr>
        <w:t xml:space="preserve">дата звернення </w:t>
      </w:r>
      <w:r w:rsidR="0038174D">
        <w:rPr>
          <w:rFonts w:ascii="Times New Roman" w:hAnsi="Times New Roman" w:cs="Times New Roman"/>
          <w:sz w:val="28"/>
          <w:lang w:val="uk-UA"/>
        </w:rPr>
        <w:t xml:space="preserve">: </w:t>
      </w:r>
      <w:r>
        <w:rPr>
          <w:rFonts w:ascii="Times New Roman" w:hAnsi="Times New Roman" w:cs="Times New Roman"/>
          <w:sz w:val="28"/>
          <w:lang w:val="uk-UA"/>
        </w:rPr>
        <w:t>26.09.2025)</w:t>
      </w:r>
      <w:r w:rsidR="0038174D">
        <w:rPr>
          <w:rFonts w:ascii="Times New Roman" w:hAnsi="Times New Roman" w:cs="Times New Roman"/>
          <w:sz w:val="28"/>
          <w:lang w:val="uk-UA"/>
        </w:rPr>
        <w:t xml:space="preserve">. </w:t>
      </w:r>
    </w:p>
    <w:p w14:paraId="402162AE" w14:textId="77777777" w:rsidR="0083492D" w:rsidRPr="0083492D" w:rsidRDefault="0083492D"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Постанова Черкаського </w:t>
      </w:r>
      <w:r w:rsidR="001C1045">
        <w:rPr>
          <w:rFonts w:ascii="Times New Roman" w:hAnsi="Times New Roman" w:cs="Times New Roman"/>
          <w:sz w:val="28"/>
          <w:lang w:val="uk-UA"/>
        </w:rPr>
        <w:t>окружного</w:t>
      </w:r>
      <w:r>
        <w:rPr>
          <w:rFonts w:ascii="Times New Roman" w:hAnsi="Times New Roman" w:cs="Times New Roman"/>
          <w:sz w:val="28"/>
          <w:lang w:val="uk-UA"/>
        </w:rPr>
        <w:t xml:space="preserve"> адміністративного суду </w:t>
      </w:r>
      <w:r w:rsidR="0038174D">
        <w:rPr>
          <w:rFonts w:ascii="Times New Roman" w:hAnsi="Times New Roman" w:cs="Times New Roman"/>
          <w:sz w:val="28"/>
          <w:lang w:val="uk-UA"/>
        </w:rPr>
        <w:t>від 13.01.2016р., справа</w:t>
      </w:r>
      <w:r>
        <w:rPr>
          <w:rFonts w:ascii="Times New Roman" w:hAnsi="Times New Roman" w:cs="Times New Roman"/>
          <w:sz w:val="28"/>
          <w:lang w:val="uk-UA"/>
        </w:rPr>
        <w:t xml:space="preserve"> № </w:t>
      </w:r>
      <w:r w:rsidRPr="0083492D">
        <w:rPr>
          <w:rFonts w:ascii="Times New Roman" w:hAnsi="Times New Roman" w:cs="Times New Roman"/>
          <w:sz w:val="28"/>
          <w:lang w:val="uk-UA"/>
        </w:rPr>
        <w:t>823/30/16</w:t>
      </w:r>
      <w:r w:rsidR="0038174D">
        <w:rPr>
          <w:rFonts w:ascii="Times New Roman" w:hAnsi="Times New Roman" w:cs="Times New Roman"/>
          <w:sz w:val="28"/>
          <w:lang w:val="uk-UA"/>
        </w:rPr>
        <w:t xml:space="preserve">. </w:t>
      </w:r>
      <w:r w:rsidR="0038174D" w:rsidRPr="0038174D">
        <w:rPr>
          <w:rFonts w:ascii="Times New Roman" w:hAnsi="Times New Roman" w:cs="Times New Roman"/>
          <w:sz w:val="28"/>
          <w:lang w:val="uk-UA"/>
        </w:rPr>
        <w:t>Єдиний державний реєстр судових рішень.</w:t>
      </w:r>
      <w:r w:rsidR="0038174D">
        <w:rPr>
          <w:rFonts w:ascii="Times New Roman" w:hAnsi="Times New Roman" w:cs="Times New Roman"/>
          <w:sz w:val="28"/>
          <w:lang w:val="uk-UA"/>
        </w:rPr>
        <w:t xml:space="preserve"> </w:t>
      </w:r>
      <w:r>
        <w:rPr>
          <w:rFonts w:ascii="Times New Roman" w:hAnsi="Times New Roman" w:cs="Times New Roman"/>
          <w:sz w:val="28"/>
        </w:rPr>
        <w:t>URL</w:t>
      </w:r>
      <w:r w:rsidRPr="0083492D">
        <w:rPr>
          <w:rFonts w:ascii="Times New Roman" w:hAnsi="Times New Roman" w:cs="Times New Roman"/>
          <w:sz w:val="28"/>
          <w:lang w:val="ru-RU"/>
        </w:rPr>
        <w:t xml:space="preserve">: </w:t>
      </w:r>
      <w:hyperlink r:id="rId56" w:history="1">
        <w:r w:rsidRPr="00891793">
          <w:rPr>
            <w:rStyle w:val="a8"/>
            <w:rFonts w:ascii="Times New Roman" w:hAnsi="Times New Roman" w:cs="Times New Roman"/>
            <w:sz w:val="28"/>
            <w:lang w:val="ru-RU"/>
          </w:rPr>
          <w:t>https://reyestr.court.gov.ua/Review/54952265</w:t>
        </w:r>
      </w:hyperlink>
      <w:r w:rsidRPr="0083492D">
        <w:rPr>
          <w:rFonts w:ascii="Times New Roman" w:hAnsi="Times New Roman" w:cs="Times New Roman"/>
          <w:sz w:val="28"/>
          <w:lang w:val="ru-RU"/>
        </w:rPr>
        <w:t xml:space="preserve"> (</w:t>
      </w:r>
      <w:r>
        <w:rPr>
          <w:rFonts w:ascii="Times New Roman" w:hAnsi="Times New Roman" w:cs="Times New Roman"/>
          <w:sz w:val="28"/>
          <w:lang w:val="uk-UA"/>
        </w:rPr>
        <w:t xml:space="preserve">дата звернення </w:t>
      </w:r>
      <w:r w:rsidR="00247544">
        <w:rPr>
          <w:rFonts w:ascii="Times New Roman" w:hAnsi="Times New Roman" w:cs="Times New Roman"/>
          <w:sz w:val="28"/>
          <w:lang w:val="uk-UA"/>
        </w:rPr>
        <w:t xml:space="preserve">: </w:t>
      </w:r>
      <w:r w:rsidR="001C1045">
        <w:rPr>
          <w:rFonts w:ascii="Times New Roman" w:hAnsi="Times New Roman" w:cs="Times New Roman"/>
          <w:sz w:val="28"/>
          <w:lang w:val="uk-UA"/>
        </w:rPr>
        <w:t>26.09.2025)</w:t>
      </w:r>
      <w:r w:rsidR="00247544">
        <w:rPr>
          <w:rFonts w:ascii="Times New Roman" w:hAnsi="Times New Roman" w:cs="Times New Roman"/>
          <w:sz w:val="28"/>
          <w:lang w:val="uk-UA"/>
        </w:rPr>
        <w:t xml:space="preserve">. </w:t>
      </w:r>
    </w:p>
    <w:p w14:paraId="5BD38939" w14:textId="77777777" w:rsidR="0083492D" w:rsidRPr="00832959" w:rsidRDefault="00832959"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Постанова Харківського окр</w:t>
      </w:r>
      <w:r w:rsidR="00247544">
        <w:rPr>
          <w:rFonts w:ascii="Times New Roman" w:hAnsi="Times New Roman" w:cs="Times New Roman"/>
          <w:sz w:val="28"/>
          <w:lang w:val="uk-UA"/>
        </w:rPr>
        <w:t>ужного адміністративного суду від 5.02.2022р., справа</w:t>
      </w:r>
      <w:r>
        <w:rPr>
          <w:rFonts w:ascii="Times New Roman" w:hAnsi="Times New Roman" w:cs="Times New Roman"/>
          <w:sz w:val="28"/>
          <w:lang w:val="uk-UA"/>
        </w:rPr>
        <w:t xml:space="preserve"> № 520/2645/22. </w:t>
      </w:r>
      <w:r w:rsidR="00247544" w:rsidRPr="00247544">
        <w:rPr>
          <w:rFonts w:ascii="Times New Roman" w:hAnsi="Times New Roman" w:cs="Times New Roman"/>
          <w:sz w:val="28"/>
          <w:lang w:val="uk-UA"/>
        </w:rPr>
        <w:t>Єдиний державний реєстр судових рішень.</w:t>
      </w:r>
      <w:r w:rsidR="00247544">
        <w:rPr>
          <w:rFonts w:ascii="Times New Roman" w:hAnsi="Times New Roman" w:cs="Times New Roman"/>
          <w:sz w:val="28"/>
          <w:lang w:val="uk-UA"/>
        </w:rPr>
        <w:t xml:space="preserve"> </w:t>
      </w:r>
      <w:r>
        <w:rPr>
          <w:rFonts w:ascii="Times New Roman" w:hAnsi="Times New Roman" w:cs="Times New Roman"/>
          <w:sz w:val="28"/>
        </w:rPr>
        <w:t>URL</w:t>
      </w:r>
      <w:r w:rsidRPr="00247544">
        <w:rPr>
          <w:rFonts w:ascii="Times New Roman" w:hAnsi="Times New Roman" w:cs="Times New Roman"/>
          <w:sz w:val="28"/>
          <w:lang w:val="ru-RU"/>
        </w:rPr>
        <w:t xml:space="preserve">: </w:t>
      </w:r>
      <w:hyperlink r:id="rId57" w:history="1">
        <w:r w:rsidRPr="00891793">
          <w:rPr>
            <w:rStyle w:val="a8"/>
            <w:rFonts w:ascii="Times New Roman" w:hAnsi="Times New Roman" w:cs="Times New Roman"/>
            <w:sz w:val="28"/>
          </w:rPr>
          <w:t>https</w:t>
        </w:r>
        <w:r w:rsidRPr="00247544">
          <w:rPr>
            <w:rStyle w:val="a8"/>
            <w:rFonts w:ascii="Times New Roman" w:hAnsi="Times New Roman" w:cs="Times New Roman"/>
            <w:sz w:val="28"/>
            <w:lang w:val="ru-RU"/>
          </w:rPr>
          <w:t>://</w:t>
        </w:r>
        <w:r w:rsidRPr="00891793">
          <w:rPr>
            <w:rStyle w:val="a8"/>
            <w:rFonts w:ascii="Times New Roman" w:hAnsi="Times New Roman" w:cs="Times New Roman"/>
            <w:sz w:val="28"/>
          </w:rPr>
          <w:t>reyestr</w:t>
        </w:r>
        <w:r w:rsidRPr="00247544">
          <w:rPr>
            <w:rStyle w:val="a8"/>
            <w:rFonts w:ascii="Times New Roman" w:hAnsi="Times New Roman" w:cs="Times New Roman"/>
            <w:sz w:val="28"/>
            <w:lang w:val="ru-RU"/>
          </w:rPr>
          <w:t>.</w:t>
        </w:r>
        <w:r w:rsidRPr="00891793">
          <w:rPr>
            <w:rStyle w:val="a8"/>
            <w:rFonts w:ascii="Times New Roman" w:hAnsi="Times New Roman" w:cs="Times New Roman"/>
            <w:sz w:val="28"/>
          </w:rPr>
          <w:t>court</w:t>
        </w:r>
        <w:r w:rsidRPr="00247544">
          <w:rPr>
            <w:rStyle w:val="a8"/>
            <w:rFonts w:ascii="Times New Roman" w:hAnsi="Times New Roman" w:cs="Times New Roman"/>
            <w:sz w:val="28"/>
            <w:lang w:val="ru-RU"/>
          </w:rPr>
          <w:t>.</w:t>
        </w:r>
        <w:r w:rsidRPr="00891793">
          <w:rPr>
            <w:rStyle w:val="a8"/>
            <w:rFonts w:ascii="Times New Roman" w:hAnsi="Times New Roman" w:cs="Times New Roman"/>
            <w:sz w:val="28"/>
          </w:rPr>
          <w:t>gov</w:t>
        </w:r>
        <w:r w:rsidRPr="00247544">
          <w:rPr>
            <w:rStyle w:val="a8"/>
            <w:rFonts w:ascii="Times New Roman" w:hAnsi="Times New Roman" w:cs="Times New Roman"/>
            <w:sz w:val="28"/>
            <w:lang w:val="ru-RU"/>
          </w:rPr>
          <w:t>.</w:t>
        </w:r>
        <w:r w:rsidRPr="00891793">
          <w:rPr>
            <w:rStyle w:val="a8"/>
            <w:rFonts w:ascii="Times New Roman" w:hAnsi="Times New Roman" w:cs="Times New Roman"/>
            <w:sz w:val="28"/>
          </w:rPr>
          <w:t>ua</w:t>
        </w:r>
        <w:r w:rsidRPr="00247544">
          <w:rPr>
            <w:rStyle w:val="a8"/>
            <w:rFonts w:ascii="Times New Roman" w:hAnsi="Times New Roman" w:cs="Times New Roman"/>
            <w:sz w:val="28"/>
            <w:lang w:val="ru-RU"/>
          </w:rPr>
          <w:t>/</w:t>
        </w:r>
        <w:r w:rsidRPr="00891793">
          <w:rPr>
            <w:rStyle w:val="a8"/>
            <w:rFonts w:ascii="Times New Roman" w:hAnsi="Times New Roman" w:cs="Times New Roman"/>
            <w:sz w:val="28"/>
          </w:rPr>
          <w:t>Review</w:t>
        </w:r>
        <w:r w:rsidRPr="00247544">
          <w:rPr>
            <w:rStyle w:val="a8"/>
            <w:rFonts w:ascii="Times New Roman" w:hAnsi="Times New Roman" w:cs="Times New Roman"/>
            <w:sz w:val="28"/>
            <w:lang w:val="ru-RU"/>
          </w:rPr>
          <w:t>/103217297</w:t>
        </w:r>
      </w:hyperlink>
      <w:r w:rsidRPr="00247544">
        <w:rPr>
          <w:rFonts w:ascii="Times New Roman" w:hAnsi="Times New Roman" w:cs="Times New Roman"/>
          <w:sz w:val="28"/>
          <w:lang w:val="ru-RU"/>
        </w:rPr>
        <w:t xml:space="preserve"> (</w:t>
      </w:r>
      <w:r>
        <w:rPr>
          <w:rFonts w:ascii="Times New Roman" w:hAnsi="Times New Roman" w:cs="Times New Roman"/>
          <w:sz w:val="28"/>
          <w:lang w:val="uk-UA"/>
        </w:rPr>
        <w:t xml:space="preserve">дата звернення </w:t>
      </w:r>
      <w:r w:rsidR="00247544">
        <w:rPr>
          <w:rFonts w:ascii="Times New Roman" w:hAnsi="Times New Roman" w:cs="Times New Roman"/>
          <w:sz w:val="28"/>
          <w:lang w:val="uk-UA"/>
        </w:rPr>
        <w:t xml:space="preserve">: </w:t>
      </w:r>
      <w:r>
        <w:rPr>
          <w:rFonts w:ascii="Times New Roman" w:hAnsi="Times New Roman" w:cs="Times New Roman"/>
          <w:sz w:val="28"/>
          <w:lang w:val="uk-UA"/>
        </w:rPr>
        <w:t>26.09.2025)</w:t>
      </w:r>
      <w:r w:rsidR="00247544">
        <w:rPr>
          <w:rFonts w:ascii="Times New Roman" w:hAnsi="Times New Roman" w:cs="Times New Roman"/>
          <w:sz w:val="28"/>
          <w:lang w:val="uk-UA"/>
        </w:rPr>
        <w:t xml:space="preserve">. </w:t>
      </w:r>
    </w:p>
    <w:p w14:paraId="5D442BA5" w14:textId="77777777" w:rsidR="00832959" w:rsidRPr="0064020F" w:rsidRDefault="0064020F"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64020F">
        <w:rPr>
          <w:rFonts w:ascii="Times New Roman" w:hAnsi="Times New Roman" w:cs="Times New Roman"/>
          <w:sz w:val="28"/>
          <w:lang w:val="ru-RU"/>
        </w:rPr>
        <w:t xml:space="preserve">Спеціальна доповідь Уповноваженого Верховної Ради України з прав людини щодо додержання Конституційного права на інформацію в умовах дії правового режиму воєнного стану. </w:t>
      </w:r>
      <w:r>
        <w:rPr>
          <w:rFonts w:ascii="Times New Roman" w:hAnsi="Times New Roman" w:cs="Times New Roman"/>
          <w:sz w:val="28"/>
        </w:rPr>
        <w:t>URL</w:t>
      </w:r>
      <w:r w:rsidRPr="0064020F">
        <w:rPr>
          <w:rFonts w:ascii="Times New Roman" w:hAnsi="Times New Roman" w:cs="Times New Roman"/>
          <w:sz w:val="28"/>
          <w:lang w:val="ru-RU"/>
        </w:rPr>
        <w:t xml:space="preserve">: </w:t>
      </w:r>
      <w:hyperlink r:id="rId58" w:history="1">
        <w:r w:rsidRPr="00891793">
          <w:rPr>
            <w:rStyle w:val="a8"/>
            <w:rFonts w:ascii="Times New Roman" w:hAnsi="Times New Roman" w:cs="Times New Roman"/>
            <w:sz w:val="28"/>
          </w:rPr>
          <w:t>https</w:t>
        </w:r>
        <w:r w:rsidRPr="0064020F">
          <w:rPr>
            <w:rStyle w:val="a8"/>
            <w:rFonts w:ascii="Times New Roman" w:hAnsi="Times New Roman" w:cs="Times New Roman"/>
            <w:sz w:val="28"/>
            <w:lang w:val="ru-RU"/>
          </w:rPr>
          <w:t>://</w:t>
        </w:r>
        <w:r w:rsidRPr="00891793">
          <w:rPr>
            <w:rStyle w:val="a8"/>
            <w:rFonts w:ascii="Times New Roman" w:hAnsi="Times New Roman" w:cs="Times New Roman"/>
            <w:sz w:val="28"/>
          </w:rPr>
          <w:t>ombudsman</w:t>
        </w:r>
        <w:r w:rsidRPr="0064020F">
          <w:rPr>
            <w:rStyle w:val="a8"/>
            <w:rFonts w:ascii="Times New Roman" w:hAnsi="Times New Roman" w:cs="Times New Roman"/>
            <w:sz w:val="28"/>
            <w:lang w:val="ru-RU"/>
          </w:rPr>
          <w:t>.</w:t>
        </w:r>
        <w:r w:rsidRPr="00891793">
          <w:rPr>
            <w:rStyle w:val="a8"/>
            <w:rFonts w:ascii="Times New Roman" w:hAnsi="Times New Roman" w:cs="Times New Roman"/>
            <w:sz w:val="28"/>
          </w:rPr>
          <w:t>gov</w:t>
        </w:r>
        <w:r w:rsidRPr="0064020F">
          <w:rPr>
            <w:rStyle w:val="a8"/>
            <w:rFonts w:ascii="Times New Roman" w:hAnsi="Times New Roman" w:cs="Times New Roman"/>
            <w:sz w:val="28"/>
            <w:lang w:val="ru-RU"/>
          </w:rPr>
          <w:t>.</w:t>
        </w:r>
        <w:r w:rsidRPr="00891793">
          <w:rPr>
            <w:rStyle w:val="a8"/>
            <w:rFonts w:ascii="Times New Roman" w:hAnsi="Times New Roman" w:cs="Times New Roman"/>
            <w:sz w:val="28"/>
          </w:rPr>
          <w:t>ua</w:t>
        </w:r>
        <w:r w:rsidRPr="0064020F">
          <w:rPr>
            <w:rStyle w:val="a8"/>
            <w:rFonts w:ascii="Times New Roman" w:hAnsi="Times New Roman" w:cs="Times New Roman"/>
            <w:sz w:val="28"/>
            <w:lang w:val="ru-RU"/>
          </w:rPr>
          <w:t>/</w:t>
        </w:r>
        <w:r w:rsidRPr="00891793">
          <w:rPr>
            <w:rStyle w:val="a8"/>
            <w:rFonts w:ascii="Times New Roman" w:hAnsi="Times New Roman" w:cs="Times New Roman"/>
            <w:sz w:val="28"/>
          </w:rPr>
          <w:t>storage</w:t>
        </w:r>
        <w:r w:rsidRPr="0064020F">
          <w:rPr>
            <w:rStyle w:val="a8"/>
            <w:rFonts w:ascii="Times New Roman" w:hAnsi="Times New Roman" w:cs="Times New Roman"/>
            <w:sz w:val="28"/>
            <w:lang w:val="ru-RU"/>
          </w:rPr>
          <w:t>/</w:t>
        </w:r>
        <w:r w:rsidRPr="00891793">
          <w:rPr>
            <w:rStyle w:val="a8"/>
            <w:rFonts w:ascii="Times New Roman" w:hAnsi="Times New Roman" w:cs="Times New Roman"/>
            <w:sz w:val="28"/>
          </w:rPr>
          <w:t>app</w:t>
        </w:r>
        <w:r w:rsidRPr="0064020F">
          <w:rPr>
            <w:rStyle w:val="a8"/>
            <w:rFonts w:ascii="Times New Roman" w:hAnsi="Times New Roman" w:cs="Times New Roman"/>
            <w:sz w:val="28"/>
            <w:lang w:val="ru-RU"/>
          </w:rPr>
          <w:t>/</w:t>
        </w:r>
        <w:r w:rsidRPr="00891793">
          <w:rPr>
            <w:rStyle w:val="a8"/>
            <w:rFonts w:ascii="Times New Roman" w:hAnsi="Times New Roman" w:cs="Times New Roman"/>
            <w:sz w:val="28"/>
          </w:rPr>
          <w:t>media</w:t>
        </w:r>
        <w:r w:rsidRPr="0064020F">
          <w:rPr>
            <w:rStyle w:val="a8"/>
            <w:rFonts w:ascii="Times New Roman" w:hAnsi="Times New Roman" w:cs="Times New Roman"/>
            <w:sz w:val="28"/>
            <w:lang w:val="ru-RU"/>
          </w:rPr>
          <w:t>/</w:t>
        </w:r>
        <w:r w:rsidRPr="00891793">
          <w:rPr>
            <w:rStyle w:val="a8"/>
            <w:rFonts w:ascii="Times New Roman" w:hAnsi="Times New Roman" w:cs="Times New Roman"/>
            <w:sz w:val="28"/>
          </w:rPr>
          <w:t>uploaded</w:t>
        </w:r>
        <w:r w:rsidRPr="0064020F">
          <w:rPr>
            <w:rStyle w:val="a8"/>
            <w:rFonts w:ascii="Times New Roman" w:hAnsi="Times New Roman" w:cs="Times New Roman"/>
            <w:sz w:val="28"/>
            <w:lang w:val="ru-RU"/>
          </w:rPr>
          <w:t>-</w:t>
        </w:r>
        <w:r w:rsidRPr="00891793">
          <w:rPr>
            <w:rStyle w:val="a8"/>
            <w:rFonts w:ascii="Times New Roman" w:hAnsi="Times New Roman" w:cs="Times New Roman"/>
            <w:sz w:val="28"/>
          </w:rPr>
          <w:t>files</w:t>
        </w:r>
        <w:r w:rsidRPr="0064020F">
          <w:rPr>
            <w:rStyle w:val="a8"/>
            <w:rFonts w:ascii="Times New Roman" w:hAnsi="Times New Roman" w:cs="Times New Roman"/>
            <w:sz w:val="28"/>
            <w:lang w:val="ru-RU"/>
          </w:rPr>
          <w:t>/</w:t>
        </w:r>
        <w:r w:rsidRPr="00891793">
          <w:rPr>
            <w:rStyle w:val="a8"/>
            <w:rFonts w:ascii="Times New Roman" w:hAnsi="Times New Roman" w:cs="Times New Roman"/>
            <w:sz w:val="28"/>
          </w:rPr>
          <w:t>spetsdopovid</w:t>
        </w:r>
        <w:r w:rsidRPr="0064020F">
          <w:rPr>
            <w:rStyle w:val="a8"/>
            <w:rFonts w:ascii="Times New Roman" w:hAnsi="Times New Roman" w:cs="Times New Roman"/>
            <w:sz w:val="28"/>
            <w:lang w:val="ru-RU"/>
          </w:rPr>
          <w:t>-3.</w:t>
        </w:r>
        <w:r w:rsidRPr="00891793">
          <w:rPr>
            <w:rStyle w:val="a8"/>
            <w:rFonts w:ascii="Times New Roman" w:hAnsi="Times New Roman" w:cs="Times New Roman"/>
            <w:sz w:val="28"/>
          </w:rPr>
          <w:t>pdf</w:t>
        </w:r>
      </w:hyperlink>
      <w:r w:rsidRPr="0064020F">
        <w:rPr>
          <w:rFonts w:ascii="Times New Roman" w:hAnsi="Times New Roman" w:cs="Times New Roman"/>
          <w:sz w:val="28"/>
          <w:lang w:val="ru-RU"/>
        </w:rPr>
        <w:t xml:space="preserve"> (</w:t>
      </w:r>
      <w:r w:rsidR="00247544">
        <w:rPr>
          <w:rFonts w:ascii="Times New Roman" w:hAnsi="Times New Roman" w:cs="Times New Roman"/>
          <w:sz w:val="28"/>
          <w:lang w:val="uk-UA"/>
        </w:rPr>
        <w:t xml:space="preserve">дата звернення : </w:t>
      </w:r>
      <w:r>
        <w:rPr>
          <w:rFonts w:ascii="Times New Roman" w:hAnsi="Times New Roman" w:cs="Times New Roman"/>
          <w:sz w:val="28"/>
          <w:lang w:val="uk-UA"/>
        </w:rPr>
        <w:t>26.09.2025)</w:t>
      </w:r>
      <w:r w:rsidR="00247544">
        <w:rPr>
          <w:rFonts w:ascii="Times New Roman" w:hAnsi="Times New Roman" w:cs="Times New Roman"/>
          <w:sz w:val="28"/>
          <w:lang w:val="uk-UA"/>
        </w:rPr>
        <w:t xml:space="preserve">. </w:t>
      </w:r>
    </w:p>
    <w:p w14:paraId="1B4B2DEA" w14:textId="77777777" w:rsidR="0064020F" w:rsidRPr="009F6D70" w:rsidRDefault="009F6D70"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Постанова </w:t>
      </w:r>
      <w:r w:rsidRPr="009F6D70">
        <w:rPr>
          <w:rFonts w:ascii="Times New Roman" w:hAnsi="Times New Roman" w:cs="Times New Roman"/>
          <w:sz w:val="28"/>
          <w:lang w:val="ru-RU"/>
        </w:rPr>
        <w:t>Корсунь-Шевченківського районного суду Черкаської області</w:t>
      </w:r>
      <w:r>
        <w:rPr>
          <w:rFonts w:ascii="Times New Roman" w:hAnsi="Times New Roman" w:cs="Times New Roman"/>
          <w:sz w:val="28"/>
          <w:lang w:val="ru-RU"/>
        </w:rPr>
        <w:t xml:space="preserve"> </w:t>
      </w:r>
      <w:r w:rsidR="00247544">
        <w:rPr>
          <w:rFonts w:ascii="Times New Roman" w:hAnsi="Times New Roman" w:cs="Times New Roman"/>
          <w:sz w:val="28"/>
          <w:lang w:val="ru-RU"/>
        </w:rPr>
        <w:t>від 25.08.2023р., справа</w:t>
      </w:r>
      <w:r>
        <w:rPr>
          <w:rFonts w:ascii="Times New Roman" w:hAnsi="Times New Roman" w:cs="Times New Roman"/>
          <w:sz w:val="28"/>
          <w:lang w:val="ru-RU"/>
        </w:rPr>
        <w:t xml:space="preserve"> № </w:t>
      </w:r>
      <w:r w:rsidRPr="009F6D70">
        <w:rPr>
          <w:rFonts w:ascii="Times New Roman" w:hAnsi="Times New Roman" w:cs="Times New Roman"/>
          <w:sz w:val="28"/>
          <w:lang w:val="ru-RU"/>
        </w:rPr>
        <w:t>699/948/23</w:t>
      </w:r>
      <w:r w:rsidR="00247544">
        <w:rPr>
          <w:rFonts w:ascii="Times New Roman" w:hAnsi="Times New Roman" w:cs="Times New Roman"/>
          <w:sz w:val="28"/>
          <w:lang w:val="ru-RU"/>
        </w:rPr>
        <w:t xml:space="preserve">. </w:t>
      </w:r>
      <w:r w:rsidR="00247544" w:rsidRPr="00247544">
        <w:rPr>
          <w:rFonts w:ascii="Times New Roman" w:hAnsi="Times New Roman" w:cs="Times New Roman"/>
          <w:sz w:val="28"/>
          <w:lang w:val="uk-UA"/>
        </w:rPr>
        <w:t>Єдиний державний реєстр судових рішень.</w:t>
      </w:r>
      <w:r>
        <w:rPr>
          <w:rFonts w:ascii="Times New Roman" w:hAnsi="Times New Roman" w:cs="Times New Roman"/>
          <w:sz w:val="28"/>
        </w:rPr>
        <w:t>URL</w:t>
      </w:r>
      <w:r w:rsidRPr="009F6D70">
        <w:rPr>
          <w:rFonts w:ascii="Times New Roman" w:hAnsi="Times New Roman" w:cs="Times New Roman"/>
          <w:sz w:val="28"/>
          <w:lang w:val="ru-RU"/>
        </w:rPr>
        <w:t xml:space="preserve">: </w:t>
      </w:r>
      <w:hyperlink r:id="rId59" w:history="1">
        <w:r w:rsidRPr="00891793">
          <w:rPr>
            <w:rStyle w:val="a8"/>
            <w:rFonts w:ascii="Times New Roman" w:hAnsi="Times New Roman" w:cs="Times New Roman"/>
            <w:sz w:val="28"/>
          </w:rPr>
          <w:t>https</w:t>
        </w:r>
        <w:r w:rsidRPr="009F6D70">
          <w:rPr>
            <w:rStyle w:val="a8"/>
            <w:rFonts w:ascii="Times New Roman" w:hAnsi="Times New Roman" w:cs="Times New Roman"/>
            <w:sz w:val="28"/>
            <w:lang w:val="ru-RU"/>
          </w:rPr>
          <w:t>://</w:t>
        </w:r>
        <w:r w:rsidRPr="00891793">
          <w:rPr>
            <w:rStyle w:val="a8"/>
            <w:rFonts w:ascii="Times New Roman" w:hAnsi="Times New Roman" w:cs="Times New Roman"/>
            <w:sz w:val="28"/>
          </w:rPr>
          <w:t>reyestr</w:t>
        </w:r>
        <w:r w:rsidRPr="009F6D70">
          <w:rPr>
            <w:rStyle w:val="a8"/>
            <w:rFonts w:ascii="Times New Roman" w:hAnsi="Times New Roman" w:cs="Times New Roman"/>
            <w:sz w:val="28"/>
            <w:lang w:val="ru-RU"/>
          </w:rPr>
          <w:t>.</w:t>
        </w:r>
        <w:r w:rsidRPr="00891793">
          <w:rPr>
            <w:rStyle w:val="a8"/>
            <w:rFonts w:ascii="Times New Roman" w:hAnsi="Times New Roman" w:cs="Times New Roman"/>
            <w:sz w:val="28"/>
          </w:rPr>
          <w:t>court</w:t>
        </w:r>
        <w:r w:rsidRPr="009F6D70">
          <w:rPr>
            <w:rStyle w:val="a8"/>
            <w:rFonts w:ascii="Times New Roman" w:hAnsi="Times New Roman" w:cs="Times New Roman"/>
            <w:sz w:val="28"/>
            <w:lang w:val="ru-RU"/>
          </w:rPr>
          <w:t>.</w:t>
        </w:r>
        <w:r w:rsidRPr="00891793">
          <w:rPr>
            <w:rStyle w:val="a8"/>
            <w:rFonts w:ascii="Times New Roman" w:hAnsi="Times New Roman" w:cs="Times New Roman"/>
            <w:sz w:val="28"/>
          </w:rPr>
          <w:t>gov</w:t>
        </w:r>
        <w:r w:rsidRPr="009F6D70">
          <w:rPr>
            <w:rStyle w:val="a8"/>
            <w:rFonts w:ascii="Times New Roman" w:hAnsi="Times New Roman" w:cs="Times New Roman"/>
            <w:sz w:val="28"/>
            <w:lang w:val="ru-RU"/>
          </w:rPr>
          <w:t>.</w:t>
        </w:r>
        <w:r w:rsidRPr="00891793">
          <w:rPr>
            <w:rStyle w:val="a8"/>
            <w:rFonts w:ascii="Times New Roman" w:hAnsi="Times New Roman" w:cs="Times New Roman"/>
            <w:sz w:val="28"/>
          </w:rPr>
          <w:t>ua</w:t>
        </w:r>
        <w:r w:rsidRPr="009F6D70">
          <w:rPr>
            <w:rStyle w:val="a8"/>
            <w:rFonts w:ascii="Times New Roman" w:hAnsi="Times New Roman" w:cs="Times New Roman"/>
            <w:sz w:val="28"/>
            <w:lang w:val="ru-RU"/>
          </w:rPr>
          <w:t>/</w:t>
        </w:r>
        <w:r w:rsidRPr="00891793">
          <w:rPr>
            <w:rStyle w:val="a8"/>
            <w:rFonts w:ascii="Times New Roman" w:hAnsi="Times New Roman" w:cs="Times New Roman"/>
            <w:sz w:val="28"/>
          </w:rPr>
          <w:t>Review</w:t>
        </w:r>
        <w:r w:rsidRPr="009F6D70">
          <w:rPr>
            <w:rStyle w:val="a8"/>
            <w:rFonts w:ascii="Times New Roman" w:hAnsi="Times New Roman" w:cs="Times New Roman"/>
            <w:sz w:val="28"/>
            <w:lang w:val="ru-RU"/>
          </w:rPr>
          <w:t>/113052799</w:t>
        </w:r>
      </w:hyperlink>
      <w:r w:rsidRPr="009F6D70">
        <w:rPr>
          <w:rFonts w:ascii="Times New Roman" w:hAnsi="Times New Roman" w:cs="Times New Roman"/>
          <w:sz w:val="28"/>
          <w:lang w:val="ru-RU"/>
        </w:rPr>
        <w:t xml:space="preserve"> (</w:t>
      </w:r>
      <w:r>
        <w:rPr>
          <w:rFonts w:ascii="Times New Roman" w:hAnsi="Times New Roman" w:cs="Times New Roman"/>
          <w:sz w:val="28"/>
          <w:lang w:val="uk-UA"/>
        </w:rPr>
        <w:t xml:space="preserve">дата звернення </w:t>
      </w:r>
      <w:r w:rsidR="00247544">
        <w:rPr>
          <w:rFonts w:ascii="Times New Roman" w:hAnsi="Times New Roman" w:cs="Times New Roman"/>
          <w:sz w:val="28"/>
          <w:lang w:val="uk-UA"/>
        </w:rPr>
        <w:t xml:space="preserve">: </w:t>
      </w:r>
      <w:r>
        <w:rPr>
          <w:rFonts w:ascii="Times New Roman" w:hAnsi="Times New Roman" w:cs="Times New Roman"/>
          <w:sz w:val="28"/>
          <w:lang w:val="uk-UA"/>
        </w:rPr>
        <w:t>27.09.2025)</w:t>
      </w:r>
      <w:r w:rsidR="00247544">
        <w:rPr>
          <w:rFonts w:ascii="Times New Roman" w:hAnsi="Times New Roman" w:cs="Times New Roman"/>
          <w:sz w:val="28"/>
          <w:lang w:val="uk-UA"/>
        </w:rPr>
        <w:t xml:space="preserve">. </w:t>
      </w:r>
    </w:p>
    <w:p w14:paraId="2E2D1CBC" w14:textId="77777777" w:rsidR="009F6D70" w:rsidRPr="00614F76" w:rsidRDefault="00614F76"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614F76">
        <w:rPr>
          <w:rFonts w:ascii="Times New Roman" w:hAnsi="Times New Roman" w:cs="Times New Roman"/>
          <w:sz w:val="28"/>
          <w:lang w:val="uk-UA"/>
        </w:rPr>
        <w:t>Про виконання рішень та застосування практики Європейського суду з прав людини</w:t>
      </w:r>
      <w:r w:rsidR="00247544">
        <w:rPr>
          <w:rFonts w:ascii="Times New Roman" w:hAnsi="Times New Roman" w:cs="Times New Roman"/>
          <w:sz w:val="28"/>
          <w:lang w:val="uk-UA"/>
        </w:rPr>
        <w:t xml:space="preserve">: Закон України від 23.02.2006р. № </w:t>
      </w:r>
      <w:r w:rsidR="00247544" w:rsidRPr="00247544">
        <w:rPr>
          <w:rFonts w:ascii="Times New Roman" w:hAnsi="Times New Roman" w:cs="Times New Roman"/>
          <w:sz w:val="28"/>
          <w:lang w:val="uk-UA"/>
        </w:rPr>
        <w:t>3477-IV</w:t>
      </w:r>
      <w:r w:rsidR="00247544">
        <w:rPr>
          <w:rFonts w:ascii="Times New Roman" w:hAnsi="Times New Roman" w:cs="Times New Roman"/>
          <w:sz w:val="28"/>
          <w:lang w:val="uk-UA"/>
        </w:rPr>
        <w:t>. Дата оновлення 02.12.2012.</w:t>
      </w:r>
      <w:r>
        <w:rPr>
          <w:rFonts w:ascii="Times New Roman" w:hAnsi="Times New Roman" w:cs="Times New Roman"/>
          <w:sz w:val="28"/>
        </w:rPr>
        <w:t>URL</w:t>
      </w:r>
      <w:r w:rsidRPr="00614F76">
        <w:rPr>
          <w:rFonts w:ascii="Times New Roman" w:hAnsi="Times New Roman" w:cs="Times New Roman"/>
          <w:sz w:val="28"/>
          <w:lang w:val="ru-RU"/>
        </w:rPr>
        <w:t xml:space="preserve">: </w:t>
      </w:r>
      <w:hyperlink r:id="rId60" w:anchor="Text" w:history="1">
        <w:r w:rsidR="00247544" w:rsidRPr="00DE30F5">
          <w:rPr>
            <w:rStyle w:val="a8"/>
            <w:rFonts w:ascii="Times New Roman" w:hAnsi="Times New Roman" w:cs="Times New Roman"/>
            <w:sz w:val="28"/>
          </w:rPr>
          <w:t>https</w:t>
        </w:r>
        <w:r w:rsidR="00247544" w:rsidRPr="00DE30F5">
          <w:rPr>
            <w:rStyle w:val="a8"/>
            <w:rFonts w:ascii="Times New Roman" w:hAnsi="Times New Roman" w:cs="Times New Roman"/>
            <w:sz w:val="28"/>
            <w:lang w:val="ru-RU"/>
          </w:rPr>
          <w:t>://</w:t>
        </w:r>
        <w:r w:rsidR="00247544" w:rsidRPr="00DE30F5">
          <w:rPr>
            <w:rStyle w:val="a8"/>
            <w:rFonts w:ascii="Times New Roman" w:hAnsi="Times New Roman" w:cs="Times New Roman"/>
            <w:sz w:val="28"/>
          </w:rPr>
          <w:t>zakon</w:t>
        </w:r>
        <w:r w:rsidR="00247544" w:rsidRPr="00DE30F5">
          <w:rPr>
            <w:rStyle w:val="a8"/>
            <w:rFonts w:ascii="Times New Roman" w:hAnsi="Times New Roman" w:cs="Times New Roman"/>
            <w:sz w:val="28"/>
            <w:lang w:val="ru-RU"/>
          </w:rPr>
          <w:t>.</w:t>
        </w:r>
        <w:r w:rsidR="00247544" w:rsidRPr="00DE30F5">
          <w:rPr>
            <w:rStyle w:val="a8"/>
            <w:rFonts w:ascii="Times New Roman" w:hAnsi="Times New Roman" w:cs="Times New Roman"/>
            <w:sz w:val="28"/>
          </w:rPr>
          <w:t>rada</w:t>
        </w:r>
        <w:r w:rsidR="00247544" w:rsidRPr="00DE30F5">
          <w:rPr>
            <w:rStyle w:val="a8"/>
            <w:rFonts w:ascii="Times New Roman" w:hAnsi="Times New Roman" w:cs="Times New Roman"/>
            <w:sz w:val="28"/>
            <w:lang w:val="ru-RU"/>
          </w:rPr>
          <w:t>.</w:t>
        </w:r>
        <w:r w:rsidR="00247544" w:rsidRPr="00DE30F5">
          <w:rPr>
            <w:rStyle w:val="a8"/>
            <w:rFonts w:ascii="Times New Roman" w:hAnsi="Times New Roman" w:cs="Times New Roman"/>
            <w:sz w:val="28"/>
          </w:rPr>
          <w:t>gov</w:t>
        </w:r>
        <w:r w:rsidR="00247544" w:rsidRPr="00DE30F5">
          <w:rPr>
            <w:rStyle w:val="a8"/>
            <w:rFonts w:ascii="Times New Roman" w:hAnsi="Times New Roman" w:cs="Times New Roman"/>
            <w:sz w:val="28"/>
            <w:lang w:val="ru-RU"/>
          </w:rPr>
          <w:t>.</w:t>
        </w:r>
        <w:r w:rsidR="00247544" w:rsidRPr="00DE30F5">
          <w:rPr>
            <w:rStyle w:val="a8"/>
            <w:rFonts w:ascii="Times New Roman" w:hAnsi="Times New Roman" w:cs="Times New Roman"/>
            <w:sz w:val="28"/>
          </w:rPr>
          <w:t>ua</w:t>
        </w:r>
        <w:r w:rsidR="00247544" w:rsidRPr="00DE30F5">
          <w:rPr>
            <w:rStyle w:val="a8"/>
            <w:rFonts w:ascii="Times New Roman" w:hAnsi="Times New Roman" w:cs="Times New Roman"/>
            <w:sz w:val="28"/>
            <w:lang w:val="ru-RU"/>
          </w:rPr>
          <w:t>/</w:t>
        </w:r>
        <w:r w:rsidR="00247544" w:rsidRPr="00DE30F5">
          <w:rPr>
            <w:rStyle w:val="a8"/>
            <w:rFonts w:ascii="Times New Roman" w:hAnsi="Times New Roman" w:cs="Times New Roman"/>
            <w:sz w:val="28"/>
          </w:rPr>
          <w:t>laws</w:t>
        </w:r>
        <w:r w:rsidR="00247544" w:rsidRPr="00DE30F5">
          <w:rPr>
            <w:rStyle w:val="a8"/>
            <w:rFonts w:ascii="Times New Roman" w:hAnsi="Times New Roman" w:cs="Times New Roman"/>
            <w:sz w:val="28"/>
            <w:lang w:val="ru-RU"/>
          </w:rPr>
          <w:t>/</w:t>
        </w:r>
        <w:r w:rsidR="00247544" w:rsidRPr="00DE30F5">
          <w:rPr>
            <w:rStyle w:val="a8"/>
            <w:rFonts w:ascii="Times New Roman" w:hAnsi="Times New Roman" w:cs="Times New Roman"/>
            <w:sz w:val="28"/>
          </w:rPr>
          <w:t>show</w:t>
        </w:r>
        <w:r w:rsidR="00247544" w:rsidRPr="00DE30F5">
          <w:rPr>
            <w:rStyle w:val="a8"/>
            <w:rFonts w:ascii="Times New Roman" w:hAnsi="Times New Roman" w:cs="Times New Roman"/>
            <w:sz w:val="28"/>
            <w:lang w:val="ru-RU"/>
          </w:rPr>
          <w:t>/3477-15#</w:t>
        </w:r>
        <w:r w:rsidR="00247544" w:rsidRPr="00DE30F5">
          <w:rPr>
            <w:rStyle w:val="a8"/>
            <w:rFonts w:ascii="Times New Roman" w:hAnsi="Times New Roman" w:cs="Times New Roman"/>
            <w:sz w:val="28"/>
          </w:rPr>
          <w:t>Text</w:t>
        </w:r>
      </w:hyperlink>
      <w:r w:rsidRPr="00614F76">
        <w:rPr>
          <w:rFonts w:ascii="Times New Roman" w:hAnsi="Times New Roman" w:cs="Times New Roman"/>
          <w:sz w:val="28"/>
          <w:lang w:val="ru-RU"/>
        </w:rPr>
        <w:t xml:space="preserve"> (</w:t>
      </w:r>
      <w:r>
        <w:rPr>
          <w:rFonts w:ascii="Times New Roman" w:hAnsi="Times New Roman" w:cs="Times New Roman"/>
          <w:sz w:val="28"/>
          <w:lang w:val="uk-UA"/>
        </w:rPr>
        <w:t xml:space="preserve">дата звернення </w:t>
      </w:r>
      <w:r w:rsidR="00247544">
        <w:rPr>
          <w:rFonts w:ascii="Times New Roman" w:hAnsi="Times New Roman" w:cs="Times New Roman"/>
          <w:sz w:val="28"/>
          <w:lang w:val="uk-UA"/>
        </w:rPr>
        <w:t xml:space="preserve">: </w:t>
      </w:r>
      <w:r>
        <w:rPr>
          <w:rFonts w:ascii="Times New Roman" w:hAnsi="Times New Roman" w:cs="Times New Roman"/>
          <w:sz w:val="28"/>
          <w:lang w:val="uk-UA"/>
        </w:rPr>
        <w:t>27.09.2025)</w:t>
      </w:r>
      <w:r w:rsidR="00247544">
        <w:rPr>
          <w:rFonts w:ascii="Times New Roman" w:hAnsi="Times New Roman" w:cs="Times New Roman"/>
          <w:sz w:val="28"/>
          <w:lang w:val="uk-UA"/>
        </w:rPr>
        <w:t xml:space="preserve">. </w:t>
      </w:r>
    </w:p>
    <w:p w14:paraId="13B43104" w14:textId="77777777" w:rsidR="00614F76" w:rsidRPr="00D44ED7" w:rsidRDefault="00D44ED7"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Рішення ЄСПЛ у справі </w:t>
      </w:r>
      <w:r w:rsidR="00371E29">
        <w:rPr>
          <w:rFonts w:ascii="Times New Roman" w:hAnsi="Times New Roman" w:cs="Times New Roman"/>
          <w:sz w:val="28"/>
          <w:lang w:val="uk-UA"/>
        </w:rPr>
        <w:t>«</w:t>
      </w:r>
      <w:r w:rsidRPr="00D44ED7">
        <w:rPr>
          <w:rFonts w:ascii="Times New Roman" w:hAnsi="Times New Roman" w:cs="Times New Roman"/>
          <w:sz w:val="28"/>
          <w:lang w:val="uk-UA"/>
        </w:rPr>
        <w:t>Вєренцов проти України</w:t>
      </w:r>
      <w:r w:rsidR="00371E29">
        <w:rPr>
          <w:rFonts w:ascii="Times New Roman" w:hAnsi="Times New Roman" w:cs="Times New Roman"/>
          <w:sz w:val="28"/>
          <w:lang w:val="uk-UA"/>
        </w:rPr>
        <w:t>»</w:t>
      </w:r>
      <w:r w:rsidRPr="00247544">
        <w:rPr>
          <w:rFonts w:ascii="Times New Roman" w:hAnsi="Times New Roman" w:cs="Times New Roman"/>
          <w:sz w:val="28"/>
          <w:lang w:val="uk-UA"/>
        </w:rPr>
        <w:t xml:space="preserve"> </w:t>
      </w:r>
      <w:r w:rsidR="00247544" w:rsidRPr="00247544">
        <w:rPr>
          <w:rFonts w:ascii="Times New Roman" w:hAnsi="Times New Roman" w:cs="Times New Roman"/>
          <w:sz w:val="28"/>
          <w:lang w:val="uk-UA"/>
        </w:rPr>
        <w:t>від 11.04.2013р.</w:t>
      </w:r>
      <w:r w:rsidR="00247544">
        <w:rPr>
          <w:rFonts w:ascii="Times New Roman" w:hAnsi="Times New Roman" w:cs="Times New Roman"/>
          <w:sz w:val="28"/>
          <w:lang w:val="uk-UA"/>
        </w:rPr>
        <w:t xml:space="preserve"> </w:t>
      </w:r>
      <w:r>
        <w:rPr>
          <w:rFonts w:ascii="Times New Roman" w:hAnsi="Times New Roman" w:cs="Times New Roman"/>
          <w:sz w:val="28"/>
        </w:rPr>
        <w:t>URL</w:t>
      </w:r>
      <w:r w:rsidRPr="00247544">
        <w:rPr>
          <w:rFonts w:ascii="Times New Roman" w:hAnsi="Times New Roman" w:cs="Times New Roman"/>
          <w:sz w:val="28"/>
          <w:lang w:val="uk-UA"/>
        </w:rPr>
        <w:t xml:space="preserve">: </w:t>
      </w:r>
      <w:hyperlink r:id="rId61" w:anchor="Text" w:history="1">
        <w:r w:rsidRPr="0078573D">
          <w:rPr>
            <w:rStyle w:val="a8"/>
            <w:rFonts w:ascii="Times New Roman" w:hAnsi="Times New Roman" w:cs="Times New Roman"/>
            <w:sz w:val="28"/>
          </w:rPr>
          <w:t>https</w:t>
        </w:r>
        <w:r w:rsidRPr="00247544">
          <w:rPr>
            <w:rStyle w:val="a8"/>
            <w:rFonts w:ascii="Times New Roman" w:hAnsi="Times New Roman" w:cs="Times New Roman"/>
            <w:sz w:val="28"/>
            <w:lang w:val="uk-UA"/>
          </w:rPr>
          <w:t>://</w:t>
        </w:r>
        <w:r w:rsidRPr="0078573D">
          <w:rPr>
            <w:rStyle w:val="a8"/>
            <w:rFonts w:ascii="Times New Roman" w:hAnsi="Times New Roman" w:cs="Times New Roman"/>
            <w:sz w:val="28"/>
          </w:rPr>
          <w:t>zakon</w:t>
        </w:r>
        <w:r w:rsidRPr="00247544">
          <w:rPr>
            <w:rStyle w:val="a8"/>
            <w:rFonts w:ascii="Times New Roman" w:hAnsi="Times New Roman" w:cs="Times New Roman"/>
            <w:sz w:val="28"/>
            <w:lang w:val="uk-UA"/>
          </w:rPr>
          <w:t>.</w:t>
        </w:r>
        <w:r w:rsidRPr="0078573D">
          <w:rPr>
            <w:rStyle w:val="a8"/>
            <w:rFonts w:ascii="Times New Roman" w:hAnsi="Times New Roman" w:cs="Times New Roman"/>
            <w:sz w:val="28"/>
          </w:rPr>
          <w:t>rada</w:t>
        </w:r>
        <w:r w:rsidRPr="00247544">
          <w:rPr>
            <w:rStyle w:val="a8"/>
            <w:rFonts w:ascii="Times New Roman" w:hAnsi="Times New Roman" w:cs="Times New Roman"/>
            <w:sz w:val="28"/>
            <w:lang w:val="uk-UA"/>
          </w:rPr>
          <w:t>.</w:t>
        </w:r>
        <w:r w:rsidRPr="0078573D">
          <w:rPr>
            <w:rStyle w:val="a8"/>
            <w:rFonts w:ascii="Times New Roman" w:hAnsi="Times New Roman" w:cs="Times New Roman"/>
            <w:sz w:val="28"/>
          </w:rPr>
          <w:t>gov</w:t>
        </w:r>
        <w:r w:rsidRPr="00247544">
          <w:rPr>
            <w:rStyle w:val="a8"/>
            <w:rFonts w:ascii="Times New Roman" w:hAnsi="Times New Roman" w:cs="Times New Roman"/>
            <w:sz w:val="28"/>
            <w:lang w:val="uk-UA"/>
          </w:rPr>
          <w:t>.</w:t>
        </w:r>
        <w:r w:rsidRPr="0078573D">
          <w:rPr>
            <w:rStyle w:val="a8"/>
            <w:rFonts w:ascii="Times New Roman" w:hAnsi="Times New Roman" w:cs="Times New Roman"/>
            <w:sz w:val="28"/>
          </w:rPr>
          <w:t>ua</w:t>
        </w:r>
        <w:r w:rsidRPr="00247544">
          <w:rPr>
            <w:rStyle w:val="a8"/>
            <w:rFonts w:ascii="Times New Roman" w:hAnsi="Times New Roman" w:cs="Times New Roman"/>
            <w:sz w:val="28"/>
            <w:lang w:val="uk-UA"/>
          </w:rPr>
          <w:t>/</w:t>
        </w:r>
        <w:r w:rsidRPr="0078573D">
          <w:rPr>
            <w:rStyle w:val="a8"/>
            <w:rFonts w:ascii="Times New Roman" w:hAnsi="Times New Roman" w:cs="Times New Roman"/>
            <w:sz w:val="28"/>
          </w:rPr>
          <w:t>laws</w:t>
        </w:r>
        <w:r w:rsidRPr="00247544">
          <w:rPr>
            <w:rStyle w:val="a8"/>
            <w:rFonts w:ascii="Times New Roman" w:hAnsi="Times New Roman" w:cs="Times New Roman"/>
            <w:sz w:val="28"/>
            <w:lang w:val="uk-UA"/>
          </w:rPr>
          <w:t>/</w:t>
        </w:r>
        <w:r w:rsidRPr="0078573D">
          <w:rPr>
            <w:rStyle w:val="a8"/>
            <w:rFonts w:ascii="Times New Roman" w:hAnsi="Times New Roman" w:cs="Times New Roman"/>
            <w:sz w:val="28"/>
          </w:rPr>
          <w:t>show</w:t>
        </w:r>
        <w:r w:rsidRPr="00247544">
          <w:rPr>
            <w:rStyle w:val="a8"/>
            <w:rFonts w:ascii="Times New Roman" w:hAnsi="Times New Roman" w:cs="Times New Roman"/>
            <w:sz w:val="28"/>
            <w:lang w:val="uk-UA"/>
          </w:rPr>
          <w:t>/974_945#</w:t>
        </w:r>
        <w:r w:rsidRPr="0078573D">
          <w:rPr>
            <w:rStyle w:val="a8"/>
            <w:rFonts w:ascii="Times New Roman" w:hAnsi="Times New Roman" w:cs="Times New Roman"/>
            <w:sz w:val="28"/>
          </w:rPr>
          <w:t>Text</w:t>
        </w:r>
      </w:hyperlink>
      <w:r w:rsidRPr="00247544">
        <w:rPr>
          <w:rFonts w:ascii="Times New Roman" w:hAnsi="Times New Roman" w:cs="Times New Roman"/>
          <w:sz w:val="28"/>
          <w:lang w:val="uk-UA"/>
        </w:rPr>
        <w:t xml:space="preserve"> (</w:t>
      </w:r>
      <w:r>
        <w:rPr>
          <w:rFonts w:ascii="Times New Roman" w:hAnsi="Times New Roman" w:cs="Times New Roman"/>
          <w:sz w:val="28"/>
          <w:lang w:val="uk-UA"/>
        </w:rPr>
        <w:t xml:space="preserve">дата звернення </w:t>
      </w:r>
      <w:r w:rsidR="00247544">
        <w:rPr>
          <w:rFonts w:ascii="Times New Roman" w:hAnsi="Times New Roman" w:cs="Times New Roman"/>
          <w:sz w:val="28"/>
          <w:lang w:val="uk-UA"/>
        </w:rPr>
        <w:t xml:space="preserve">: </w:t>
      </w:r>
      <w:r>
        <w:rPr>
          <w:rFonts w:ascii="Times New Roman" w:hAnsi="Times New Roman" w:cs="Times New Roman"/>
          <w:sz w:val="28"/>
          <w:lang w:val="uk-UA"/>
        </w:rPr>
        <w:t>27.09.2025)</w:t>
      </w:r>
      <w:r w:rsidR="00247544">
        <w:rPr>
          <w:rFonts w:ascii="Times New Roman" w:hAnsi="Times New Roman" w:cs="Times New Roman"/>
          <w:sz w:val="28"/>
          <w:lang w:val="uk-UA"/>
        </w:rPr>
        <w:t xml:space="preserve">. </w:t>
      </w:r>
    </w:p>
    <w:p w14:paraId="02C91C55" w14:textId="77777777" w:rsidR="00D44ED7" w:rsidRDefault="00AF11E2"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lastRenderedPageBreak/>
        <w:t xml:space="preserve">Рішення ЄСПЛ у справі </w:t>
      </w:r>
      <w:r w:rsidR="00371E29">
        <w:rPr>
          <w:rFonts w:ascii="Times New Roman" w:hAnsi="Times New Roman" w:cs="Times New Roman"/>
          <w:sz w:val="28"/>
          <w:lang w:val="uk-UA"/>
        </w:rPr>
        <w:t>«</w:t>
      </w:r>
      <w:r w:rsidR="00247544" w:rsidRPr="00247544">
        <w:rPr>
          <w:rFonts w:ascii="Times New Roman" w:hAnsi="Times New Roman" w:cs="Times New Roman"/>
          <w:sz w:val="28"/>
          <w:lang w:val="uk-UA"/>
        </w:rPr>
        <w:t>MAKHMUDOV v. RUSSIA</w:t>
      </w:r>
      <w:r w:rsidR="00371E29">
        <w:rPr>
          <w:rFonts w:ascii="Times New Roman" w:hAnsi="Times New Roman" w:cs="Times New Roman"/>
          <w:sz w:val="28"/>
          <w:lang w:val="uk-UA"/>
        </w:rPr>
        <w:t>»</w:t>
      </w:r>
      <w:r w:rsidR="00247544">
        <w:rPr>
          <w:rFonts w:ascii="Times New Roman" w:hAnsi="Times New Roman" w:cs="Times New Roman"/>
          <w:sz w:val="28"/>
          <w:lang w:val="uk-UA"/>
        </w:rPr>
        <w:t xml:space="preserve"> від 26.</w:t>
      </w:r>
      <w:r w:rsidR="00E93A68">
        <w:rPr>
          <w:rFonts w:ascii="Times New Roman" w:hAnsi="Times New Roman" w:cs="Times New Roman"/>
          <w:sz w:val="28"/>
          <w:lang w:val="uk-UA"/>
        </w:rPr>
        <w:t>07</w:t>
      </w:r>
      <w:r w:rsidR="00247544">
        <w:rPr>
          <w:rFonts w:ascii="Times New Roman" w:hAnsi="Times New Roman" w:cs="Times New Roman"/>
          <w:sz w:val="28"/>
          <w:lang w:val="uk-UA"/>
        </w:rPr>
        <w:t>.2007р.</w:t>
      </w:r>
      <w:r>
        <w:rPr>
          <w:rFonts w:ascii="Times New Roman" w:hAnsi="Times New Roman" w:cs="Times New Roman"/>
          <w:sz w:val="28"/>
          <w:lang w:val="uk-UA"/>
        </w:rPr>
        <w:t xml:space="preserve"> </w:t>
      </w:r>
      <w:r>
        <w:rPr>
          <w:rFonts w:ascii="Times New Roman" w:hAnsi="Times New Roman" w:cs="Times New Roman"/>
          <w:sz w:val="28"/>
        </w:rPr>
        <w:t>URL</w:t>
      </w:r>
      <w:r w:rsidRPr="00AF11E2">
        <w:rPr>
          <w:rFonts w:ascii="Times New Roman" w:hAnsi="Times New Roman" w:cs="Times New Roman"/>
          <w:sz w:val="28"/>
          <w:lang w:val="uk-UA"/>
        </w:rPr>
        <w:t xml:space="preserve">: </w:t>
      </w:r>
      <w:hyperlink r:id="rId62" w:anchor="{%22itemid%22:[%22001-81966%22]}" w:history="1">
        <w:r w:rsidRPr="0078573D">
          <w:rPr>
            <w:rStyle w:val="a8"/>
            <w:rFonts w:ascii="Times New Roman" w:hAnsi="Times New Roman" w:cs="Times New Roman"/>
            <w:sz w:val="28"/>
            <w:lang w:val="uk-UA"/>
          </w:rPr>
          <w:t>https://hudoc.echr.coe.int/fre#{%22itemid%22:[%22001-81966%22]}</w:t>
        </w:r>
      </w:hyperlink>
      <w:r w:rsidR="008B4E42" w:rsidRPr="00247544">
        <w:rPr>
          <w:rFonts w:ascii="Times New Roman" w:hAnsi="Times New Roman" w:cs="Times New Roman"/>
          <w:sz w:val="28"/>
          <w:lang w:val="uk-UA"/>
        </w:rPr>
        <w:t xml:space="preserve"> </w:t>
      </w:r>
      <w:r w:rsidRPr="00247544">
        <w:rPr>
          <w:rFonts w:ascii="Times New Roman" w:hAnsi="Times New Roman" w:cs="Times New Roman"/>
          <w:sz w:val="28"/>
          <w:lang w:val="uk-UA"/>
        </w:rPr>
        <w:t>(</w:t>
      </w:r>
      <w:r>
        <w:rPr>
          <w:rFonts w:ascii="Times New Roman" w:hAnsi="Times New Roman" w:cs="Times New Roman"/>
          <w:sz w:val="28"/>
          <w:lang w:val="uk-UA"/>
        </w:rPr>
        <w:t xml:space="preserve">дата звернення </w:t>
      </w:r>
      <w:r w:rsidR="00E93A68">
        <w:rPr>
          <w:rFonts w:ascii="Times New Roman" w:hAnsi="Times New Roman" w:cs="Times New Roman"/>
          <w:sz w:val="28"/>
          <w:lang w:val="uk-UA"/>
        </w:rPr>
        <w:t xml:space="preserve">: </w:t>
      </w:r>
      <w:r>
        <w:rPr>
          <w:rFonts w:ascii="Times New Roman" w:hAnsi="Times New Roman" w:cs="Times New Roman"/>
          <w:sz w:val="28"/>
          <w:lang w:val="uk-UA"/>
        </w:rPr>
        <w:t>27.09.2025)</w:t>
      </w:r>
      <w:r w:rsidR="00E93A68">
        <w:rPr>
          <w:rFonts w:ascii="Times New Roman" w:hAnsi="Times New Roman" w:cs="Times New Roman"/>
          <w:sz w:val="28"/>
          <w:lang w:val="uk-UA"/>
        </w:rPr>
        <w:t xml:space="preserve">. </w:t>
      </w:r>
    </w:p>
    <w:p w14:paraId="78508CFE" w14:textId="77777777" w:rsidR="008B4E42" w:rsidRPr="008B4E42" w:rsidRDefault="008B4E42"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8B4E42">
        <w:rPr>
          <w:rFonts w:ascii="Times New Roman" w:hAnsi="Times New Roman" w:cs="Times New Roman"/>
          <w:sz w:val="28"/>
          <w:lang w:val="uk-UA"/>
        </w:rPr>
        <w:t>Посібник зі статті 11</w:t>
      </w:r>
      <w:r>
        <w:rPr>
          <w:rFonts w:ascii="Times New Roman" w:hAnsi="Times New Roman" w:cs="Times New Roman"/>
          <w:sz w:val="28"/>
          <w:lang w:val="uk-UA"/>
        </w:rPr>
        <w:t xml:space="preserve"> </w:t>
      </w:r>
      <w:r w:rsidRPr="008B4E42">
        <w:rPr>
          <w:rFonts w:ascii="Times New Roman" w:hAnsi="Times New Roman" w:cs="Times New Roman"/>
          <w:sz w:val="28"/>
          <w:lang w:val="uk-UA"/>
        </w:rPr>
        <w:t>Європейської конвенції</w:t>
      </w:r>
      <w:r>
        <w:rPr>
          <w:rFonts w:ascii="Times New Roman" w:hAnsi="Times New Roman" w:cs="Times New Roman"/>
          <w:sz w:val="28"/>
          <w:lang w:val="uk-UA"/>
        </w:rPr>
        <w:t xml:space="preserve"> </w:t>
      </w:r>
      <w:r w:rsidRPr="008B4E42">
        <w:rPr>
          <w:rFonts w:ascii="Times New Roman" w:hAnsi="Times New Roman" w:cs="Times New Roman"/>
          <w:sz w:val="28"/>
          <w:lang w:val="uk-UA"/>
        </w:rPr>
        <w:t>з прав людини</w:t>
      </w:r>
      <w:r>
        <w:rPr>
          <w:rFonts w:ascii="Times New Roman" w:hAnsi="Times New Roman" w:cs="Times New Roman"/>
          <w:sz w:val="28"/>
          <w:lang w:val="uk-UA"/>
        </w:rPr>
        <w:t xml:space="preserve">. </w:t>
      </w:r>
      <w:r>
        <w:rPr>
          <w:rFonts w:ascii="Times New Roman" w:hAnsi="Times New Roman" w:cs="Times New Roman"/>
          <w:sz w:val="28"/>
        </w:rPr>
        <w:t>URL</w:t>
      </w:r>
      <w:r w:rsidRPr="008B4E42">
        <w:rPr>
          <w:rFonts w:ascii="Times New Roman" w:hAnsi="Times New Roman" w:cs="Times New Roman"/>
          <w:sz w:val="28"/>
          <w:lang w:val="uk-UA"/>
        </w:rPr>
        <w:t xml:space="preserve">: </w:t>
      </w:r>
      <w:hyperlink r:id="rId63" w:history="1">
        <w:r w:rsidRPr="0078573D">
          <w:rPr>
            <w:rStyle w:val="a8"/>
            <w:rFonts w:ascii="Times New Roman" w:hAnsi="Times New Roman" w:cs="Times New Roman"/>
            <w:sz w:val="28"/>
            <w:lang w:val="ru-RU"/>
          </w:rPr>
          <w:t>https</w:t>
        </w:r>
        <w:r w:rsidRPr="008B4E42">
          <w:rPr>
            <w:rStyle w:val="a8"/>
            <w:rFonts w:ascii="Times New Roman" w:hAnsi="Times New Roman" w:cs="Times New Roman"/>
            <w:sz w:val="28"/>
            <w:lang w:val="uk-UA"/>
          </w:rPr>
          <w:t>://</w:t>
        </w:r>
        <w:r w:rsidRPr="0078573D">
          <w:rPr>
            <w:rStyle w:val="a8"/>
            <w:rFonts w:ascii="Times New Roman" w:hAnsi="Times New Roman" w:cs="Times New Roman"/>
            <w:sz w:val="28"/>
            <w:lang w:val="ru-RU"/>
          </w:rPr>
          <w:t>ks</w:t>
        </w:r>
        <w:r w:rsidRPr="008B4E42">
          <w:rPr>
            <w:rStyle w:val="a8"/>
            <w:rFonts w:ascii="Times New Roman" w:hAnsi="Times New Roman" w:cs="Times New Roman"/>
            <w:sz w:val="28"/>
            <w:lang w:val="uk-UA"/>
          </w:rPr>
          <w:t>.</w:t>
        </w:r>
        <w:r w:rsidRPr="0078573D">
          <w:rPr>
            <w:rStyle w:val="a8"/>
            <w:rFonts w:ascii="Times New Roman" w:hAnsi="Times New Roman" w:cs="Times New Roman"/>
            <w:sz w:val="28"/>
            <w:lang w:val="ru-RU"/>
          </w:rPr>
          <w:t>echr</w:t>
        </w:r>
        <w:r w:rsidRPr="008B4E42">
          <w:rPr>
            <w:rStyle w:val="a8"/>
            <w:rFonts w:ascii="Times New Roman" w:hAnsi="Times New Roman" w:cs="Times New Roman"/>
            <w:sz w:val="28"/>
            <w:lang w:val="uk-UA"/>
          </w:rPr>
          <w:t>.</w:t>
        </w:r>
        <w:r w:rsidRPr="0078573D">
          <w:rPr>
            <w:rStyle w:val="a8"/>
            <w:rFonts w:ascii="Times New Roman" w:hAnsi="Times New Roman" w:cs="Times New Roman"/>
            <w:sz w:val="28"/>
            <w:lang w:val="ru-RU"/>
          </w:rPr>
          <w:t>coe</w:t>
        </w:r>
        <w:r w:rsidRPr="008B4E42">
          <w:rPr>
            <w:rStyle w:val="a8"/>
            <w:rFonts w:ascii="Times New Roman" w:hAnsi="Times New Roman" w:cs="Times New Roman"/>
            <w:sz w:val="28"/>
            <w:lang w:val="uk-UA"/>
          </w:rPr>
          <w:t>.</w:t>
        </w:r>
        <w:r w:rsidRPr="0078573D">
          <w:rPr>
            <w:rStyle w:val="a8"/>
            <w:rFonts w:ascii="Times New Roman" w:hAnsi="Times New Roman" w:cs="Times New Roman"/>
            <w:sz w:val="28"/>
            <w:lang w:val="ru-RU"/>
          </w:rPr>
          <w:t>int</w:t>
        </w:r>
        <w:r w:rsidRPr="008B4E42">
          <w:rPr>
            <w:rStyle w:val="a8"/>
            <w:rFonts w:ascii="Times New Roman" w:hAnsi="Times New Roman" w:cs="Times New Roman"/>
            <w:sz w:val="28"/>
            <w:lang w:val="uk-UA"/>
          </w:rPr>
          <w:t>/</w:t>
        </w:r>
        <w:r w:rsidRPr="0078573D">
          <w:rPr>
            <w:rStyle w:val="a8"/>
            <w:rFonts w:ascii="Times New Roman" w:hAnsi="Times New Roman" w:cs="Times New Roman"/>
            <w:sz w:val="28"/>
            <w:lang w:val="ru-RU"/>
          </w:rPr>
          <w:t>documents</w:t>
        </w:r>
        <w:r w:rsidRPr="008B4E42">
          <w:rPr>
            <w:rStyle w:val="a8"/>
            <w:rFonts w:ascii="Times New Roman" w:hAnsi="Times New Roman" w:cs="Times New Roman"/>
            <w:sz w:val="28"/>
            <w:lang w:val="uk-UA"/>
          </w:rPr>
          <w:t>/</w:t>
        </w:r>
        <w:r w:rsidRPr="0078573D">
          <w:rPr>
            <w:rStyle w:val="a8"/>
            <w:rFonts w:ascii="Times New Roman" w:hAnsi="Times New Roman" w:cs="Times New Roman"/>
            <w:sz w:val="28"/>
            <w:lang w:val="ru-RU"/>
          </w:rPr>
          <w:t>d</w:t>
        </w:r>
        <w:r w:rsidRPr="008B4E42">
          <w:rPr>
            <w:rStyle w:val="a8"/>
            <w:rFonts w:ascii="Times New Roman" w:hAnsi="Times New Roman" w:cs="Times New Roman"/>
            <w:sz w:val="28"/>
            <w:lang w:val="uk-UA"/>
          </w:rPr>
          <w:t>/</w:t>
        </w:r>
        <w:r w:rsidRPr="0078573D">
          <w:rPr>
            <w:rStyle w:val="a8"/>
            <w:rFonts w:ascii="Times New Roman" w:hAnsi="Times New Roman" w:cs="Times New Roman"/>
            <w:sz w:val="28"/>
            <w:lang w:val="ru-RU"/>
          </w:rPr>
          <w:t>echr</w:t>
        </w:r>
        <w:r w:rsidRPr="008B4E42">
          <w:rPr>
            <w:rStyle w:val="a8"/>
            <w:rFonts w:ascii="Times New Roman" w:hAnsi="Times New Roman" w:cs="Times New Roman"/>
            <w:sz w:val="28"/>
            <w:lang w:val="uk-UA"/>
          </w:rPr>
          <w:t>-</w:t>
        </w:r>
        <w:r w:rsidRPr="0078573D">
          <w:rPr>
            <w:rStyle w:val="a8"/>
            <w:rFonts w:ascii="Times New Roman" w:hAnsi="Times New Roman" w:cs="Times New Roman"/>
            <w:sz w:val="28"/>
            <w:lang w:val="ru-RU"/>
          </w:rPr>
          <w:t>ks</w:t>
        </w:r>
        <w:r w:rsidRPr="008B4E42">
          <w:rPr>
            <w:rStyle w:val="a8"/>
            <w:rFonts w:ascii="Times New Roman" w:hAnsi="Times New Roman" w:cs="Times New Roman"/>
            <w:sz w:val="28"/>
            <w:lang w:val="uk-UA"/>
          </w:rPr>
          <w:t>/</w:t>
        </w:r>
        <w:r w:rsidRPr="0078573D">
          <w:rPr>
            <w:rStyle w:val="a8"/>
            <w:rFonts w:ascii="Times New Roman" w:hAnsi="Times New Roman" w:cs="Times New Roman"/>
            <w:sz w:val="28"/>
            <w:lang w:val="ru-RU"/>
          </w:rPr>
          <w:t>guide</w:t>
        </w:r>
        <w:r w:rsidRPr="008B4E42">
          <w:rPr>
            <w:rStyle w:val="a8"/>
            <w:rFonts w:ascii="Times New Roman" w:hAnsi="Times New Roman" w:cs="Times New Roman"/>
            <w:sz w:val="28"/>
            <w:lang w:val="uk-UA"/>
          </w:rPr>
          <w:t>_</w:t>
        </w:r>
        <w:r w:rsidRPr="0078573D">
          <w:rPr>
            <w:rStyle w:val="a8"/>
            <w:rFonts w:ascii="Times New Roman" w:hAnsi="Times New Roman" w:cs="Times New Roman"/>
            <w:sz w:val="28"/>
            <w:lang w:val="ru-RU"/>
          </w:rPr>
          <w:t>art</w:t>
        </w:r>
        <w:r w:rsidRPr="008B4E42">
          <w:rPr>
            <w:rStyle w:val="a8"/>
            <w:rFonts w:ascii="Times New Roman" w:hAnsi="Times New Roman" w:cs="Times New Roman"/>
            <w:sz w:val="28"/>
            <w:lang w:val="uk-UA"/>
          </w:rPr>
          <w:t>_11_</w:t>
        </w:r>
        <w:r w:rsidRPr="0078573D">
          <w:rPr>
            <w:rStyle w:val="a8"/>
            <w:rFonts w:ascii="Times New Roman" w:hAnsi="Times New Roman" w:cs="Times New Roman"/>
            <w:sz w:val="28"/>
            <w:lang w:val="ru-RU"/>
          </w:rPr>
          <w:t>ukr</w:t>
        </w:r>
      </w:hyperlink>
      <w:r w:rsidRPr="008B4E42">
        <w:rPr>
          <w:rFonts w:ascii="Times New Roman" w:hAnsi="Times New Roman" w:cs="Times New Roman"/>
          <w:sz w:val="28"/>
          <w:lang w:val="uk-UA"/>
        </w:rPr>
        <w:t xml:space="preserve"> (</w:t>
      </w:r>
      <w:r>
        <w:rPr>
          <w:rFonts w:ascii="Times New Roman" w:hAnsi="Times New Roman" w:cs="Times New Roman"/>
          <w:sz w:val="28"/>
          <w:lang w:val="uk-UA"/>
        </w:rPr>
        <w:t xml:space="preserve">дата звернення </w:t>
      </w:r>
      <w:r w:rsidR="00E93A68">
        <w:rPr>
          <w:rFonts w:ascii="Times New Roman" w:hAnsi="Times New Roman" w:cs="Times New Roman"/>
          <w:sz w:val="28"/>
          <w:lang w:val="uk-UA"/>
        </w:rPr>
        <w:t xml:space="preserve">: </w:t>
      </w:r>
      <w:r>
        <w:rPr>
          <w:rFonts w:ascii="Times New Roman" w:hAnsi="Times New Roman" w:cs="Times New Roman"/>
          <w:sz w:val="28"/>
          <w:lang w:val="uk-UA"/>
        </w:rPr>
        <w:t>28.09.2025)</w:t>
      </w:r>
      <w:r w:rsidR="00E93A68">
        <w:rPr>
          <w:rFonts w:ascii="Times New Roman" w:hAnsi="Times New Roman" w:cs="Times New Roman"/>
          <w:sz w:val="28"/>
          <w:lang w:val="uk-UA"/>
        </w:rPr>
        <w:t xml:space="preserve">. </w:t>
      </w:r>
    </w:p>
    <w:p w14:paraId="453DDB3F" w14:textId="77777777" w:rsidR="008B4E42" w:rsidRDefault="003D508C"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 xml:space="preserve">Мельник </w:t>
      </w:r>
      <w:r w:rsidR="005B049B">
        <w:rPr>
          <w:rFonts w:ascii="Times New Roman" w:hAnsi="Times New Roman" w:cs="Times New Roman"/>
          <w:sz w:val="28"/>
          <w:lang w:val="uk-UA"/>
        </w:rPr>
        <w:t>Р.</w:t>
      </w:r>
      <w:r w:rsidR="00E93A68">
        <w:rPr>
          <w:rFonts w:ascii="Times New Roman" w:hAnsi="Times New Roman" w:cs="Times New Roman"/>
          <w:sz w:val="28"/>
          <w:lang w:val="uk-UA"/>
        </w:rPr>
        <w:t xml:space="preserve"> </w:t>
      </w:r>
      <w:r w:rsidR="005B049B">
        <w:rPr>
          <w:rFonts w:ascii="Times New Roman" w:hAnsi="Times New Roman" w:cs="Times New Roman"/>
          <w:sz w:val="28"/>
          <w:lang w:val="uk-UA"/>
        </w:rPr>
        <w:t>С. Право на свободу мирних зібрань. Теорія та практика. Київ</w:t>
      </w:r>
      <w:r w:rsidR="00E93A68">
        <w:rPr>
          <w:rFonts w:ascii="Times New Roman" w:hAnsi="Times New Roman" w:cs="Times New Roman"/>
          <w:sz w:val="28"/>
          <w:lang w:val="uk-UA"/>
        </w:rPr>
        <w:t>: ВАІТЕ</w:t>
      </w:r>
      <w:r w:rsidR="005B049B">
        <w:rPr>
          <w:rFonts w:ascii="Times New Roman" w:hAnsi="Times New Roman" w:cs="Times New Roman"/>
          <w:sz w:val="28"/>
          <w:lang w:val="uk-UA"/>
        </w:rPr>
        <w:t xml:space="preserve">, 2015. 168 с. </w:t>
      </w:r>
    </w:p>
    <w:p w14:paraId="7110CABD" w14:textId="77777777" w:rsidR="00CB315F" w:rsidRPr="005B049B" w:rsidRDefault="00CB315F"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Рішення ЄСПЛ у справі «</w:t>
      </w:r>
      <w:r w:rsidR="00E93A68" w:rsidRPr="00E93A68">
        <w:rPr>
          <w:rFonts w:ascii="Times New Roman" w:hAnsi="Times New Roman" w:cs="Times New Roman"/>
          <w:sz w:val="28"/>
          <w:lang w:val="uk-UA"/>
        </w:rPr>
        <w:t>BARANKEVICH v. RUSSIA</w:t>
      </w:r>
      <w:r w:rsidR="00E93A68">
        <w:rPr>
          <w:rFonts w:ascii="Times New Roman" w:hAnsi="Times New Roman" w:cs="Times New Roman"/>
          <w:sz w:val="28"/>
          <w:lang w:val="uk-UA"/>
        </w:rPr>
        <w:t>» від 26.07.2007р.</w:t>
      </w:r>
      <w:r w:rsidR="005B049B">
        <w:rPr>
          <w:rFonts w:ascii="Times New Roman" w:hAnsi="Times New Roman" w:cs="Times New Roman"/>
          <w:sz w:val="28"/>
          <w:lang w:val="uk-UA"/>
        </w:rPr>
        <w:t xml:space="preserve"> </w:t>
      </w:r>
      <w:r w:rsidR="005B049B">
        <w:rPr>
          <w:rFonts w:ascii="Times New Roman" w:hAnsi="Times New Roman" w:cs="Times New Roman"/>
          <w:sz w:val="28"/>
        </w:rPr>
        <w:t>URL</w:t>
      </w:r>
      <w:r w:rsidR="005B049B" w:rsidRPr="005B049B">
        <w:rPr>
          <w:rFonts w:ascii="Times New Roman" w:hAnsi="Times New Roman" w:cs="Times New Roman"/>
          <w:sz w:val="28"/>
          <w:lang w:val="uk-UA"/>
        </w:rPr>
        <w:t xml:space="preserve">: </w:t>
      </w:r>
      <w:hyperlink r:id="rId64" w:anchor="{%22itemid%22:[%22001-81950%22]}" w:history="1">
        <w:r w:rsidR="005B049B" w:rsidRPr="00325E22">
          <w:rPr>
            <w:rStyle w:val="a8"/>
            <w:rFonts w:ascii="Times New Roman" w:hAnsi="Times New Roman" w:cs="Times New Roman"/>
            <w:sz w:val="28"/>
          </w:rPr>
          <w:t>https</w:t>
        </w:r>
        <w:r w:rsidR="005B049B" w:rsidRPr="005B049B">
          <w:rPr>
            <w:rStyle w:val="a8"/>
            <w:rFonts w:ascii="Times New Roman" w:hAnsi="Times New Roman" w:cs="Times New Roman"/>
            <w:sz w:val="28"/>
            <w:lang w:val="uk-UA"/>
          </w:rPr>
          <w:t>://</w:t>
        </w:r>
        <w:r w:rsidR="005B049B" w:rsidRPr="00325E22">
          <w:rPr>
            <w:rStyle w:val="a8"/>
            <w:rFonts w:ascii="Times New Roman" w:hAnsi="Times New Roman" w:cs="Times New Roman"/>
            <w:sz w:val="28"/>
          </w:rPr>
          <w:t>hudoc</w:t>
        </w:r>
        <w:r w:rsidR="005B049B" w:rsidRPr="005B049B">
          <w:rPr>
            <w:rStyle w:val="a8"/>
            <w:rFonts w:ascii="Times New Roman" w:hAnsi="Times New Roman" w:cs="Times New Roman"/>
            <w:sz w:val="28"/>
            <w:lang w:val="uk-UA"/>
          </w:rPr>
          <w:t>.</w:t>
        </w:r>
        <w:r w:rsidR="005B049B" w:rsidRPr="00325E22">
          <w:rPr>
            <w:rStyle w:val="a8"/>
            <w:rFonts w:ascii="Times New Roman" w:hAnsi="Times New Roman" w:cs="Times New Roman"/>
            <w:sz w:val="28"/>
          </w:rPr>
          <w:t>echr</w:t>
        </w:r>
        <w:r w:rsidR="005B049B" w:rsidRPr="005B049B">
          <w:rPr>
            <w:rStyle w:val="a8"/>
            <w:rFonts w:ascii="Times New Roman" w:hAnsi="Times New Roman" w:cs="Times New Roman"/>
            <w:sz w:val="28"/>
            <w:lang w:val="uk-UA"/>
          </w:rPr>
          <w:t>.</w:t>
        </w:r>
        <w:r w:rsidR="005B049B" w:rsidRPr="00325E22">
          <w:rPr>
            <w:rStyle w:val="a8"/>
            <w:rFonts w:ascii="Times New Roman" w:hAnsi="Times New Roman" w:cs="Times New Roman"/>
            <w:sz w:val="28"/>
          </w:rPr>
          <w:t>coe</w:t>
        </w:r>
        <w:r w:rsidR="005B049B" w:rsidRPr="005B049B">
          <w:rPr>
            <w:rStyle w:val="a8"/>
            <w:rFonts w:ascii="Times New Roman" w:hAnsi="Times New Roman" w:cs="Times New Roman"/>
            <w:sz w:val="28"/>
            <w:lang w:val="uk-UA"/>
          </w:rPr>
          <w:t>.</w:t>
        </w:r>
        <w:r w:rsidR="005B049B" w:rsidRPr="00325E22">
          <w:rPr>
            <w:rStyle w:val="a8"/>
            <w:rFonts w:ascii="Times New Roman" w:hAnsi="Times New Roman" w:cs="Times New Roman"/>
            <w:sz w:val="28"/>
          </w:rPr>
          <w:t>int</w:t>
        </w:r>
        <w:r w:rsidR="005B049B" w:rsidRPr="005B049B">
          <w:rPr>
            <w:rStyle w:val="a8"/>
            <w:rFonts w:ascii="Times New Roman" w:hAnsi="Times New Roman" w:cs="Times New Roman"/>
            <w:sz w:val="28"/>
            <w:lang w:val="uk-UA"/>
          </w:rPr>
          <w:t>/</w:t>
        </w:r>
        <w:r w:rsidR="005B049B" w:rsidRPr="00325E22">
          <w:rPr>
            <w:rStyle w:val="a8"/>
            <w:rFonts w:ascii="Times New Roman" w:hAnsi="Times New Roman" w:cs="Times New Roman"/>
            <w:sz w:val="28"/>
          </w:rPr>
          <w:t>eng</w:t>
        </w:r>
        <w:r w:rsidR="005B049B" w:rsidRPr="005B049B">
          <w:rPr>
            <w:rStyle w:val="a8"/>
            <w:rFonts w:ascii="Times New Roman" w:hAnsi="Times New Roman" w:cs="Times New Roman"/>
            <w:sz w:val="28"/>
            <w:lang w:val="uk-UA"/>
          </w:rPr>
          <w:t>#{%22</w:t>
        </w:r>
        <w:r w:rsidR="005B049B" w:rsidRPr="00325E22">
          <w:rPr>
            <w:rStyle w:val="a8"/>
            <w:rFonts w:ascii="Times New Roman" w:hAnsi="Times New Roman" w:cs="Times New Roman"/>
            <w:sz w:val="28"/>
          </w:rPr>
          <w:t>itemid</w:t>
        </w:r>
        <w:r w:rsidR="005B049B" w:rsidRPr="005B049B">
          <w:rPr>
            <w:rStyle w:val="a8"/>
            <w:rFonts w:ascii="Times New Roman" w:hAnsi="Times New Roman" w:cs="Times New Roman"/>
            <w:sz w:val="28"/>
            <w:lang w:val="uk-UA"/>
          </w:rPr>
          <w:t>%22:[%22001-81950%22]}</w:t>
        </w:r>
      </w:hyperlink>
      <w:r w:rsidR="005B049B">
        <w:rPr>
          <w:rFonts w:ascii="Times New Roman" w:hAnsi="Times New Roman" w:cs="Times New Roman"/>
          <w:sz w:val="28"/>
          <w:lang w:val="uk-UA"/>
        </w:rPr>
        <w:t xml:space="preserve"> (дата звернення </w:t>
      </w:r>
      <w:r w:rsidR="00E93A68">
        <w:rPr>
          <w:rFonts w:ascii="Times New Roman" w:hAnsi="Times New Roman" w:cs="Times New Roman"/>
          <w:sz w:val="28"/>
          <w:lang w:val="uk-UA"/>
        </w:rPr>
        <w:t xml:space="preserve">: </w:t>
      </w:r>
      <w:r w:rsidR="005B049B">
        <w:rPr>
          <w:rFonts w:ascii="Times New Roman" w:hAnsi="Times New Roman" w:cs="Times New Roman"/>
          <w:sz w:val="28"/>
          <w:lang w:val="uk-UA"/>
        </w:rPr>
        <w:t>30.09.2025)</w:t>
      </w:r>
      <w:r w:rsidR="00E93A68">
        <w:rPr>
          <w:rFonts w:ascii="Times New Roman" w:hAnsi="Times New Roman" w:cs="Times New Roman"/>
          <w:sz w:val="28"/>
          <w:lang w:val="uk-UA"/>
        </w:rPr>
        <w:t xml:space="preserve">. </w:t>
      </w:r>
    </w:p>
    <w:p w14:paraId="2C3EA01C" w14:textId="77777777" w:rsidR="005B049B" w:rsidRPr="005B049B" w:rsidRDefault="005B049B"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Рішення ЄСПЛ у справі «</w:t>
      </w:r>
      <w:r w:rsidR="00E93A68" w:rsidRPr="00E93A68">
        <w:rPr>
          <w:rFonts w:ascii="Times New Roman" w:hAnsi="Times New Roman" w:cs="Times New Roman"/>
          <w:sz w:val="28"/>
          <w:lang w:val="uk-UA"/>
        </w:rPr>
        <w:t>OYA ATAMAN v. TURKEY</w:t>
      </w:r>
      <w:r w:rsidR="00E93A68">
        <w:rPr>
          <w:rFonts w:ascii="Times New Roman" w:hAnsi="Times New Roman" w:cs="Times New Roman"/>
          <w:sz w:val="28"/>
          <w:lang w:val="uk-UA"/>
        </w:rPr>
        <w:t xml:space="preserve">» від 5.12.2006р. </w:t>
      </w:r>
      <w:r>
        <w:rPr>
          <w:rFonts w:ascii="Times New Roman" w:hAnsi="Times New Roman" w:cs="Times New Roman"/>
          <w:sz w:val="28"/>
        </w:rPr>
        <w:t>URL</w:t>
      </w:r>
      <w:r w:rsidRPr="00E93A68">
        <w:rPr>
          <w:rFonts w:ascii="Times New Roman" w:hAnsi="Times New Roman" w:cs="Times New Roman"/>
          <w:sz w:val="28"/>
          <w:lang w:val="uk-UA"/>
        </w:rPr>
        <w:t xml:space="preserve">: </w:t>
      </w:r>
      <w:hyperlink r:id="rId65" w:history="1">
        <w:r w:rsidRPr="00325E22">
          <w:rPr>
            <w:rStyle w:val="a8"/>
            <w:rFonts w:ascii="Times New Roman" w:hAnsi="Times New Roman" w:cs="Times New Roman"/>
            <w:sz w:val="28"/>
          </w:rPr>
          <w:t>https</w:t>
        </w:r>
        <w:r w:rsidRPr="00E93A68">
          <w:rPr>
            <w:rStyle w:val="a8"/>
            <w:rFonts w:ascii="Times New Roman" w:hAnsi="Times New Roman" w:cs="Times New Roman"/>
            <w:sz w:val="28"/>
            <w:lang w:val="uk-UA"/>
          </w:rPr>
          <w:t>://</w:t>
        </w:r>
        <w:r w:rsidRPr="00325E22">
          <w:rPr>
            <w:rStyle w:val="a8"/>
            <w:rFonts w:ascii="Times New Roman" w:hAnsi="Times New Roman" w:cs="Times New Roman"/>
            <w:sz w:val="28"/>
          </w:rPr>
          <w:t>hudoc</w:t>
        </w:r>
        <w:r w:rsidRPr="00E93A68">
          <w:rPr>
            <w:rStyle w:val="a8"/>
            <w:rFonts w:ascii="Times New Roman" w:hAnsi="Times New Roman" w:cs="Times New Roman"/>
            <w:sz w:val="28"/>
            <w:lang w:val="uk-UA"/>
          </w:rPr>
          <w:t>.</w:t>
        </w:r>
        <w:r w:rsidRPr="00325E22">
          <w:rPr>
            <w:rStyle w:val="a8"/>
            <w:rFonts w:ascii="Times New Roman" w:hAnsi="Times New Roman" w:cs="Times New Roman"/>
            <w:sz w:val="28"/>
          </w:rPr>
          <w:t>echr</w:t>
        </w:r>
        <w:r w:rsidRPr="00E93A68">
          <w:rPr>
            <w:rStyle w:val="a8"/>
            <w:rFonts w:ascii="Times New Roman" w:hAnsi="Times New Roman" w:cs="Times New Roman"/>
            <w:sz w:val="28"/>
            <w:lang w:val="uk-UA"/>
          </w:rPr>
          <w:t>.</w:t>
        </w:r>
        <w:r w:rsidRPr="00325E22">
          <w:rPr>
            <w:rStyle w:val="a8"/>
            <w:rFonts w:ascii="Times New Roman" w:hAnsi="Times New Roman" w:cs="Times New Roman"/>
            <w:sz w:val="28"/>
          </w:rPr>
          <w:t>coe</w:t>
        </w:r>
        <w:r w:rsidRPr="00E93A68">
          <w:rPr>
            <w:rStyle w:val="a8"/>
            <w:rFonts w:ascii="Times New Roman" w:hAnsi="Times New Roman" w:cs="Times New Roman"/>
            <w:sz w:val="28"/>
            <w:lang w:val="uk-UA"/>
          </w:rPr>
          <w:t>.</w:t>
        </w:r>
        <w:r w:rsidRPr="00325E22">
          <w:rPr>
            <w:rStyle w:val="a8"/>
            <w:rFonts w:ascii="Times New Roman" w:hAnsi="Times New Roman" w:cs="Times New Roman"/>
            <w:sz w:val="28"/>
          </w:rPr>
          <w:t>int</w:t>
        </w:r>
        <w:r w:rsidRPr="00E93A68">
          <w:rPr>
            <w:rStyle w:val="a8"/>
            <w:rFonts w:ascii="Times New Roman" w:hAnsi="Times New Roman" w:cs="Times New Roman"/>
            <w:sz w:val="28"/>
            <w:lang w:val="uk-UA"/>
          </w:rPr>
          <w:t>/</w:t>
        </w:r>
        <w:r w:rsidRPr="00325E22">
          <w:rPr>
            <w:rStyle w:val="a8"/>
            <w:rFonts w:ascii="Times New Roman" w:hAnsi="Times New Roman" w:cs="Times New Roman"/>
            <w:sz w:val="28"/>
          </w:rPr>
          <w:t>fre</w:t>
        </w:r>
        <w:r w:rsidRPr="00E93A68">
          <w:rPr>
            <w:rStyle w:val="a8"/>
            <w:rFonts w:ascii="Times New Roman" w:hAnsi="Times New Roman" w:cs="Times New Roman"/>
            <w:sz w:val="28"/>
            <w:lang w:val="uk-UA"/>
          </w:rPr>
          <w:t>?</w:t>
        </w:r>
        <w:r w:rsidRPr="00325E22">
          <w:rPr>
            <w:rStyle w:val="a8"/>
            <w:rFonts w:ascii="Times New Roman" w:hAnsi="Times New Roman" w:cs="Times New Roman"/>
            <w:sz w:val="28"/>
          </w:rPr>
          <w:t>i</w:t>
        </w:r>
        <w:r w:rsidRPr="00E93A68">
          <w:rPr>
            <w:rStyle w:val="a8"/>
            <w:rFonts w:ascii="Times New Roman" w:hAnsi="Times New Roman" w:cs="Times New Roman"/>
            <w:sz w:val="28"/>
            <w:lang w:val="uk-UA"/>
          </w:rPr>
          <w:t>=001-78330</w:t>
        </w:r>
      </w:hyperlink>
      <w:r w:rsidRPr="00E93A68">
        <w:rPr>
          <w:rFonts w:ascii="Times New Roman" w:hAnsi="Times New Roman" w:cs="Times New Roman"/>
          <w:sz w:val="28"/>
          <w:lang w:val="uk-UA"/>
        </w:rPr>
        <w:t xml:space="preserve"> (</w:t>
      </w:r>
      <w:r>
        <w:rPr>
          <w:rFonts w:ascii="Times New Roman" w:hAnsi="Times New Roman" w:cs="Times New Roman"/>
          <w:sz w:val="28"/>
          <w:lang w:val="uk-UA"/>
        </w:rPr>
        <w:t xml:space="preserve">дата звернення </w:t>
      </w:r>
      <w:r w:rsidR="00E93A68">
        <w:rPr>
          <w:rFonts w:ascii="Times New Roman" w:hAnsi="Times New Roman" w:cs="Times New Roman"/>
          <w:sz w:val="28"/>
          <w:lang w:val="uk-UA"/>
        </w:rPr>
        <w:t xml:space="preserve">: </w:t>
      </w:r>
      <w:r>
        <w:rPr>
          <w:rFonts w:ascii="Times New Roman" w:hAnsi="Times New Roman" w:cs="Times New Roman"/>
          <w:sz w:val="28"/>
          <w:lang w:val="uk-UA"/>
        </w:rPr>
        <w:t>1.10.2025)</w:t>
      </w:r>
      <w:r w:rsidR="00E93A68">
        <w:rPr>
          <w:rFonts w:ascii="Times New Roman" w:hAnsi="Times New Roman" w:cs="Times New Roman"/>
          <w:sz w:val="28"/>
          <w:lang w:val="uk-UA"/>
        </w:rPr>
        <w:t xml:space="preserve">. </w:t>
      </w:r>
    </w:p>
    <w:p w14:paraId="799117C7" w14:textId="77777777" w:rsidR="00BD4140" w:rsidRPr="00BD4140" w:rsidRDefault="005B049B" w:rsidP="00D50D74">
      <w:pPr>
        <w:pStyle w:val="a9"/>
        <w:numPr>
          <w:ilvl w:val="0"/>
          <w:numId w:val="3"/>
        </w:numPr>
        <w:spacing w:before="240" w:line="360" w:lineRule="auto"/>
        <w:ind w:left="284" w:hanging="284"/>
        <w:jc w:val="both"/>
        <w:rPr>
          <w:rFonts w:ascii="Times New Roman" w:hAnsi="Times New Roman" w:cs="Times New Roman"/>
          <w:sz w:val="28"/>
          <w:lang w:val="uk-UA"/>
        </w:rPr>
      </w:pPr>
      <w:r>
        <w:rPr>
          <w:rFonts w:ascii="Times New Roman" w:hAnsi="Times New Roman" w:cs="Times New Roman"/>
          <w:sz w:val="28"/>
          <w:lang w:val="uk-UA"/>
        </w:rPr>
        <w:t>Рішення ЄСПЛ у справі «</w:t>
      </w:r>
      <w:r w:rsidR="00E93A68" w:rsidRPr="00E93A68">
        <w:rPr>
          <w:rFonts w:ascii="Times New Roman" w:hAnsi="Times New Roman" w:cs="Times New Roman"/>
          <w:sz w:val="28"/>
          <w:lang w:val="uk-UA"/>
        </w:rPr>
        <w:t>KUDREVIČIUS AND OTHERS v. LITHUANIA</w:t>
      </w:r>
      <w:r w:rsidR="00E93A68">
        <w:rPr>
          <w:rFonts w:ascii="Times New Roman" w:hAnsi="Times New Roman" w:cs="Times New Roman"/>
          <w:sz w:val="28"/>
          <w:lang w:val="uk-UA"/>
        </w:rPr>
        <w:t xml:space="preserve">» від 15.10.2015р. </w:t>
      </w:r>
      <w:r w:rsidR="00BD4140">
        <w:rPr>
          <w:rFonts w:ascii="Times New Roman" w:hAnsi="Times New Roman" w:cs="Times New Roman"/>
          <w:sz w:val="28"/>
        </w:rPr>
        <w:t>URL</w:t>
      </w:r>
      <w:r w:rsidR="00BD4140" w:rsidRPr="00BD4140">
        <w:rPr>
          <w:rFonts w:ascii="Times New Roman" w:hAnsi="Times New Roman" w:cs="Times New Roman"/>
          <w:sz w:val="28"/>
          <w:lang w:val="uk-UA"/>
        </w:rPr>
        <w:t>:</w:t>
      </w:r>
      <w:r w:rsidR="00BD4140" w:rsidRPr="00E93A68">
        <w:rPr>
          <w:rFonts w:ascii="Times New Roman" w:hAnsi="Times New Roman" w:cs="Times New Roman"/>
          <w:sz w:val="28"/>
          <w:lang w:val="uk-UA"/>
        </w:rPr>
        <w:t xml:space="preserve"> </w:t>
      </w:r>
      <w:hyperlink r:id="rId66" w:anchor="{%22itemid%22:[%22001-158200%22]}" w:history="1">
        <w:r w:rsidR="00FF5F9A" w:rsidRPr="00703A73">
          <w:rPr>
            <w:rStyle w:val="a8"/>
            <w:rFonts w:ascii="Times New Roman" w:hAnsi="Times New Roman" w:cs="Times New Roman"/>
            <w:sz w:val="28"/>
            <w:lang w:val="uk-UA"/>
          </w:rPr>
          <w:t>https://hudoc.echr.coe.int/eng#{%22itemid%22:[%22001-158200%22]}</w:t>
        </w:r>
      </w:hyperlink>
      <w:r w:rsidR="00BD4140" w:rsidRPr="00E93A68">
        <w:rPr>
          <w:rStyle w:val="a8"/>
          <w:rFonts w:ascii="Times New Roman" w:hAnsi="Times New Roman" w:cs="Times New Roman"/>
          <w:sz w:val="28"/>
          <w:lang w:val="uk-UA"/>
        </w:rPr>
        <w:t xml:space="preserve"> </w:t>
      </w:r>
      <w:r w:rsidR="00BD4140">
        <w:rPr>
          <w:rStyle w:val="a8"/>
          <w:rFonts w:ascii="Times New Roman" w:hAnsi="Times New Roman" w:cs="Times New Roman"/>
          <w:color w:val="auto"/>
          <w:sz w:val="28"/>
          <w:u w:val="none"/>
          <w:lang w:val="uk-UA"/>
        </w:rPr>
        <w:t xml:space="preserve">(дата звернення </w:t>
      </w:r>
      <w:r w:rsidR="00E93A68">
        <w:rPr>
          <w:rStyle w:val="a8"/>
          <w:rFonts w:ascii="Times New Roman" w:hAnsi="Times New Roman" w:cs="Times New Roman"/>
          <w:color w:val="auto"/>
          <w:sz w:val="28"/>
          <w:u w:val="none"/>
          <w:lang w:val="uk-UA"/>
        </w:rPr>
        <w:t xml:space="preserve">: </w:t>
      </w:r>
      <w:r w:rsidR="00BD4140">
        <w:rPr>
          <w:rStyle w:val="a8"/>
          <w:rFonts w:ascii="Times New Roman" w:hAnsi="Times New Roman" w:cs="Times New Roman"/>
          <w:color w:val="auto"/>
          <w:sz w:val="28"/>
          <w:u w:val="none"/>
          <w:lang w:val="uk-UA"/>
        </w:rPr>
        <w:t>2.10.2025)</w:t>
      </w:r>
      <w:r w:rsidR="00E93A68">
        <w:rPr>
          <w:rStyle w:val="a8"/>
          <w:rFonts w:ascii="Times New Roman" w:hAnsi="Times New Roman" w:cs="Times New Roman"/>
          <w:color w:val="auto"/>
          <w:sz w:val="28"/>
          <w:u w:val="none"/>
          <w:lang w:val="uk-UA"/>
        </w:rPr>
        <w:t xml:space="preserve">. </w:t>
      </w:r>
    </w:p>
    <w:p w14:paraId="4E4A23AE" w14:textId="77777777" w:rsidR="00FF5F9A" w:rsidRPr="008B4E42" w:rsidRDefault="00BD4140" w:rsidP="00D50D74">
      <w:pPr>
        <w:pStyle w:val="a9"/>
        <w:numPr>
          <w:ilvl w:val="0"/>
          <w:numId w:val="3"/>
        </w:numPr>
        <w:spacing w:before="240" w:line="360" w:lineRule="auto"/>
        <w:ind w:left="284" w:hanging="284"/>
        <w:jc w:val="both"/>
        <w:rPr>
          <w:rFonts w:ascii="Times New Roman" w:hAnsi="Times New Roman" w:cs="Times New Roman"/>
          <w:sz w:val="28"/>
          <w:lang w:val="uk-UA"/>
        </w:rPr>
      </w:pPr>
      <w:r w:rsidRPr="00BD4140">
        <w:rPr>
          <w:rFonts w:ascii="Times New Roman" w:hAnsi="Times New Roman" w:cs="Times New Roman"/>
          <w:sz w:val="28"/>
          <w:lang w:val="uk-UA"/>
        </w:rPr>
        <w:t xml:space="preserve">Рішення ЄСПЛ у справі </w:t>
      </w:r>
      <w:r w:rsidRPr="00E93A68">
        <w:rPr>
          <w:rFonts w:ascii="Times New Roman" w:hAnsi="Times New Roman" w:cs="Times New Roman"/>
          <w:sz w:val="28"/>
          <w:lang w:val="uk-UA"/>
        </w:rPr>
        <w:t>«</w:t>
      </w:r>
      <w:r w:rsidR="00E93A68" w:rsidRPr="00E93A68">
        <w:rPr>
          <w:rFonts w:ascii="Times New Roman" w:hAnsi="Times New Roman" w:cs="Times New Roman"/>
          <w:sz w:val="28"/>
          <w:lang w:val="uk-UA"/>
        </w:rPr>
        <w:t>"Ä</w:t>
      </w:r>
      <w:r w:rsidR="00E93A68" w:rsidRPr="00E93A68">
        <w:rPr>
          <w:rFonts w:ascii="Times New Roman" w:hAnsi="Times New Roman" w:cs="Times New Roman"/>
          <w:sz w:val="28"/>
          <w:lang w:val="ru-RU"/>
        </w:rPr>
        <w:t>RZTE</w:t>
      </w:r>
      <w:r w:rsidR="00E93A68" w:rsidRPr="00E93A68">
        <w:rPr>
          <w:rFonts w:ascii="Times New Roman" w:hAnsi="Times New Roman" w:cs="Times New Roman"/>
          <w:sz w:val="28"/>
          <w:lang w:val="uk-UA"/>
        </w:rPr>
        <w:t xml:space="preserve"> </w:t>
      </w:r>
      <w:r w:rsidR="00E93A68" w:rsidRPr="00E93A68">
        <w:rPr>
          <w:rFonts w:ascii="Times New Roman" w:hAnsi="Times New Roman" w:cs="Times New Roman"/>
          <w:sz w:val="28"/>
          <w:lang w:val="ru-RU"/>
        </w:rPr>
        <w:t>F</w:t>
      </w:r>
      <w:r w:rsidR="00E93A68" w:rsidRPr="00E93A68">
        <w:rPr>
          <w:rFonts w:ascii="Times New Roman" w:hAnsi="Times New Roman" w:cs="Times New Roman"/>
          <w:sz w:val="28"/>
          <w:lang w:val="uk-UA"/>
        </w:rPr>
        <w:t>Ü</w:t>
      </w:r>
      <w:r w:rsidR="00E93A68" w:rsidRPr="00E93A68">
        <w:rPr>
          <w:rFonts w:ascii="Times New Roman" w:hAnsi="Times New Roman" w:cs="Times New Roman"/>
          <w:sz w:val="28"/>
          <w:lang w:val="ru-RU"/>
        </w:rPr>
        <w:t>R</w:t>
      </w:r>
      <w:r w:rsidR="00E93A68" w:rsidRPr="00E93A68">
        <w:rPr>
          <w:rFonts w:ascii="Times New Roman" w:hAnsi="Times New Roman" w:cs="Times New Roman"/>
          <w:sz w:val="28"/>
          <w:lang w:val="uk-UA"/>
        </w:rPr>
        <w:t xml:space="preserve"> </w:t>
      </w:r>
      <w:r w:rsidR="00E93A68" w:rsidRPr="00E93A68">
        <w:rPr>
          <w:rFonts w:ascii="Times New Roman" w:hAnsi="Times New Roman" w:cs="Times New Roman"/>
          <w:sz w:val="28"/>
          <w:lang w:val="ru-RU"/>
        </w:rPr>
        <w:t>DAS</w:t>
      </w:r>
      <w:r w:rsidR="00E93A68" w:rsidRPr="00E93A68">
        <w:rPr>
          <w:rFonts w:ascii="Times New Roman" w:hAnsi="Times New Roman" w:cs="Times New Roman"/>
          <w:sz w:val="28"/>
          <w:lang w:val="uk-UA"/>
        </w:rPr>
        <w:t xml:space="preserve"> </w:t>
      </w:r>
      <w:r w:rsidR="00E93A68" w:rsidRPr="00E93A68">
        <w:rPr>
          <w:rFonts w:ascii="Times New Roman" w:hAnsi="Times New Roman" w:cs="Times New Roman"/>
          <w:sz w:val="28"/>
          <w:lang w:val="ru-RU"/>
        </w:rPr>
        <w:t>LEBEN</w:t>
      </w:r>
      <w:r w:rsidR="00E93A68" w:rsidRPr="00E93A68">
        <w:rPr>
          <w:rFonts w:ascii="Times New Roman" w:hAnsi="Times New Roman" w:cs="Times New Roman"/>
          <w:sz w:val="28"/>
          <w:lang w:val="uk-UA"/>
        </w:rPr>
        <w:t xml:space="preserve">" </w:t>
      </w:r>
      <w:r w:rsidR="00E93A68" w:rsidRPr="00E93A68">
        <w:rPr>
          <w:rFonts w:ascii="Times New Roman" w:hAnsi="Times New Roman" w:cs="Times New Roman"/>
          <w:sz w:val="28"/>
          <w:lang w:val="ru-RU"/>
        </w:rPr>
        <w:t>v</w:t>
      </w:r>
      <w:r w:rsidR="00E93A68" w:rsidRPr="00E93A68">
        <w:rPr>
          <w:rFonts w:ascii="Times New Roman" w:hAnsi="Times New Roman" w:cs="Times New Roman"/>
          <w:sz w:val="28"/>
          <w:lang w:val="uk-UA"/>
        </w:rPr>
        <w:t xml:space="preserve">. </w:t>
      </w:r>
      <w:r w:rsidR="00E93A68" w:rsidRPr="00E93A68">
        <w:rPr>
          <w:rFonts w:ascii="Times New Roman" w:hAnsi="Times New Roman" w:cs="Times New Roman"/>
          <w:sz w:val="28"/>
          <w:lang w:val="ru-RU"/>
        </w:rPr>
        <w:t>AUSTRIA</w:t>
      </w:r>
      <w:r w:rsidR="00E93A68" w:rsidRPr="00E93A68">
        <w:rPr>
          <w:rFonts w:ascii="Times New Roman" w:hAnsi="Times New Roman" w:cs="Times New Roman"/>
          <w:sz w:val="28"/>
          <w:lang w:val="uk-UA"/>
        </w:rPr>
        <w:t xml:space="preserve">» </w:t>
      </w:r>
      <w:r w:rsidR="00E93A68">
        <w:rPr>
          <w:rFonts w:ascii="Times New Roman" w:hAnsi="Times New Roman" w:cs="Times New Roman"/>
          <w:sz w:val="28"/>
          <w:lang w:val="uk-UA"/>
        </w:rPr>
        <w:t xml:space="preserve">від 21.06.1988р. </w:t>
      </w:r>
      <w:r w:rsidRPr="00BD4140">
        <w:rPr>
          <w:rFonts w:ascii="Times New Roman" w:hAnsi="Times New Roman" w:cs="Times New Roman"/>
          <w:sz w:val="28"/>
        </w:rPr>
        <w:t>URL</w:t>
      </w:r>
      <w:r w:rsidRPr="00E93A68">
        <w:rPr>
          <w:rFonts w:ascii="Times New Roman" w:hAnsi="Times New Roman" w:cs="Times New Roman"/>
          <w:sz w:val="28"/>
          <w:lang w:val="uk-UA"/>
        </w:rPr>
        <w:t xml:space="preserve">: </w:t>
      </w:r>
      <w:hyperlink r:id="rId67" w:anchor="{%22itemid%22:[%22001-57558%22]}" w:history="1">
        <w:r w:rsidR="00E321A1" w:rsidRPr="00703A73">
          <w:rPr>
            <w:rStyle w:val="a8"/>
            <w:rFonts w:ascii="Times New Roman" w:hAnsi="Times New Roman" w:cs="Times New Roman"/>
            <w:sz w:val="28"/>
            <w:lang w:val="uk-UA"/>
          </w:rPr>
          <w:t>https://hudoc.echr.coe.int/eng#{%22itemid%22:[%22001-57558%22]}</w:t>
        </w:r>
      </w:hyperlink>
      <w:r>
        <w:rPr>
          <w:rFonts w:ascii="Times New Roman" w:hAnsi="Times New Roman" w:cs="Times New Roman"/>
          <w:sz w:val="28"/>
          <w:lang w:val="uk-UA"/>
        </w:rPr>
        <w:t xml:space="preserve"> </w:t>
      </w:r>
      <w:r w:rsidRPr="00E93A68">
        <w:rPr>
          <w:rFonts w:ascii="Times New Roman" w:hAnsi="Times New Roman" w:cs="Times New Roman"/>
          <w:sz w:val="28"/>
          <w:lang w:val="uk-UA"/>
        </w:rPr>
        <w:t>(</w:t>
      </w:r>
      <w:r>
        <w:rPr>
          <w:rFonts w:ascii="Times New Roman" w:hAnsi="Times New Roman" w:cs="Times New Roman"/>
          <w:sz w:val="28"/>
          <w:lang w:val="uk-UA"/>
        </w:rPr>
        <w:t>дата звернення 3.10.2025)</w:t>
      </w:r>
    </w:p>
    <w:p w14:paraId="0D47A3C1" w14:textId="77777777" w:rsidR="0083492D" w:rsidRPr="00760FEE" w:rsidRDefault="0083492D" w:rsidP="0083492D">
      <w:pPr>
        <w:pStyle w:val="a9"/>
        <w:spacing w:before="240" w:line="360" w:lineRule="auto"/>
        <w:ind w:left="735"/>
        <w:jc w:val="both"/>
        <w:rPr>
          <w:rFonts w:ascii="Times New Roman" w:hAnsi="Times New Roman" w:cs="Times New Roman"/>
          <w:sz w:val="28"/>
          <w:lang w:val="uk-UA"/>
        </w:rPr>
      </w:pPr>
    </w:p>
    <w:p w14:paraId="1061D8EA" w14:textId="77777777" w:rsidR="0015603E" w:rsidRPr="00383B9E" w:rsidRDefault="0015603E" w:rsidP="008B4E42">
      <w:pPr>
        <w:pStyle w:val="a9"/>
        <w:spacing w:before="240" w:line="360" w:lineRule="auto"/>
        <w:ind w:left="735"/>
        <w:jc w:val="both"/>
        <w:rPr>
          <w:rFonts w:ascii="Times New Roman" w:hAnsi="Times New Roman" w:cs="Times New Roman"/>
          <w:sz w:val="28"/>
          <w:lang w:val="uk-UA"/>
        </w:rPr>
      </w:pPr>
    </w:p>
    <w:sectPr w:rsidR="0015603E" w:rsidRPr="00383B9E" w:rsidSect="00CF0A2A">
      <w:headerReference w:type="default" r:id="rId68"/>
      <w:footerReference w:type="even" r:id="rId69"/>
      <w:footerReference w:type="default" r:id="rId70"/>
      <w:pgSz w:w="12240" w:h="15840"/>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D1FDAC" w14:textId="77777777" w:rsidR="00497262" w:rsidRDefault="00497262" w:rsidP="00802E9A">
      <w:pPr>
        <w:spacing w:after="0" w:line="240" w:lineRule="auto"/>
      </w:pPr>
      <w:r>
        <w:separator/>
      </w:r>
    </w:p>
  </w:endnote>
  <w:endnote w:type="continuationSeparator" w:id="0">
    <w:p w14:paraId="2DC91878" w14:textId="77777777" w:rsidR="00497262" w:rsidRDefault="00497262" w:rsidP="00802E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3"/>
      </w:rPr>
      <w:id w:val="-532186257"/>
      <w:docPartObj>
        <w:docPartGallery w:val="Page Numbers (Bottom of Page)"/>
        <w:docPartUnique/>
      </w:docPartObj>
    </w:sdtPr>
    <w:sdtEndPr>
      <w:rPr>
        <w:rStyle w:val="af3"/>
      </w:rPr>
    </w:sdtEndPr>
    <w:sdtContent>
      <w:p w14:paraId="6BBB6B4D" w14:textId="5EEAC8C0" w:rsidR="0056143E" w:rsidRDefault="0056143E" w:rsidP="00F43246">
        <w:pPr>
          <w:pStyle w:val="a5"/>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end"/>
        </w:r>
      </w:p>
    </w:sdtContent>
  </w:sdt>
  <w:p w14:paraId="713079BE" w14:textId="77777777" w:rsidR="0056143E" w:rsidRDefault="0056143E" w:rsidP="0056143E">
    <w:pPr>
      <w:pStyle w:val="a5"/>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3"/>
      </w:rPr>
      <w:id w:val="-421336597"/>
      <w:docPartObj>
        <w:docPartGallery w:val="Page Numbers (Bottom of Page)"/>
        <w:docPartUnique/>
      </w:docPartObj>
    </w:sdtPr>
    <w:sdtEndPr>
      <w:rPr>
        <w:rStyle w:val="af3"/>
      </w:rPr>
    </w:sdtEndPr>
    <w:sdtContent>
      <w:p w14:paraId="3DC134CB" w14:textId="038C5E15" w:rsidR="0056143E" w:rsidRDefault="0056143E" w:rsidP="00F43246">
        <w:pPr>
          <w:pStyle w:val="a5"/>
          <w:framePr w:wrap="none" w:vAnchor="text" w:hAnchor="margin" w:xAlign="right" w:y="1"/>
          <w:rPr>
            <w:rStyle w:val="af3"/>
          </w:rPr>
        </w:pPr>
        <w:r>
          <w:rPr>
            <w:rStyle w:val="af3"/>
          </w:rPr>
          <w:fldChar w:fldCharType="begin"/>
        </w:r>
        <w:r>
          <w:rPr>
            <w:rStyle w:val="af3"/>
          </w:rPr>
          <w:instrText xml:space="preserve"> PAGE </w:instrText>
        </w:r>
        <w:r>
          <w:rPr>
            <w:rStyle w:val="af3"/>
          </w:rPr>
          <w:fldChar w:fldCharType="separate"/>
        </w:r>
        <w:r w:rsidR="00256331">
          <w:rPr>
            <w:rStyle w:val="af3"/>
            <w:noProof/>
          </w:rPr>
          <w:t>1</w:t>
        </w:r>
        <w:r>
          <w:rPr>
            <w:rStyle w:val="af3"/>
          </w:rPr>
          <w:fldChar w:fldCharType="end"/>
        </w:r>
      </w:p>
    </w:sdtContent>
  </w:sdt>
  <w:p w14:paraId="2B6EF2E7" w14:textId="228AF1DD" w:rsidR="00E93A68" w:rsidRDefault="00E93A68" w:rsidP="0056143E">
    <w:pPr>
      <w:pStyle w:val="a5"/>
      <w:ind w:right="360"/>
      <w:jc w:val="right"/>
    </w:pPr>
  </w:p>
  <w:p w14:paraId="5A695F0F" w14:textId="77777777" w:rsidR="00E93A68" w:rsidRDefault="00E93A68">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709251" w14:textId="77777777" w:rsidR="00497262" w:rsidRDefault="00497262" w:rsidP="00802E9A">
      <w:pPr>
        <w:spacing w:after="0" w:line="240" w:lineRule="auto"/>
      </w:pPr>
      <w:r>
        <w:separator/>
      </w:r>
    </w:p>
  </w:footnote>
  <w:footnote w:type="continuationSeparator" w:id="0">
    <w:p w14:paraId="6BC56C57" w14:textId="77777777" w:rsidR="00497262" w:rsidRDefault="00497262" w:rsidP="00802E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F92234" w14:textId="2730CDA2" w:rsidR="00E93A68" w:rsidRDefault="00E93A68">
    <w:pPr>
      <w:pStyle w:val="a3"/>
      <w:jc w:val="right"/>
    </w:pPr>
  </w:p>
  <w:p w14:paraId="57A1E1CE" w14:textId="77777777" w:rsidR="00E93A68" w:rsidRDefault="00E93A68">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62FB1"/>
    <w:multiLevelType w:val="multilevel"/>
    <w:tmpl w:val="9A60CC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20147A"/>
    <w:multiLevelType w:val="multilevel"/>
    <w:tmpl w:val="87CAD88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C2068DD"/>
    <w:multiLevelType w:val="multilevel"/>
    <w:tmpl w:val="5CFA7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C0EA0"/>
    <w:multiLevelType w:val="multilevel"/>
    <w:tmpl w:val="AB349A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8E6A05"/>
    <w:multiLevelType w:val="multilevel"/>
    <w:tmpl w:val="43684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377973"/>
    <w:multiLevelType w:val="multilevel"/>
    <w:tmpl w:val="F184E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4700A5"/>
    <w:multiLevelType w:val="hybridMultilevel"/>
    <w:tmpl w:val="B414DB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E87CA3"/>
    <w:multiLevelType w:val="hybridMultilevel"/>
    <w:tmpl w:val="937C71D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5158EE"/>
    <w:multiLevelType w:val="multilevel"/>
    <w:tmpl w:val="D5DCEA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B50721"/>
    <w:multiLevelType w:val="multilevel"/>
    <w:tmpl w:val="34B2F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2A3B8D"/>
    <w:multiLevelType w:val="multilevel"/>
    <w:tmpl w:val="B958F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1837C30"/>
    <w:multiLevelType w:val="multilevel"/>
    <w:tmpl w:val="09B4A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8150292"/>
    <w:multiLevelType w:val="hybridMultilevel"/>
    <w:tmpl w:val="7B120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8F62E9"/>
    <w:multiLevelType w:val="multilevel"/>
    <w:tmpl w:val="9CF6E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CCD24F8"/>
    <w:multiLevelType w:val="multilevel"/>
    <w:tmpl w:val="D8BE8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DD6A22"/>
    <w:multiLevelType w:val="hybridMultilevel"/>
    <w:tmpl w:val="F3ACD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E17090A"/>
    <w:multiLevelType w:val="multilevel"/>
    <w:tmpl w:val="CEA2BC0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51F025E6"/>
    <w:multiLevelType w:val="multilevel"/>
    <w:tmpl w:val="61B0F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8F4E39"/>
    <w:multiLevelType w:val="multilevel"/>
    <w:tmpl w:val="486A9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4A63007"/>
    <w:multiLevelType w:val="multilevel"/>
    <w:tmpl w:val="52002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C55DB7"/>
    <w:multiLevelType w:val="multilevel"/>
    <w:tmpl w:val="212E6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494B94"/>
    <w:multiLevelType w:val="multilevel"/>
    <w:tmpl w:val="879C082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5E401432"/>
    <w:multiLevelType w:val="hybridMultilevel"/>
    <w:tmpl w:val="EA5A39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0F7236B"/>
    <w:multiLevelType w:val="multilevel"/>
    <w:tmpl w:val="87CAD88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64A27799"/>
    <w:multiLevelType w:val="multilevel"/>
    <w:tmpl w:val="D17ACD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D906C72"/>
    <w:multiLevelType w:val="multilevel"/>
    <w:tmpl w:val="2F4CFB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50B7543"/>
    <w:multiLevelType w:val="hybridMultilevel"/>
    <w:tmpl w:val="F24A9D68"/>
    <w:lvl w:ilvl="0" w:tplc="F848A2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A810B5C"/>
    <w:multiLevelType w:val="hybridMultilevel"/>
    <w:tmpl w:val="42C25B28"/>
    <w:lvl w:ilvl="0" w:tplc="AA82B7D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
  </w:num>
  <w:num w:numId="3">
    <w:abstractNumId w:val="27"/>
  </w:num>
  <w:num w:numId="4">
    <w:abstractNumId w:val="26"/>
  </w:num>
  <w:num w:numId="5">
    <w:abstractNumId w:val="22"/>
  </w:num>
  <w:num w:numId="6">
    <w:abstractNumId w:val="8"/>
  </w:num>
  <w:num w:numId="7">
    <w:abstractNumId w:val="3"/>
  </w:num>
  <w:num w:numId="8">
    <w:abstractNumId w:val="9"/>
  </w:num>
  <w:num w:numId="9">
    <w:abstractNumId w:val="14"/>
  </w:num>
  <w:num w:numId="10">
    <w:abstractNumId w:val="18"/>
  </w:num>
  <w:num w:numId="11">
    <w:abstractNumId w:val="6"/>
  </w:num>
  <w:num w:numId="12">
    <w:abstractNumId w:val="10"/>
  </w:num>
  <w:num w:numId="13">
    <w:abstractNumId w:val="2"/>
  </w:num>
  <w:num w:numId="14">
    <w:abstractNumId w:val="19"/>
  </w:num>
  <w:num w:numId="15">
    <w:abstractNumId w:val="15"/>
  </w:num>
  <w:num w:numId="16">
    <w:abstractNumId w:val="12"/>
  </w:num>
  <w:num w:numId="17">
    <w:abstractNumId w:val="5"/>
  </w:num>
  <w:num w:numId="18">
    <w:abstractNumId w:val="13"/>
  </w:num>
  <w:num w:numId="19">
    <w:abstractNumId w:val="17"/>
  </w:num>
  <w:num w:numId="20">
    <w:abstractNumId w:val="4"/>
  </w:num>
  <w:num w:numId="21">
    <w:abstractNumId w:val="20"/>
  </w:num>
  <w:num w:numId="22">
    <w:abstractNumId w:val="11"/>
  </w:num>
  <w:num w:numId="23">
    <w:abstractNumId w:val="7"/>
  </w:num>
  <w:num w:numId="24">
    <w:abstractNumId w:val="24"/>
  </w:num>
  <w:num w:numId="25">
    <w:abstractNumId w:val="0"/>
  </w:num>
  <w:num w:numId="26">
    <w:abstractNumId w:val="25"/>
  </w:num>
  <w:num w:numId="27">
    <w:abstractNumId w:val="23"/>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6B7B"/>
    <w:rsid w:val="00005016"/>
    <w:rsid w:val="0000587D"/>
    <w:rsid w:val="00006ECD"/>
    <w:rsid w:val="000113B3"/>
    <w:rsid w:val="000157FC"/>
    <w:rsid w:val="00022D7F"/>
    <w:rsid w:val="00026A48"/>
    <w:rsid w:val="00030D9F"/>
    <w:rsid w:val="00030E3F"/>
    <w:rsid w:val="00033410"/>
    <w:rsid w:val="00033574"/>
    <w:rsid w:val="00033F82"/>
    <w:rsid w:val="0003765F"/>
    <w:rsid w:val="00042D27"/>
    <w:rsid w:val="0004355C"/>
    <w:rsid w:val="00044066"/>
    <w:rsid w:val="00044F8D"/>
    <w:rsid w:val="0004512D"/>
    <w:rsid w:val="000457E4"/>
    <w:rsid w:val="00046246"/>
    <w:rsid w:val="00047A48"/>
    <w:rsid w:val="00047DB3"/>
    <w:rsid w:val="00050759"/>
    <w:rsid w:val="00053F32"/>
    <w:rsid w:val="00057DD1"/>
    <w:rsid w:val="00061F36"/>
    <w:rsid w:val="00062158"/>
    <w:rsid w:val="00062399"/>
    <w:rsid w:val="00062BCF"/>
    <w:rsid w:val="00062BE0"/>
    <w:rsid w:val="00066890"/>
    <w:rsid w:val="00067470"/>
    <w:rsid w:val="00070971"/>
    <w:rsid w:val="00080DE5"/>
    <w:rsid w:val="00081185"/>
    <w:rsid w:val="00081484"/>
    <w:rsid w:val="00083077"/>
    <w:rsid w:val="00085B96"/>
    <w:rsid w:val="00090EA8"/>
    <w:rsid w:val="00092003"/>
    <w:rsid w:val="00092568"/>
    <w:rsid w:val="00093A12"/>
    <w:rsid w:val="00096549"/>
    <w:rsid w:val="000A4392"/>
    <w:rsid w:val="000A4470"/>
    <w:rsid w:val="000A783F"/>
    <w:rsid w:val="000B04E8"/>
    <w:rsid w:val="000B2140"/>
    <w:rsid w:val="000C2497"/>
    <w:rsid w:val="000C3E00"/>
    <w:rsid w:val="000C41E1"/>
    <w:rsid w:val="000C5541"/>
    <w:rsid w:val="000C6633"/>
    <w:rsid w:val="000D100A"/>
    <w:rsid w:val="000D5CF0"/>
    <w:rsid w:val="000D7CDC"/>
    <w:rsid w:val="000E3DC4"/>
    <w:rsid w:val="000E60CA"/>
    <w:rsid w:val="000E7BFA"/>
    <w:rsid w:val="000F094F"/>
    <w:rsid w:val="000F1908"/>
    <w:rsid w:val="000F3BA6"/>
    <w:rsid w:val="00106C24"/>
    <w:rsid w:val="00106E70"/>
    <w:rsid w:val="00120D22"/>
    <w:rsid w:val="00131174"/>
    <w:rsid w:val="001348F9"/>
    <w:rsid w:val="001364B2"/>
    <w:rsid w:val="00140092"/>
    <w:rsid w:val="00143970"/>
    <w:rsid w:val="001462F1"/>
    <w:rsid w:val="00152260"/>
    <w:rsid w:val="0015603E"/>
    <w:rsid w:val="00156AE6"/>
    <w:rsid w:val="00161C88"/>
    <w:rsid w:val="00162652"/>
    <w:rsid w:val="0016460F"/>
    <w:rsid w:val="00171A3B"/>
    <w:rsid w:val="00172ACB"/>
    <w:rsid w:val="001764E3"/>
    <w:rsid w:val="00177848"/>
    <w:rsid w:val="00177F3F"/>
    <w:rsid w:val="00182C0F"/>
    <w:rsid w:val="00184C05"/>
    <w:rsid w:val="00185159"/>
    <w:rsid w:val="001914A0"/>
    <w:rsid w:val="00191E73"/>
    <w:rsid w:val="00193867"/>
    <w:rsid w:val="00194794"/>
    <w:rsid w:val="0019769A"/>
    <w:rsid w:val="001A1618"/>
    <w:rsid w:val="001A6379"/>
    <w:rsid w:val="001A731A"/>
    <w:rsid w:val="001B2173"/>
    <w:rsid w:val="001C1045"/>
    <w:rsid w:val="001C2997"/>
    <w:rsid w:val="001C3E82"/>
    <w:rsid w:val="001C40BC"/>
    <w:rsid w:val="001C4488"/>
    <w:rsid w:val="001C5531"/>
    <w:rsid w:val="001C5F1B"/>
    <w:rsid w:val="001D668F"/>
    <w:rsid w:val="001E6012"/>
    <w:rsid w:val="001E79F7"/>
    <w:rsid w:val="001F430F"/>
    <w:rsid w:val="001F4842"/>
    <w:rsid w:val="001F4D36"/>
    <w:rsid w:val="001F77E2"/>
    <w:rsid w:val="00205438"/>
    <w:rsid w:val="00205E32"/>
    <w:rsid w:val="0021344E"/>
    <w:rsid w:val="00213C17"/>
    <w:rsid w:val="002145B5"/>
    <w:rsid w:val="002172AB"/>
    <w:rsid w:val="002178D2"/>
    <w:rsid w:val="00217B0D"/>
    <w:rsid w:val="00220131"/>
    <w:rsid w:val="0022052D"/>
    <w:rsid w:val="0022056E"/>
    <w:rsid w:val="00225827"/>
    <w:rsid w:val="00225838"/>
    <w:rsid w:val="00226F3B"/>
    <w:rsid w:val="002271D4"/>
    <w:rsid w:val="00227FCF"/>
    <w:rsid w:val="00232016"/>
    <w:rsid w:val="002338CB"/>
    <w:rsid w:val="00243870"/>
    <w:rsid w:val="00243D6E"/>
    <w:rsid w:val="00247544"/>
    <w:rsid w:val="00251332"/>
    <w:rsid w:val="00256331"/>
    <w:rsid w:val="00267AE9"/>
    <w:rsid w:val="002708E9"/>
    <w:rsid w:val="00271CC0"/>
    <w:rsid w:val="00271F44"/>
    <w:rsid w:val="00273BC1"/>
    <w:rsid w:val="00277B4E"/>
    <w:rsid w:val="00283562"/>
    <w:rsid w:val="0028582C"/>
    <w:rsid w:val="002876D1"/>
    <w:rsid w:val="002908BA"/>
    <w:rsid w:val="00290F7B"/>
    <w:rsid w:val="00291D4C"/>
    <w:rsid w:val="002933B7"/>
    <w:rsid w:val="00294AE9"/>
    <w:rsid w:val="00294E92"/>
    <w:rsid w:val="002A3B3F"/>
    <w:rsid w:val="002A3E0F"/>
    <w:rsid w:val="002A4162"/>
    <w:rsid w:val="002B49C1"/>
    <w:rsid w:val="002B545D"/>
    <w:rsid w:val="002C559C"/>
    <w:rsid w:val="002D4AB2"/>
    <w:rsid w:val="002E35A1"/>
    <w:rsid w:val="002E5EF1"/>
    <w:rsid w:val="002F28BF"/>
    <w:rsid w:val="002F7C63"/>
    <w:rsid w:val="003016F9"/>
    <w:rsid w:val="00310710"/>
    <w:rsid w:val="00310FD4"/>
    <w:rsid w:val="003124A1"/>
    <w:rsid w:val="00312696"/>
    <w:rsid w:val="00314125"/>
    <w:rsid w:val="00315547"/>
    <w:rsid w:val="0032145E"/>
    <w:rsid w:val="0032298B"/>
    <w:rsid w:val="00322D7D"/>
    <w:rsid w:val="00323E80"/>
    <w:rsid w:val="0033025C"/>
    <w:rsid w:val="00332987"/>
    <w:rsid w:val="00333EE8"/>
    <w:rsid w:val="00335207"/>
    <w:rsid w:val="0033661B"/>
    <w:rsid w:val="003371C2"/>
    <w:rsid w:val="0034253F"/>
    <w:rsid w:val="00344B7A"/>
    <w:rsid w:val="00350C69"/>
    <w:rsid w:val="00351797"/>
    <w:rsid w:val="0035392A"/>
    <w:rsid w:val="00360934"/>
    <w:rsid w:val="00363645"/>
    <w:rsid w:val="00365561"/>
    <w:rsid w:val="003659A0"/>
    <w:rsid w:val="003664DB"/>
    <w:rsid w:val="003713B2"/>
    <w:rsid w:val="00371E29"/>
    <w:rsid w:val="0037296F"/>
    <w:rsid w:val="00373CC7"/>
    <w:rsid w:val="003745A2"/>
    <w:rsid w:val="003750B8"/>
    <w:rsid w:val="003757C7"/>
    <w:rsid w:val="0037786F"/>
    <w:rsid w:val="0038174D"/>
    <w:rsid w:val="00383B9E"/>
    <w:rsid w:val="003868A8"/>
    <w:rsid w:val="00393A14"/>
    <w:rsid w:val="0039454E"/>
    <w:rsid w:val="00396DD7"/>
    <w:rsid w:val="00397B18"/>
    <w:rsid w:val="003A0EB7"/>
    <w:rsid w:val="003A5B54"/>
    <w:rsid w:val="003A7621"/>
    <w:rsid w:val="003B39BC"/>
    <w:rsid w:val="003B65D1"/>
    <w:rsid w:val="003B7C9D"/>
    <w:rsid w:val="003C443D"/>
    <w:rsid w:val="003C469D"/>
    <w:rsid w:val="003C48EC"/>
    <w:rsid w:val="003C6A5A"/>
    <w:rsid w:val="003C7BA0"/>
    <w:rsid w:val="003D1F16"/>
    <w:rsid w:val="003D3003"/>
    <w:rsid w:val="003D4415"/>
    <w:rsid w:val="003D497A"/>
    <w:rsid w:val="003D508C"/>
    <w:rsid w:val="003D5585"/>
    <w:rsid w:val="003D5745"/>
    <w:rsid w:val="003E2206"/>
    <w:rsid w:val="003E45DA"/>
    <w:rsid w:val="003E5288"/>
    <w:rsid w:val="003F32B3"/>
    <w:rsid w:val="003F5F29"/>
    <w:rsid w:val="00401FD2"/>
    <w:rsid w:val="00406E70"/>
    <w:rsid w:val="004071E9"/>
    <w:rsid w:val="00415547"/>
    <w:rsid w:val="004175B5"/>
    <w:rsid w:val="00417DCA"/>
    <w:rsid w:val="00421A60"/>
    <w:rsid w:val="00426F43"/>
    <w:rsid w:val="00430C50"/>
    <w:rsid w:val="004311D5"/>
    <w:rsid w:val="0043247F"/>
    <w:rsid w:val="004332FD"/>
    <w:rsid w:val="00434D97"/>
    <w:rsid w:val="0043646C"/>
    <w:rsid w:val="0044230C"/>
    <w:rsid w:val="00442F01"/>
    <w:rsid w:val="004520B6"/>
    <w:rsid w:val="00457154"/>
    <w:rsid w:val="00461D71"/>
    <w:rsid w:val="00466CBE"/>
    <w:rsid w:val="00470481"/>
    <w:rsid w:val="0047059C"/>
    <w:rsid w:val="0047094B"/>
    <w:rsid w:val="00470A35"/>
    <w:rsid w:val="00471939"/>
    <w:rsid w:val="00471E29"/>
    <w:rsid w:val="00472671"/>
    <w:rsid w:val="0048569C"/>
    <w:rsid w:val="004879F5"/>
    <w:rsid w:val="00490471"/>
    <w:rsid w:val="004969BB"/>
    <w:rsid w:val="00497262"/>
    <w:rsid w:val="004A57E4"/>
    <w:rsid w:val="004B0B4B"/>
    <w:rsid w:val="004B55AA"/>
    <w:rsid w:val="004B72B0"/>
    <w:rsid w:val="004C2B23"/>
    <w:rsid w:val="004C4A8F"/>
    <w:rsid w:val="004C530E"/>
    <w:rsid w:val="004C592E"/>
    <w:rsid w:val="004D0003"/>
    <w:rsid w:val="004D402B"/>
    <w:rsid w:val="004D441B"/>
    <w:rsid w:val="004D6B7B"/>
    <w:rsid w:val="004D791E"/>
    <w:rsid w:val="004E4EAF"/>
    <w:rsid w:val="00504BCB"/>
    <w:rsid w:val="00504F68"/>
    <w:rsid w:val="005055D6"/>
    <w:rsid w:val="00507271"/>
    <w:rsid w:val="005101D9"/>
    <w:rsid w:val="00510232"/>
    <w:rsid w:val="00510BE7"/>
    <w:rsid w:val="005145C7"/>
    <w:rsid w:val="00515DFC"/>
    <w:rsid w:val="00516953"/>
    <w:rsid w:val="0051741C"/>
    <w:rsid w:val="0051774A"/>
    <w:rsid w:val="00517AD2"/>
    <w:rsid w:val="00522A93"/>
    <w:rsid w:val="00533C75"/>
    <w:rsid w:val="005343C3"/>
    <w:rsid w:val="00534E5A"/>
    <w:rsid w:val="00536069"/>
    <w:rsid w:val="00545479"/>
    <w:rsid w:val="005456D0"/>
    <w:rsid w:val="00546B76"/>
    <w:rsid w:val="005473B6"/>
    <w:rsid w:val="00547AC1"/>
    <w:rsid w:val="0055118A"/>
    <w:rsid w:val="0056143E"/>
    <w:rsid w:val="005632E1"/>
    <w:rsid w:val="00565213"/>
    <w:rsid w:val="005672C5"/>
    <w:rsid w:val="00567BB4"/>
    <w:rsid w:val="00570649"/>
    <w:rsid w:val="00575ACE"/>
    <w:rsid w:val="005768E7"/>
    <w:rsid w:val="00577B3A"/>
    <w:rsid w:val="0058046E"/>
    <w:rsid w:val="0058472A"/>
    <w:rsid w:val="00584F45"/>
    <w:rsid w:val="0058662C"/>
    <w:rsid w:val="00586C44"/>
    <w:rsid w:val="00586CA9"/>
    <w:rsid w:val="0058780C"/>
    <w:rsid w:val="00590387"/>
    <w:rsid w:val="00591FE8"/>
    <w:rsid w:val="00593489"/>
    <w:rsid w:val="005A604E"/>
    <w:rsid w:val="005A69B7"/>
    <w:rsid w:val="005A6C5A"/>
    <w:rsid w:val="005B049B"/>
    <w:rsid w:val="005B1991"/>
    <w:rsid w:val="005B355B"/>
    <w:rsid w:val="005B5D99"/>
    <w:rsid w:val="005B5E7E"/>
    <w:rsid w:val="005C03A1"/>
    <w:rsid w:val="005C3F9D"/>
    <w:rsid w:val="005C4093"/>
    <w:rsid w:val="005C5F85"/>
    <w:rsid w:val="005D27E3"/>
    <w:rsid w:val="005D2CAD"/>
    <w:rsid w:val="005D3FAC"/>
    <w:rsid w:val="005D4900"/>
    <w:rsid w:val="005D767D"/>
    <w:rsid w:val="005D7EDA"/>
    <w:rsid w:val="005E336D"/>
    <w:rsid w:val="005F12D9"/>
    <w:rsid w:val="005F3C68"/>
    <w:rsid w:val="005F40DD"/>
    <w:rsid w:val="00603F32"/>
    <w:rsid w:val="0060445F"/>
    <w:rsid w:val="00604974"/>
    <w:rsid w:val="00605813"/>
    <w:rsid w:val="006071EF"/>
    <w:rsid w:val="006073FD"/>
    <w:rsid w:val="00611930"/>
    <w:rsid w:val="0061326F"/>
    <w:rsid w:val="00614228"/>
    <w:rsid w:val="006143D6"/>
    <w:rsid w:val="00614AB1"/>
    <w:rsid w:val="00614F76"/>
    <w:rsid w:val="006207D9"/>
    <w:rsid w:val="00621179"/>
    <w:rsid w:val="00621EEA"/>
    <w:rsid w:val="00625D5E"/>
    <w:rsid w:val="00632546"/>
    <w:rsid w:val="00632E87"/>
    <w:rsid w:val="006336A8"/>
    <w:rsid w:val="00636476"/>
    <w:rsid w:val="0064020F"/>
    <w:rsid w:val="00640B9C"/>
    <w:rsid w:val="00641B95"/>
    <w:rsid w:val="00653A4A"/>
    <w:rsid w:val="00653CCD"/>
    <w:rsid w:val="00654115"/>
    <w:rsid w:val="00654236"/>
    <w:rsid w:val="00655226"/>
    <w:rsid w:val="006562D1"/>
    <w:rsid w:val="00664E3B"/>
    <w:rsid w:val="006653DE"/>
    <w:rsid w:val="00667874"/>
    <w:rsid w:val="006725C3"/>
    <w:rsid w:val="00672916"/>
    <w:rsid w:val="00673281"/>
    <w:rsid w:val="00681A56"/>
    <w:rsid w:val="00682374"/>
    <w:rsid w:val="00682460"/>
    <w:rsid w:val="00682805"/>
    <w:rsid w:val="0068295B"/>
    <w:rsid w:val="00682B3D"/>
    <w:rsid w:val="00684F67"/>
    <w:rsid w:val="00685687"/>
    <w:rsid w:val="00686850"/>
    <w:rsid w:val="006957BB"/>
    <w:rsid w:val="00696C41"/>
    <w:rsid w:val="006972B9"/>
    <w:rsid w:val="006A1EEA"/>
    <w:rsid w:val="006A427F"/>
    <w:rsid w:val="006A43A4"/>
    <w:rsid w:val="006A7AEA"/>
    <w:rsid w:val="006B0363"/>
    <w:rsid w:val="006B297A"/>
    <w:rsid w:val="006B49D2"/>
    <w:rsid w:val="006B5A28"/>
    <w:rsid w:val="006B6620"/>
    <w:rsid w:val="006C1DC9"/>
    <w:rsid w:val="006C4837"/>
    <w:rsid w:val="006D5994"/>
    <w:rsid w:val="006E425B"/>
    <w:rsid w:val="006E4FF2"/>
    <w:rsid w:val="006E7473"/>
    <w:rsid w:val="006F1151"/>
    <w:rsid w:val="006F700B"/>
    <w:rsid w:val="00704892"/>
    <w:rsid w:val="0070772D"/>
    <w:rsid w:val="00714ADB"/>
    <w:rsid w:val="007154E9"/>
    <w:rsid w:val="00715A76"/>
    <w:rsid w:val="00716ED8"/>
    <w:rsid w:val="00720F64"/>
    <w:rsid w:val="00721895"/>
    <w:rsid w:val="00724E1A"/>
    <w:rsid w:val="00727BD8"/>
    <w:rsid w:val="00734A6B"/>
    <w:rsid w:val="00735931"/>
    <w:rsid w:val="00740A2B"/>
    <w:rsid w:val="00741B74"/>
    <w:rsid w:val="00742FD7"/>
    <w:rsid w:val="007443B3"/>
    <w:rsid w:val="00744F77"/>
    <w:rsid w:val="0074580D"/>
    <w:rsid w:val="00746189"/>
    <w:rsid w:val="00747015"/>
    <w:rsid w:val="0075069C"/>
    <w:rsid w:val="00754B73"/>
    <w:rsid w:val="007552CB"/>
    <w:rsid w:val="00755EE4"/>
    <w:rsid w:val="007579D4"/>
    <w:rsid w:val="00760FEE"/>
    <w:rsid w:val="00761BF0"/>
    <w:rsid w:val="00765DD1"/>
    <w:rsid w:val="007732C0"/>
    <w:rsid w:val="00774371"/>
    <w:rsid w:val="00775F1C"/>
    <w:rsid w:val="0078075A"/>
    <w:rsid w:val="007810BB"/>
    <w:rsid w:val="0078154C"/>
    <w:rsid w:val="00785411"/>
    <w:rsid w:val="00785BA6"/>
    <w:rsid w:val="007901F6"/>
    <w:rsid w:val="0079592B"/>
    <w:rsid w:val="007961A5"/>
    <w:rsid w:val="007A2FA4"/>
    <w:rsid w:val="007A574F"/>
    <w:rsid w:val="007A6156"/>
    <w:rsid w:val="007B00AD"/>
    <w:rsid w:val="007B7493"/>
    <w:rsid w:val="007B7F1B"/>
    <w:rsid w:val="007C0D37"/>
    <w:rsid w:val="007C2311"/>
    <w:rsid w:val="007C269C"/>
    <w:rsid w:val="007C473C"/>
    <w:rsid w:val="007C5AE6"/>
    <w:rsid w:val="007E24E0"/>
    <w:rsid w:val="007E4BDC"/>
    <w:rsid w:val="007E6DDD"/>
    <w:rsid w:val="007F05C8"/>
    <w:rsid w:val="007F1A7B"/>
    <w:rsid w:val="007F4D5F"/>
    <w:rsid w:val="008009D5"/>
    <w:rsid w:val="00800F1B"/>
    <w:rsid w:val="00802E9A"/>
    <w:rsid w:val="00803AFE"/>
    <w:rsid w:val="008065AD"/>
    <w:rsid w:val="0080787E"/>
    <w:rsid w:val="0081021C"/>
    <w:rsid w:val="0081062F"/>
    <w:rsid w:val="0081418F"/>
    <w:rsid w:val="00815163"/>
    <w:rsid w:val="00817CDB"/>
    <w:rsid w:val="0082066B"/>
    <w:rsid w:val="00824A72"/>
    <w:rsid w:val="00825A06"/>
    <w:rsid w:val="008261D2"/>
    <w:rsid w:val="00826A44"/>
    <w:rsid w:val="00826EE0"/>
    <w:rsid w:val="0083148F"/>
    <w:rsid w:val="00832959"/>
    <w:rsid w:val="0083492D"/>
    <w:rsid w:val="008372B9"/>
    <w:rsid w:val="00842858"/>
    <w:rsid w:val="00844C5F"/>
    <w:rsid w:val="00851358"/>
    <w:rsid w:val="00851557"/>
    <w:rsid w:val="008524BC"/>
    <w:rsid w:val="008619D1"/>
    <w:rsid w:val="008623C0"/>
    <w:rsid w:val="00863EB8"/>
    <w:rsid w:val="008649DF"/>
    <w:rsid w:val="00870F10"/>
    <w:rsid w:val="00873ECE"/>
    <w:rsid w:val="00876278"/>
    <w:rsid w:val="00883FBC"/>
    <w:rsid w:val="0088728B"/>
    <w:rsid w:val="0089037B"/>
    <w:rsid w:val="00891C30"/>
    <w:rsid w:val="0089250D"/>
    <w:rsid w:val="0089338F"/>
    <w:rsid w:val="00895C53"/>
    <w:rsid w:val="00896FA7"/>
    <w:rsid w:val="008B2077"/>
    <w:rsid w:val="008B4E42"/>
    <w:rsid w:val="008B580C"/>
    <w:rsid w:val="008C2970"/>
    <w:rsid w:val="008C4F77"/>
    <w:rsid w:val="008C5873"/>
    <w:rsid w:val="008C5B84"/>
    <w:rsid w:val="008D3DFF"/>
    <w:rsid w:val="008D3E88"/>
    <w:rsid w:val="008D6744"/>
    <w:rsid w:val="008E1005"/>
    <w:rsid w:val="008E4604"/>
    <w:rsid w:val="008E5134"/>
    <w:rsid w:val="008E72DC"/>
    <w:rsid w:val="008E7B4F"/>
    <w:rsid w:val="008F1B53"/>
    <w:rsid w:val="008F1C40"/>
    <w:rsid w:val="008F39EE"/>
    <w:rsid w:val="008F3C19"/>
    <w:rsid w:val="00900447"/>
    <w:rsid w:val="00900B84"/>
    <w:rsid w:val="0090257D"/>
    <w:rsid w:val="00906843"/>
    <w:rsid w:val="00912EA3"/>
    <w:rsid w:val="00922C15"/>
    <w:rsid w:val="00923FFA"/>
    <w:rsid w:val="009247C3"/>
    <w:rsid w:val="0092489F"/>
    <w:rsid w:val="00926639"/>
    <w:rsid w:val="00926928"/>
    <w:rsid w:val="0092766F"/>
    <w:rsid w:val="00931E52"/>
    <w:rsid w:val="0093543F"/>
    <w:rsid w:val="009368D3"/>
    <w:rsid w:val="0094021A"/>
    <w:rsid w:val="00946CF4"/>
    <w:rsid w:val="0095543D"/>
    <w:rsid w:val="00957C28"/>
    <w:rsid w:val="00957EFA"/>
    <w:rsid w:val="009615EF"/>
    <w:rsid w:val="00961728"/>
    <w:rsid w:val="00961D92"/>
    <w:rsid w:val="00962096"/>
    <w:rsid w:val="00962578"/>
    <w:rsid w:val="009652BE"/>
    <w:rsid w:val="00970A00"/>
    <w:rsid w:val="00971489"/>
    <w:rsid w:val="00971B9B"/>
    <w:rsid w:val="00973AF1"/>
    <w:rsid w:val="00974558"/>
    <w:rsid w:val="0098191F"/>
    <w:rsid w:val="00981C94"/>
    <w:rsid w:val="0098378B"/>
    <w:rsid w:val="009925CB"/>
    <w:rsid w:val="009B12B9"/>
    <w:rsid w:val="009C09B9"/>
    <w:rsid w:val="009C4C05"/>
    <w:rsid w:val="009C6809"/>
    <w:rsid w:val="009D1111"/>
    <w:rsid w:val="009D5C4B"/>
    <w:rsid w:val="009E0B42"/>
    <w:rsid w:val="009E2AB5"/>
    <w:rsid w:val="009E3A79"/>
    <w:rsid w:val="009E3BF6"/>
    <w:rsid w:val="009E409C"/>
    <w:rsid w:val="009E4987"/>
    <w:rsid w:val="009F1613"/>
    <w:rsid w:val="009F1DE2"/>
    <w:rsid w:val="009F3762"/>
    <w:rsid w:val="009F4CB2"/>
    <w:rsid w:val="009F6367"/>
    <w:rsid w:val="009F6D70"/>
    <w:rsid w:val="00A013BF"/>
    <w:rsid w:val="00A03050"/>
    <w:rsid w:val="00A03694"/>
    <w:rsid w:val="00A05110"/>
    <w:rsid w:val="00A07AE2"/>
    <w:rsid w:val="00A116D1"/>
    <w:rsid w:val="00A13140"/>
    <w:rsid w:val="00A15569"/>
    <w:rsid w:val="00A175A1"/>
    <w:rsid w:val="00A17997"/>
    <w:rsid w:val="00A20865"/>
    <w:rsid w:val="00A25F45"/>
    <w:rsid w:val="00A2762D"/>
    <w:rsid w:val="00A3195F"/>
    <w:rsid w:val="00A35856"/>
    <w:rsid w:val="00A41E69"/>
    <w:rsid w:val="00A4469A"/>
    <w:rsid w:val="00A45EE6"/>
    <w:rsid w:val="00A4698E"/>
    <w:rsid w:val="00A47AAA"/>
    <w:rsid w:val="00A47DE4"/>
    <w:rsid w:val="00A6127F"/>
    <w:rsid w:val="00A61389"/>
    <w:rsid w:val="00A62B23"/>
    <w:rsid w:val="00A63D67"/>
    <w:rsid w:val="00A643EC"/>
    <w:rsid w:val="00A65682"/>
    <w:rsid w:val="00A6577D"/>
    <w:rsid w:val="00A711F7"/>
    <w:rsid w:val="00A723BE"/>
    <w:rsid w:val="00A8071F"/>
    <w:rsid w:val="00A80989"/>
    <w:rsid w:val="00A91C64"/>
    <w:rsid w:val="00A933E6"/>
    <w:rsid w:val="00A93D4C"/>
    <w:rsid w:val="00AA08E7"/>
    <w:rsid w:val="00AA50CB"/>
    <w:rsid w:val="00AA5371"/>
    <w:rsid w:val="00AA66EB"/>
    <w:rsid w:val="00AA7C39"/>
    <w:rsid w:val="00AB49A6"/>
    <w:rsid w:val="00AB54AB"/>
    <w:rsid w:val="00AC066C"/>
    <w:rsid w:val="00AC0741"/>
    <w:rsid w:val="00AC4300"/>
    <w:rsid w:val="00AC4535"/>
    <w:rsid w:val="00AC7109"/>
    <w:rsid w:val="00AE1511"/>
    <w:rsid w:val="00AE269E"/>
    <w:rsid w:val="00AE2A19"/>
    <w:rsid w:val="00AE4ADD"/>
    <w:rsid w:val="00AE5D73"/>
    <w:rsid w:val="00AF11E2"/>
    <w:rsid w:val="00AF4F9E"/>
    <w:rsid w:val="00B02184"/>
    <w:rsid w:val="00B0681E"/>
    <w:rsid w:val="00B10CFA"/>
    <w:rsid w:val="00B111AC"/>
    <w:rsid w:val="00B12EC6"/>
    <w:rsid w:val="00B130A5"/>
    <w:rsid w:val="00B1754C"/>
    <w:rsid w:val="00B21450"/>
    <w:rsid w:val="00B21C7B"/>
    <w:rsid w:val="00B234A0"/>
    <w:rsid w:val="00B33C55"/>
    <w:rsid w:val="00B33D61"/>
    <w:rsid w:val="00B3516C"/>
    <w:rsid w:val="00B35EB9"/>
    <w:rsid w:val="00B37EDE"/>
    <w:rsid w:val="00B41357"/>
    <w:rsid w:val="00B46C8C"/>
    <w:rsid w:val="00B46D89"/>
    <w:rsid w:val="00B562AD"/>
    <w:rsid w:val="00B564FC"/>
    <w:rsid w:val="00B6158E"/>
    <w:rsid w:val="00B61964"/>
    <w:rsid w:val="00B62B9F"/>
    <w:rsid w:val="00B661D4"/>
    <w:rsid w:val="00B72CB5"/>
    <w:rsid w:val="00B77451"/>
    <w:rsid w:val="00B8129C"/>
    <w:rsid w:val="00B92D6C"/>
    <w:rsid w:val="00B943E1"/>
    <w:rsid w:val="00B94879"/>
    <w:rsid w:val="00B95653"/>
    <w:rsid w:val="00B96688"/>
    <w:rsid w:val="00B96F28"/>
    <w:rsid w:val="00BA01A2"/>
    <w:rsid w:val="00BA19B7"/>
    <w:rsid w:val="00BA22B4"/>
    <w:rsid w:val="00BA4454"/>
    <w:rsid w:val="00BA76FC"/>
    <w:rsid w:val="00BB03F9"/>
    <w:rsid w:val="00BB410F"/>
    <w:rsid w:val="00BB44D1"/>
    <w:rsid w:val="00BB6A42"/>
    <w:rsid w:val="00BB765B"/>
    <w:rsid w:val="00BC0814"/>
    <w:rsid w:val="00BC11B9"/>
    <w:rsid w:val="00BC5F58"/>
    <w:rsid w:val="00BC780D"/>
    <w:rsid w:val="00BD4140"/>
    <w:rsid w:val="00BD6901"/>
    <w:rsid w:val="00BD72D0"/>
    <w:rsid w:val="00BD7AA0"/>
    <w:rsid w:val="00BE024A"/>
    <w:rsid w:val="00BE0C27"/>
    <w:rsid w:val="00BE1095"/>
    <w:rsid w:val="00BF08DE"/>
    <w:rsid w:val="00BF4E70"/>
    <w:rsid w:val="00BF518E"/>
    <w:rsid w:val="00C03DFF"/>
    <w:rsid w:val="00C05C14"/>
    <w:rsid w:val="00C1028D"/>
    <w:rsid w:val="00C21856"/>
    <w:rsid w:val="00C22930"/>
    <w:rsid w:val="00C233E5"/>
    <w:rsid w:val="00C24EAC"/>
    <w:rsid w:val="00C268C7"/>
    <w:rsid w:val="00C26CE0"/>
    <w:rsid w:val="00C30599"/>
    <w:rsid w:val="00C3241B"/>
    <w:rsid w:val="00C43254"/>
    <w:rsid w:val="00C441DD"/>
    <w:rsid w:val="00C45593"/>
    <w:rsid w:val="00C4647F"/>
    <w:rsid w:val="00C521AE"/>
    <w:rsid w:val="00C52B61"/>
    <w:rsid w:val="00C5534B"/>
    <w:rsid w:val="00C61D29"/>
    <w:rsid w:val="00C634DC"/>
    <w:rsid w:val="00C6626A"/>
    <w:rsid w:val="00C70262"/>
    <w:rsid w:val="00C841EF"/>
    <w:rsid w:val="00C84C97"/>
    <w:rsid w:val="00C86D66"/>
    <w:rsid w:val="00C8780A"/>
    <w:rsid w:val="00C900F8"/>
    <w:rsid w:val="00C92060"/>
    <w:rsid w:val="00C947CF"/>
    <w:rsid w:val="00CA3696"/>
    <w:rsid w:val="00CA45FD"/>
    <w:rsid w:val="00CA4B94"/>
    <w:rsid w:val="00CA4FD3"/>
    <w:rsid w:val="00CA5C36"/>
    <w:rsid w:val="00CB1363"/>
    <w:rsid w:val="00CB2A95"/>
    <w:rsid w:val="00CB2B03"/>
    <w:rsid w:val="00CB315F"/>
    <w:rsid w:val="00CB31A8"/>
    <w:rsid w:val="00CB6A74"/>
    <w:rsid w:val="00CB6B39"/>
    <w:rsid w:val="00CC1385"/>
    <w:rsid w:val="00CC3FB0"/>
    <w:rsid w:val="00CC6316"/>
    <w:rsid w:val="00CD1319"/>
    <w:rsid w:val="00CD223C"/>
    <w:rsid w:val="00CD5FA9"/>
    <w:rsid w:val="00CD68FD"/>
    <w:rsid w:val="00CE0117"/>
    <w:rsid w:val="00CE3C4E"/>
    <w:rsid w:val="00CE7CFB"/>
    <w:rsid w:val="00CE7D18"/>
    <w:rsid w:val="00CF075A"/>
    <w:rsid w:val="00CF09A6"/>
    <w:rsid w:val="00CF0A2A"/>
    <w:rsid w:val="00D033F9"/>
    <w:rsid w:val="00D04C42"/>
    <w:rsid w:val="00D053FA"/>
    <w:rsid w:val="00D12DDF"/>
    <w:rsid w:val="00D1674B"/>
    <w:rsid w:val="00D16F6A"/>
    <w:rsid w:val="00D207A2"/>
    <w:rsid w:val="00D21F04"/>
    <w:rsid w:val="00D24879"/>
    <w:rsid w:val="00D25D65"/>
    <w:rsid w:val="00D27A23"/>
    <w:rsid w:val="00D27E77"/>
    <w:rsid w:val="00D30E7D"/>
    <w:rsid w:val="00D427F6"/>
    <w:rsid w:val="00D428BF"/>
    <w:rsid w:val="00D42EF8"/>
    <w:rsid w:val="00D448D3"/>
    <w:rsid w:val="00D44ED7"/>
    <w:rsid w:val="00D46949"/>
    <w:rsid w:val="00D50D74"/>
    <w:rsid w:val="00D5150F"/>
    <w:rsid w:val="00D51EC5"/>
    <w:rsid w:val="00D52DF1"/>
    <w:rsid w:val="00D536ED"/>
    <w:rsid w:val="00D5507D"/>
    <w:rsid w:val="00D559C3"/>
    <w:rsid w:val="00D55DAA"/>
    <w:rsid w:val="00D600EB"/>
    <w:rsid w:val="00D67608"/>
    <w:rsid w:val="00D67972"/>
    <w:rsid w:val="00D70133"/>
    <w:rsid w:val="00D71404"/>
    <w:rsid w:val="00D72C36"/>
    <w:rsid w:val="00D7478F"/>
    <w:rsid w:val="00D74ED1"/>
    <w:rsid w:val="00D757E3"/>
    <w:rsid w:val="00D809C1"/>
    <w:rsid w:val="00D81929"/>
    <w:rsid w:val="00D83E6B"/>
    <w:rsid w:val="00D91FAD"/>
    <w:rsid w:val="00D956B0"/>
    <w:rsid w:val="00D9672C"/>
    <w:rsid w:val="00D9686A"/>
    <w:rsid w:val="00D97EA1"/>
    <w:rsid w:val="00DA10F2"/>
    <w:rsid w:val="00DA1F6E"/>
    <w:rsid w:val="00DA235A"/>
    <w:rsid w:val="00DA276A"/>
    <w:rsid w:val="00DA68CB"/>
    <w:rsid w:val="00DA6B86"/>
    <w:rsid w:val="00DB38B3"/>
    <w:rsid w:val="00DB6CD7"/>
    <w:rsid w:val="00DB6DAD"/>
    <w:rsid w:val="00DC6B89"/>
    <w:rsid w:val="00DC7217"/>
    <w:rsid w:val="00DC7CEE"/>
    <w:rsid w:val="00DD0D78"/>
    <w:rsid w:val="00DD2638"/>
    <w:rsid w:val="00DD4CFD"/>
    <w:rsid w:val="00DD7149"/>
    <w:rsid w:val="00DD7E2D"/>
    <w:rsid w:val="00DE043B"/>
    <w:rsid w:val="00DE176F"/>
    <w:rsid w:val="00DE18CF"/>
    <w:rsid w:val="00DE39FD"/>
    <w:rsid w:val="00DE3E05"/>
    <w:rsid w:val="00DE3FF1"/>
    <w:rsid w:val="00DE7E45"/>
    <w:rsid w:val="00DF04B6"/>
    <w:rsid w:val="00DF2DDB"/>
    <w:rsid w:val="00DF2EEE"/>
    <w:rsid w:val="00DF3237"/>
    <w:rsid w:val="00DF5EB2"/>
    <w:rsid w:val="00E00084"/>
    <w:rsid w:val="00E064FB"/>
    <w:rsid w:val="00E1173F"/>
    <w:rsid w:val="00E14043"/>
    <w:rsid w:val="00E15596"/>
    <w:rsid w:val="00E207BB"/>
    <w:rsid w:val="00E23477"/>
    <w:rsid w:val="00E23A88"/>
    <w:rsid w:val="00E2552A"/>
    <w:rsid w:val="00E307E0"/>
    <w:rsid w:val="00E321A1"/>
    <w:rsid w:val="00E3220B"/>
    <w:rsid w:val="00E33484"/>
    <w:rsid w:val="00E36F7A"/>
    <w:rsid w:val="00E40C25"/>
    <w:rsid w:val="00E42AD1"/>
    <w:rsid w:val="00E432B4"/>
    <w:rsid w:val="00E438C8"/>
    <w:rsid w:val="00E4603E"/>
    <w:rsid w:val="00E53200"/>
    <w:rsid w:val="00E554E9"/>
    <w:rsid w:val="00E55D0D"/>
    <w:rsid w:val="00E61A5C"/>
    <w:rsid w:val="00E7118F"/>
    <w:rsid w:val="00E76392"/>
    <w:rsid w:val="00E81533"/>
    <w:rsid w:val="00E82A9B"/>
    <w:rsid w:val="00E9246C"/>
    <w:rsid w:val="00E93A68"/>
    <w:rsid w:val="00E94952"/>
    <w:rsid w:val="00E96B04"/>
    <w:rsid w:val="00EA0DD5"/>
    <w:rsid w:val="00EA2EFA"/>
    <w:rsid w:val="00EA5DC1"/>
    <w:rsid w:val="00EA667C"/>
    <w:rsid w:val="00EB00FF"/>
    <w:rsid w:val="00EB223F"/>
    <w:rsid w:val="00EB2F09"/>
    <w:rsid w:val="00EB6C8D"/>
    <w:rsid w:val="00EB7494"/>
    <w:rsid w:val="00EC2CE2"/>
    <w:rsid w:val="00EC3043"/>
    <w:rsid w:val="00EC36C5"/>
    <w:rsid w:val="00EC4BA2"/>
    <w:rsid w:val="00EC62D1"/>
    <w:rsid w:val="00EC6C3E"/>
    <w:rsid w:val="00EC6FA1"/>
    <w:rsid w:val="00ED406D"/>
    <w:rsid w:val="00ED5352"/>
    <w:rsid w:val="00ED7C7B"/>
    <w:rsid w:val="00EE098B"/>
    <w:rsid w:val="00EE1E9C"/>
    <w:rsid w:val="00EE7B18"/>
    <w:rsid w:val="00EE7D5F"/>
    <w:rsid w:val="00EF02E4"/>
    <w:rsid w:val="00EF0518"/>
    <w:rsid w:val="00EF25FD"/>
    <w:rsid w:val="00EF2A38"/>
    <w:rsid w:val="00EF6ACB"/>
    <w:rsid w:val="00F00CFE"/>
    <w:rsid w:val="00F0281E"/>
    <w:rsid w:val="00F02F4A"/>
    <w:rsid w:val="00F03088"/>
    <w:rsid w:val="00F043CB"/>
    <w:rsid w:val="00F048FC"/>
    <w:rsid w:val="00F1451F"/>
    <w:rsid w:val="00F175AB"/>
    <w:rsid w:val="00F1797C"/>
    <w:rsid w:val="00F20E87"/>
    <w:rsid w:val="00F21187"/>
    <w:rsid w:val="00F21EDC"/>
    <w:rsid w:val="00F22C17"/>
    <w:rsid w:val="00F235F5"/>
    <w:rsid w:val="00F25589"/>
    <w:rsid w:val="00F27B13"/>
    <w:rsid w:val="00F27FB5"/>
    <w:rsid w:val="00F31884"/>
    <w:rsid w:val="00F42927"/>
    <w:rsid w:val="00F43D65"/>
    <w:rsid w:val="00F473E9"/>
    <w:rsid w:val="00F538DA"/>
    <w:rsid w:val="00F566DB"/>
    <w:rsid w:val="00F56CCC"/>
    <w:rsid w:val="00F57598"/>
    <w:rsid w:val="00F62ED9"/>
    <w:rsid w:val="00F6534E"/>
    <w:rsid w:val="00F74733"/>
    <w:rsid w:val="00F7583A"/>
    <w:rsid w:val="00F760C9"/>
    <w:rsid w:val="00F82E73"/>
    <w:rsid w:val="00F8658C"/>
    <w:rsid w:val="00F87249"/>
    <w:rsid w:val="00F8773E"/>
    <w:rsid w:val="00F91D51"/>
    <w:rsid w:val="00F95D98"/>
    <w:rsid w:val="00F95E85"/>
    <w:rsid w:val="00F971EE"/>
    <w:rsid w:val="00FA341F"/>
    <w:rsid w:val="00FA3593"/>
    <w:rsid w:val="00FA3BEE"/>
    <w:rsid w:val="00FA3C0B"/>
    <w:rsid w:val="00FA57C9"/>
    <w:rsid w:val="00FB348F"/>
    <w:rsid w:val="00FB3C46"/>
    <w:rsid w:val="00FB4D9A"/>
    <w:rsid w:val="00FC5891"/>
    <w:rsid w:val="00FC5C39"/>
    <w:rsid w:val="00FD3F51"/>
    <w:rsid w:val="00FD51C6"/>
    <w:rsid w:val="00FD6D42"/>
    <w:rsid w:val="00FD74B9"/>
    <w:rsid w:val="00FE063E"/>
    <w:rsid w:val="00FE18E3"/>
    <w:rsid w:val="00FE2A11"/>
    <w:rsid w:val="00FE46BE"/>
    <w:rsid w:val="00FE57A3"/>
    <w:rsid w:val="00FE6902"/>
    <w:rsid w:val="00FE73BE"/>
    <w:rsid w:val="00FF1047"/>
    <w:rsid w:val="00FF1977"/>
    <w:rsid w:val="00FF1B91"/>
    <w:rsid w:val="00FF5D9B"/>
    <w:rsid w:val="00FF5F9A"/>
    <w:rsid w:val="00FF6D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3E2CC"/>
  <w15:chartTrackingRefBased/>
  <w15:docId w15:val="{8DC5C7C5-76BA-4BB3-A219-34A171656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43D6"/>
  </w:style>
  <w:style w:type="paragraph" w:styleId="1">
    <w:name w:val="heading 1"/>
    <w:basedOn w:val="a"/>
    <w:next w:val="a"/>
    <w:link w:val="10"/>
    <w:uiPriority w:val="9"/>
    <w:qFormat/>
    <w:rsid w:val="000D5CF0"/>
    <w:pPr>
      <w:keepNext/>
      <w:keepLines/>
      <w:pageBreakBefore/>
      <w:spacing w:before="240" w:after="0"/>
      <w:jc w:val="center"/>
      <w:outlineLvl w:val="0"/>
    </w:pPr>
    <w:rPr>
      <w:rFonts w:ascii="Times New Roman" w:eastAsiaTheme="majorEastAsia" w:hAnsi="Times New Roman" w:cstheme="majorBidi"/>
      <w:b/>
      <w:color w:val="000000" w:themeColor="text1"/>
      <w:sz w:val="32"/>
      <w:szCs w:val="32"/>
    </w:rPr>
  </w:style>
  <w:style w:type="paragraph" w:styleId="2">
    <w:name w:val="heading 2"/>
    <w:basedOn w:val="a"/>
    <w:next w:val="a"/>
    <w:link w:val="20"/>
    <w:uiPriority w:val="9"/>
    <w:unhideWhenUsed/>
    <w:qFormat/>
    <w:rsid w:val="00802E9A"/>
    <w:pPr>
      <w:keepNext/>
      <w:keepLines/>
      <w:spacing w:before="40" w:after="120"/>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semiHidden/>
    <w:unhideWhenUsed/>
    <w:qFormat/>
    <w:rsid w:val="00A1314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C900F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D5CF0"/>
    <w:rPr>
      <w:rFonts w:ascii="Times New Roman" w:eastAsiaTheme="majorEastAsia" w:hAnsi="Times New Roman" w:cstheme="majorBidi"/>
      <w:b/>
      <w:color w:val="000000" w:themeColor="text1"/>
      <w:sz w:val="32"/>
      <w:szCs w:val="32"/>
    </w:rPr>
  </w:style>
  <w:style w:type="character" w:customStyle="1" w:styleId="20">
    <w:name w:val="Заголовок 2 Знак"/>
    <w:basedOn w:val="a0"/>
    <w:link w:val="2"/>
    <w:uiPriority w:val="9"/>
    <w:rsid w:val="00802E9A"/>
    <w:rPr>
      <w:rFonts w:ascii="Times New Roman" w:eastAsiaTheme="majorEastAsia" w:hAnsi="Times New Roman" w:cstheme="majorBidi"/>
      <w:b/>
      <w:color w:val="000000" w:themeColor="text1"/>
      <w:sz w:val="28"/>
      <w:szCs w:val="26"/>
    </w:rPr>
  </w:style>
  <w:style w:type="paragraph" w:styleId="a3">
    <w:name w:val="header"/>
    <w:basedOn w:val="a"/>
    <w:link w:val="a4"/>
    <w:uiPriority w:val="99"/>
    <w:unhideWhenUsed/>
    <w:rsid w:val="00802E9A"/>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802E9A"/>
  </w:style>
  <w:style w:type="paragraph" w:styleId="a5">
    <w:name w:val="footer"/>
    <w:basedOn w:val="a"/>
    <w:link w:val="a6"/>
    <w:uiPriority w:val="99"/>
    <w:unhideWhenUsed/>
    <w:rsid w:val="00802E9A"/>
    <w:pPr>
      <w:tabs>
        <w:tab w:val="center" w:pos="4844"/>
        <w:tab w:val="right" w:pos="9689"/>
      </w:tabs>
      <w:spacing w:after="0" w:line="240" w:lineRule="auto"/>
    </w:pPr>
  </w:style>
  <w:style w:type="character" w:customStyle="1" w:styleId="a6">
    <w:name w:val="Нижний колонтитул Знак"/>
    <w:basedOn w:val="a0"/>
    <w:link w:val="a5"/>
    <w:uiPriority w:val="99"/>
    <w:rsid w:val="00802E9A"/>
  </w:style>
  <w:style w:type="paragraph" w:styleId="a7">
    <w:name w:val="TOC Heading"/>
    <w:basedOn w:val="1"/>
    <w:next w:val="a"/>
    <w:uiPriority w:val="39"/>
    <w:unhideWhenUsed/>
    <w:qFormat/>
    <w:rsid w:val="00802E9A"/>
    <w:pPr>
      <w:pageBreakBefore w:val="0"/>
      <w:jc w:val="left"/>
      <w:outlineLvl w:val="9"/>
    </w:pPr>
    <w:rPr>
      <w:rFonts w:asciiTheme="majorHAnsi" w:hAnsiTheme="majorHAnsi"/>
      <w:b w:val="0"/>
      <w:color w:val="2E74B5" w:themeColor="accent1" w:themeShade="BF"/>
    </w:rPr>
  </w:style>
  <w:style w:type="paragraph" w:styleId="11">
    <w:name w:val="toc 1"/>
    <w:basedOn w:val="a"/>
    <w:next w:val="a"/>
    <w:autoRedefine/>
    <w:uiPriority w:val="39"/>
    <w:unhideWhenUsed/>
    <w:rsid w:val="00802E9A"/>
    <w:pPr>
      <w:spacing w:after="100"/>
    </w:pPr>
  </w:style>
  <w:style w:type="paragraph" w:styleId="21">
    <w:name w:val="toc 2"/>
    <w:basedOn w:val="a"/>
    <w:next w:val="a"/>
    <w:autoRedefine/>
    <w:uiPriority w:val="39"/>
    <w:unhideWhenUsed/>
    <w:rsid w:val="00802E9A"/>
    <w:pPr>
      <w:spacing w:after="100"/>
      <w:ind w:left="220"/>
    </w:pPr>
  </w:style>
  <w:style w:type="character" w:styleId="a8">
    <w:name w:val="Hyperlink"/>
    <w:basedOn w:val="a0"/>
    <w:uiPriority w:val="99"/>
    <w:unhideWhenUsed/>
    <w:rsid w:val="00802E9A"/>
    <w:rPr>
      <w:color w:val="0563C1" w:themeColor="hyperlink"/>
      <w:u w:val="single"/>
    </w:rPr>
  </w:style>
  <w:style w:type="paragraph" w:styleId="a9">
    <w:name w:val="List Paragraph"/>
    <w:basedOn w:val="a"/>
    <w:uiPriority w:val="34"/>
    <w:qFormat/>
    <w:rsid w:val="00CA45FD"/>
    <w:pPr>
      <w:ind w:left="720"/>
      <w:contextualSpacing/>
    </w:pPr>
  </w:style>
  <w:style w:type="character" w:styleId="aa">
    <w:name w:val="FollowedHyperlink"/>
    <w:basedOn w:val="a0"/>
    <w:uiPriority w:val="99"/>
    <w:semiHidden/>
    <w:unhideWhenUsed/>
    <w:rsid w:val="00161C88"/>
    <w:rPr>
      <w:color w:val="954F72" w:themeColor="followedHyperlink"/>
      <w:u w:val="single"/>
    </w:rPr>
  </w:style>
  <w:style w:type="paragraph" w:styleId="ab">
    <w:name w:val="Normal (Web)"/>
    <w:basedOn w:val="a"/>
    <w:uiPriority w:val="99"/>
    <w:semiHidden/>
    <w:unhideWhenUsed/>
    <w:rsid w:val="00251332"/>
    <w:rPr>
      <w:rFonts w:ascii="Times New Roman" w:hAnsi="Times New Roman" w:cs="Times New Roman"/>
      <w:sz w:val="24"/>
      <w:szCs w:val="24"/>
    </w:rPr>
  </w:style>
  <w:style w:type="character" w:customStyle="1" w:styleId="30">
    <w:name w:val="Заголовок 3 Знак"/>
    <w:basedOn w:val="a0"/>
    <w:link w:val="3"/>
    <w:uiPriority w:val="9"/>
    <w:semiHidden/>
    <w:rsid w:val="00A13140"/>
    <w:rPr>
      <w:rFonts w:asciiTheme="majorHAnsi" w:eastAsiaTheme="majorEastAsia" w:hAnsiTheme="majorHAnsi" w:cstheme="majorBidi"/>
      <w:color w:val="1F4D78" w:themeColor="accent1" w:themeShade="7F"/>
      <w:sz w:val="24"/>
      <w:szCs w:val="24"/>
    </w:rPr>
  </w:style>
  <w:style w:type="character" w:styleId="ac">
    <w:name w:val="annotation reference"/>
    <w:basedOn w:val="a0"/>
    <w:uiPriority w:val="99"/>
    <w:semiHidden/>
    <w:unhideWhenUsed/>
    <w:rsid w:val="00747015"/>
    <w:rPr>
      <w:sz w:val="16"/>
      <w:szCs w:val="16"/>
    </w:rPr>
  </w:style>
  <w:style w:type="paragraph" w:styleId="ad">
    <w:name w:val="annotation text"/>
    <w:basedOn w:val="a"/>
    <w:link w:val="ae"/>
    <w:uiPriority w:val="99"/>
    <w:semiHidden/>
    <w:unhideWhenUsed/>
    <w:rsid w:val="00747015"/>
    <w:pPr>
      <w:spacing w:line="240" w:lineRule="auto"/>
    </w:pPr>
    <w:rPr>
      <w:sz w:val="20"/>
      <w:szCs w:val="20"/>
    </w:rPr>
  </w:style>
  <w:style w:type="character" w:customStyle="1" w:styleId="ae">
    <w:name w:val="Текст примечания Знак"/>
    <w:basedOn w:val="a0"/>
    <w:link w:val="ad"/>
    <w:uiPriority w:val="99"/>
    <w:semiHidden/>
    <w:rsid w:val="00747015"/>
    <w:rPr>
      <w:sz w:val="20"/>
      <w:szCs w:val="20"/>
    </w:rPr>
  </w:style>
  <w:style w:type="paragraph" w:styleId="af">
    <w:name w:val="annotation subject"/>
    <w:basedOn w:val="ad"/>
    <w:next w:val="ad"/>
    <w:link w:val="af0"/>
    <w:uiPriority w:val="99"/>
    <w:semiHidden/>
    <w:unhideWhenUsed/>
    <w:rsid w:val="00747015"/>
    <w:rPr>
      <w:b/>
      <w:bCs/>
    </w:rPr>
  </w:style>
  <w:style w:type="character" w:customStyle="1" w:styleId="af0">
    <w:name w:val="Тема примечания Знак"/>
    <w:basedOn w:val="ae"/>
    <w:link w:val="af"/>
    <w:uiPriority w:val="99"/>
    <w:semiHidden/>
    <w:rsid w:val="00747015"/>
    <w:rPr>
      <w:b/>
      <w:bCs/>
      <w:sz w:val="20"/>
      <w:szCs w:val="20"/>
    </w:rPr>
  </w:style>
  <w:style w:type="paragraph" w:styleId="af1">
    <w:name w:val="Balloon Text"/>
    <w:basedOn w:val="a"/>
    <w:link w:val="af2"/>
    <w:uiPriority w:val="99"/>
    <w:semiHidden/>
    <w:unhideWhenUsed/>
    <w:rsid w:val="00747015"/>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747015"/>
    <w:rPr>
      <w:rFonts w:ascii="Segoe UI" w:hAnsi="Segoe UI" w:cs="Segoe UI"/>
      <w:sz w:val="18"/>
      <w:szCs w:val="18"/>
    </w:rPr>
  </w:style>
  <w:style w:type="character" w:customStyle="1" w:styleId="40">
    <w:name w:val="Заголовок 4 Знак"/>
    <w:basedOn w:val="a0"/>
    <w:link w:val="4"/>
    <w:uiPriority w:val="9"/>
    <w:semiHidden/>
    <w:rsid w:val="00C900F8"/>
    <w:rPr>
      <w:rFonts w:asciiTheme="majorHAnsi" w:eastAsiaTheme="majorEastAsia" w:hAnsiTheme="majorHAnsi" w:cstheme="majorBidi"/>
      <w:i/>
      <w:iCs/>
      <w:color w:val="2E74B5" w:themeColor="accent1" w:themeShade="BF"/>
    </w:rPr>
  </w:style>
  <w:style w:type="character" w:styleId="af3">
    <w:name w:val="page number"/>
    <w:basedOn w:val="a0"/>
    <w:uiPriority w:val="99"/>
    <w:semiHidden/>
    <w:unhideWhenUsed/>
    <w:rsid w:val="0056143E"/>
  </w:style>
  <w:style w:type="character" w:customStyle="1" w:styleId="UnresolvedMention">
    <w:name w:val="Unresolved Mention"/>
    <w:basedOn w:val="a0"/>
    <w:uiPriority w:val="99"/>
    <w:semiHidden/>
    <w:unhideWhenUsed/>
    <w:rsid w:val="00D50D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8372">
      <w:bodyDiv w:val="1"/>
      <w:marLeft w:val="0"/>
      <w:marRight w:val="0"/>
      <w:marTop w:val="0"/>
      <w:marBottom w:val="0"/>
      <w:divBdr>
        <w:top w:val="none" w:sz="0" w:space="0" w:color="auto"/>
        <w:left w:val="none" w:sz="0" w:space="0" w:color="auto"/>
        <w:bottom w:val="none" w:sz="0" w:space="0" w:color="auto"/>
        <w:right w:val="none" w:sz="0" w:space="0" w:color="auto"/>
      </w:divBdr>
      <w:divsChild>
        <w:div w:id="41250902">
          <w:blockQuote w:val="1"/>
          <w:marLeft w:val="720"/>
          <w:marRight w:val="720"/>
          <w:marTop w:val="100"/>
          <w:marBottom w:val="100"/>
          <w:divBdr>
            <w:top w:val="none" w:sz="0" w:space="0" w:color="auto"/>
            <w:left w:val="none" w:sz="0" w:space="0" w:color="auto"/>
            <w:bottom w:val="none" w:sz="0" w:space="0" w:color="auto"/>
            <w:right w:val="none" w:sz="0" w:space="0" w:color="auto"/>
          </w:divBdr>
        </w:div>
        <w:div w:id="1091657322">
          <w:blockQuote w:val="1"/>
          <w:marLeft w:val="720"/>
          <w:marRight w:val="720"/>
          <w:marTop w:val="100"/>
          <w:marBottom w:val="100"/>
          <w:divBdr>
            <w:top w:val="none" w:sz="0" w:space="0" w:color="auto"/>
            <w:left w:val="none" w:sz="0" w:space="0" w:color="auto"/>
            <w:bottom w:val="none" w:sz="0" w:space="0" w:color="auto"/>
            <w:right w:val="none" w:sz="0" w:space="0" w:color="auto"/>
          </w:divBdr>
        </w:div>
        <w:div w:id="9287816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9060516">
      <w:bodyDiv w:val="1"/>
      <w:marLeft w:val="0"/>
      <w:marRight w:val="0"/>
      <w:marTop w:val="0"/>
      <w:marBottom w:val="0"/>
      <w:divBdr>
        <w:top w:val="none" w:sz="0" w:space="0" w:color="auto"/>
        <w:left w:val="none" w:sz="0" w:space="0" w:color="auto"/>
        <w:bottom w:val="none" w:sz="0" w:space="0" w:color="auto"/>
        <w:right w:val="none" w:sz="0" w:space="0" w:color="auto"/>
      </w:divBdr>
      <w:divsChild>
        <w:div w:id="1497301268">
          <w:blockQuote w:val="1"/>
          <w:marLeft w:val="720"/>
          <w:marRight w:val="720"/>
          <w:marTop w:val="100"/>
          <w:marBottom w:val="100"/>
          <w:divBdr>
            <w:top w:val="none" w:sz="0" w:space="0" w:color="auto"/>
            <w:left w:val="none" w:sz="0" w:space="0" w:color="auto"/>
            <w:bottom w:val="none" w:sz="0" w:space="0" w:color="auto"/>
            <w:right w:val="none" w:sz="0" w:space="0" w:color="auto"/>
          </w:divBdr>
        </w:div>
        <w:div w:id="1642463972">
          <w:blockQuote w:val="1"/>
          <w:marLeft w:val="720"/>
          <w:marRight w:val="720"/>
          <w:marTop w:val="100"/>
          <w:marBottom w:val="100"/>
          <w:divBdr>
            <w:top w:val="none" w:sz="0" w:space="0" w:color="auto"/>
            <w:left w:val="none" w:sz="0" w:space="0" w:color="auto"/>
            <w:bottom w:val="none" w:sz="0" w:space="0" w:color="auto"/>
            <w:right w:val="none" w:sz="0" w:space="0" w:color="auto"/>
          </w:divBdr>
        </w:div>
        <w:div w:id="20249366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2803833">
      <w:bodyDiv w:val="1"/>
      <w:marLeft w:val="0"/>
      <w:marRight w:val="0"/>
      <w:marTop w:val="0"/>
      <w:marBottom w:val="0"/>
      <w:divBdr>
        <w:top w:val="none" w:sz="0" w:space="0" w:color="auto"/>
        <w:left w:val="none" w:sz="0" w:space="0" w:color="auto"/>
        <w:bottom w:val="none" w:sz="0" w:space="0" w:color="auto"/>
        <w:right w:val="none" w:sz="0" w:space="0" w:color="auto"/>
      </w:divBdr>
    </w:div>
    <w:div w:id="100418619">
      <w:bodyDiv w:val="1"/>
      <w:marLeft w:val="0"/>
      <w:marRight w:val="0"/>
      <w:marTop w:val="0"/>
      <w:marBottom w:val="0"/>
      <w:divBdr>
        <w:top w:val="none" w:sz="0" w:space="0" w:color="auto"/>
        <w:left w:val="none" w:sz="0" w:space="0" w:color="auto"/>
        <w:bottom w:val="none" w:sz="0" w:space="0" w:color="auto"/>
        <w:right w:val="none" w:sz="0" w:space="0" w:color="auto"/>
      </w:divBdr>
    </w:div>
    <w:div w:id="104665807">
      <w:bodyDiv w:val="1"/>
      <w:marLeft w:val="0"/>
      <w:marRight w:val="0"/>
      <w:marTop w:val="0"/>
      <w:marBottom w:val="0"/>
      <w:divBdr>
        <w:top w:val="none" w:sz="0" w:space="0" w:color="auto"/>
        <w:left w:val="none" w:sz="0" w:space="0" w:color="auto"/>
        <w:bottom w:val="none" w:sz="0" w:space="0" w:color="auto"/>
        <w:right w:val="none" w:sz="0" w:space="0" w:color="auto"/>
      </w:divBdr>
    </w:div>
    <w:div w:id="121195027">
      <w:bodyDiv w:val="1"/>
      <w:marLeft w:val="0"/>
      <w:marRight w:val="0"/>
      <w:marTop w:val="0"/>
      <w:marBottom w:val="0"/>
      <w:divBdr>
        <w:top w:val="none" w:sz="0" w:space="0" w:color="auto"/>
        <w:left w:val="none" w:sz="0" w:space="0" w:color="auto"/>
        <w:bottom w:val="none" w:sz="0" w:space="0" w:color="auto"/>
        <w:right w:val="none" w:sz="0" w:space="0" w:color="auto"/>
      </w:divBdr>
    </w:div>
    <w:div w:id="126554999">
      <w:bodyDiv w:val="1"/>
      <w:marLeft w:val="0"/>
      <w:marRight w:val="0"/>
      <w:marTop w:val="0"/>
      <w:marBottom w:val="0"/>
      <w:divBdr>
        <w:top w:val="none" w:sz="0" w:space="0" w:color="auto"/>
        <w:left w:val="none" w:sz="0" w:space="0" w:color="auto"/>
        <w:bottom w:val="none" w:sz="0" w:space="0" w:color="auto"/>
        <w:right w:val="none" w:sz="0" w:space="0" w:color="auto"/>
      </w:divBdr>
    </w:div>
    <w:div w:id="135609884">
      <w:bodyDiv w:val="1"/>
      <w:marLeft w:val="0"/>
      <w:marRight w:val="0"/>
      <w:marTop w:val="0"/>
      <w:marBottom w:val="0"/>
      <w:divBdr>
        <w:top w:val="none" w:sz="0" w:space="0" w:color="auto"/>
        <w:left w:val="none" w:sz="0" w:space="0" w:color="auto"/>
        <w:bottom w:val="none" w:sz="0" w:space="0" w:color="auto"/>
        <w:right w:val="none" w:sz="0" w:space="0" w:color="auto"/>
      </w:divBdr>
    </w:div>
    <w:div w:id="153031201">
      <w:bodyDiv w:val="1"/>
      <w:marLeft w:val="0"/>
      <w:marRight w:val="0"/>
      <w:marTop w:val="0"/>
      <w:marBottom w:val="0"/>
      <w:divBdr>
        <w:top w:val="none" w:sz="0" w:space="0" w:color="auto"/>
        <w:left w:val="none" w:sz="0" w:space="0" w:color="auto"/>
        <w:bottom w:val="none" w:sz="0" w:space="0" w:color="auto"/>
        <w:right w:val="none" w:sz="0" w:space="0" w:color="auto"/>
      </w:divBdr>
      <w:divsChild>
        <w:div w:id="1910340947">
          <w:marLeft w:val="0"/>
          <w:marRight w:val="0"/>
          <w:marTop w:val="0"/>
          <w:marBottom w:val="0"/>
          <w:divBdr>
            <w:top w:val="none" w:sz="0" w:space="0" w:color="auto"/>
            <w:left w:val="none" w:sz="0" w:space="0" w:color="auto"/>
            <w:bottom w:val="none" w:sz="0" w:space="0" w:color="auto"/>
            <w:right w:val="none" w:sz="0" w:space="0" w:color="auto"/>
          </w:divBdr>
        </w:div>
        <w:div w:id="273948976">
          <w:marLeft w:val="0"/>
          <w:marRight w:val="0"/>
          <w:marTop w:val="0"/>
          <w:marBottom w:val="0"/>
          <w:divBdr>
            <w:top w:val="none" w:sz="0" w:space="0" w:color="auto"/>
            <w:left w:val="none" w:sz="0" w:space="0" w:color="auto"/>
            <w:bottom w:val="none" w:sz="0" w:space="0" w:color="auto"/>
            <w:right w:val="none" w:sz="0" w:space="0" w:color="auto"/>
          </w:divBdr>
        </w:div>
        <w:div w:id="1248463681">
          <w:marLeft w:val="0"/>
          <w:marRight w:val="0"/>
          <w:marTop w:val="0"/>
          <w:marBottom w:val="0"/>
          <w:divBdr>
            <w:top w:val="none" w:sz="0" w:space="0" w:color="auto"/>
            <w:left w:val="none" w:sz="0" w:space="0" w:color="auto"/>
            <w:bottom w:val="none" w:sz="0" w:space="0" w:color="auto"/>
            <w:right w:val="none" w:sz="0" w:space="0" w:color="auto"/>
          </w:divBdr>
        </w:div>
        <w:div w:id="1284774317">
          <w:marLeft w:val="0"/>
          <w:marRight w:val="0"/>
          <w:marTop w:val="0"/>
          <w:marBottom w:val="0"/>
          <w:divBdr>
            <w:top w:val="none" w:sz="0" w:space="0" w:color="auto"/>
            <w:left w:val="none" w:sz="0" w:space="0" w:color="auto"/>
            <w:bottom w:val="none" w:sz="0" w:space="0" w:color="auto"/>
            <w:right w:val="none" w:sz="0" w:space="0" w:color="auto"/>
          </w:divBdr>
        </w:div>
      </w:divsChild>
    </w:div>
    <w:div w:id="157775874">
      <w:bodyDiv w:val="1"/>
      <w:marLeft w:val="0"/>
      <w:marRight w:val="0"/>
      <w:marTop w:val="0"/>
      <w:marBottom w:val="0"/>
      <w:divBdr>
        <w:top w:val="none" w:sz="0" w:space="0" w:color="auto"/>
        <w:left w:val="none" w:sz="0" w:space="0" w:color="auto"/>
        <w:bottom w:val="none" w:sz="0" w:space="0" w:color="auto"/>
        <w:right w:val="none" w:sz="0" w:space="0" w:color="auto"/>
      </w:divBdr>
    </w:div>
    <w:div w:id="194973202">
      <w:bodyDiv w:val="1"/>
      <w:marLeft w:val="0"/>
      <w:marRight w:val="0"/>
      <w:marTop w:val="0"/>
      <w:marBottom w:val="0"/>
      <w:divBdr>
        <w:top w:val="none" w:sz="0" w:space="0" w:color="auto"/>
        <w:left w:val="none" w:sz="0" w:space="0" w:color="auto"/>
        <w:bottom w:val="none" w:sz="0" w:space="0" w:color="auto"/>
        <w:right w:val="none" w:sz="0" w:space="0" w:color="auto"/>
      </w:divBdr>
    </w:div>
    <w:div w:id="196086105">
      <w:bodyDiv w:val="1"/>
      <w:marLeft w:val="0"/>
      <w:marRight w:val="0"/>
      <w:marTop w:val="0"/>
      <w:marBottom w:val="0"/>
      <w:divBdr>
        <w:top w:val="none" w:sz="0" w:space="0" w:color="auto"/>
        <w:left w:val="none" w:sz="0" w:space="0" w:color="auto"/>
        <w:bottom w:val="none" w:sz="0" w:space="0" w:color="auto"/>
        <w:right w:val="none" w:sz="0" w:space="0" w:color="auto"/>
      </w:divBdr>
    </w:div>
    <w:div w:id="272638388">
      <w:bodyDiv w:val="1"/>
      <w:marLeft w:val="0"/>
      <w:marRight w:val="0"/>
      <w:marTop w:val="0"/>
      <w:marBottom w:val="0"/>
      <w:divBdr>
        <w:top w:val="none" w:sz="0" w:space="0" w:color="auto"/>
        <w:left w:val="none" w:sz="0" w:space="0" w:color="auto"/>
        <w:bottom w:val="none" w:sz="0" w:space="0" w:color="auto"/>
        <w:right w:val="none" w:sz="0" w:space="0" w:color="auto"/>
      </w:divBdr>
    </w:div>
    <w:div w:id="276059664">
      <w:bodyDiv w:val="1"/>
      <w:marLeft w:val="0"/>
      <w:marRight w:val="0"/>
      <w:marTop w:val="0"/>
      <w:marBottom w:val="0"/>
      <w:divBdr>
        <w:top w:val="none" w:sz="0" w:space="0" w:color="auto"/>
        <w:left w:val="none" w:sz="0" w:space="0" w:color="auto"/>
        <w:bottom w:val="none" w:sz="0" w:space="0" w:color="auto"/>
        <w:right w:val="none" w:sz="0" w:space="0" w:color="auto"/>
      </w:divBdr>
      <w:divsChild>
        <w:div w:id="1289361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1201821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04089334">
      <w:bodyDiv w:val="1"/>
      <w:marLeft w:val="0"/>
      <w:marRight w:val="0"/>
      <w:marTop w:val="0"/>
      <w:marBottom w:val="0"/>
      <w:divBdr>
        <w:top w:val="none" w:sz="0" w:space="0" w:color="auto"/>
        <w:left w:val="none" w:sz="0" w:space="0" w:color="auto"/>
        <w:bottom w:val="none" w:sz="0" w:space="0" w:color="auto"/>
        <w:right w:val="none" w:sz="0" w:space="0" w:color="auto"/>
      </w:divBdr>
      <w:divsChild>
        <w:div w:id="565266838">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853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49768527">
      <w:bodyDiv w:val="1"/>
      <w:marLeft w:val="0"/>
      <w:marRight w:val="0"/>
      <w:marTop w:val="0"/>
      <w:marBottom w:val="0"/>
      <w:divBdr>
        <w:top w:val="none" w:sz="0" w:space="0" w:color="auto"/>
        <w:left w:val="none" w:sz="0" w:space="0" w:color="auto"/>
        <w:bottom w:val="none" w:sz="0" w:space="0" w:color="auto"/>
        <w:right w:val="none" w:sz="0" w:space="0" w:color="auto"/>
      </w:divBdr>
    </w:div>
    <w:div w:id="363139648">
      <w:bodyDiv w:val="1"/>
      <w:marLeft w:val="0"/>
      <w:marRight w:val="0"/>
      <w:marTop w:val="0"/>
      <w:marBottom w:val="0"/>
      <w:divBdr>
        <w:top w:val="none" w:sz="0" w:space="0" w:color="auto"/>
        <w:left w:val="none" w:sz="0" w:space="0" w:color="auto"/>
        <w:bottom w:val="none" w:sz="0" w:space="0" w:color="auto"/>
        <w:right w:val="none" w:sz="0" w:space="0" w:color="auto"/>
      </w:divBdr>
    </w:div>
    <w:div w:id="406999487">
      <w:bodyDiv w:val="1"/>
      <w:marLeft w:val="0"/>
      <w:marRight w:val="0"/>
      <w:marTop w:val="0"/>
      <w:marBottom w:val="0"/>
      <w:divBdr>
        <w:top w:val="none" w:sz="0" w:space="0" w:color="auto"/>
        <w:left w:val="none" w:sz="0" w:space="0" w:color="auto"/>
        <w:bottom w:val="none" w:sz="0" w:space="0" w:color="auto"/>
        <w:right w:val="none" w:sz="0" w:space="0" w:color="auto"/>
      </w:divBdr>
    </w:div>
    <w:div w:id="420183604">
      <w:bodyDiv w:val="1"/>
      <w:marLeft w:val="0"/>
      <w:marRight w:val="0"/>
      <w:marTop w:val="0"/>
      <w:marBottom w:val="0"/>
      <w:divBdr>
        <w:top w:val="none" w:sz="0" w:space="0" w:color="auto"/>
        <w:left w:val="none" w:sz="0" w:space="0" w:color="auto"/>
        <w:bottom w:val="none" w:sz="0" w:space="0" w:color="auto"/>
        <w:right w:val="none" w:sz="0" w:space="0" w:color="auto"/>
      </w:divBdr>
    </w:div>
    <w:div w:id="461464107">
      <w:bodyDiv w:val="1"/>
      <w:marLeft w:val="0"/>
      <w:marRight w:val="0"/>
      <w:marTop w:val="0"/>
      <w:marBottom w:val="0"/>
      <w:divBdr>
        <w:top w:val="none" w:sz="0" w:space="0" w:color="auto"/>
        <w:left w:val="none" w:sz="0" w:space="0" w:color="auto"/>
        <w:bottom w:val="none" w:sz="0" w:space="0" w:color="auto"/>
        <w:right w:val="none" w:sz="0" w:space="0" w:color="auto"/>
      </w:divBdr>
    </w:div>
    <w:div w:id="501316552">
      <w:bodyDiv w:val="1"/>
      <w:marLeft w:val="0"/>
      <w:marRight w:val="0"/>
      <w:marTop w:val="0"/>
      <w:marBottom w:val="0"/>
      <w:divBdr>
        <w:top w:val="none" w:sz="0" w:space="0" w:color="auto"/>
        <w:left w:val="none" w:sz="0" w:space="0" w:color="auto"/>
        <w:bottom w:val="none" w:sz="0" w:space="0" w:color="auto"/>
        <w:right w:val="none" w:sz="0" w:space="0" w:color="auto"/>
      </w:divBdr>
      <w:divsChild>
        <w:div w:id="174730353">
          <w:marLeft w:val="0"/>
          <w:marRight w:val="0"/>
          <w:marTop w:val="0"/>
          <w:marBottom w:val="0"/>
          <w:divBdr>
            <w:top w:val="none" w:sz="0" w:space="0" w:color="auto"/>
            <w:left w:val="none" w:sz="0" w:space="0" w:color="auto"/>
            <w:bottom w:val="none" w:sz="0" w:space="0" w:color="auto"/>
            <w:right w:val="none" w:sz="0" w:space="0" w:color="auto"/>
          </w:divBdr>
        </w:div>
        <w:div w:id="203031361">
          <w:marLeft w:val="0"/>
          <w:marRight w:val="0"/>
          <w:marTop w:val="0"/>
          <w:marBottom w:val="0"/>
          <w:divBdr>
            <w:top w:val="none" w:sz="0" w:space="0" w:color="auto"/>
            <w:left w:val="none" w:sz="0" w:space="0" w:color="auto"/>
            <w:bottom w:val="none" w:sz="0" w:space="0" w:color="auto"/>
            <w:right w:val="none" w:sz="0" w:space="0" w:color="auto"/>
          </w:divBdr>
        </w:div>
        <w:div w:id="1464927470">
          <w:marLeft w:val="0"/>
          <w:marRight w:val="0"/>
          <w:marTop w:val="0"/>
          <w:marBottom w:val="0"/>
          <w:divBdr>
            <w:top w:val="none" w:sz="0" w:space="0" w:color="auto"/>
            <w:left w:val="none" w:sz="0" w:space="0" w:color="auto"/>
            <w:bottom w:val="none" w:sz="0" w:space="0" w:color="auto"/>
            <w:right w:val="none" w:sz="0" w:space="0" w:color="auto"/>
          </w:divBdr>
        </w:div>
        <w:div w:id="425422105">
          <w:marLeft w:val="0"/>
          <w:marRight w:val="0"/>
          <w:marTop w:val="0"/>
          <w:marBottom w:val="0"/>
          <w:divBdr>
            <w:top w:val="none" w:sz="0" w:space="0" w:color="auto"/>
            <w:left w:val="none" w:sz="0" w:space="0" w:color="auto"/>
            <w:bottom w:val="none" w:sz="0" w:space="0" w:color="auto"/>
            <w:right w:val="none" w:sz="0" w:space="0" w:color="auto"/>
          </w:divBdr>
        </w:div>
        <w:div w:id="161899508">
          <w:marLeft w:val="0"/>
          <w:marRight w:val="0"/>
          <w:marTop w:val="0"/>
          <w:marBottom w:val="0"/>
          <w:divBdr>
            <w:top w:val="none" w:sz="0" w:space="0" w:color="auto"/>
            <w:left w:val="none" w:sz="0" w:space="0" w:color="auto"/>
            <w:bottom w:val="none" w:sz="0" w:space="0" w:color="auto"/>
            <w:right w:val="none" w:sz="0" w:space="0" w:color="auto"/>
          </w:divBdr>
        </w:div>
      </w:divsChild>
    </w:div>
    <w:div w:id="511917049">
      <w:bodyDiv w:val="1"/>
      <w:marLeft w:val="0"/>
      <w:marRight w:val="0"/>
      <w:marTop w:val="0"/>
      <w:marBottom w:val="0"/>
      <w:divBdr>
        <w:top w:val="none" w:sz="0" w:space="0" w:color="auto"/>
        <w:left w:val="none" w:sz="0" w:space="0" w:color="auto"/>
        <w:bottom w:val="none" w:sz="0" w:space="0" w:color="auto"/>
        <w:right w:val="none" w:sz="0" w:space="0" w:color="auto"/>
      </w:divBdr>
    </w:div>
    <w:div w:id="548616719">
      <w:bodyDiv w:val="1"/>
      <w:marLeft w:val="0"/>
      <w:marRight w:val="0"/>
      <w:marTop w:val="0"/>
      <w:marBottom w:val="0"/>
      <w:divBdr>
        <w:top w:val="none" w:sz="0" w:space="0" w:color="auto"/>
        <w:left w:val="none" w:sz="0" w:space="0" w:color="auto"/>
        <w:bottom w:val="none" w:sz="0" w:space="0" w:color="auto"/>
        <w:right w:val="none" w:sz="0" w:space="0" w:color="auto"/>
      </w:divBdr>
    </w:div>
    <w:div w:id="575021360">
      <w:bodyDiv w:val="1"/>
      <w:marLeft w:val="0"/>
      <w:marRight w:val="0"/>
      <w:marTop w:val="0"/>
      <w:marBottom w:val="0"/>
      <w:divBdr>
        <w:top w:val="none" w:sz="0" w:space="0" w:color="auto"/>
        <w:left w:val="none" w:sz="0" w:space="0" w:color="auto"/>
        <w:bottom w:val="none" w:sz="0" w:space="0" w:color="auto"/>
        <w:right w:val="none" w:sz="0" w:space="0" w:color="auto"/>
      </w:divBdr>
    </w:div>
    <w:div w:id="605043033">
      <w:bodyDiv w:val="1"/>
      <w:marLeft w:val="0"/>
      <w:marRight w:val="0"/>
      <w:marTop w:val="0"/>
      <w:marBottom w:val="0"/>
      <w:divBdr>
        <w:top w:val="none" w:sz="0" w:space="0" w:color="auto"/>
        <w:left w:val="none" w:sz="0" w:space="0" w:color="auto"/>
        <w:bottom w:val="none" w:sz="0" w:space="0" w:color="auto"/>
        <w:right w:val="none" w:sz="0" w:space="0" w:color="auto"/>
      </w:divBdr>
    </w:div>
    <w:div w:id="621107346">
      <w:bodyDiv w:val="1"/>
      <w:marLeft w:val="0"/>
      <w:marRight w:val="0"/>
      <w:marTop w:val="0"/>
      <w:marBottom w:val="0"/>
      <w:divBdr>
        <w:top w:val="none" w:sz="0" w:space="0" w:color="auto"/>
        <w:left w:val="none" w:sz="0" w:space="0" w:color="auto"/>
        <w:bottom w:val="none" w:sz="0" w:space="0" w:color="auto"/>
        <w:right w:val="none" w:sz="0" w:space="0" w:color="auto"/>
      </w:divBdr>
    </w:div>
    <w:div w:id="635254230">
      <w:bodyDiv w:val="1"/>
      <w:marLeft w:val="0"/>
      <w:marRight w:val="0"/>
      <w:marTop w:val="0"/>
      <w:marBottom w:val="0"/>
      <w:divBdr>
        <w:top w:val="none" w:sz="0" w:space="0" w:color="auto"/>
        <w:left w:val="none" w:sz="0" w:space="0" w:color="auto"/>
        <w:bottom w:val="none" w:sz="0" w:space="0" w:color="auto"/>
        <w:right w:val="none" w:sz="0" w:space="0" w:color="auto"/>
      </w:divBdr>
    </w:div>
    <w:div w:id="645671384">
      <w:bodyDiv w:val="1"/>
      <w:marLeft w:val="0"/>
      <w:marRight w:val="0"/>
      <w:marTop w:val="0"/>
      <w:marBottom w:val="0"/>
      <w:divBdr>
        <w:top w:val="none" w:sz="0" w:space="0" w:color="auto"/>
        <w:left w:val="none" w:sz="0" w:space="0" w:color="auto"/>
        <w:bottom w:val="none" w:sz="0" w:space="0" w:color="auto"/>
        <w:right w:val="none" w:sz="0" w:space="0" w:color="auto"/>
      </w:divBdr>
    </w:div>
    <w:div w:id="682633144">
      <w:bodyDiv w:val="1"/>
      <w:marLeft w:val="0"/>
      <w:marRight w:val="0"/>
      <w:marTop w:val="0"/>
      <w:marBottom w:val="0"/>
      <w:divBdr>
        <w:top w:val="none" w:sz="0" w:space="0" w:color="auto"/>
        <w:left w:val="none" w:sz="0" w:space="0" w:color="auto"/>
        <w:bottom w:val="none" w:sz="0" w:space="0" w:color="auto"/>
        <w:right w:val="none" w:sz="0" w:space="0" w:color="auto"/>
      </w:divBdr>
    </w:div>
    <w:div w:id="720446926">
      <w:bodyDiv w:val="1"/>
      <w:marLeft w:val="0"/>
      <w:marRight w:val="0"/>
      <w:marTop w:val="0"/>
      <w:marBottom w:val="0"/>
      <w:divBdr>
        <w:top w:val="none" w:sz="0" w:space="0" w:color="auto"/>
        <w:left w:val="none" w:sz="0" w:space="0" w:color="auto"/>
        <w:bottom w:val="none" w:sz="0" w:space="0" w:color="auto"/>
        <w:right w:val="none" w:sz="0" w:space="0" w:color="auto"/>
      </w:divBdr>
    </w:div>
    <w:div w:id="730032598">
      <w:bodyDiv w:val="1"/>
      <w:marLeft w:val="0"/>
      <w:marRight w:val="0"/>
      <w:marTop w:val="0"/>
      <w:marBottom w:val="0"/>
      <w:divBdr>
        <w:top w:val="none" w:sz="0" w:space="0" w:color="auto"/>
        <w:left w:val="none" w:sz="0" w:space="0" w:color="auto"/>
        <w:bottom w:val="none" w:sz="0" w:space="0" w:color="auto"/>
        <w:right w:val="none" w:sz="0" w:space="0" w:color="auto"/>
      </w:divBdr>
    </w:div>
    <w:div w:id="745346244">
      <w:bodyDiv w:val="1"/>
      <w:marLeft w:val="0"/>
      <w:marRight w:val="0"/>
      <w:marTop w:val="0"/>
      <w:marBottom w:val="0"/>
      <w:divBdr>
        <w:top w:val="none" w:sz="0" w:space="0" w:color="auto"/>
        <w:left w:val="none" w:sz="0" w:space="0" w:color="auto"/>
        <w:bottom w:val="none" w:sz="0" w:space="0" w:color="auto"/>
        <w:right w:val="none" w:sz="0" w:space="0" w:color="auto"/>
      </w:divBdr>
    </w:div>
    <w:div w:id="752161961">
      <w:bodyDiv w:val="1"/>
      <w:marLeft w:val="0"/>
      <w:marRight w:val="0"/>
      <w:marTop w:val="0"/>
      <w:marBottom w:val="0"/>
      <w:divBdr>
        <w:top w:val="none" w:sz="0" w:space="0" w:color="auto"/>
        <w:left w:val="none" w:sz="0" w:space="0" w:color="auto"/>
        <w:bottom w:val="none" w:sz="0" w:space="0" w:color="auto"/>
        <w:right w:val="none" w:sz="0" w:space="0" w:color="auto"/>
      </w:divBdr>
    </w:div>
    <w:div w:id="752943742">
      <w:bodyDiv w:val="1"/>
      <w:marLeft w:val="0"/>
      <w:marRight w:val="0"/>
      <w:marTop w:val="0"/>
      <w:marBottom w:val="0"/>
      <w:divBdr>
        <w:top w:val="none" w:sz="0" w:space="0" w:color="auto"/>
        <w:left w:val="none" w:sz="0" w:space="0" w:color="auto"/>
        <w:bottom w:val="none" w:sz="0" w:space="0" w:color="auto"/>
        <w:right w:val="none" w:sz="0" w:space="0" w:color="auto"/>
      </w:divBdr>
    </w:div>
    <w:div w:id="759133577">
      <w:bodyDiv w:val="1"/>
      <w:marLeft w:val="0"/>
      <w:marRight w:val="0"/>
      <w:marTop w:val="0"/>
      <w:marBottom w:val="0"/>
      <w:divBdr>
        <w:top w:val="none" w:sz="0" w:space="0" w:color="auto"/>
        <w:left w:val="none" w:sz="0" w:space="0" w:color="auto"/>
        <w:bottom w:val="none" w:sz="0" w:space="0" w:color="auto"/>
        <w:right w:val="none" w:sz="0" w:space="0" w:color="auto"/>
      </w:divBdr>
    </w:div>
    <w:div w:id="783963781">
      <w:bodyDiv w:val="1"/>
      <w:marLeft w:val="0"/>
      <w:marRight w:val="0"/>
      <w:marTop w:val="0"/>
      <w:marBottom w:val="0"/>
      <w:divBdr>
        <w:top w:val="none" w:sz="0" w:space="0" w:color="auto"/>
        <w:left w:val="none" w:sz="0" w:space="0" w:color="auto"/>
        <w:bottom w:val="none" w:sz="0" w:space="0" w:color="auto"/>
        <w:right w:val="none" w:sz="0" w:space="0" w:color="auto"/>
      </w:divBdr>
    </w:div>
    <w:div w:id="822350624">
      <w:bodyDiv w:val="1"/>
      <w:marLeft w:val="0"/>
      <w:marRight w:val="0"/>
      <w:marTop w:val="0"/>
      <w:marBottom w:val="0"/>
      <w:divBdr>
        <w:top w:val="none" w:sz="0" w:space="0" w:color="auto"/>
        <w:left w:val="none" w:sz="0" w:space="0" w:color="auto"/>
        <w:bottom w:val="none" w:sz="0" w:space="0" w:color="auto"/>
        <w:right w:val="none" w:sz="0" w:space="0" w:color="auto"/>
      </w:divBdr>
      <w:divsChild>
        <w:div w:id="981933028">
          <w:blockQuote w:val="1"/>
          <w:marLeft w:val="720"/>
          <w:marRight w:val="720"/>
          <w:marTop w:val="100"/>
          <w:marBottom w:val="100"/>
          <w:divBdr>
            <w:top w:val="none" w:sz="0" w:space="0" w:color="auto"/>
            <w:left w:val="none" w:sz="0" w:space="0" w:color="auto"/>
            <w:bottom w:val="none" w:sz="0" w:space="0" w:color="auto"/>
            <w:right w:val="none" w:sz="0" w:space="0" w:color="auto"/>
          </w:divBdr>
        </w:div>
        <w:div w:id="131755534">
          <w:blockQuote w:val="1"/>
          <w:marLeft w:val="720"/>
          <w:marRight w:val="720"/>
          <w:marTop w:val="100"/>
          <w:marBottom w:val="100"/>
          <w:divBdr>
            <w:top w:val="none" w:sz="0" w:space="0" w:color="auto"/>
            <w:left w:val="none" w:sz="0" w:space="0" w:color="auto"/>
            <w:bottom w:val="none" w:sz="0" w:space="0" w:color="auto"/>
            <w:right w:val="none" w:sz="0" w:space="0" w:color="auto"/>
          </w:divBdr>
        </w:div>
        <w:div w:id="955405059">
          <w:blockQuote w:val="1"/>
          <w:marLeft w:val="720"/>
          <w:marRight w:val="720"/>
          <w:marTop w:val="100"/>
          <w:marBottom w:val="100"/>
          <w:divBdr>
            <w:top w:val="none" w:sz="0" w:space="0" w:color="auto"/>
            <w:left w:val="none" w:sz="0" w:space="0" w:color="auto"/>
            <w:bottom w:val="none" w:sz="0" w:space="0" w:color="auto"/>
            <w:right w:val="none" w:sz="0" w:space="0" w:color="auto"/>
          </w:divBdr>
        </w:div>
        <w:div w:id="7167067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33957675">
      <w:bodyDiv w:val="1"/>
      <w:marLeft w:val="0"/>
      <w:marRight w:val="0"/>
      <w:marTop w:val="0"/>
      <w:marBottom w:val="0"/>
      <w:divBdr>
        <w:top w:val="none" w:sz="0" w:space="0" w:color="auto"/>
        <w:left w:val="none" w:sz="0" w:space="0" w:color="auto"/>
        <w:bottom w:val="none" w:sz="0" w:space="0" w:color="auto"/>
        <w:right w:val="none" w:sz="0" w:space="0" w:color="auto"/>
      </w:divBdr>
    </w:div>
    <w:div w:id="863248668">
      <w:bodyDiv w:val="1"/>
      <w:marLeft w:val="0"/>
      <w:marRight w:val="0"/>
      <w:marTop w:val="0"/>
      <w:marBottom w:val="0"/>
      <w:divBdr>
        <w:top w:val="none" w:sz="0" w:space="0" w:color="auto"/>
        <w:left w:val="none" w:sz="0" w:space="0" w:color="auto"/>
        <w:bottom w:val="none" w:sz="0" w:space="0" w:color="auto"/>
        <w:right w:val="none" w:sz="0" w:space="0" w:color="auto"/>
      </w:divBdr>
    </w:div>
    <w:div w:id="866910533">
      <w:bodyDiv w:val="1"/>
      <w:marLeft w:val="0"/>
      <w:marRight w:val="0"/>
      <w:marTop w:val="0"/>
      <w:marBottom w:val="0"/>
      <w:divBdr>
        <w:top w:val="none" w:sz="0" w:space="0" w:color="auto"/>
        <w:left w:val="none" w:sz="0" w:space="0" w:color="auto"/>
        <w:bottom w:val="none" w:sz="0" w:space="0" w:color="auto"/>
        <w:right w:val="none" w:sz="0" w:space="0" w:color="auto"/>
      </w:divBdr>
      <w:divsChild>
        <w:div w:id="721053130">
          <w:blockQuote w:val="1"/>
          <w:marLeft w:val="720"/>
          <w:marRight w:val="720"/>
          <w:marTop w:val="100"/>
          <w:marBottom w:val="100"/>
          <w:divBdr>
            <w:top w:val="none" w:sz="0" w:space="0" w:color="auto"/>
            <w:left w:val="none" w:sz="0" w:space="0" w:color="auto"/>
            <w:bottom w:val="none" w:sz="0" w:space="0" w:color="auto"/>
            <w:right w:val="none" w:sz="0" w:space="0" w:color="auto"/>
          </w:divBdr>
        </w:div>
        <w:div w:id="181093984">
          <w:blockQuote w:val="1"/>
          <w:marLeft w:val="720"/>
          <w:marRight w:val="720"/>
          <w:marTop w:val="100"/>
          <w:marBottom w:val="100"/>
          <w:divBdr>
            <w:top w:val="none" w:sz="0" w:space="0" w:color="auto"/>
            <w:left w:val="none" w:sz="0" w:space="0" w:color="auto"/>
            <w:bottom w:val="none" w:sz="0" w:space="0" w:color="auto"/>
            <w:right w:val="none" w:sz="0" w:space="0" w:color="auto"/>
          </w:divBdr>
        </w:div>
        <w:div w:id="18744899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15550687">
      <w:bodyDiv w:val="1"/>
      <w:marLeft w:val="0"/>
      <w:marRight w:val="0"/>
      <w:marTop w:val="0"/>
      <w:marBottom w:val="0"/>
      <w:divBdr>
        <w:top w:val="none" w:sz="0" w:space="0" w:color="auto"/>
        <w:left w:val="none" w:sz="0" w:space="0" w:color="auto"/>
        <w:bottom w:val="none" w:sz="0" w:space="0" w:color="auto"/>
        <w:right w:val="none" w:sz="0" w:space="0" w:color="auto"/>
      </w:divBdr>
    </w:div>
    <w:div w:id="951015232">
      <w:bodyDiv w:val="1"/>
      <w:marLeft w:val="0"/>
      <w:marRight w:val="0"/>
      <w:marTop w:val="0"/>
      <w:marBottom w:val="0"/>
      <w:divBdr>
        <w:top w:val="none" w:sz="0" w:space="0" w:color="auto"/>
        <w:left w:val="none" w:sz="0" w:space="0" w:color="auto"/>
        <w:bottom w:val="none" w:sz="0" w:space="0" w:color="auto"/>
        <w:right w:val="none" w:sz="0" w:space="0" w:color="auto"/>
      </w:divBdr>
    </w:div>
    <w:div w:id="968319680">
      <w:bodyDiv w:val="1"/>
      <w:marLeft w:val="0"/>
      <w:marRight w:val="0"/>
      <w:marTop w:val="0"/>
      <w:marBottom w:val="0"/>
      <w:divBdr>
        <w:top w:val="none" w:sz="0" w:space="0" w:color="auto"/>
        <w:left w:val="none" w:sz="0" w:space="0" w:color="auto"/>
        <w:bottom w:val="none" w:sz="0" w:space="0" w:color="auto"/>
        <w:right w:val="none" w:sz="0" w:space="0" w:color="auto"/>
      </w:divBdr>
    </w:div>
    <w:div w:id="1022633555">
      <w:bodyDiv w:val="1"/>
      <w:marLeft w:val="0"/>
      <w:marRight w:val="0"/>
      <w:marTop w:val="0"/>
      <w:marBottom w:val="0"/>
      <w:divBdr>
        <w:top w:val="none" w:sz="0" w:space="0" w:color="auto"/>
        <w:left w:val="none" w:sz="0" w:space="0" w:color="auto"/>
        <w:bottom w:val="none" w:sz="0" w:space="0" w:color="auto"/>
        <w:right w:val="none" w:sz="0" w:space="0" w:color="auto"/>
      </w:divBdr>
    </w:div>
    <w:div w:id="1060128768">
      <w:bodyDiv w:val="1"/>
      <w:marLeft w:val="0"/>
      <w:marRight w:val="0"/>
      <w:marTop w:val="0"/>
      <w:marBottom w:val="0"/>
      <w:divBdr>
        <w:top w:val="none" w:sz="0" w:space="0" w:color="auto"/>
        <w:left w:val="none" w:sz="0" w:space="0" w:color="auto"/>
        <w:bottom w:val="none" w:sz="0" w:space="0" w:color="auto"/>
        <w:right w:val="none" w:sz="0" w:space="0" w:color="auto"/>
      </w:divBdr>
    </w:div>
    <w:div w:id="1079983447">
      <w:bodyDiv w:val="1"/>
      <w:marLeft w:val="0"/>
      <w:marRight w:val="0"/>
      <w:marTop w:val="0"/>
      <w:marBottom w:val="0"/>
      <w:divBdr>
        <w:top w:val="none" w:sz="0" w:space="0" w:color="auto"/>
        <w:left w:val="none" w:sz="0" w:space="0" w:color="auto"/>
        <w:bottom w:val="none" w:sz="0" w:space="0" w:color="auto"/>
        <w:right w:val="none" w:sz="0" w:space="0" w:color="auto"/>
      </w:divBdr>
    </w:div>
    <w:div w:id="1112046629">
      <w:bodyDiv w:val="1"/>
      <w:marLeft w:val="0"/>
      <w:marRight w:val="0"/>
      <w:marTop w:val="0"/>
      <w:marBottom w:val="0"/>
      <w:divBdr>
        <w:top w:val="none" w:sz="0" w:space="0" w:color="auto"/>
        <w:left w:val="none" w:sz="0" w:space="0" w:color="auto"/>
        <w:bottom w:val="none" w:sz="0" w:space="0" w:color="auto"/>
        <w:right w:val="none" w:sz="0" w:space="0" w:color="auto"/>
      </w:divBdr>
    </w:div>
    <w:div w:id="1134568417">
      <w:bodyDiv w:val="1"/>
      <w:marLeft w:val="0"/>
      <w:marRight w:val="0"/>
      <w:marTop w:val="0"/>
      <w:marBottom w:val="0"/>
      <w:divBdr>
        <w:top w:val="none" w:sz="0" w:space="0" w:color="auto"/>
        <w:left w:val="none" w:sz="0" w:space="0" w:color="auto"/>
        <w:bottom w:val="none" w:sz="0" w:space="0" w:color="auto"/>
        <w:right w:val="none" w:sz="0" w:space="0" w:color="auto"/>
      </w:divBdr>
      <w:divsChild>
        <w:div w:id="1324822939">
          <w:blockQuote w:val="1"/>
          <w:marLeft w:val="720"/>
          <w:marRight w:val="720"/>
          <w:marTop w:val="100"/>
          <w:marBottom w:val="100"/>
          <w:divBdr>
            <w:top w:val="none" w:sz="0" w:space="0" w:color="auto"/>
            <w:left w:val="none" w:sz="0" w:space="0" w:color="auto"/>
            <w:bottom w:val="none" w:sz="0" w:space="0" w:color="auto"/>
            <w:right w:val="none" w:sz="0" w:space="0" w:color="auto"/>
          </w:divBdr>
        </w:div>
        <w:div w:id="688481879">
          <w:blockQuote w:val="1"/>
          <w:marLeft w:val="720"/>
          <w:marRight w:val="720"/>
          <w:marTop w:val="100"/>
          <w:marBottom w:val="100"/>
          <w:divBdr>
            <w:top w:val="none" w:sz="0" w:space="0" w:color="auto"/>
            <w:left w:val="none" w:sz="0" w:space="0" w:color="auto"/>
            <w:bottom w:val="none" w:sz="0" w:space="0" w:color="auto"/>
            <w:right w:val="none" w:sz="0" w:space="0" w:color="auto"/>
          </w:divBdr>
        </w:div>
        <w:div w:id="112400814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48939742">
      <w:bodyDiv w:val="1"/>
      <w:marLeft w:val="0"/>
      <w:marRight w:val="0"/>
      <w:marTop w:val="0"/>
      <w:marBottom w:val="0"/>
      <w:divBdr>
        <w:top w:val="none" w:sz="0" w:space="0" w:color="auto"/>
        <w:left w:val="none" w:sz="0" w:space="0" w:color="auto"/>
        <w:bottom w:val="none" w:sz="0" w:space="0" w:color="auto"/>
        <w:right w:val="none" w:sz="0" w:space="0" w:color="auto"/>
      </w:divBdr>
    </w:div>
    <w:div w:id="1201209577">
      <w:bodyDiv w:val="1"/>
      <w:marLeft w:val="0"/>
      <w:marRight w:val="0"/>
      <w:marTop w:val="0"/>
      <w:marBottom w:val="0"/>
      <w:divBdr>
        <w:top w:val="none" w:sz="0" w:space="0" w:color="auto"/>
        <w:left w:val="none" w:sz="0" w:space="0" w:color="auto"/>
        <w:bottom w:val="none" w:sz="0" w:space="0" w:color="auto"/>
        <w:right w:val="none" w:sz="0" w:space="0" w:color="auto"/>
      </w:divBdr>
    </w:div>
    <w:div w:id="1211309496">
      <w:bodyDiv w:val="1"/>
      <w:marLeft w:val="0"/>
      <w:marRight w:val="0"/>
      <w:marTop w:val="0"/>
      <w:marBottom w:val="0"/>
      <w:divBdr>
        <w:top w:val="none" w:sz="0" w:space="0" w:color="auto"/>
        <w:left w:val="none" w:sz="0" w:space="0" w:color="auto"/>
        <w:bottom w:val="none" w:sz="0" w:space="0" w:color="auto"/>
        <w:right w:val="none" w:sz="0" w:space="0" w:color="auto"/>
      </w:divBdr>
    </w:div>
    <w:div w:id="1256986341">
      <w:bodyDiv w:val="1"/>
      <w:marLeft w:val="0"/>
      <w:marRight w:val="0"/>
      <w:marTop w:val="0"/>
      <w:marBottom w:val="0"/>
      <w:divBdr>
        <w:top w:val="none" w:sz="0" w:space="0" w:color="auto"/>
        <w:left w:val="none" w:sz="0" w:space="0" w:color="auto"/>
        <w:bottom w:val="none" w:sz="0" w:space="0" w:color="auto"/>
        <w:right w:val="none" w:sz="0" w:space="0" w:color="auto"/>
      </w:divBdr>
      <w:divsChild>
        <w:div w:id="225456802">
          <w:blockQuote w:val="1"/>
          <w:marLeft w:val="720"/>
          <w:marRight w:val="720"/>
          <w:marTop w:val="100"/>
          <w:marBottom w:val="100"/>
          <w:divBdr>
            <w:top w:val="none" w:sz="0" w:space="0" w:color="auto"/>
            <w:left w:val="none" w:sz="0" w:space="0" w:color="auto"/>
            <w:bottom w:val="none" w:sz="0" w:space="0" w:color="auto"/>
            <w:right w:val="none" w:sz="0" w:space="0" w:color="auto"/>
          </w:divBdr>
        </w:div>
        <w:div w:id="147600333">
          <w:blockQuote w:val="1"/>
          <w:marLeft w:val="720"/>
          <w:marRight w:val="720"/>
          <w:marTop w:val="100"/>
          <w:marBottom w:val="100"/>
          <w:divBdr>
            <w:top w:val="none" w:sz="0" w:space="0" w:color="auto"/>
            <w:left w:val="none" w:sz="0" w:space="0" w:color="auto"/>
            <w:bottom w:val="none" w:sz="0" w:space="0" w:color="auto"/>
            <w:right w:val="none" w:sz="0" w:space="0" w:color="auto"/>
          </w:divBdr>
        </w:div>
        <w:div w:id="16960361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5769015">
      <w:bodyDiv w:val="1"/>
      <w:marLeft w:val="0"/>
      <w:marRight w:val="0"/>
      <w:marTop w:val="0"/>
      <w:marBottom w:val="0"/>
      <w:divBdr>
        <w:top w:val="none" w:sz="0" w:space="0" w:color="auto"/>
        <w:left w:val="none" w:sz="0" w:space="0" w:color="auto"/>
        <w:bottom w:val="none" w:sz="0" w:space="0" w:color="auto"/>
        <w:right w:val="none" w:sz="0" w:space="0" w:color="auto"/>
      </w:divBdr>
    </w:div>
    <w:div w:id="1324359311">
      <w:bodyDiv w:val="1"/>
      <w:marLeft w:val="0"/>
      <w:marRight w:val="0"/>
      <w:marTop w:val="0"/>
      <w:marBottom w:val="0"/>
      <w:divBdr>
        <w:top w:val="none" w:sz="0" w:space="0" w:color="auto"/>
        <w:left w:val="none" w:sz="0" w:space="0" w:color="auto"/>
        <w:bottom w:val="none" w:sz="0" w:space="0" w:color="auto"/>
        <w:right w:val="none" w:sz="0" w:space="0" w:color="auto"/>
      </w:divBdr>
    </w:div>
    <w:div w:id="1329676802">
      <w:bodyDiv w:val="1"/>
      <w:marLeft w:val="0"/>
      <w:marRight w:val="0"/>
      <w:marTop w:val="0"/>
      <w:marBottom w:val="0"/>
      <w:divBdr>
        <w:top w:val="none" w:sz="0" w:space="0" w:color="auto"/>
        <w:left w:val="none" w:sz="0" w:space="0" w:color="auto"/>
        <w:bottom w:val="none" w:sz="0" w:space="0" w:color="auto"/>
        <w:right w:val="none" w:sz="0" w:space="0" w:color="auto"/>
      </w:divBdr>
    </w:div>
    <w:div w:id="1422336849">
      <w:bodyDiv w:val="1"/>
      <w:marLeft w:val="0"/>
      <w:marRight w:val="0"/>
      <w:marTop w:val="0"/>
      <w:marBottom w:val="0"/>
      <w:divBdr>
        <w:top w:val="none" w:sz="0" w:space="0" w:color="auto"/>
        <w:left w:val="none" w:sz="0" w:space="0" w:color="auto"/>
        <w:bottom w:val="none" w:sz="0" w:space="0" w:color="auto"/>
        <w:right w:val="none" w:sz="0" w:space="0" w:color="auto"/>
      </w:divBdr>
    </w:div>
    <w:div w:id="1439057664">
      <w:bodyDiv w:val="1"/>
      <w:marLeft w:val="0"/>
      <w:marRight w:val="0"/>
      <w:marTop w:val="0"/>
      <w:marBottom w:val="0"/>
      <w:divBdr>
        <w:top w:val="none" w:sz="0" w:space="0" w:color="auto"/>
        <w:left w:val="none" w:sz="0" w:space="0" w:color="auto"/>
        <w:bottom w:val="none" w:sz="0" w:space="0" w:color="auto"/>
        <w:right w:val="none" w:sz="0" w:space="0" w:color="auto"/>
      </w:divBdr>
    </w:div>
    <w:div w:id="1461724837">
      <w:bodyDiv w:val="1"/>
      <w:marLeft w:val="0"/>
      <w:marRight w:val="0"/>
      <w:marTop w:val="0"/>
      <w:marBottom w:val="0"/>
      <w:divBdr>
        <w:top w:val="none" w:sz="0" w:space="0" w:color="auto"/>
        <w:left w:val="none" w:sz="0" w:space="0" w:color="auto"/>
        <w:bottom w:val="none" w:sz="0" w:space="0" w:color="auto"/>
        <w:right w:val="none" w:sz="0" w:space="0" w:color="auto"/>
      </w:divBdr>
      <w:divsChild>
        <w:div w:id="786780514">
          <w:blockQuote w:val="1"/>
          <w:marLeft w:val="720"/>
          <w:marRight w:val="720"/>
          <w:marTop w:val="100"/>
          <w:marBottom w:val="100"/>
          <w:divBdr>
            <w:top w:val="none" w:sz="0" w:space="0" w:color="auto"/>
            <w:left w:val="none" w:sz="0" w:space="0" w:color="auto"/>
            <w:bottom w:val="none" w:sz="0" w:space="0" w:color="auto"/>
            <w:right w:val="none" w:sz="0" w:space="0" w:color="auto"/>
          </w:divBdr>
        </w:div>
        <w:div w:id="860701668">
          <w:blockQuote w:val="1"/>
          <w:marLeft w:val="720"/>
          <w:marRight w:val="720"/>
          <w:marTop w:val="100"/>
          <w:marBottom w:val="100"/>
          <w:divBdr>
            <w:top w:val="none" w:sz="0" w:space="0" w:color="auto"/>
            <w:left w:val="none" w:sz="0" w:space="0" w:color="auto"/>
            <w:bottom w:val="none" w:sz="0" w:space="0" w:color="auto"/>
            <w:right w:val="none" w:sz="0" w:space="0" w:color="auto"/>
          </w:divBdr>
        </w:div>
        <w:div w:id="1935407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1287938">
      <w:bodyDiv w:val="1"/>
      <w:marLeft w:val="0"/>
      <w:marRight w:val="0"/>
      <w:marTop w:val="0"/>
      <w:marBottom w:val="0"/>
      <w:divBdr>
        <w:top w:val="none" w:sz="0" w:space="0" w:color="auto"/>
        <w:left w:val="none" w:sz="0" w:space="0" w:color="auto"/>
        <w:bottom w:val="none" w:sz="0" w:space="0" w:color="auto"/>
        <w:right w:val="none" w:sz="0" w:space="0" w:color="auto"/>
      </w:divBdr>
    </w:div>
    <w:div w:id="1607423383">
      <w:bodyDiv w:val="1"/>
      <w:marLeft w:val="0"/>
      <w:marRight w:val="0"/>
      <w:marTop w:val="0"/>
      <w:marBottom w:val="0"/>
      <w:divBdr>
        <w:top w:val="none" w:sz="0" w:space="0" w:color="auto"/>
        <w:left w:val="none" w:sz="0" w:space="0" w:color="auto"/>
        <w:bottom w:val="none" w:sz="0" w:space="0" w:color="auto"/>
        <w:right w:val="none" w:sz="0" w:space="0" w:color="auto"/>
      </w:divBdr>
    </w:div>
    <w:div w:id="1625186605">
      <w:bodyDiv w:val="1"/>
      <w:marLeft w:val="0"/>
      <w:marRight w:val="0"/>
      <w:marTop w:val="0"/>
      <w:marBottom w:val="0"/>
      <w:divBdr>
        <w:top w:val="none" w:sz="0" w:space="0" w:color="auto"/>
        <w:left w:val="none" w:sz="0" w:space="0" w:color="auto"/>
        <w:bottom w:val="none" w:sz="0" w:space="0" w:color="auto"/>
        <w:right w:val="none" w:sz="0" w:space="0" w:color="auto"/>
      </w:divBdr>
    </w:div>
    <w:div w:id="1630935507">
      <w:bodyDiv w:val="1"/>
      <w:marLeft w:val="0"/>
      <w:marRight w:val="0"/>
      <w:marTop w:val="0"/>
      <w:marBottom w:val="0"/>
      <w:divBdr>
        <w:top w:val="none" w:sz="0" w:space="0" w:color="auto"/>
        <w:left w:val="none" w:sz="0" w:space="0" w:color="auto"/>
        <w:bottom w:val="none" w:sz="0" w:space="0" w:color="auto"/>
        <w:right w:val="none" w:sz="0" w:space="0" w:color="auto"/>
      </w:divBdr>
    </w:div>
    <w:div w:id="1645428688">
      <w:bodyDiv w:val="1"/>
      <w:marLeft w:val="0"/>
      <w:marRight w:val="0"/>
      <w:marTop w:val="0"/>
      <w:marBottom w:val="0"/>
      <w:divBdr>
        <w:top w:val="none" w:sz="0" w:space="0" w:color="auto"/>
        <w:left w:val="none" w:sz="0" w:space="0" w:color="auto"/>
        <w:bottom w:val="none" w:sz="0" w:space="0" w:color="auto"/>
        <w:right w:val="none" w:sz="0" w:space="0" w:color="auto"/>
      </w:divBdr>
    </w:div>
    <w:div w:id="1656492874">
      <w:bodyDiv w:val="1"/>
      <w:marLeft w:val="0"/>
      <w:marRight w:val="0"/>
      <w:marTop w:val="0"/>
      <w:marBottom w:val="0"/>
      <w:divBdr>
        <w:top w:val="none" w:sz="0" w:space="0" w:color="auto"/>
        <w:left w:val="none" w:sz="0" w:space="0" w:color="auto"/>
        <w:bottom w:val="none" w:sz="0" w:space="0" w:color="auto"/>
        <w:right w:val="none" w:sz="0" w:space="0" w:color="auto"/>
      </w:divBdr>
      <w:divsChild>
        <w:div w:id="674648398">
          <w:marLeft w:val="0"/>
          <w:marRight w:val="0"/>
          <w:marTop w:val="0"/>
          <w:marBottom w:val="0"/>
          <w:divBdr>
            <w:top w:val="none" w:sz="0" w:space="0" w:color="auto"/>
            <w:left w:val="none" w:sz="0" w:space="0" w:color="auto"/>
            <w:bottom w:val="none" w:sz="0" w:space="0" w:color="auto"/>
            <w:right w:val="none" w:sz="0" w:space="0" w:color="auto"/>
          </w:divBdr>
        </w:div>
        <w:div w:id="1282148987">
          <w:marLeft w:val="0"/>
          <w:marRight w:val="0"/>
          <w:marTop w:val="0"/>
          <w:marBottom w:val="0"/>
          <w:divBdr>
            <w:top w:val="none" w:sz="0" w:space="0" w:color="auto"/>
            <w:left w:val="none" w:sz="0" w:space="0" w:color="auto"/>
            <w:bottom w:val="none" w:sz="0" w:space="0" w:color="auto"/>
            <w:right w:val="none" w:sz="0" w:space="0" w:color="auto"/>
          </w:divBdr>
        </w:div>
        <w:div w:id="640040451">
          <w:marLeft w:val="0"/>
          <w:marRight w:val="0"/>
          <w:marTop w:val="0"/>
          <w:marBottom w:val="0"/>
          <w:divBdr>
            <w:top w:val="none" w:sz="0" w:space="0" w:color="auto"/>
            <w:left w:val="none" w:sz="0" w:space="0" w:color="auto"/>
            <w:bottom w:val="none" w:sz="0" w:space="0" w:color="auto"/>
            <w:right w:val="none" w:sz="0" w:space="0" w:color="auto"/>
          </w:divBdr>
        </w:div>
        <w:div w:id="630327731">
          <w:marLeft w:val="0"/>
          <w:marRight w:val="0"/>
          <w:marTop w:val="0"/>
          <w:marBottom w:val="0"/>
          <w:divBdr>
            <w:top w:val="none" w:sz="0" w:space="0" w:color="auto"/>
            <w:left w:val="none" w:sz="0" w:space="0" w:color="auto"/>
            <w:bottom w:val="none" w:sz="0" w:space="0" w:color="auto"/>
            <w:right w:val="none" w:sz="0" w:space="0" w:color="auto"/>
          </w:divBdr>
        </w:div>
        <w:div w:id="814838340">
          <w:marLeft w:val="0"/>
          <w:marRight w:val="0"/>
          <w:marTop w:val="0"/>
          <w:marBottom w:val="0"/>
          <w:divBdr>
            <w:top w:val="none" w:sz="0" w:space="0" w:color="auto"/>
            <w:left w:val="none" w:sz="0" w:space="0" w:color="auto"/>
            <w:bottom w:val="none" w:sz="0" w:space="0" w:color="auto"/>
            <w:right w:val="none" w:sz="0" w:space="0" w:color="auto"/>
          </w:divBdr>
        </w:div>
        <w:div w:id="1013800640">
          <w:marLeft w:val="0"/>
          <w:marRight w:val="0"/>
          <w:marTop w:val="0"/>
          <w:marBottom w:val="0"/>
          <w:divBdr>
            <w:top w:val="none" w:sz="0" w:space="0" w:color="auto"/>
            <w:left w:val="none" w:sz="0" w:space="0" w:color="auto"/>
            <w:bottom w:val="none" w:sz="0" w:space="0" w:color="auto"/>
            <w:right w:val="none" w:sz="0" w:space="0" w:color="auto"/>
          </w:divBdr>
        </w:div>
        <w:div w:id="486630476">
          <w:marLeft w:val="0"/>
          <w:marRight w:val="0"/>
          <w:marTop w:val="0"/>
          <w:marBottom w:val="0"/>
          <w:divBdr>
            <w:top w:val="none" w:sz="0" w:space="0" w:color="auto"/>
            <w:left w:val="none" w:sz="0" w:space="0" w:color="auto"/>
            <w:bottom w:val="none" w:sz="0" w:space="0" w:color="auto"/>
            <w:right w:val="none" w:sz="0" w:space="0" w:color="auto"/>
          </w:divBdr>
        </w:div>
        <w:div w:id="1718815807">
          <w:marLeft w:val="0"/>
          <w:marRight w:val="0"/>
          <w:marTop w:val="0"/>
          <w:marBottom w:val="0"/>
          <w:divBdr>
            <w:top w:val="none" w:sz="0" w:space="0" w:color="auto"/>
            <w:left w:val="none" w:sz="0" w:space="0" w:color="auto"/>
            <w:bottom w:val="none" w:sz="0" w:space="0" w:color="auto"/>
            <w:right w:val="none" w:sz="0" w:space="0" w:color="auto"/>
          </w:divBdr>
        </w:div>
        <w:div w:id="1307514205">
          <w:marLeft w:val="0"/>
          <w:marRight w:val="0"/>
          <w:marTop w:val="0"/>
          <w:marBottom w:val="0"/>
          <w:divBdr>
            <w:top w:val="none" w:sz="0" w:space="0" w:color="auto"/>
            <w:left w:val="none" w:sz="0" w:space="0" w:color="auto"/>
            <w:bottom w:val="none" w:sz="0" w:space="0" w:color="auto"/>
            <w:right w:val="none" w:sz="0" w:space="0" w:color="auto"/>
          </w:divBdr>
        </w:div>
        <w:div w:id="418259283">
          <w:marLeft w:val="0"/>
          <w:marRight w:val="0"/>
          <w:marTop w:val="0"/>
          <w:marBottom w:val="0"/>
          <w:divBdr>
            <w:top w:val="none" w:sz="0" w:space="0" w:color="auto"/>
            <w:left w:val="none" w:sz="0" w:space="0" w:color="auto"/>
            <w:bottom w:val="none" w:sz="0" w:space="0" w:color="auto"/>
            <w:right w:val="none" w:sz="0" w:space="0" w:color="auto"/>
          </w:divBdr>
        </w:div>
        <w:div w:id="2088109201">
          <w:marLeft w:val="0"/>
          <w:marRight w:val="0"/>
          <w:marTop w:val="0"/>
          <w:marBottom w:val="0"/>
          <w:divBdr>
            <w:top w:val="none" w:sz="0" w:space="0" w:color="auto"/>
            <w:left w:val="none" w:sz="0" w:space="0" w:color="auto"/>
            <w:bottom w:val="none" w:sz="0" w:space="0" w:color="auto"/>
            <w:right w:val="none" w:sz="0" w:space="0" w:color="auto"/>
          </w:divBdr>
        </w:div>
        <w:div w:id="902980750">
          <w:marLeft w:val="0"/>
          <w:marRight w:val="0"/>
          <w:marTop w:val="0"/>
          <w:marBottom w:val="0"/>
          <w:divBdr>
            <w:top w:val="none" w:sz="0" w:space="0" w:color="auto"/>
            <w:left w:val="none" w:sz="0" w:space="0" w:color="auto"/>
            <w:bottom w:val="none" w:sz="0" w:space="0" w:color="auto"/>
            <w:right w:val="none" w:sz="0" w:space="0" w:color="auto"/>
          </w:divBdr>
        </w:div>
        <w:div w:id="791442616">
          <w:marLeft w:val="0"/>
          <w:marRight w:val="0"/>
          <w:marTop w:val="0"/>
          <w:marBottom w:val="0"/>
          <w:divBdr>
            <w:top w:val="none" w:sz="0" w:space="0" w:color="auto"/>
            <w:left w:val="none" w:sz="0" w:space="0" w:color="auto"/>
            <w:bottom w:val="none" w:sz="0" w:space="0" w:color="auto"/>
            <w:right w:val="none" w:sz="0" w:space="0" w:color="auto"/>
          </w:divBdr>
        </w:div>
        <w:div w:id="1946379588">
          <w:marLeft w:val="0"/>
          <w:marRight w:val="0"/>
          <w:marTop w:val="0"/>
          <w:marBottom w:val="0"/>
          <w:divBdr>
            <w:top w:val="none" w:sz="0" w:space="0" w:color="auto"/>
            <w:left w:val="none" w:sz="0" w:space="0" w:color="auto"/>
            <w:bottom w:val="none" w:sz="0" w:space="0" w:color="auto"/>
            <w:right w:val="none" w:sz="0" w:space="0" w:color="auto"/>
          </w:divBdr>
        </w:div>
        <w:div w:id="87045809">
          <w:marLeft w:val="0"/>
          <w:marRight w:val="0"/>
          <w:marTop w:val="0"/>
          <w:marBottom w:val="0"/>
          <w:divBdr>
            <w:top w:val="none" w:sz="0" w:space="0" w:color="auto"/>
            <w:left w:val="none" w:sz="0" w:space="0" w:color="auto"/>
            <w:bottom w:val="none" w:sz="0" w:space="0" w:color="auto"/>
            <w:right w:val="none" w:sz="0" w:space="0" w:color="auto"/>
          </w:divBdr>
        </w:div>
        <w:div w:id="937373489">
          <w:marLeft w:val="0"/>
          <w:marRight w:val="0"/>
          <w:marTop w:val="0"/>
          <w:marBottom w:val="0"/>
          <w:divBdr>
            <w:top w:val="none" w:sz="0" w:space="0" w:color="auto"/>
            <w:left w:val="none" w:sz="0" w:space="0" w:color="auto"/>
            <w:bottom w:val="none" w:sz="0" w:space="0" w:color="auto"/>
            <w:right w:val="none" w:sz="0" w:space="0" w:color="auto"/>
          </w:divBdr>
        </w:div>
        <w:div w:id="303125534">
          <w:marLeft w:val="0"/>
          <w:marRight w:val="0"/>
          <w:marTop w:val="0"/>
          <w:marBottom w:val="0"/>
          <w:divBdr>
            <w:top w:val="none" w:sz="0" w:space="0" w:color="auto"/>
            <w:left w:val="none" w:sz="0" w:space="0" w:color="auto"/>
            <w:bottom w:val="none" w:sz="0" w:space="0" w:color="auto"/>
            <w:right w:val="none" w:sz="0" w:space="0" w:color="auto"/>
          </w:divBdr>
        </w:div>
        <w:div w:id="570504922">
          <w:marLeft w:val="0"/>
          <w:marRight w:val="0"/>
          <w:marTop w:val="0"/>
          <w:marBottom w:val="0"/>
          <w:divBdr>
            <w:top w:val="none" w:sz="0" w:space="0" w:color="auto"/>
            <w:left w:val="none" w:sz="0" w:space="0" w:color="auto"/>
            <w:bottom w:val="none" w:sz="0" w:space="0" w:color="auto"/>
            <w:right w:val="none" w:sz="0" w:space="0" w:color="auto"/>
          </w:divBdr>
        </w:div>
        <w:div w:id="1550070122">
          <w:marLeft w:val="0"/>
          <w:marRight w:val="0"/>
          <w:marTop w:val="0"/>
          <w:marBottom w:val="0"/>
          <w:divBdr>
            <w:top w:val="none" w:sz="0" w:space="0" w:color="auto"/>
            <w:left w:val="none" w:sz="0" w:space="0" w:color="auto"/>
            <w:bottom w:val="none" w:sz="0" w:space="0" w:color="auto"/>
            <w:right w:val="none" w:sz="0" w:space="0" w:color="auto"/>
          </w:divBdr>
        </w:div>
        <w:div w:id="1423523223">
          <w:marLeft w:val="0"/>
          <w:marRight w:val="0"/>
          <w:marTop w:val="0"/>
          <w:marBottom w:val="0"/>
          <w:divBdr>
            <w:top w:val="none" w:sz="0" w:space="0" w:color="auto"/>
            <w:left w:val="none" w:sz="0" w:space="0" w:color="auto"/>
            <w:bottom w:val="none" w:sz="0" w:space="0" w:color="auto"/>
            <w:right w:val="none" w:sz="0" w:space="0" w:color="auto"/>
          </w:divBdr>
        </w:div>
        <w:div w:id="1489906611">
          <w:marLeft w:val="0"/>
          <w:marRight w:val="0"/>
          <w:marTop w:val="0"/>
          <w:marBottom w:val="0"/>
          <w:divBdr>
            <w:top w:val="none" w:sz="0" w:space="0" w:color="auto"/>
            <w:left w:val="none" w:sz="0" w:space="0" w:color="auto"/>
            <w:bottom w:val="none" w:sz="0" w:space="0" w:color="auto"/>
            <w:right w:val="none" w:sz="0" w:space="0" w:color="auto"/>
          </w:divBdr>
        </w:div>
        <w:div w:id="1977686238">
          <w:marLeft w:val="0"/>
          <w:marRight w:val="0"/>
          <w:marTop w:val="0"/>
          <w:marBottom w:val="0"/>
          <w:divBdr>
            <w:top w:val="none" w:sz="0" w:space="0" w:color="auto"/>
            <w:left w:val="none" w:sz="0" w:space="0" w:color="auto"/>
            <w:bottom w:val="none" w:sz="0" w:space="0" w:color="auto"/>
            <w:right w:val="none" w:sz="0" w:space="0" w:color="auto"/>
          </w:divBdr>
        </w:div>
        <w:div w:id="520626326">
          <w:marLeft w:val="0"/>
          <w:marRight w:val="0"/>
          <w:marTop w:val="0"/>
          <w:marBottom w:val="0"/>
          <w:divBdr>
            <w:top w:val="none" w:sz="0" w:space="0" w:color="auto"/>
            <w:left w:val="none" w:sz="0" w:space="0" w:color="auto"/>
            <w:bottom w:val="none" w:sz="0" w:space="0" w:color="auto"/>
            <w:right w:val="none" w:sz="0" w:space="0" w:color="auto"/>
          </w:divBdr>
        </w:div>
        <w:div w:id="715854110">
          <w:marLeft w:val="0"/>
          <w:marRight w:val="0"/>
          <w:marTop w:val="0"/>
          <w:marBottom w:val="0"/>
          <w:divBdr>
            <w:top w:val="none" w:sz="0" w:space="0" w:color="auto"/>
            <w:left w:val="none" w:sz="0" w:space="0" w:color="auto"/>
            <w:bottom w:val="none" w:sz="0" w:space="0" w:color="auto"/>
            <w:right w:val="none" w:sz="0" w:space="0" w:color="auto"/>
          </w:divBdr>
        </w:div>
        <w:div w:id="634606292">
          <w:marLeft w:val="0"/>
          <w:marRight w:val="0"/>
          <w:marTop w:val="0"/>
          <w:marBottom w:val="0"/>
          <w:divBdr>
            <w:top w:val="none" w:sz="0" w:space="0" w:color="auto"/>
            <w:left w:val="none" w:sz="0" w:space="0" w:color="auto"/>
            <w:bottom w:val="none" w:sz="0" w:space="0" w:color="auto"/>
            <w:right w:val="none" w:sz="0" w:space="0" w:color="auto"/>
          </w:divBdr>
        </w:div>
        <w:div w:id="865220677">
          <w:marLeft w:val="0"/>
          <w:marRight w:val="0"/>
          <w:marTop w:val="0"/>
          <w:marBottom w:val="0"/>
          <w:divBdr>
            <w:top w:val="none" w:sz="0" w:space="0" w:color="auto"/>
            <w:left w:val="none" w:sz="0" w:space="0" w:color="auto"/>
            <w:bottom w:val="none" w:sz="0" w:space="0" w:color="auto"/>
            <w:right w:val="none" w:sz="0" w:space="0" w:color="auto"/>
          </w:divBdr>
        </w:div>
        <w:div w:id="1001275702">
          <w:marLeft w:val="0"/>
          <w:marRight w:val="0"/>
          <w:marTop w:val="0"/>
          <w:marBottom w:val="0"/>
          <w:divBdr>
            <w:top w:val="none" w:sz="0" w:space="0" w:color="auto"/>
            <w:left w:val="none" w:sz="0" w:space="0" w:color="auto"/>
            <w:bottom w:val="none" w:sz="0" w:space="0" w:color="auto"/>
            <w:right w:val="none" w:sz="0" w:space="0" w:color="auto"/>
          </w:divBdr>
        </w:div>
        <w:div w:id="1191258835">
          <w:marLeft w:val="0"/>
          <w:marRight w:val="0"/>
          <w:marTop w:val="0"/>
          <w:marBottom w:val="0"/>
          <w:divBdr>
            <w:top w:val="none" w:sz="0" w:space="0" w:color="auto"/>
            <w:left w:val="none" w:sz="0" w:space="0" w:color="auto"/>
            <w:bottom w:val="none" w:sz="0" w:space="0" w:color="auto"/>
            <w:right w:val="none" w:sz="0" w:space="0" w:color="auto"/>
          </w:divBdr>
        </w:div>
        <w:div w:id="1915965835">
          <w:marLeft w:val="0"/>
          <w:marRight w:val="0"/>
          <w:marTop w:val="0"/>
          <w:marBottom w:val="0"/>
          <w:divBdr>
            <w:top w:val="none" w:sz="0" w:space="0" w:color="auto"/>
            <w:left w:val="none" w:sz="0" w:space="0" w:color="auto"/>
            <w:bottom w:val="none" w:sz="0" w:space="0" w:color="auto"/>
            <w:right w:val="none" w:sz="0" w:space="0" w:color="auto"/>
          </w:divBdr>
        </w:div>
      </w:divsChild>
    </w:div>
    <w:div w:id="1689020255">
      <w:bodyDiv w:val="1"/>
      <w:marLeft w:val="0"/>
      <w:marRight w:val="0"/>
      <w:marTop w:val="0"/>
      <w:marBottom w:val="0"/>
      <w:divBdr>
        <w:top w:val="none" w:sz="0" w:space="0" w:color="auto"/>
        <w:left w:val="none" w:sz="0" w:space="0" w:color="auto"/>
        <w:bottom w:val="none" w:sz="0" w:space="0" w:color="auto"/>
        <w:right w:val="none" w:sz="0" w:space="0" w:color="auto"/>
      </w:divBdr>
    </w:div>
    <w:div w:id="1690832609">
      <w:bodyDiv w:val="1"/>
      <w:marLeft w:val="0"/>
      <w:marRight w:val="0"/>
      <w:marTop w:val="0"/>
      <w:marBottom w:val="0"/>
      <w:divBdr>
        <w:top w:val="none" w:sz="0" w:space="0" w:color="auto"/>
        <w:left w:val="none" w:sz="0" w:space="0" w:color="auto"/>
        <w:bottom w:val="none" w:sz="0" w:space="0" w:color="auto"/>
        <w:right w:val="none" w:sz="0" w:space="0" w:color="auto"/>
      </w:divBdr>
      <w:divsChild>
        <w:div w:id="651064237">
          <w:blockQuote w:val="1"/>
          <w:marLeft w:val="720"/>
          <w:marRight w:val="720"/>
          <w:marTop w:val="100"/>
          <w:marBottom w:val="100"/>
          <w:divBdr>
            <w:top w:val="none" w:sz="0" w:space="0" w:color="auto"/>
            <w:left w:val="none" w:sz="0" w:space="0" w:color="auto"/>
            <w:bottom w:val="none" w:sz="0" w:space="0" w:color="auto"/>
            <w:right w:val="none" w:sz="0" w:space="0" w:color="auto"/>
          </w:divBdr>
        </w:div>
        <w:div w:id="1470516599">
          <w:blockQuote w:val="1"/>
          <w:marLeft w:val="720"/>
          <w:marRight w:val="720"/>
          <w:marTop w:val="100"/>
          <w:marBottom w:val="100"/>
          <w:divBdr>
            <w:top w:val="none" w:sz="0" w:space="0" w:color="auto"/>
            <w:left w:val="none" w:sz="0" w:space="0" w:color="auto"/>
            <w:bottom w:val="none" w:sz="0" w:space="0" w:color="auto"/>
            <w:right w:val="none" w:sz="0" w:space="0" w:color="auto"/>
          </w:divBdr>
        </w:div>
        <w:div w:id="15437853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96494859">
      <w:bodyDiv w:val="1"/>
      <w:marLeft w:val="0"/>
      <w:marRight w:val="0"/>
      <w:marTop w:val="0"/>
      <w:marBottom w:val="0"/>
      <w:divBdr>
        <w:top w:val="none" w:sz="0" w:space="0" w:color="auto"/>
        <w:left w:val="none" w:sz="0" w:space="0" w:color="auto"/>
        <w:bottom w:val="none" w:sz="0" w:space="0" w:color="auto"/>
        <w:right w:val="none" w:sz="0" w:space="0" w:color="auto"/>
      </w:divBdr>
    </w:div>
    <w:div w:id="1739548622">
      <w:bodyDiv w:val="1"/>
      <w:marLeft w:val="0"/>
      <w:marRight w:val="0"/>
      <w:marTop w:val="0"/>
      <w:marBottom w:val="0"/>
      <w:divBdr>
        <w:top w:val="none" w:sz="0" w:space="0" w:color="auto"/>
        <w:left w:val="none" w:sz="0" w:space="0" w:color="auto"/>
        <w:bottom w:val="none" w:sz="0" w:space="0" w:color="auto"/>
        <w:right w:val="none" w:sz="0" w:space="0" w:color="auto"/>
      </w:divBdr>
    </w:div>
    <w:div w:id="1772234456">
      <w:bodyDiv w:val="1"/>
      <w:marLeft w:val="0"/>
      <w:marRight w:val="0"/>
      <w:marTop w:val="0"/>
      <w:marBottom w:val="0"/>
      <w:divBdr>
        <w:top w:val="none" w:sz="0" w:space="0" w:color="auto"/>
        <w:left w:val="none" w:sz="0" w:space="0" w:color="auto"/>
        <w:bottom w:val="none" w:sz="0" w:space="0" w:color="auto"/>
        <w:right w:val="none" w:sz="0" w:space="0" w:color="auto"/>
      </w:divBdr>
    </w:div>
    <w:div w:id="1800150052">
      <w:bodyDiv w:val="1"/>
      <w:marLeft w:val="0"/>
      <w:marRight w:val="0"/>
      <w:marTop w:val="0"/>
      <w:marBottom w:val="0"/>
      <w:divBdr>
        <w:top w:val="none" w:sz="0" w:space="0" w:color="auto"/>
        <w:left w:val="none" w:sz="0" w:space="0" w:color="auto"/>
        <w:bottom w:val="none" w:sz="0" w:space="0" w:color="auto"/>
        <w:right w:val="none" w:sz="0" w:space="0" w:color="auto"/>
      </w:divBdr>
    </w:div>
    <w:div w:id="1814447045">
      <w:bodyDiv w:val="1"/>
      <w:marLeft w:val="0"/>
      <w:marRight w:val="0"/>
      <w:marTop w:val="0"/>
      <w:marBottom w:val="0"/>
      <w:divBdr>
        <w:top w:val="none" w:sz="0" w:space="0" w:color="auto"/>
        <w:left w:val="none" w:sz="0" w:space="0" w:color="auto"/>
        <w:bottom w:val="none" w:sz="0" w:space="0" w:color="auto"/>
        <w:right w:val="none" w:sz="0" w:space="0" w:color="auto"/>
      </w:divBdr>
      <w:divsChild>
        <w:div w:id="352541367">
          <w:blockQuote w:val="1"/>
          <w:marLeft w:val="720"/>
          <w:marRight w:val="720"/>
          <w:marTop w:val="100"/>
          <w:marBottom w:val="100"/>
          <w:divBdr>
            <w:top w:val="none" w:sz="0" w:space="0" w:color="auto"/>
            <w:left w:val="none" w:sz="0" w:space="0" w:color="auto"/>
            <w:bottom w:val="none" w:sz="0" w:space="0" w:color="auto"/>
            <w:right w:val="none" w:sz="0" w:space="0" w:color="auto"/>
          </w:divBdr>
        </w:div>
        <w:div w:id="1073817236">
          <w:blockQuote w:val="1"/>
          <w:marLeft w:val="720"/>
          <w:marRight w:val="720"/>
          <w:marTop w:val="100"/>
          <w:marBottom w:val="100"/>
          <w:divBdr>
            <w:top w:val="none" w:sz="0" w:space="0" w:color="auto"/>
            <w:left w:val="none" w:sz="0" w:space="0" w:color="auto"/>
            <w:bottom w:val="none" w:sz="0" w:space="0" w:color="auto"/>
            <w:right w:val="none" w:sz="0" w:space="0" w:color="auto"/>
          </w:divBdr>
        </w:div>
        <w:div w:id="522135929">
          <w:blockQuote w:val="1"/>
          <w:marLeft w:val="720"/>
          <w:marRight w:val="720"/>
          <w:marTop w:val="100"/>
          <w:marBottom w:val="100"/>
          <w:divBdr>
            <w:top w:val="none" w:sz="0" w:space="0" w:color="auto"/>
            <w:left w:val="none" w:sz="0" w:space="0" w:color="auto"/>
            <w:bottom w:val="none" w:sz="0" w:space="0" w:color="auto"/>
            <w:right w:val="none" w:sz="0" w:space="0" w:color="auto"/>
          </w:divBdr>
        </w:div>
        <w:div w:id="2036862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15756044">
      <w:bodyDiv w:val="1"/>
      <w:marLeft w:val="0"/>
      <w:marRight w:val="0"/>
      <w:marTop w:val="0"/>
      <w:marBottom w:val="0"/>
      <w:divBdr>
        <w:top w:val="none" w:sz="0" w:space="0" w:color="auto"/>
        <w:left w:val="none" w:sz="0" w:space="0" w:color="auto"/>
        <w:bottom w:val="none" w:sz="0" w:space="0" w:color="auto"/>
        <w:right w:val="none" w:sz="0" w:space="0" w:color="auto"/>
      </w:divBdr>
    </w:div>
    <w:div w:id="1841385183">
      <w:bodyDiv w:val="1"/>
      <w:marLeft w:val="0"/>
      <w:marRight w:val="0"/>
      <w:marTop w:val="0"/>
      <w:marBottom w:val="0"/>
      <w:divBdr>
        <w:top w:val="none" w:sz="0" w:space="0" w:color="auto"/>
        <w:left w:val="none" w:sz="0" w:space="0" w:color="auto"/>
        <w:bottom w:val="none" w:sz="0" w:space="0" w:color="auto"/>
        <w:right w:val="none" w:sz="0" w:space="0" w:color="auto"/>
      </w:divBdr>
    </w:div>
    <w:div w:id="1891577835">
      <w:bodyDiv w:val="1"/>
      <w:marLeft w:val="0"/>
      <w:marRight w:val="0"/>
      <w:marTop w:val="0"/>
      <w:marBottom w:val="0"/>
      <w:divBdr>
        <w:top w:val="none" w:sz="0" w:space="0" w:color="auto"/>
        <w:left w:val="none" w:sz="0" w:space="0" w:color="auto"/>
        <w:bottom w:val="none" w:sz="0" w:space="0" w:color="auto"/>
        <w:right w:val="none" w:sz="0" w:space="0" w:color="auto"/>
      </w:divBdr>
      <w:divsChild>
        <w:div w:id="1402945260">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3770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02905158">
      <w:bodyDiv w:val="1"/>
      <w:marLeft w:val="0"/>
      <w:marRight w:val="0"/>
      <w:marTop w:val="0"/>
      <w:marBottom w:val="0"/>
      <w:divBdr>
        <w:top w:val="none" w:sz="0" w:space="0" w:color="auto"/>
        <w:left w:val="none" w:sz="0" w:space="0" w:color="auto"/>
        <w:bottom w:val="none" w:sz="0" w:space="0" w:color="auto"/>
        <w:right w:val="none" w:sz="0" w:space="0" w:color="auto"/>
      </w:divBdr>
    </w:div>
    <w:div w:id="1930459091">
      <w:bodyDiv w:val="1"/>
      <w:marLeft w:val="0"/>
      <w:marRight w:val="0"/>
      <w:marTop w:val="0"/>
      <w:marBottom w:val="0"/>
      <w:divBdr>
        <w:top w:val="none" w:sz="0" w:space="0" w:color="auto"/>
        <w:left w:val="none" w:sz="0" w:space="0" w:color="auto"/>
        <w:bottom w:val="none" w:sz="0" w:space="0" w:color="auto"/>
        <w:right w:val="none" w:sz="0" w:space="0" w:color="auto"/>
      </w:divBdr>
    </w:div>
    <w:div w:id="1944994788">
      <w:bodyDiv w:val="1"/>
      <w:marLeft w:val="0"/>
      <w:marRight w:val="0"/>
      <w:marTop w:val="0"/>
      <w:marBottom w:val="0"/>
      <w:divBdr>
        <w:top w:val="none" w:sz="0" w:space="0" w:color="auto"/>
        <w:left w:val="none" w:sz="0" w:space="0" w:color="auto"/>
        <w:bottom w:val="none" w:sz="0" w:space="0" w:color="auto"/>
        <w:right w:val="none" w:sz="0" w:space="0" w:color="auto"/>
      </w:divBdr>
    </w:div>
    <w:div w:id="1949779253">
      <w:bodyDiv w:val="1"/>
      <w:marLeft w:val="0"/>
      <w:marRight w:val="0"/>
      <w:marTop w:val="0"/>
      <w:marBottom w:val="0"/>
      <w:divBdr>
        <w:top w:val="none" w:sz="0" w:space="0" w:color="auto"/>
        <w:left w:val="none" w:sz="0" w:space="0" w:color="auto"/>
        <w:bottom w:val="none" w:sz="0" w:space="0" w:color="auto"/>
        <w:right w:val="none" w:sz="0" w:space="0" w:color="auto"/>
      </w:divBdr>
    </w:div>
    <w:div w:id="1967353256">
      <w:bodyDiv w:val="1"/>
      <w:marLeft w:val="0"/>
      <w:marRight w:val="0"/>
      <w:marTop w:val="0"/>
      <w:marBottom w:val="0"/>
      <w:divBdr>
        <w:top w:val="none" w:sz="0" w:space="0" w:color="auto"/>
        <w:left w:val="none" w:sz="0" w:space="0" w:color="auto"/>
        <w:bottom w:val="none" w:sz="0" w:space="0" w:color="auto"/>
        <w:right w:val="none" w:sz="0" w:space="0" w:color="auto"/>
      </w:divBdr>
    </w:div>
    <w:div w:id="1995572973">
      <w:bodyDiv w:val="1"/>
      <w:marLeft w:val="0"/>
      <w:marRight w:val="0"/>
      <w:marTop w:val="0"/>
      <w:marBottom w:val="0"/>
      <w:divBdr>
        <w:top w:val="none" w:sz="0" w:space="0" w:color="auto"/>
        <w:left w:val="none" w:sz="0" w:space="0" w:color="auto"/>
        <w:bottom w:val="none" w:sz="0" w:space="0" w:color="auto"/>
        <w:right w:val="none" w:sz="0" w:space="0" w:color="auto"/>
      </w:divBdr>
    </w:div>
    <w:div w:id="1996911199">
      <w:bodyDiv w:val="1"/>
      <w:marLeft w:val="0"/>
      <w:marRight w:val="0"/>
      <w:marTop w:val="0"/>
      <w:marBottom w:val="0"/>
      <w:divBdr>
        <w:top w:val="none" w:sz="0" w:space="0" w:color="auto"/>
        <w:left w:val="none" w:sz="0" w:space="0" w:color="auto"/>
        <w:bottom w:val="none" w:sz="0" w:space="0" w:color="auto"/>
        <w:right w:val="none" w:sz="0" w:space="0" w:color="auto"/>
      </w:divBdr>
    </w:div>
    <w:div w:id="2029335182">
      <w:bodyDiv w:val="1"/>
      <w:marLeft w:val="0"/>
      <w:marRight w:val="0"/>
      <w:marTop w:val="0"/>
      <w:marBottom w:val="0"/>
      <w:divBdr>
        <w:top w:val="none" w:sz="0" w:space="0" w:color="auto"/>
        <w:left w:val="none" w:sz="0" w:space="0" w:color="auto"/>
        <w:bottom w:val="none" w:sz="0" w:space="0" w:color="auto"/>
        <w:right w:val="none" w:sz="0" w:space="0" w:color="auto"/>
      </w:divBdr>
    </w:div>
    <w:div w:id="2032026780">
      <w:bodyDiv w:val="1"/>
      <w:marLeft w:val="0"/>
      <w:marRight w:val="0"/>
      <w:marTop w:val="0"/>
      <w:marBottom w:val="0"/>
      <w:divBdr>
        <w:top w:val="none" w:sz="0" w:space="0" w:color="auto"/>
        <w:left w:val="none" w:sz="0" w:space="0" w:color="auto"/>
        <w:bottom w:val="none" w:sz="0" w:space="0" w:color="auto"/>
        <w:right w:val="none" w:sz="0" w:space="0" w:color="auto"/>
      </w:divBdr>
    </w:div>
    <w:div w:id="2036493669">
      <w:bodyDiv w:val="1"/>
      <w:marLeft w:val="0"/>
      <w:marRight w:val="0"/>
      <w:marTop w:val="0"/>
      <w:marBottom w:val="0"/>
      <w:divBdr>
        <w:top w:val="none" w:sz="0" w:space="0" w:color="auto"/>
        <w:left w:val="none" w:sz="0" w:space="0" w:color="auto"/>
        <w:bottom w:val="none" w:sz="0" w:space="0" w:color="auto"/>
        <w:right w:val="none" w:sz="0" w:space="0" w:color="auto"/>
      </w:divBdr>
      <w:divsChild>
        <w:div w:id="23902853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4485138">
          <w:blockQuote w:val="1"/>
          <w:marLeft w:val="720"/>
          <w:marRight w:val="720"/>
          <w:marTop w:val="100"/>
          <w:marBottom w:val="100"/>
          <w:divBdr>
            <w:top w:val="none" w:sz="0" w:space="0" w:color="auto"/>
            <w:left w:val="none" w:sz="0" w:space="0" w:color="auto"/>
            <w:bottom w:val="none" w:sz="0" w:space="0" w:color="auto"/>
            <w:right w:val="none" w:sz="0" w:space="0" w:color="auto"/>
          </w:divBdr>
        </w:div>
        <w:div w:id="17213927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95392097">
      <w:bodyDiv w:val="1"/>
      <w:marLeft w:val="0"/>
      <w:marRight w:val="0"/>
      <w:marTop w:val="0"/>
      <w:marBottom w:val="0"/>
      <w:divBdr>
        <w:top w:val="none" w:sz="0" w:space="0" w:color="auto"/>
        <w:left w:val="none" w:sz="0" w:space="0" w:color="auto"/>
        <w:bottom w:val="none" w:sz="0" w:space="0" w:color="auto"/>
        <w:right w:val="none" w:sz="0" w:space="0" w:color="auto"/>
      </w:divBdr>
    </w:div>
    <w:div w:id="2095861601">
      <w:bodyDiv w:val="1"/>
      <w:marLeft w:val="0"/>
      <w:marRight w:val="0"/>
      <w:marTop w:val="0"/>
      <w:marBottom w:val="0"/>
      <w:divBdr>
        <w:top w:val="none" w:sz="0" w:space="0" w:color="auto"/>
        <w:left w:val="none" w:sz="0" w:space="0" w:color="auto"/>
        <w:bottom w:val="none" w:sz="0" w:space="0" w:color="auto"/>
        <w:right w:val="none" w:sz="0" w:space="0" w:color="auto"/>
      </w:divBdr>
    </w:div>
    <w:div w:id="2123067981">
      <w:bodyDiv w:val="1"/>
      <w:marLeft w:val="0"/>
      <w:marRight w:val="0"/>
      <w:marTop w:val="0"/>
      <w:marBottom w:val="0"/>
      <w:divBdr>
        <w:top w:val="none" w:sz="0" w:space="0" w:color="auto"/>
        <w:left w:val="none" w:sz="0" w:space="0" w:color="auto"/>
        <w:bottom w:val="none" w:sz="0" w:space="0" w:color="auto"/>
        <w:right w:val="none" w:sz="0" w:space="0" w:color="auto"/>
      </w:divBdr>
    </w:div>
    <w:div w:id="2123110640">
      <w:bodyDiv w:val="1"/>
      <w:marLeft w:val="0"/>
      <w:marRight w:val="0"/>
      <w:marTop w:val="0"/>
      <w:marBottom w:val="0"/>
      <w:divBdr>
        <w:top w:val="none" w:sz="0" w:space="0" w:color="auto"/>
        <w:left w:val="none" w:sz="0" w:space="0" w:color="auto"/>
        <w:bottom w:val="none" w:sz="0" w:space="0" w:color="auto"/>
        <w:right w:val="none" w:sz="0" w:space="0" w:color="auto"/>
      </w:divBdr>
    </w:div>
    <w:div w:id="2142915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n0001316-19" TargetMode="External"/><Relationship Id="rId18" Type="http://schemas.openxmlformats.org/officeDocument/2006/relationships/hyperlink" Target="https://zakon.rada.gov.ua/laws/show/z0963-03" TargetMode="External"/><Relationship Id="rId26" Type="http://schemas.openxmlformats.org/officeDocument/2006/relationships/hyperlink" Target="https://zakon.rada.gov.ua/laws/show/995_015" TargetMode="External"/><Relationship Id="rId39" Type="http://schemas.openxmlformats.org/officeDocument/2006/relationships/hyperlink" Target="https://www.venice.coe.int/webforms/documents/?pdf=CDL-AD(2016)030-e" TargetMode="External"/><Relationship Id="rId21" Type="http://schemas.openxmlformats.org/officeDocument/2006/relationships/hyperlink" Target="https://hudoc.echr.coe.int/eng" TargetMode="External"/><Relationship Id="rId34" Type="http://schemas.openxmlformats.org/officeDocument/2006/relationships/hyperlink" Target="https://zakon.rada.gov.ua/laws/show/v004p710-01" TargetMode="External"/><Relationship Id="rId42" Type="http://schemas.openxmlformats.org/officeDocument/2006/relationships/hyperlink" Target="https://law-in-war.org/provedennya-myrnyh-zibran-pid-chas-vijny/" TargetMode="External"/><Relationship Id="rId47" Type="http://schemas.openxmlformats.org/officeDocument/2006/relationships/hyperlink" Target="https://zakon.rada.gov.ua/laws/show/2747-15" TargetMode="External"/><Relationship Id="rId50" Type="http://schemas.openxmlformats.org/officeDocument/2006/relationships/hyperlink" Target="https://reyestr.court.gov.ua/Review/25628546" TargetMode="External"/><Relationship Id="rId55" Type="http://schemas.openxmlformats.org/officeDocument/2006/relationships/hyperlink" Target="https://reyestr.court.gov.ua/Review/52116469" TargetMode="External"/><Relationship Id="rId63" Type="http://schemas.openxmlformats.org/officeDocument/2006/relationships/hyperlink" Target="https://ks.echr.coe.int/documents/d/echr-ks/guide_art_11_ukr" TargetMode="External"/><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akon.rada.gov.ua/laws/show/254%D0%BA/96-%D0%B2%D1%80" TargetMode="External"/><Relationship Id="rId29" Type="http://schemas.openxmlformats.org/officeDocument/2006/relationships/hyperlink" Target="https://docstore.ohchr.org/SelfServices/FilesHandler.ashx?enc=Ro3CkOj5cxwrsPMGYkINae2CAkYBKZ5%2BrR2Angs1F6m%2FQL5gDm%2BfYaWyz%2FZfJ6viN%2Bb8gE7L5jtArQ6Cm6OtUA%3D%3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n0005300-17" TargetMode="External"/><Relationship Id="rId24" Type="http://schemas.openxmlformats.org/officeDocument/2006/relationships/hyperlink" Target="https://www.osce.org/files/f/documents/4/0/73405.pdf" TargetMode="External"/><Relationship Id="rId32" Type="http://schemas.openxmlformats.org/officeDocument/2006/relationships/hyperlink" Target="https://sip.lex.pl/akty-prawne/dzu-dziennik-ustaw/prawo-o-zgromadzeniach-18226487" TargetMode="External"/><Relationship Id="rId37" Type="http://schemas.openxmlformats.org/officeDocument/2006/relationships/hyperlink" Target="https://zp.gov.ua/documents/119188-pro-poriadok-rozgliadu-zvernen-z-pitan-provedennia-nederzavnix-masovix-zaxodiv-u-m-zaporizzi" TargetMode="External"/><Relationship Id="rId40" Type="http://schemas.openxmlformats.org/officeDocument/2006/relationships/hyperlink" Target="https://zakon.rada.gov.ua/laws/show/64/2022" TargetMode="External"/><Relationship Id="rId45" Type="http://schemas.openxmlformats.org/officeDocument/2006/relationships/hyperlink" Target="https://sumycma.gov.ua/novyny/2025/06/06/na-sumshhini-zatverdili-algoritm-provedennya-masovih-zahodiv-pid-chas-vo%D1%94nnogo-stanu/" TargetMode="External"/><Relationship Id="rId53" Type="http://schemas.openxmlformats.org/officeDocument/2006/relationships/hyperlink" Target="https://reyestr.court.gov.ua/Review/48384669" TargetMode="External"/><Relationship Id="rId58" Type="http://schemas.openxmlformats.org/officeDocument/2006/relationships/hyperlink" Target="https://ombudsman.gov.ua/storage/app/media/uploaded-files/spetsdopovid-3.pdf" TargetMode="External"/><Relationship Id="rId66" Type="http://schemas.openxmlformats.org/officeDocument/2006/relationships/hyperlink" Target="https://hudoc.echr.coe.int/eng" TargetMode="External"/><Relationship Id="rId5" Type="http://schemas.openxmlformats.org/officeDocument/2006/relationships/webSettings" Target="webSettings.xml"/><Relationship Id="rId15" Type="http://schemas.openxmlformats.org/officeDocument/2006/relationships/hyperlink" Target="https://zakon.rada.gov.ua/laws/show/v9306400-88" TargetMode="External"/><Relationship Id="rId23" Type="http://schemas.openxmlformats.org/officeDocument/2006/relationships/hyperlink" Target="https://zakon.rada.gov.ua/laws/show/995_004" TargetMode="External"/><Relationship Id="rId28" Type="http://schemas.openxmlformats.org/officeDocument/2006/relationships/hyperlink" Target="https://hrlibrary.umn.edu/instree/siracusaprinciples.html" TargetMode="External"/><Relationship Id="rId36" Type="http://schemas.openxmlformats.org/officeDocument/2006/relationships/hyperlink" Target="https://reestr.kharkiv.rocks/644434" TargetMode="External"/><Relationship Id="rId49" Type="http://schemas.openxmlformats.org/officeDocument/2006/relationships/hyperlink" Target="https://reyestr.court.gov.ua/Review/27486681" TargetMode="External"/><Relationship Id="rId57" Type="http://schemas.openxmlformats.org/officeDocument/2006/relationships/hyperlink" Target="https://reyestr.court.gov.ua/Review/103217297" TargetMode="External"/><Relationship Id="rId61" Type="http://schemas.openxmlformats.org/officeDocument/2006/relationships/hyperlink" Target="https://zakon.rada.gov.ua/laws/show/974_945" TargetMode="External"/><Relationship Id="rId10" Type="http://schemas.openxmlformats.org/officeDocument/2006/relationships/hyperlink" Target="https://www.verfassungen.de/de06-66/verfassung48-i.htm" TargetMode="External"/><Relationship Id="rId19" Type="http://schemas.openxmlformats.org/officeDocument/2006/relationships/hyperlink" Target="https://zakon.rada.gov.ua/laws/show/z0637-98" TargetMode="External"/><Relationship Id="rId31" Type="http://schemas.openxmlformats.org/officeDocument/2006/relationships/hyperlink" Target="https://www.osce.org/odihr/365486" TargetMode="External"/><Relationship Id="rId44" Type="http://schemas.openxmlformats.org/officeDocument/2006/relationships/hyperlink" Target="https://rivnerada.gov.ua/portal/view-content/1%204754" TargetMode="External"/><Relationship Id="rId52" Type="http://schemas.openxmlformats.org/officeDocument/2006/relationships/hyperlink" Target="https://supreme.court.gov.ua/userfiles/media/new_folder_for_uploads/supreme/Pres_Zagarodnyuk.pdf" TargetMode="External"/><Relationship Id="rId60" Type="http://schemas.openxmlformats.org/officeDocument/2006/relationships/hyperlink" Target="https://zakon.rada.gov.ua/laws/show/3477-15" TargetMode="External"/><Relationship Id="rId65" Type="http://schemas.openxmlformats.org/officeDocument/2006/relationships/hyperlink" Target="https://hudoc.echr.coe.int/fre?i=001-78330" TargetMode="External"/><Relationship Id="rId4" Type="http://schemas.openxmlformats.org/officeDocument/2006/relationships/settings" Target="settings.xml"/><Relationship Id="rId9" Type="http://schemas.openxmlformats.org/officeDocument/2006/relationships/hyperlink" Target="https://law.justia.com/constitution/new-hampshire/billofrights.html" TargetMode="External"/><Relationship Id="rId14" Type="http://schemas.openxmlformats.org/officeDocument/2006/relationships/hyperlink" Target="https://zakon.rada.gov.ua/laws/show/n0001316-29" TargetMode="External"/><Relationship Id="rId22" Type="http://schemas.openxmlformats.org/officeDocument/2006/relationships/hyperlink" Target="https://zakon.rada.gov.ua/laws/show/z0213-94" TargetMode="External"/><Relationship Id="rId27" Type="http://schemas.openxmlformats.org/officeDocument/2006/relationships/hyperlink" Target="https://zakon.rada.gov.ua/laws/show/995_043" TargetMode="External"/><Relationship Id="rId30" Type="http://schemas.openxmlformats.org/officeDocument/2006/relationships/hyperlink" Target="https://www.venice.coe.int/webforms/documents/default.aspx?pdffile=CDL-AD(2019)017rev-e" TargetMode="External"/><Relationship Id="rId35" Type="http://schemas.openxmlformats.org/officeDocument/2006/relationships/hyperlink" Target="https://zakon.rada.gov.ua/laws/show/v006p710-16" TargetMode="External"/><Relationship Id="rId43" Type="http://schemas.openxmlformats.org/officeDocument/2006/relationships/hyperlink" Target="https://oporaua.org/vybory/svoboda-mirnih-zibran-v-umovah-voyennogo-stanu-v-ukrayini-25639" TargetMode="External"/><Relationship Id="rId48" Type="http://schemas.openxmlformats.org/officeDocument/2006/relationships/hyperlink" Target="https://socialdata.org.ua/4506-2/" TargetMode="External"/><Relationship Id="rId56" Type="http://schemas.openxmlformats.org/officeDocument/2006/relationships/hyperlink" Target="https://reyestr.court.gov.ua/Review/54952265" TargetMode="External"/><Relationship Id="rId64" Type="http://schemas.openxmlformats.org/officeDocument/2006/relationships/hyperlink" Target="https://hudoc.echr.coe.int/eng" TargetMode="External"/><Relationship Id="rId69" Type="http://schemas.openxmlformats.org/officeDocument/2006/relationships/footer" Target="footer1.xml"/><Relationship Id="rId8" Type="http://schemas.openxmlformats.org/officeDocument/2006/relationships/hyperlink" Target="https://www.gutenberg.org/cache/epub/45950/pg45950-images.html" TargetMode="External"/><Relationship Id="rId51" Type="http://schemas.openxmlformats.org/officeDocument/2006/relationships/hyperlink" Target="https://reyestr.court.gov.ua/Review/50921796"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zakon.rada.gov.ua/laws/show/n0002300-18." TargetMode="External"/><Relationship Id="rId17" Type="http://schemas.openxmlformats.org/officeDocument/2006/relationships/hyperlink" Target="https://hudoc.echr.coe.int/%20eng" TargetMode="External"/><Relationship Id="rId25" Type="http://schemas.openxmlformats.org/officeDocument/2006/relationships/hyperlink" Target="https://pravo.org.ua/spivvidnoshennya-prava-na-svobodu-myrnyh-zibran-z-sumizhnymy-pravamy/" TargetMode="External"/><Relationship Id="rId33" Type="http://schemas.openxmlformats.org/officeDocument/2006/relationships/hyperlink" Target="https://www.gesetze-im-internet.de/versammlg/%20BJNR%20006840953.html" TargetMode="External"/><Relationship Id="rId38" Type="http://schemas.openxmlformats.org/officeDocument/2006/relationships/hyperlink" Target="https://zakon.rada.gov.ua/laws/show/401-14" TargetMode="External"/><Relationship Id="rId46" Type="http://schemas.openxmlformats.org/officeDocument/2006/relationships/hyperlink" Target="https://koda.gov.ua/wp-content/uploads/2025/10/poryadok-provedennya-masovyh-zahodiv-z-dodatkom-zayava-1-5.pdf" TargetMode="External"/><Relationship Id="rId59" Type="http://schemas.openxmlformats.org/officeDocument/2006/relationships/hyperlink" Target="https://reyestr.court.gov.ua/Review/113052799" TargetMode="External"/><Relationship Id="rId67" Type="http://schemas.openxmlformats.org/officeDocument/2006/relationships/hyperlink" Target="https://hudoc.echr.coe.int/eng" TargetMode="External"/><Relationship Id="rId20" Type="http://schemas.openxmlformats.org/officeDocument/2006/relationships/hyperlink" Target="https://hudoc.echr.coe.int/fre" TargetMode="External"/><Relationship Id="rId41" Type="http://schemas.openxmlformats.org/officeDocument/2006/relationships/hyperlink" Target="https://zakon.rada.gov.ua/laws/show/389-19" TargetMode="External"/><Relationship Id="rId54" Type="http://schemas.openxmlformats.org/officeDocument/2006/relationships/hyperlink" Target="https://reyestr.court.gov.ua/Review/85154116" TargetMode="External"/><Relationship Id="rId62" Type="http://schemas.openxmlformats.org/officeDocument/2006/relationships/hyperlink" Target="https://hudoc.echr.coe.int/fre" TargetMode="External"/><Relationship Id="rId70"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65A653-D89B-4C4B-B514-B84496CA43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23605</Words>
  <Characters>134552</Characters>
  <Application>Microsoft Office Word</Application>
  <DocSecurity>0</DocSecurity>
  <Lines>1121</Lines>
  <Paragraphs>315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 Андреев</dc:creator>
  <cp:keywords/>
  <dc:description/>
  <cp:lastModifiedBy>Пользователь Windows</cp:lastModifiedBy>
  <cp:revision>2</cp:revision>
  <dcterms:created xsi:type="dcterms:W3CDTF">2025-12-27T10:46:00Z</dcterms:created>
  <dcterms:modified xsi:type="dcterms:W3CDTF">2025-12-27T10:46:00Z</dcterms:modified>
</cp:coreProperties>
</file>