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B5E67" w:rsidRDefault="007B7D32" w:rsidP="007B7D32">
      <w:pPr>
        <w:spacing w:after="90" w:line="259" w:lineRule="auto"/>
        <w:ind w:left="0" w:firstLine="0"/>
        <w:jc w:val="left"/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1791CCDF" wp14:editId="4F6D4786">
            <wp:simplePos x="0" y="0"/>
            <wp:positionH relativeFrom="page">
              <wp:posOffset>-2052955</wp:posOffset>
            </wp:positionH>
            <wp:positionV relativeFrom="page">
              <wp:posOffset>1389380</wp:posOffset>
            </wp:positionV>
            <wp:extent cx="10692130" cy="7560310"/>
            <wp:effectExtent l="0" t="0" r="0" b="0"/>
            <wp:wrapTopAndBottom/>
            <wp:docPr id="1" name="Picture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 rot="5399999">
                      <a:off x="0" y="0"/>
                      <a:ext cx="10692130" cy="75603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491B99">
        <w:rPr>
          <w:b/>
        </w:rPr>
        <w:t xml:space="preserve">ДЕРЖАНИЕ </w:t>
      </w:r>
    </w:p>
    <w:p w:rsidR="006B5E67" w:rsidRDefault="007B7D32">
      <w:pPr>
        <w:spacing w:after="189" w:line="259" w:lineRule="auto"/>
        <w:ind w:left="0" w:right="26" w:firstLine="0"/>
        <w:jc w:val="center"/>
      </w:pPr>
      <w:r>
        <w:rPr>
          <w:b/>
        </w:rPr>
        <w:t>содержание</w:t>
      </w:r>
      <w:r w:rsidR="00491B99">
        <w:rPr>
          <w:b/>
        </w:rPr>
        <w:t xml:space="preserve"> </w:t>
      </w:r>
    </w:p>
    <w:p w:rsidR="006B5E67" w:rsidRDefault="00491B99">
      <w:pPr>
        <w:pStyle w:val="4"/>
        <w:spacing w:after="190"/>
        <w:ind w:left="703"/>
        <w:jc w:val="left"/>
      </w:pPr>
      <w:r>
        <w:t xml:space="preserve">ВВЕДЕНИЕ……………………………………………………………… </w:t>
      </w:r>
      <w:r>
        <w:tab/>
        <w:t xml:space="preserve">3 ГЛАВА 1. ТЕОРЕТИЧЕСКИЕ АСПЕКТЫ ИССЛЕДОВАНИЯ… </w:t>
      </w:r>
      <w:r>
        <w:tab/>
        <w:t xml:space="preserve">7 </w:t>
      </w:r>
    </w:p>
    <w:p w:rsidR="006B5E67" w:rsidRDefault="00491B99">
      <w:pPr>
        <w:tabs>
          <w:tab w:val="center" w:pos="4807"/>
          <w:tab w:val="right" w:pos="9736"/>
        </w:tabs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1.1. Внешность человека как фактор его социальной адаптации……. </w:t>
      </w:r>
      <w:r>
        <w:tab/>
        <w:t xml:space="preserve">7 </w:t>
      </w:r>
    </w:p>
    <w:p w:rsidR="006B5E67" w:rsidRDefault="00491B99">
      <w:pPr>
        <w:ind w:left="-15" w:right="89"/>
      </w:pPr>
      <w:r>
        <w:t xml:space="preserve">1.2. Психологические и социальные факторы восприятия  собственной внешности……………………………………………………….. 9 </w:t>
      </w:r>
    </w:p>
    <w:p w:rsidR="006B5E67" w:rsidRDefault="00491B99">
      <w:pPr>
        <w:spacing w:after="188" w:line="259" w:lineRule="auto"/>
        <w:ind w:right="89" w:firstLine="0"/>
      </w:pPr>
      <w:r>
        <w:t xml:space="preserve">1.3. Возрастные особенности восприятия внешности………………… 16 </w:t>
      </w:r>
    </w:p>
    <w:p w:rsidR="006B5E67" w:rsidRDefault="00491B99">
      <w:pPr>
        <w:ind w:left="-15" w:right="224"/>
      </w:pPr>
      <w:r>
        <w:t>1.4. Влияние косметических дефектов на психику и возможности  коррекции возникающих психологич</w:t>
      </w:r>
      <w:r>
        <w:t xml:space="preserve">еских нарушений…………………….. 20 </w:t>
      </w:r>
      <w:r>
        <w:rPr>
          <w:b/>
        </w:rPr>
        <w:t xml:space="preserve">Вывод к первой главе………………………………………………….. 28 ГЛАВА 2. ОРГАНИЗАЦИЯ ИССЛЕДОВАНИЯ…………………... 30 </w:t>
      </w:r>
    </w:p>
    <w:p w:rsidR="006B5E67" w:rsidRDefault="00491B99">
      <w:pPr>
        <w:tabs>
          <w:tab w:val="center" w:pos="4827"/>
          <w:tab w:val="right" w:pos="9736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2.1. Основные этапы исследования…………………………………….. </w:t>
      </w:r>
      <w:r>
        <w:tab/>
        <w:t xml:space="preserve">30 </w:t>
      </w:r>
    </w:p>
    <w:p w:rsidR="006B5E67" w:rsidRDefault="00491B99">
      <w:pPr>
        <w:tabs>
          <w:tab w:val="center" w:pos="4806"/>
          <w:tab w:val="right" w:pos="9736"/>
        </w:tabs>
        <w:spacing w:after="191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2.2. Методы исследования……………………………………………… </w:t>
      </w:r>
      <w:r>
        <w:tab/>
        <w:t xml:space="preserve">31 </w:t>
      </w:r>
    </w:p>
    <w:p w:rsidR="006B5E67" w:rsidRDefault="00491B99">
      <w:pPr>
        <w:tabs>
          <w:tab w:val="center" w:pos="4806"/>
          <w:tab w:val="right" w:pos="9736"/>
        </w:tabs>
        <w:spacing w:after="200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2.3. Материал исследования</w:t>
      </w:r>
      <w:r>
        <w:t xml:space="preserve">……………………………………………. </w:t>
      </w:r>
      <w:r>
        <w:tab/>
        <w:t xml:space="preserve">36 </w:t>
      </w:r>
    </w:p>
    <w:p w:rsidR="006B5E67" w:rsidRDefault="00491B99">
      <w:pPr>
        <w:pStyle w:val="4"/>
        <w:spacing w:after="187"/>
        <w:ind w:left="703"/>
        <w:jc w:val="left"/>
      </w:pPr>
      <w:r>
        <w:t xml:space="preserve">Вывод ко второй главе………………………………………………… 43 ГЛАВА </w:t>
      </w:r>
      <w:r>
        <w:tab/>
        <w:t xml:space="preserve">3. </w:t>
      </w:r>
      <w:r>
        <w:tab/>
        <w:t xml:space="preserve">РЕЗУЛЬТАТЫ </w:t>
      </w:r>
      <w:r>
        <w:tab/>
        <w:t>ЭКСПЕРИМЕНТАЛЬНО-</w:t>
      </w:r>
      <w:r>
        <w:tab/>
        <w:t xml:space="preserve"> ПСИХОЛОГИЧЕСКОГО ИССЛЕДОВАНИЯ…………………………… </w:t>
      </w:r>
      <w:r>
        <w:tab/>
        <w:t xml:space="preserve">45 </w:t>
      </w:r>
    </w:p>
    <w:p w:rsidR="006B5E67" w:rsidRDefault="00491B99">
      <w:pPr>
        <w:tabs>
          <w:tab w:val="center" w:pos="4811"/>
          <w:tab w:val="right" w:pos="9736"/>
        </w:tabs>
        <w:spacing w:after="193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 xml:space="preserve">3.1. Анализ результатов экспериментального исследования………… </w:t>
      </w:r>
      <w:r>
        <w:tab/>
        <w:t xml:space="preserve">45 </w:t>
      </w:r>
    </w:p>
    <w:p w:rsidR="006B5E67" w:rsidRDefault="00491B99">
      <w:pPr>
        <w:ind w:left="-15" w:right="89"/>
      </w:pPr>
      <w:r>
        <w:t>3.2.Взаимосвязь между возрастом, к</w:t>
      </w:r>
      <w:r>
        <w:t xml:space="preserve">линическими и  психологическими характеристиками пациентов косметологической  </w:t>
      </w:r>
    </w:p>
    <w:p w:rsidR="006B5E67" w:rsidRDefault="00491B99">
      <w:pPr>
        <w:pStyle w:val="4"/>
        <w:spacing w:after="218" w:line="402" w:lineRule="auto"/>
        <w:ind w:left="708" w:hanging="708"/>
        <w:jc w:val="left"/>
      </w:pPr>
      <w:r>
        <w:rPr>
          <w:b w:val="0"/>
        </w:rPr>
        <w:lastRenderedPageBreak/>
        <w:t xml:space="preserve">клиники………………………………………………………………………….. 54 </w:t>
      </w:r>
      <w:r>
        <w:t xml:space="preserve">Вывод к третьей главе………………………………………………… 59 ВЫВОДЫ……………………………………………………………….. </w:t>
      </w:r>
      <w:r>
        <w:tab/>
        <w:t xml:space="preserve">61 СПИСОК ИСПОЛЬЗОВАННОЙ ЛИТЕРАТУРЫ………………… 69 </w:t>
      </w:r>
    </w:p>
    <w:p w:rsidR="006B5E67" w:rsidRDefault="00491B99">
      <w:pPr>
        <w:tabs>
          <w:tab w:val="center" w:pos="4821"/>
          <w:tab w:val="right" w:pos="9736"/>
        </w:tabs>
        <w:spacing w:after="218" w:line="402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rPr>
          <w:b/>
        </w:rPr>
        <w:t>ПРИЛОЖЕНИЯ</w:t>
      </w:r>
      <w:r>
        <w:rPr>
          <w:b/>
        </w:rPr>
        <w:t xml:space="preserve">………………………………………………………... </w:t>
      </w:r>
      <w:r>
        <w:rPr>
          <w:b/>
        </w:rPr>
        <w:tab/>
        <w:t xml:space="preserve">78 </w:t>
      </w:r>
    </w:p>
    <w:p w:rsidR="006B5E67" w:rsidRDefault="00491B99">
      <w:pPr>
        <w:pStyle w:val="2"/>
        <w:spacing w:after="218" w:line="402" w:lineRule="auto"/>
        <w:ind w:left="708" w:hanging="708"/>
        <w:jc w:val="left"/>
      </w:pPr>
      <w:r>
        <w:t xml:space="preserve">ВВЕДЕНИЕ </w:t>
      </w:r>
    </w:p>
    <w:p w:rsidR="006B5E67" w:rsidRDefault="00491B99">
      <w:pPr>
        <w:spacing w:after="186" w:line="259" w:lineRule="auto"/>
        <w:ind w:firstLine="0"/>
        <w:jc w:val="left"/>
      </w:pPr>
      <w:r>
        <w:rPr>
          <w:b/>
        </w:rPr>
        <w:t xml:space="preserve"> </w:t>
      </w:r>
    </w:p>
    <w:p w:rsidR="006B5E67" w:rsidRDefault="00491B99">
      <w:pPr>
        <w:ind w:left="-15" w:right="89"/>
      </w:pPr>
      <w:r>
        <w:rPr>
          <w:b/>
        </w:rPr>
        <w:t xml:space="preserve">Актуальность исследования. </w:t>
      </w:r>
      <w:r>
        <w:t xml:space="preserve">В настоящее время особое внимание в медицине и медицинской психологии  </w:t>
      </w:r>
      <w:r>
        <w:t>уделяется сложным психосоматическим и соматопсихическим взаимосвязям и взаимовлияниям. Многие исследования посвящены изучению психологических факторов соматических расстройств. С другой стороны, рассматривается патогенное значение соматических, особенно хр</w:t>
      </w:r>
      <w:r>
        <w:t xml:space="preserve">онических заболеваний в развитии психических нарушений и состояний психической дезадаптации, различных нарушений психического здоровья, от субъективного ощущения стресса до тревоги и депрессии. </w:t>
      </w:r>
    </w:p>
    <w:p w:rsidR="006B5E67" w:rsidRDefault="00491B99">
      <w:pPr>
        <w:ind w:left="-15" w:right="89"/>
      </w:pPr>
      <w:r>
        <w:t>В медицине и клинической психологии широко представлены принц</w:t>
      </w:r>
      <w:r>
        <w:t>ипы и методы медицинской психологии и психодиагностики [12; 13; 14], психологии телесности [32; 49; 50; 11], психотерапии и реабилитации больных [1; 21; 22]. Существенное внимание  уделяется психологическим аспектам лечебного процесса, терапевтическому (ко</w:t>
      </w:r>
      <w:r>
        <w:t xml:space="preserve">мплайентному) поведению пациента, позиции врача и моделям взаимоотношений «врач – больной» [29; 47]. </w:t>
      </w:r>
    </w:p>
    <w:p w:rsidR="006B5E67" w:rsidRDefault="00491B99">
      <w:pPr>
        <w:ind w:left="-15" w:right="89"/>
      </w:pPr>
      <w:r>
        <w:t xml:space="preserve">Основанные на традиционных и современных принципах медицинской психологии исследования в соматической клинике актуальны при любых видах патологии. Однако </w:t>
      </w:r>
      <w:r>
        <w:t xml:space="preserve">они обращены преимущественно к хроническим заболеваниям, особенно несущим витальную угрозу или резко меняющим жизнедеятельность больных, таким как сердечно-сосудистая патология, диабет </w:t>
      </w:r>
      <w:r>
        <w:lastRenderedPageBreak/>
        <w:t>или инсульты [36]; патология, не имеющая очевидного разрушающего влияни</w:t>
      </w:r>
      <w:r>
        <w:t xml:space="preserve">я на организм и личность человека, значительно реже становится объектом психологического исследования. </w:t>
      </w:r>
    </w:p>
    <w:p w:rsidR="006B5E67" w:rsidRDefault="00491B99">
      <w:pPr>
        <w:ind w:left="-15" w:right="89"/>
      </w:pPr>
      <w:r>
        <w:t>Это в полной мере относится к медицинской и традиционной косметологии [87]. Если в отношении психологических характеристик больных с хроническими заболе</w:t>
      </w:r>
      <w:r>
        <w:t>ваниями кожи, а также лиц, обращающихся к пластическим хирургам, существует ряд фундаментальных работ (44; 19; 62; 78; 73; 68; 86; 76), то психологические характеристики и значимые отношения широкого круга пациентов косметологического кабинета мало изучены</w:t>
      </w:r>
      <w:r>
        <w:t xml:space="preserve">. В то же время, есть работы, посвященные нозогенным реакциям пациентов косметологических кабинетов, которые показывают реальный риск развития у них психических расстройств или нарушений психического здоровья [4].  </w:t>
      </w:r>
    </w:p>
    <w:p w:rsidR="006B5E67" w:rsidRDefault="00491B99">
      <w:pPr>
        <w:ind w:left="-15" w:right="89"/>
      </w:pPr>
      <w:r>
        <w:t>Причины этого вполне понятны. Заболевани</w:t>
      </w:r>
      <w:r>
        <w:t>я кожи лица, как правило, оказывают сильное влияние на эмоциональное состояние и социальное функционирование больного. Это связано, в первую очередь, с тем, что внешний вид человека непосредственно влияет на его самооценки (эмоционально-ценностного отношен</w:t>
      </w:r>
      <w:r>
        <w:t xml:space="preserve">ия к себе) и образа физического «Я» (когнитивного образования в структуре самосознания).  </w:t>
      </w:r>
    </w:p>
    <w:p w:rsidR="006B5E67" w:rsidRDefault="00491B99">
      <w:pPr>
        <w:ind w:left="-15" w:right="89"/>
      </w:pPr>
      <w:r>
        <w:t>Очевидным является тот факт, что неудовлетворенность собственной внешностью оказывает негативное влияние на психологическое состояние пациента, его поведение и социа</w:t>
      </w:r>
      <w:r>
        <w:t>льные отношения, становится причиной хронического стрессового состояния [26] и фактором риска психической дезадаптации [42]. Очевидно также, что характер и индивидуальнопсихологические особенности, которые связаны с ценностными ориентациями и личностными с</w:t>
      </w:r>
      <w:r>
        <w:t xml:space="preserve">мыслами человека, влияют на его психологическую реакцию на косметический дефект. Устранение незначительной, на первый взгляд, косметической проблемы приобретает </w:t>
      </w:r>
      <w:r>
        <w:lastRenderedPageBreak/>
        <w:t>важное значение, в силу своего влияния на эмоциональное состояние и самосознание человека, стат</w:t>
      </w:r>
      <w:r>
        <w:t xml:space="preserve">истически доказанное повышение качества жизни. Это приобретает огромное значение для пациентов с дефектами кожи лица ― важнейшего элемента человеческой коммуникации. </w:t>
      </w:r>
    </w:p>
    <w:p w:rsidR="006B5E67" w:rsidRDefault="00491B99">
      <w:pPr>
        <w:ind w:left="-15" w:right="89"/>
      </w:pPr>
      <w:r>
        <w:t>Таким образом, особую актуальность приобретают исследования, которые рассматривают в цело</w:t>
      </w:r>
      <w:r>
        <w:t xml:space="preserve">м характер косметологической патологии и психологические характеристики широкого круга людей, обращающихся к косметологу, а также их динамическое развитие в процессе лечебной коррекции. </w:t>
      </w:r>
    </w:p>
    <w:p w:rsidR="006B5E67" w:rsidRDefault="00491B99">
      <w:pPr>
        <w:ind w:left="-15" w:right="89"/>
      </w:pPr>
      <w:r>
        <w:t xml:space="preserve">Все это определило </w:t>
      </w:r>
      <w:r>
        <w:rPr>
          <w:b/>
        </w:rPr>
        <w:t>цель работы</w:t>
      </w:r>
      <w:r>
        <w:t xml:space="preserve"> ― комплексное исследование психосоциал</w:t>
      </w:r>
      <w:r>
        <w:t xml:space="preserve">ьных и эмоционально-личностных характеристик женщин, обратившихся за косметологической помощью в связи с дефектами кожи лица, и оценка их динамики в процессе лечебной коррекции. </w:t>
      </w:r>
    </w:p>
    <w:p w:rsidR="006B5E67" w:rsidRDefault="00491B99">
      <w:pPr>
        <w:spacing w:after="186" w:line="259" w:lineRule="auto"/>
        <w:ind w:right="89" w:firstLine="0"/>
      </w:pPr>
      <w:r>
        <w:t xml:space="preserve">В связи с поставленной целью основные задачи исследования: </w:t>
      </w:r>
    </w:p>
    <w:p w:rsidR="006B5E67" w:rsidRDefault="00491B99">
      <w:pPr>
        <w:numPr>
          <w:ilvl w:val="0"/>
          <w:numId w:val="1"/>
        </w:numPr>
        <w:ind w:right="89"/>
      </w:pPr>
      <w:r>
        <w:t>Изучить структуру</w:t>
      </w:r>
      <w:r>
        <w:t xml:space="preserve">, а также динамику эмоционального состояния, самооценки женщин с косметологическими проблемами кожи лица в процессе лечебной коррекции. </w:t>
      </w:r>
    </w:p>
    <w:p w:rsidR="006B5E67" w:rsidRDefault="00491B99">
      <w:pPr>
        <w:numPr>
          <w:ilvl w:val="0"/>
          <w:numId w:val="1"/>
        </w:numPr>
        <w:ind w:right="89"/>
      </w:pPr>
      <w:r>
        <w:t>Изучить психологические особенности личности и стресспреодолевающего поведения женщин, получающих косметологическое леч</w:t>
      </w:r>
      <w:r>
        <w:t xml:space="preserve">ение кожи лица. </w:t>
      </w:r>
    </w:p>
    <w:p w:rsidR="006B5E67" w:rsidRDefault="00491B99">
      <w:pPr>
        <w:numPr>
          <w:ilvl w:val="0"/>
          <w:numId w:val="1"/>
        </w:numPr>
        <w:ind w:right="89"/>
      </w:pPr>
      <w:r>
        <w:t xml:space="preserve">Провести анализ психологических аспектов лечебного процесса женщин с дефектами кожи лица (мотивов обращения за косметологической помощью, взаимоотношений в системе «врач – пациент», удовлетворенности лечением). </w:t>
      </w:r>
    </w:p>
    <w:p w:rsidR="006B5E67" w:rsidRDefault="00491B99">
      <w:pPr>
        <w:numPr>
          <w:ilvl w:val="0"/>
          <w:numId w:val="2"/>
        </w:numPr>
        <w:ind w:right="89"/>
      </w:pPr>
      <w:r>
        <w:t>Изучить взаимосвязь между о</w:t>
      </w:r>
      <w:r>
        <w:t xml:space="preserve">собенностями косметологического дефекта, возрастными и психологическими характеристиками пациенток. </w:t>
      </w:r>
    </w:p>
    <w:p w:rsidR="006B5E67" w:rsidRDefault="00491B99">
      <w:pPr>
        <w:numPr>
          <w:ilvl w:val="0"/>
          <w:numId w:val="2"/>
        </w:numPr>
        <w:ind w:right="89"/>
      </w:pPr>
      <w:r>
        <w:t xml:space="preserve">Изучить взаимосвязь между эффективностью косметологического лечения и психологическими характеристиками женщин с дефектами кожи лица. </w:t>
      </w:r>
    </w:p>
    <w:p w:rsidR="006B5E67" w:rsidRDefault="00491B99">
      <w:pPr>
        <w:ind w:left="-15" w:right="89"/>
      </w:pPr>
      <w:r>
        <w:rPr>
          <w:b/>
        </w:rPr>
        <w:t>Объект исследования</w:t>
      </w:r>
      <w:r>
        <w:t xml:space="preserve"> </w:t>
      </w:r>
      <w:r>
        <w:t xml:space="preserve">- психосоциальные и эмоционально-личностные характеристики женщин. </w:t>
      </w:r>
    </w:p>
    <w:p w:rsidR="006B5E67" w:rsidRDefault="00491B99">
      <w:pPr>
        <w:ind w:left="-15" w:right="89"/>
      </w:pPr>
      <w:r>
        <w:rPr>
          <w:b/>
        </w:rPr>
        <w:t>Предмет исследования</w:t>
      </w:r>
      <w:r>
        <w:t xml:space="preserve"> – особенности психосоциального и эмоционально-личностного состояния женщин, обратившихся за </w:t>
      </w:r>
    </w:p>
    <w:p w:rsidR="006B5E67" w:rsidRDefault="00491B99">
      <w:pPr>
        <w:spacing w:after="133" w:line="259" w:lineRule="auto"/>
        <w:ind w:left="-15" w:right="89" w:firstLine="0"/>
      </w:pPr>
      <w:r>
        <w:t xml:space="preserve">косметологической помощью в связи с дефектами кожи лица </w:t>
      </w:r>
    </w:p>
    <w:p w:rsidR="006B5E67" w:rsidRDefault="00491B99">
      <w:pPr>
        <w:ind w:left="-15" w:right="89"/>
      </w:pPr>
      <w:r>
        <w:rPr>
          <w:b/>
        </w:rPr>
        <w:t>Методы исследован</w:t>
      </w:r>
      <w:r>
        <w:rPr>
          <w:b/>
        </w:rPr>
        <w:t xml:space="preserve">ия. </w:t>
      </w:r>
      <w:r>
        <w:t xml:space="preserve">Для решения задач исследования использовались клинический, клинико-психологический и психодиагностические методы. </w:t>
      </w:r>
    </w:p>
    <w:p w:rsidR="006B5E67" w:rsidRDefault="00491B99">
      <w:pPr>
        <w:ind w:left="-15" w:right="89"/>
      </w:pPr>
      <w:r>
        <w:t xml:space="preserve">Клинический метод включал визуальную оценку косметологического дефекта при первичном осмотре и оценку эффективности лечения (объективные результаты применения лечебных методик) по 3-балльной шкале: «минимальная», «средняя» (частичное устранение проблемы), </w:t>
      </w:r>
      <w:r>
        <w:t xml:space="preserve">«максимальная» (полное устранение проблемы). </w:t>
      </w:r>
    </w:p>
    <w:p w:rsidR="006B5E67" w:rsidRDefault="00491B99">
      <w:pPr>
        <w:ind w:left="-15" w:right="89"/>
      </w:pPr>
      <w:r>
        <w:t>Клинико-психологический метод реализовался с помощью: 1) включенного наблюдения; 2) авторского структурированного интервью, содержащего четыре основных блока: а) социально-</w:t>
      </w:r>
      <w:r>
        <w:t>демографические характеристики, б) социально-психологические характеристики (отношения в ближайшем социальном окружении; в) субъективная оценка своей внешней привлекательности и личностных характеристик; г) мотивы обращения за косметологической помощью, ст</w:t>
      </w:r>
      <w:r>
        <w:t xml:space="preserve">епень влияния косметологической проблемы на социальное функционирование личности, а также эффективность лечения, по оценке больного; 2) медико-социологической шкалы «Уровень социальной фрустрированности» (УСФ) [12]. </w:t>
      </w:r>
    </w:p>
    <w:p w:rsidR="006B5E67" w:rsidRDefault="00491B99">
      <w:pPr>
        <w:ind w:left="-15" w:right="89"/>
      </w:pPr>
      <w:r>
        <w:t>Психодиагностический метод был представ</w:t>
      </w:r>
      <w:r>
        <w:t>лен следующими стандартизованными методиками (тест-опросниками): «Доминирующее состояние» [26] для оценки эмоционально-аффективных характеристик пациенток и их динамики в процессе лечения; «Визуально-аналоговая шкала самооценки» (ВАШ) ― вариант нестандарти</w:t>
      </w:r>
      <w:r>
        <w:t xml:space="preserve">зованной методики самооценки Дембо-Рубинштейн [41]; тест-опросник </w:t>
      </w:r>
      <w:r>
        <w:rPr>
          <w:b/>
        </w:rPr>
        <w:t xml:space="preserve"> </w:t>
      </w:r>
      <w:r>
        <w:t xml:space="preserve">«Шкала воспринимаемого стресса-10»; Шкала благополучия Всемирной организации здравоохранения (ВОЗ). </w:t>
      </w:r>
    </w:p>
    <w:p w:rsidR="006B5E67" w:rsidRDefault="00491B99">
      <w:pPr>
        <w:ind w:left="-15" w:right="89"/>
      </w:pPr>
      <w:r>
        <w:rPr>
          <w:b/>
        </w:rPr>
        <w:t xml:space="preserve">Практическая значимость исследования. </w:t>
      </w:r>
      <w:r>
        <w:t>Полученные данные могут способствовать сближению к</w:t>
      </w:r>
      <w:r>
        <w:t>осметологии и медицинской психологии как в теоретическом отношении, демонстрируя влияние косметического дефекта на психоэмоциональное состояние женщин с дефектами кожи лица, так и в практическом отношении ― для разработки целенаправленных и обоснованных пр</w:t>
      </w:r>
      <w:r>
        <w:t xml:space="preserve">ограмм психологического сопровождения лечебной косметологической коррекции для женщин, которые испытывают трудности психологической и социальной адаптации в связи с косметическими дефектами кожи лица.  </w:t>
      </w:r>
    </w:p>
    <w:p w:rsidR="006B5E67" w:rsidRDefault="00491B99">
      <w:pPr>
        <w:ind w:left="-15" w:right="89"/>
      </w:pPr>
      <w:r>
        <w:rPr>
          <w:b/>
        </w:rPr>
        <w:t xml:space="preserve">Структура и объем работы. </w:t>
      </w:r>
      <w:r>
        <w:t>Дипломная работа состоит из</w:t>
      </w:r>
      <w:r>
        <w:t xml:space="preserve"> введения, четырех глав, заключения, выводов и приложений, изложенных на 78 страницах компьютерного набора; содержит 16 таблиц, 13 рисунков, список литературы, включающий 87 источников. </w:t>
      </w: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491B99" w:rsidRDefault="00491B99">
      <w:pPr>
        <w:spacing w:after="0" w:line="259" w:lineRule="auto"/>
        <w:ind w:left="4820" w:firstLine="0"/>
        <w:jc w:val="left"/>
      </w:pPr>
    </w:p>
    <w:p w:rsidR="006B5E67" w:rsidRDefault="00491B99">
      <w:pPr>
        <w:spacing w:after="0" w:line="259" w:lineRule="auto"/>
        <w:ind w:left="4820" w:firstLine="0"/>
        <w:jc w:val="left"/>
      </w:pPr>
      <w:bookmarkStart w:id="0" w:name="_GoBack"/>
      <w:bookmarkEnd w:id="0"/>
      <w:r>
        <w:rPr>
          <w:b/>
        </w:rPr>
        <w:tab/>
        <w:t xml:space="preserve"> </w:t>
      </w:r>
    </w:p>
    <w:p w:rsidR="006B5E67" w:rsidRDefault="00491B99">
      <w:pPr>
        <w:pStyle w:val="2"/>
        <w:spacing w:after="119"/>
        <w:ind w:right="95"/>
      </w:pPr>
      <w:r>
        <w:t xml:space="preserve">ВЫВОДЫ </w:t>
      </w:r>
    </w:p>
    <w:p w:rsidR="006B5E67" w:rsidRDefault="00491B99">
      <w:pPr>
        <w:spacing w:after="196" w:line="259" w:lineRule="auto"/>
        <w:ind w:left="0" w:firstLine="0"/>
        <w:jc w:val="left"/>
      </w:pPr>
      <w:r>
        <w:rPr>
          <w:rFonts w:ascii="Calibri" w:eastAsia="Calibri" w:hAnsi="Calibri" w:cs="Calibri"/>
          <w:sz w:val="26"/>
        </w:rPr>
        <w:t xml:space="preserve"> </w:t>
      </w:r>
    </w:p>
    <w:p w:rsidR="006B5E67" w:rsidRDefault="00491B99">
      <w:pPr>
        <w:ind w:left="-15" w:right="89"/>
      </w:pPr>
      <w:r>
        <w:t xml:space="preserve">Сфера лечебной косметологии до настоящего времени редко попадала в поле зрения психологов. В то же время изучение нозогенных реакций пациентов косметологических медицинских учреждений показывает реальный </w:t>
      </w:r>
      <w:r>
        <w:t>риск развития у них невротических и неврозоподобных расстройств, при этом неудовлетворенность своим внешним видом входит в число десяти главных причин эмоционального дискомфорта и хронического стрессового состояния, а у ранимых подростков может выступать к</w:t>
      </w:r>
      <w:r>
        <w:t xml:space="preserve">ак фактор риска суицида. </w:t>
      </w:r>
    </w:p>
    <w:p w:rsidR="006B5E67" w:rsidRDefault="00491B99">
      <w:pPr>
        <w:ind w:left="-15" w:right="89"/>
      </w:pPr>
      <w:r>
        <w:t>В настоящее время изучение психологических аспектов косметологического лечения приобретает особое значение в связи с развитием нового направления психологии - психологии телесности. В контексте психологии телесности косметологичес</w:t>
      </w:r>
      <w:r>
        <w:t xml:space="preserve">кие проблемы, преломляясь через когнитивно-аффективные и ценностно-мотивационные подструктуры личности, существенно изменяют отношение человека к себе и референтному окружению, способствуя тем самым развитию психогенных реакций и состояний. </w:t>
      </w:r>
    </w:p>
    <w:p w:rsidR="006B5E67" w:rsidRDefault="00491B99">
      <w:pPr>
        <w:ind w:left="-15" w:right="89"/>
      </w:pPr>
      <w:r>
        <w:t>В свою очередь</w:t>
      </w:r>
      <w:r>
        <w:t xml:space="preserve">, устранение (минимизация) этих проблем методами лечебной коррекции может в определенной степени способствовать восстановлению оптимального психологического функционирования личности и качества жизни. Очевидно также то, что подобное восстановление зависит </w:t>
      </w:r>
      <w:r>
        <w:t>не только от объективного эффекта лечения, но и от глубинных переживаний и психологических проблем личности, ее типологических особенностей, ценностей и приоритетов, особенностей конкретной жизненной ситуации, от когнитивных установок и интериоризации стан</w:t>
      </w:r>
      <w:r>
        <w:t xml:space="preserve">дартой </w:t>
      </w:r>
      <w:r>
        <w:rPr>
          <w:rFonts w:ascii="Cambria Math" w:eastAsia="Cambria Math" w:hAnsi="Cambria Math" w:cs="Cambria Math"/>
        </w:rPr>
        <w:t>«</w:t>
      </w:r>
      <w:r>
        <w:t>идеальной</w:t>
      </w:r>
      <w:r>
        <w:rPr>
          <w:rFonts w:ascii="Cambria Math" w:eastAsia="Cambria Math" w:hAnsi="Cambria Math" w:cs="Cambria Math"/>
        </w:rPr>
        <w:t>»</w:t>
      </w:r>
      <w:r>
        <w:t xml:space="preserve"> телесности, представленных в определенной культуре  и многих других индивидуально- и социально-психологических факторов, среди которых ведущее значение имеет система значимых отношений личности - отношения к себе и референтному окружению</w:t>
      </w:r>
      <w:r>
        <w:t xml:space="preserve">. </w:t>
      </w:r>
    </w:p>
    <w:p w:rsidR="006B5E67" w:rsidRDefault="00491B99">
      <w:pPr>
        <w:ind w:left="-15" w:right="89"/>
      </w:pPr>
      <w:r>
        <w:t>Это определило основную цель настоящего исследования – комплексное исследование социально-психологических и эмоционально-личностных характеристик женщин, обратившихся за косметологической помощью в связи с дефектами кожи лица, и их динамики в процессе л</w:t>
      </w:r>
      <w:r>
        <w:t xml:space="preserve">ечебной коррекции. </w:t>
      </w:r>
    </w:p>
    <w:p w:rsidR="006B5E67" w:rsidRDefault="00491B99">
      <w:pPr>
        <w:ind w:left="-15" w:right="89"/>
      </w:pPr>
      <w:r>
        <w:t>С помощью методов медицинской психологии были изучены психологические особенности 30 пациенток, разделенных на группы по нозологической принадлежности: «гравитационный птоз», «мимические морщины», «акне», «дегидратация кожи лица». Иссле</w:t>
      </w:r>
      <w:r>
        <w:t xml:space="preserve">дование проведено с соблюдением этических норм на базе Центра эстетической медицины и красоты «LARANG». </w:t>
      </w:r>
    </w:p>
    <w:p w:rsidR="006B5E67" w:rsidRDefault="00491B99">
      <w:pPr>
        <w:ind w:left="-15" w:right="89"/>
      </w:pPr>
      <w:r>
        <w:t>Предметом клинико-психологического исследования, реализованного с помощью методов структурированного интервью, беседы и включенного наблюдения, явились</w:t>
      </w:r>
      <w:r>
        <w:t xml:space="preserve"> наиболее значимые сферы социальных отношений пациенток: отношения с членами родительской и собственной семьи, отношения с лицами противоположного пола. При личном контакте с пациентками врач-косметолог экспертным путем оценивала такие важные для успешност</w:t>
      </w:r>
      <w:r>
        <w:t>и лечения индивидуально-личностные и социально-психологические характеристики, как мотивы обращения за косметологической помощью, характер взаимоотношений с лечащим врачом, удовлетворенность результатом лечения; клинико-психологическим путем оценивалась та</w:t>
      </w:r>
      <w:r>
        <w:t xml:space="preserve">кже степень влияния косметологической проблемы на социальное функционирование и качество жизни пациенток. </w:t>
      </w:r>
    </w:p>
    <w:p w:rsidR="006B5E67" w:rsidRDefault="00491B99">
      <w:pPr>
        <w:ind w:left="-15" w:right="89"/>
      </w:pPr>
      <w:r>
        <w:t>Особое место в исследовании значимых отношений личности занимало изучение отношения к себе (к себе как личности и к своему физическому «Я</w:t>
      </w:r>
      <w:r>
        <w:rPr>
          <w:noProof/>
        </w:rPr>
        <w:drawing>
          <wp:inline distT="0" distB="0" distL="0" distR="0">
            <wp:extent cx="76200" cy="79248"/>
            <wp:effectExtent l="0" t="0" r="0" b="0"/>
            <wp:docPr id="86161" name="Picture 8616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161" name="Picture 8616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6200" cy="792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>, включая о</w:t>
      </w:r>
      <w:r>
        <w:t>ценку своей внешней привлекательности). Это обусловлено тем, что в основе нарушений психической адаптации, имеющих психогенный характер, лежат нарушения и конфликты в системе значимых отношений личности. Центральным звеном нарушений всей системы значимых о</w:t>
      </w:r>
      <w:r>
        <w:t>тношений является эмоционально неблагоприятное отношение к себе и связанное с ним нарушение самооценки, которая, не только завершает структуру характера, обеспечивая его целостность, но, будучи тесно связанной с жизненными целями и ценностными ориентациями</w:t>
      </w:r>
      <w:r>
        <w:t xml:space="preserve">, выполняют функцию регуляции поведения.  </w:t>
      </w:r>
    </w:p>
    <w:p w:rsidR="006B5E67" w:rsidRDefault="00491B99">
      <w:pPr>
        <w:ind w:left="-15" w:right="28"/>
      </w:pPr>
      <w:r>
        <w:t>Анализ результатов психологического исследования показал наличие проблем в области самопринятия и самооценки большинства изученных женщин с дефектами кожи лица. Эти проблемы (неудовлетворенность и непринятие, а та</w:t>
      </w:r>
      <w:r>
        <w:t xml:space="preserve">кже желание многое изменить) в большей степени касались своего физического «Я», чем собственной личности, и преобладали в возрастных группах женщин с диагнозами </w:t>
      </w:r>
      <w:r>
        <w:rPr>
          <w:rFonts w:ascii="Cambria Math" w:eastAsia="Cambria Math" w:hAnsi="Cambria Math" w:cs="Cambria Math"/>
        </w:rPr>
        <w:t>«</w:t>
      </w:r>
      <w:r>
        <w:t>мимические морщины</w:t>
      </w:r>
      <w:r>
        <w:rPr>
          <w:rFonts w:ascii="Cambria Math" w:eastAsia="Cambria Math" w:hAnsi="Cambria Math" w:cs="Cambria Math"/>
        </w:rPr>
        <w:t>»</w:t>
      </w:r>
      <w:r>
        <w:t xml:space="preserve"> и, особенно, </w:t>
      </w:r>
      <w:r>
        <w:rPr>
          <w:rFonts w:ascii="Cambria Math" w:eastAsia="Cambria Math" w:hAnsi="Cambria Math" w:cs="Cambria Math"/>
        </w:rPr>
        <w:t>«</w:t>
      </w:r>
      <w:r>
        <w:t>гравитационный птоз</w:t>
      </w:r>
      <w:r>
        <w:rPr>
          <w:rFonts w:ascii="Cambria Math" w:eastAsia="Cambria Math" w:hAnsi="Cambria Math" w:cs="Cambria Math"/>
        </w:rPr>
        <w:t>»</w:t>
      </w:r>
      <w:r>
        <w:t>. В подавляющем большинстве случаев неуд</w:t>
      </w:r>
      <w:r>
        <w:t>овлетворенность собой не достигала степени, позволяющей делать вывод о наличии у исследованных женщин невротических или эмоциональноаффективных нарушений, а отражала естественные психологические переживания женщин, имеющих дефекты столь важной для их жизне</w:t>
      </w:r>
      <w:r>
        <w:t xml:space="preserve">нного функционирования области тела, как кожа лица. В процессе косметологического лечения отмечалась положительная динамика различных аспектов самооценки. </w:t>
      </w:r>
    </w:p>
    <w:p w:rsidR="006B5E67" w:rsidRDefault="00491B99">
      <w:pPr>
        <w:ind w:left="-15" w:right="26"/>
      </w:pPr>
      <w:r>
        <w:t>С помощью структурированного интервью изучались также особенности отношений женщин четырех клиническ</w:t>
      </w:r>
      <w:r>
        <w:t>их групп в значимых сферах социального функционирования, среди которых центральное место занимает семья. В исследовании выявлено, что наибольший процент составили женщины, состоящие в браке. Соотношение замужних женщин и женщин, не имеющих собственной семь</w:t>
      </w:r>
      <w:r>
        <w:t xml:space="preserve">и (никогда не состоявших в браке, разведенных и вдов) отличается в отдельных диагностических группах. Наименьший процент замужних женщин и, соответственно, наибольший процент - не имеющих семьи отмечается в группе женщин с диагнозом «гравитационный птоз». </w:t>
      </w:r>
    </w:p>
    <w:p w:rsidR="006B5E67" w:rsidRDefault="00491B99">
      <w:pPr>
        <w:ind w:left="-15" w:right="89"/>
      </w:pPr>
      <w:r>
        <w:t xml:space="preserve">В этой же группе встретилось наибольшее число разведенных женщин. Наибольший процент лиц, никогда не состоявших в браке, встретился в группах более молодых женщин - с диагнозом </w:t>
      </w:r>
      <w:r>
        <w:rPr>
          <w:rFonts w:ascii="Cambria Math" w:eastAsia="Cambria Math" w:hAnsi="Cambria Math" w:cs="Cambria Math"/>
        </w:rPr>
        <w:t>«</w:t>
      </w:r>
      <w:r>
        <w:t>акне</w:t>
      </w:r>
      <w:r>
        <w:rPr>
          <w:rFonts w:ascii="Cambria Math" w:eastAsia="Cambria Math" w:hAnsi="Cambria Math" w:cs="Cambria Math"/>
        </w:rPr>
        <w:t>»</w:t>
      </w:r>
      <w:r>
        <w:t xml:space="preserve"> и </w:t>
      </w:r>
      <w:r>
        <w:rPr>
          <w:rFonts w:ascii="Cambria Math" w:eastAsia="Cambria Math" w:hAnsi="Cambria Math" w:cs="Cambria Math"/>
        </w:rPr>
        <w:t>«</w:t>
      </w:r>
      <w:r>
        <w:t>дегидратация кожи</w:t>
      </w:r>
      <w:r>
        <w:rPr>
          <w:rFonts w:ascii="Cambria Math" w:eastAsia="Cambria Math" w:hAnsi="Cambria Math" w:cs="Cambria Math"/>
        </w:rPr>
        <w:t>»</w:t>
      </w:r>
      <w:r>
        <w:t>. Были изучены отношения пациенток также с членами</w:t>
      </w:r>
      <w:r>
        <w:t xml:space="preserve"> ближайшего социального окружения и удовлетворенность этими отношениями. Рассматривались особенности отношений в собственной (супружеской) семье, отношения в родительской семье (в детстве или сейчас, если проживают совместно), отношения с детьми, а также о</w:t>
      </w:r>
      <w:r>
        <w:t>тношения с лицами противоположного пола (мужчинами из референтного окружения). Согласно результатам частотного анализа, ни по одному из пунктов интервью, отражающих отношения с членами микросоциального окружения, не получено статистически значимых различий</w:t>
      </w:r>
      <w:r>
        <w:t xml:space="preserve"> между пациентками, входящими в разные диагностические группы. </w:t>
      </w:r>
    </w:p>
    <w:p w:rsidR="006B5E67" w:rsidRDefault="00491B99">
      <w:pPr>
        <w:ind w:left="-15" w:right="89"/>
      </w:pPr>
      <w:r>
        <w:t>Таким образом, клинико-психологический анализ отношений пациенток косметологической клиники с членами ближайшего социального окружения показал в большинстве случаев удовлетворенность этими отн</w:t>
      </w:r>
      <w:r>
        <w:t xml:space="preserve">ошениями, отсутствие выраженной конфликтности и напряженности в изученных сферах отношений. </w:t>
      </w:r>
    </w:p>
    <w:p w:rsidR="006B5E67" w:rsidRDefault="00491B99">
      <w:pPr>
        <w:ind w:left="-15" w:right="89"/>
      </w:pPr>
      <w:r>
        <w:t>Интегральная оценка удовлетворенности различными аспектами социального функционирования и качества жизни женщин с дефектами кожи лица проводилась с помощью медико-</w:t>
      </w:r>
      <w:r>
        <w:t xml:space="preserve">социальной шкалы </w:t>
      </w:r>
      <w:r>
        <w:rPr>
          <w:rFonts w:ascii="Cambria Math" w:eastAsia="Cambria Math" w:hAnsi="Cambria Math" w:cs="Cambria Math"/>
        </w:rPr>
        <w:t>«</w:t>
      </w:r>
      <w:r>
        <w:t>Уровень социальной Фрустрированности</w:t>
      </w:r>
      <w:r>
        <w:rPr>
          <w:rFonts w:ascii="Cambria Math" w:eastAsia="Cambria Math" w:hAnsi="Cambria Math" w:cs="Cambria Math"/>
        </w:rPr>
        <w:t>»</w:t>
      </w:r>
      <w:r>
        <w:t xml:space="preserve"> (УСФ) (Вассерман с соавт., 2004). Была изучена степень удовлетворенности двадцатью аспектами социального функционирования и образа жизни, объединенных в пять блоков (сфер): взаимоотношения с родными и</w:t>
      </w:r>
      <w:r>
        <w:t xml:space="preserve"> близкими; взаимоотношения с ближайшим социальным окружением (вне семьи); социальный и профессиональный статус; материальноэкономическое положение; здоровье и работоспособность. Статистический анализ не выявил значимых различий между сопоставляемыми (диагн</w:t>
      </w:r>
      <w:r>
        <w:t xml:space="preserve">остическими) группами ни по одной из сфер социального функционирования. Также не выявлено выраженной конфликтности, напряженности, неудовлетворенности в основных сферах социального функционирования личности и качества жизни пациенток. В ответах на вопросы </w:t>
      </w:r>
      <w:r>
        <w:t xml:space="preserve">УСФ на первый план выступали социальная активность и успешность, что может иметь как объективный (соответствующий реальности), так и компенсаторный (обусловленный действием механизмов психологической защиты) характер. </w:t>
      </w:r>
    </w:p>
    <w:p w:rsidR="006B5E67" w:rsidRDefault="00491B99">
      <w:pPr>
        <w:ind w:left="-15" w:right="89"/>
      </w:pPr>
      <w:r>
        <w:t>Изучение мотивов обращения к врачу-ко</w:t>
      </w:r>
      <w:r>
        <w:t>сметологу показало, что эти мотивы связаны не только с медицинскими аспектами состояния кожи лица. Не меньшее значение имеют эмоционально-личностные и социальнопсихологические аспекты этой проблемы. Так, почти три четверти женщин с воспалительными элемента</w:t>
      </w:r>
      <w:r>
        <w:t>ми на лице («акне») отмечают неудовлетворенность своим эмоциональным состоянием и социальным функционированием, связывая эту неудовлетворенность с дефектами кожи лица. Поэтому основным мотивом обращения в косметологическую клинику этих молодых женщин являе</w:t>
      </w:r>
      <w:r>
        <w:t>тся «желание иметь здоровую кожу». В то же время в других группах (</w:t>
      </w:r>
      <w:r>
        <w:rPr>
          <w:rFonts w:ascii="Cambria Math" w:eastAsia="Cambria Math" w:hAnsi="Cambria Math" w:cs="Cambria Math"/>
        </w:rPr>
        <w:t>«</w:t>
      </w:r>
      <w:r>
        <w:t>гравитационный птоз</w:t>
      </w:r>
      <w:r>
        <w:rPr>
          <w:rFonts w:ascii="Cambria Math" w:eastAsia="Cambria Math" w:hAnsi="Cambria Math" w:cs="Cambria Math"/>
        </w:rPr>
        <w:t>»</w:t>
      </w:r>
      <w:r>
        <w:t xml:space="preserve"> и </w:t>
      </w:r>
      <w:r>
        <w:rPr>
          <w:rFonts w:ascii="Cambria Math" w:eastAsia="Cambria Math" w:hAnsi="Cambria Math" w:cs="Cambria Math"/>
        </w:rPr>
        <w:t>«</w:t>
      </w:r>
      <w:r>
        <w:t>мимические морщины</w:t>
      </w:r>
      <w:r>
        <w:rPr>
          <w:rFonts w:ascii="Cambria Math" w:eastAsia="Cambria Math" w:hAnsi="Cambria Math" w:cs="Cambria Math"/>
        </w:rPr>
        <w:t>»</w:t>
      </w:r>
      <w:r>
        <w:t xml:space="preserve">), отличающихся характером косметического дефекта и возрастом пациенток, на первый план </w:t>
      </w:r>
      <w:r>
        <w:t xml:space="preserve">выступает мотив «повышение успешности в профессиональной деятельности», объективируя тем самым основной приоритет в иерархии жизненных ценностей. </w:t>
      </w:r>
    </w:p>
    <w:p w:rsidR="006B5E67" w:rsidRDefault="00491B99">
      <w:pPr>
        <w:ind w:left="-15" w:right="6"/>
      </w:pPr>
      <w:r>
        <w:t>На этапе основного исследования клинико-психологическим (экспертным) путем оценивался характер отношений межд</w:t>
      </w:r>
      <w:r>
        <w:t xml:space="preserve">у врачом-косметологом и пациентом. Выявлено, что в группе исследованных женщин преобладает тип взаимоотношений, метафорически обозначенный нами как «врач-союзник». Это свидетельствует о том, что большинство пациенток строят гармоничные отношения с лечащим </w:t>
      </w:r>
      <w:r>
        <w:t xml:space="preserve">врачом, занимая в лечебном процессе конструктивную позицию сотрудничества. </w:t>
      </w:r>
    </w:p>
    <w:p w:rsidR="006B5E67" w:rsidRDefault="00491B99">
      <w:pPr>
        <w:ind w:left="-15" w:right="89"/>
      </w:pPr>
      <w:r>
        <w:t>В то же время в трех диагностических группах оказался высоким процент женщин, воспринимающих врача как «спасителя (психотерапевта)», способного избавить их от серьезных дефектов ко</w:t>
      </w:r>
      <w:r>
        <w:t>жи лица, а также снять напряжение, тревогу, повысить уверенность в себе. Одновременно эмоционально индифферентный стиль отношений с врачом (врач-</w:t>
      </w:r>
      <w:r>
        <w:rPr>
          <w:rFonts w:ascii="Cambria Math" w:eastAsia="Cambria Math" w:hAnsi="Cambria Math" w:cs="Cambria Math"/>
        </w:rPr>
        <w:t>«</w:t>
      </w:r>
      <w:r>
        <w:t>невидимка</w:t>
      </w:r>
      <w:r>
        <w:rPr>
          <w:rFonts w:ascii="Cambria Math" w:eastAsia="Cambria Math" w:hAnsi="Cambria Math" w:cs="Cambria Math"/>
        </w:rPr>
        <w:t>»</w:t>
      </w:r>
      <w:r>
        <w:t xml:space="preserve">) встретился в минимальном количестве наблюдений. </w:t>
      </w:r>
    </w:p>
    <w:p w:rsidR="006B5E67" w:rsidRDefault="00491B99">
      <w:pPr>
        <w:ind w:left="-15" w:right="89"/>
      </w:pPr>
      <w:r>
        <w:t xml:space="preserve">Полученные результаты свидетельствуют о том, что </w:t>
      </w:r>
      <w:r>
        <w:t>в процессе лечебной коррекции большинство пациентов стремится к получению не только высококвалифицированной врачебно-косметологической помощи, но и психологической помощи, потребность в которой определяется их личными проблемами. Очевидно, что установление</w:t>
      </w:r>
      <w:r>
        <w:t xml:space="preserve"> продуктивного контакта с пациенткой может позволить улучшить качество его жизни не только за счет коррекции внешности, но и за счет психотерапевтического эффекта от общения с врачом. Это положение опирается на представления клинической психологии о том, ч</w:t>
      </w:r>
      <w:r>
        <w:t>то положительный потенциал взаимоотношений врача и пациента может использоваться в терапии практически любого заболевания в качестве неспецифического фактора, влияющего на эффективность лечения, а также - в качестве специфического фактора, когда регулируем</w:t>
      </w:r>
      <w:r>
        <w:t xml:space="preserve">ые врачом отношения с пациентом выступают в качестве особого психотерапевтического средства . </w:t>
      </w:r>
    </w:p>
    <w:p w:rsidR="006B5E67" w:rsidRDefault="00491B99">
      <w:pPr>
        <w:ind w:left="-15" w:right="89"/>
      </w:pPr>
      <w:r>
        <w:t>Предметом комплексного экспериментально-психологического исследования с использованием четырех психометрических методик (личностных тестов) явилось изучение стру</w:t>
      </w:r>
      <w:r>
        <w:t>ктуры и динамики эмоционального состояния, структуры и динамики самооценки в процессе косметологического лечения, личностных характеристик, ценностно-мотивационной направленности личности, а также связи этих психологических характеристик с диагнозом, эффек</w:t>
      </w:r>
      <w:r>
        <w:t xml:space="preserve">тивностью лечения и возрастом пациенток. </w:t>
      </w:r>
    </w:p>
    <w:p w:rsidR="006B5E67" w:rsidRDefault="00491B99">
      <w:pPr>
        <w:spacing w:after="49"/>
        <w:ind w:left="-15" w:right="89"/>
      </w:pPr>
      <w:r>
        <w:t>Исследование показало отчетливую динамику доминирующего эмоционального состояния в процессе лечебной коррекции. По окончании лечения показатели общего жизненного тонуса, спокойствия, устойчивости настроения и удовл</w:t>
      </w:r>
      <w:r>
        <w:t>етворенности жизнью превосходили средне-нормативные показатели. Учитывая обусловленность доминирующего состояния не только ситуационными, но и личностными, а также социально-психологическими факторами, можно предположить, что отмеченная динамика затрагивае</w:t>
      </w:r>
      <w:r>
        <w:t>т не только актуальное эмоциональное состояние пациенток, но и более глубокие личностные характеристики и отношения, к числу которых относится самооценка, претерпевшая в процессе лечения существенные изменения, зафиксированные в показателях визуально-анало</w:t>
      </w:r>
      <w:r>
        <w:t xml:space="preserve">говой шкалы. Результаты исследования отражают статистически значимое возрастание показателей трех шкал методики ДС: </w:t>
      </w:r>
      <w:r>
        <w:rPr>
          <w:rFonts w:ascii="Cambria Math" w:eastAsia="Cambria Math" w:hAnsi="Cambria Math" w:cs="Cambria Math"/>
        </w:rPr>
        <w:t>«</w:t>
      </w:r>
      <w:r>
        <w:t>Спокойствие-тревога</w:t>
      </w:r>
      <w:r>
        <w:rPr>
          <w:rFonts w:ascii="Cambria Math" w:eastAsia="Cambria Math" w:hAnsi="Cambria Math" w:cs="Cambria Math"/>
        </w:rPr>
        <w:t>»</w:t>
      </w:r>
      <w:r>
        <w:t xml:space="preserve">, </w:t>
      </w:r>
      <w:r>
        <w:rPr>
          <w:rFonts w:ascii="Cambria Math" w:eastAsia="Cambria Math" w:hAnsi="Cambria Math" w:cs="Cambria Math"/>
        </w:rPr>
        <w:t>«</w:t>
      </w:r>
      <w:r>
        <w:t>Устойчивость-неустойчивость эмоционального тона</w:t>
      </w:r>
      <w:r>
        <w:rPr>
          <w:rFonts w:ascii="Cambria Math" w:eastAsia="Cambria Math" w:hAnsi="Cambria Math" w:cs="Cambria Math"/>
        </w:rPr>
        <w:t>»</w:t>
      </w:r>
      <w:r>
        <w:t xml:space="preserve"> и </w:t>
      </w:r>
      <w:r>
        <w:rPr>
          <w:rFonts w:ascii="Cambria Math" w:eastAsia="Cambria Math" w:hAnsi="Cambria Math" w:cs="Cambria Math"/>
        </w:rPr>
        <w:t>«</w:t>
      </w:r>
      <w:r>
        <w:t>Положительный-отрицательный образ самого себя</w:t>
      </w:r>
      <w:r>
        <w:rPr>
          <w:rFonts w:ascii="Cambria Math" w:eastAsia="Cambria Math" w:hAnsi="Cambria Math" w:cs="Cambria Math"/>
        </w:rPr>
        <w:t>»</w:t>
      </w:r>
      <w:r>
        <w:t xml:space="preserve"> - в период </w:t>
      </w:r>
      <w:r>
        <w:rPr>
          <w:rFonts w:ascii="Cambria Math" w:eastAsia="Cambria Math" w:hAnsi="Cambria Math" w:cs="Cambria Math"/>
        </w:rPr>
        <w:t>«</w:t>
      </w:r>
      <w:r>
        <w:t>после</w:t>
      </w:r>
      <w:r>
        <w:t xml:space="preserve"> окончания лечения</w:t>
      </w:r>
      <w:r>
        <w:rPr>
          <w:rFonts w:ascii="Cambria Math" w:eastAsia="Cambria Math" w:hAnsi="Cambria Math" w:cs="Cambria Math"/>
        </w:rPr>
        <w:t>»</w:t>
      </w:r>
      <w:r>
        <w:t xml:space="preserve"> по сравнению с периодом </w:t>
      </w:r>
      <w:r>
        <w:rPr>
          <w:rFonts w:ascii="Cambria Math" w:eastAsia="Cambria Math" w:hAnsi="Cambria Math" w:cs="Cambria Math"/>
        </w:rPr>
        <w:t>«</w:t>
      </w:r>
      <w:r>
        <w:t>до лечения</w:t>
      </w:r>
      <w:r>
        <w:rPr>
          <w:rFonts w:ascii="Cambria Math" w:eastAsia="Cambria Math" w:hAnsi="Cambria Math" w:cs="Cambria Math"/>
        </w:rPr>
        <w:t>»</w:t>
      </w:r>
      <w:r>
        <w:t xml:space="preserve">. Это свидетельствуют об отчетливой положительной динамике эмоционального состояния пациенток в процессе косметологического лечения проявившейся, в частности, в снижении уровня тревожности, связанной </w:t>
      </w:r>
      <w:r>
        <w:t>с предстоящим лечением. Феноменологически это проявляется в выравнивании фона настроения, значительном снижении внутреннего напряжения, беспокойства, психического дискомфорта, вегетативных проявлений, сопровождающих ситуационную (связанную с предстоящим ле</w:t>
      </w:r>
      <w:r>
        <w:t xml:space="preserve">чением) тревожность. </w:t>
      </w:r>
    </w:p>
    <w:p w:rsidR="006B5E67" w:rsidRDefault="00491B99">
      <w:pPr>
        <w:ind w:left="-15" w:right="89"/>
      </w:pPr>
      <w:r>
        <w:t>Повышение показателя шкалы «Спокойствие-тревога» в процессе лечения отражает в целом повышение уровня фрустрационной толерантности (</w:t>
      </w:r>
      <w:r>
        <w:rPr>
          <w:rFonts w:ascii="Cambria Math" w:eastAsia="Cambria Math" w:hAnsi="Cambria Math" w:cs="Cambria Math"/>
        </w:rPr>
        <w:t>«</w:t>
      </w:r>
      <w:r>
        <w:t>помехоустойчивости») и уменьшение эмоциональных и поведенческих проявлений, детерминированные уровнем</w:t>
      </w:r>
      <w:r>
        <w:t xml:space="preserve"> тревоги. </w:t>
      </w:r>
    </w:p>
    <w:p w:rsidR="006B5E67" w:rsidRDefault="00491B99">
      <w:pPr>
        <w:ind w:left="-15" w:right="89"/>
      </w:pPr>
      <w:r>
        <w:t>Статистически значимая положительная динамика показателя шкалы «Устойчивость-неустойчивость эмоционального тона</w:t>
      </w:r>
      <w:r>
        <w:rPr>
          <w:rFonts w:ascii="Cambria Math" w:eastAsia="Cambria Math" w:hAnsi="Cambria Math" w:cs="Cambria Math"/>
        </w:rPr>
        <w:t>»</w:t>
      </w:r>
      <w:r>
        <w:t xml:space="preserve">, кроме существенного снижения эмоциональной возбудимости и неустойчивости, отражает возрастание способности сохранять эффективность </w:t>
      </w:r>
      <w:r>
        <w:t xml:space="preserve">психической регуляции в ситуациях повышенных эмоциональных нагрузок. </w:t>
      </w:r>
    </w:p>
    <w:p w:rsidR="006B5E67" w:rsidRDefault="00491B99">
      <w:pPr>
        <w:ind w:left="-15" w:right="89"/>
      </w:pPr>
      <w:r>
        <w:t xml:space="preserve">Изменение показателя шкалы </w:t>
      </w:r>
      <w:r>
        <w:rPr>
          <w:rFonts w:ascii="Cambria Math" w:eastAsia="Cambria Math" w:hAnsi="Cambria Math" w:cs="Cambria Math"/>
        </w:rPr>
        <w:t>«</w:t>
      </w:r>
      <w:r>
        <w:t>Положительный-отрицательный образ самого себя</w:t>
      </w:r>
      <w:r>
        <w:rPr>
          <w:rFonts w:ascii="Cambria Math" w:eastAsia="Cambria Math" w:hAnsi="Cambria Math" w:cs="Cambria Math"/>
        </w:rPr>
        <w:t>»</w:t>
      </w:r>
      <w:r>
        <w:t xml:space="preserve"> свидетельствует о положительной динамике самовосприятия и самооценки в процессе лечения. </w:t>
      </w:r>
    </w:p>
    <w:p w:rsidR="006B5E67" w:rsidRDefault="00491B99">
      <w:pPr>
        <w:ind w:left="-15" w:right="89"/>
      </w:pPr>
      <w:r>
        <w:t xml:space="preserve">Исследование динамики эмоционального состояния пациенток, проходивших длительный (более трех месяцев) курс лечения, показало существенное снижение тревожных компонентов и лабильности настроения, повышение самооценки и самопринятия в период </w:t>
      </w:r>
      <w:r>
        <w:rPr>
          <w:rFonts w:ascii="Cambria Math" w:eastAsia="Cambria Math" w:hAnsi="Cambria Math" w:cs="Cambria Math"/>
        </w:rPr>
        <w:t>«</w:t>
      </w:r>
      <w:r>
        <w:t>после лечения</w:t>
      </w:r>
      <w:r>
        <w:rPr>
          <w:rFonts w:ascii="Cambria Math" w:eastAsia="Cambria Math" w:hAnsi="Cambria Math" w:cs="Cambria Math"/>
        </w:rPr>
        <w:t>»</w:t>
      </w:r>
      <w:r>
        <w:t xml:space="preserve"> </w:t>
      </w:r>
      <w:r>
        <w:t xml:space="preserve">по сравнению с периодом </w:t>
      </w:r>
      <w:r>
        <w:rPr>
          <w:rFonts w:ascii="Cambria Math" w:eastAsia="Cambria Math" w:hAnsi="Cambria Math" w:cs="Cambria Math"/>
        </w:rPr>
        <w:t>«</w:t>
      </w:r>
      <w:r>
        <w:t>до лечения</w:t>
      </w:r>
      <w:r>
        <w:rPr>
          <w:rFonts w:ascii="Cambria Math" w:eastAsia="Cambria Math" w:hAnsi="Cambria Math" w:cs="Cambria Math"/>
        </w:rPr>
        <w:t>»</w:t>
      </w:r>
      <w:r>
        <w:t xml:space="preserve">. Причем, по окончании лечебной коррекции показатели общего жизненного тонуса, спокойствия, устойчивости настроения и удовлетворенности жизнью превосходили нормативные показатели на статистически значимом уровне. </w:t>
      </w:r>
    </w:p>
    <w:p w:rsidR="006B5E67" w:rsidRDefault="00491B99">
      <w:pPr>
        <w:ind w:left="-15" w:right="89"/>
      </w:pPr>
      <w:r>
        <w:t xml:space="preserve">Таким </w:t>
      </w:r>
      <w:r>
        <w:t>образом, в процессе лечебной косметологической коррекции происходят положительные изменения самооценки, касающиеся не только принятия своей внешности, но также своих интеллектуальных возможностей, личностно-характерологических свойств и уровня здоровья. По</w:t>
      </w:r>
      <w:r>
        <w:t>лученные данные соответствуют представленным выше результатам динамического исследования эмоционального состояния пациенток и подтверждают мнение о том, что самооценка является одним из важнейших индикаторов психического (эмоционального) состояния человека</w:t>
      </w:r>
      <w:r>
        <w:t xml:space="preserve">. </w:t>
      </w:r>
    </w:p>
    <w:p w:rsidR="006B5E67" w:rsidRDefault="00491B99">
      <w:pPr>
        <w:ind w:left="-15" w:right="89"/>
      </w:pPr>
      <w:r>
        <w:t xml:space="preserve">В процессе лечебной косметологической коррекции происходит снижение воспринимаемого стресса, уровня напряжения и уровня противодействия стрессу, что положительно влияет на эмоциональный фон пациенток. </w:t>
      </w:r>
    </w:p>
    <w:p w:rsidR="006B5E67" w:rsidRDefault="00491B99">
      <w:pPr>
        <w:ind w:left="-15" w:right="89"/>
      </w:pPr>
      <w:r>
        <w:t>Также в процессе лечебной косметологической коррекц</w:t>
      </w:r>
      <w:r>
        <w:t xml:space="preserve">ии происходят положительные изменения уровня благополучия у пациентов.  </w:t>
      </w:r>
    </w:p>
    <w:p w:rsidR="006B5E67" w:rsidRDefault="00491B99">
      <w:pPr>
        <w:spacing w:after="0" w:line="259" w:lineRule="auto"/>
        <w:ind w:left="0" w:firstLine="0"/>
        <w:jc w:val="left"/>
      </w:pPr>
      <w:r>
        <w:t xml:space="preserve"> </w:t>
      </w:r>
      <w:r>
        <w:tab/>
        <w:t xml:space="preserve"> </w:t>
      </w:r>
      <w:r>
        <w:br w:type="page"/>
      </w:r>
    </w:p>
    <w:p w:rsidR="006B5E67" w:rsidRDefault="00491B99">
      <w:pPr>
        <w:pStyle w:val="2"/>
        <w:spacing w:after="127"/>
        <w:ind w:right="97"/>
      </w:pPr>
      <w:r>
        <w:t xml:space="preserve">СПИСОК ИСПОЛЬЗОВАННОЙ ЛИТЕРАТУРЫ </w:t>
      </w:r>
    </w:p>
    <w:p w:rsidR="006B5E67" w:rsidRDefault="00491B99">
      <w:pPr>
        <w:spacing w:after="188" w:line="259" w:lineRule="auto"/>
        <w:ind w:firstLine="0"/>
        <w:jc w:val="left"/>
      </w:pPr>
      <w:r>
        <w:t xml:space="preserve"> </w:t>
      </w:r>
    </w:p>
    <w:p w:rsidR="006B5E67" w:rsidRDefault="00491B99">
      <w:pPr>
        <w:numPr>
          <w:ilvl w:val="0"/>
          <w:numId w:val="5"/>
        </w:numPr>
        <w:ind w:right="89"/>
      </w:pPr>
      <w:r>
        <w:t xml:space="preserve">Александров А. А. Личностно-ориентированные методы психотерапии / А. А. Александров. - СПб.: Речь, 2000. - 240 с. </w:t>
      </w:r>
    </w:p>
    <w:p w:rsidR="006B5E67" w:rsidRDefault="00491B99">
      <w:pPr>
        <w:numPr>
          <w:ilvl w:val="0"/>
          <w:numId w:val="5"/>
        </w:numPr>
        <w:ind w:right="89"/>
      </w:pPr>
      <w:r>
        <w:t>Багненко Е. С. Структура от</w:t>
      </w:r>
      <w:r>
        <w:t xml:space="preserve">ношений </w:t>
      </w:r>
      <w:r>
        <w:rPr>
          <w:rFonts w:ascii="Cambria Math" w:eastAsia="Cambria Math" w:hAnsi="Cambria Math" w:cs="Cambria Math"/>
        </w:rPr>
        <w:t>≪</w:t>
      </w:r>
      <w:r>
        <w:t>клиент-врач</w:t>
      </w:r>
      <w:r>
        <w:rPr>
          <w:rFonts w:ascii="Cambria Math" w:eastAsia="Cambria Math" w:hAnsi="Cambria Math" w:cs="Cambria Math"/>
        </w:rPr>
        <w:t>≫</w:t>
      </w:r>
      <w:r>
        <w:t xml:space="preserve"> в косметологической клинике / Е. С. Багненко //Актуальные проблемы психосоматики в общемедицинской практике. - СПб.: Альта Астра, 2010. - Вып.10. - С.17-20. </w:t>
      </w:r>
    </w:p>
    <w:p w:rsidR="006B5E67" w:rsidRDefault="00491B99">
      <w:pPr>
        <w:numPr>
          <w:ilvl w:val="0"/>
          <w:numId w:val="5"/>
        </w:numPr>
        <w:ind w:right="89"/>
      </w:pPr>
      <w:r>
        <w:t>Багненко Е. С. Особенности самооценки женщин, обращающихся за косметологичес</w:t>
      </w:r>
      <w:r>
        <w:t xml:space="preserve">кой помощью / Е. С. Багненко // 45-я Всероссийская научная конференция </w:t>
      </w:r>
      <w:r>
        <w:rPr>
          <w:rFonts w:ascii="Cambria Math" w:eastAsia="Cambria Math" w:hAnsi="Cambria Math" w:cs="Cambria Math"/>
        </w:rPr>
        <w:t>«</w:t>
      </w:r>
      <w:r>
        <w:t>Актуальные проблемы теоретической, экспериментальной, клинической медицины и фармации</w:t>
      </w:r>
      <w:r>
        <w:rPr>
          <w:rFonts w:ascii="Cambria Math" w:eastAsia="Cambria Math" w:hAnsi="Cambria Math" w:cs="Cambria Math"/>
        </w:rPr>
        <w:t>»</w:t>
      </w:r>
      <w:r>
        <w:t xml:space="preserve">. - Тюмень, 2011. - С. 154. </w:t>
      </w:r>
    </w:p>
    <w:p w:rsidR="006B5E67" w:rsidRDefault="00491B99">
      <w:pPr>
        <w:numPr>
          <w:ilvl w:val="0"/>
          <w:numId w:val="5"/>
        </w:numPr>
        <w:ind w:right="89"/>
      </w:pPr>
      <w:r>
        <w:t>Багненко Е. С. Клинико-психологическая характеристика нозогенных реак</w:t>
      </w:r>
      <w:r>
        <w:t xml:space="preserve">ций у пациентов косметологических медицинских учреждений / Е.С. Багненко // Вестник Южно-Уральского Государственного Университета. - </w:t>
      </w:r>
    </w:p>
    <w:p w:rsidR="006B5E67" w:rsidRDefault="00491B99">
      <w:pPr>
        <w:spacing w:after="189" w:line="259" w:lineRule="auto"/>
        <w:ind w:left="-15" w:right="89" w:firstLine="0"/>
      </w:pPr>
      <w:r>
        <w:t xml:space="preserve">Серия «Психология». - 2011а. - С. 99-103 </w:t>
      </w:r>
    </w:p>
    <w:p w:rsidR="006B5E67" w:rsidRDefault="00491B99">
      <w:pPr>
        <w:numPr>
          <w:ilvl w:val="0"/>
          <w:numId w:val="5"/>
        </w:numPr>
        <w:ind w:right="89"/>
      </w:pPr>
      <w:r>
        <w:t>Багненко Е. С. Психологические аспекты формирования женщиной своего внешнего обл</w:t>
      </w:r>
      <w:r>
        <w:t xml:space="preserve">ика / Е. С. Багненко // Психология XXI века: Материалы междунар. науч.-практ. конф. молодых ученых, Санкт-Петербург, 21-23 апреля 2011 г.. - СПб, 20116. - С. 267-268. </w:t>
      </w:r>
    </w:p>
    <w:p w:rsidR="006B5E67" w:rsidRDefault="00491B99">
      <w:pPr>
        <w:numPr>
          <w:ilvl w:val="0"/>
          <w:numId w:val="5"/>
        </w:numPr>
        <w:ind w:right="89"/>
      </w:pPr>
      <w:r>
        <w:t>Берне Р. Развитие Я-концепции и воспитание / Р. Берне: пер. с англ. - М.: Прогресс, 1986</w:t>
      </w:r>
      <w:r>
        <w:t xml:space="preserve">. - 422 с. </w:t>
      </w:r>
    </w:p>
    <w:p w:rsidR="006B5E67" w:rsidRDefault="00491B99">
      <w:pPr>
        <w:numPr>
          <w:ilvl w:val="0"/>
          <w:numId w:val="5"/>
        </w:numPr>
        <w:ind w:right="89"/>
      </w:pPr>
      <w:r>
        <w:t xml:space="preserve">Бодалев А. А. Восприятие и понимание человека человеком / А. А. Бодалев. - М.: Изд-во МГУ, 1982. - 200 с. </w:t>
      </w:r>
    </w:p>
    <w:p w:rsidR="006B5E67" w:rsidRDefault="00491B99">
      <w:pPr>
        <w:numPr>
          <w:ilvl w:val="0"/>
          <w:numId w:val="5"/>
        </w:numPr>
        <w:ind w:right="89"/>
      </w:pPr>
      <w:r>
        <w:t xml:space="preserve">Бороздина Л. В. О различии в характеристиках притязаний мужчин и женщин / Л. В. Бороздина, Е. Е. Данилова // Вестник Моск. ун-та. - </w:t>
      </w:r>
      <w:r>
        <w:t xml:space="preserve">Сер. 14.: </w:t>
      </w:r>
    </w:p>
    <w:p w:rsidR="006B5E67" w:rsidRDefault="00491B99">
      <w:pPr>
        <w:spacing w:after="189" w:line="259" w:lineRule="auto"/>
        <w:ind w:left="-15" w:right="89" w:firstLine="0"/>
      </w:pPr>
      <w:r>
        <w:t xml:space="preserve">Психология. - 1987. - № 2. - С. 31-40. </w:t>
      </w:r>
    </w:p>
    <w:p w:rsidR="006B5E67" w:rsidRDefault="00491B99">
      <w:pPr>
        <w:numPr>
          <w:ilvl w:val="0"/>
          <w:numId w:val="5"/>
        </w:numPr>
        <w:ind w:right="89"/>
      </w:pPr>
      <w:r>
        <w:t xml:space="preserve">Бороздина Л. В. Самооценка в разных возрастных группах: от подростков до престарелых / Л. В. Бороздина, О. Н. Молчанова, М. Н. Данилов. </w:t>
      </w:r>
    </w:p>
    <w:p w:rsidR="006B5E67" w:rsidRDefault="00491B99">
      <w:pPr>
        <w:numPr>
          <w:ilvl w:val="0"/>
          <w:numId w:val="6"/>
        </w:numPr>
        <w:spacing w:line="259" w:lineRule="auto"/>
        <w:ind w:right="89" w:hanging="163"/>
      </w:pPr>
      <w:r>
        <w:t xml:space="preserve">М: ООО «Проект-Ф», 2001. - 204 с.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Будич Н. Ю. Уверенность в себе как фактор личностного самоопределения: автореф. дис. ...канд. психол. наук / Н. Ю. Будич - Хабаровск, 2005. - 23 с.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Василенко Т. Д. Телесность и субъективная картина жизненного пути личности: автореф. дис. ... д-ра психол. </w:t>
      </w:r>
      <w:r>
        <w:t xml:space="preserve">наук / Т. Д. Василенко. - СПб., 2012. - 48 с.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Вассерман Л. И. Медицинская психодиагностика: теория, практика, обучение / Л. И. Вассерман, О. Ю. Щелкова. - СПб.-М.: Изд. центр «Академия», 2003. - 736 с. </w:t>
      </w:r>
    </w:p>
    <w:p w:rsidR="006B5E67" w:rsidRDefault="00491B99">
      <w:pPr>
        <w:numPr>
          <w:ilvl w:val="1"/>
          <w:numId w:val="6"/>
        </w:numPr>
        <w:ind w:right="89"/>
      </w:pPr>
      <w:r>
        <w:t>Вассерман Л. И. Дискуссионные вопросы концептуализац</w:t>
      </w:r>
      <w:r>
        <w:t xml:space="preserve">ии и методологии исследования качества жизни в медицине / Л. И. Вассерман, Е.А. </w:t>
      </w:r>
    </w:p>
    <w:p w:rsidR="006B5E67" w:rsidRDefault="00491B99">
      <w:pPr>
        <w:spacing w:after="189" w:line="259" w:lineRule="auto"/>
        <w:ind w:left="-15" w:right="89" w:firstLine="0"/>
      </w:pPr>
      <w:r>
        <w:t xml:space="preserve">Трифонова // Сибирский психологический журнал. - 2007. - Т.26. - С. 112-119. </w:t>
      </w:r>
    </w:p>
    <w:p w:rsidR="006B5E67" w:rsidRDefault="00491B99">
      <w:pPr>
        <w:numPr>
          <w:ilvl w:val="1"/>
          <w:numId w:val="6"/>
        </w:numPr>
        <w:ind w:right="89"/>
      </w:pPr>
      <w:r>
        <w:t>Вассерман Л. И. Индивидуально-личностные и психосоциальные факторы нарушений психической адаптаци</w:t>
      </w:r>
      <w:r>
        <w:t xml:space="preserve">и женщин, страдающих избыточным весом различного генеза / Л. И. Вассерман, Л. В. Святенко // Сибирский психологический журнал. - 2007. - № 25. - С. 63-71. </w:t>
      </w:r>
    </w:p>
    <w:p w:rsidR="006B5E67" w:rsidRDefault="00491B99">
      <w:pPr>
        <w:numPr>
          <w:ilvl w:val="1"/>
          <w:numId w:val="6"/>
        </w:numPr>
        <w:ind w:right="89"/>
      </w:pPr>
      <w:r>
        <w:t>Газарова Е. Э. Психология телесности / Е. Э. Газарова. - М.: Изд. Института общегуманитарных исследо</w:t>
      </w:r>
      <w:r>
        <w:t xml:space="preserve">ваний, 2002. - 192 с.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Герасименко Л. О. Особенности тревожно-депрессивной симптоматики у пациентов с дефектами и деформациями лица / Л. О. </w:t>
      </w:r>
    </w:p>
    <w:p w:rsidR="006B5E67" w:rsidRDefault="00491B99">
      <w:pPr>
        <w:spacing w:after="190" w:line="259" w:lineRule="auto"/>
        <w:ind w:left="-15" w:right="89" w:firstLine="0"/>
      </w:pPr>
      <w:r>
        <w:t xml:space="preserve">Герасименко // Медицинская психология. - 2007. - Т.2, №.1. - С.21-24.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Дороженок И. Ю. Непсихотические депрессии у </w:t>
      </w:r>
      <w:r>
        <w:t xml:space="preserve">больных с дерматозами/ И. Ю. Дороженок // Врач. - 2004. - № 1. - С. 28-30. </w:t>
      </w:r>
    </w:p>
    <w:p w:rsidR="006B5E67" w:rsidRDefault="00491B99">
      <w:pPr>
        <w:numPr>
          <w:ilvl w:val="1"/>
          <w:numId w:val="6"/>
        </w:numPr>
        <w:ind w:right="89"/>
      </w:pPr>
      <w:r>
        <w:t>Дороженок И. Ю. Нозогенные психические расстройства у пациентов с угревой болезнью / И. Ю. Дороженок, Е. Н. Матюшенко // Психические расстройства в общей медицине. - 2009. - №.2. -</w:t>
      </w:r>
      <w:r>
        <w:t xml:space="preserve"> С. 32-36.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Зайцева О. Г. Психические расстройства у больных хроническими дерматозами: автореф. дис. ...канд. мед. наук / О. Г. Зайцева. - СПб., 2000. - 24 с. </w:t>
      </w:r>
    </w:p>
    <w:p w:rsidR="006B5E67" w:rsidRDefault="00491B99">
      <w:pPr>
        <w:numPr>
          <w:ilvl w:val="1"/>
          <w:numId w:val="6"/>
        </w:numPr>
        <w:spacing w:after="139" w:line="259" w:lineRule="auto"/>
        <w:ind w:right="89"/>
      </w:pPr>
      <w:r>
        <w:t xml:space="preserve">Иванова </w:t>
      </w:r>
      <w:r>
        <w:tab/>
        <w:t xml:space="preserve">И. </w:t>
      </w:r>
      <w:r>
        <w:tab/>
        <w:t xml:space="preserve">Н. </w:t>
      </w:r>
      <w:r>
        <w:tab/>
        <w:t xml:space="preserve">Особенности </w:t>
      </w:r>
      <w:r>
        <w:tab/>
        <w:t xml:space="preserve">социальной </w:t>
      </w:r>
      <w:r>
        <w:tab/>
        <w:t xml:space="preserve">дезадаптации </w:t>
      </w:r>
    </w:p>
    <w:p w:rsidR="006B5E67" w:rsidRDefault="00491B99">
      <w:pPr>
        <w:ind w:left="-15" w:right="89" w:firstLine="0"/>
      </w:pPr>
      <w:r>
        <w:t>дерматологических больных / И. Н. Иванов</w:t>
      </w:r>
      <w:r>
        <w:t xml:space="preserve">а // Российский журнал кожных и венерических болезней. - 2007. - № 5. - С. 77-79. </w:t>
      </w:r>
    </w:p>
    <w:p w:rsidR="006B5E67" w:rsidRDefault="00491B99">
      <w:pPr>
        <w:numPr>
          <w:ilvl w:val="1"/>
          <w:numId w:val="6"/>
        </w:numPr>
        <w:ind w:right="89"/>
      </w:pPr>
      <w:r>
        <w:t>Кабанов М. М. Реабилитация психически больных – повышение качества их жизни (теоретико-методологические аспекты) / М. М. Кабанов // Психосоциальная реабилитация и качество ж</w:t>
      </w:r>
      <w:r>
        <w:t xml:space="preserve">изни: сб. научных трудовНИПНИ им. В. М. Бехтерева. - СПб, 2001. - Т. 137. - С. 24-28. </w:t>
      </w:r>
    </w:p>
    <w:p w:rsidR="006B5E67" w:rsidRDefault="00491B99">
      <w:pPr>
        <w:numPr>
          <w:ilvl w:val="1"/>
          <w:numId w:val="6"/>
        </w:numPr>
        <w:spacing w:after="191" w:line="259" w:lineRule="auto"/>
        <w:ind w:right="89"/>
      </w:pPr>
      <w:r>
        <w:t xml:space="preserve">Клиническая психология: учебник. - 3-е изд. / под ред. Б. Д. </w:t>
      </w:r>
    </w:p>
    <w:p w:rsidR="006B5E67" w:rsidRDefault="00491B99">
      <w:pPr>
        <w:spacing w:after="188" w:line="259" w:lineRule="auto"/>
        <w:ind w:left="-15" w:right="89" w:firstLine="0"/>
      </w:pPr>
      <w:r>
        <w:t xml:space="preserve">Карвасарского- СПб.: Питер, 2007. - 960 с.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Кроуэл Д. Э. Ботокс // Косметические процедуры / </w:t>
      </w:r>
      <w:r>
        <w:t xml:space="preserve">Б. Д. Кроуэл: пер. с англ. - М.:РИПОЛ классик, 2008. - С. 37-42.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Кроуэл Д. Э. Лазерные процедуры / Б. Д. Кроуэл // Косметические процедуры: пер. с англ. - М.:РИПОЛ классик, 2008а. - С. 71-85. </w:t>
      </w:r>
    </w:p>
    <w:p w:rsidR="006B5E67" w:rsidRDefault="00491B99">
      <w:pPr>
        <w:numPr>
          <w:ilvl w:val="1"/>
          <w:numId w:val="6"/>
        </w:numPr>
        <w:ind w:right="89"/>
      </w:pPr>
      <w:r>
        <w:t>Куликов Л. В. Руководство к методикам диагностики личностных с</w:t>
      </w:r>
      <w:r>
        <w:t xml:space="preserve">войств / Л. В. Куликов. - СПб.: Б.и., 2003. - 49 с.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Куликов Л. В. Диагностика доминирующего состояния / Л. В. Куликов // Практикум по психологии здоровья / под ред. Г. С. Никифорова. - СПб.: Питер, 2005. - С. 44-60. </w:t>
      </w:r>
    </w:p>
    <w:p w:rsidR="006B5E67" w:rsidRDefault="00491B99">
      <w:pPr>
        <w:numPr>
          <w:ilvl w:val="1"/>
          <w:numId w:val="6"/>
        </w:numPr>
        <w:spacing w:after="191" w:line="259" w:lineRule="auto"/>
        <w:ind w:right="89"/>
      </w:pPr>
      <w:r>
        <w:t xml:space="preserve">Лелеко В. Д. Эстетика повседневности: </w:t>
      </w:r>
      <w:r>
        <w:t xml:space="preserve">учеб. пособие по спецкурсу/ </w:t>
      </w:r>
    </w:p>
    <w:p w:rsidR="006B5E67" w:rsidRDefault="00491B99">
      <w:pPr>
        <w:spacing w:after="187" w:line="259" w:lineRule="auto"/>
        <w:ind w:left="-15" w:right="89" w:firstLine="0"/>
      </w:pPr>
      <w:r>
        <w:t xml:space="preserve">В.Д. Лелеко. - СПб: Изд. СПбГАК., 1994. - 146 с. </w:t>
      </w:r>
    </w:p>
    <w:p w:rsidR="006B5E67" w:rsidRDefault="00491B99">
      <w:pPr>
        <w:numPr>
          <w:ilvl w:val="1"/>
          <w:numId w:val="6"/>
        </w:numPr>
        <w:spacing w:after="191" w:line="259" w:lineRule="auto"/>
        <w:ind w:right="89"/>
      </w:pPr>
      <w:r>
        <w:t xml:space="preserve">Либина А. Психология современной женщины / А. Либина. - М.: </w:t>
      </w:r>
    </w:p>
    <w:p w:rsidR="006B5E67" w:rsidRDefault="00491B99">
      <w:pPr>
        <w:spacing w:after="188" w:line="259" w:lineRule="auto"/>
        <w:ind w:left="-15" w:right="89" w:firstLine="0"/>
      </w:pPr>
      <w:r>
        <w:t xml:space="preserve">Эксмо, 2003.-816 с. </w:t>
      </w:r>
    </w:p>
    <w:p w:rsidR="006B5E67" w:rsidRDefault="00491B99">
      <w:pPr>
        <w:numPr>
          <w:ilvl w:val="1"/>
          <w:numId w:val="6"/>
        </w:numPr>
        <w:ind w:right="89"/>
      </w:pPr>
      <w:r>
        <w:t>Ловелле Р. П. Психологические основы деятельности врача: Избранные лекции и статьи / Р. П. Лове</w:t>
      </w:r>
      <w:r>
        <w:t xml:space="preserve">лле, Н. В. Кудрявая. - М.: ВУНМЦ МЗ РФ, 1999.-204 с.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Майорова А. В. Угревая болезнь в практике врача- дерматокосметолога / А. В. Майорова, В. С. Шаповалов, С. Н. Ахтямов. - М.: </w:t>
      </w:r>
    </w:p>
    <w:p w:rsidR="006B5E67" w:rsidRDefault="00491B99">
      <w:pPr>
        <w:spacing w:line="259" w:lineRule="auto"/>
        <w:ind w:left="-15" w:right="89" w:firstLine="0"/>
      </w:pPr>
      <w:r>
        <w:t xml:space="preserve">Фирма КЛАВ ЕЛЬ, 2005. - 118 с. </w:t>
      </w:r>
    </w:p>
    <w:p w:rsidR="006B5E67" w:rsidRDefault="00491B99">
      <w:pPr>
        <w:numPr>
          <w:ilvl w:val="1"/>
          <w:numId w:val="6"/>
        </w:numPr>
        <w:spacing w:after="139" w:line="259" w:lineRule="auto"/>
        <w:ind w:right="89"/>
      </w:pPr>
      <w:r>
        <w:t>Массен П. Развитие личности в среднем возраст</w:t>
      </w:r>
      <w:r>
        <w:t xml:space="preserve">е / П. Массен, Дж. </w:t>
      </w:r>
    </w:p>
    <w:p w:rsidR="006B5E67" w:rsidRDefault="00491B99">
      <w:pPr>
        <w:spacing w:after="179" w:line="259" w:lineRule="auto"/>
        <w:ind w:left="-15" w:right="89" w:firstLine="0"/>
      </w:pPr>
      <w:r>
        <w:t xml:space="preserve">Конгер, Дж. Каган, Дж. Гивитц // Психология личности. Тексты / под ред. Ю. Б. </w:t>
      </w:r>
    </w:p>
    <w:p w:rsidR="006B5E67" w:rsidRDefault="00491B99">
      <w:pPr>
        <w:spacing w:after="188" w:line="259" w:lineRule="auto"/>
        <w:ind w:left="-15" w:right="89" w:firstLine="0"/>
      </w:pPr>
      <w:r>
        <w:t xml:space="preserve">Гиппенрейтер, А. А. Пузырея. - М.: Изд-во МГУ, 1982. - С. 182- 186. </w:t>
      </w:r>
    </w:p>
    <w:p w:rsidR="006B5E67" w:rsidRDefault="00491B99">
      <w:pPr>
        <w:numPr>
          <w:ilvl w:val="1"/>
          <w:numId w:val="6"/>
        </w:numPr>
        <w:ind w:right="89"/>
      </w:pPr>
      <w:r>
        <w:t>Николаева В. В. Влияние хронической болезни на психику / В. В. Николаева. - М.: Изд-во М</w:t>
      </w:r>
      <w:r>
        <w:t xml:space="preserve">ГУ, 1987. - 167 с.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Николаева В. В. От традиционной психосоматики к психологии телесности / В. В. Николаева, Г. А. Арина // Вестник МГУ. Серия 14. </w:t>
      </w:r>
    </w:p>
    <w:p w:rsidR="006B5E67" w:rsidRDefault="00491B99">
      <w:pPr>
        <w:spacing w:after="190" w:line="259" w:lineRule="auto"/>
        <w:ind w:left="-15" w:right="89" w:firstLine="0"/>
      </w:pPr>
      <w:r>
        <w:t xml:space="preserve">Психология. - 1996.-№ 2. - С. 8-18.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Папий Н. А. Медицинская косметология: Руководство для врачей / Н. А. Папий, Т. Н. Папий. - М.: ООО </w:t>
      </w:r>
      <w:r>
        <w:rPr>
          <w:rFonts w:ascii="Cambria Math" w:eastAsia="Cambria Math" w:hAnsi="Cambria Math" w:cs="Cambria Math"/>
        </w:rPr>
        <w:t>«</w:t>
      </w:r>
      <w:r>
        <w:t xml:space="preserve">Медицинское информационное агентство», 2008. - 512 с. </w:t>
      </w:r>
    </w:p>
    <w:p w:rsidR="006B5E67" w:rsidRDefault="00491B99">
      <w:pPr>
        <w:numPr>
          <w:ilvl w:val="1"/>
          <w:numId w:val="6"/>
        </w:numPr>
        <w:spacing w:after="191" w:line="259" w:lineRule="auto"/>
        <w:ind w:right="89"/>
      </w:pPr>
      <w:r>
        <w:t xml:space="preserve">Петленко В. П. Проблема человека в теории медицины / В. П. </w:t>
      </w:r>
    </w:p>
    <w:p w:rsidR="006B5E67" w:rsidRDefault="00491B99">
      <w:pPr>
        <w:spacing w:after="190" w:line="259" w:lineRule="auto"/>
        <w:ind w:left="-15" w:right="89" w:firstLine="0"/>
      </w:pPr>
      <w:r>
        <w:t>Петленко, В. Ф. Сержантов. - Киев: Здоров</w:t>
      </w:r>
      <w:r>
        <w:t xml:space="preserve">ье, 1984. - 200 с.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Петрова Н. Н. Соматогенная витальная угроза и адаптация / Н.Н. Петрова // Актуальные проблемы клинической психологии и психофизиологии: Материалы науч.-практ. конф. </w:t>
      </w:r>
      <w:r>
        <w:rPr>
          <w:rFonts w:ascii="Cambria Math" w:eastAsia="Cambria Math" w:hAnsi="Cambria Math" w:cs="Cambria Math"/>
        </w:rPr>
        <w:t>«</w:t>
      </w:r>
      <w:r>
        <w:t>Ананьевские чтения – 2004</w:t>
      </w:r>
      <w:r>
        <w:rPr>
          <w:rFonts w:ascii="Cambria Math" w:eastAsia="Cambria Math" w:hAnsi="Cambria Math" w:cs="Cambria Math"/>
        </w:rPr>
        <w:t>»</w:t>
      </w:r>
      <w:r>
        <w:t xml:space="preserve">. - СПб.: Изд-во СПбГУ, 2004. - С. 238-253.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Раева Т. В. Психические расстройства в дерматологической клинике (клинико-патогенетические, социально-психологические и </w:t>
      </w:r>
    </w:p>
    <w:p w:rsidR="006B5E67" w:rsidRDefault="00491B99">
      <w:pPr>
        <w:ind w:left="-15" w:firstLine="0"/>
      </w:pPr>
      <w:r>
        <w:t xml:space="preserve">реабилитационные аспекты: автореф. дис. ...д-ра мед. наук / Т. В. Раева. -Томск., 2006. - 48 с. </w:t>
      </w:r>
    </w:p>
    <w:p w:rsidR="006B5E67" w:rsidRDefault="00491B99">
      <w:pPr>
        <w:numPr>
          <w:ilvl w:val="1"/>
          <w:numId w:val="6"/>
        </w:numPr>
        <w:spacing w:after="191" w:line="259" w:lineRule="auto"/>
        <w:ind w:right="89"/>
      </w:pPr>
      <w:r>
        <w:t>Рамси Н. Психология внешности / Н. Ра</w:t>
      </w:r>
      <w:r>
        <w:t xml:space="preserve">м си, Д. Харкорт: пер. с англ. </w:t>
      </w:r>
    </w:p>
    <w:p w:rsidR="006B5E67" w:rsidRDefault="00491B99">
      <w:pPr>
        <w:numPr>
          <w:ilvl w:val="0"/>
          <w:numId w:val="6"/>
        </w:numPr>
        <w:spacing w:after="188" w:line="259" w:lineRule="auto"/>
        <w:ind w:right="89" w:hanging="163"/>
      </w:pPr>
      <w:r>
        <w:t xml:space="preserve">СПб.: Питер, 2009. - 256 с.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Рубин М. Г. Инъекции наполнителей / М. Г. Рубин // Косметические процедуры: пер. с англ. - М.:РИПОЛ классик, 2008. - С. 43-52.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Рубин М. Г. Химический пилинг / М. Г. Рубин // Косметические процедуры: пер. с англ. - М.:РИГЮЛ классик, 2008а. - С. 53-63. </w:t>
      </w:r>
    </w:p>
    <w:p w:rsidR="006B5E67" w:rsidRDefault="00491B99">
      <w:pPr>
        <w:numPr>
          <w:ilvl w:val="1"/>
          <w:numId w:val="6"/>
        </w:numPr>
        <w:ind w:right="89"/>
      </w:pPr>
      <w:r>
        <w:t>Рубинштейн С. Я. Экспериментальные методики патопсихологии и опыт применения их в клинике: практическое руководство / С. Я. Рубиншт</w:t>
      </w:r>
      <w:r>
        <w:t xml:space="preserve">ейн. </w:t>
      </w:r>
    </w:p>
    <w:p w:rsidR="006B5E67" w:rsidRDefault="00491B99">
      <w:pPr>
        <w:spacing w:line="259" w:lineRule="auto"/>
        <w:ind w:left="-15" w:right="89" w:firstLine="0"/>
      </w:pPr>
      <w:r>
        <w:t xml:space="preserve">-М.: ЭКСМО-Пресс, 1999. - 303 с.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Святенко Л. В. Психологические факторы расстройств адаптации женщин с избыточным весом: автореф. дис. ... канд. психол. наук / Л. В. </w:t>
      </w:r>
    </w:p>
    <w:p w:rsidR="006B5E67" w:rsidRDefault="00491B99">
      <w:pPr>
        <w:spacing w:after="188" w:line="259" w:lineRule="auto"/>
        <w:ind w:left="-15" w:right="89" w:firstLine="0"/>
      </w:pPr>
      <w:r>
        <w:t xml:space="preserve">Святенко. - СПб., 2012. - 25 с. </w:t>
      </w:r>
    </w:p>
    <w:p w:rsidR="006B5E67" w:rsidRDefault="00491B99">
      <w:pPr>
        <w:numPr>
          <w:ilvl w:val="1"/>
          <w:numId w:val="6"/>
        </w:numPr>
        <w:ind w:right="89"/>
      </w:pPr>
      <w:r>
        <w:t>Сенджишев Т. Склеротерапия / Т. Сенджишев // Косм</w:t>
      </w:r>
      <w:r>
        <w:t xml:space="preserve">етические процедуры: пер. с англ. - М.:РИПОЛ классик, 2008. - С. 85-101.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Сластенина В. В. Социально-психологические характеристики женщин, прибегающих к услугам эстетической хирургии / В. В. Сластенина// Вестник Томского гос. ун-та. - 2007. - № 303. - </w:t>
      </w:r>
      <w:r>
        <w:t xml:space="preserve">С. 205-208. </w:t>
      </w:r>
    </w:p>
    <w:p w:rsidR="006B5E67" w:rsidRDefault="00491B99">
      <w:pPr>
        <w:numPr>
          <w:ilvl w:val="1"/>
          <w:numId w:val="6"/>
        </w:numPr>
        <w:spacing w:after="191" w:line="259" w:lineRule="auto"/>
        <w:ind w:right="89"/>
      </w:pPr>
      <w:r>
        <w:t xml:space="preserve">Смулевич А. Б. Депрессии в общей медицине / А. Б. Смулевич. - М.: </w:t>
      </w:r>
    </w:p>
    <w:p w:rsidR="006B5E67" w:rsidRDefault="00491B99">
      <w:pPr>
        <w:spacing w:after="188" w:line="259" w:lineRule="auto"/>
        <w:ind w:left="-15" w:right="89" w:firstLine="0"/>
      </w:pPr>
      <w:r>
        <w:t xml:space="preserve">Мед. информ. агентство, 2001. - 252 с. </w:t>
      </w:r>
    </w:p>
    <w:p w:rsidR="006B5E67" w:rsidRDefault="00491B99">
      <w:pPr>
        <w:numPr>
          <w:ilvl w:val="1"/>
          <w:numId w:val="6"/>
        </w:numPr>
        <w:ind w:right="89"/>
      </w:pPr>
      <w:r>
        <w:t>Смулевич А. Б. Депрессии при дерматологической патологии / A. Б. Смулевич, И. Ю. Дороженок, Т. А. Белоусова // Депрессии при соматически</w:t>
      </w:r>
      <w:r>
        <w:t xml:space="preserve">х и психических заболеваниях / под ред. А. Б. Смулевича. - М.: Медицинское информационное агентство, 2007. - С. 151-154.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Соколова Е. Т. Самосознание и самооценка при аномалиях личности / Е. Т. Соколова. - М.: Изд-во МГУ, 1989. - 215 с. </w:t>
      </w:r>
    </w:p>
    <w:p w:rsidR="006B5E67" w:rsidRDefault="00491B99">
      <w:pPr>
        <w:numPr>
          <w:ilvl w:val="1"/>
          <w:numId w:val="6"/>
        </w:numPr>
        <w:ind w:right="89"/>
      </w:pPr>
      <w:r>
        <w:t>Суэми В. Психологи</w:t>
      </w:r>
      <w:r>
        <w:t xml:space="preserve">я красоты и привлекательности: пер. с англ. / под ред. Е. И. Николаевой // В. Суэми, А. Фернхем. - СПб.: Питер, 2009. - 240 с.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Тхостов А. Ш. Психология телесности / А. Ш. Тхостов. - М.: Смысл, 2002.-288 с. </w:t>
      </w:r>
    </w:p>
    <w:p w:rsidR="006B5E67" w:rsidRDefault="00491B99">
      <w:pPr>
        <w:numPr>
          <w:ilvl w:val="1"/>
          <w:numId w:val="6"/>
        </w:numPr>
        <w:ind w:right="89"/>
      </w:pPr>
      <w:r>
        <w:t>Тхостов А. III. «Забота о теле» как социокультур</w:t>
      </w:r>
      <w:r>
        <w:t xml:space="preserve">ный феномен / А. Ш. Тхостов // Психосоматика: телесность и культура / под ред. В. В. </w:t>
      </w:r>
    </w:p>
    <w:p w:rsidR="006B5E67" w:rsidRDefault="00491B99">
      <w:pPr>
        <w:spacing w:after="188" w:line="259" w:lineRule="auto"/>
        <w:ind w:left="-15" w:right="89" w:firstLine="0"/>
      </w:pPr>
      <w:r>
        <w:t xml:space="preserve">Николаевой. - М.: Академический проект, 2009. - С. 35-48. </w:t>
      </w:r>
    </w:p>
    <w:p w:rsidR="006B5E67" w:rsidRDefault="00491B99">
      <w:pPr>
        <w:numPr>
          <w:ilvl w:val="1"/>
          <w:numId w:val="6"/>
        </w:numPr>
        <w:ind w:right="89"/>
      </w:pPr>
      <w:r>
        <w:t>Чернышевский Н. Г. Эстетические отношения искусства к действительности / Н. Г. Чернышевский: Сочинения в 2-х то</w:t>
      </w:r>
      <w:r>
        <w:t xml:space="preserve">мах. - М.: Мысль, 1986. - Т. 1.-С. 11-58. </w:t>
      </w:r>
    </w:p>
    <w:p w:rsidR="006B5E67" w:rsidRDefault="00491B99">
      <w:pPr>
        <w:numPr>
          <w:ilvl w:val="1"/>
          <w:numId w:val="6"/>
        </w:numPr>
        <w:ind w:right="89"/>
      </w:pPr>
      <w:r>
        <w:t>Шакуров И. Г. Психоэмоциональный статус и личностно- характерологические особенности пациентов с Рубцовыми изменениями кожи/ И. Г. Шакуров, И. Б. Глубокова, А. И. Табашникова // Вестник дерматологии и венерологии.</w:t>
      </w:r>
      <w:r>
        <w:t xml:space="preserve"> - 2009. - № 3. - С. 50-60.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Шварц Н. Е. Качество жизни больных угревой болезнью и его изменение вследствие проведения различных видов терапии / Н. Е. Шварц, Л. В. </w:t>
      </w:r>
    </w:p>
    <w:p w:rsidR="006B5E67" w:rsidRDefault="00491B99">
      <w:pPr>
        <w:ind w:left="-15" w:right="89" w:firstLine="0"/>
      </w:pPr>
      <w:r>
        <w:t>Силина, В. А. Лазаренко // Человек и его здоровье: Курский науч.- практ. вестник. - 2008. -</w:t>
      </w:r>
      <w:r>
        <w:t xml:space="preserve"> №1. - С. 91-96.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Шмелев А. Г. Основы психодиагностики / А. Г. Шмелев и др. - Ростов н/Д: Феникс, 1996. - 541 с. </w:t>
      </w:r>
    </w:p>
    <w:p w:rsidR="006B5E67" w:rsidRDefault="00491B99">
      <w:pPr>
        <w:numPr>
          <w:ilvl w:val="1"/>
          <w:numId w:val="6"/>
        </w:numPr>
        <w:ind w:right="89"/>
      </w:pPr>
      <w:r>
        <w:t>Щелкова О. Ю. Задачи психологической диагностики в клинической медицине / О. Ю. Щелкова // Вестник Южно-уральского государственного университе</w:t>
      </w:r>
      <w:r>
        <w:t xml:space="preserve">та. - Серия </w:t>
      </w:r>
      <w:r>
        <w:rPr>
          <w:rFonts w:ascii="Cambria Math" w:eastAsia="Cambria Math" w:hAnsi="Cambria Math" w:cs="Cambria Math"/>
        </w:rPr>
        <w:t>«</w:t>
      </w:r>
      <w:r>
        <w:t>Психология</w:t>
      </w:r>
      <w:r>
        <w:rPr>
          <w:rFonts w:ascii="Cambria Math" w:eastAsia="Cambria Math" w:hAnsi="Cambria Math" w:cs="Cambria Math"/>
        </w:rPr>
        <w:t>2</w:t>
      </w:r>
      <w:r>
        <w:t xml:space="preserve">. - 2008. - Вып. 2. - № 32 (132). - C. 81-90.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Эрнандес Е. И. Современные пилинги / Е. Эрнандес, И. Пономарева, С. Ключарева. - М.: Косметика и медицина, 2009. - 160 с. </w:t>
      </w:r>
    </w:p>
    <w:p w:rsidR="006B5E67" w:rsidRDefault="00491B99">
      <w:pPr>
        <w:numPr>
          <w:ilvl w:val="1"/>
          <w:numId w:val="6"/>
        </w:numPr>
        <w:ind w:right="89"/>
      </w:pPr>
      <w:r>
        <w:t>Эрнандес Е. И. Ботулинический токсин в эстетической медицине /</w:t>
      </w:r>
      <w:r>
        <w:t xml:space="preserve"> Е. Эрнандес, Е. Губанова, Е. Парсагашвили и др. // Методы эстетической медицины в косметологии. - М.: Косметика и медицина, 2010. - С. 130-173. </w:t>
      </w:r>
    </w:p>
    <w:p w:rsidR="006B5E67" w:rsidRDefault="00491B99">
      <w:pPr>
        <w:numPr>
          <w:ilvl w:val="1"/>
          <w:numId w:val="6"/>
        </w:numPr>
        <w:ind w:right="89"/>
      </w:pPr>
      <w:r>
        <w:t>Эрнандес Е. И. Эстетическая мезотерапия / Е. Эрнандес, Е. Губанова, Е. Парсагашвили и др. // Методы эстетическ</w:t>
      </w:r>
      <w:r>
        <w:t xml:space="preserve">ой медицины в косметологии. - М.: Косметика и медицина, 2010. - С. 57-108. </w:t>
      </w:r>
    </w:p>
    <w:p w:rsidR="006B5E67" w:rsidRPr="00491B99" w:rsidRDefault="00491B99">
      <w:pPr>
        <w:numPr>
          <w:ilvl w:val="1"/>
          <w:numId w:val="6"/>
        </w:numPr>
        <w:spacing w:after="149" w:line="259" w:lineRule="auto"/>
        <w:ind w:right="89"/>
        <w:rPr>
          <w:lang w:val="en-US"/>
        </w:rPr>
      </w:pPr>
      <w:r w:rsidRPr="00491B99">
        <w:rPr>
          <w:lang w:val="en-US"/>
        </w:rPr>
        <w:t xml:space="preserve">Chaiken S. Communicator physical attractiveness and persuasion / S. </w:t>
      </w:r>
    </w:p>
    <w:p w:rsidR="006B5E67" w:rsidRDefault="00491B99">
      <w:pPr>
        <w:spacing w:after="135" w:line="259" w:lineRule="auto"/>
        <w:ind w:left="-15" w:right="89" w:firstLine="0"/>
      </w:pPr>
      <w:r>
        <w:t xml:space="preserve">Chaiken // J. Person. Soc. Psychol. - 1979. - Vol. 37, № 8. - P. 1387-1397. </w:t>
      </w:r>
    </w:p>
    <w:p w:rsidR="006B5E67" w:rsidRDefault="00491B99">
      <w:pPr>
        <w:numPr>
          <w:ilvl w:val="1"/>
          <w:numId w:val="6"/>
        </w:numPr>
        <w:ind w:right="89"/>
      </w:pPr>
      <w:r>
        <w:t xml:space="preserve">Christian </w:t>
      </w:r>
      <w:r>
        <w:t xml:space="preserve">J. J. Hormonal control of population growth / J. J. Christian// Hormonal correlates of behavior / ed. by B.E. Eleftheriou. - N.Y.-London: Plenum Press, 1975. - P. 205-273. </w:t>
      </w:r>
    </w:p>
    <w:p w:rsidR="006B5E67" w:rsidRDefault="00491B99">
      <w:pPr>
        <w:numPr>
          <w:ilvl w:val="1"/>
          <w:numId w:val="6"/>
        </w:numPr>
        <w:spacing w:after="153" w:line="259" w:lineRule="auto"/>
        <w:ind w:right="89"/>
      </w:pPr>
      <w:r>
        <w:t xml:space="preserve">Chuh A. The skin and the mind / A. Chuh, W. Wong, V. Zawar // Aust. </w:t>
      </w:r>
    </w:p>
    <w:p w:rsidR="006B5E67" w:rsidRDefault="00491B99">
      <w:pPr>
        <w:spacing w:after="135" w:line="259" w:lineRule="auto"/>
        <w:ind w:left="-15" w:right="89" w:firstLine="0"/>
      </w:pPr>
      <w:r>
        <w:t>Fam. Phisician</w:t>
      </w:r>
      <w:r>
        <w:t xml:space="preserve">. - 2006. - Vol. 35, № 9. - P. 723-725. </w:t>
      </w:r>
    </w:p>
    <w:p w:rsidR="006B5E67" w:rsidRDefault="00491B99">
      <w:pPr>
        <w:numPr>
          <w:ilvl w:val="1"/>
          <w:numId w:val="6"/>
        </w:numPr>
        <w:ind w:right="89"/>
      </w:pPr>
      <w:r>
        <w:t>Cook S. A. The psychological and social characteristics of patients referred for NHS cosmetic surgery: quantifying clinical need / S. A. Cook, R. Rosser, H. Toone et al. // J. Plast. Reconstr. Aesthetic Surg. - 2006</w:t>
      </w:r>
      <w:r>
        <w:t xml:space="preserve">. - Vol. 59, №1.-P. 54-64. </w:t>
      </w:r>
    </w:p>
    <w:p w:rsidR="006B5E67" w:rsidRDefault="00491B99">
      <w:pPr>
        <w:numPr>
          <w:ilvl w:val="1"/>
          <w:numId w:val="6"/>
        </w:numPr>
        <w:ind w:right="89"/>
      </w:pPr>
      <w:r w:rsidRPr="00491B99">
        <w:rPr>
          <w:lang w:val="en-US"/>
        </w:rPr>
        <w:t xml:space="preserve">Davis </w:t>
      </w:r>
      <w:r>
        <w:t>С</w:t>
      </w:r>
      <w:r w:rsidRPr="00491B99">
        <w:rPr>
          <w:lang w:val="en-US"/>
        </w:rPr>
        <w:t xml:space="preserve">. Physical and psychological correlates of appearance orientation / </w:t>
      </w:r>
      <w:r>
        <w:t>С</w:t>
      </w:r>
      <w:r w:rsidRPr="00491B99">
        <w:rPr>
          <w:lang w:val="en-US"/>
        </w:rPr>
        <w:t xml:space="preserve"> Davis, M. Dionne, B. Shuster // Person. </w:t>
      </w:r>
      <w:r>
        <w:t xml:space="preserve">Individ. Differ. - 2001. -Vol. 30, № 1.-P. </w:t>
      </w:r>
    </w:p>
    <w:p w:rsidR="006B5E67" w:rsidRDefault="00491B99">
      <w:pPr>
        <w:spacing w:after="135" w:line="259" w:lineRule="auto"/>
        <w:ind w:left="-15" w:right="89" w:firstLine="0"/>
      </w:pPr>
      <w:r>
        <w:t xml:space="preserve">21-30. </w:t>
      </w:r>
    </w:p>
    <w:p w:rsidR="006B5E67" w:rsidRDefault="00491B99">
      <w:pPr>
        <w:numPr>
          <w:ilvl w:val="1"/>
          <w:numId w:val="6"/>
        </w:numPr>
        <w:ind w:right="89"/>
      </w:pPr>
      <w:r>
        <w:t>Fagien S. Patient-reported outcomes with botulinum toxin ty</w:t>
      </w:r>
      <w:r>
        <w:t xml:space="preserve">pe A treatment of glabellar rhytids: a double-blind, randomized, placebo-controlled study / </w:t>
      </w:r>
    </w:p>
    <w:p w:rsidR="006B5E67" w:rsidRDefault="00491B99">
      <w:pPr>
        <w:spacing w:after="157" w:line="259" w:lineRule="auto"/>
        <w:ind w:left="-15" w:right="89" w:firstLine="0"/>
      </w:pPr>
      <w:r>
        <w:t xml:space="preserve">S. Fagien, S. E. Cox, J. C. Finn, W. P. Werschler, J. W. Kovalski // Dermatol. Surg. - </w:t>
      </w:r>
    </w:p>
    <w:p w:rsidR="006B5E67" w:rsidRDefault="00491B99">
      <w:pPr>
        <w:spacing w:after="135" w:line="259" w:lineRule="auto"/>
        <w:ind w:left="-15" w:right="89" w:firstLine="0"/>
      </w:pPr>
      <w:r>
        <w:t xml:space="preserve">2007. - Vol. 33, № 1. - S2-S9. </w:t>
      </w:r>
    </w:p>
    <w:p w:rsidR="006B5E67" w:rsidRDefault="00491B99">
      <w:pPr>
        <w:numPr>
          <w:ilvl w:val="0"/>
          <w:numId w:val="7"/>
        </w:numPr>
        <w:ind w:right="89"/>
      </w:pPr>
      <w:r>
        <w:t>Grogan S. Body image: understanding body di</w:t>
      </w:r>
      <w:r>
        <w:t xml:space="preserve">ssatisfaction in men, women and children / S. Grogan. - London: Routlege, 1999. - Цит по: Рамси H., </w:t>
      </w:r>
    </w:p>
    <w:p w:rsidR="006B5E67" w:rsidRDefault="00491B99">
      <w:pPr>
        <w:spacing w:after="137" w:line="259" w:lineRule="auto"/>
        <w:ind w:left="-15" w:right="89" w:firstLine="0"/>
      </w:pPr>
      <w:r>
        <w:t xml:space="preserve">Харкорт Д. Психология внешности: пер. с англ. - СПб.: Питер, 2009. - 256 с. </w:t>
      </w:r>
    </w:p>
    <w:p w:rsidR="006B5E67" w:rsidRDefault="00491B99">
      <w:pPr>
        <w:numPr>
          <w:ilvl w:val="0"/>
          <w:numId w:val="7"/>
        </w:numPr>
        <w:ind w:right="89"/>
      </w:pPr>
      <w:r>
        <w:t>Gupta М. A. Psychyatric and psychological co-morbidity in patients with dermat</w:t>
      </w:r>
      <w:r>
        <w:t xml:space="preserve">ologic disorders: epidemiology and management / M. A. Gupta, A. K. Gupta // </w:t>
      </w:r>
    </w:p>
    <w:p w:rsidR="006B5E67" w:rsidRDefault="00491B99">
      <w:pPr>
        <w:spacing w:after="135" w:line="259" w:lineRule="auto"/>
        <w:ind w:left="-15" w:right="89" w:firstLine="0"/>
      </w:pPr>
      <w:r>
        <w:t xml:space="preserve">Am. J. Clin. Dermatol. - 2003. - Vol. 4, № 12. - P. 833-842. </w:t>
      </w:r>
    </w:p>
    <w:p w:rsidR="006B5E67" w:rsidRDefault="00491B99">
      <w:pPr>
        <w:numPr>
          <w:ilvl w:val="0"/>
          <w:numId w:val="7"/>
        </w:numPr>
        <w:ind w:right="89"/>
      </w:pPr>
      <w:r>
        <w:t xml:space="preserve">Hayashi N. Make-up improves the quality of life of acne patients without aggravating acne eruptions during treatment </w:t>
      </w:r>
      <w:r>
        <w:t xml:space="preserve">/ N. Hayashi, M. Imori, M. Yanagisawa et al. // Eur. J. Dermatol. - 2005. - Vol. 15, № 4. - P. 284-287. </w:t>
      </w:r>
    </w:p>
    <w:p w:rsidR="006B5E67" w:rsidRDefault="00491B99">
      <w:pPr>
        <w:numPr>
          <w:ilvl w:val="0"/>
          <w:numId w:val="7"/>
        </w:numPr>
        <w:ind w:right="89"/>
      </w:pPr>
      <w:r>
        <w:t>Hong J. The psychosocial and occupational impact of chronic skin disease / J. Hong, B. Koo, J. Koo // Dermatol. Therapy. - 2008. - Vol. 21. - P. 54- 59</w:t>
      </w:r>
      <w:r>
        <w:t xml:space="preserve">. </w:t>
      </w:r>
    </w:p>
    <w:p w:rsidR="006B5E67" w:rsidRDefault="00491B99">
      <w:pPr>
        <w:numPr>
          <w:ilvl w:val="0"/>
          <w:numId w:val="7"/>
        </w:numPr>
        <w:spacing w:after="153" w:line="259" w:lineRule="auto"/>
        <w:ind w:right="89"/>
      </w:pPr>
      <w:r>
        <w:t xml:space="preserve">Hull P. R. Acne, depression, and suicide / P. R. Hull, C. D'Arcy // </w:t>
      </w:r>
    </w:p>
    <w:p w:rsidR="006B5E67" w:rsidRDefault="00491B99">
      <w:pPr>
        <w:spacing w:after="135" w:line="259" w:lineRule="auto"/>
        <w:ind w:left="-15" w:right="89" w:firstLine="0"/>
      </w:pPr>
      <w:r>
        <w:t xml:space="preserve">Dermatol. Clin . - 2005. - Vol. 23, № 4. - P. 665-674. </w:t>
      </w:r>
    </w:p>
    <w:p w:rsidR="006B5E67" w:rsidRDefault="00491B99">
      <w:pPr>
        <w:numPr>
          <w:ilvl w:val="0"/>
          <w:numId w:val="7"/>
        </w:numPr>
        <w:ind w:right="89"/>
      </w:pPr>
      <w:r>
        <w:t xml:space="preserve">Kirmayer </w:t>
      </w:r>
      <w:r>
        <w:t xml:space="preserve">L. J. Somatoform diorders: personality and the social matrix of somatic distress / L. J. Kirmayer, J. M. Robbins, J. Paris // J. Abnorm. Pychol. - </w:t>
      </w:r>
    </w:p>
    <w:p w:rsidR="006B5E67" w:rsidRDefault="00491B99">
      <w:pPr>
        <w:spacing w:after="136" w:line="259" w:lineRule="auto"/>
        <w:ind w:left="-15" w:right="89" w:firstLine="0"/>
      </w:pPr>
      <w:r>
        <w:t xml:space="preserve">1994.-Vol. 103, № 1 . - P. 125-136. </w:t>
      </w:r>
    </w:p>
    <w:p w:rsidR="006B5E67" w:rsidRPr="00491B99" w:rsidRDefault="00491B99">
      <w:pPr>
        <w:numPr>
          <w:ilvl w:val="0"/>
          <w:numId w:val="7"/>
        </w:numPr>
        <w:ind w:right="89"/>
        <w:rPr>
          <w:lang w:val="en-US"/>
        </w:rPr>
      </w:pPr>
      <w:r w:rsidRPr="00491B99">
        <w:rPr>
          <w:lang w:val="en-US"/>
        </w:rPr>
        <w:t xml:space="preserve">Kling </w:t>
      </w:r>
      <w:r w:rsidRPr="00491B99">
        <w:rPr>
          <w:lang w:val="en-US"/>
        </w:rPr>
        <w:t xml:space="preserve">A. Testosterone and aggressive behavior in man and nonhuman primates / A. Kling // Hormonal correlates of behavior / ed. by B.E. Eleftheriou. - N.Y.-London: Plenum Press, 1975. - P. 305-324. </w:t>
      </w:r>
    </w:p>
    <w:p w:rsidR="006B5E67" w:rsidRDefault="00491B99">
      <w:pPr>
        <w:numPr>
          <w:ilvl w:val="0"/>
          <w:numId w:val="7"/>
        </w:numPr>
        <w:ind w:right="89"/>
      </w:pPr>
      <w:r>
        <w:t>Koo J. The psychological impact of acne: patients' perceptions /</w:t>
      </w:r>
      <w:r>
        <w:t xml:space="preserve"> J. Koo // J. Am. Acad. Dermatol. - 1995. - Vol. 32, № 5. - Pt. 3. - P. 26-30. </w:t>
      </w:r>
    </w:p>
    <w:p w:rsidR="006B5E67" w:rsidRDefault="00491B99">
      <w:pPr>
        <w:numPr>
          <w:ilvl w:val="0"/>
          <w:numId w:val="7"/>
        </w:numPr>
        <w:ind w:right="89"/>
      </w:pPr>
      <w:r w:rsidRPr="00491B99">
        <w:rPr>
          <w:lang w:val="en-US"/>
        </w:rPr>
        <w:t xml:space="preserve">Muhlan H. Psychological features in a german sample of female cosmetic surgery candidates / H. Muhlan, M. Eisenmann-Klein, S. Schmidt // Aesthetic Plast. </w:t>
      </w:r>
      <w:r>
        <w:t>Surg. - 2007. - Vol. 3</w:t>
      </w:r>
      <w:r>
        <w:t xml:space="preserve">1, N 6. - P. 746-751. </w:t>
      </w:r>
    </w:p>
    <w:p w:rsidR="006B5E67" w:rsidRDefault="00491B99">
      <w:pPr>
        <w:numPr>
          <w:ilvl w:val="0"/>
          <w:numId w:val="7"/>
        </w:numPr>
        <w:ind w:right="89"/>
      </w:pPr>
      <w:r w:rsidRPr="00491B99">
        <w:rPr>
          <w:lang w:val="en-US"/>
        </w:rPr>
        <w:t xml:space="preserve">Myers T. Social comparison as a predictor of body dissatisfaction: a meta-analytic review / T. Myers, J. H. Crowther // J. Abnorm. </w:t>
      </w:r>
      <w:r>
        <w:t xml:space="preserve">Psychol. - 2009. - Vol. </w:t>
      </w:r>
    </w:p>
    <w:p w:rsidR="006B5E67" w:rsidRDefault="00491B99">
      <w:pPr>
        <w:spacing w:after="135" w:line="259" w:lineRule="auto"/>
        <w:ind w:left="-15" w:right="89" w:firstLine="0"/>
      </w:pPr>
      <w:r>
        <w:t xml:space="preserve">118, № 4 . - P . 683-698. </w:t>
      </w:r>
    </w:p>
    <w:p w:rsidR="006B5E67" w:rsidRDefault="00491B99">
      <w:pPr>
        <w:numPr>
          <w:ilvl w:val="0"/>
          <w:numId w:val="7"/>
        </w:numPr>
        <w:ind w:right="89"/>
      </w:pPr>
      <w:r w:rsidRPr="00491B99">
        <w:rPr>
          <w:lang w:val="en-US"/>
        </w:rPr>
        <w:t>Noles  S. W. Body image, physical attractiveness a</w:t>
      </w:r>
      <w:r w:rsidRPr="00491B99">
        <w:rPr>
          <w:lang w:val="en-US"/>
        </w:rPr>
        <w:t xml:space="preserve">nd depression / S. W. Noles, T. F. Cash, B. A. Winstead // J. Consult. </w:t>
      </w:r>
      <w:r>
        <w:t xml:space="preserve">Clin. Psychol. - 1985. - Vol. 53, № </w:t>
      </w:r>
    </w:p>
    <w:p w:rsidR="006B5E67" w:rsidRDefault="00491B99">
      <w:pPr>
        <w:spacing w:after="136" w:line="259" w:lineRule="auto"/>
        <w:ind w:left="-15" w:right="89" w:firstLine="0"/>
      </w:pPr>
      <w:r>
        <w:t xml:space="preserve">1.-P. 88-94. </w:t>
      </w:r>
    </w:p>
    <w:p w:rsidR="006B5E67" w:rsidRPr="00491B99" w:rsidRDefault="00491B99">
      <w:pPr>
        <w:numPr>
          <w:ilvl w:val="0"/>
          <w:numId w:val="7"/>
        </w:numPr>
        <w:ind w:right="89"/>
        <w:rPr>
          <w:lang w:val="en-US"/>
        </w:rPr>
      </w:pPr>
      <w:r w:rsidRPr="00491B99">
        <w:rPr>
          <w:lang w:val="en-US"/>
        </w:rPr>
        <w:t xml:space="preserve">Papadopulos N. A. Quality of life following aesthetic plastic surgery: a prospective study / N. A. Papadopulos, L. Kovacs, S. Krammer </w:t>
      </w:r>
      <w:r w:rsidRPr="00491B99">
        <w:rPr>
          <w:lang w:val="en-US"/>
        </w:rPr>
        <w:t xml:space="preserve">et al. // J. Plast. </w:t>
      </w:r>
    </w:p>
    <w:p w:rsidR="006B5E67" w:rsidRPr="00491B99" w:rsidRDefault="00491B99">
      <w:pPr>
        <w:ind w:left="-15" w:right="89" w:firstLine="0"/>
        <w:rPr>
          <w:lang w:val="en-US"/>
        </w:rPr>
      </w:pPr>
      <w:r w:rsidRPr="00491B99">
        <w:rPr>
          <w:lang w:val="en-US"/>
        </w:rPr>
        <w:t>Reconstr. Aesthet. Surg. - 2007. - [</w:t>
      </w:r>
      <w:r>
        <w:t>Электронный</w:t>
      </w:r>
      <w:r w:rsidRPr="00491B99">
        <w:rPr>
          <w:lang w:val="en-US"/>
        </w:rPr>
        <w:t xml:space="preserve"> </w:t>
      </w:r>
      <w:r>
        <w:t>ресурс</w:t>
      </w:r>
      <w:r w:rsidRPr="00491B99">
        <w:rPr>
          <w:lang w:val="en-US"/>
        </w:rPr>
        <w:t xml:space="preserve">]. - </w:t>
      </w:r>
      <w:r>
        <w:t>Режим</w:t>
      </w:r>
      <w:r w:rsidRPr="00491B99">
        <w:rPr>
          <w:lang w:val="en-US"/>
        </w:rPr>
        <w:t xml:space="preserve"> </w:t>
      </w:r>
      <w:r>
        <w:t>доступа</w:t>
      </w:r>
      <w:r w:rsidRPr="00491B99">
        <w:rPr>
          <w:lang w:val="en-US"/>
        </w:rPr>
        <w:t xml:space="preserve">: doi:10.1016/j.bjps.20076.01/071. </w:t>
      </w:r>
    </w:p>
    <w:p w:rsidR="006B5E67" w:rsidRDefault="00491B99">
      <w:pPr>
        <w:numPr>
          <w:ilvl w:val="0"/>
          <w:numId w:val="7"/>
        </w:numPr>
        <w:ind w:right="89"/>
      </w:pPr>
      <w:r w:rsidRPr="00491B99">
        <w:rPr>
          <w:lang w:val="en-US"/>
        </w:rPr>
        <w:t>Potocka A. Psychological correlates of quality of life in dermatology patients: the role of mental health and self-acceptance /</w:t>
      </w:r>
      <w:r w:rsidRPr="00491B99">
        <w:rPr>
          <w:lang w:val="en-US"/>
        </w:rPr>
        <w:t xml:space="preserve"> A. Potocka, K. TurczynJablonska, D. Merecz // Acta Dermatovenerol. </w:t>
      </w:r>
      <w:r>
        <w:t xml:space="preserve">Alp. Pannonica Adriat. - 2009. - Vol. </w:t>
      </w:r>
    </w:p>
    <w:p w:rsidR="006B5E67" w:rsidRDefault="00491B99">
      <w:pPr>
        <w:spacing w:after="137" w:line="259" w:lineRule="auto"/>
        <w:ind w:left="-15" w:right="89" w:firstLine="0"/>
      </w:pPr>
      <w:r>
        <w:t xml:space="preserve">18, №.2.-P. 53-62. </w:t>
      </w:r>
    </w:p>
    <w:p w:rsidR="006B5E67" w:rsidRDefault="00491B99">
      <w:pPr>
        <w:numPr>
          <w:ilvl w:val="0"/>
          <w:numId w:val="7"/>
        </w:numPr>
        <w:ind w:right="89"/>
      </w:pPr>
      <w:r w:rsidRPr="00491B99">
        <w:rPr>
          <w:lang w:val="en-US"/>
        </w:rPr>
        <w:t xml:space="preserve">Rankin M. Quality-of-life outcomes after cosmetic surgery / M. Rankin, G. L. Borah, A. W. Perry et al. // Plast. </w:t>
      </w:r>
      <w:r>
        <w:t xml:space="preserve">Reconstr. Surg. </w:t>
      </w:r>
      <w:r>
        <w:t xml:space="preserve">- 1998. -Vol. 102, № 3 . - P . </w:t>
      </w:r>
    </w:p>
    <w:p w:rsidR="006B5E67" w:rsidRDefault="00491B99">
      <w:pPr>
        <w:spacing w:after="135" w:line="259" w:lineRule="auto"/>
        <w:ind w:left="-15" w:right="89" w:firstLine="0"/>
      </w:pPr>
      <w:r>
        <w:t xml:space="preserve">2139-2145. </w:t>
      </w:r>
    </w:p>
    <w:p w:rsidR="006B5E67" w:rsidRDefault="00491B99">
      <w:pPr>
        <w:numPr>
          <w:ilvl w:val="0"/>
          <w:numId w:val="7"/>
        </w:numPr>
        <w:ind w:right="89"/>
      </w:pPr>
      <w:r w:rsidRPr="00491B99">
        <w:rPr>
          <w:lang w:val="en-US"/>
        </w:rPr>
        <w:t xml:space="preserve">Rudman L. A. Implicit self-esteem compensation: automatic threat defense / L. A. Rudman, M. C. Dohn, K. Fairchild // J. Personal. </w:t>
      </w:r>
      <w:r>
        <w:t xml:space="preserve">Soc. Psychol. - 2007. </w:t>
      </w:r>
    </w:p>
    <w:p w:rsidR="006B5E67" w:rsidRDefault="00491B99">
      <w:pPr>
        <w:spacing w:after="136" w:line="259" w:lineRule="auto"/>
        <w:ind w:left="-15" w:right="89" w:firstLine="0"/>
      </w:pPr>
      <w:r>
        <w:t xml:space="preserve">- Vol. 93, № 5. - P. 798-813. </w:t>
      </w:r>
    </w:p>
    <w:p w:rsidR="006B5E67" w:rsidRPr="00491B99" w:rsidRDefault="00491B99">
      <w:pPr>
        <w:tabs>
          <w:tab w:val="center" w:pos="885"/>
          <w:tab w:val="right" w:pos="9736"/>
        </w:tabs>
        <w:spacing w:after="148" w:line="259" w:lineRule="auto"/>
        <w:ind w:left="0" w:firstLine="0"/>
        <w:jc w:val="left"/>
        <w:rPr>
          <w:lang w:val="en-US"/>
        </w:rPr>
      </w:pPr>
      <w:r w:rsidRPr="00491B99">
        <w:rPr>
          <w:rFonts w:ascii="Calibri" w:eastAsia="Calibri" w:hAnsi="Calibri" w:cs="Calibri"/>
          <w:sz w:val="22"/>
          <w:lang w:val="en-US"/>
        </w:rPr>
        <w:tab/>
      </w:r>
      <w:r w:rsidRPr="00491B99">
        <w:rPr>
          <w:lang w:val="en-US"/>
        </w:rPr>
        <w:t>80.</w:t>
      </w:r>
      <w:r w:rsidRPr="00491B99">
        <w:rPr>
          <w:rFonts w:ascii="Arial" w:eastAsia="Arial" w:hAnsi="Arial" w:cs="Arial"/>
          <w:lang w:val="en-US"/>
        </w:rPr>
        <w:t xml:space="preserve"> </w:t>
      </w:r>
      <w:r w:rsidRPr="00491B99">
        <w:rPr>
          <w:rFonts w:ascii="Arial" w:eastAsia="Arial" w:hAnsi="Arial" w:cs="Arial"/>
          <w:lang w:val="en-US"/>
        </w:rPr>
        <w:tab/>
      </w:r>
      <w:r w:rsidRPr="00491B99">
        <w:rPr>
          <w:lang w:val="en-US"/>
        </w:rPr>
        <w:t xml:space="preserve">Sadick </w:t>
      </w:r>
      <w:r w:rsidRPr="00491B99">
        <w:rPr>
          <w:lang w:val="en-US"/>
        </w:rPr>
        <w:t xml:space="preserve">N. S. The impact of cosmetic interventions on quality of life / N. </w:t>
      </w:r>
    </w:p>
    <w:p w:rsidR="006B5E67" w:rsidRDefault="00491B99">
      <w:pPr>
        <w:spacing w:after="137" w:line="259" w:lineRule="auto"/>
        <w:ind w:left="-15" w:right="89" w:firstLine="0"/>
      </w:pPr>
      <w:r>
        <w:t xml:space="preserve">S. Sadick // Dermatol. Online J. - 2008. - Vol. 14, № 8. - P. 2.  </w:t>
      </w:r>
    </w:p>
    <w:p w:rsidR="006B5E67" w:rsidRDefault="00491B99">
      <w:pPr>
        <w:tabs>
          <w:tab w:val="center" w:pos="885"/>
          <w:tab w:val="right" w:pos="9736"/>
        </w:tabs>
        <w:spacing w:after="149" w:line="259" w:lineRule="auto"/>
        <w:ind w:left="0" w:firstLine="0"/>
        <w:jc w:val="left"/>
      </w:pPr>
      <w:r>
        <w:rPr>
          <w:rFonts w:ascii="Calibri" w:eastAsia="Calibri" w:hAnsi="Calibri" w:cs="Calibri"/>
          <w:sz w:val="22"/>
        </w:rPr>
        <w:tab/>
      </w:r>
      <w:r>
        <w:t>81.</w:t>
      </w:r>
      <w:r>
        <w:rPr>
          <w:rFonts w:ascii="Arial" w:eastAsia="Arial" w:hAnsi="Arial" w:cs="Arial"/>
        </w:rPr>
        <w:t xml:space="preserve"> </w:t>
      </w:r>
      <w:r>
        <w:rPr>
          <w:rFonts w:ascii="Arial" w:eastAsia="Arial" w:hAnsi="Arial" w:cs="Arial"/>
        </w:rPr>
        <w:tab/>
      </w:r>
      <w:r>
        <w:t xml:space="preserve">Sambhi R. Psychiatric treatments in dermatology: an update / R. Sambhi, </w:t>
      </w:r>
    </w:p>
    <w:p w:rsidR="006B5E67" w:rsidRDefault="00491B99">
      <w:pPr>
        <w:spacing w:after="135" w:line="259" w:lineRule="auto"/>
        <w:ind w:left="-15" w:right="89" w:firstLine="0"/>
      </w:pPr>
      <w:r>
        <w:t>P. Lepping // Clin. Exp. Dermatol. - 2010.</w:t>
      </w:r>
      <w:r>
        <w:t xml:space="preserve"> - Vol. 35, № 2. - P. 120- 125. </w:t>
      </w:r>
    </w:p>
    <w:p w:rsidR="006B5E67" w:rsidRDefault="00491B99">
      <w:pPr>
        <w:numPr>
          <w:ilvl w:val="0"/>
          <w:numId w:val="8"/>
        </w:numPr>
        <w:ind w:right="89"/>
      </w:pPr>
      <w:r>
        <w:t xml:space="preserve">Sommer B. Satisfaction of patients after treatment with botulinum toxin for dynamic facial lines / B. Sommer, I. Zschocke, D. Bergfeld et al. // Dermatol. </w:t>
      </w:r>
    </w:p>
    <w:p w:rsidR="006B5E67" w:rsidRDefault="00491B99">
      <w:pPr>
        <w:spacing w:line="259" w:lineRule="auto"/>
        <w:ind w:left="-15" w:right="89" w:firstLine="0"/>
      </w:pPr>
      <w:r>
        <w:t xml:space="preserve">Surg . - 2003. - Vol. 29, № 5. - P. 456-460. </w:t>
      </w:r>
    </w:p>
    <w:p w:rsidR="006B5E67" w:rsidRDefault="00491B99">
      <w:pPr>
        <w:numPr>
          <w:ilvl w:val="0"/>
          <w:numId w:val="8"/>
        </w:numPr>
        <w:ind w:right="89"/>
      </w:pPr>
      <w:r>
        <w:t>Thomas D. R. Psychoso</w:t>
      </w:r>
      <w:r>
        <w:t xml:space="preserve">cial effects of acne / D. R. Thomas // J. Cutan. Med. Sugr. - 2004. - Vol. 8, suppl. 4. - P. S3-S5. </w:t>
      </w:r>
    </w:p>
    <w:p w:rsidR="006B5E67" w:rsidRDefault="00491B99">
      <w:pPr>
        <w:numPr>
          <w:ilvl w:val="0"/>
          <w:numId w:val="8"/>
        </w:numPr>
        <w:ind w:right="89"/>
      </w:pPr>
      <w:r>
        <w:t xml:space="preserve">Van Damme W. Beauty in context: toward an anthropological approach to aestetics / W. Van Damme. - Leiden: E.Brill, 1996. - 400 p. </w:t>
      </w:r>
    </w:p>
    <w:p w:rsidR="006B5E67" w:rsidRDefault="00491B99">
      <w:pPr>
        <w:numPr>
          <w:ilvl w:val="0"/>
          <w:numId w:val="8"/>
        </w:numPr>
        <w:spacing w:after="155" w:line="259" w:lineRule="auto"/>
        <w:ind w:right="89"/>
      </w:pPr>
      <w:r>
        <w:t>Veale D. Psychological a</w:t>
      </w:r>
      <w:r>
        <w:t xml:space="preserve">spects of a cosmetic procedure / D. Veale // </w:t>
      </w:r>
    </w:p>
    <w:p w:rsidR="006B5E67" w:rsidRDefault="00491B99">
      <w:pPr>
        <w:spacing w:after="135" w:line="259" w:lineRule="auto"/>
        <w:ind w:left="-15" w:right="89" w:firstLine="0"/>
      </w:pPr>
      <w:r>
        <w:t xml:space="preserve">Psychiatry. - 2006. - Vol. 5, № 3. - P. 93-95. </w:t>
      </w:r>
    </w:p>
    <w:p w:rsidR="006B5E67" w:rsidRDefault="00491B99">
      <w:pPr>
        <w:numPr>
          <w:ilvl w:val="0"/>
          <w:numId w:val="8"/>
        </w:numPr>
        <w:ind w:right="89"/>
      </w:pPr>
      <w:r>
        <w:t xml:space="preserve">Von Soest T. Cosmetic surgery and the relationship between appearance satisfaction and extraversion: testing a transactional model of personality / T. von </w:t>
      </w:r>
    </w:p>
    <w:p w:rsidR="006B5E67" w:rsidRDefault="00491B99">
      <w:pPr>
        <w:ind w:left="-15" w:right="89" w:firstLine="0"/>
      </w:pPr>
      <w:r>
        <w:t>Soest,</w:t>
      </w:r>
      <w:r>
        <w:t xml:space="preserve"> I. L. Kvalem, К. С Skolleborg et al. // J. Res Personality. - 2009a. - Vol. 43, № 6 . - P . 1017-1025. </w:t>
      </w:r>
    </w:p>
    <w:p w:rsidR="006B5E67" w:rsidRDefault="00491B99">
      <w:pPr>
        <w:numPr>
          <w:ilvl w:val="0"/>
          <w:numId w:val="8"/>
        </w:numPr>
        <w:ind w:right="89"/>
      </w:pPr>
      <w:r>
        <w:t>Wallach D. The field of cosmetic dermatology: the need for a patientcentered approach / D. Wallach // J.Cosmet. Dermatol. - 2003. - Vol. 2, № 2. - P. 1</w:t>
      </w:r>
      <w:r>
        <w:t xml:space="preserve">02-103. </w:t>
      </w:r>
    </w:p>
    <w:p w:rsidR="006B5E67" w:rsidRDefault="00491B99">
      <w:pPr>
        <w:spacing w:after="0" w:line="259" w:lineRule="auto"/>
        <w:ind w:firstLine="0"/>
        <w:jc w:val="left"/>
      </w:pPr>
      <w:r>
        <w:t xml:space="preserve"> </w:t>
      </w:r>
    </w:p>
    <w:sectPr w:rsidR="006B5E67" w:rsidSect="007B7D32">
      <w:headerReference w:type="even" r:id="rId9"/>
      <w:headerReference w:type="default" r:id="rId10"/>
      <w:headerReference w:type="first" r:id="rId11"/>
      <w:pgSz w:w="11906" w:h="16838"/>
      <w:pgMar w:top="710" w:right="468" w:bottom="1161" w:left="1702" w:header="720" w:footer="720" w:gutter="0"/>
      <w:cols w:space="720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491B99">
      <w:pPr>
        <w:spacing w:after="0" w:line="240" w:lineRule="auto"/>
      </w:pPr>
      <w:r>
        <w:separator/>
      </w:r>
    </w:p>
  </w:endnote>
  <w:endnote w:type="continuationSeparator" w:id="0">
    <w:p w:rsidR="00000000" w:rsidRDefault="00491B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00000" w:rsidRDefault="00491B99">
      <w:pPr>
        <w:spacing w:after="0" w:line="240" w:lineRule="auto"/>
      </w:pPr>
      <w:r>
        <w:separator/>
      </w:r>
    </w:p>
  </w:footnote>
  <w:footnote w:type="continuationSeparator" w:id="0">
    <w:p w:rsidR="00000000" w:rsidRDefault="00491B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E67" w:rsidRDefault="00491B99">
    <w:pPr>
      <w:spacing w:after="0" w:line="259" w:lineRule="auto"/>
      <w:ind w:left="0" w:right="9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7D32" w:rsidRPr="007B7D32">
      <w:rPr>
        <w:noProof/>
        <w:sz w:val="22"/>
      </w:rPr>
      <w:t>2</w:t>
    </w:r>
    <w:r>
      <w:rPr>
        <w:sz w:val="22"/>
      </w:rPr>
      <w:fldChar w:fldCharType="end"/>
    </w:r>
    <w:r>
      <w:rPr>
        <w:sz w:val="22"/>
      </w:rPr>
      <w:t xml:space="preserve"> </w:t>
    </w:r>
  </w:p>
  <w:p w:rsidR="006B5E67" w:rsidRDefault="00491B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E67" w:rsidRDefault="00491B99">
    <w:pPr>
      <w:spacing w:after="0" w:line="259" w:lineRule="auto"/>
      <w:ind w:left="0" w:right="96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Pr="00491B99">
      <w:rPr>
        <w:noProof/>
        <w:sz w:val="22"/>
      </w:rPr>
      <w:t>26</w:t>
    </w:r>
    <w:r>
      <w:rPr>
        <w:sz w:val="22"/>
      </w:rPr>
      <w:fldChar w:fldCharType="end"/>
    </w:r>
    <w:r>
      <w:rPr>
        <w:sz w:val="22"/>
      </w:rPr>
      <w:t xml:space="preserve"> </w:t>
    </w:r>
  </w:p>
  <w:p w:rsidR="006B5E67" w:rsidRDefault="00491B99">
    <w:pPr>
      <w:spacing w:after="0" w:line="259" w:lineRule="auto"/>
      <w:ind w:left="0" w:firstLine="0"/>
      <w:jc w:val="left"/>
    </w:pPr>
    <w:r>
      <w:rPr>
        <w:rFonts w:ascii="Calibri" w:eastAsia="Calibri" w:hAnsi="Calibri" w:cs="Calibri"/>
        <w:sz w:val="22"/>
      </w:rPr>
      <w:t xml:space="preserve"> 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B5E67" w:rsidRDefault="006B5E67">
    <w:pPr>
      <w:spacing w:after="160" w:line="259" w:lineRule="auto"/>
      <w:ind w:left="0" w:firstLine="0"/>
      <w:jc w:val="lef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252C557E"/>
    <w:multiLevelType w:val="hybridMultilevel"/>
    <w:tmpl w:val="EFB0BE9C"/>
    <w:lvl w:ilvl="0" w:tplc="E6445EEA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9660445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9E2EB434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DB2A6EE4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A9DE1F6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382E29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35E60172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C10C829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67D81F24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381B2627"/>
    <w:multiLevelType w:val="hybridMultilevel"/>
    <w:tmpl w:val="DE1E9F2A"/>
    <w:lvl w:ilvl="0" w:tplc="7FC4F8EA">
      <w:start w:val="1"/>
      <w:numFmt w:val="bullet"/>
      <w:lvlText w:val="-"/>
      <w:lvlJc w:val="left"/>
      <w:pPr>
        <w:ind w:left="1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0D4C1CA">
      <w:start w:val="10"/>
      <w:numFmt w:val="decimal"/>
      <w:lvlRestart w:val="0"/>
      <w:lvlText w:val="%2."/>
      <w:lvlJc w:val="left"/>
      <w:pPr>
        <w:ind w:left="7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55022C4">
      <w:start w:val="1"/>
      <w:numFmt w:val="lowerRoman"/>
      <w:lvlText w:val="%3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2084CF4C">
      <w:start w:val="1"/>
      <w:numFmt w:val="decimal"/>
      <w:lvlText w:val="%4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668D3F8">
      <w:start w:val="1"/>
      <w:numFmt w:val="lowerLetter"/>
      <w:lvlText w:val="%5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6C9E6818">
      <w:start w:val="1"/>
      <w:numFmt w:val="lowerRoman"/>
      <w:lvlText w:val="%6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BDCF69A">
      <w:start w:val="1"/>
      <w:numFmt w:val="decimal"/>
      <w:lvlText w:val="%7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1D5468B4">
      <w:start w:val="1"/>
      <w:numFmt w:val="lowerLetter"/>
      <w:lvlText w:val="%8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76ED9BA">
      <w:start w:val="1"/>
      <w:numFmt w:val="lowerRoman"/>
      <w:lvlText w:val="%9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39327F48"/>
    <w:multiLevelType w:val="hybridMultilevel"/>
    <w:tmpl w:val="99B401A8"/>
    <w:lvl w:ilvl="0" w:tplc="E268347A">
      <w:start w:val="6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8AF4343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BAEC62D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EC7274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F5A684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D9541EF2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2B63E7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6A8328C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27C6AC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3A796395"/>
    <w:multiLevelType w:val="hybridMultilevel"/>
    <w:tmpl w:val="1840BC12"/>
    <w:lvl w:ilvl="0" w:tplc="730AB36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D48222D0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06B82CB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4C6EA760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9BA6D3A6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182ACD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484AD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A39C302E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DD08252E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3C862C0E"/>
    <w:multiLevelType w:val="hybridMultilevel"/>
    <w:tmpl w:val="ABEAD90A"/>
    <w:lvl w:ilvl="0" w:tplc="D2E66A86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071E5284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9B45152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8CA49CE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FB45058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38A3438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B1F8FEEA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F38CECC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03705000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5D361B3"/>
    <w:multiLevelType w:val="hybridMultilevel"/>
    <w:tmpl w:val="93FC9378"/>
    <w:lvl w:ilvl="0" w:tplc="075E0904">
      <w:start w:val="82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B163F12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253E1DFA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CDECD0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318F3B0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53A697C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854786C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8EAD37A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98125EF2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4B8E42AC"/>
    <w:multiLevelType w:val="hybridMultilevel"/>
    <w:tmpl w:val="1DAA473E"/>
    <w:lvl w:ilvl="0" w:tplc="ACF4A1F0">
      <w:start w:val="5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F06A12A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5F0D30E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78B64F1C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B460EE4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6D2EDE4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6BEF764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67E8C208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41084C8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788310BD"/>
    <w:multiLevelType w:val="hybridMultilevel"/>
    <w:tmpl w:val="CC9AC3EA"/>
    <w:lvl w:ilvl="0" w:tplc="9F483632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AC12BAE8">
      <w:start w:val="1"/>
      <w:numFmt w:val="lowerLetter"/>
      <w:lvlText w:val="%2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CE0E641C">
      <w:start w:val="1"/>
      <w:numFmt w:val="lowerRoman"/>
      <w:lvlText w:val="%3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F454C1FA">
      <w:start w:val="1"/>
      <w:numFmt w:val="decimal"/>
      <w:lvlText w:val="%4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04B4C23E">
      <w:start w:val="1"/>
      <w:numFmt w:val="lowerLetter"/>
      <w:lvlText w:val="%5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49D2550C">
      <w:start w:val="1"/>
      <w:numFmt w:val="lowerRoman"/>
      <w:lvlText w:val="%6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1F623648">
      <w:start w:val="1"/>
      <w:numFmt w:val="decimal"/>
      <w:lvlText w:val="%7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EEACD450">
      <w:start w:val="1"/>
      <w:numFmt w:val="lowerLetter"/>
      <w:lvlText w:val="%8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B36839E6">
      <w:start w:val="1"/>
      <w:numFmt w:val="lowerRoman"/>
      <w:lvlText w:val="%9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6"/>
  </w:num>
  <w:num w:numId="3">
    <w:abstractNumId w:val="0"/>
  </w:num>
  <w:num w:numId="4">
    <w:abstractNumId w:val="7"/>
  </w:num>
  <w:num w:numId="5">
    <w:abstractNumId w:val="4"/>
  </w:num>
  <w:num w:numId="6">
    <w:abstractNumId w:val="1"/>
  </w:num>
  <w:num w:numId="7">
    <w:abstractNumId w:val="2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5E67"/>
    <w:rsid w:val="00491B99"/>
    <w:rsid w:val="006B5E67"/>
    <w:rsid w:val="007B7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2502273-8B8E-4CEF-8561-F062858099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14" w:line="386" w:lineRule="auto"/>
      <w:ind w:left="708" w:firstLine="698"/>
      <w:jc w:val="both"/>
    </w:pPr>
    <w:rPr>
      <w:rFonts w:ascii="Times New Roman" w:eastAsia="Times New Roman" w:hAnsi="Times New Roman" w:cs="Times New Roman"/>
      <w:color w:val="000000"/>
      <w:sz w:val="28"/>
    </w:rPr>
  </w:style>
  <w:style w:type="paragraph" w:styleId="1">
    <w:name w:val="heading 1"/>
    <w:next w:val="a"/>
    <w:link w:val="10"/>
    <w:uiPriority w:val="9"/>
    <w:unhideWhenUsed/>
    <w:qFormat/>
    <w:pPr>
      <w:keepNext/>
      <w:keepLines/>
      <w:spacing w:after="185"/>
      <w:ind w:left="718" w:hanging="10"/>
      <w:outlineLvl w:val="0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2">
    <w:name w:val="heading 2"/>
    <w:next w:val="a"/>
    <w:link w:val="20"/>
    <w:uiPriority w:val="9"/>
    <w:unhideWhenUsed/>
    <w:qFormat/>
    <w:pPr>
      <w:keepNext/>
      <w:keepLines/>
      <w:spacing w:after="0"/>
      <w:ind w:left="10" w:hanging="10"/>
      <w:jc w:val="center"/>
      <w:outlineLvl w:val="1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3">
    <w:name w:val="heading 3"/>
    <w:next w:val="a"/>
    <w:link w:val="30"/>
    <w:uiPriority w:val="9"/>
    <w:unhideWhenUsed/>
    <w:qFormat/>
    <w:pPr>
      <w:keepNext/>
      <w:keepLines/>
      <w:spacing w:after="185"/>
      <w:ind w:left="718" w:hanging="10"/>
      <w:outlineLvl w:val="2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4">
    <w:name w:val="heading 4"/>
    <w:next w:val="a"/>
    <w:link w:val="40"/>
    <w:uiPriority w:val="9"/>
    <w:unhideWhenUsed/>
    <w:qFormat/>
    <w:pPr>
      <w:keepNext/>
      <w:keepLines/>
      <w:spacing w:after="0"/>
      <w:ind w:left="10" w:hanging="10"/>
      <w:jc w:val="center"/>
      <w:outlineLvl w:val="3"/>
    </w:pPr>
    <w:rPr>
      <w:rFonts w:ascii="Times New Roman" w:eastAsia="Times New Roman" w:hAnsi="Times New Roman" w:cs="Times New Roman"/>
      <w:b/>
      <w:color w:val="000000"/>
      <w:sz w:val="28"/>
    </w:rPr>
  </w:style>
  <w:style w:type="paragraph" w:styleId="5">
    <w:name w:val="heading 5"/>
    <w:next w:val="a"/>
    <w:link w:val="50"/>
    <w:uiPriority w:val="9"/>
    <w:unhideWhenUsed/>
    <w:qFormat/>
    <w:pPr>
      <w:keepNext/>
      <w:keepLines/>
      <w:spacing w:after="185"/>
      <w:ind w:left="718" w:hanging="10"/>
      <w:outlineLvl w:val="4"/>
    </w:pPr>
    <w:rPr>
      <w:rFonts w:ascii="Times New Roman" w:eastAsia="Times New Roman" w:hAnsi="Times New Roman" w:cs="Times New Roman"/>
      <w:i/>
      <w:color w:val="000000"/>
      <w:sz w:val="28"/>
    </w:rPr>
  </w:style>
  <w:style w:type="paragraph" w:styleId="6">
    <w:name w:val="heading 6"/>
    <w:next w:val="a"/>
    <w:link w:val="60"/>
    <w:uiPriority w:val="9"/>
    <w:unhideWhenUsed/>
    <w:qFormat/>
    <w:pPr>
      <w:keepNext/>
      <w:keepLines/>
      <w:spacing w:after="185"/>
      <w:ind w:left="718" w:hanging="10"/>
      <w:outlineLvl w:val="5"/>
    </w:pPr>
    <w:rPr>
      <w:rFonts w:ascii="Times New Roman" w:eastAsia="Times New Roman" w:hAnsi="Times New Roman" w:cs="Times New Roman"/>
      <w:i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link w:val="4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50">
    <w:name w:val="Заголовок 5 Знак"/>
    <w:link w:val="5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60">
    <w:name w:val="Заголовок 6 Знак"/>
    <w:link w:val="6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10">
    <w:name w:val="Заголовок 1 Знак"/>
    <w:link w:val="1"/>
    <w:rPr>
      <w:rFonts w:ascii="Times New Roman" w:eastAsia="Times New Roman" w:hAnsi="Times New Roman" w:cs="Times New Roman"/>
      <w:i/>
      <w:color w:val="000000"/>
      <w:sz w:val="28"/>
    </w:rPr>
  </w:style>
  <w:style w:type="character" w:customStyle="1" w:styleId="20">
    <w:name w:val="Заголовок 2 Знак"/>
    <w:link w:val="2"/>
    <w:rPr>
      <w:rFonts w:ascii="Times New Roman" w:eastAsia="Times New Roman" w:hAnsi="Times New Roman" w:cs="Times New Roman"/>
      <w:b/>
      <w:color w:val="000000"/>
      <w:sz w:val="28"/>
    </w:rPr>
  </w:style>
  <w:style w:type="character" w:customStyle="1" w:styleId="30">
    <w:name w:val="Заголовок 3 Знак"/>
    <w:link w:val="3"/>
    <w:rPr>
      <w:rFonts w:ascii="Times New Roman" w:eastAsia="Times New Roman" w:hAnsi="Times New Roman" w:cs="Times New Roman"/>
      <w:i/>
      <w:color w:val="000000"/>
      <w:sz w:val="28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footer"/>
    <w:basedOn w:val="a"/>
    <w:link w:val="a4"/>
    <w:uiPriority w:val="99"/>
    <w:unhideWhenUsed/>
    <w:rsid w:val="007B7D3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rsid w:val="007B7D32"/>
    <w:rPr>
      <w:rFonts w:ascii="Times New Roman" w:eastAsia="Times New Roman" w:hAnsi="Times New Roman" w:cs="Times New Roman"/>
      <w:color w:val="000000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26</Pages>
  <Words>5629</Words>
  <Characters>32087</Characters>
  <Application>Microsoft Office Word</Application>
  <DocSecurity>0</DocSecurity>
  <Lines>267</Lines>
  <Paragraphs>75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37641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Люда</dc:creator>
  <cp:keywords/>
  <cp:lastModifiedBy>libonu</cp:lastModifiedBy>
  <cp:revision>2</cp:revision>
  <dcterms:created xsi:type="dcterms:W3CDTF">2018-04-26T12:25:00Z</dcterms:created>
  <dcterms:modified xsi:type="dcterms:W3CDTF">2018-04-26T12:25:00Z</dcterms:modified>
</cp:coreProperties>
</file>