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7E50A2"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Одеський національний університет імені І.І. Мечникова</w:t>
      </w:r>
    </w:p>
    <w:p w14:paraId="74E84BA9"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14:paraId="0EAB996B"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Факультет романо-германської філології</w:t>
      </w:r>
    </w:p>
    <w:p w14:paraId="68295DA2"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14:paraId="15F9FFCC"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Кафедра теоретичної та прикладної фонетики англійської мови</w:t>
      </w:r>
    </w:p>
    <w:p w14:paraId="32D6F6D3"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14:paraId="7BC7BB97" w14:textId="77777777" w:rsidR="008B0F23" w:rsidRPr="000434C9" w:rsidRDefault="008B0F23" w:rsidP="008B0F23">
      <w:pPr>
        <w:autoSpaceDE w:val="0"/>
        <w:autoSpaceDN w:val="0"/>
        <w:adjustRightInd w:val="0"/>
        <w:spacing w:after="0" w:line="276" w:lineRule="auto"/>
        <w:rPr>
          <w:rFonts w:ascii="Times New Roman" w:hAnsi="Times New Roman" w:cs="Times New Roman"/>
          <w:sz w:val="28"/>
          <w:szCs w:val="28"/>
          <w:lang w:val="uk-UA"/>
        </w:rPr>
      </w:pPr>
    </w:p>
    <w:p w14:paraId="38747FE0"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Кваліфікаційна робота</w:t>
      </w:r>
    </w:p>
    <w:p w14:paraId="685A7D21"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14:paraId="727F4323"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на здобуття ступеня вищої освіти магістр</w:t>
      </w:r>
    </w:p>
    <w:p w14:paraId="173F81FD"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на тему: «</w:t>
      </w:r>
      <w:r w:rsidR="001E7A71" w:rsidRPr="00741E01">
        <w:rPr>
          <w:rFonts w:ascii="Times New Roman" w:hAnsi="Times New Roman" w:cs="Times New Roman"/>
          <w:b/>
          <w:sz w:val="28"/>
          <w:szCs w:val="28"/>
          <w:shd w:val="clear" w:color="auto" w:fill="FFFFFF"/>
          <w:lang w:val="uk-UA"/>
        </w:rPr>
        <w:t>ПРОСОДИЧНІ ОСОБЛИВОСТІ</w:t>
      </w:r>
      <w:r w:rsidR="007D5ED7">
        <w:rPr>
          <w:rFonts w:ascii="Times New Roman" w:hAnsi="Times New Roman" w:cs="Times New Roman"/>
          <w:b/>
          <w:sz w:val="28"/>
          <w:szCs w:val="28"/>
          <w:shd w:val="clear" w:color="auto" w:fill="FFFFFF"/>
          <w:lang w:val="uk-UA"/>
        </w:rPr>
        <w:t xml:space="preserve"> ДІАЛОГІЧНОГО</w:t>
      </w:r>
      <w:r w:rsidR="001E7A71" w:rsidRPr="00741E01">
        <w:rPr>
          <w:rFonts w:ascii="Times New Roman" w:hAnsi="Times New Roman" w:cs="Times New Roman"/>
          <w:b/>
          <w:sz w:val="28"/>
          <w:szCs w:val="28"/>
          <w:shd w:val="clear" w:color="auto" w:fill="FFFFFF"/>
          <w:lang w:val="uk-UA"/>
        </w:rPr>
        <w:t xml:space="preserve"> МОВЛЕННЯ</w:t>
      </w:r>
      <w:r w:rsidR="007D5ED7">
        <w:rPr>
          <w:rFonts w:ascii="Times New Roman" w:hAnsi="Times New Roman" w:cs="Times New Roman"/>
          <w:b/>
          <w:sz w:val="28"/>
          <w:szCs w:val="28"/>
          <w:shd w:val="clear" w:color="auto" w:fill="FFFFFF"/>
          <w:lang w:val="uk-UA"/>
        </w:rPr>
        <w:t xml:space="preserve"> У КІНОДИСКУРСІ</w:t>
      </w:r>
      <w:r w:rsidR="007D5ED7" w:rsidRPr="007D5ED7">
        <w:rPr>
          <w:rFonts w:ascii="Times New Roman" w:hAnsi="Times New Roman" w:cs="Times New Roman"/>
          <w:b/>
          <w:sz w:val="28"/>
          <w:szCs w:val="28"/>
          <w:shd w:val="clear" w:color="auto" w:fill="FFFFFF"/>
        </w:rPr>
        <w:t xml:space="preserve"> (</w:t>
      </w:r>
      <w:r w:rsidR="007D5ED7">
        <w:rPr>
          <w:rFonts w:ascii="Times New Roman" w:hAnsi="Times New Roman" w:cs="Times New Roman"/>
          <w:b/>
          <w:sz w:val="28"/>
          <w:szCs w:val="28"/>
          <w:shd w:val="clear" w:color="auto" w:fill="FFFFFF"/>
          <w:lang w:val="uk-UA"/>
        </w:rPr>
        <w:t>НА МАТЕРІАЛІ ДЕТЕКТИВ</w:t>
      </w:r>
      <w:r w:rsidR="005B1D6D">
        <w:rPr>
          <w:rFonts w:ascii="Times New Roman" w:hAnsi="Times New Roman" w:cs="Times New Roman"/>
          <w:b/>
          <w:sz w:val="28"/>
          <w:szCs w:val="28"/>
          <w:shd w:val="clear" w:color="auto" w:fill="FFFFFF"/>
          <w:lang w:val="uk-UA"/>
        </w:rPr>
        <w:t>НОГО СЕРІАЛУ «МЕНТАЛІСТ</w:t>
      </w:r>
      <w:r w:rsidRPr="000434C9">
        <w:rPr>
          <w:rFonts w:ascii="Times New Roman" w:hAnsi="Times New Roman" w:cs="Times New Roman"/>
          <w:sz w:val="28"/>
          <w:szCs w:val="28"/>
          <w:lang w:val="uk-UA"/>
        </w:rPr>
        <w:t>»</w:t>
      </w:r>
    </w:p>
    <w:p w14:paraId="7A6A8C84"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14:paraId="649D9A57" w14:textId="77777777" w:rsidR="008B0F23" w:rsidRPr="000434C9" w:rsidRDefault="001E7A71" w:rsidP="008B0F23">
      <w:pPr>
        <w:autoSpaceDE w:val="0"/>
        <w:autoSpaceDN w:val="0"/>
        <w:adjustRightInd w:val="0"/>
        <w:spacing w:after="0" w:line="276"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w:t>
      </w:r>
      <w:r>
        <w:rPr>
          <w:rFonts w:ascii="Times New Roman" w:hAnsi="Times New Roman" w:cs="Times New Roman"/>
          <w:bCs/>
          <w:sz w:val="24"/>
          <w:szCs w:val="24"/>
          <w:lang w:val="en-US"/>
        </w:rPr>
        <w:t>Prosodic Featur</w:t>
      </w:r>
      <w:r w:rsidR="007D5ED7">
        <w:rPr>
          <w:rFonts w:ascii="Times New Roman" w:hAnsi="Times New Roman" w:cs="Times New Roman"/>
          <w:bCs/>
          <w:sz w:val="24"/>
          <w:szCs w:val="24"/>
          <w:lang w:val="en-US"/>
        </w:rPr>
        <w:t>es of Dialogue Speech in Film Discourse</w:t>
      </w:r>
      <w:r w:rsidR="005B1D6D">
        <w:rPr>
          <w:rFonts w:ascii="Times New Roman" w:hAnsi="Times New Roman" w:cs="Times New Roman"/>
          <w:bCs/>
          <w:sz w:val="24"/>
          <w:szCs w:val="24"/>
          <w:lang w:val="en-US"/>
        </w:rPr>
        <w:t xml:space="preserve"> (based on the detective series ‘The Mentalist’</w:t>
      </w:r>
      <w:r w:rsidR="008B0F23" w:rsidRPr="000434C9">
        <w:rPr>
          <w:rFonts w:ascii="Times New Roman" w:hAnsi="Times New Roman" w:cs="Times New Roman"/>
          <w:bCs/>
          <w:sz w:val="24"/>
          <w:szCs w:val="24"/>
          <w:lang w:val="uk-UA"/>
        </w:rPr>
        <w:t>»</w:t>
      </w:r>
    </w:p>
    <w:p w14:paraId="0D36D526" w14:textId="77777777"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14:paraId="0B9BC89B" w14:textId="77777777" w:rsidR="00660533" w:rsidRPr="00110637" w:rsidRDefault="00110637" w:rsidP="00660533">
      <w:pPr>
        <w:autoSpaceDE w:val="0"/>
        <w:autoSpaceDN w:val="0"/>
        <w:adjustRightInd w:val="0"/>
        <w:spacing w:after="0" w:line="240" w:lineRule="auto"/>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                          </w:t>
      </w:r>
    </w:p>
    <w:tbl>
      <w:tblPr>
        <w:tblStyle w:val="af4"/>
        <w:tblW w:w="0" w:type="auto"/>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70"/>
      </w:tblGrid>
      <w:tr w:rsidR="00660533" w14:paraId="4B2FABD8" w14:textId="77777777" w:rsidTr="00660533">
        <w:trPr>
          <w:trHeight w:val="1546"/>
        </w:trPr>
        <w:tc>
          <w:tcPr>
            <w:tcW w:w="6486" w:type="dxa"/>
          </w:tcPr>
          <w:p w14:paraId="726BA5D1" w14:textId="77777777" w:rsidR="00660533" w:rsidRDefault="00660533" w:rsidP="00660533">
            <w:pPr>
              <w:autoSpaceDE w:val="0"/>
              <w:autoSpaceDN w:val="0"/>
              <w:adjustRightInd w:val="0"/>
              <w:spacing w:after="0" w:line="240" w:lineRule="auto"/>
              <w:jc w:val="both"/>
              <w:rPr>
                <w:rFonts w:ascii="Times New Roman" w:hAnsi="Times New Roman" w:cs="Times New Roman"/>
                <w:sz w:val="28"/>
                <w:szCs w:val="28"/>
                <w:lang w:val="uk-UA"/>
              </w:rPr>
            </w:pPr>
            <w:r w:rsidRPr="00110637">
              <w:rPr>
                <w:rFonts w:ascii="Times New Roman" w:hAnsi="Times New Roman" w:cs="Times New Roman"/>
                <w:sz w:val="28"/>
                <w:szCs w:val="28"/>
                <w:lang w:val="uk-UA"/>
              </w:rPr>
              <w:t>Виконав: студент</w:t>
            </w:r>
            <w:r w:rsidR="00E51065">
              <w:rPr>
                <w:rFonts w:ascii="Times New Roman" w:hAnsi="Times New Roman" w:cs="Times New Roman"/>
                <w:sz w:val="28"/>
                <w:szCs w:val="28"/>
                <w:lang w:val="uk-UA"/>
              </w:rPr>
              <w:t>ка денної</w:t>
            </w:r>
            <w:r w:rsidRPr="00110637">
              <w:rPr>
                <w:rFonts w:ascii="Times New Roman" w:hAnsi="Times New Roman" w:cs="Times New Roman"/>
                <w:sz w:val="28"/>
                <w:szCs w:val="28"/>
                <w:lang w:val="uk-UA"/>
              </w:rPr>
              <w:t xml:space="preserve"> форми навчання</w:t>
            </w:r>
          </w:p>
          <w:p w14:paraId="26C53604" w14:textId="77777777" w:rsidR="00660533" w:rsidRPr="00660533" w:rsidRDefault="00660533" w:rsidP="00660533">
            <w:pPr>
              <w:autoSpaceDE w:val="0"/>
              <w:autoSpaceDN w:val="0"/>
              <w:adjustRightInd w:val="0"/>
              <w:spacing w:after="0" w:line="240" w:lineRule="auto"/>
              <w:jc w:val="both"/>
              <w:rPr>
                <w:rFonts w:ascii="Times New Roman" w:hAnsi="Times New Roman" w:cs="Times New Roman"/>
                <w:sz w:val="28"/>
                <w:szCs w:val="28"/>
                <w:lang w:val="uk-UA"/>
              </w:rPr>
            </w:pPr>
            <w:r w:rsidRPr="00110637">
              <w:rPr>
                <w:rFonts w:ascii="Times New Roman" w:eastAsia="Times New Roman" w:hAnsi="Times New Roman" w:cs="Times New Roman"/>
                <w:sz w:val="28"/>
                <w:szCs w:val="28"/>
                <w:lang w:val="uk-UA"/>
              </w:rPr>
              <w:t>спеціальності 035 Філологія 035.04</w:t>
            </w:r>
          </w:p>
          <w:p w14:paraId="76B6114A" w14:textId="77777777" w:rsidR="00660533" w:rsidRDefault="00660533" w:rsidP="00660533">
            <w:pPr>
              <w:pStyle w:val="10"/>
              <w:pBdr>
                <w:top w:val="nil"/>
                <w:left w:val="nil"/>
                <w:bottom w:val="nil"/>
                <w:right w:val="nil"/>
                <w:between w:val="nil"/>
              </w:pBdr>
              <w:spacing w:after="0" w:line="240" w:lineRule="auto"/>
              <w:jc w:val="both"/>
              <w:rPr>
                <w:rFonts w:ascii="Times New Roman" w:eastAsia="Times New Roman" w:hAnsi="Times New Roman" w:cs="Times New Roman"/>
                <w:sz w:val="28"/>
                <w:szCs w:val="28"/>
                <w:lang w:val="uk-UA"/>
              </w:rPr>
            </w:pPr>
            <w:r w:rsidRPr="00110637">
              <w:rPr>
                <w:rFonts w:ascii="Times New Roman" w:eastAsia="Times New Roman" w:hAnsi="Times New Roman" w:cs="Times New Roman"/>
                <w:sz w:val="28"/>
                <w:szCs w:val="28"/>
                <w:lang w:val="uk-UA"/>
              </w:rPr>
              <w:t>Германські</w:t>
            </w:r>
            <w:r>
              <w:rPr>
                <w:rFonts w:ascii="Times New Roman" w:eastAsia="Times New Roman" w:hAnsi="Times New Roman" w:cs="Times New Roman"/>
                <w:sz w:val="28"/>
                <w:szCs w:val="28"/>
                <w:lang w:val="uk-UA"/>
              </w:rPr>
              <w:t xml:space="preserve"> </w:t>
            </w:r>
            <w:r w:rsidRPr="00110637">
              <w:rPr>
                <w:rFonts w:ascii="Times New Roman" w:eastAsia="Times New Roman" w:hAnsi="Times New Roman" w:cs="Times New Roman"/>
                <w:sz w:val="28"/>
                <w:szCs w:val="28"/>
                <w:lang w:val="uk-UA"/>
              </w:rPr>
              <w:t>мови та література (переклад включно):   англійська мова та література</w:t>
            </w:r>
          </w:p>
          <w:p w14:paraId="41C23BEB" w14:textId="77777777" w:rsidR="00660533" w:rsidRPr="00660533" w:rsidRDefault="00E51065" w:rsidP="00660533">
            <w:pPr>
              <w:pStyle w:val="10"/>
              <w:pBdr>
                <w:top w:val="nil"/>
                <w:left w:val="nil"/>
                <w:bottom w:val="nil"/>
                <w:right w:val="nil"/>
                <w:between w:val="nil"/>
              </w:pBdr>
              <w:spacing w:after="0" w:line="240" w:lineRule="auto"/>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Ніколаєва Наталя </w:t>
            </w:r>
            <w:r w:rsidR="00B70188">
              <w:rPr>
                <w:rFonts w:ascii="Times New Roman" w:hAnsi="Times New Roman" w:cs="Times New Roman"/>
                <w:sz w:val="28"/>
                <w:szCs w:val="28"/>
                <w:lang w:val="uk-UA"/>
              </w:rPr>
              <w:t>Сергіївна</w:t>
            </w:r>
          </w:p>
          <w:p w14:paraId="53817FE9" w14:textId="77777777" w:rsidR="00660533" w:rsidRPr="00110637" w:rsidRDefault="00660533" w:rsidP="00660533">
            <w:pPr>
              <w:autoSpaceDE w:val="0"/>
              <w:autoSpaceDN w:val="0"/>
              <w:adjustRightInd w:val="0"/>
              <w:spacing w:after="0" w:line="240" w:lineRule="auto"/>
              <w:jc w:val="both"/>
              <w:rPr>
                <w:rFonts w:ascii="Times New Roman" w:hAnsi="Times New Roman" w:cs="Times New Roman"/>
                <w:sz w:val="28"/>
                <w:szCs w:val="28"/>
                <w:lang w:val="uk-UA"/>
              </w:rPr>
            </w:pPr>
            <w:r w:rsidRPr="00110637">
              <w:rPr>
                <w:rFonts w:ascii="Times New Roman" w:hAnsi="Times New Roman" w:cs="Times New Roman"/>
                <w:sz w:val="28"/>
                <w:szCs w:val="28"/>
                <w:lang w:val="uk-UA"/>
              </w:rPr>
              <w:t xml:space="preserve">Керівник </w:t>
            </w:r>
            <w:proofErr w:type="spellStart"/>
            <w:r w:rsidRPr="00110637">
              <w:rPr>
                <w:rFonts w:ascii="Times New Roman" w:hAnsi="Times New Roman" w:cs="Times New Roman"/>
                <w:sz w:val="28"/>
                <w:szCs w:val="28"/>
                <w:lang w:val="uk-UA"/>
              </w:rPr>
              <w:t>к.філол.н</w:t>
            </w:r>
            <w:proofErr w:type="spellEnd"/>
            <w:r w:rsidRPr="00110637">
              <w:rPr>
                <w:rFonts w:ascii="Times New Roman" w:hAnsi="Times New Roman" w:cs="Times New Roman"/>
                <w:sz w:val="28"/>
                <w:szCs w:val="28"/>
                <w:lang w:val="uk-UA"/>
              </w:rPr>
              <w:t>., доц. Хапіна О.В. _____</w:t>
            </w:r>
          </w:p>
          <w:p w14:paraId="2A14E9CF" w14:textId="77777777" w:rsidR="00660533" w:rsidRPr="00110637" w:rsidRDefault="00660533" w:rsidP="00660533">
            <w:pPr>
              <w:spacing w:after="0" w:line="240" w:lineRule="auto"/>
              <w:jc w:val="both"/>
              <w:rPr>
                <w:rFonts w:ascii="Times New Roman" w:eastAsia="Times New Roman" w:hAnsi="Times New Roman" w:cs="Times New Roman"/>
                <w:sz w:val="28"/>
                <w:szCs w:val="28"/>
                <w:lang w:val="uk-UA"/>
              </w:rPr>
            </w:pPr>
            <w:r w:rsidRPr="00110637">
              <w:rPr>
                <w:rFonts w:ascii="Times New Roman" w:hAnsi="Times New Roman" w:cs="Times New Roman"/>
                <w:sz w:val="28"/>
                <w:szCs w:val="28"/>
                <w:lang w:val="uk-UA"/>
              </w:rPr>
              <w:t xml:space="preserve">Рецензент  </w:t>
            </w:r>
            <w:proofErr w:type="spellStart"/>
            <w:r w:rsidRPr="00110637">
              <w:rPr>
                <w:rFonts w:ascii="Times New Roman" w:hAnsi="Times New Roman" w:cs="Times New Roman"/>
                <w:sz w:val="28"/>
                <w:szCs w:val="28"/>
                <w:lang w:val="uk-UA"/>
              </w:rPr>
              <w:t>к.філол.н</w:t>
            </w:r>
            <w:proofErr w:type="spellEnd"/>
            <w:r w:rsidRPr="00110637">
              <w:rPr>
                <w:rFonts w:ascii="Times New Roman" w:hAnsi="Times New Roman" w:cs="Times New Roman"/>
                <w:sz w:val="28"/>
                <w:szCs w:val="28"/>
                <w:lang w:val="uk-UA"/>
              </w:rPr>
              <w:t xml:space="preserve">., доц. </w:t>
            </w:r>
            <w:proofErr w:type="spellStart"/>
            <w:r>
              <w:rPr>
                <w:rFonts w:ascii="Times New Roman" w:hAnsi="Times New Roman" w:cs="Times New Roman"/>
                <w:sz w:val="28"/>
                <w:szCs w:val="28"/>
                <w:lang w:val="uk-UA"/>
              </w:rPr>
              <w:t>Пожарицька</w:t>
            </w:r>
            <w:proofErr w:type="spellEnd"/>
            <w:r>
              <w:rPr>
                <w:rFonts w:ascii="Times New Roman" w:hAnsi="Times New Roman" w:cs="Times New Roman"/>
                <w:sz w:val="28"/>
                <w:szCs w:val="28"/>
                <w:lang w:val="uk-UA"/>
              </w:rPr>
              <w:t xml:space="preserve"> О. О</w:t>
            </w:r>
            <w:r w:rsidRPr="00110637">
              <w:rPr>
                <w:rFonts w:ascii="Times New Roman" w:hAnsi="Times New Roman" w:cs="Times New Roman"/>
                <w:sz w:val="28"/>
                <w:szCs w:val="28"/>
                <w:lang w:val="uk-UA"/>
              </w:rPr>
              <w:t>.</w:t>
            </w:r>
          </w:p>
          <w:p w14:paraId="7F5A6DB5" w14:textId="77777777" w:rsidR="00660533" w:rsidRDefault="00660533" w:rsidP="00660533">
            <w:pPr>
              <w:autoSpaceDE w:val="0"/>
              <w:autoSpaceDN w:val="0"/>
              <w:adjustRightInd w:val="0"/>
              <w:spacing w:after="0" w:line="240" w:lineRule="auto"/>
              <w:jc w:val="both"/>
              <w:rPr>
                <w:rFonts w:ascii="Times New Roman" w:eastAsia="Times New Roman" w:hAnsi="Times New Roman" w:cs="Times New Roman"/>
                <w:sz w:val="28"/>
                <w:szCs w:val="28"/>
                <w:lang w:val="uk-UA"/>
              </w:rPr>
            </w:pPr>
          </w:p>
        </w:tc>
      </w:tr>
    </w:tbl>
    <w:p w14:paraId="7EE0574E" w14:textId="77777777" w:rsidR="008B0F23" w:rsidRPr="00110637" w:rsidRDefault="008B0F23" w:rsidP="00660533">
      <w:pPr>
        <w:autoSpaceDE w:val="0"/>
        <w:autoSpaceDN w:val="0"/>
        <w:adjustRightInd w:val="0"/>
        <w:spacing w:after="0" w:line="240" w:lineRule="auto"/>
        <w:jc w:val="both"/>
        <w:rPr>
          <w:rFonts w:ascii="Times New Roman" w:eastAsia="Times New Roman" w:hAnsi="Times New Roman" w:cs="Times New Roman"/>
          <w:sz w:val="28"/>
          <w:szCs w:val="28"/>
          <w:lang w:val="uk-UA"/>
        </w:rPr>
      </w:pPr>
    </w:p>
    <w:p w14:paraId="7F82435E" w14:textId="77777777" w:rsidR="008B0F23" w:rsidRPr="00110637" w:rsidRDefault="008B0F23" w:rsidP="008B0F23">
      <w:pPr>
        <w:autoSpaceDE w:val="0"/>
        <w:autoSpaceDN w:val="0"/>
        <w:adjustRightInd w:val="0"/>
        <w:spacing w:after="0" w:line="276" w:lineRule="auto"/>
        <w:rPr>
          <w:rFonts w:ascii="Times New Roman" w:hAnsi="Times New Roman" w:cs="Times New Roman"/>
          <w:sz w:val="28"/>
          <w:szCs w:val="28"/>
          <w:lang w:val="uk-UA"/>
        </w:rPr>
      </w:pPr>
      <w:r w:rsidRPr="00110637">
        <w:rPr>
          <w:rFonts w:ascii="Times New Roman" w:hAnsi="Times New Roman" w:cs="Times New Roman"/>
          <w:sz w:val="28"/>
          <w:szCs w:val="28"/>
          <w:lang w:val="uk-UA"/>
        </w:rPr>
        <w:t xml:space="preserve"> </w:t>
      </w:r>
    </w:p>
    <w:p w14:paraId="435F6D0D" w14:textId="77777777" w:rsidR="00110637" w:rsidRPr="000434C9" w:rsidRDefault="00110637" w:rsidP="008B0F23">
      <w:pPr>
        <w:autoSpaceDE w:val="0"/>
        <w:autoSpaceDN w:val="0"/>
        <w:adjustRightInd w:val="0"/>
        <w:spacing w:after="0" w:line="276" w:lineRule="auto"/>
        <w:rPr>
          <w:rFonts w:ascii="Times New Roman" w:hAnsi="Times New Roman" w:cs="Times New Roman"/>
          <w:sz w:val="28"/>
          <w:szCs w:val="28"/>
          <w:lang w:val="uk-UA"/>
        </w:rPr>
      </w:pPr>
    </w:p>
    <w:p w14:paraId="3EE767F6" w14:textId="77777777" w:rsidR="008B0F23" w:rsidRPr="000434C9" w:rsidRDefault="008B0F23" w:rsidP="008B0F23">
      <w:pPr>
        <w:spacing w:after="0" w:line="276" w:lineRule="auto"/>
        <w:rPr>
          <w:rFonts w:ascii="Times New Roman" w:hAnsi="Times New Roman" w:cs="Times New Roman"/>
          <w:sz w:val="28"/>
          <w:szCs w:val="28"/>
          <w:lang w:val="uk-UA"/>
        </w:rPr>
      </w:pPr>
      <w:r w:rsidRPr="000434C9">
        <w:rPr>
          <w:rFonts w:ascii="Times New Roman" w:hAnsi="Times New Roman" w:cs="Times New Roman"/>
          <w:sz w:val="28"/>
          <w:szCs w:val="28"/>
          <w:lang w:val="uk-UA"/>
        </w:rPr>
        <w:t>Рекомендовано до захисту:                Захищено на засіданні ЕК № 2</w:t>
      </w:r>
    </w:p>
    <w:p w14:paraId="4E8C12D8" w14:textId="77777777" w:rsidR="008B0F23" w:rsidRPr="000434C9" w:rsidRDefault="008B0F23" w:rsidP="008B0F23">
      <w:pPr>
        <w:spacing w:after="0" w:line="276" w:lineRule="auto"/>
        <w:rPr>
          <w:rFonts w:ascii="Times New Roman" w:hAnsi="Times New Roman" w:cs="Times New Roman"/>
          <w:sz w:val="28"/>
          <w:szCs w:val="28"/>
          <w:lang w:val="uk-UA"/>
        </w:rPr>
      </w:pPr>
      <w:r w:rsidRPr="000434C9">
        <w:rPr>
          <w:rFonts w:ascii="Times New Roman" w:hAnsi="Times New Roman" w:cs="Times New Roman"/>
          <w:sz w:val="28"/>
          <w:szCs w:val="28"/>
          <w:lang w:val="uk-UA"/>
        </w:rPr>
        <w:t>протокол засідання кафедри              протокол №    від</w:t>
      </w:r>
    </w:p>
    <w:p w14:paraId="6EBBD76F" w14:textId="77777777" w:rsidR="008B0F23" w:rsidRPr="000434C9" w:rsidRDefault="00B70188" w:rsidP="008B0F23">
      <w:pPr>
        <w:spacing w:after="0" w:line="276" w:lineRule="auto"/>
        <w:rPr>
          <w:rFonts w:ascii="Times New Roman" w:hAnsi="Times New Roman" w:cs="Times New Roman"/>
          <w:sz w:val="28"/>
          <w:szCs w:val="28"/>
          <w:lang w:val="uk-UA"/>
        </w:rPr>
      </w:pPr>
      <w:r w:rsidRPr="00B70188">
        <w:rPr>
          <w:rFonts w:ascii="Times New Roman" w:hAnsi="Times New Roman" w:cs="Times New Roman"/>
          <w:sz w:val="28"/>
          <w:szCs w:val="28"/>
          <w:lang w:val="uk-UA"/>
        </w:rPr>
        <w:t xml:space="preserve">№ </w:t>
      </w:r>
      <w:r w:rsidR="008B0F23" w:rsidRPr="00B70188">
        <w:rPr>
          <w:rFonts w:ascii="Times New Roman" w:hAnsi="Times New Roman" w:cs="Times New Roman"/>
          <w:sz w:val="28"/>
          <w:szCs w:val="28"/>
          <w:lang w:val="uk-UA"/>
        </w:rPr>
        <w:t xml:space="preserve"> від</w:t>
      </w:r>
      <w:r w:rsidR="008B0F23" w:rsidRPr="00E51065">
        <w:rPr>
          <w:rFonts w:ascii="Times New Roman" w:hAnsi="Times New Roman" w:cs="Times New Roman"/>
          <w:color w:val="FF0000"/>
          <w:sz w:val="28"/>
          <w:szCs w:val="28"/>
          <w:lang w:val="uk-UA"/>
        </w:rPr>
        <w:t xml:space="preserve">  </w:t>
      </w:r>
      <w:r w:rsidRPr="00E800DA">
        <w:rPr>
          <w:rFonts w:ascii="Times New Roman" w:hAnsi="Times New Roman" w:cs="Times New Roman"/>
          <w:color w:val="FF0000"/>
          <w:sz w:val="28"/>
          <w:szCs w:val="28"/>
        </w:rPr>
        <w:t xml:space="preserve">                 </w:t>
      </w:r>
      <w:r w:rsidR="008B0F23" w:rsidRPr="000434C9">
        <w:rPr>
          <w:rFonts w:ascii="Times New Roman" w:hAnsi="Times New Roman" w:cs="Times New Roman"/>
          <w:sz w:val="28"/>
          <w:szCs w:val="28"/>
          <w:lang w:val="uk-UA"/>
        </w:rPr>
        <w:t xml:space="preserve">                                 Оцінка________/____/____ </w:t>
      </w:r>
    </w:p>
    <w:p w14:paraId="3744BDE7" w14:textId="77777777" w:rsidR="008B0F23" w:rsidRPr="000434C9" w:rsidRDefault="008B0F23" w:rsidP="008B0F23">
      <w:pPr>
        <w:tabs>
          <w:tab w:val="left" w:pos="5040"/>
        </w:tabs>
        <w:spacing w:after="0" w:line="276" w:lineRule="auto"/>
        <w:rPr>
          <w:rFonts w:ascii="Times New Roman" w:hAnsi="Times New Roman" w:cs="Times New Roman"/>
          <w:sz w:val="24"/>
          <w:szCs w:val="24"/>
          <w:lang w:val="uk-UA"/>
        </w:rPr>
      </w:pPr>
      <w:r w:rsidRPr="000434C9">
        <w:rPr>
          <w:rFonts w:ascii="Times New Roman" w:hAnsi="Times New Roman" w:cs="Times New Roman"/>
          <w:sz w:val="28"/>
          <w:szCs w:val="28"/>
          <w:lang w:val="uk-UA"/>
        </w:rPr>
        <w:t xml:space="preserve">                                                              </w:t>
      </w:r>
      <w:r w:rsidRPr="000434C9">
        <w:rPr>
          <w:rFonts w:ascii="Times New Roman" w:hAnsi="Times New Roman" w:cs="Times New Roman"/>
          <w:sz w:val="24"/>
          <w:szCs w:val="24"/>
          <w:lang w:val="uk-UA"/>
        </w:rPr>
        <w:t>(за національною шкалою, шкалою ECTS, бали)</w:t>
      </w:r>
    </w:p>
    <w:p w14:paraId="63361511" w14:textId="77777777" w:rsidR="008B0F23" w:rsidRPr="000434C9" w:rsidRDefault="008B0F23" w:rsidP="008B0F23">
      <w:pPr>
        <w:spacing w:after="0" w:line="276" w:lineRule="auto"/>
        <w:rPr>
          <w:rFonts w:ascii="Times New Roman" w:hAnsi="Times New Roman" w:cs="Times New Roman"/>
          <w:sz w:val="28"/>
          <w:szCs w:val="28"/>
          <w:lang w:val="uk-UA"/>
        </w:rPr>
      </w:pPr>
    </w:p>
    <w:p w14:paraId="2CD31853" w14:textId="77777777" w:rsidR="008B0F23" w:rsidRPr="000434C9" w:rsidRDefault="008B0F23" w:rsidP="008B0F23">
      <w:pPr>
        <w:spacing w:after="0" w:line="276" w:lineRule="auto"/>
        <w:rPr>
          <w:rFonts w:ascii="Times New Roman" w:hAnsi="Times New Roman" w:cs="Times New Roman"/>
          <w:sz w:val="28"/>
          <w:szCs w:val="28"/>
          <w:lang w:val="uk-UA"/>
        </w:rPr>
      </w:pPr>
      <w:r w:rsidRPr="000434C9">
        <w:rPr>
          <w:rFonts w:ascii="Times New Roman" w:hAnsi="Times New Roman" w:cs="Times New Roman"/>
          <w:sz w:val="28"/>
          <w:szCs w:val="28"/>
          <w:lang w:val="uk-UA"/>
        </w:rPr>
        <w:t xml:space="preserve">Завідувач кафедри                                          Голова  ЕК  </w:t>
      </w:r>
    </w:p>
    <w:p w14:paraId="3958F840" w14:textId="77777777" w:rsidR="008B0F23" w:rsidRPr="000434C9" w:rsidRDefault="008B0F23" w:rsidP="008B0F23">
      <w:pPr>
        <w:spacing w:after="0" w:line="276" w:lineRule="auto"/>
        <w:rPr>
          <w:rFonts w:ascii="Times New Roman" w:hAnsi="Times New Roman" w:cs="Times New Roman"/>
          <w:sz w:val="28"/>
          <w:szCs w:val="28"/>
          <w:lang w:val="uk-UA"/>
        </w:rPr>
      </w:pPr>
      <w:r w:rsidRPr="000434C9">
        <w:rPr>
          <w:rFonts w:ascii="Times New Roman" w:hAnsi="Times New Roman" w:cs="Times New Roman"/>
          <w:sz w:val="28"/>
          <w:szCs w:val="28"/>
          <w:lang w:val="uk-UA"/>
        </w:rPr>
        <w:t>_________             Бігунова Н.О.                  _______                К</w:t>
      </w:r>
      <w:r w:rsidR="006952EE">
        <w:rPr>
          <w:rFonts w:ascii="Times New Roman" w:hAnsi="Times New Roman" w:cs="Times New Roman"/>
          <w:sz w:val="28"/>
          <w:szCs w:val="28"/>
          <w:lang w:val="uk-UA"/>
        </w:rPr>
        <w:t>арпенко О.Ю.</w:t>
      </w:r>
    </w:p>
    <w:p w14:paraId="25388FC2" w14:textId="77777777" w:rsidR="008B0F23" w:rsidRPr="000434C9" w:rsidRDefault="008B0F23" w:rsidP="008B0F23">
      <w:pPr>
        <w:tabs>
          <w:tab w:val="left" w:pos="5280"/>
        </w:tabs>
        <w:spacing w:after="0" w:line="276" w:lineRule="auto"/>
        <w:rPr>
          <w:rFonts w:ascii="Times New Roman" w:hAnsi="Times New Roman" w:cs="Times New Roman"/>
          <w:sz w:val="24"/>
          <w:szCs w:val="24"/>
          <w:lang w:val="uk-UA"/>
        </w:rPr>
      </w:pPr>
      <w:r w:rsidRPr="000434C9">
        <w:rPr>
          <w:rFonts w:ascii="Times New Roman" w:hAnsi="Times New Roman" w:cs="Times New Roman"/>
          <w:sz w:val="24"/>
          <w:szCs w:val="24"/>
          <w:lang w:val="uk-UA"/>
        </w:rPr>
        <w:t>(підпис)                                                                         (підпис)</w:t>
      </w:r>
    </w:p>
    <w:p w14:paraId="05EFDD85" w14:textId="77777777" w:rsidR="008B0F23" w:rsidRPr="000434C9" w:rsidRDefault="008B0F23" w:rsidP="008B0F23">
      <w:pPr>
        <w:tabs>
          <w:tab w:val="left" w:pos="5280"/>
        </w:tabs>
        <w:spacing w:after="0" w:line="276" w:lineRule="auto"/>
        <w:jc w:val="center"/>
        <w:rPr>
          <w:rFonts w:ascii="Times New Roman" w:hAnsi="Times New Roman" w:cs="Times New Roman"/>
          <w:b/>
          <w:bCs/>
          <w:sz w:val="28"/>
          <w:szCs w:val="28"/>
          <w:lang w:val="uk-UA"/>
        </w:rPr>
      </w:pPr>
    </w:p>
    <w:p w14:paraId="5E11FB33" w14:textId="77777777" w:rsidR="001E7A71" w:rsidRPr="00EB0934" w:rsidRDefault="001E7A71" w:rsidP="00EB0934">
      <w:pPr>
        <w:tabs>
          <w:tab w:val="left" w:pos="5280"/>
        </w:tabs>
        <w:spacing w:after="0" w:line="276" w:lineRule="auto"/>
        <w:rPr>
          <w:rFonts w:ascii="Times New Roman" w:hAnsi="Times New Roman" w:cs="Times New Roman"/>
          <w:b/>
          <w:bCs/>
          <w:sz w:val="28"/>
          <w:szCs w:val="28"/>
          <w:lang w:val="uk-UA"/>
        </w:rPr>
      </w:pPr>
    </w:p>
    <w:p w14:paraId="72DEC318" w14:textId="77777777" w:rsidR="001E7A71" w:rsidRPr="00660533" w:rsidRDefault="001E7A71" w:rsidP="00660533">
      <w:pPr>
        <w:tabs>
          <w:tab w:val="left" w:pos="5280"/>
        </w:tabs>
        <w:spacing w:after="0" w:line="276" w:lineRule="auto"/>
        <w:rPr>
          <w:rFonts w:ascii="Times New Roman" w:hAnsi="Times New Roman" w:cs="Times New Roman"/>
          <w:b/>
          <w:bCs/>
          <w:sz w:val="28"/>
          <w:szCs w:val="28"/>
          <w:lang w:val="uk-UA"/>
        </w:rPr>
      </w:pPr>
    </w:p>
    <w:p w14:paraId="66EF5B50" w14:textId="77777777" w:rsidR="008B0F23" w:rsidRPr="000434C9" w:rsidRDefault="00EB0934" w:rsidP="008B0F23">
      <w:pPr>
        <w:tabs>
          <w:tab w:val="left" w:pos="5280"/>
        </w:tabs>
        <w:spacing w:after="0" w:line="276"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Одеса – 2024</w:t>
      </w:r>
    </w:p>
    <w:p w14:paraId="078F05F9" w14:textId="77777777" w:rsidR="001E7A71" w:rsidRDefault="001E7A71" w:rsidP="001E7A71">
      <w:pPr>
        <w:spacing w:after="0" w:line="360" w:lineRule="auto"/>
        <w:jc w:val="center"/>
        <w:rPr>
          <w:rFonts w:ascii="Times New Roman" w:eastAsia="Times New Roman" w:hAnsi="Times New Roman" w:cs="Times New Roman"/>
          <w:b/>
          <w:sz w:val="28"/>
          <w:szCs w:val="28"/>
          <w:lang w:val="uk-UA" w:eastAsia="ru-RU"/>
        </w:rPr>
      </w:pPr>
      <w:r w:rsidRPr="000434C9">
        <w:rPr>
          <w:rFonts w:ascii="Times New Roman" w:eastAsia="Times New Roman" w:hAnsi="Times New Roman" w:cs="Times New Roman"/>
          <w:b/>
          <w:sz w:val="28"/>
          <w:szCs w:val="28"/>
          <w:lang w:val="uk-UA" w:eastAsia="ru-RU"/>
        </w:rPr>
        <w:lastRenderedPageBreak/>
        <w:t>ЗМІСТ</w:t>
      </w:r>
    </w:p>
    <w:p w14:paraId="14E4E93E" w14:textId="77777777" w:rsidR="003F0753" w:rsidRPr="000434C9" w:rsidRDefault="003F0753" w:rsidP="001E7A71">
      <w:pPr>
        <w:spacing w:after="0" w:line="360" w:lineRule="auto"/>
        <w:jc w:val="center"/>
        <w:rPr>
          <w:rFonts w:ascii="Times New Roman" w:eastAsia="Times New Roman" w:hAnsi="Times New Roman" w:cs="Times New Roman"/>
          <w:sz w:val="24"/>
          <w:szCs w:val="24"/>
          <w:lang w:val="uk-UA" w:eastAsia="ru-RU"/>
        </w:rPr>
      </w:pPr>
    </w:p>
    <w:tbl>
      <w:tblPr>
        <w:tblW w:w="9606" w:type="dxa"/>
        <w:tblLayout w:type="fixed"/>
        <w:tblLook w:val="04A0" w:firstRow="1" w:lastRow="0" w:firstColumn="1" w:lastColumn="0" w:noHBand="0" w:noVBand="1"/>
      </w:tblPr>
      <w:tblGrid>
        <w:gridCol w:w="9039"/>
        <w:gridCol w:w="567"/>
      </w:tblGrid>
      <w:tr w:rsidR="003F0753" w:rsidRPr="00F451E3" w14:paraId="7E87CFF2" w14:textId="77777777" w:rsidTr="007D5ED7">
        <w:tc>
          <w:tcPr>
            <w:tcW w:w="9039" w:type="dxa"/>
            <w:shd w:val="clear" w:color="auto" w:fill="auto"/>
          </w:tcPr>
          <w:p w14:paraId="2CD4A373" w14:textId="77777777" w:rsidR="003F0753" w:rsidRPr="008D4649" w:rsidRDefault="003F0753" w:rsidP="008408A1">
            <w:pPr>
              <w:shd w:val="clear" w:color="auto" w:fill="FFFFFF"/>
              <w:tabs>
                <w:tab w:val="left" w:pos="426"/>
              </w:tabs>
              <w:spacing w:after="0" w:line="360" w:lineRule="auto"/>
              <w:rPr>
                <w:rFonts w:ascii="Times New Roman CYR" w:hAnsi="Times New Roman CYR" w:cs="Times New Roman CYR"/>
                <w:bCs/>
                <w:sz w:val="28"/>
                <w:szCs w:val="28"/>
                <w:lang w:val="uk-UA"/>
              </w:rPr>
            </w:pPr>
            <w:r w:rsidRPr="008D4649">
              <w:rPr>
                <w:rFonts w:ascii="Times New Roman CYR" w:hAnsi="Times New Roman CYR" w:cs="Times New Roman CYR"/>
                <w:bCs/>
                <w:sz w:val="28"/>
                <w:szCs w:val="28"/>
                <w:lang w:val="uk-UA"/>
              </w:rPr>
              <w:t>ВСТУП...............................................................................</w:t>
            </w:r>
            <w:r>
              <w:rPr>
                <w:rFonts w:ascii="Times New Roman CYR" w:hAnsi="Times New Roman CYR" w:cs="Times New Roman CYR"/>
                <w:bCs/>
                <w:sz w:val="28"/>
                <w:szCs w:val="28"/>
                <w:lang w:val="uk-UA"/>
              </w:rPr>
              <w:t>..............................</w:t>
            </w:r>
          </w:p>
          <w:p w14:paraId="748F47E5" w14:textId="77777777" w:rsidR="00B70188" w:rsidRPr="00B70188" w:rsidRDefault="00B70188" w:rsidP="008408A1">
            <w:pPr>
              <w:shd w:val="clear" w:color="auto" w:fill="FFFFFF"/>
              <w:tabs>
                <w:tab w:val="left" w:pos="1134"/>
              </w:tabs>
              <w:spacing w:after="0" w:line="360" w:lineRule="auto"/>
              <w:rPr>
                <w:rFonts w:ascii="Times New Roman" w:hAnsi="Times New Roman" w:cs="Times New Roman"/>
                <w:caps/>
                <w:sz w:val="28"/>
                <w:szCs w:val="28"/>
              </w:rPr>
            </w:pPr>
            <w:r w:rsidRPr="00B70188">
              <w:rPr>
                <w:rFonts w:ascii="Times New Roman" w:eastAsia="Calibri" w:hAnsi="Times New Roman" w:cs="Times New Roman"/>
                <w:caps/>
                <w:sz w:val="28"/>
                <w:szCs w:val="28"/>
                <w:lang w:val="uk-UA"/>
              </w:rPr>
              <w:t>Розділ 1.  ТЕОРЕТИЧНІ ПЕРЕДУМОВИ ДО</w:t>
            </w:r>
            <w:r w:rsidRPr="00B70188">
              <w:rPr>
                <w:rFonts w:ascii="Times New Roman" w:hAnsi="Times New Roman" w:cs="Times New Roman"/>
                <w:caps/>
                <w:sz w:val="28"/>
                <w:szCs w:val="28"/>
                <w:lang w:val="uk-UA"/>
              </w:rPr>
              <w:t>СЛІДЖЕННЯ ДІАЛОГІЧНОГО МОВЛЕННЯ У КІНОДИСКУРСІ</w:t>
            </w:r>
            <w:r>
              <w:rPr>
                <w:rFonts w:ascii="Times New Roman" w:hAnsi="Times New Roman" w:cs="Times New Roman"/>
                <w:caps/>
                <w:sz w:val="28"/>
                <w:szCs w:val="28"/>
              </w:rPr>
              <w:t>………………………</w:t>
            </w:r>
            <w:r w:rsidRPr="00B70188">
              <w:rPr>
                <w:rFonts w:ascii="Times New Roman" w:hAnsi="Times New Roman" w:cs="Times New Roman"/>
                <w:caps/>
                <w:sz w:val="28"/>
                <w:szCs w:val="28"/>
              </w:rPr>
              <w:t>.</w:t>
            </w:r>
          </w:p>
          <w:p w14:paraId="37C60338" w14:textId="77777777" w:rsidR="003F0753" w:rsidRPr="008408A1" w:rsidRDefault="00B70188" w:rsidP="008408A1">
            <w:pPr>
              <w:shd w:val="clear" w:color="auto" w:fill="FFFFFF"/>
              <w:tabs>
                <w:tab w:val="left" w:pos="1134"/>
              </w:tabs>
              <w:spacing w:after="0" w:line="360" w:lineRule="auto"/>
              <w:rPr>
                <w:rFonts w:ascii="Times New Roman" w:hAnsi="Times New Roman" w:cs="Times New Roman"/>
                <w:caps/>
                <w:sz w:val="28"/>
                <w:szCs w:val="28"/>
                <w:lang w:val="uk-UA"/>
              </w:rPr>
            </w:pPr>
            <w:r w:rsidRPr="00B70188">
              <w:rPr>
                <w:rFonts w:ascii="Times New Roman CYR" w:eastAsia="Calibri" w:hAnsi="Times New Roman CYR" w:cs="Times New Roman CYR"/>
                <w:bCs/>
                <w:sz w:val="28"/>
                <w:szCs w:val="28"/>
              </w:rPr>
              <w:t xml:space="preserve">    </w:t>
            </w:r>
            <w:r w:rsidR="003F0753" w:rsidRPr="00330670">
              <w:rPr>
                <w:rFonts w:ascii="Times New Roman CYR" w:eastAsia="Calibri" w:hAnsi="Times New Roman CYR" w:cs="Times New Roman CYR"/>
                <w:bCs/>
                <w:sz w:val="28"/>
                <w:szCs w:val="28"/>
                <w:lang w:val="uk-UA"/>
              </w:rPr>
              <w:t>1.1. </w:t>
            </w:r>
            <w:r>
              <w:rPr>
                <w:rFonts w:ascii="Times New Roman" w:eastAsia="Calibri" w:hAnsi="Times New Roman" w:cs="Times New Roman"/>
                <w:b/>
                <w:bCs/>
                <w:sz w:val="28"/>
                <w:szCs w:val="28"/>
                <w:lang w:val="uk-UA"/>
              </w:rPr>
              <w:t xml:space="preserve"> </w:t>
            </w:r>
            <w:r w:rsidRPr="00B70188">
              <w:rPr>
                <w:rFonts w:ascii="Times New Roman" w:eastAsia="Calibri" w:hAnsi="Times New Roman" w:cs="Times New Roman"/>
                <w:bCs/>
                <w:sz w:val="28"/>
                <w:szCs w:val="28"/>
                <w:lang w:val="uk-UA"/>
              </w:rPr>
              <w:t>Поняття дискурсу у сучасній науці</w:t>
            </w:r>
            <w:r>
              <w:rPr>
                <w:rFonts w:ascii="Times New Roman" w:eastAsia="Calibri" w:hAnsi="Times New Roman" w:cs="Times New Roman"/>
                <w:bCs/>
                <w:sz w:val="28"/>
                <w:szCs w:val="28"/>
              </w:rPr>
              <w:t>…………………………………</w:t>
            </w:r>
            <w:r w:rsidRPr="00B70188">
              <w:rPr>
                <w:rFonts w:ascii="Times New Roman" w:eastAsia="Calibri" w:hAnsi="Times New Roman" w:cs="Times New Roman"/>
                <w:bCs/>
                <w:sz w:val="28"/>
                <w:szCs w:val="28"/>
              </w:rPr>
              <w:t>..</w:t>
            </w:r>
            <w:r w:rsidR="008408A1">
              <w:rPr>
                <w:rFonts w:ascii="Times New Roman" w:eastAsia="Calibri" w:hAnsi="Times New Roman" w:cs="Times New Roman"/>
                <w:bCs/>
                <w:sz w:val="28"/>
                <w:szCs w:val="28"/>
                <w:lang w:val="uk-UA"/>
              </w:rPr>
              <w:t xml:space="preserve">   </w:t>
            </w:r>
          </w:p>
          <w:p w14:paraId="42764BE4" w14:textId="77777777" w:rsidR="00B70188" w:rsidRPr="00B70188" w:rsidRDefault="003F0753" w:rsidP="008408A1">
            <w:pPr>
              <w:shd w:val="clear" w:color="auto" w:fill="FFFFFF"/>
              <w:spacing w:after="0" w:line="360" w:lineRule="auto"/>
              <w:jc w:val="both"/>
              <w:rPr>
                <w:rFonts w:ascii="Times New Roman" w:hAnsi="Times New Roman" w:cs="Times New Roman"/>
                <w:b/>
                <w:sz w:val="28"/>
                <w:szCs w:val="28"/>
              </w:rPr>
            </w:pPr>
            <w:r>
              <w:rPr>
                <w:rFonts w:ascii="Times New Roman CYR" w:eastAsia="Calibri" w:hAnsi="Times New Roman CYR" w:cs="Times New Roman CYR"/>
                <w:sz w:val="28"/>
                <w:szCs w:val="28"/>
                <w:lang w:val="uk-UA"/>
              </w:rPr>
              <w:t xml:space="preserve">    1.2.</w:t>
            </w:r>
            <w:r w:rsidRPr="00404EAA">
              <w:rPr>
                <w:rFonts w:ascii="Times New Roman CYR" w:eastAsia="Calibri" w:hAnsi="Times New Roman CYR" w:cs="Times New Roman CYR"/>
                <w:sz w:val="28"/>
                <w:szCs w:val="28"/>
                <w:lang w:val="uk-UA"/>
              </w:rPr>
              <w:t> </w:t>
            </w:r>
            <w:r w:rsidR="00B70188" w:rsidRPr="00B70188">
              <w:rPr>
                <w:rFonts w:ascii="Times New Roman" w:hAnsi="Times New Roman" w:cs="Times New Roman"/>
                <w:noProof/>
                <w:sz w:val="28"/>
                <w:szCs w:val="28"/>
                <w:lang w:val="uk-UA"/>
              </w:rPr>
              <w:t>Дискурсивна особистість як категорія дискурсу</w:t>
            </w:r>
            <w:r w:rsidR="00B70188" w:rsidRPr="00B70188">
              <w:rPr>
                <w:rFonts w:ascii="Times New Roman" w:hAnsi="Times New Roman" w:cs="Times New Roman"/>
                <w:noProof/>
                <w:sz w:val="28"/>
                <w:szCs w:val="28"/>
              </w:rPr>
              <w:t>…………………</w:t>
            </w:r>
          </w:p>
          <w:p w14:paraId="4F4A4DC8" w14:textId="77777777" w:rsidR="00B70188" w:rsidRPr="00B70188" w:rsidRDefault="00B70188" w:rsidP="008408A1">
            <w:pPr>
              <w:shd w:val="clear" w:color="auto" w:fill="FFFFFF"/>
              <w:spacing w:after="0" w:line="360" w:lineRule="auto"/>
              <w:jc w:val="both"/>
              <w:rPr>
                <w:rFonts w:ascii="Times New Roman" w:hAnsi="Times New Roman" w:cs="Times New Roman"/>
                <w:b/>
                <w:sz w:val="28"/>
                <w:szCs w:val="28"/>
              </w:rPr>
            </w:pPr>
            <w:r w:rsidRPr="00B70188">
              <w:rPr>
                <w:rFonts w:ascii="Times New Roman" w:hAnsi="Times New Roman" w:cs="Times New Roman"/>
                <w:b/>
                <w:sz w:val="28"/>
                <w:szCs w:val="28"/>
              </w:rPr>
              <w:t xml:space="preserve">    </w:t>
            </w:r>
            <w:r w:rsidR="003F0753">
              <w:rPr>
                <w:rFonts w:ascii="Times New Roman CYR" w:eastAsia="Calibri" w:hAnsi="Times New Roman CYR" w:cs="Times New Roman CYR"/>
                <w:sz w:val="28"/>
                <w:szCs w:val="28"/>
                <w:lang w:val="uk-UA"/>
              </w:rPr>
              <w:t>1.3. </w:t>
            </w:r>
            <w:r w:rsidRPr="00B70188">
              <w:rPr>
                <w:rFonts w:ascii="Times New Roman CYR" w:eastAsia="Calibri" w:hAnsi="Times New Roman CYR" w:cs="Times New Roman CYR"/>
                <w:sz w:val="28"/>
                <w:szCs w:val="28"/>
                <w:lang w:val="uk-UA"/>
              </w:rPr>
              <w:t xml:space="preserve">Особливості </w:t>
            </w:r>
            <w:proofErr w:type="spellStart"/>
            <w:r w:rsidRPr="00B70188">
              <w:rPr>
                <w:rFonts w:ascii="Times New Roman CYR" w:eastAsia="Calibri" w:hAnsi="Times New Roman CYR" w:cs="Times New Roman CYR"/>
                <w:sz w:val="28"/>
                <w:szCs w:val="28"/>
                <w:lang w:val="uk-UA"/>
              </w:rPr>
              <w:t>кінодискурсу</w:t>
            </w:r>
            <w:proofErr w:type="spellEnd"/>
            <w:r w:rsidRPr="00B70188">
              <w:rPr>
                <w:rFonts w:ascii="Times New Roman CYR" w:eastAsia="Calibri" w:hAnsi="Times New Roman CYR" w:cs="Times New Roman CYR"/>
                <w:sz w:val="28"/>
                <w:szCs w:val="28"/>
              </w:rPr>
              <w:t>………………………………………….</w:t>
            </w:r>
            <w:r>
              <w:rPr>
                <w:rFonts w:ascii="Times New Roman CYR" w:eastAsia="Calibri" w:hAnsi="Times New Roman CYR" w:cs="Times New Roman CYR"/>
                <w:b/>
                <w:sz w:val="28"/>
                <w:szCs w:val="28"/>
                <w:lang w:val="uk-UA"/>
              </w:rPr>
              <w:t xml:space="preserve"> </w:t>
            </w:r>
          </w:p>
          <w:p w14:paraId="7096D755" w14:textId="77777777" w:rsidR="003F0753" w:rsidRPr="00B70188" w:rsidRDefault="003F0753" w:rsidP="008408A1">
            <w:pPr>
              <w:shd w:val="clear" w:color="auto" w:fill="FFFFFF"/>
              <w:tabs>
                <w:tab w:val="left" w:pos="1134"/>
              </w:tabs>
              <w:spacing w:after="0" w:line="360" w:lineRule="auto"/>
              <w:rPr>
                <w:rFonts w:ascii="Times New Roman CYR" w:eastAsia="Calibri" w:hAnsi="Times New Roman CYR" w:cs="Times New Roman CYR"/>
                <w:sz w:val="28"/>
                <w:szCs w:val="28"/>
              </w:rPr>
            </w:pPr>
            <w:r>
              <w:rPr>
                <w:rFonts w:ascii="Times New Roman CYR" w:eastAsia="Calibri" w:hAnsi="Times New Roman CYR" w:cs="Times New Roman CYR"/>
                <w:sz w:val="28"/>
                <w:szCs w:val="28"/>
                <w:lang w:val="uk-UA"/>
              </w:rPr>
              <w:t xml:space="preserve">    1.4. </w:t>
            </w:r>
            <w:r w:rsidR="00B70188" w:rsidRPr="00B70188">
              <w:rPr>
                <w:rFonts w:ascii="Times New Roman" w:hAnsi="Times New Roman" w:cs="Times New Roman"/>
                <w:sz w:val="28"/>
                <w:szCs w:val="28"/>
                <w:lang w:val="uk-UA"/>
              </w:rPr>
              <w:t xml:space="preserve">Лексичні особливості </w:t>
            </w:r>
            <w:proofErr w:type="spellStart"/>
            <w:r w:rsidR="00B70188" w:rsidRPr="00B70188">
              <w:rPr>
                <w:rFonts w:ascii="Times New Roman" w:hAnsi="Times New Roman" w:cs="Times New Roman"/>
                <w:sz w:val="28"/>
                <w:szCs w:val="28"/>
                <w:lang w:val="uk-UA"/>
              </w:rPr>
              <w:t>кінодискурсу</w:t>
            </w:r>
            <w:proofErr w:type="spellEnd"/>
            <w:r w:rsidR="00B70188" w:rsidRPr="00B70188">
              <w:rPr>
                <w:rFonts w:ascii="Times New Roman" w:hAnsi="Times New Roman" w:cs="Times New Roman"/>
                <w:sz w:val="28"/>
                <w:szCs w:val="28"/>
              </w:rPr>
              <w:t>……………………………..</w:t>
            </w:r>
          </w:p>
          <w:p w14:paraId="65CFC460" w14:textId="77777777" w:rsidR="00B70188" w:rsidRPr="00E800DA" w:rsidRDefault="00B70188" w:rsidP="008408A1">
            <w:pPr>
              <w:shd w:val="clear" w:color="auto" w:fill="FFFFFF"/>
              <w:tabs>
                <w:tab w:val="left" w:pos="1276"/>
              </w:tabs>
              <w:spacing w:after="0" w:line="360" w:lineRule="auto"/>
              <w:rPr>
                <w:rFonts w:ascii="Times New Roman" w:hAnsi="Times New Roman" w:cs="Times New Roman"/>
                <w:sz w:val="28"/>
                <w:szCs w:val="28"/>
              </w:rPr>
            </w:pPr>
            <w:r w:rsidRPr="00B70188">
              <w:rPr>
                <w:rFonts w:ascii="Times New Roman" w:hAnsi="Times New Roman" w:cs="Times New Roman"/>
                <w:sz w:val="28"/>
                <w:szCs w:val="28"/>
              </w:rPr>
              <w:t xml:space="preserve">    1.5. </w:t>
            </w:r>
            <w:r w:rsidRPr="00B70188">
              <w:rPr>
                <w:rFonts w:ascii="Times New Roman" w:hAnsi="Times New Roman" w:cs="Times New Roman"/>
                <w:sz w:val="28"/>
                <w:szCs w:val="28"/>
                <w:lang w:val="uk-UA"/>
              </w:rPr>
              <w:t xml:space="preserve">Осучаснені лінгвістичні підходи до вивчення </w:t>
            </w:r>
            <w:proofErr w:type="spellStart"/>
            <w:r w:rsidRPr="00B70188">
              <w:rPr>
                <w:rFonts w:ascii="Times New Roman" w:hAnsi="Times New Roman" w:cs="Times New Roman"/>
                <w:sz w:val="28"/>
                <w:szCs w:val="28"/>
                <w:lang w:val="uk-UA"/>
              </w:rPr>
              <w:t>кінодискурсу</w:t>
            </w:r>
            <w:proofErr w:type="spellEnd"/>
            <w:r>
              <w:rPr>
                <w:rFonts w:ascii="Times New Roman" w:hAnsi="Times New Roman" w:cs="Times New Roman"/>
                <w:sz w:val="28"/>
                <w:szCs w:val="28"/>
              </w:rPr>
              <w:t>…</w:t>
            </w:r>
            <w:r w:rsidRPr="00B70188">
              <w:rPr>
                <w:rFonts w:ascii="Times New Roman" w:hAnsi="Times New Roman" w:cs="Times New Roman"/>
                <w:sz w:val="28"/>
                <w:szCs w:val="28"/>
              </w:rPr>
              <w:t>…….</w:t>
            </w:r>
          </w:p>
          <w:p w14:paraId="6EAD7150" w14:textId="77777777" w:rsidR="008408A1" w:rsidRPr="008408A1" w:rsidRDefault="008408A1" w:rsidP="008408A1">
            <w:pPr>
              <w:shd w:val="clear" w:color="auto" w:fill="FFFFFF"/>
              <w:spacing w:after="0" w:line="360" w:lineRule="auto"/>
              <w:rPr>
                <w:rFonts w:ascii="Times New Roman" w:eastAsia="Calibri" w:hAnsi="Times New Roman" w:cs="Times New Roman"/>
                <w:sz w:val="28"/>
                <w:szCs w:val="28"/>
                <w:lang w:val="uk-UA"/>
              </w:rPr>
            </w:pPr>
            <w:r w:rsidRPr="008408A1">
              <w:rPr>
                <w:rFonts w:ascii="Times New Roman" w:hAnsi="Times New Roman" w:cs="Times New Roman"/>
                <w:sz w:val="28"/>
                <w:szCs w:val="28"/>
              </w:rPr>
              <w:t xml:space="preserve">    </w:t>
            </w:r>
            <w:r w:rsidRPr="008408A1">
              <w:rPr>
                <w:rFonts w:ascii="Times New Roman" w:eastAsia="Calibri" w:hAnsi="Times New Roman" w:cs="Times New Roman"/>
                <w:sz w:val="28"/>
                <w:szCs w:val="28"/>
                <w:lang w:val="uk-UA"/>
              </w:rPr>
              <w:t>1.6. Особливості англомовного діалогічного мовлення</w:t>
            </w:r>
            <w:r>
              <w:rPr>
                <w:rFonts w:ascii="Times New Roman" w:eastAsia="Calibri" w:hAnsi="Times New Roman" w:cs="Times New Roman"/>
                <w:sz w:val="28"/>
                <w:szCs w:val="28"/>
                <w:lang w:val="uk-UA"/>
              </w:rPr>
              <w:t>…………………</w:t>
            </w:r>
          </w:p>
          <w:p w14:paraId="0EE0ED1F" w14:textId="77777777" w:rsidR="003F0753" w:rsidRPr="00E36DA5" w:rsidRDefault="003F0753" w:rsidP="008408A1">
            <w:pPr>
              <w:shd w:val="clear" w:color="auto" w:fill="FFFFFF"/>
              <w:tabs>
                <w:tab w:val="left" w:pos="1276"/>
              </w:tabs>
              <w:spacing w:after="0" w:line="360" w:lineRule="auto"/>
              <w:rPr>
                <w:rFonts w:ascii="Times New Roman CYR" w:eastAsia="Calibri" w:hAnsi="Times New Roman CYR" w:cs="Times New Roman CYR"/>
                <w:sz w:val="28"/>
                <w:szCs w:val="28"/>
              </w:rPr>
            </w:pPr>
            <w:r w:rsidRPr="00B32513">
              <w:rPr>
                <w:rFonts w:ascii="Times New Roman" w:eastAsia="Calibri" w:hAnsi="Times New Roman" w:cs="Times New Roman"/>
                <w:caps/>
                <w:sz w:val="28"/>
                <w:szCs w:val="28"/>
                <w:lang w:val="uk-UA"/>
              </w:rPr>
              <w:t>Розділ 2.  </w:t>
            </w:r>
            <w:r>
              <w:rPr>
                <w:rFonts w:ascii="Times New Roman CYR" w:eastAsia="Calibri" w:hAnsi="Times New Roman CYR" w:cs="Times New Roman CYR"/>
                <w:sz w:val="28"/>
                <w:szCs w:val="28"/>
                <w:lang w:val="uk-UA"/>
              </w:rPr>
              <w:t>ПРОСОДИЧНІ ОСОБЛИВОСТІ МОВЛ</w:t>
            </w:r>
            <w:r w:rsidR="008408A1">
              <w:rPr>
                <w:rFonts w:ascii="Times New Roman CYR" w:eastAsia="Calibri" w:hAnsi="Times New Roman CYR" w:cs="Times New Roman CYR"/>
                <w:sz w:val="28"/>
                <w:szCs w:val="28"/>
                <w:lang w:val="uk-UA"/>
              </w:rPr>
              <w:t>ЕННЯ ………………..</w:t>
            </w:r>
          </w:p>
          <w:p w14:paraId="65F576D5" w14:textId="77777777" w:rsidR="003F0753" w:rsidRDefault="003F0753" w:rsidP="008408A1">
            <w:pPr>
              <w:shd w:val="clear" w:color="auto" w:fill="FFFFFF"/>
              <w:tabs>
                <w:tab w:val="left" w:pos="851"/>
              </w:tabs>
              <w:spacing w:after="0" w:line="360" w:lineRule="auto"/>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 xml:space="preserve">    2.1. </w:t>
            </w:r>
            <w:r w:rsidRPr="00404EAA">
              <w:rPr>
                <w:rFonts w:ascii="Times New Roman CYR" w:eastAsia="Calibri" w:hAnsi="Times New Roman CYR" w:cs="Times New Roman CYR"/>
                <w:sz w:val="28"/>
                <w:szCs w:val="28"/>
                <w:lang w:val="uk-UA"/>
              </w:rPr>
              <w:t>Особливості просодії</w:t>
            </w:r>
            <w:r w:rsidR="008408A1">
              <w:rPr>
                <w:rFonts w:ascii="Times New Roman CYR" w:eastAsia="Calibri" w:hAnsi="Times New Roman CYR" w:cs="Times New Roman CYR"/>
                <w:sz w:val="28"/>
                <w:szCs w:val="28"/>
                <w:lang w:val="uk-UA"/>
              </w:rPr>
              <w:t xml:space="preserve"> в англійській мові……………………………..</w:t>
            </w:r>
          </w:p>
          <w:p w14:paraId="14DCA88A" w14:textId="77777777" w:rsidR="003F0753" w:rsidRPr="008408A1" w:rsidRDefault="003F0753" w:rsidP="008408A1">
            <w:pPr>
              <w:spacing w:after="0" w:line="360" w:lineRule="auto"/>
              <w:contextualSpacing/>
              <w:jc w:val="both"/>
              <w:rPr>
                <w:rFonts w:ascii="Times New Roman" w:eastAsia="Times New Roman" w:hAnsi="Times New Roman" w:cs="Times New Roman"/>
                <w:sz w:val="28"/>
                <w:szCs w:val="28"/>
                <w:lang w:val="uk-UA" w:eastAsia="ru-RU"/>
              </w:rPr>
            </w:pPr>
            <w:r w:rsidRPr="008408A1">
              <w:rPr>
                <w:rFonts w:ascii="Times New Roman CYR" w:eastAsia="Calibri" w:hAnsi="Times New Roman CYR" w:cs="Times New Roman CYR"/>
                <w:sz w:val="28"/>
                <w:szCs w:val="28"/>
                <w:lang w:val="uk-UA"/>
              </w:rPr>
              <w:t xml:space="preserve">   </w:t>
            </w:r>
            <w:r w:rsidR="008408A1" w:rsidRPr="008408A1">
              <w:rPr>
                <w:rFonts w:ascii="Times New Roman" w:eastAsia="Times New Roman" w:hAnsi="Times New Roman" w:cs="Times New Roman"/>
                <w:sz w:val="28"/>
                <w:szCs w:val="28"/>
                <w:lang w:val="uk-UA" w:eastAsia="ru-RU"/>
              </w:rPr>
              <w:t>2.2. Просодичні особливості діалогічного мовлення</w:t>
            </w:r>
            <w:r w:rsidR="008408A1">
              <w:rPr>
                <w:rFonts w:ascii="Times New Roman" w:eastAsia="Times New Roman" w:hAnsi="Times New Roman" w:cs="Times New Roman"/>
                <w:sz w:val="28"/>
                <w:szCs w:val="28"/>
                <w:lang w:val="uk-UA" w:eastAsia="ru-RU"/>
              </w:rPr>
              <w:t>……………………..</w:t>
            </w:r>
          </w:p>
          <w:p w14:paraId="703A83D5" w14:textId="77777777" w:rsidR="003F0753" w:rsidRPr="00B32513" w:rsidRDefault="003F0753" w:rsidP="008408A1">
            <w:pPr>
              <w:pStyle w:val="a3"/>
              <w:ind w:firstLine="0"/>
              <w:jc w:val="left"/>
              <w:rPr>
                <w:rFonts w:ascii="Times New Roman" w:hAnsi="Times New Roman" w:cs="Times New Roman"/>
                <w:sz w:val="28"/>
                <w:szCs w:val="28"/>
                <w:lang w:val="uk-UA"/>
              </w:rPr>
            </w:pPr>
            <w:r w:rsidRPr="00B32513">
              <w:rPr>
                <w:rFonts w:ascii="Times New Roman" w:hAnsi="Times New Roman" w:cs="Times New Roman"/>
                <w:caps/>
                <w:sz w:val="28"/>
                <w:szCs w:val="28"/>
                <w:lang w:val="uk-UA"/>
              </w:rPr>
              <w:t>Розділ 3.  </w:t>
            </w:r>
            <w:r w:rsidRPr="00B32513">
              <w:rPr>
                <w:rFonts w:ascii="Times New Roman" w:hAnsi="Times New Roman" w:cs="Times New Roman"/>
                <w:iCs/>
                <w:caps/>
                <w:sz w:val="28"/>
                <w:szCs w:val="28"/>
                <w:lang w:val="uk-UA"/>
              </w:rPr>
              <w:t xml:space="preserve">Результати </w:t>
            </w:r>
            <w:r w:rsidRPr="00B32513">
              <w:rPr>
                <w:rFonts w:ascii="Times New Roman" w:hAnsi="Times New Roman" w:cs="Times New Roman"/>
                <w:caps/>
                <w:sz w:val="28"/>
                <w:szCs w:val="28"/>
                <w:lang w:val="uk-UA"/>
              </w:rPr>
              <w:t>експериментального дослідження</w:t>
            </w:r>
            <w:r w:rsidRPr="00B32513">
              <w:rPr>
                <w:rFonts w:ascii="Times New Roman" w:hAnsi="Times New Roman" w:cs="Times New Roman"/>
                <w:sz w:val="28"/>
                <w:szCs w:val="28"/>
                <w:lang w:val="uk-UA"/>
              </w:rPr>
              <w:t xml:space="preserve"> </w:t>
            </w:r>
          </w:p>
          <w:p w14:paraId="0FE06A15" w14:textId="77777777" w:rsidR="003F0753" w:rsidRPr="00E36DA5" w:rsidRDefault="003F0753" w:rsidP="008408A1">
            <w:pPr>
              <w:pStyle w:val="a3"/>
              <w:ind w:firstLine="0"/>
              <w:jc w:val="left"/>
              <w:rPr>
                <w:rFonts w:ascii="Times New Roman" w:hAnsi="Times New Roman" w:cs="Times New Roman"/>
                <w:sz w:val="28"/>
                <w:szCs w:val="28"/>
              </w:rPr>
            </w:pPr>
            <w:r>
              <w:rPr>
                <w:rFonts w:ascii="Times New Roman" w:hAnsi="Times New Roman" w:cs="Times New Roman"/>
                <w:iCs/>
                <w:sz w:val="28"/>
                <w:szCs w:val="28"/>
                <w:lang w:val="uk-UA"/>
              </w:rPr>
              <w:t xml:space="preserve">    </w:t>
            </w:r>
            <w:r w:rsidRPr="00B32513">
              <w:rPr>
                <w:rFonts w:ascii="Times New Roman" w:hAnsi="Times New Roman" w:cs="Times New Roman"/>
                <w:iCs/>
                <w:sz w:val="28"/>
                <w:szCs w:val="28"/>
                <w:lang w:val="uk-UA"/>
              </w:rPr>
              <w:t>3.1. </w:t>
            </w:r>
            <w:r w:rsidRPr="00B32513">
              <w:rPr>
                <w:rFonts w:ascii="Times New Roman" w:hAnsi="Times New Roman" w:cs="Times New Roman"/>
                <w:sz w:val="28"/>
                <w:szCs w:val="28"/>
                <w:lang w:val="uk-UA"/>
              </w:rPr>
              <w:t>Матеріал і методика експериментального дослідження</w:t>
            </w:r>
            <w:r>
              <w:rPr>
                <w:rFonts w:ascii="Times New Roman" w:hAnsi="Times New Roman" w:cs="Times New Roman"/>
                <w:sz w:val="28"/>
                <w:szCs w:val="28"/>
                <w:lang w:val="uk-UA"/>
              </w:rPr>
              <w:t>…………….</w:t>
            </w:r>
          </w:p>
          <w:p w14:paraId="2F526A17" w14:textId="77777777" w:rsidR="003F0753" w:rsidRPr="0056599A" w:rsidRDefault="003F0753" w:rsidP="008408A1">
            <w:pPr>
              <w:pStyle w:val="a3"/>
              <w:tabs>
                <w:tab w:val="left" w:pos="851"/>
              </w:tabs>
              <w:ind w:firstLine="0"/>
              <w:jc w:val="left"/>
              <w:rPr>
                <w:rFonts w:ascii="Times New Roman" w:hAnsi="Times New Roman" w:cs="Times New Roman"/>
                <w:sz w:val="28"/>
                <w:szCs w:val="28"/>
              </w:rPr>
            </w:pPr>
            <w:r>
              <w:rPr>
                <w:rFonts w:ascii="Times New Roman" w:hAnsi="Times New Roman" w:cs="Times New Roman"/>
                <w:iCs/>
                <w:sz w:val="28"/>
                <w:szCs w:val="28"/>
                <w:lang w:val="uk-UA"/>
              </w:rPr>
              <w:t xml:space="preserve">    3.2. Результати аудиторського аналізу……………………………………</w:t>
            </w:r>
          </w:p>
          <w:p w14:paraId="07BCD29E" w14:textId="77777777" w:rsidR="003F0753" w:rsidRPr="008408A1" w:rsidRDefault="003F0753" w:rsidP="008408A1">
            <w:pPr>
              <w:pStyle w:val="a3"/>
              <w:tabs>
                <w:tab w:val="left" w:pos="851"/>
              </w:tabs>
              <w:ind w:firstLine="0"/>
              <w:jc w:val="left"/>
              <w:rPr>
                <w:rFonts w:ascii="Times New Roman" w:hAnsi="Times New Roman" w:cs="Times New Roman"/>
                <w:iCs/>
                <w:sz w:val="28"/>
                <w:szCs w:val="28"/>
                <w:lang w:val="uk-UA"/>
              </w:rPr>
            </w:pPr>
            <w:r>
              <w:rPr>
                <w:rFonts w:ascii="Times New Roman" w:hAnsi="Times New Roman" w:cs="Times New Roman"/>
                <w:iCs/>
                <w:sz w:val="28"/>
                <w:szCs w:val="28"/>
                <w:lang w:val="uk-UA"/>
              </w:rPr>
              <w:t xml:space="preserve">    3.3. Результати інструментального аналізу……………………………….</w:t>
            </w:r>
          </w:p>
          <w:p w14:paraId="71E8BE34" w14:textId="77777777" w:rsidR="003F0753" w:rsidRPr="0056599A" w:rsidRDefault="003F0753" w:rsidP="008408A1">
            <w:pPr>
              <w:shd w:val="clear" w:color="auto" w:fill="FFFFFF"/>
              <w:tabs>
                <w:tab w:val="left" w:pos="8782"/>
              </w:tabs>
              <w:spacing w:after="0" w:line="360" w:lineRule="auto"/>
              <w:rPr>
                <w:rFonts w:ascii="Times New Roman" w:eastAsia="Calibri" w:hAnsi="Times New Roman" w:cs="Times New Roman"/>
                <w:sz w:val="28"/>
                <w:szCs w:val="28"/>
              </w:rPr>
            </w:pPr>
            <w:r w:rsidRPr="00330670">
              <w:rPr>
                <w:rFonts w:ascii="Times New Roman" w:eastAsia="Calibri" w:hAnsi="Times New Roman" w:cs="Times New Roman"/>
                <w:sz w:val="28"/>
                <w:szCs w:val="28"/>
                <w:lang w:val="uk-UA"/>
              </w:rPr>
              <w:t>В</w:t>
            </w:r>
            <w:r>
              <w:rPr>
                <w:rFonts w:ascii="Times New Roman" w:eastAsia="Calibri" w:hAnsi="Times New Roman" w:cs="Times New Roman"/>
                <w:sz w:val="28"/>
                <w:szCs w:val="28"/>
                <w:lang w:val="uk-UA"/>
              </w:rPr>
              <w:t xml:space="preserve">ИСНОВКИ…………………………………………………………………...  </w:t>
            </w:r>
          </w:p>
          <w:p w14:paraId="08D5C3AF" w14:textId="77777777" w:rsidR="003F0753" w:rsidRPr="0056599A" w:rsidRDefault="003F0753" w:rsidP="008408A1">
            <w:pPr>
              <w:shd w:val="clear" w:color="auto" w:fill="FFFFFF"/>
              <w:tabs>
                <w:tab w:val="left" w:pos="8782"/>
              </w:tabs>
              <w:spacing w:after="0" w:line="360" w:lineRule="auto"/>
              <w:rPr>
                <w:rFonts w:ascii="Times New Roman" w:eastAsia="Calibri" w:hAnsi="Times New Roman" w:cs="Times New Roman"/>
                <w:sz w:val="28"/>
                <w:szCs w:val="28"/>
              </w:rPr>
            </w:pPr>
            <w:r w:rsidRPr="008D4649">
              <w:rPr>
                <w:rFonts w:ascii="Times New Roman" w:eastAsia="Calibri" w:hAnsi="Times New Roman" w:cs="Times New Roman"/>
                <w:caps/>
                <w:sz w:val="28"/>
                <w:szCs w:val="28"/>
                <w:lang w:val="uk-UA"/>
              </w:rPr>
              <w:t>Список використаної літератури</w:t>
            </w:r>
            <w:r>
              <w:rPr>
                <w:rFonts w:ascii="Times New Roman" w:eastAsia="Calibri" w:hAnsi="Times New Roman" w:cs="Times New Roman"/>
                <w:sz w:val="28"/>
                <w:szCs w:val="28"/>
                <w:lang w:val="uk-UA"/>
              </w:rPr>
              <w:t>………………………………...</w:t>
            </w:r>
          </w:p>
          <w:p w14:paraId="0BC0CE8B" w14:textId="77777777" w:rsidR="003F0753" w:rsidRPr="00BC596B" w:rsidRDefault="003F0753" w:rsidP="008408A1">
            <w:pPr>
              <w:shd w:val="clear" w:color="auto" w:fill="FFFFFF"/>
              <w:spacing w:after="0" w:line="360" w:lineRule="auto"/>
              <w:rPr>
                <w:rFonts w:ascii="Times New Roman CYR" w:eastAsia="Calibri" w:hAnsi="Times New Roman CYR" w:cs="Times New Roman CYR"/>
                <w:bCs/>
                <w:sz w:val="28"/>
                <w:szCs w:val="28"/>
                <w:lang w:val="uk-UA"/>
              </w:rPr>
            </w:pPr>
            <w:r>
              <w:rPr>
                <w:rFonts w:ascii="Times New Roman CYR" w:hAnsi="Times New Roman CYR" w:cs="Times New Roman CYR"/>
                <w:bCs/>
                <w:sz w:val="28"/>
                <w:szCs w:val="28"/>
                <w:lang w:val="en-US"/>
              </w:rPr>
              <w:t>SUMMARY</w:t>
            </w:r>
            <w:r>
              <w:rPr>
                <w:rFonts w:ascii="Times New Roman CYR" w:hAnsi="Times New Roman CYR" w:cs="Times New Roman CYR"/>
                <w:bCs/>
                <w:sz w:val="28"/>
                <w:szCs w:val="28"/>
                <w:lang w:val="uk-UA"/>
              </w:rPr>
              <w:t>…………………………………………………………………….</w:t>
            </w:r>
          </w:p>
          <w:p w14:paraId="7EC06649" w14:textId="77777777" w:rsidR="003F0753" w:rsidRDefault="003F0753" w:rsidP="008408A1">
            <w:pPr>
              <w:shd w:val="clear" w:color="auto" w:fill="FFFFFF"/>
              <w:tabs>
                <w:tab w:val="left" w:pos="1134"/>
              </w:tabs>
              <w:spacing w:after="0" w:line="360" w:lineRule="auto"/>
              <w:rPr>
                <w:rFonts w:ascii="Times New Roman CYR" w:hAnsi="Times New Roman CYR" w:cs="Times New Roman CYR"/>
                <w:bCs/>
                <w:sz w:val="28"/>
                <w:szCs w:val="28"/>
                <w:lang w:val="uk-UA"/>
              </w:rPr>
            </w:pPr>
          </w:p>
          <w:p w14:paraId="3620FCC6" w14:textId="77777777" w:rsidR="003F0753" w:rsidRPr="008D4649" w:rsidRDefault="003F0753" w:rsidP="008408A1">
            <w:pPr>
              <w:shd w:val="clear" w:color="auto" w:fill="FFFFFF"/>
              <w:spacing w:after="0" w:line="360" w:lineRule="auto"/>
              <w:rPr>
                <w:rFonts w:ascii="Times New Roman CYR" w:hAnsi="Times New Roman CYR" w:cs="Times New Roman CYR"/>
                <w:bCs/>
                <w:sz w:val="28"/>
                <w:szCs w:val="28"/>
              </w:rPr>
            </w:pPr>
            <w:r>
              <w:rPr>
                <w:rFonts w:ascii="Times New Roman CYR" w:hAnsi="Times New Roman CYR" w:cs="Times New Roman CYR"/>
                <w:bCs/>
                <w:sz w:val="28"/>
                <w:szCs w:val="28"/>
                <w:lang w:val="uk-UA"/>
              </w:rPr>
              <w:t xml:space="preserve"> </w:t>
            </w:r>
          </w:p>
          <w:p w14:paraId="2A8E1451" w14:textId="77777777" w:rsidR="003F0753" w:rsidRPr="008D4649" w:rsidRDefault="003F0753" w:rsidP="008408A1">
            <w:pPr>
              <w:spacing w:line="360" w:lineRule="auto"/>
              <w:rPr>
                <w:rFonts w:ascii="Times New Roman CYR" w:hAnsi="Times New Roman CYR" w:cs="Times New Roman CYR"/>
                <w:bCs/>
                <w:sz w:val="28"/>
                <w:szCs w:val="28"/>
                <w:lang w:val="uk-UA"/>
              </w:rPr>
            </w:pPr>
            <w:r w:rsidRPr="008D4649">
              <w:rPr>
                <w:rFonts w:ascii="Times New Roman CYR" w:hAnsi="Times New Roman CYR" w:cs="Times New Roman CYR"/>
                <w:bCs/>
                <w:sz w:val="28"/>
                <w:szCs w:val="28"/>
                <w:lang w:val="uk-UA"/>
              </w:rPr>
              <w:br w:type="page"/>
            </w:r>
          </w:p>
        </w:tc>
        <w:tc>
          <w:tcPr>
            <w:tcW w:w="567" w:type="dxa"/>
            <w:shd w:val="clear" w:color="auto" w:fill="auto"/>
          </w:tcPr>
          <w:p w14:paraId="27AE3FD8" w14:textId="77777777" w:rsidR="003F0753" w:rsidRDefault="003F0753" w:rsidP="008408A1">
            <w:pPr>
              <w:spacing w:after="0" w:line="360" w:lineRule="auto"/>
              <w:jc w:val="right"/>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3</w:t>
            </w:r>
          </w:p>
          <w:p w14:paraId="62D401D5" w14:textId="77777777" w:rsidR="003F0753" w:rsidRDefault="003F0753" w:rsidP="008408A1">
            <w:pPr>
              <w:spacing w:after="0" w:line="360" w:lineRule="auto"/>
              <w:jc w:val="right"/>
              <w:rPr>
                <w:rFonts w:ascii="Times New Roman CYR" w:hAnsi="Times New Roman CYR" w:cs="Times New Roman CYR"/>
                <w:bCs/>
                <w:sz w:val="28"/>
                <w:szCs w:val="28"/>
                <w:lang w:val="uk-UA"/>
              </w:rPr>
            </w:pPr>
          </w:p>
          <w:p w14:paraId="7A572357" w14:textId="77777777" w:rsidR="003F0753" w:rsidRPr="00CB7DC2" w:rsidRDefault="008408A1" w:rsidP="008408A1">
            <w:pPr>
              <w:spacing w:after="0" w:line="360" w:lineRule="auto"/>
              <w:jc w:val="center"/>
              <w:rPr>
                <w:rFonts w:ascii="Times New Roman CYR" w:hAnsi="Times New Roman CYR" w:cs="Times New Roman CYR"/>
                <w:bCs/>
                <w:sz w:val="28"/>
                <w:szCs w:val="28"/>
                <w:lang w:val="en-US"/>
              </w:rPr>
            </w:pPr>
            <w:r>
              <w:rPr>
                <w:rFonts w:ascii="Times New Roman CYR" w:hAnsi="Times New Roman CYR" w:cs="Times New Roman CYR"/>
                <w:bCs/>
                <w:sz w:val="28"/>
                <w:szCs w:val="28"/>
                <w:lang w:val="uk-UA"/>
              </w:rPr>
              <w:t xml:space="preserve"> </w:t>
            </w:r>
            <w:r w:rsidR="00CB7DC2">
              <w:rPr>
                <w:rFonts w:ascii="Times New Roman CYR" w:hAnsi="Times New Roman CYR" w:cs="Times New Roman CYR"/>
                <w:bCs/>
                <w:sz w:val="28"/>
                <w:szCs w:val="28"/>
                <w:lang w:val="en-US"/>
              </w:rPr>
              <w:t xml:space="preserve">  7</w:t>
            </w:r>
          </w:p>
          <w:p w14:paraId="7BF3AE13" w14:textId="77777777" w:rsidR="008408A1"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7</w:t>
            </w:r>
          </w:p>
          <w:p w14:paraId="4E69F747" w14:textId="77777777" w:rsidR="003F0753" w:rsidRPr="00CB7DC2" w:rsidRDefault="00CB7DC2" w:rsidP="008408A1">
            <w:pPr>
              <w:spacing w:after="0" w:line="360" w:lineRule="auto"/>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 xml:space="preserve"> 12</w:t>
            </w:r>
          </w:p>
          <w:p w14:paraId="524039AE" w14:textId="77777777" w:rsidR="008408A1"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uk-UA"/>
              </w:rPr>
              <w:t>1</w:t>
            </w:r>
            <w:r>
              <w:rPr>
                <w:rFonts w:ascii="Times New Roman CYR" w:hAnsi="Times New Roman CYR" w:cs="Times New Roman CYR"/>
                <w:bCs/>
                <w:sz w:val="28"/>
                <w:szCs w:val="28"/>
                <w:lang w:val="en-US"/>
              </w:rPr>
              <w:t>7</w:t>
            </w:r>
          </w:p>
          <w:p w14:paraId="04F1AEB7"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23</w:t>
            </w:r>
          </w:p>
          <w:p w14:paraId="46C8688A"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24</w:t>
            </w:r>
          </w:p>
          <w:p w14:paraId="115F499B"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29</w:t>
            </w:r>
          </w:p>
          <w:p w14:paraId="0F978020" w14:textId="77777777" w:rsidR="00B70188"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44</w:t>
            </w:r>
          </w:p>
          <w:p w14:paraId="421B03AC"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44</w:t>
            </w:r>
          </w:p>
          <w:p w14:paraId="2168B23B"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47</w:t>
            </w:r>
          </w:p>
          <w:p w14:paraId="488A459E"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50</w:t>
            </w:r>
          </w:p>
          <w:p w14:paraId="7B9DA379"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50</w:t>
            </w:r>
          </w:p>
          <w:p w14:paraId="69955A6E"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53</w:t>
            </w:r>
          </w:p>
          <w:p w14:paraId="21BB295F"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57</w:t>
            </w:r>
          </w:p>
          <w:p w14:paraId="242EDB35"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61</w:t>
            </w:r>
          </w:p>
          <w:p w14:paraId="349C54D9"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63</w:t>
            </w:r>
          </w:p>
          <w:p w14:paraId="6C6FE571" w14:textId="77777777" w:rsidR="003F0753" w:rsidRPr="00CB7DC2" w:rsidRDefault="00CB7DC2" w:rsidP="008408A1">
            <w:pPr>
              <w:spacing w:after="0" w:line="360" w:lineRule="auto"/>
              <w:jc w:val="right"/>
              <w:rPr>
                <w:rFonts w:ascii="Times New Roman CYR" w:hAnsi="Times New Roman CYR" w:cs="Times New Roman CYR"/>
                <w:bCs/>
                <w:sz w:val="28"/>
                <w:szCs w:val="28"/>
                <w:lang w:val="en-US"/>
              </w:rPr>
            </w:pPr>
            <w:r>
              <w:rPr>
                <w:rFonts w:ascii="Times New Roman CYR" w:hAnsi="Times New Roman CYR" w:cs="Times New Roman CYR"/>
                <w:bCs/>
                <w:sz w:val="28"/>
                <w:szCs w:val="28"/>
                <w:lang w:val="en-US"/>
              </w:rPr>
              <w:t>68</w:t>
            </w:r>
          </w:p>
          <w:p w14:paraId="1BC20D60" w14:textId="77777777" w:rsidR="003F0753" w:rsidRPr="00427485" w:rsidRDefault="003F0753" w:rsidP="008408A1">
            <w:pPr>
              <w:spacing w:after="0" w:line="360" w:lineRule="auto"/>
              <w:jc w:val="right"/>
              <w:rPr>
                <w:rFonts w:ascii="Times New Roman CYR" w:hAnsi="Times New Roman CYR" w:cs="Times New Roman CYR"/>
                <w:bCs/>
                <w:sz w:val="28"/>
                <w:szCs w:val="28"/>
                <w:lang w:val="uk-UA"/>
              </w:rPr>
            </w:pPr>
          </w:p>
        </w:tc>
      </w:tr>
    </w:tbl>
    <w:p w14:paraId="3B418055" w14:textId="77777777" w:rsidR="008B0F23" w:rsidRPr="00844ABC" w:rsidRDefault="008B0F23"/>
    <w:p w14:paraId="5AE51BD0" w14:textId="77777777" w:rsidR="008B0F23" w:rsidRDefault="008B0F23">
      <w:pPr>
        <w:rPr>
          <w:lang w:val="uk-UA"/>
        </w:rPr>
      </w:pPr>
    </w:p>
    <w:p w14:paraId="2268D9B9" w14:textId="77777777" w:rsidR="003F0753" w:rsidRDefault="003F0753">
      <w:pPr>
        <w:rPr>
          <w:lang w:val="uk-UA"/>
        </w:rPr>
      </w:pPr>
    </w:p>
    <w:p w14:paraId="2B755BE9" w14:textId="77777777" w:rsidR="008408A1" w:rsidRDefault="008408A1">
      <w:pPr>
        <w:rPr>
          <w:lang w:val="uk-UA"/>
        </w:rPr>
      </w:pPr>
    </w:p>
    <w:p w14:paraId="5053BAFB" w14:textId="77777777" w:rsidR="008408A1" w:rsidRPr="003F0753" w:rsidRDefault="008408A1">
      <w:pPr>
        <w:rPr>
          <w:lang w:val="uk-UA"/>
        </w:rPr>
      </w:pPr>
    </w:p>
    <w:p w14:paraId="37391802" w14:textId="77777777" w:rsidR="00FA637A" w:rsidRDefault="00FA637A" w:rsidP="0030487D">
      <w:pPr>
        <w:spacing w:after="0" w:line="360" w:lineRule="auto"/>
        <w:rPr>
          <w:rFonts w:ascii="Times New Roman" w:eastAsia="Times New Roman" w:hAnsi="Times New Roman" w:cs="Times New Roman"/>
          <w:b/>
          <w:sz w:val="28"/>
          <w:szCs w:val="28"/>
          <w:lang w:val="uk-UA" w:eastAsia="ru-RU"/>
        </w:rPr>
      </w:pPr>
    </w:p>
    <w:p w14:paraId="245AE2FD" w14:textId="77777777" w:rsidR="008B0F23" w:rsidRPr="007B1E01" w:rsidRDefault="008B0F23" w:rsidP="008B0F23">
      <w:pPr>
        <w:spacing w:after="0" w:line="360" w:lineRule="auto"/>
        <w:ind w:left="2832" w:firstLine="708"/>
        <w:rPr>
          <w:rFonts w:ascii="Times New Roman" w:eastAsia="Times New Roman" w:hAnsi="Times New Roman" w:cs="Times New Roman"/>
          <w:b/>
          <w:sz w:val="28"/>
          <w:szCs w:val="28"/>
          <w:lang w:val="uk-UA" w:eastAsia="ru-RU"/>
        </w:rPr>
      </w:pPr>
      <w:r w:rsidRPr="000434C9">
        <w:rPr>
          <w:rFonts w:ascii="Times New Roman" w:eastAsia="Times New Roman" w:hAnsi="Times New Roman" w:cs="Times New Roman"/>
          <w:b/>
          <w:sz w:val="28"/>
          <w:szCs w:val="28"/>
          <w:lang w:val="uk-UA" w:eastAsia="ru-RU"/>
        </w:rPr>
        <w:lastRenderedPageBreak/>
        <w:t xml:space="preserve">ВСТУП </w:t>
      </w:r>
    </w:p>
    <w:p w14:paraId="4DC2CAB8" w14:textId="77777777" w:rsidR="005B1D6D" w:rsidRPr="007B1E01" w:rsidRDefault="005B1D6D" w:rsidP="008B0F23">
      <w:pPr>
        <w:spacing w:after="0" w:line="360" w:lineRule="auto"/>
        <w:ind w:left="2832" w:firstLine="708"/>
        <w:rPr>
          <w:rFonts w:ascii="Times New Roman" w:eastAsia="Times New Roman" w:hAnsi="Times New Roman" w:cs="Times New Roman"/>
          <w:b/>
          <w:sz w:val="28"/>
          <w:szCs w:val="28"/>
          <w:lang w:val="uk-UA" w:eastAsia="ru-RU"/>
        </w:rPr>
      </w:pPr>
    </w:p>
    <w:p w14:paraId="44E7C145" w14:textId="77777777" w:rsidR="005B1D6D" w:rsidRDefault="005B1D6D" w:rsidP="001E224A">
      <w:pPr>
        <w:spacing w:after="0" w:line="360" w:lineRule="auto"/>
        <w:ind w:firstLine="567"/>
        <w:jc w:val="both"/>
        <w:rPr>
          <w:rFonts w:ascii="Times New Roman" w:hAnsi="Times New Roman" w:cs="Times New Roman"/>
          <w:sz w:val="28"/>
          <w:szCs w:val="28"/>
          <w:lang w:val="uk-UA"/>
        </w:rPr>
      </w:pPr>
      <w:r w:rsidRPr="00A539A8">
        <w:rPr>
          <w:rFonts w:ascii="Times New Roman" w:hAnsi="Times New Roman" w:cs="Times New Roman"/>
          <w:sz w:val="28"/>
          <w:szCs w:val="28"/>
          <w:lang w:val="uk-UA"/>
        </w:rPr>
        <w:t xml:space="preserve">Сьогодні </w:t>
      </w:r>
      <w:proofErr w:type="spellStart"/>
      <w:r w:rsidRPr="00A539A8">
        <w:rPr>
          <w:rFonts w:ascii="Times New Roman" w:hAnsi="Times New Roman" w:cs="Times New Roman"/>
          <w:sz w:val="28"/>
          <w:szCs w:val="28"/>
          <w:lang w:val="uk-UA"/>
        </w:rPr>
        <w:t>кінодискурс</w:t>
      </w:r>
      <w:proofErr w:type="spellEnd"/>
      <w:r w:rsidRPr="00A539A8">
        <w:rPr>
          <w:rFonts w:ascii="Times New Roman" w:hAnsi="Times New Roman" w:cs="Times New Roman"/>
          <w:sz w:val="28"/>
          <w:szCs w:val="28"/>
          <w:lang w:val="uk-UA"/>
        </w:rPr>
        <w:t xml:space="preserve"> як феномен </w:t>
      </w:r>
      <w:r>
        <w:rPr>
          <w:rFonts w:ascii="Times New Roman" w:hAnsi="Times New Roman" w:cs="Times New Roman"/>
          <w:sz w:val="28"/>
          <w:szCs w:val="28"/>
          <w:lang w:val="uk-UA"/>
        </w:rPr>
        <w:t xml:space="preserve">на перетині численних дисциплін </w:t>
      </w:r>
      <w:r w:rsidRPr="00A539A8">
        <w:rPr>
          <w:rFonts w:ascii="Times New Roman" w:hAnsi="Times New Roman" w:cs="Times New Roman"/>
          <w:sz w:val="28"/>
          <w:szCs w:val="28"/>
          <w:lang w:val="uk-UA"/>
        </w:rPr>
        <w:t>знаходиться в епіцентрі наукових пошуків лінгвістики, літературознавства, соціолінгвістики, лінгвістичної та філософської антропології, філософії семіотики й кіносеміотики, критичного дискурс-аналізу, теорії кінематографу.</w:t>
      </w:r>
    </w:p>
    <w:p w14:paraId="09EE5866" w14:textId="77777777" w:rsidR="001E224A" w:rsidRPr="001E224A" w:rsidRDefault="001E224A" w:rsidP="001E224A">
      <w:pPr>
        <w:pStyle w:val="af5"/>
        <w:spacing w:before="0" w:beforeAutospacing="0" w:after="0" w:afterAutospacing="0" w:line="360" w:lineRule="auto"/>
        <w:ind w:firstLine="567"/>
        <w:jc w:val="both"/>
        <w:rPr>
          <w:rFonts w:eastAsiaTheme="minorHAnsi"/>
          <w:sz w:val="28"/>
          <w:szCs w:val="28"/>
          <w:lang w:val="uk-UA" w:eastAsia="en-US"/>
        </w:rPr>
      </w:pPr>
      <w:r w:rsidRPr="001E224A">
        <w:rPr>
          <w:rFonts w:eastAsiaTheme="minorHAnsi"/>
          <w:sz w:val="28"/>
          <w:szCs w:val="28"/>
          <w:lang w:val="uk-UA" w:eastAsia="en-US"/>
        </w:rPr>
        <w:t xml:space="preserve">Сучасний кінодискурс є багатогранним явищем, яке поєднує в собі різні форми вербальної та невербальної комунікації, забезпечуючи естетичний, пізнавальний і розважальний ефекти. Одним із важливих аспектів аналізу </w:t>
      </w:r>
      <w:proofErr w:type="spellStart"/>
      <w:r w:rsidRPr="001E224A">
        <w:rPr>
          <w:rFonts w:eastAsiaTheme="minorHAnsi"/>
          <w:sz w:val="28"/>
          <w:szCs w:val="28"/>
          <w:lang w:val="uk-UA" w:eastAsia="en-US"/>
        </w:rPr>
        <w:t>кінодискурсу</w:t>
      </w:r>
      <w:proofErr w:type="spellEnd"/>
      <w:r w:rsidRPr="001E224A">
        <w:rPr>
          <w:rFonts w:eastAsiaTheme="minorHAnsi"/>
          <w:sz w:val="28"/>
          <w:szCs w:val="28"/>
          <w:lang w:val="uk-UA" w:eastAsia="en-US"/>
        </w:rPr>
        <w:t xml:space="preserve"> є його просодичні характеристики, що охоплюють ритміко-інтонаційні особливості, темп, мелодику, акцентуацію та інші звукові елементи, які значною мірою впливають на сприйняття та інтерпретацію діалогів.</w:t>
      </w:r>
    </w:p>
    <w:p w14:paraId="17C1FCDA" w14:textId="77777777" w:rsidR="001E224A" w:rsidRPr="001E224A" w:rsidRDefault="001E224A" w:rsidP="001E224A">
      <w:pPr>
        <w:pStyle w:val="af5"/>
        <w:spacing w:before="0" w:beforeAutospacing="0" w:after="0" w:afterAutospacing="0" w:line="360" w:lineRule="auto"/>
        <w:ind w:firstLine="567"/>
        <w:jc w:val="both"/>
        <w:rPr>
          <w:rFonts w:eastAsiaTheme="minorHAnsi"/>
          <w:sz w:val="28"/>
          <w:szCs w:val="28"/>
          <w:lang w:val="uk-UA" w:eastAsia="en-US"/>
        </w:rPr>
      </w:pPr>
      <w:r w:rsidRPr="001E224A">
        <w:rPr>
          <w:rFonts w:eastAsiaTheme="minorHAnsi"/>
          <w:sz w:val="28"/>
          <w:szCs w:val="28"/>
          <w:lang w:val="uk-UA" w:eastAsia="en-US"/>
        </w:rPr>
        <w:t xml:space="preserve">Діалогічне мовлення в кінодискурсі відображає особливості міжособистісної комунікації, що робить його цінним об’єктом дослідження з точки зору лінгвістики, прагматики та стилістики. У межах детективного жанру, до якого належить серіал </w:t>
      </w:r>
      <w:r w:rsidRPr="00E800DA">
        <w:rPr>
          <w:rFonts w:eastAsiaTheme="minorHAnsi"/>
          <w:iCs/>
          <w:sz w:val="28"/>
          <w:szCs w:val="28"/>
          <w:lang w:val="uk-UA" w:eastAsia="en-US"/>
        </w:rPr>
        <w:t>«</w:t>
      </w:r>
      <w:proofErr w:type="spellStart"/>
      <w:r w:rsidRPr="00E800DA">
        <w:rPr>
          <w:rFonts w:eastAsiaTheme="minorHAnsi"/>
          <w:iCs/>
          <w:sz w:val="28"/>
          <w:szCs w:val="28"/>
          <w:lang w:val="uk-UA" w:eastAsia="en-US"/>
        </w:rPr>
        <w:t>Менталіст</w:t>
      </w:r>
      <w:proofErr w:type="spellEnd"/>
      <w:r w:rsidRPr="00E800DA">
        <w:rPr>
          <w:rFonts w:eastAsiaTheme="minorHAnsi"/>
          <w:iCs/>
          <w:sz w:val="28"/>
          <w:szCs w:val="28"/>
          <w:lang w:val="uk-UA" w:eastAsia="en-US"/>
        </w:rPr>
        <w:t>»</w:t>
      </w:r>
      <w:r w:rsidRPr="001E224A">
        <w:rPr>
          <w:rFonts w:eastAsiaTheme="minorHAnsi"/>
          <w:sz w:val="28"/>
          <w:szCs w:val="28"/>
          <w:lang w:val="uk-UA" w:eastAsia="en-US"/>
        </w:rPr>
        <w:t>, просодичні засоби виконують ключову роль у передачі емоцій, напруження, конфліктів та прихованих мотивів персонажів.</w:t>
      </w:r>
    </w:p>
    <w:p w14:paraId="080DE8BA" w14:textId="77777777" w:rsidR="001E224A" w:rsidRPr="001E224A" w:rsidRDefault="001E224A" w:rsidP="001E224A">
      <w:pPr>
        <w:spacing w:after="0" w:line="360" w:lineRule="auto"/>
        <w:ind w:firstLine="567"/>
        <w:jc w:val="both"/>
        <w:rPr>
          <w:rFonts w:ascii="Times New Roman" w:eastAsia="Times New Roman" w:hAnsi="Times New Roman" w:cs="Times New Roman"/>
          <w:sz w:val="28"/>
          <w:szCs w:val="28"/>
          <w:lang w:val="uk-UA" w:eastAsia="ru-RU"/>
        </w:rPr>
      </w:pPr>
      <w:r w:rsidRPr="001E224A">
        <w:rPr>
          <w:rFonts w:ascii="Times New Roman" w:eastAsia="Times New Roman" w:hAnsi="Times New Roman" w:cs="Times New Roman"/>
          <w:b/>
          <w:sz w:val="28"/>
          <w:szCs w:val="28"/>
          <w:lang w:val="uk-UA" w:eastAsia="ru-RU"/>
        </w:rPr>
        <w:t>Об’єктом дослідження</w:t>
      </w:r>
      <w:r w:rsidRPr="001E224A">
        <w:rPr>
          <w:rFonts w:ascii="Times New Roman" w:eastAsia="Times New Roman" w:hAnsi="Times New Roman" w:cs="Times New Roman"/>
          <w:sz w:val="28"/>
          <w:szCs w:val="28"/>
          <w:lang w:val="uk-UA" w:eastAsia="ru-RU"/>
        </w:rPr>
        <w:t xml:space="preserve"> є діалогічне мовлення персонажів детективного серіалу </w:t>
      </w:r>
      <w:r w:rsidRPr="00E800DA">
        <w:rPr>
          <w:rFonts w:ascii="Times New Roman" w:eastAsia="Times New Roman" w:hAnsi="Times New Roman" w:cs="Times New Roman"/>
          <w:iCs/>
          <w:sz w:val="28"/>
          <w:szCs w:val="28"/>
          <w:lang w:val="uk-UA" w:eastAsia="ru-RU"/>
        </w:rPr>
        <w:t>«</w:t>
      </w:r>
      <w:proofErr w:type="spellStart"/>
      <w:r w:rsidRPr="00E800DA">
        <w:rPr>
          <w:rFonts w:ascii="Times New Roman" w:eastAsia="Times New Roman" w:hAnsi="Times New Roman" w:cs="Times New Roman"/>
          <w:iCs/>
          <w:sz w:val="28"/>
          <w:szCs w:val="28"/>
          <w:lang w:val="uk-UA" w:eastAsia="ru-RU"/>
        </w:rPr>
        <w:t>Менталіст</w:t>
      </w:r>
      <w:proofErr w:type="spellEnd"/>
      <w:r w:rsidRPr="00E800DA">
        <w:rPr>
          <w:rFonts w:ascii="Times New Roman" w:eastAsia="Times New Roman" w:hAnsi="Times New Roman" w:cs="Times New Roman"/>
          <w:iCs/>
          <w:sz w:val="28"/>
          <w:szCs w:val="28"/>
          <w:lang w:val="uk-UA" w:eastAsia="ru-RU"/>
        </w:rPr>
        <w:t>»</w:t>
      </w:r>
      <w:r w:rsidRPr="001E224A">
        <w:rPr>
          <w:rFonts w:ascii="Times New Roman" w:eastAsia="Times New Roman" w:hAnsi="Times New Roman" w:cs="Times New Roman"/>
          <w:sz w:val="28"/>
          <w:szCs w:val="28"/>
          <w:lang w:val="uk-UA" w:eastAsia="ru-RU"/>
        </w:rPr>
        <w:t xml:space="preserve">. </w:t>
      </w:r>
      <w:r w:rsidRPr="001E224A">
        <w:rPr>
          <w:rFonts w:ascii="Times New Roman" w:eastAsia="Times New Roman" w:hAnsi="Times New Roman" w:cs="Times New Roman"/>
          <w:b/>
          <w:sz w:val="28"/>
          <w:szCs w:val="28"/>
          <w:lang w:val="uk-UA" w:eastAsia="ru-RU"/>
        </w:rPr>
        <w:t>Предметом</w:t>
      </w:r>
      <w:r w:rsidRPr="001E224A">
        <w:rPr>
          <w:rFonts w:ascii="Times New Roman" w:eastAsia="Times New Roman" w:hAnsi="Times New Roman" w:cs="Times New Roman"/>
          <w:sz w:val="28"/>
          <w:szCs w:val="28"/>
          <w:lang w:val="uk-UA" w:eastAsia="ru-RU"/>
        </w:rPr>
        <w:t xml:space="preserve"> – просодичні особливості цього мовлення, які включають інтонацію, паузи, тональність, акценти та інші параметри, що забезпечують виразність та комунікативну ефективність.</w:t>
      </w:r>
    </w:p>
    <w:p w14:paraId="18A5DD85" w14:textId="77777777" w:rsidR="001E224A" w:rsidRPr="001E224A" w:rsidRDefault="001E224A" w:rsidP="001E224A">
      <w:pPr>
        <w:spacing w:after="0" w:line="360" w:lineRule="auto"/>
        <w:ind w:firstLine="567"/>
        <w:jc w:val="both"/>
        <w:rPr>
          <w:rFonts w:ascii="Times New Roman" w:eastAsia="Times New Roman" w:hAnsi="Times New Roman" w:cs="Times New Roman"/>
          <w:sz w:val="28"/>
          <w:szCs w:val="28"/>
          <w:lang w:val="uk-UA" w:eastAsia="ru-RU"/>
        </w:rPr>
      </w:pPr>
      <w:r w:rsidRPr="001E224A">
        <w:rPr>
          <w:rFonts w:ascii="Times New Roman" w:eastAsia="Times New Roman" w:hAnsi="Times New Roman" w:cs="Times New Roman"/>
          <w:b/>
          <w:sz w:val="28"/>
          <w:szCs w:val="28"/>
          <w:lang w:val="uk-UA" w:eastAsia="ru-RU"/>
        </w:rPr>
        <w:t>Актуальність дослідження</w:t>
      </w:r>
      <w:r w:rsidRPr="001E224A">
        <w:rPr>
          <w:rFonts w:ascii="Times New Roman" w:eastAsia="Times New Roman" w:hAnsi="Times New Roman" w:cs="Times New Roman"/>
          <w:sz w:val="28"/>
          <w:szCs w:val="28"/>
          <w:lang w:val="uk-UA" w:eastAsia="ru-RU"/>
        </w:rPr>
        <w:t xml:space="preserve"> зумовлена зростаючим інтересом до вивчення </w:t>
      </w:r>
      <w:proofErr w:type="spellStart"/>
      <w:r w:rsidRPr="001E224A">
        <w:rPr>
          <w:rFonts w:ascii="Times New Roman" w:eastAsia="Times New Roman" w:hAnsi="Times New Roman" w:cs="Times New Roman"/>
          <w:sz w:val="28"/>
          <w:szCs w:val="28"/>
          <w:lang w:val="uk-UA" w:eastAsia="ru-RU"/>
        </w:rPr>
        <w:t>кінодискурсу</w:t>
      </w:r>
      <w:proofErr w:type="spellEnd"/>
      <w:r w:rsidRPr="001E224A">
        <w:rPr>
          <w:rFonts w:ascii="Times New Roman" w:eastAsia="Times New Roman" w:hAnsi="Times New Roman" w:cs="Times New Roman"/>
          <w:sz w:val="28"/>
          <w:szCs w:val="28"/>
          <w:lang w:val="uk-UA" w:eastAsia="ru-RU"/>
        </w:rPr>
        <w:t xml:space="preserve"> як частини сучасної культури, а також до просодичних засобів як важливого компоненту мовленнєвої взаємодії. Аналіз просодичних характеристик діалогів у серіалі </w:t>
      </w:r>
      <w:r w:rsidRPr="00E800DA">
        <w:rPr>
          <w:rFonts w:ascii="Times New Roman" w:eastAsia="Times New Roman" w:hAnsi="Times New Roman" w:cs="Times New Roman"/>
          <w:iCs/>
          <w:sz w:val="28"/>
          <w:szCs w:val="28"/>
          <w:lang w:val="uk-UA" w:eastAsia="ru-RU"/>
        </w:rPr>
        <w:t>«</w:t>
      </w:r>
      <w:proofErr w:type="spellStart"/>
      <w:r w:rsidRPr="00E800DA">
        <w:rPr>
          <w:rFonts w:ascii="Times New Roman" w:eastAsia="Times New Roman" w:hAnsi="Times New Roman" w:cs="Times New Roman"/>
          <w:iCs/>
          <w:sz w:val="28"/>
          <w:szCs w:val="28"/>
          <w:lang w:val="uk-UA" w:eastAsia="ru-RU"/>
        </w:rPr>
        <w:t>Менталіст</w:t>
      </w:r>
      <w:proofErr w:type="spellEnd"/>
      <w:r w:rsidRPr="00E800DA">
        <w:rPr>
          <w:rFonts w:ascii="Times New Roman" w:eastAsia="Times New Roman" w:hAnsi="Times New Roman" w:cs="Times New Roman"/>
          <w:iCs/>
          <w:sz w:val="28"/>
          <w:szCs w:val="28"/>
          <w:lang w:val="uk-UA" w:eastAsia="ru-RU"/>
        </w:rPr>
        <w:t>»</w:t>
      </w:r>
      <w:r w:rsidRPr="001E224A">
        <w:rPr>
          <w:rFonts w:ascii="Times New Roman" w:eastAsia="Times New Roman" w:hAnsi="Times New Roman" w:cs="Times New Roman"/>
          <w:sz w:val="28"/>
          <w:szCs w:val="28"/>
          <w:lang w:val="uk-UA" w:eastAsia="ru-RU"/>
        </w:rPr>
        <w:t xml:space="preserve"> сприяє глибшому розумінню того, як мовленнєві засоби впливають на сприйняття персонажів, сюжету та емоційного навантаження.</w:t>
      </w:r>
    </w:p>
    <w:p w14:paraId="2E3008C4" w14:textId="77777777" w:rsidR="001E224A" w:rsidRPr="001E224A" w:rsidRDefault="001E224A" w:rsidP="001E224A">
      <w:pPr>
        <w:spacing w:after="0" w:line="360" w:lineRule="auto"/>
        <w:jc w:val="both"/>
        <w:rPr>
          <w:rFonts w:ascii="Times New Roman" w:eastAsia="Times New Roman" w:hAnsi="Times New Roman" w:cs="Times New Roman"/>
          <w:sz w:val="28"/>
          <w:szCs w:val="28"/>
          <w:lang w:val="uk-UA" w:eastAsia="ru-RU"/>
        </w:rPr>
      </w:pPr>
      <w:r w:rsidRPr="001E224A">
        <w:rPr>
          <w:rFonts w:ascii="Times New Roman" w:eastAsia="Times New Roman" w:hAnsi="Times New Roman" w:cs="Times New Roman"/>
          <w:b/>
          <w:sz w:val="28"/>
          <w:szCs w:val="28"/>
          <w:lang w:val="uk-UA" w:eastAsia="ru-RU"/>
        </w:rPr>
        <w:lastRenderedPageBreak/>
        <w:t>Мета роботи</w:t>
      </w:r>
      <w:r w:rsidRPr="001E224A">
        <w:rPr>
          <w:rFonts w:ascii="Times New Roman" w:eastAsia="Times New Roman" w:hAnsi="Times New Roman" w:cs="Times New Roman"/>
          <w:sz w:val="28"/>
          <w:szCs w:val="28"/>
          <w:lang w:val="uk-UA" w:eastAsia="ru-RU"/>
        </w:rPr>
        <w:t xml:space="preserve"> – дослідити просодичні особливості діалогічного мовлення у кінодискурсі на матеріалі детективного серіалу </w:t>
      </w:r>
      <w:r w:rsidRPr="00E800DA">
        <w:rPr>
          <w:rFonts w:ascii="Times New Roman" w:eastAsia="Times New Roman" w:hAnsi="Times New Roman" w:cs="Times New Roman"/>
          <w:iCs/>
          <w:sz w:val="28"/>
          <w:szCs w:val="28"/>
          <w:lang w:val="uk-UA" w:eastAsia="ru-RU"/>
        </w:rPr>
        <w:t>«</w:t>
      </w:r>
      <w:proofErr w:type="spellStart"/>
      <w:r w:rsidRPr="00E800DA">
        <w:rPr>
          <w:rFonts w:ascii="Times New Roman" w:eastAsia="Times New Roman" w:hAnsi="Times New Roman" w:cs="Times New Roman"/>
          <w:iCs/>
          <w:sz w:val="28"/>
          <w:szCs w:val="28"/>
          <w:lang w:val="uk-UA" w:eastAsia="ru-RU"/>
        </w:rPr>
        <w:t>Менталіст</w:t>
      </w:r>
      <w:proofErr w:type="spellEnd"/>
      <w:r w:rsidRPr="00E800DA">
        <w:rPr>
          <w:rFonts w:ascii="Times New Roman" w:eastAsia="Times New Roman" w:hAnsi="Times New Roman" w:cs="Times New Roman"/>
          <w:iCs/>
          <w:sz w:val="28"/>
          <w:szCs w:val="28"/>
          <w:lang w:val="uk-UA" w:eastAsia="ru-RU"/>
        </w:rPr>
        <w:t>»</w:t>
      </w:r>
      <w:r w:rsidRPr="001E224A">
        <w:rPr>
          <w:rFonts w:ascii="Times New Roman" w:eastAsia="Times New Roman" w:hAnsi="Times New Roman" w:cs="Times New Roman"/>
          <w:sz w:val="28"/>
          <w:szCs w:val="28"/>
          <w:lang w:val="uk-UA" w:eastAsia="ru-RU"/>
        </w:rPr>
        <w:t xml:space="preserve"> та визначити їхню роль у комунікативній організації тексту.</w:t>
      </w:r>
    </w:p>
    <w:p w14:paraId="03CD0BB1" w14:textId="77777777" w:rsidR="001E224A" w:rsidRPr="001E224A" w:rsidRDefault="001E224A" w:rsidP="001E224A">
      <w:pPr>
        <w:spacing w:after="0" w:line="360" w:lineRule="auto"/>
        <w:jc w:val="both"/>
        <w:rPr>
          <w:rFonts w:ascii="Times New Roman" w:eastAsia="Times New Roman" w:hAnsi="Times New Roman" w:cs="Times New Roman"/>
          <w:sz w:val="28"/>
          <w:szCs w:val="28"/>
          <w:lang w:val="uk-UA" w:eastAsia="ru-RU"/>
        </w:rPr>
      </w:pPr>
      <w:r w:rsidRPr="001E224A">
        <w:rPr>
          <w:rFonts w:ascii="Times New Roman" w:eastAsia="Times New Roman" w:hAnsi="Times New Roman" w:cs="Times New Roman"/>
          <w:sz w:val="28"/>
          <w:szCs w:val="28"/>
          <w:lang w:val="uk-UA" w:eastAsia="ru-RU"/>
        </w:rPr>
        <w:t>Для досягнення мети поставлено такі завдання:</w:t>
      </w:r>
    </w:p>
    <w:p w14:paraId="6C463986" w14:textId="77777777" w:rsidR="001E224A" w:rsidRPr="001E224A" w:rsidRDefault="001E224A" w:rsidP="001E224A">
      <w:pPr>
        <w:numPr>
          <w:ilvl w:val="0"/>
          <w:numId w:val="9"/>
        </w:numPr>
        <w:spacing w:after="0" w:line="360" w:lineRule="auto"/>
        <w:jc w:val="both"/>
        <w:rPr>
          <w:rFonts w:ascii="Times New Roman" w:eastAsia="Times New Roman" w:hAnsi="Times New Roman" w:cs="Times New Roman"/>
          <w:sz w:val="28"/>
          <w:szCs w:val="28"/>
          <w:lang w:val="uk-UA" w:eastAsia="ru-RU"/>
        </w:rPr>
      </w:pPr>
      <w:r w:rsidRPr="001E224A">
        <w:rPr>
          <w:rFonts w:ascii="Times New Roman" w:eastAsia="Times New Roman" w:hAnsi="Times New Roman" w:cs="Times New Roman"/>
          <w:sz w:val="28"/>
          <w:szCs w:val="28"/>
          <w:lang w:val="uk-UA" w:eastAsia="ru-RU"/>
        </w:rPr>
        <w:t xml:space="preserve">Проаналізувати теоретичні підходи до вивчення </w:t>
      </w:r>
      <w:proofErr w:type="spellStart"/>
      <w:r w:rsidRPr="001E224A">
        <w:rPr>
          <w:rFonts w:ascii="Times New Roman" w:eastAsia="Times New Roman" w:hAnsi="Times New Roman" w:cs="Times New Roman"/>
          <w:sz w:val="28"/>
          <w:szCs w:val="28"/>
          <w:lang w:val="uk-UA" w:eastAsia="ru-RU"/>
        </w:rPr>
        <w:t>кінодискурсу</w:t>
      </w:r>
      <w:proofErr w:type="spellEnd"/>
      <w:r w:rsidRPr="001E224A">
        <w:rPr>
          <w:rFonts w:ascii="Times New Roman" w:eastAsia="Times New Roman" w:hAnsi="Times New Roman" w:cs="Times New Roman"/>
          <w:sz w:val="28"/>
          <w:szCs w:val="28"/>
          <w:lang w:val="uk-UA" w:eastAsia="ru-RU"/>
        </w:rPr>
        <w:t xml:space="preserve"> та його просодичних характеристик.</w:t>
      </w:r>
    </w:p>
    <w:p w14:paraId="5D19BAAC" w14:textId="77777777" w:rsidR="001E224A" w:rsidRPr="001E224A" w:rsidRDefault="001E224A" w:rsidP="001E224A">
      <w:pPr>
        <w:numPr>
          <w:ilvl w:val="0"/>
          <w:numId w:val="9"/>
        </w:numPr>
        <w:spacing w:after="0" w:line="360" w:lineRule="auto"/>
        <w:jc w:val="both"/>
        <w:rPr>
          <w:rFonts w:ascii="Times New Roman" w:eastAsia="Times New Roman" w:hAnsi="Times New Roman" w:cs="Times New Roman"/>
          <w:sz w:val="28"/>
          <w:szCs w:val="28"/>
          <w:lang w:val="uk-UA" w:eastAsia="ru-RU"/>
        </w:rPr>
      </w:pPr>
      <w:r w:rsidRPr="001E224A">
        <w:rPr>
          <w:rFonts w:ascii="Times New Roman" w:eastAsia="Times New Roman" w:hAnsi="Times New Roman" w:cs="Times New Roman"/>
          <w:sz w:val="28"/>
          <w:szCs w:val="28"/>
          <w:lang w:val="uk-UA" w:eastAsia="ru-RU"/>
        </w:rPr>
        <w:t>Визначити специфіку діалогічного мовлення у детективному жанрі.</w:t>
      </w:r>
    </w:p>
    <w:p w14:paraId="3F1B2F07" w14:textId="77777777" w:rsidR="001E224A" w:rsidRPr="001E224A" w:rsidRDefault="001E224A" w:rsidP="001E224A">
      <w:pPr>
        <w:numPr>
          <w:ilvl w:val="0"/>
          <w:numId w:val="9"/>
        </w:numPr>
        <w:spacing w:after="0" w:line="360" w:lineRule="auto"/>
        <w:jc w:val="both"/>
        <w:rPr>
          <w:rFonts w:ascii="Times New Roman" w:eastAsia="Times New Roman" w:hAnsi="Times New Roman" w:cs="Times New Roman"/>
          <w:sz w:val="28"/>
          <w:szCs w:val="28"/>
          <w:lang w:val="uk-UA" w:eastAsia="ru-RU"/>
        </w:rPr>
      </w:pPr>
      <w:r w:rsidRPr="001E224A">
        <w:rPr>
          <w:rFonts w:ascii="Times New Roman" w:eastAsia="Times New Roman" w:hAnsi="Times New Roman" w:cs="Times New Roman"/>
          <w:sz w:val="28"/>
          <w:szCs w:val="28"/>
          <w:lang w:val="uk-UA" w:eastAsia="ru-RU"/>
        </w:rPr>
        <w:t xml:space="preserve">Виокремити та класифікувати просодичні засоби діалогів у серіалі </w:t>
      </w:r>
      <w:r w:rsidRPr="001E224A">
        <w:rPr>
          <w:rFonts w:ascii="Times New Roman" w:eastAsia="Times New Roman" w:hAnsi="Times New Roman" w:cs="Times New Roman"/>
          <w:i/>
          <w:iCs/>
          <w:sz w:val="28"/>
          <w:szCs w:val="28"/>
          <w:lang w:val="uk-UA" w:eastAsia="ru-RU"/>
        </w:rPr>
        <w:t>«</w:t>
      </w:r>
      <w:proofErr w:type="spellStart"/>
      <w:r w:rsidRPr="001E224A">
        <w:rPr>
          <w:rFonts w:ascii="Times New Roman" w:eastAsia="Times New Roman" w:hAnsi="Times New Roman" w:cs="Times New Roman"/>
          <w:i/>
          <w:iCs/>
          <w:sz w:val="28"/>
          <w:szCs w:val="28"/>
          <w:lang w:val="uk-UA" w:eastAsia="ru-RU"/>
        </w:rPr>
        <w:t>Менталіст</w:t>
      </w:r>
      <w:proofErr w:type="spellEnd"/>
      <w:r w:rsidRPr="001E224A">
        <w:rPr>
          <w:rFonts w:ascii="Times New Roman" w:eastAsia="Times New Roman" w:hAnsi="Times New Roman" w:cs="Times New Roman"/>
          <w:i/>
          <w:iCs/>
          <w:sz w:val="28"/>
          <w:szCs w:val="28"/>
          <w:lang w:val="uk-UA" w:eastAsia="ru-RU"/>
        </w:rPr>
        <w:t>»</w:t>
      </w:r>
      <w:r w:rsidRPr="001E224A">
        <w:rPr>
          <w:rFonts w:ascii="Times New Roman" w:eastAsia="Times New Roman" w:hAnsi="Times New Roman" w:cs="Times New Roman"/>
          <w:sz w:val="28"/>
          <w:szCs w:val="28"/>
          <w:lang w:val="uk-UA" w:eastAsia="ru-RU"/>
        </w:rPr>
        <w:t>.</w:t>
      </w:r>
    </w:p>
    <w:p w14:paraId="10E7F185" w14:textId="77777777" w:rsidR="001E224A" w:rsidRPr="001E224A" w:rsidRDefault="001E224A" w:rsidP="001E224A">
      <w:pPr>
        <w:numPr>
          <w:ilvl w:val="0"/>
          <w:numId w:val="9"/>
        </w:numPr>
        <w:spacing w:after="0" w:line="360" w:lineRule="auto"/>
        <w:jc w:val="both"/>
        <w:rPr>
          <w:rFonts w:ascii="Times New Roman" w:eastAsia="Times New Roman" w:hAnsi="Times New Roman" w:cs="Times New Roman"/>
          <w:sz w:val="28"/>
          <w:szCs w:val="28"/>
          <w:lang w:val="uk-UA" w:eastAsia="ru-RU"/>
        </w:rPr>
      </w:pPr>
      <w:r w:rsidRPr="001E224A">
        <w:rPr>
          <w:rFonts w:ascii="Times New Roman" w:eastAsia="Times New Roman" w:hAnsi="Times New Roman" w:cs="Times New Roman"/>
          <w:sz w:val="28"/>
          <w:szCs w:val="28"/>
          <w:lang w:val="uk-UA" w:eastAsia="ru-RU"/>
        </w:rPr>
        <w:t>З’ясувати їхню функціональну роль у формуванні комунікативної динаміки серіалу.</w:t>
      </w:r>
    </w:p>
    <w:p w14:paraId="2D2923DB" w14:textId="77777777" w:rsidR="005B1D6D" w:rsidRPr="0049425D" w:rsidRDefault="005B1D6D" w:rsidP="0049425D">
      <w:pPr>
        <w:spacing w:after="0" w:line="360" w:lineRule="auto"/>
        <w:ind w:firstLine="709"/>
        <w:jc w:val="both"/>
        <w:rPr>
          <w:rFonts w:ascii="Times New Roman" w:eastAsia="Times New Roman" w:hAnsi="Times New Roman" w:cs="Times New Roman"/>
          <w:sz w:val="28"/>
          <w:szCs w:val="28"/>
          <w:lang w:val="uk-UA" w:eastAsia="ru-RU"/>
        </w:rPr>
      </w:pPr>
      <w:r w:rsidRPr="0049425D">
        <w:rPr>
          <w:rFonts w:ascii="Times New Roman" w:eastAsia="Times New Roman" w:hAnsi="Times New Roman" w:cs="Times New Roman"/>
          <w:b/>
          <w:sz w:val="28"/>
          <w:szCs w:val="28"/>
          <w:lang w:val="uk-UA" w:eastAsia="ru-RU"/>
        </w:rPr>
        <w:t xml:space="preserve">Матеріалом </w:t>
      </w:r>
      <w:r w:rsidRPr="0049425D">
        <w:rPr>
          <w:rFonts w:ascii="Times New Roman" w:eastAsia="Times New Roman" w:hAnsi="Times New Roman" w:cs="Times New Roman"/>
          <w:sz w:val="28"/>
          <w:szCs w:val="28"/>
          <w:lang w:val="uk-UA" w:eastAsia="ru-RU"/>
        </w:rPr>
        <w:t>дослідження стали</w:t>
      </w:r>
      <w:r w:rsidR="001E224A" w:rsidRPr="0049425D">
        <w:rPr>
          <w:rFonts w:ascii="Times New Roman" w:eastAsia="Times New Roman" w:hAnsi="Times New Roman" w:cs="Times New Roman"/>
          <w:sz w:val="28"/>
          <w:szCs w:val="28"/>
          <w:lang w:val="uk-UA" w:eastAsia="ru-RU"/>
        </w:rPr>
        <w:t xml:space="preserve"> діалоги </w:t>
      </w:r>
      <w:r w:rsidR="0049425D" w:rsidRPr="0049425D">
        <w:rPr>
          <w:rFonts w:ascii="Times New Roman" w:eastAsia="Times New Roman" w:hAnsi="Times New Roman" w:cs="Times New Roman"/>
          <w:sz w:val="28"/>
          <w:szCs w:val="28"/>
          <w:lang w:val="uk-UA" w:eastAsia="ru-RU"/>
        </w:rPr>
        <w:t xml:space="preserve">головних персонажів </w:t>
      </w:r>
      <w:proofErr w:type="spellStart"/>
      <w:r w:rsidR="0049425D" w:rsidRPr="0049425D">
        <w:rPr>
          <w:rFonts w:ascii="Times New Roman" w:eastAsia="Times New Roman" w:hAnsi="Times New Roman" w:cs="Times New Roman"/>
          <w:sz w:val="28"/>
          <w:szCs w:val="28"/>
          <w:lang w:val="uk-UA" w:eastAsia="ru-RU"/>
        </w:rPr>
        <w:t>серіала</w:t>
      </w:r>
      <w:proofErr w:type="spellEnd"/>
      <w:r w:rsidR="0049425D" w:rsidRPr="0049425D">
        <w:rPr>
          <w:rFonts w:ascii="Times New Roman" w:eastAsia="Times New Roman" w:hAnsi="Times New Roman" w:cs="Times New Roman"/>
          <w:sz w:val="28"/>
          <w:szCs w:val="28"/>
          <w:lang w:val="uk-UA" w:eastAsia="ru-RU"/>
        </w:rPr>
        <w:t xml:space="preserve"> «</w:t>
      </w:r>
      <w:proofErr w:type="spellStart"/>
      <w:r w:rsidR="0049425D" w:rsidRPr="0049425D">
        <w:rPr>
          <w:rFonts w:ascii="Times New Roman" w:eastAsia="Times New Roman" w:hAnsi="Times New Roman" w:cs="Times New Roman"/>
          <w:sz w:val="28"/>
          <w:szCs w:val="28"/>
          <w:lang w:val="uk-UA" w:eastAsia="ru-RU"/>
        </w:rPr>
        <w:t>Менталіст</w:t>
      </w:r>
      <w:proofErr w:type="spellEnd"/>
      <w:r w:rsidR="0049425D" w:rsidRPr="0049425D">
        <w:rPr>
          <w:rFonts w:ascii="Times New Roman" w:eastAsia="Times New Roman" w:hAnsi="Times New Roman" w:cs="Times New Roman"/>
          <w:sz w:val="28"/>
          <w:szCs w:val="28"/>
          <w:lang w:val="uk-UA" w:eastAsia="ru-RU"/>
        </w:rPr>
        <w:t>»</w:t>
      </w:r>
      <w:r w:rsidRPr="0049425D">
        <w:rPr>
          <w:rFonts w:ascii="Times New Roman" w:eastAsia="Times New Roman" w:hAnsi="Times New Roman" w:cs="Times New Roman"/>
          <w:sz w:val="28"/>
          <w:szCs w:val="28"/>
          <w:lang w:val="uk-UA" w:eastAsia="ru-RU"/>
        </w:rPr>
        <w:t xml:space="preserve">. Загальна тривалість звучання складала 2 години 15 хвилин. Вузький корпус </w:t>
      </w:r>
      <w:proofErr w:type="spellStart"/>
      <w:r w:rsidRPr="0049425D">
        <w:rPr>
          <w:rFonts w:ascii="Times New Roman" w:eastAsia="Times New Roman" w:hAnsi="Times New Roman" w:cs="Times New Roman"/>
          <w:sz w:val="28"/>
          <w:szCs w:val="28"/>
          <w:lang w:val="uk-UA" w:eastAsia="ru-RU"/>
        </w:rPr>
        <w:t>дослдженя</w:t>
      </w:r>
      <w:proofErr w:type="spellEnd"/>
      <w:r w:rsidRPr="0049425D">
        <w:rPr>
          <w:rFonts w:ascii="Times New Roman" w:eastAsia="Times New Roman" w:hAnsi="Times New Roman" w:cs="Times New Roman"/>
          <w:sz w:val="28"/>
          <w:szCs w:val="28"/>
          <w:lang w:val="uk-UA" w:eastAsia="ru-RU"/>
        </w:rPr>
        <w:t xml:space="preserve"> склав 8 хвилин.</w:t>
      </w:r>
    </w:p>
    <w:p w14:paraId="1E51464D" w14:textId="77777777" w:rsidR="005B1D6D" w:rsidRDefault="005B1D6D" w:rsidP="0049425D">
      <w:pPr>
        <w:pStyle w:val="af5"/>
        <w:spacing w:before="0" w:beforeAutospacing="0" w:after="0" w:afterAutospacing="0" w:line="360" w:lineRule="auto"/>
        <w:ind w:firstLine="709"/>
        <w:jc w:val="both"/>
        <w:rPr>
          <w:sz w:val="28"/>
          <w:szCs w:val="28"/>
          <w:lang w:val="uk-UA"/>
        </w:rPr>
      </w:pPr>
      <w:r>
        <w:rPr>
          <w:sz w:val="28"/>
          <w:szCs w:val="28"/>
          <w:lang w:val="uk-UA"/>
        </w:rPr>
        <w:t>У дослідженні застосовано широкий спектр лінгвістичних методів, які забезпечують комплексний аналіз президентського дискурсу. Використано загальнонаукові методи, зокрема індукцію та дедукцію, а також емпірико-теоретичні методи аналізу й синтезу. Ці методи сприяли систематизації та узагальненню теоретичних засад вивчення просодичних характеристик мовлення, а також аналізу практичних результатів дослідження, що дозволило сформулювати обґрунтовані висновки.</w:t>
      </w:r>
    </w:p>
    <w:p w14:paraId="2F02C53A" w14:textId="77777777" w:rsidR="005B1D6D" w:rsidRDefault="005B1D6D" w:rsidP="005B1D6D">
      <w:pPr>
        <w:pStyle w:val="af5"/>
        <w:spacing w:before="0" w:beforeAutospacing="0" w:after="0" w:afterAutospacing="0" w:line="360" w:lineRule="auto"/>
        <w:ind w:firstLine="708"/>
        <w:jc w:val="both"/>
        <w:rPr>
          <w:sz w:val="28"/>
          <w:szCs w:val="28"/>
          <w:lang w:val="uk-UA"/>
        </w:rPr>
      </w:pPr>
      <w:r>
        <w:rPr>
          <w:sz w:val="28"/>
          <w:szCs w:val="28"/>
          <w:lang w:val="uk-UA"/>
        </w:rPr>
        <w:t>Специфіка роботи зумовила застосування спеціальних методів дослідження. Зокрема:</w:t>
      </w:r>
    </w:p>
    <w:p w14:paraId="1854FFF7" w14:textId="77777777" w:rsidR="005B1D6D" w:rsidRPr="0049425D" w:rsidRDefault="005B1D6D" w:rsidP="005B1D6D">
      <w:pPr>
        <w:numPr>
          <w:ilvl w:val="0"/>
          <w:numId w:val="8"/>
        </w:numPr>
        <w:spacing w:after="0" w:line="360" w:lineRule="auto"/>
        <w:jc w:val="both"/>
        <w:rPr>
          <w:rFonts w:ascii="Times New Roman" w:eastAsia="Times New Roman" w:hAnsi="Times New Roman" w:cs="Times New Roman"/>
          <w:sz w:val="28"/>
          <w:szCs w:val="28"/>
          <w:lang w:val="uk-UA" w:eastAsia="ru-RU"/>
        </w:rPr>
      </w:pPr>
      <w:proofErr w:type="spellStart"/>
      <w:r w:rsidRPr="0049425D">
        <w:rPr>
          <w:rFonts w:ascii="Times New Roman" w:eastAsia="Times New Roman" w:hAnsi="Times New Roman" w:cs="Times New Roman"/>
          <w:sz w:val="28"/>
          <w:szCs w:val="28"/>
          <w:lang w:val="uk-UA" w:eastAsia="ru-RU"/>
        </w:rPr>
        <w:t>Аудитивний</w:t>
      </w:r>
      <w:proofErr w:type="spellEnd"/>
      <w:r w:rsidRPr="0049425D">
        <w:rPr>
          <w:rFonts w:ascii="Times New Roman" w:eastAsia="Times New Roman" w:hAnsi="Times New Roman" w:cs="Times New Roman"/>
          <w:sz w:val="28"/>
          <w:szCs w:val="28"/>
          <w:lang w:val="uk-UA" w:eastAsia="ru-RU"/>
        </w:rPr>
        <w:t xml:space="preserve"> аналіз використовувався для ідентифікації просодичних характеристик, таких як інтонаційні контури, ритміка та акцентуація.</w:t>
      </w:r>
    </w:p>
    <w:p w14:paraId="0FEC5B8F" w14:textId="77777777" w:rsidR="005B1D6D" w:rsidRPr="0049425D" w:rsidRDefault="005B1D6D" w:rsidP="005B1D6D">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49425D">
        <w:rPr>
          <w:rFonts w:ascii="Times New Roman" w:eastAsia="Times New Roman" w:hAnsi="Times New Roman" w:cs="Times New Roman"/>
          <w:sz w:val="28"/>
          <w:szCs w:val="28"/>
          <w:lang w:val="uk-UA" w:eastAsia="ru-RU"/>
        </w:rPr>
        <w:t>Інтонаційний метод уможливив графічне відображення інтонаційних моделей мовленнєвих відрізків президентських виступів.</w:t>
      </w:r>
    </w:p>
    <w:p w14:paraId="79813298" w14:textId="77777777" w:rsidR="005B1D6D" w:rsidRPr="0049425D" w:rsidRDefault="005B1D6D" w:rsidP="005B1D6D">
      <w:pPr>
        <w:numPr>
          <w:ilvl w:val="0"/>
          <w:numId w:val="8"/>
        </w:numPr>
        <w:spacing w:after="0" w:line="360" w:lineRule="auto"/>
        <w:jc w:val="both"/>
        <w:rPr>
          <w:rFonts w:ascii="Times New Roman" w:eastAsia="Times New Roman" w:hAnsi="Times New Roman" w:cs="Times New Roman"/>
          <w:sz w:val="28"/>
          <w:szCs w:val="28"/>
          <w:lang w:val="uk-UA" w:eastAsia="ru-RU"/>
        </w:rPr>
      </w:pPr>
      <w:r w:rsidRPr="0049425D">
        <w:rPr>
          <w:rFonts w:ascii="Times New Roman" w:eastAsia="Times New Roman" w:hAnsi="Times New Roman" w:cs="Times New Roman"/>
          <w:sz w:val="28"/>
          <w:szCs w:val="28"/>
          <w:lang w:val="uk-UA" w:eastAsia="ru-RU"/>
        </w:rPr>
        <w:t>Інструментально-фонетичний метод забезпечив точне вимірювання акустичних параметрів мовлення, таких як частота основного тону, інтенсивність та тривалість висловлювань.</w:t>
      </w:r>
    </w:p>
    <w:p w14:paraId="6C7EF384" w14:textId="77777777" w:rsidR="005B1D6D" w:rsidRDefault="005B1D6D" w:rsidP="0049425D">
      <w:pPr>
        <w:pStyle w:val="af5"/>
        <w:spacing w:before="0" w:beforeAutospacing="0" w:after="0" w:afterAutospacing="0" w:line="360" w:lineRule="auto"/>
        <w:ind w:firstLine="360"/>
        <w:jc w:val="both"/>
        <w:rPr>
          <w:sz w:val="28"/>
          <w:szCs w:val="28"/>
          <w:lang w:val="uk-UA"/>
        </w:rPr>
      </w:pPr>
      <w:r>
        <w:rPr>
          <w:sz w:val="28"/>
          <w:szCs w:val="28"/>
          <w:lang w:val="uk-UA"/>
        </w:rPr>
        <w:lastRenderedPageBreak/>
        <w:t>Системне використання зазначених методів дозволило виявити характерні просодичні особливості президентського дискурсу, їхню функціональну роль та вплив на аудиторію.</w:t>
      </w:r>
    </w:p>
    <w:p w14:paraId="5D510A5C" w14:textId="77777777" w:rsidR="005B1D6D" w:rsidRPr="0049425D" w:rsidRDefault="005B1D6D" w:rsidP="0049425D">
      <w:pPr>
        <w:spacing w:after="0" w:line="360" w:lineRule="auto"/>
        <w:ind w:firstLine="708"/>
        <w:jc w:val="both"/>
        <w:rPr>
          <w:rFonts w:ascii="Times New Roman" w:eastAsia="Times New Roman" w:hAnsi="Times New Roman" w:cs="Times New Roman"/>
          <w:sz w:val="28"/>
          <w:szCs w:val="28"/>
          <w:lang w:val="uk-UA" w:eastAsia="ru-RU"/>
        </w:rPr>
      </w:pPr>
      <w:r w:rsidRPr="0049425D">
        <w:rPr>
          <w:rFonts w:ascii="Times New Roman" w:eastAsia="Times New Roman" w:hAnsi="Times New Roman" w:cs="Times New Roman"/>
          <w:sz w:val="28"/>
          <w:szCs w:val="28"/>
          <w:lang w:val="uk-UA" w:eastAsia="ru-RU"/>
        </w:rPr>
        <w:t>Мета і завдання дослідження визначили структуру роботи, яка складається зі вступу, трьох розділів, висновків та бібліографії, а також анотації англійською мовою.</w:t>
      </w:r>
    </w:p>
    <w:p w14:paraId="09074B8F" w14:textId="77777777" w:rsidR="005B1D6D" w:rsidRPr="0049425D" w:rsidRDefault="005B1D6D" w:rsidP="0049425D">
      <w:pPr>
        <w:tabs>
          <w:tab w:val="left" w:pos="1440"/>
        </w:tabs>
        <w:spacing w:after="0" w:line="360" w:lineRule="auto"/>
        <w:ind w:firstLine="709"/>
        <w:jc w:val="both"/>
        <w:rPr>
          <w:rFonts w:ascii="Times New Roman" w:eastAsia="Times New Roman" w:hAnsi="Times New Roman" w:cs="Times New Roman"/>
          <w:sz w:val="28"/>
          <w:szCs w:val="28"/>
          <w:lang w:val="uk-UA" w:eastAsia="ru-RU"/>
        </w:rPr>
      </w:pPr>
      <w:r w:rsidRPr="0049425D">
        <w:rPr>
          <w:rFonts w:ascii="Times New Roman" w:eastAsia="Times New Roman" w:hAnsi="Times New Roman" w:cs="Times New Roman"/>
          <w:sz w:val="28"/>
          <w:szCs w:val="28"/>
          <w:lang w:val="uk-UA" w:eastAsia="ru-RU"/>
        </w:rPr>
        <w:t>У вступі представлено актуальність теми, обґрунтування вибору теми, основну мету й відповідні до мети завдання, вказано об’єкт й предмет, описано методи дослідження, визначено практичну значущість магістерської роботи.</w:t>
      </w:r>
    </w:p>
    <w:p w14:paraId="77EA6225" w14:textId="77777777" w:rsidR="005B1D6D" w:rsidRPr="00E800DA" w:rsidRDefault="005B1D6D" w:rsidP="0049425D">
      <w:pPr>
        <w:pStyle w:val="af5"/>
        <w:spacing w:before="0" w:beforeAutospacing="0" w:after="0" w:afterAutospacing="0" w:line="360" w:lineRule="auto"/>
        <w:ind w:firstLine="708"/>
        <w:jc w:val="both"/>
        <w:rPr>
          <w:sz w:val="28"/>
          <w:szCs w:val="28"/>
          <w:lang w:val="uk-UA"/>
        </w:rPr>
      </w:pPr>
      <w:r w:rsidRPr="0049425D">
        <w:rPr>
          <w:sz w:val="28"/>
          <w:szCs w:val="28"/>
          <w:lang w:val="uk-UA"/>
        </w:rPr>
        <w:t>У першому розділі висвітлюються</w:t>
      </w:r>
      <w:r>
        <w:rPr>
          <w:sz w:val="28"/>
          <w:szCs w:val="28"/>
          <w:lang w:val="uk-UA"/>
        </w:rPr>
        <w:t xml:space="preserve"> теоретичні основи дослідження</w:t>
      </w:r>
      <w:r w:rsidR="0049425D">
        <w:rPr>
          <w:sz w:val="28"/>
          <w:szCs w:val="28"/>
          <w:lang w:val="uk-UA"/>
        </w:rPr>
        <w:t xml:space="preserve"> художнього </w:t>
      </w:r>
      <w:proofErr w:type="spellStart"/>
      <w:r w:rsidR="0049425D">
        <w:rPr>
          <w:sz w:val="28"/>
          <w:szCs w:val="28"/>
          <w:lang w:val="uk-UA"/>
        </w:rPr>
        <w:t>кінодискурсу</w:t>
      </w:r>
      <w:proofErr w:type="spellEnd"/>
      <w:r>
        <w:rPr>
          <w:sz w:val="28"/>
          <w:szCs w:val="28"/>
          <w:lang w:val="uk-UA"/>
        </w:rPr>
        <w:t xml:space="preserve">. </w:t>
      </w:r>
      <w:r w:rsidR="00822970">
        <w:rPr>
          <w:sz w:val="28"/>
          <w:szCs w:val="28"/>
          <w:lang w:val="uk-UA"/>
        </w:rPr>
        <w:t>Розглянуто</w:t>
      </w:r>
      <w:r>
        <w:rPr>
          <w:sz w:val="28"/>
          <w:szCs w:val="28"/>
          <w:lang w:val="uk-UA"/>
        </w:rPr>
        <w:t xml:space="preserve"> особливості дискурсу та його функції, описано дискурсивну особистість, досліджено особливості </w:t>
      </w:r>
      <w:r w:rsidR="0049425D">
        <w:rPr>
          <w:sz w:val="28"/>
          <w:szCs w:val="28"/>
          <w:lang w:val="uk-UA"/>
        </w:rPr>
        <w:t xml:space="preserve">художнього </w:t>
      </w:r>
      <w:proofErr w:type="spellStart"/>
      <w:r w:rsidR="0049425D">
        <w:rPr>
          <w:sz w:val="28"/>
          <w:szCs w:val="28"/>
          <w:lang w:val="uk-UA"/>
        </w:rPr>
        <w:t>кіно</w:t>
      </w:r>
      <w:r w:rsidR="00E800DA">
        <w:rPr>
          <w:sz w:val="28"/>
          <w:szCs w:val="28"/>
          <w:lang w:val="uk-UA"/>
        </w:rPr>
        <w:t>дискуру</w:t>
      </w:r>
      <w:proofErr w:type="spellEnd"/>
      <w:r w:rsidR="00E800DA" w:rsidRPr="00E800DA">
        <w:rPr>
          <w:sz w:val="28"/>
          <w:szCs w:val="28"/>
        </w:rPr>
        <w:t xml:space="preserve">, </w:t>
      </w:r>
      <w:r w:rsidR="00E800DA">
        <w:rPr>
          <w:sz w:val="28"/>
          <w:szCs w:val="28"/>
          <w:lang w:val="uk-UA"/>
        </w:rPr>
        <w:t>а також особливості діалогічного мовлення.</w:t>
      </w:r>
    </w:p>
    <w:p w14:paraId="75C4244B" w14:textId="77777777" w:rsidR="005B1D6D" w:rsidRPr="0049425D" w:rsidRDefault="005B1D6D" w:rsidP="0049425D">
      <w:pPr>
        <w:spacing w:after="0" w:line="360" w:lineRule="auto"/>
        <w:ind w:firstLine="708"/>
        <w:jc w:val="both"/>
        <w:rPr>
          <w:rFonts w:ascii="Times New Roman" w:eastAsia="Times New Roman" w:hAnsi="Times New Roman" w:cs="Times New Roman"/>
          <w:sz w:val="28"/>
          <w:szCs w:val="28"/>
          <w:lang w:val="uk-UA" w:eastAsia="ru-RU"/>
        </w:rPr>
      </w:pPr>
      <w:r w:rsidRPr="0049425D">
        <w:rPr>
          <w:rFonts w:ascii="Times New Roman" w:eastAsia="Times New Roman" w:hAnsi="Times New Roman" w:cs="Times New Roman"/>
          <w:sz w:val="28"/>
          <w:szCs w:val="28"/>
          <w:lang w:val="uk-UA" w:eastAsia="ru-RU"/>
        </w:rPr>
        <w:t>У другому розділі розглядаються поняття інтонації та просодії, описуються основні просодичні характеристики мовлення, а також специфіку фонетич</w:t>
      </w:r>
      <w:r w:rsidR="00E800DA">
        <w:rPr>
          <w:rFonts w:ascii="Times New Roman" w:eastAsia="Times New Roman" w:hAnsi="Times New Roman" w:cs="Times New Roman"/>
          <w:sz w:val="28"/>
          <w:szCs w:val="28"/>
          <w:lang w:val="uk-UA" w:eastAsia="ru-RU"/>
        </w:rPr>
        <w:t>ного оформлення діалогічного мовлення</w:t>
      </w:r>
      <w:r w:rsidRPr="0049425D">
        <w:rPr>
          <w:rFonts w:ascii="Times New Roman" w:eastAsia="Times New Roman" w:hAnsi="Times New Roman" w:cs="Times New Roman"/>
          <w:sz w:val="28"/>
          <w:szCs w:val="28"/>
          <w:lang w:val="uk-UA" w:eastAsia="ru-RU"/>
        </w:rPr>
        <w:t>.</w:t>
      </w:r>
    </w:p>
    <w:p w14:paraId="00B13F05" w14:textId="77777777" w:rsidR="005B1D6D" w:rsidRPr="0049425D" w:rsidRDefault="005B1D6D" w:rsidP="0049425D">
      <w:pPr>
        <w:tabs>
          <w:tab w:val="left" w:pos="1440"/>
        </w:tabs>
        <w:spacing w:after="0" w:line="360" w:lineRule="auto"/>
        <w:ind w:firstLine="709"/>
        <w:jc w:val="both"/>
        <w:rPr>
          <w:rFonts w:ascii="Times New Roman" w:eastAsia="Times New Roman" w:hAnsi="Times New Roman" w:cs="Times New Roman"/>
          <w:sz w:val="28"/>
          <w:szCs w:val="28"/>
          <w:lang w:val="uk-UA" w:eastAsia="ru-RU"/>
        </w:rPr>
      </w:pPr>
      <w:r w:rsidRPr="0049425D">
        <w:rPr>
          <w:rFonts w:ascii="Times New Roman" w:eastAsia="Times New Roman" w:hAnsi="Times New Roman" w:cs="Times New Roman"/>
          <w:sz w:val="28"/>
          <w:szCs w:val="28"/>
          <w:lang w:val="uk-UA" w:eastAsia="ru-RU"/>
        </w:rPr>
        <w:t xml:space="preserve">Третій розділ присвячений представленню основних результатів експериментального дослідження. У ньому детально викладено методику проведення експерименту, включаючи принципи добору експериментального матеріалу та етапи його реалізації. Розділ містить результати аудиторного, </w:t>
      </w:r>
      <w:proofErr w:type="spellStart"/>
      <w:r w:rsidRPr="0049425D">
        <w:rPr>
          <w:rFonts w:ascii="Times New Roman" w:eastAsia="Times New Roman" w:hAnsi="Times New Roman" w:cs="Times New Roman"/>
          <w:sz w:val="28"/>
          <w:szCs w:val="28"/>
          <w:lang w:val="uk-UA" w:eastAsia="ru-RU"/>
        </w:rPr>
        <w:t>аудитивного</w:t>
      </w:r>
      <w:proofErr w:type="spellEnd"/>
      <w:r w:rsidRPr="0049425D">
        <w:rPr>
          <w:rFonts w:ascii="Times New Roman" w:eastAsia="Times New Roman" w:hAnsi="Times New Roman" w:cs="Times New Roman"/>
          <w:sz w:val="28"/>
          <w:szCs w:val="28"/>
          <w:lang w:val="uk-UA" w:eastAsia="ru-RU"/>
        </w:rPr>
        <w:t xml:space="preserve"> та інструментально-фонетичного аналізу, спрямованого на дослідження просодичних характеристик мовлення</w:t>
      </w:r>
      <w:r w:rsidR="00BE6C48">
        <w:rPr>
          <w:rFonts w:ascii="Times New Roman" w:eastAsia="Times New Roman" w:hAnsi="Times New Roman" w:cs="Times New Roman"/>
          <w:sz w:val="28"/>
          <w:szCs w:val="28"/>
          <w:lang w:val="uk-UA" w:eastAsia="ru-RU"/>
        </w:rPr>
        <w:t xml:space="preserve"> персонажів серіалу «</w:t>
      </w:r>
      <w:proofErr w:type="spellStart"/>
      <w:r w:rsidR="00BE6C48">
        <w:rPr>
          <w:rFonts w:ascii="Times New Roman" w:eastAsia="Times New Roman" w:hAnsi="Times New Roman" w:cs="Times New Roman"/>
          <w:sz w:val="28"/>
          <w:szCs w:val="28"/>
          <w:lang w:val="uk-UA" w:eastAsia="ru-RU"/>
        </w:rPr>
        <w:t>Менталіст</w:t>
      </w:r>
      <w:proofErr w:type="spellEnd"/>
      <w:r w:rsidR="00BE6C48">
        <w:rPr>
          <w:rFonts w:ascii="Times New Roman" w:eastAsia="Times New Roman" w:hAnsi="Times New Roman" w:cs="Times New Roman"/>
          <w:sz w:val="28"/>
          <w:szCs w:val="28"/>
          <w:lang w:val="uk-UA" w:eastAsia="ru-RU"/>
        </w:rPr>
        <w:t>»</w:t>
      </w:r>
      <w:r w:rsidRPr="0049425D">
        <w:rPr>
          <w:rFonts w:ascii="Times New Roman" w:eastAsia="Times New Roman" w:hAnsi="Times New Roman" w:cs="Times New Roman"/>
          <w:sz w:val="28"/>
          <w:szCs w:val="28"/>
          <w:lang w:val="uk-UA" w:eastAsia="ru-RU"/>
        </w:rPr>
        <w:t>. Особливу увагу приділено вивченню інтонаційних, ритмічних і фонетичних параметрів, що визначають специфіку просодичного оформлення</w:t>
      </w:r>
      <w:r w:rsidR="00BE6C48">
        <w:rPr>
          <w:rFonts w:ascii="Times New Roman" w:eastAsia="Times New Roman" w:hAnsi="Times New Roman" w:cs="Times New Roman"/>
          <w:sz w:val="28"/>
          <w:szCs w:val="28"/>
          <w:lang w:val="uk-UA" w:eastAsia="ru-RU"/>
        </w:rPr>
        <w:t xml:space="preserve"> діалогічного мовлення у серіалі «</w:t>
      </w:r>
      <w:proofErr w:type="spellStart"/>
      <w:r w:rsidR="00BE6C48">
        <w:rPr>
          <w:rFonts w:ascii="Times New Roman" w:eastAsia="Times New Roman" w:hAnsi="Times New Roman" w:cs="Times New Roman"/>
          <w:sz w:val="28"/>
          <w:szCs w:val="28"/>
          <w:lang w:val="uk-UA" w:eastAsia="ru-RU"/>
        </w:rPr>
        <w:t>Менталіст</w:t>
      </w:r>
      <w:proofErr w:type="spellEnd"/>
      <w:r w:rsidR="00BE6C48">
        <w:rPr>
          <w:rFonts w:ascii="Times New Roman" w:eastAsia="Times New Roman" w:hAnsi="Times New Roman" w:cs="Times New Roman"/>
          <w:sz w:val="28"/>
          <w:szCs w:val="28"/>
          <w:lang w:val="uk-UA" w:eastAsia="ru-RU"/>
        </w:rPr>
        <w:t>»</w:t>
      </w:r>
      <w:r w:rsidRPr="0049425D">
        <w:rPr>
          <w:rFonts w:ascii="Times New Roman" w:eastAsia="Times New Roman" w:hAnsi="Times New Roman" w:cs="Times New Roman"/>
          <w:sz w:val="28"/>
          <w:szCs w:val="28"/>
          <w:lang w:val="uk-UA" w:eastAsia="ru-RU"/>
        </w:rPr>
        <w:t>.</w:t>
      </w:r>
    </w:p>
    <w:p w14:paraId="2ACB5A57" w14:textId="77777777" w:rsidR="005B1D6D" w:rsidRPr="0049425D" w:rsidRDefault="005B1D6D" w:rsidP="0049425D">
      <w:pPr>
        <w:tabs>
          <w:tab w:val="left" w:pos="1440"/>
        </w:tabs>
        <w:spacing w:after="0" w:line="360" w:lineRule="auto"/>
        <w:ind w:firstLine="709"/>
        <w:jc w:val="both"/>
        <w:rPr>
          <w:rFonts w:ascii="Times New Roman" w:eastAsia="Times New Roman" w:hAnsi="Times New Roman" w:cs="Times New Roman"/>
          <w:sz w:val="28"/>
          <w:szCs w:val="28"/>
          <w:lang w:val="uk-UA" w:eastAsia="ru-RU"/>
        </w:rPr>
      </w:pPr>
      <w:r w:rsidRPr="0049425D">
        <w:rPr>
          <w:rFonts w:ascii="Times New Roman" w:eastAsia="Times New Roman" w:hAnsi="Times New Roman" w:cs="Times New Roman"/>
          <w:sz w:val="28"/>
          <w:szCs w:val="28"/>
          <w:lang w:val="uk-UA" w:eastAsia="ru-RU"/>
        </w:rPr>
        <w:t>У висновках підбиваються підсумки проведеної роботи й висуваються перспективи подальшої наукової роботи.</w:t>
      </w:r>
    </w:p>
    <w:p w14:paraId="565585EF" w14:textId="77777777" w:rsidR="005B1D6D" w:rsidRPr="0049425D" w:rsidRDefault="005B1D6D" w:rsidP="0049425D">
      <w:pPr>
        <w:tabs>
          <w:tab w:val="left" w:pos="1440"/>
        </w:tabs>
        <w:spacing w:after="0" w:line="360" w:lineRule="auto"/>
        <w:ind w:firstLine="709"/>
        <w:jc w:val="both"/>
        <w:rPr>
          <w:rFonts w:ascii="Times New Roman" w:eastAsia="Times New Roman" w:hAnsi="Times New Roman" w:cs="Times New Roman"/>
          <w:sz w:val="28"/>
          <w:szCs w:val="28"/>
          <w:lang w:val="uk-UA" w:eastAsia="ru-RU"/>
        </w:rPr>
      </w:pPr>
      <w:r w:rsidRPr="0049425D">
        <w:rPr>
          <w:rFonts w:ascii="Times New Roman" w:eastAsia="Times New Roman" w:hAnsi="Times New Roman" w:cs="Times New Roman"/>
          <w:sz w:val="28"/>
          <w:szCs w:val="28"/>
          <w:lang w:val="uk-UA" w:eastAsia="ru-RU"/>
        </w:rPr>
        <w:lastRenderedPageBreak/>
        <w:t xml:space="preserve">Список використаних джерел налічує </w:t>
      </w:r>
      <w:r w:rsidR="000C4E7A" w:rsidRPr="000C4E7A">
        <w:rPr>
          <w:rFonts w:ascii="Times New Roman" w:eastAsia="Times New Roman" w:hAnsi="Times New Roman" w:cs="Times New Roman"/>
          <w:sz w:val="28"/>
          <w:szCs w:val="28"/>
          <w:lang w:eastAsia="ru-RU"/>
        </w:rPr>
        <w:t>53</w:t>
      </w:r>
      <w:r w:rsidRPr="000C4E7A">
        <w:rPr>
          <w:rFonts w:ascii="Times New Roman" w:eastAsia="Times New Roman" w:hAnsi="Times New Roman" w:cs="Times New Roman"/>
          <w:sz w:val="28"/>
          <w:szCs w:val="28"/>
          <w:lang w:val="uk-UA" w:eastAsia="ru-RU"/>
        </w:rPr>
        <w:t xml:space="preserve"> </w:t>
      </w:r>
      <w:r w:rsidRPr="0049425D">
        <w:rPr>
          <w:rFonts w:ascii="Times New Roman" w:eastAsia="Times New Roman" w:hAnsi="Times New Roman" w:cs="Times New Roman"/>
          <w:sz w:val="28"/>
          <w:szCs w:val="28"/>
          <w:lang w:val="uk-UA" w:eastAsia="ru-RU"/>
        </w:rPr>
        <w:t xml:space="preserve">позицій, в тому числі іншомовних, загальною кількістю </w:t>
      </w:r>
      <w:r w:rsidR="000C4E7A" w:rsidRPr="000C4E7A">
        <w:rPr>
          <w:rFonts w:ascii="Times New Roman" w:eastAsia="Times New Roman" w:hAnsi="Times New Roman" w:cs="Times New Roman"/>
          <w:sz w:val="28"/>
          <w:szCs w:val="28"/>
          <w:lang w:eastAsia="ru-RU"/>
        </w:rPr>
        <w:t>32</w:t>
      </w:r>
      <w:r w:rsidRPr="000C4E7A">
        <w:rPr>
          <w:rFonts w:ascii="Times New Roman" w:eastAsia="Times New Roman" w:hAnsi="Times New Roman" w:cs="Times New Roman"/>
          <w:sz w:val="28"/>
          <w:szCs w:val="28"/>
          <w:lang w:val="uk-UA" w:eastAsia="ru-RU"/>
        </w:rPr>
        <w:t>.</w:t>
      </w:r>
      <w:r w:rsidRPr="0049425D">
        <w:rPr>
          <w:rFonts w:ascii="Times New Roman" w:eastAsia="Times New Roman" w:hAnsi="Times New Roman" w:cs="Times New Roman"/>
          <w:sz w:val="28"/>
          <w:szCs w:val="28"/>
          <w:lang w:val="uk-UA" w:eastAsia="ru-RU"/>
        </w:rPr>
        <w:t xml:space="preserve"> В кінці роботи міститься резюме англійською мовою. Загальний обсяг роботи </w:t>
      </w:r>
      <w:r w:rsidRPr="000C4E7A">
        <w:rPr>
          <w:rFonts w:ascii="Times New Roman" w:eastAsia="Times New Roman" w:hAnsi="Times New Roman" w:cs="Times New Roman"/>
          <w:sz w:val="28"/>
          <w:szCs w:val="28"/>
          <w:lang w:val="uk-UA" w:eastAsia="ru-RU"/>
        </w:rPr>
        <w:t xml:space="preserve">становить </w:t>
      </w:r>
      <w:r w:rsidR="000C4E7A" w:rsidRPr="000C4E7A">
        <w:rPr>
          <w:rFonts w:ascii="Times New Roman" w:eastAsia="Times New Roman" w:hAnsi="Times New Roman" w:cs="Times New Roman"/>
          <w:sz w:val="28"/>
          <w:szCs w:val="28"/>
          <w:lang w:eastAsia="ru-RU"/>
        </w:rPr>
        <w:t>69</w:t>
      </w:r>
      <w:r w:rsidRPr="000C4E7A">
        <w:rPr>
          <w:rFonts w:ascii="Times New Roman" w:eastAsia="Times New Roman" w:hAnsi="Times New Roman" w:cs="Times New Roman"/>
          <w:sz w:val="28"/>
          <w:szCs w:val="28"/>
          <w:lang w:val="uk-UA" w:eastAsia="ru-RU"/>
        </w:rPr>
        <w:t xml:space="preserve"> сторінок</w:t>
      </w:r>
      <w:r w:rsidRPr="0049425D">
        <w:rPr>
          <w:rFonts w:ascii="Times New Roman" w:eastAsia="Times New Roman" w:hAnsi="Times New Roman" w:cs="Times New Roman"/>
          <w:sz w:val="28"/>
          <w:szCs w:val="28"/>
          <w:lang w:val="uk-UA" w:eastAsia="ru-RU"/>
        </w:rPr>
        <w:t>.</w:t>
      </w:r>
    </w:p>
    <w:p w14:paraId="2A000E5C" w14:textId="77777777" w:rsidR="005B1D6D" w:rsidRPr="0049425D" w:rsidRDefault="005B1D6D" w:rsidP="005B1D6D">
      <w:pPr>
        <w:spacing w:line="360" w:lineRule="auto"/>
        <w:ind w:firstLine="567"/>
        <w:jc w:val="both"/>
        <w:rPr>
          <w:rFonts w:ascii="Times New Roman" w:eastAsia="Times New Roman" w:hAnsi="Times New Roman" w:cs="Times New Roman"/>
          <w:sz w:val="28"/>
          <w:szCs w:val="28"/>
          <w:lang w:val="uk-UA" w:eastAsia="ru-RU"/>
        </w:rPr>
      </w:pPr>
    </w:p>
    <w:p w14:paraId="5F33AA33" w14:textId="77777777" w:rsidR="005B1D6D" w:rsidRPr="0049425D" w:rsidRDefault="005B1D6D" w:rsidP="005B1D6D">
      <w:pPr>
        <w:spacing w:after="0" w:line="360" w:lineRule="auto"/>
        <w:ind w:firstLine="567"/>
        <w:jc w:val="both"/>
        <w:rPr>
          <w:rFonts w:ascii="Times New Roman" w:eastAsia="Times New Roman" w:hAnsi="Times New Roman" w:cs="Times New Roman"/>
          <w:sz w:val="28"/>
          <w:szCs w:val="28"/>
          <w:lang w:val="uk-UA" w:eastAsia="ru-RU"/>
        </w:rPr>
      </w:pPr>
    </w:p>
    <w:p w14:paraId="5C154B01" w14:textId="77777777" w:rsidR="00164F30" w:rsidRPr="0049425D" w:rsidRDefault="00164F30" w:rsidP="008B0F23">
      <w:pPr>
        <w:spacing w:after="0" w:line="360" w:lineRule="auto"/>
        <w:ind w:left="2832" w:firstLine="708"/>
        <w:rPr>
          <w:rFonts w:ascii="Times New Roman" w:eastAsia="Times New Roman" w:hAnsi="Times New Roman" w:cs="Times New Roman"/>
          <w:sz w:val="28"/>
          <w:szCs w:val="28"/>
          <w:lang w:val="uk-UA" w:eastAsia="ru-RU"/>
        </w:rPr>
      </w:pPr>
    </w:p>
    <w:p w14:paraId="37EB5575" w14:textId="77777777" w:rsidR="001228A3" w:rsidRPr="0049425D" w:rsidRDefault="001228A3" w:rsidP="008B0F23">
      <w:pPr>
        <w:shd w:val="clear" w:color="auto" w:fill="FFFFFF"/>
        <w:spacing w:after="0" w:line="355" w:lineRule="auto"/>
        <w:ind w:firstLine="709"/>
        <w:jc w:val="both"/>
        <w:rPr>
          <w:rFonts w:ascii="Times New Roman" w:eastAsia="Times New Roman" w:hAnsi="Times New Roman" w:cs="Times New Roman"/>
          <w:sz w:val="28"/>
          <w:szCs w:val="28"/>
          <w:lang w:val="uk-UA" w:eastAsia="ru-RU"/>
        </w:rPr>
      </w:pPr>
    </w:p>
    <w:p w14:paraId="5A3A3927" w14:textId="77777777" w:rsidR="006B3110" w:rsidRPr="0049425D" w:rsidRDefault="006B3110" w:rsidP="008B0F23">
      <w:pPr>
        <w:shd w:val="clear" w:color="auto" w:fill="FFFFFF"/>
        <w:spacing w:after="0" w:line="355" w:lineRule="auto"/>
        <w:ind w:firstLine="709"/>
        <w:jc w:val="both"/>
        <w:rPr>
          <w:rFonts w:ascii="Times New Roman" w:eastAsia="Times New Roman" w:hAnsi="Times New Roman" w:cs="Times New Roman"/>
          <w:sz w:val="28"/>
          <w:szCs w:val="28"/>
          <w:lang w:val="uk-UA" w:eastAsia="ru-RU"/>
        </w:rPr>
      </w:pPr>
    </w:p>
    <w:p w14:paraId="06AF6A3C" w14:textId="77777777" w:rsidR="005B1D6D" w:rsidRPr="0049425D" w:rsidRDefault="005B1D6D" w:rsidP="008B0F23">
      <w:pPr>
        <w:shd w:val="clear" w:color="auto" w:fill="FFFFFF"/>
        <w:spacing w:after="0" w:line="355" w:lineRule="auto"/>
        <w:ind w:firstLine="709"/>
        <w:jc w:val="both"/>
        <w:rPr>
          <w:rFonts w:ascii="Times New Roman" w:eastAsia="Times New Roman" w:hAnsi="Times New Roman" w:cs="Times New Roman"/>
          <w:sz w:val="28"/>
          <w:szCs w:val="28"/>
          <w:lang w:val="uk-UA" w:eastAsia="ru-RU"/>
        </w:rPr>
      </w:pPr>
    </w:p>
    <w:p w14:paraId="128B23D7"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7EEAB0BD"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0C8B475D"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563D6245"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0BEFE6B5"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0D7267FA"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790B9A77"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4D31AD5B"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05D46C15"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414303F2"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42FB3C19"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3B3D551D"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3AF6FEB2"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3095BF3E" w14:textId="77777777" w:rsidR="005B1D6D" w:rsidRPr="00EB0934" w:rsidRDefault="005B1D6D" w:rsidP="008B0F23">
      <w:pPr>
        <w:shd w:val="clear" w:color="auto" w:fill="FFFFFF"/>
        <w:spacing w:after="0" w:line="355" w:lineRule="auto"/>
        <w:ind w:firstLine="709"/>
        <w:jc w:val="both"/>
        <w:rPr>
          <w:rFonts w:ascii="Times New Roman" w:hAnsi="Times New Roman" w:cs="Times New Roman"/>
          <w:color w:val="0F0F0F"/>
          <w:sz w:val="28"/>
          <w:szCs w:val="28"/>
        </w:rPr>
      </w:pPr>
    </w:p>
    <w:p w14:paraId="7BD6796C" w14:textId="77777777" w:rsidR="005B1D6D" w:rsidRDefault="005B1D6D"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14:paraId="6DFD2482" w14:textId="77777777" w:rsidR="0049425D" w:rsidRDefault="0049425D"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14:paraId="236E8E3B" w14:textId="77777777" w:rsidR="0049425D" w:rsidRPr="0049425D" w:rsidRDefault="0049425D"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14:paraId="635342C6" w14:textId="77777777" w:rsidR="005B1D6D" w:rsidRDefault="005B1D6D"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14:paraId="0C35A1DD" w14:textId="77777777" w:rsidR="00BE6C48" w:rsidRDefault="00BE6C48"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14:paraId="008F5F66" w14:textId="77777777" w:rsidR="00BE6C48" w:rsidRPr="00BE6C48" w:rsidRDefault="00BE6C48"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14:paraId="174B83CE" w14:textId="77777777" w:rsidR="006B3110" w:rsidRPr="00BC1EA0" w:rsidRDefault="006B3110" w:rsidP="008B0F23">
      <w:pPr>
        <w:shd w:val="clear" w:color="auto" w:fill="FFFFFF"/>
        <w:spacing w:after="0" w:line="355" w:lineRule="auto"/>
        <w:ind w:firstLine="709"/>
        <w:jc w:val="both"/>
        <w:rPr>
          <w:rFonts w:ascii="Times New Roman" w:hAnsi="Times New Roman" w:cs="Times New Roman"/>
          <w:color w:val="0F0F0F"/>
          <w:sz w:val="28"/>
          <w:szCs w:val="28"/>
        </w:rPr>
      </w:pPr>
    </w:p>
    <w:p w14:paraId="470C2EB5" w14:textId="77777777" w:rsidR="001228A3" w:rsidRPr="005B1D6D" w:rsidRDefault="001228A3" w:rsidP="001228A3">
      <w:pPr>
        <w:shd w:val="clear" w:color="auto" w:fill="FFFFFF"/>
        <w:tabs>
          <w:tab w:val="left" w:pos="1134"/>
        </w:tabs>
        <w:spacing w:line="360" w:lineRule="auto"/>
        <w:jc w:val="center"/>
        <w:rPr>
          <w:rFonts w:ascii="Times New Roman" w:hAnsi="Times New Roman" w:cs="Times New Roman"/>
          <w:b/>
          <w:caps/>
          <w:sz w:val="28"/>
          <w:szCs w:val="28"/>
        </w:rPr>
      </w:pPr>
      <w:r w:rsidRPr="001228A3">
        <w:rPr>
          <w:rFonts w:ascii="Times New Roman" w:eastAsia="Calibri" w:hAnsi="Times New Roman" w:cs="Times New Roman"/>
          <w:b/>
          <w:caps/>
          <w:sz w:val="28"/>
          <w:szCs w:val="28"/>
          <w:lang w:val="uk-UA"/>
        </w:rPr>
        <w:lastRenderedPageBreak/>
        <w:t>Розділ 1.  ТЕОРЕТИЧНІ ПЕРЕДУМОВИ ДО</w:t>
      </w:r>
      <w:r w:rsidRPr="001228A3">
        <w:rPr>
          <w:rFonts w:ascii="Times New Roman" w:hAnsi="Times New Roman" w:cs="Times New Roman"/>
          <w:b/>
          <w:caps/>
          <w:sz w:val="28"/>
          <w:szCs w:val="28"/>
          <w:lang w:val="uk-UA"/>
        </w:rPr>
        <w:t xml:space="preserve">СЛІДЖЕННЯ </w:t>
      </w:r>
      <w:r w:rsidR="005B1D6D">
        <w:rPr>
          <w:rFonts w:ascii="Times New Roman" w:hAnsi="Times New Roman" w:cs="Times New Roman"/>
          <w:b/>
          <w:caps/>
          <w:sz w:val="28"/>
          <w:szCs w:val="28"/>
          <w:lang w:val="uk-UA"/>
        </w:rPr>
        <w:t xml:space="preserve">ДІАЛОГІЧНОГО </w:t>
      </w:r>
      <w:r w:rsidRPr="001228A3">
        <w:rPr>
          <w:rFonts w:ascii="Times New Roman" w:hAnsi="Times New Roman" w:cs="Times New Roman"/>
          <w:b/>
          <w:caps/>
          <w:sz w:val="28"/>
          <w:szCs w:val="28"/>
          <w:lang w:val="uk-UA"/>
        </w:rPr>
        <w:t>МОВЛЕННЯ</w:t>
      </w:r>
      <w:r w:rsidR="005B1D6D">
        <w:rPr>
          <w:rFonts w:ascii="Times New Roman" w:hAnsi="Times New Roman" w:cs="Times New Roman"/>
          <w:b/>
          <w:caps/>
          <w:sz w:val="28"/>
          <w:szCs w:val="28"/>
          <w:lang w:val="uk-UA"/>
        </w:rPr>
        <w:t xml:space="preserve"> У КІНОДИСКУРСІ</w:t>
      </w:r>
    </w:p>
    <w:p w14:paraId="3968B5ED" w14:textId="77777777" w:rsidR="00E657A1" w:rsidRDefault="00E657A1" w:rsidP="001228A3">
      <w:pPr>
        <w:shd w:val="clear" w:color="auto" w:fill="FFFFFF"/>
        <w:spacing w:line="360" w:lineRule="auto"/>
        <w:ind w:firstLine="709"/>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1.1. </w:t>
      </w:r>
      <w:r w:rsidR="00A979A5">
        <w:rPr>
          <w:rFonts w:ascii="Times New Roman" w:eastAsia="Calibri" w:hAnsi="Times New Roman" w:cs="Times New Roman"/>
          <w:b/>
          <w:bCs/>
          <w:sz w:val="28"/>
          <w:szCs w:val="28"/>
          <w:lang w:val="uk-UA"/>
        </w:rPr>
        <w:t>Поняття дискурсу у сучасній науці</w:t>
      </w:r>
    </w:p>
    <w:p w14:paraId="011810EE" w14:textId="77777777" w:rsidR="00A979A5" w:rsidRDefault="00A979A5" w:rsidP="00F72F17">
      <w:pPr>
        <w:shd w:val="clear" w:color="auto" w:fill="FFFFFF"/>
        <w:spacing w:after="0" w:line="360" w:lineRule="auto"/>
        <w:ind w:firstLine="709"/>
        <w:jc w:val="both"/>
        <w:rPr>
          <w:rFonts w:ascii="Times New Roman" w:eastAsia="Calibri" w:hAnsi="Times New Roman" w:cs="Times New Roman"/>
          <w:bCs/>
          <w:sz w:val="28"/>
          <w:szCs w:val="28"/>
          <w:lang w:val="uk-UA"/>
        </w:rPr>
      </w:pPr>
      <w:r w:rsidRPr="00A979A5">
        <w:rPr>
          <w:rFonts w:ascii="Times New Roman" w:eastAsia="Calibri" w:hAnsi="Times New Roman" w:cs="Times New Roman"/>
          <w:bCs/>
          <w:sz w:val="28"/>
          <w:szCs w:val="28"/>
          <w:lang w:val="uk-UA"/>
        </w:rPr>
        <w:t>Постановка питання про динамічність терміна «дискурс» в аспекті його семантичного варіювання є цілком правомірною,</w:t>
      </w:r>
      <w:r>
        <w:rPr>
          <w:rFonts w:ascii="Times New Roman" w:eastAsia="Calibri" w:hAnsi="Times New Roman" w:cs="Times New Roman"/>
          <w:bCs/>
          <w:sz w:val="28"/>
          <w:szCs w:val="28"/>
          <w:lang w:val="uk-UA"/>
        </w:rPr>
        <w:t xml:space="preserve"> оскільки в останні десятиліття </w:t>
      </w:r>
      <w:r w:rsidRPr="00A979A5">
        <w:rPr>
          <w:rFonts w:ascii="Times New Roman" w:eastAsia="Calibri" w:hAnsi="Times New Roman" w:cs="Times New Roman"/>
          <w:bCs/>
          <w:sz w:val="28"/>
          <w:szCs w:val="28"/>
          <w:lang w:val="uk-UA"/>
        </w:rPr>
        <w:t>він став найбільш часто використовуваним у лінгв</w:t>
      </w:r>
      <w:r>
        <w:rPr>
          <w:rFonts w:ascii="Times New Roman" w:eastAsia="Calibri" w:hAnsi="Times New Roman" w:cs="Times New Roman"/>
          <w:bCs/>
          <w:sz w:val="28"/>
          <w:szCs w:val="28"/>
          <w:lang w:val="uk-UA"/>
        </w:rPr>
        <w:t xml:space="preserve">істичній сфері. І не виключено, </w:t>
      </w:r>
      <w:r w:rsidRPr="00A979A5">
        <w:rPr>
          <w:rFonts w:ascii="Times New Roman" w:eastAsia="Calibri" w:hAnsi="Times New Roman" w:cs="Times New Roman"/>
          <w:bCs/>
          <w:sz w:val="28"/>
          <w:szCs w:val="28"/>
          <w:lang w:val="uk-UA"/>
        </w:rPr>
        <w:t>що цьому сприяла відсутність чіткого і загальновизнаного визначення</w:t>
      </w:r>
      <w:r>
        <w:rPr>
          <w:rFonts w:ascii="Times New Roman" w:eastAsia="Calibri" w:hAnsi="Times New Roman" w:cs="Times New Roman"/>
          <w:bCs/>
          <w:sz w:val="28"/>
          <w:szCs w:val="28"/>
          <w:lang w:val="uk-UA"/>
        </w:rPr>
        <w:t xml:space="preserve"> </w:t>
      </w:r>
      <w:r w:rsidRPr="00A979A5">
        <w:rPr>
          <w:rFonts w:ascii="Times New Roman" w:eastAsia="Calibri" w:hAnsi="Times New Roman" w:cs="Times New Roman"/>
          <w:bCs/>
          <w:sz w:val="28"/>
          <w:szCs w:val="28"/>
          <w:lang w:val="uk-UA"/>
        </w:rPr>
        <w:t>дискурсу, що охоплює всі випадки його вживання. На сьогоднішній день</w:t>
      </w:r>
      <w:r>
        <w:rPr>
          <w:rFonts w:ascii="Times New Roman" w:eastAsia="Calibri" w:hAnsi="Times New Roman" w:cs="Times New Roman"/>
          <w:bCs/>
          <w:sz w:val="28"/>
          <w:szCs w:val="28"/>
          <w:lang w:val="uk-UA"/>
        </w:rPr>
        <w:t xml:space="preserve"> </w:t>
      </w:r>
      <w:r w:rsidRPr="00A979A5">
        <w:rPr>
          <w:rFonts w:ascii="Times New Roman" w:eastAsia="Calibri" w:hAnsi="Times New Roman" w:cs="Times New Roman"/>
          <w:bCs/>
          <w:sz w:val="28"/>
          <w:szCs w:val="28"/>
          <w:lang w:val="uk-UA"/>
        </w:rPr>
        <w:t>функціонально-комунікативний підхід розглядає дискурс як найважливішу форму повсякденної життєвої практики людини і визначає його як</w:t>
      </w:r>
      <w:r>
        <w:rPr>
          <w:rFonts w:ascii="Times New Roman" w:eastAsia="Calibri" w:hAnsi="Times New Roman" w:cs="Times New Roman"/>
          <w:bCs/>
          <w:sz w:val="28"/>
          <w:szCs w:val="28"/>
          <w:lang w:val="uk-UA"/>
        </w:rPr>
        <w:t xml:space="preserve"> </w:t>
      </w:r>
      <w:r w:rsidRPr="00A979A5">
        <w:rPr>
          <w:rFonts w:ascii="Times New Roman" w:eastAsia="Calibri" w:hAnsi="Times New Roman" w:cs="Times New Roman"/>
          <w:bCs/>
          <w:sz w:val="28"/>
          <w:szCs w:val="28"/>
          <w:lang w:val="uk-UA"/>
        </w:rPr>
        <w:t>складне комунікативне явище, що включає, крім тексту, екстралінгвістичні чинники (знання про світ, думки, установки, цілі адресата), необхідні для розуміння тексту.</w:t>
      </w:r>
    </w:p>
    <w:p w14:paraId="134E270C" w14:textId="77777777" w:rsidR="00F72F17" w:rsidRDefault="00F72F17" w:rsidP="00F72F17">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Визначення поняття «дискурс» викликає значні складнощі через те, що воно виявилося затребуваним у межах цілої низки наукових дисциплін, таких як лінгвістика</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того, що воно виявилося затребуваним у межах цілої низки наукових дисциплін, таких, як лінгвістика, антропологія, літературознавство, етнографія,</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соціологія, соціолінгвістика, філософія, психолінгвістика, когнітивна психологія та деякі інші. І цілком природно, що багатозначність терміна</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«дискурс» і його використання в різних галузях гуманітарного знання</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породжують різні підходи до трактування значення і сутності цього поняття.</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Проте можна говорити про те, що завдяки зусиллям учених різних</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царин теорія дискурсу оформляється в даний час як самостійна</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міждисциплінарна галузь, що відображає загальну тенденцію до інтеграції</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у розвитку сучасної науки.</w:t>
      </w:r>
    </w:p>
    <w:p w14:paraId="383CADC2" w14:textId="77777777" w:rsidR="00F72F17" w:rsidRPr="00F72F17" w:rsidRDefault="00F72F17" w:rsidP="00F72F17">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Ще до появи сучасної теорії дискурсу, яка почала складатися в самостійну галузь науки лише в середині 60-х років XX століття,</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існували спроби дати визначення цьому терміну. Найбільш «старим»</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 xml:space="preserve">значенням слово </w:t>
      </w:r>
      <w:proofErr w:type="spellStart"/>
      <w:r w:rsidRPr="00F72F17">
        <w:rPr>
          <w:rFonts w:ascii="Times New Roman" w:eastAsia="Calibri" w:hAnsi="Times New Roman" w:cs="Times New Roman"/>
          <w:bCs/>
          <w:sz w:val="28"/>
          <w:szCs w:val="28"/>
          <w:lang w:val="uk-UA"/>
        </w:rPr>
        <w:t>discours</w:t>
      </w:r>
      <w:proofErr w:type="spellEnd"/>
      <w:r w:rsidRPr="00F72F17">
        <w:rPr>
          <w:rFonts w:ascii="Times New Roman" w:eastAsia="Calibri" w:hAnsi="Times New Roman" w:cs="Times New Roman"/>
          <w:bCs/>
          <w:sz w:val="28"/>
          <w:szCs w:val="28"/>
          <w:lang w:val="uk-UA"/>
        </w:rPr>
        <w:t xml:space="preserve"> наділене у французькій мові й означає діалогічне мовлення. Уже в </w:t>
      </w:r>
      <w:r w:rsidRPr="00F72F17">
        <w:rPr>
          <w:rFonts w:ascii="Times New Roman" w:eastAsia="Calibri" w:hAnsi="Times New Roman" w:cs="Times New Roman"/>
          <w:bCs/>
          <w:sz w:val="28"/>
          <w:szCs w:val="28"/>
          <w:lang w:val="uk-UA"/>
        </w:rPr>
        <w:lastRenderedPageBreak/>
        <w:t xml:space="preserve">XIX столітті цей термін був полісемічним: у Словнику німецької мови Якоба Вільгельма </w:t>
      </w:r>
      <w:proofErr w:type="spellStart"/>
      <w:r w:rsidRPr="00F72F17">
        <w:rPr>
          <w:rFonts w:ascii="Times New Roman" w:eastAsia="Calibri" w:hAnsi="Times New Roman" w:cs="Times New Roman"/>
          <w:bCs/>
          <w:sz w:val="28"/>
          <w:szCs w:val="28"/>
          <w:lang w:val="uk-UA"/>
        </w:rPr>
        <w:t>Гріма</w:t>
      </w:r>
      <w:proofErr w:type="spellEnd"/>
      <w:r w:rsidRPr="00F72F17">
        <w:rPr>
          <w:rFonts w:ascii="Times New Roman" w:eastAsia="Calibri" w:hAnsi="Times New Roman" w:cs="Times New Roman"/>
          <w:bCs/>
          <w:sz w:val="28"/>
          <w:szCs w:val="28"/>
          <w:lang w:val="uk-UA"/>
        </w:rPr>
        <w:t xml:space="preserve"> «</w:t>
      </w:r>
      <w:proofErr w:type="spellStart"/>
      <w:r w:rsidRPr="00F72F17">
        <w:rPr>
          <w:rFonts w:ascii="Times New Roman" w:eastAsia="Calibri" w:hAnsi="Times New Roman" w:cs="Times New Roman"/>
          <w:bCs/>
          <w:sz w:val="28"/>
          <w:szCs w:val="28"/>
          <w:lang w:val="uk-UA"/>
        </w:rPr>
        <w:t>Deutsches</w:t>
      </w:r>
      <w:proofErr w:type="spellEnd"/>
      <w:r w:rsidRPr="00F72F17">
        <w:rPr>
          <w:rFonts w:ascii="Times New Roman" w:eastAsia="Calibri" w:hAnsi="Times New Roman" w:cs="Times New Roman"/>
          <w:bCs/>
          <w:sz w:val="28"/>
          <w:szCs w:val="28"/>
          <w:lang w:val="uk-UA"/>
        </w:rPr>
        <w:t xml:space="preserve"> </w:t>
      </w:r>
      <w:proofErr w:type="spellStart"/>
      <w:r w:rsidRPr="00F72F17">
        <w:rPr>
          <w:rFonts w:ascii="Times New Roman" w:eastAsia="Calibri" w:hAnsi="Times New Roman" w:cs="Times New Roman"/>
          <w:bCs/>
          <w:sz w:val="28"/>
          <w:szCs w:val="28"/>
          <w:lang w:val="uk-UA"/>
        </w:rPr>
        <w:t>Woerterbuch</w:t>
      </w:r>
      <w:proofErr w:type="spellEnd"/>
      <w:r w:rsidRPr="00F72F17">
        <w:rPr>
          <w:rFonts w:ascii="Times New Roman" w:eastAsia="Calibri" w:hAnsi="Times New Roman" w:cs="Times New Roman"/>
          <w:bCs/>
          <w:sz w:val="28"/>
          <w:szCs w:val="28"/>
          <w:lang w:val="uk-UA"/>
        </w:rPr>
        <w:t>» 1860 року зазначено</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такі семантичні параметри терміна «дискурс»: 1) діалог, бесіда;</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2) промова, лекція. Такий підхід був характерний у період становлення теорії дискурсу в рамках численних досліджень, що отримали назву лінгвістики тексту. Це був період, коли лінгвістика вийшла за рамки дослідження</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 xml:space="preserve">ізольованого висловлювання (речення) і перейшла до аналізу синтагматичного ланцюга висловлювань, що утворюють текст, </w:t>
      </w:r>
      <w:proofErr w:type="spellStart"/>
      <w:r w:rsidRPr="00F72F17">
        <w:rPr>
          <w:rFonts w:ascii="Times New Roman" w:eastAsia="Calibri" w:hAnsi="Times New Roman" w:cs="Times New Roman"/>
          <w:bCs/>
          <w:sz w:val="28"/>
          <w:szCs w:val="28"/>
          <w:lang w:val="uk-UA"/>
        </w:rPr>
        <w:t>конституювальними</w:t>
      </w:r>
      <w:proofErr w:type="spellEnd"/>
      <w:r w:rsidRPr="00F72F17">
        <w:rPr>
          <w:rFonts w:ascii="Times New Roman" w:eastAsia="Calibri" w:hAnsi="Times New Roman" w:cs="Times New Roman"/>
          <w:bCs/>
          <w:sz w:val="28"/>
          <w:szCs w:val="28"/>
          <w:lang w:val="uk-UA"/>
        </w:rPr>
        <w:t xml:space="preserve"> властивостями якого є завершеність, цілісність, зв'язність тощо. Інтерес</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до вивчення тексту був зумовлений прагненням розглянути мову як цілісний</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засіб комунікації, глибше вивчити зв'язки мови з різними сторонами</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людської діяльності, що реалізуються через текст. Інтенсивний розвиток</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лінгвістики тексту як науки про сутність, передумови та умови людської комунікації намітив поворот від лінгвістики мови до лінгвістики</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мовлення, спричинив посилення уваги до акту комунікації.</w:t>
      </w:r>
    </w:p>
    <w:p w14:paraId="0AE2CBE0" w14:textId="77777777" w:rsidR="00F72F17" w:rsidRDefault="00F72F17" w:rsidP="00F72F17">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Від самого початку в рамках досліджень, що вивчають організацію тексту</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зв'язного мовлення, точилася полеміка, пов'язана з термінологічним визначенням</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об'єкта дослідження, а також самої галузі лінгвістики, що вивчає текст.</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Термін «лінгвістика тексту», що виник спочатку, багатьом ученим видається не зовсім вдалим, і в деяких лінгвістичних роботах текст</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 xml:space="preserve">зв'язного мовлення називають дискурсом. </w:t>
      </w:r>
    </w:p>
    <w:p w14:paraId="39B40AD2" w14:textId="77777777" w:rsidR="00F72F17" w:rsidRPr="00F72F17" w:rsidRDefault="00E51065" w:rsidP="00F72F17">
      <w:pPr>
        <w:shd w:val="clear" w:color="auto" w:fill="FFFFFF"/>
        <w:spacing w:after="0" w:line="360" w:lineRule="auto"/>
        <w:ind w:firstLine="709"/>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«Дискурс – </w:t>
      </w:r>
      <w:r w:rsidR="00F72F17" w:rsidRPr="00F72F17">
        <w:rPr>
          <w:rFonts w:ascii="Times New Roman" w:eastAsia="Calibri" w:hAnsi="Times New Roman" w:cs="Times New Roman"/>
          <w:bCs/>
          <w:sz w:val="28"/>
          <w:szCs w:val="28"/>
          <w:lang w:val="uk-UA"/>
        </w:rPr>
        <w:t>багатозначний термін лінгвістики тексту, вживаний низкою</w:t>
      </w:r>
    </w:p>
    <w:p w14:paraId="4B0FE7D7" w14:textId="77777777" w:rsidR="00F72F17" w:rsidRPr="00F72F17" w:rsidRDefault="00F72F17" w:rsidP="00F72F17">
      <w:pPr>
        <w:shd w:val="clear" w:color="auto" w:fill="FFFFFF"/>
        <w:spacing w:after="0" w:line="360" w:lineRule="auto"/>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авторів у значеннях, майже омонімічних. Найважливіші з них: 1) зв'язний текст;</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2) усно-розмовна форма тексту; 3) діалог; 4) група висловлювань, пов'язаних між собою за змістом; 5</w:t>
      </w:r>
      <w:r w:rsidR="00E51065">
        <w:rPr>
          <w:rFonts w:ascii="Times New Roman" w:eastAsia="Calibri" w:hAnsi="Times New Roman" w:cs="Times New Roman"/>
          <w:bCs/>
          <w:sz w:val="28"/>
          <w:szCs w:val="28"/>
          <w:lang w:val="uk-UA"/>
        </w:rPr>
        <w:t xml:space="preserve">) мовленнєвий твір як даність – </w:t>
      </w:r>
      <w:r w:rsidR="00CF1FA7">
        <w:rPr>
          <w:rFonts w:ascii="Times New Roman" w:eastAsia="Calibri" w:hAnsi="Times New Roman" w:cs="Times New Roman"/>
          <w:bCs/>
          <w:sz w:val="28"/>
          <w:szCs w:val="28"/>
          <w:lang w:val="uk-UA"/>
        </w:rPr>
        <w:t>письмова або усна» [</w:t>
      </w:r>
      <w:proofErr w:type="spellStart"/>
      <w:r w:rsidR="00CF1FA7">
        <w:rPr>
          <w:rFonts w:ascii="Times New Roman" w:eastAsia="Calibri" w:hAnsi="Times New Roman" w:cs="Times New Roman"/>
          <w:bCs/>
          <w:sz w:val="28"/>
          <w:szCs w:val="28"/>
          <w:lang w:val="uk-UA"/>
        </w:rPr>
        <w:t>Бацевич</w:t>
      </w:r>
      <w:proofErr w:type="spellEnd"/>
      <w:r w:rsidR="00CF1FA7">
        <w:rPr>
          <w:rFonts w:ascii="Times New Roman" w:eastAsia="Calibri" w:hAnsi="Times New Roman" w:cs="Times New Roman"/>
          <w:bCs/>
          <w:sz w:val="28"/>
          <w:szCs w:val="28"/>
          <w:lang w:val="uk-UA"/>
        </w:rPr>
        <w:t>, 2010</w:t>
      </w:r>
      <w:r w:rsidRPr="00F72F17">
        <w:rPr>
          <w:rFonts w:ascii="Times New Roman" w:eastAsia="Calibri" w:hAnsi="Times New Roman" w:cs="Times New Roman"/>
          <w:bCs/>
          <w:sz w:val="28"/>
          <w:szCs w:val="28"/>
          <w:lang w:val="uk-UA"/>
        </w:rPr>
        <w:t>].</w:t>
      </w:r>
    </w:p>
    <w:p w14:paraId="3C3DFCDF" w14:textId="77777777" w:rsidR="00F72F17" w:rsidRDefault="00F72F17" w:rsidP="00F72F17">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Виникнення теорії дискурсу ознаменувало якісний стрибок у розвитку науки про мову і поставило перед до</w:t>
      </w:r>
      <w:r>
        <w:rPr>
          <w:rFonts w:ascii="Times New Roman" w:eastAsia="Calibri" w:hAnsi="Times New Roman" w:cs="Times New Roman"/>
          <w:bCs/>
          <w:sz w:val="28"/>
          <w:szCs w:val="28"/>
          <w:lang w:val="uk-UA"/>
        </w:rPr>
        <w:t xml:space="preserve">слідниками надскладне завдання – </w:t>
      </w:r>
      <w:r w:rsidRPr="00F72F17">
        <w:rPr>
          <w:rFonts w:ascii="Times New Roman" w:eastAsia="Calibri" w:hAnsi="Times New Roman" w:cs="Times New Roman"/>
          <w:bCs/>
          <w:sz w:val="28"/>
          <w:szCs w:val="28"/>
          <w:lang w:val="uk-UA"/>
        </w:rPr>
        <w:t>дати лінгвістичний опис дискурсу. Виникнувши в рамках лінгвістики</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тексту, теорія дискурсу ніколи не втрачала зв'язку з нею, але послідовно</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 xml:space="preserve">йшла до </w:t>
      </w:r>
      <w:r w:rsidRPr="00F72F17">
        <w:rPr>
          <w:rFonts w:ascii="Times New Roman" w:eastAsia="Calibri" w:hAnsi="Times New Roman" w:cs="Times New Roman"/>
          <w:bCs/>
          <w:sz w:val="28"/>
          <w:szCs w:val="28"/>
          <w:lang w:val="uk-UA"/>
        </w:rPr>
        <w:lastRenderedPageBreak/>
        <w:t xml:space="preserve">диференціації предмета свого дослідження, до розмежування понять «текст» і «дискурс». Наприклад, за визначенням В.Г. </w:t>
      </w:r>
      <w:proofErr w:type="spellStart"/>
      <w:r w:rsidRPr="00F72F17">
        <w:rPr>
          <w:rFonts w:ascii="Times New Roman" w:eastAsia="Calibri" w:hAnsi="Times New Roman" w:cs="Times New Roman"/>
          <w:bCs/>
          <w:sz w:val="28"/>
          <w:szCs w:val="28"/>
          <w:lang w:val="uk-UA"/>
        </w:rPr>
        <w:t>Борботька</w:t>
      </w:r>
      <w:proofErr w:type="spellEnd"/>
      <w:r w:rsidRPr="00F72F17">
        <w:rPr>
          <w:rFonts w:ascii="Times New Roman" w:eastAsia="Calibri" w:hAnsi="Times New Roman" w:cs="Times New Roman"/>
          <w:bCs/>
          <w:sz w:val="28"/>
          <w:szCs w:val="28"/>
          <w:lang w:val="uk-UA"/>
        </w:rPr>
        <w:t>, дискурс</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є текст, але такий, що складається з комунікативних одиниць мови</w:t>
      </w:r>
      <w:r>
        <w:rPr>
          <w:rFonts w:ascii="Times New Roman" w:eastAsia="Calibri" w:hAnsi="Times New Roman" w:cs="Times New Roman"/>
          <w:bCs/>
          <w:sz w:val="28"/>
          <w:szCs w:val="28"/>
          <w:lang w:val="uk-UA"/>
        </w:rPr>
        <w:t xml:space="preserve"> – </w:t>
      </w:r>
      <w:r w:rsidRPr="00F72F17">
        <w:rPr>
          <w:rFonts w:ascii="Times New Roman" w:eastAsia="Calibri" w:hAnsi="Times New Roman" w:cs="Times New Roman"/>
          <w:bCs/>
          <w:sz w:val="28"/>
          <w:szCs w:val="28"/>
          <w:lang w:val="uk-UA"/>
        </w:rPr>
        <w:t>речень та їхніх об'єднань у більші єдності, що перебувають у безперервному смисловому зв'язку, що дає змогу сприйм</w:t>
      </w:r>
      <w:r w:rsidR="00F22A5D">
        <w:rPr>
          <w:rFonts w:ascii="Times New Roman" w:eastAsia="Calibri" w:hAnsi="Times New Roman" w:cs="Times New Roman"/>
          <w:bCs/>
          <w:sz w:val="28"/>
          <w:szCs w:val="28"/>
          <w:lang w:val="uk-UA"/>
        </w:rPr>
        <w:t>ати його як цілісне утворення [</w:t>
      </w:r>
      <w:proofErr w:type="spellStart"/>
      <w:r w:rsidR="00F22A5D">
        <w:rPr>
          <w:rFonts w:ascii="Times New Roman" w:eastAsia="Calibri" w:hAnsi="Times New Roman" w:cs="Times New Roman"/>
          <w:bCs/>
          <w:sz w:val="28"/>
          <w:szCs w:val="28"/>
          <w:lang w:val="uk-UA"/>
        </w:rPr>
        <w:t>Бороботько</w:t>
      </w:r>
      <w:proofErr w:type="spellEnd"/>
      <w:r w:rsidRPr="00F72F17">
        <w:rPr>
          <w:rFonts w:ascii="Times New Roman" w:eastAsia="Calibri" w:hAnsi="Times New Roman" w:cs="Times New Roman"/>
          <w:bCs/>
          <w:sz w:val="28"/>
          <w:szCs w:val="28"/>
          <w:lang w:val="uk-UA"/>
        </w:rPr>
        <w:t>,</w:t>
      </w:r>
      <w:r w:rsidR="00F22A5D">
        <w:rPr>
          <w:rFonts w:ascii="Times New Roman" w:eastAsia="Calibri" w:hAnsi="Times New Roman" w:cs="Times New Roman"/>
          <w:bCs/>
          <w:sz w:val="28"/>
          <w:szCs w:val="28"/>
          <w:lang w:val="uk-UA"/>
        </w:rPr>
        <w:t xml:space="preserve"> 2001,</w:t>
      </w:r>
      <w:r w:rsidRPr="00F72F17">
        <w:rPr>
          <w:rFonts w:ascii="Times New Roman" w:eastAsia="Calibri" w:hAnsi="Times New Roman" w:cs="Times New Roman"/>
          <w:bCs/>
          <w:sz w:val="28"/>
          <w:szCs w:val="28"/>
          <w:lang w:val="uk-UA"/>
        </w:rPr>
        <w:t xml:space="preserve"> с. 8]. </w:t>
      </w:r>
      <w:r>
        <w:rPr>
          <w:rFonts w:ascii="Times New Roman" w:eastAsia="Calibri" w:hAnsi="Times New Roman" w:cs="Times New Roman"/>
          <w:bCs/>
          <w:sz w:val="28"/>
          <w:szCs w:val="28"/>
          <w:lang w:val="uk-UA"/>
        </w:rPr>
        <w:t>Т</w:t>
      </w:r>
      <w:r w:rsidRPr="00F72F17">
        <w:rPr>
          <w:rFonts w:ascii="Times New Roman" w:eastAsia="Calibri" w:hAnsi="Times New Roman" w:cs="Times New Roman"/>
          <w:bCs/>
          <w:sz w:val="28"/>
          <w:szCs w:val="28"/>
          <w:lang w:val="uk-UA"/>
        </w:rPr>
        <w:t>екст як мовний</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матеріал не завжди являє собою зв'язне м</w:t>
      </w:r>
      <w:r>
        <w:rPr>
          <w:rFonts w:ascii="Times New Roman" w:eastAsia="Calibri" w:hAnsi="Times New Roman" w:cs="Times New Roman"/>
          <w:bCs/>
          <w:sz w:val="28"/>
          <w:szCs w:val="28"/>
          <w:lang w:val="uk-UA"/>
        </w:rPr>
        <w:t xml:space="preserve">овлення, тобто дискурс. Текст – </w:t>
      </w:r>
      <w:r w:rsidRPr="00F72F17">
        <w:rPr>
          <w:rFonts w:ascii="Times New Roman" w:eastAsia="Calibri" w:hAnsi="Times New Roman" w:cs="Times New Roman"/>
          <w:bCs/>
          <w:sz w:val="28"/>
          <w:szCs w:val="28"/>
          <w:lang w:val="uk-UA"/>
        </w:rPr>
        <w:t>це</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більш загальне поняття, ніж дискурс. Дискурс завжди є текстом, але зворотне невірно. Не всяк</w:t>
      </w:r>
      <w:r>
        <w:rPr>
          <w:rFonts w:ascii="Times New Roman" w:eastAsia="Calibri" w:hAnsi="Times New Roman" w:cs="Times New Roman"/>
          <w:bCs/>
          <w:sz w:val="28"/>
          <w:szCs w:val="28"/>
          <w:lang w:val="uk-UA"/>
        </w:rPr>
        <w:t xml:space="preserve">ий текст є дискурсом. Дискурс – </w:t>
      </w:r>
      <w:r w:rsidRPr="00F72F17">
        <w:rPr>
          <w:rFonts w:ascii="Times New Roman" w:eastAsia="Calibri" w:hAnsi="Times New Roman" w:cs="Times New Roman"/>
          <w:bCs/>
          <w:sz w:val="28"/>
          <w:szCs w:val="28"/>
          <w:lang w:val="uk-UA"/>
        </w:rPr>
        <w:t>окремий випадок</w:t>
      </w:r>
      <w:r>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тексту.</w:t>
      </w:r>
    </w:p>
    <w:p w14:paraId="311AC1B7" w14:textId="77777777" w:rsidR="00F72F17" w:rsidRPr="00F72F17" w:rsidRDefault="00F72F17" w:rsidP="00F72F17">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У сучасній лінгвістиці дискурс трактується неоднозначно. Можна виокремити кілька підходів до визначення дискурсу.</w:t>
      </w:r>
    </w:p>
    <w:p w14:paraId="6A8666FD" w14:textId="77777777" w:rsidR="00F72F17" w:rsidRPr="00F72F17" w:rsidRDefault="00F72F17"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1. Комунікативний (функціональний) підхід: дискурс як вербальне</w:t>
      </w:r>
      <w:r w:rsidR="00CD05D1">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спілкування (мовлення, вживання, функціонування мови), або як діалог, або як бесіда, тобто тип діалогічного висловлювання, або як мовлення з позиції того, хто</w:t>
      </w:r>
      <w:r w:rsidR="00CD05D1">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мовця на противагу оповіді, яка не враховує такої</w:t>
      </w:r>
      <w:r w:rsidR="00CD05D1">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позиції. У рамках комунікативного підходу термін «дискурс» трактується</w:t>
      </w:r>
      <w:r w:rsidR="00CD05D1">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як «певна знакова структура, яку роблять дискурсом її суб'єкт, об'єкт,</w:t>
      </w:r>
      <w:r w:rsidR="00CD05D1">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місце, час, обставини с</w:t>
      </w:r>
      <w:r w:rsidR="00F22A5D">
        <w:rPr>
          <w:rFonts w:ascii="Times New Roman" w:eastAsia="Calibri" w:hAnsi="Times New Roman" w:cs="Times New Roman"/>
          <w:bCs/>
          <w:sz w:val="28"/>
          <w:szCs w:val="28"/>
          <w:lang w:val="uk-UA"/>
        </w:rPr>
        <w:t>творення (виробництва)» [Селіванова, 1999</w:t>
      </w:r>
      <w:r w:rsidR="00432743">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w:t>
      </w:r>
    </w:p>
    <w:p w14:paraId="4129EC20" w14:textId="77777777" w:rsidR="00F72F17" w:rsidRPr="00F72F17" w:rsidRDefault="00F72F17" w:rsidP="00F72F17">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2. Структурно-синтаксичний підхід: дискурс як фрагмент тексту, тобто</w:t>
      </w:r>
    </w:p>
    <w:p w14:paraId="005456E7" w14:textId="77777777" w:rsidR="00F72F17" w:rsidRPr="00F72F17" w:rsidRDefault="00F72F17"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утворення вище рівня речення (</w:t>
      </w:r>
      <w:proofErr w:type="spellStart"/>
      <w:r w:rsidRPr="00F72F17">
        <w:rPr>
          <w:rFonts w:ascii="Times New Roman" w:eastAsia="Calibri" w:hAnsi="Times New Roman" w:cs="Times New Roman"/>
          <w:bCs/>
          <w:sz w:val="28"/>
          <w:szCs w:val="28"/>
          <w:lang w:val="uk-UA"/>
        </w:rPr>
        <w:t>надфразова</w:t>
      </w:r>
      <w:proofErr w:type="spellEnd"/>
      <w:r w:rsidRPr="00F72F17">
        <w:rPr>
          <w:rFonts w:ascii="Times New Roman" w:eastAsia="Calibri" w:hAnsi="Times New Roman" w:cs="Times New Roman"/>
          <w:bCs/>
          <w:sz w:val="28"/>
          <w:szCs w:val="28"/>
          <w:lang w:val="uk-UA"/>
        </w:rPr>
        <w:t xml:space="preserve"> єдність, складне синтаксичне ціле, абзац). Під дискурсом розуміють два або кілька речень, що </w:t>
      </w:r>
      <w:proofErr w:type="spellStart"/>
      <w:r w:rsidRPr="00F72F17">
        <w:rPr>
          <w:rFonts w:ascii="Times New Roman" w:eastAsia="Calibri" w:hAnsi="Times New Roman" w:cs="Times New Roman"/>
          <w:bCs/>
          <w:sz w:val="28"/>
          <w:szCs w:val="28"/>
          <w:lang w:val="uk-UA"/>
        </w:rPr>
        <w:t>перебувать</w:t>
      </w:r>
      <w:proofErr w:type="spellEnd"/>
      <w:r w:rsidRPr="00F72F17">
        <w:rPr>
          <w:rFonts w:ascii="Times New Roman" w:eastAsia="Calibri" w:hAnsi="Times New Roman" w:cs="Times New Roman"/>
          <w:bCs/>
          <w:sz w:val="28"/>
          <w:szCs w:val="28"/>
          <w:lang w:val="uk-UA"/>
        </w:rPr>
        <w:t xml:space="preserve"> у смисловому зв'язку одне з одним, при цьому зв'язність</w:t>
      </w:r>
      <w:r w:rsidR="00CD05D1">
        <w:rPr>
          <w:rFonts w:ascii="Times New Roman" w:eastAsia="Calibri" w:hAnsi="Times New Roman" w:cs="Times New Roman"/>
          <w:bCs/>
          <w:sz w:val="28"/>
          <w:szCs w:val="28"/>
          <w:lang w:val="uk-UA"/>
        </w:rPr>
        <w:t xml:space="preserve"> </w:t>
      </w:r>
      <w:proofErr w:type="spellStart"/>
      <w:r w:rsidRPr="00F72F17">
        <w:rPr>
          <w:rFonts w:ascii="Times New Roman" w:eastAsia="Calibri" w:hAnsi="Times New Roman" w:cs="Times New Roman"/>
          <w:bCs/>
          <w:sz w:val="28"/>
          <w:szCs w:val="28"/>
          <w:lang w:val="uk-UA"/>
        </w:rPr>
        <w:t>розглядаєт</w:t>
      </w:r>
      <w:r w:rsidR="00CD05D1" w:rsidRPr="00F72F17">
        <w:rPr>
          <w:rFonts w:ascii="Times New Roman" w:eastAsia="Calibri" w:hAnsi="Times New Roman" w:cs="Times New Roman"/>
          <w:bCs/>
          <w:sz w:val="28"/>
          <w:szCs w:val="28"/>
          <w:lang w:val="uk-UA"/>
        </w:rPr>
        <w:t>ю</w:t>
      </w:r>
      <w:r w:rsidRPr="00F72F17">
        <w:rPr>
          <w:rFonts w:ascii="Times New Roman" w:eastAsia="Calibri" w:hAnsi="Times New Roman" w:cs="Times New Roman"/>
          <w:bCs/>
          <w:sz w:val="28"/>
          <w:szCs w:val="28"/>
          <w:lang w:val="uk-UA"/>
        </w:rPr>
        <w:t>ься</w:t>
      </w:r>
      <w:proofErr w:type="spellEnd"/>
      <w:r w:rsidRPr="00F72F17">
        <w:rPr>
          <w:rFonts w:ascii="Times New Roman" w:eastAsia="Calibri" w:hAnsi="Times New Roman" w:cs="Times New Roman"/>
          <w:bCs/>
          <w:sz w:val="28"/>
          <w:szCs w:val="28"/>
          <w:lang w:val="uk-UA"/>
        </w:rPr>
        <w:t xml:space="preserve"> як одна з основних ознак дискурсу.</w:t>
      </w:r>
    </w:p>
    <w:p w14:paraId="3E969623" w14:textId="77777777" w:rsidR="00F72F17" w:rsidRPr="00F72F17" w:rsidRDefault="00F72F17"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3. Структурно-стилістичний підхід: дискурс як нетекстова організація</w:t>
      </w:r>
      <w:r w:rsidR="00CD05D1">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розмовної мови, що характеризується нечітким поділом на частини, пануванням</w:t>
      </w:r>
      <w:r w:rsidR="00CD05D1">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 xml:space="preserve">асоціативних </w:t>
      </w:r>
      <w:proofErr w:type="spellStart"/>
      <w:r w:rsidRPr="00F72F17">
        <w:rPr>
          <w:rFonts w:ascii="Times New Roman" w:eastAsia="Calibri" w:hAnsi="Times New Roman" w:cs="Times New Roman"/>
          <w:bCs/>
          <w:sz w:val="28"/>
          <w:szCs w:val="28"/>
          <w:lang w:val="uk-UA"/>
        </w:rPr>
        <w:t>зв'язків</w:t>
      </w:r>
      <w:proofErr w:type="spellEnd"/>
      <w:r w:rsidRPr="00F72F17">
        <w:rPr>
          <w:rFonts w:ascii="Times New Roman" w:eastAsia="Calibri" w:hAnsi="Times New Roman" w:cs="Times New Roman"/>
          <w:bCs/>
          <w:sz w:val="28"/>
          <w:szCs w:val="28"/>
          <w:lang w:val="uk-UA"/>
        </w:rPr>
        <w:t xml:space="preserve">, спонтанністю, </w:t>
      </w:r>
      <w:proofErr w:type="spellStart"/>
      <w:r w:rsidRPr="00F72F17">
        <w:rPr>
          <w:rFonts w:ascii="Times New Roman" w:eastAsia="Calibri" w:hAnsi="Times New Roman" w:cs="Times New Roman"/>
          <w:bCs/>
          <w:sz w:val="28"/>
          <w:szCs w:val="28"/>
          <w:lang w:val="uk-UA"/>
        </w:rPr>
        <w:t>ситуативністю</w:t>
      </w:r>
      <w:proofErr w:type="spellEnd"/>
      <w:r w:rsidRPr="00F72F17">
        <w:rPr>
          <w:rFonts w:ascii="Times New Roman" w:eastAsia="Calibri" w:hAnsi="Times New Roman" w:cs="Times New Roman"/>
          <w:bCs/>
          <w:sz w:val="28"/>
          <w:szCs w:val="28"/>
          <w:lang w:val="uk-UA"/>
        </w:rPr>
        <w:t xml:space="preserve">, високою </w:t>
      </w:r>
      <w:proofErr w:type="spellStart"/>
      <w:r w:rsidRPr="00F72F17">
        <w:rPr>
          <w:rFonts w:ascii="Times New Roman" w:eastAsia="Calibri" w:hAnsi="Times New Roman" w:cs="Times New Roman"/>
          <w:bCs/>
          <w:sz w:val="28"/>
          <w:szCs w:val="28"/>
          <w:lang w:val="uk-UA"/>
        </w:rPr>
        <w:t>контекстністю</w:t>
      </w:r>
      <w:proofErr w:type="spellEnd"/>
      <w:r w:rsidRPr="00F72F17">
        <w:rPr>
          <w:rFonts w:ascii="Times New Roman" w:eastAsia="Calibri" w:hAnsi="Times New Roman" w:cs="Times New Roman"/>
          <w:bCs/>
          <w:sz w:val="28"/>
          <w:szCs w:val="28"/>
          <w:lang w:val="uk-UA"/>
        </w:rPr>
        <w:t>, стилістичною специфікою.</w:t>
      </w:r>
    </w:p>
    <w:p w14:paraId="320A9BBA" w14:textId="77777777" w:rsidR="00F72F17" w:rsidRPr="00F72F17" w:rsidRDefault="00F72F17"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4. Соціально-прагматичний підхід: дискурс як текст, занурений</w:t>
      </w:r>
      <w:r w:rsidR="00CD05D1">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 xml:space="preserve">у ситуацію спілкування, у життя, або як соціальний чи ідеологічно обмежений </w:t>
      </w:r>
      <w:r w:rsidRPr="00F72F17">
        <w:rPr>
          <w:rFonts w:ascii="Times New Roman" w:eastAsia="Calibri" w:hAnsi="Times New Roman" w:cs="Times New Roman"/>
          <w:bCs/>
          <w:sz w:val="28"/>
          <w:szCs w:val="28"/>
          <w:lang w:val="uk-UA"/>
        </w:rPr>
        <w:lastRenderedPageBreak/>
        <w:t>тип висловлювань, або як «мова в мові», але представлений</w:t>
      </w:r>
      <w:r w:rsidR="00CD05D1">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у вигляді особливої соціальної даності, що має свої тексти.</w:t>
      </w:r>
    </w:p>
    <w:p w14:paraId="5C04FCB8" w14:textId="77777777" w:rsidR="00F72F17" w:rsidRDefault="00F72F17"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F72F17">
        <w:rPr>
          <w:rFonts w:ascii="Times New Roman" w:eastAsia="Calibri" w:hAnsi="Times New Roman" w:cs="Times New Roman"/>
          <w:bCs/>
          <w:sz w:val="28"/>
          <w:szCs w:val="28"/>
          <w:lang w:val="uk-UA"/>
        </w:rPr>
        <w:t>Ця класифікація дає змогу зрозуміти, що природа дискурсу потрійна:</w:t>
      </w:r>
      <w:r w:rsidR="00CD05D1">
        <w:rPr>
          <w:rFonts w:ascii="Times New Roman" w:eastAsia="Calibri" w:hAnsi="Times New Roman" w:cs="Times New Roman"/>
          <w:bCs/>
          <w:sz w:val="28"/>
          <w:szCs w:val="28"/>
          <w:lang w:val="uk-UA"/>
        </w:rPr>
        <w:t xml:space="preserve"> </w:t>
      </w:r>
      <w:r w:rsidRPr="00F72F17">
        <w:rPr>
          <w:rFonts w:ascii="Times New Roman" w:eastAsia="Calibri" w:hAnsi="Times New Roman" w:cs="Times New Roman"/>
          <w:bCs/>
          <w:sz w:val="28"/>
          <w:szCs w:val="28"/>
          <w:lang w:val="uk-UA"/>
        </w:rPr>
        <w:t>один його бік звернений до прагматики, до типови</w:t>
      </w:r>
      <w:r w:rsidR="00CD05D1">
        <w:rPr>
          <w:rFonts w:ascii="Times New Roman" w:eastAsia="Calibri" w:hAnsi="Times New Roman" w:cs="Times New Roman"/>
          <w:bCs/>
          <w:sz w:val="28"/>
          <w:szCs w:val="28"/>
          <w:lang w:val="uk-UA"/>
        </w:rPr>
        <w:t xml:space="preserve">х ситуацій спілкування, інший – </w:t>
      </w:r>
      <w:r w:rsidRPr="00F72F17">
        <w:rPr>
          <w:rFonts w:ascii="Times New Roman" w:eastAsia="Calibri" w:hAnsi="Times New Roman" w:cs="Times New Roman"/>
          <w:bCs/>
          <w:sz w:val="28"/>
          <w:szCs w:val="28"/>
          <w:lang w:val="uk-UA"/>
        </w:rPr>
        <w:t>до процесів, що відбуваються у свідомості учасників спілкування, і до характерис</w:t>
      </w:r>
      <w:r w:rsidR="00CD05D1">
        <w:rPr>
          <w:rFonts w:ascii="Times New Roman" w:eastAsia="Calibri" w:hAnsi="Times New Roman" w:cs="Times New Roman"/>
          <w:bCs/>
          <w:sz w:val="28"/>
          <w:szCs w:val="28"/>
          <w:lang w:val="uk-UA"/>
        </w:rPr>
        <w:t xml:space="preserve">тик їхньої свідомості, третій – </w:t>
      </w:r>
      <w:r w:rsidRPr="00F72F17">
        <w:rPr>
          <w:rFonts w:ascii="Times New Roman" w:eastAsia="Calibri" w:hAnsi="Times New Roman" w:cs="Times New Roman"/>
          <w:bCs/>
          <w:sz w:val="28"/>
          <w:szCs w:val="28"/>
          <w:lang w:val="uk-UA"/>
        </w:rPr>
        <w:t>до власне тексту</w:t>
      </w:r>
      <w:r w:rsidR="00CD05D1">
        <w:rPr>
          <w:rFonts w:ascii="Times New Roman" w:eastAsia="Calibri" w:hAnsi="Times New Roman" w:cs="Times New Roman"/>
          <w:bCs/>
          <w:sz w:val="28"/>
          <w:szCs w:val="28"/>
          <w:lang w:val="uk-UA"/>
        </w:rPr>
        <w:t>.</w:t>
      </w:r>
    </w:p>
    <w:p w14:paraId="466009FE" w14:textId="77777777" w:rsidR="00CD05D1" w:rsidRDefault="00CD05D1"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CD05D1">
        <w:rPr>
          <w:rFonts w:ascii="Times New Roman" w:eastAsia="Calibri" w:hAnsi="Times New Roman" w:cs="Times New Roman"/>
          <w:bCs/>
          <w:sz w:val="28"/>
          <w:szCs w:val="28"/>
          <w:lang w:val="uk-UA"/>
        </w:rPr>
        <w:t>Виділені підходи почасти суперечливі. Поняття «дискурс» осмислюється в нерозривному зв'язку з поняттями мова і текст. Дискурс як комунікативне явище - це проміжна ланка між мовленням як вербальним</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спілкуванням, як діяльністю, з одного боку, і конкретним текстом, зафіксованим під час спілкування, з іншого. У простішому протиставленні</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дискурс слід розуміти як когнітивний процес, пов'язаний із реальним</w:t>
      </w:r>
      <w:r>
        <w:rPr>
          <w:rFonts w:ascii="Times New Roman" w:eastAsia="Calibri" w:hAnsi="Times New Roman" w:cs="Times New Roman"/>
          <w:bCs/>
          <w:sz w:val="28"/>
          <w:szCs w:val="28"/>
          <w:lang w:val="uk-UA"/>
        </w:rPr>
        <w:t xml:space="preserve"> </w:t>
      </w:r>
      <w:proofErr w:type="spellStart"/>
      <w:r w:rsidRPr="00CD05D1">
        <w:rPr>
          <w:rFonts w:ascii="Times New Roman" w:eastAsia="Calibri" w:hAnsi="Times New Roman" w:cs="Times New Roman"/>
          <w:bCs/>
          <w:sz w:val="28"/>
          <w:szCs w:val="28"/>
          <w:lang w:val="uk-UA"/>
        </w:rPr>
        <w:t>мовленнєвиробництвом</w:t>
      </w:r>
      <w:proofErr w:type="spellEnd"/>
      <w:r w:rsidRPr="00CD05D1">
        <w:rPr>
          <w:rFonts w:ascii="Times New Roman" w:eastAsia="Calibri" w:hAnsi="Times New Roman" w:cs="Times New Roman"/>
          <w:bCs/>
          <w:sz w:val="28"/>
          <w:szCs w:val="28"/>
          <w:lang w:val="uk-UA"/>
        </w:rPr>
        <w:t>, зі знання</w:t>
      </w:r>
      <w:r>
        <w:rPr>
          <w:rFonts w:ascii="Times New Roman" w:eastAsia="Calibri" w:hAnsi="Times New Roman" w:cs="Times New Roman"/>
          <w:bCs/>
          <w:sz w:val="28"/>
          <w:szCs w:val="28"/>
          <w:lang w:val="uk-UA"/>
        </w:rPr>
        <w:t xml:space="preserve">м мовленнєвого твору, а текст – </w:t>
      </w:r>
      <w:r w:rsidRPr="00CD05D1">
        <w:rPr>
          <w:rFonts w:ascii="Times New Roman" w:eastAsia="Calibri" w:hAnsi="Times New Roman" w:cs="Times New Roman"/>
          <w:bCs/>
          <w:sz w:val="28"/>
          <w:szCs w:val="28"/>
          <w:lang w:val="uk-UA"/>
        </w:rPr>
        <w:t>як кінцевий</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результат процесу мовленнєвої діяльності, що виливається в певну закінчену форму. Таке протиставлення реального говоріння його результату призводить до усвідомлення того, що текст може трактуватися як дискурс</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тільки тоді, коли він реально сприймається і потрапляє в поточну свідомість</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 xml:space="preserve">індивіда, який його сприймає. Г. </w:t>
      </w:r>
      <w:proofErr w:type="spellStart"/>
      <w:r w:rsidRPr="00CD05D1">
        <w:rPr>
          <w:rFonts w:ascii="Times New Roman" w:eastAsia="Calibri" w:hAnsi="Times New Roman" w:cs="Times New Roman"/>
          <w:bCs/>
          <w:sz w:val="28"/>
          <w:szCs w:val="28"/>
          <w:lang w:val="uk-UA"/>
        </w:rPr>
        <w:t>Відоусен</w:t>
      </w:r>
      <w:proofErr w:type="spellEnd"/>
      <w:r w:rsidRPr="00CD05D1">
        <w:rPr>
          <w:rFonts w:ascii="Times New Roman" w:eastAsia="Calibri" w:hAnsi="Times New Roman" w:cs="Times New Roman"/>
          <w:bCs/>
          <w:sz w:val="28"/>
          <w:szCs w:val="28"/>
          <w:lang w:val="uk-UA"/>
        </w:rPr>
        <w:t xml:space="preserve"> зробив спробу диференціювати поняття «текст» і «дискурс» шляхом включення в цю пару категорії «ситуація». Так, дискурс розглядається ним як «текст» + «ситуація».</w:t>
      </w:r>
    </w:p>
    <w:p w14:paraId="6D6C255F" w14:textId="77777777" w:rsidR="00CD05D1" w:rsidRDefault="00CD05D1"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CD05D1">
        <w:rPr>
          <w:rFonts w:ascii="Times New Roman" w:eastAsia="Calibri" w:hAnsi="Times New Roman" w:cs="Times New Roman"/>
          <w:bCs/>
          <w:sz w:val="28"/>
          <w:szCs w:val="28"/>
          <w:lang w:val="uk-UA"/>
        </w:rPr>
        <w:t>Поняття «дискурс» було запроваджено внаслідок назрілої в науці потреби враховувати не тільки характеристики «тексту як такого», виходячи з його</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внутрішньої специфіки, а й тексту як «послання», адресованого кому-небудь</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 xml:space="preserve">і виражає якісь потреби адресата й автора. Французький </w:t>
      </w:r>
      <w:r>
        <w:rPr>
          <w:rFonts w:ascii="Times New Roman" w:eastAsia="Calibri" w:hAnsi="Times New Roman" w:cs="Times New Roman"/>
          <w:bCs/>
          <w:sz w:val="28"/>
          <w:szCs w:val="28"/>
          <w:lang w:val="uk-UA"/>
        </w:rPr>
        <w:t xml:space="preserve">дослідник </w:t>
      </w:r>
      <w:r w:rsidRPr="00CD05D1">
        <w:rPr>
          <w:rFonts w:ascii="Times New Roman" w:eastAsia="Calibri" w:hAnsi="Times New Roman" w:cs="Times New Roman"/>
          <w:bCs/>
          <w:sz w:val="28"/>
          <w:szCs w:val="28"/>
          <w:lang w:val="uk-UA"/>
        </w:rPr>
        <w:t xml:space="preserve">Э. </w:t>
      </w:r>
      <w:proofErr w:type="spellStart"/>
      <w:r w:rsidRPr="00CD05D1">
        <w:rPr>
          <w:rFonts w:ascii="Times New Roman" w:eastAsia="Calibri" w:hAnsi="Times New Roman" w:cs="Times New Roman"/>
          <w:bCs/>
          <w:sz w:val="28"/>
          <w:szCs w:val="28"/>
          <w:lang w:val="uk-UA"/>
        </w:rPr>
        <w:t>Бенвеніст</w:t>
      </w:r>
      <w:proofErr w:type="spellEnd"/>
      <w:r w:rsidRPr="00CD05D1">
        <w:rPr>
          <w:rFonts w:ascii="Times New Roman" w:eastAsia="Calibri" w:hAnsi="Times New Roman" w:cs="Times New Roman"/>
          <w:bCs/>
          <w:sz w:val="28"/>
          <w:szCs w:val="28"/>
          <w:lang w:val="uk-UA"/>
        </w:rPr>
        <w:t xml:space="preserve"> говорить про дискурс як про «мову, присвоювану мовцем»:</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«дискурс не є простою сумою фраз, при його народженні відбувається розрив із гр</w:t>
      </w:r>
      <w:r>
        <w:rPr>
          <w:rFonts w:ascii="Times New Roman" w:eastAsia="Calibri" w:hAnsi="Times New Roman" w:cs="Times New Roman"/>
          <w:bCs/>
          <w:sz w:val="28"/>
          <w:szCs w:val="28"/>
          <w:lang w:val="uk-UA"/>
        </w:rPr>
        <w:t xml:space="preserve">аматичним ладом мови. Дискурс – </w:t>
      </w:r>
      <w:r w:rsidRPr="00CD05D1">
        <w:rPr>
          <w:rFonts w:ascii="Times New Roman" w:eastAsia="Calibri" w:hAnsi="Times New Roman" w:cs="Times New Roman"/>
          <w:bCs/>
          <w:sz w:val="28"/>
          <w:szCs w:val="28"/>
          <w:lang w:val="uk-UA"/>
        </w:rPr>
        <w:t>це такий емпіричний</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об'єкт, з яким стикається лінгвіст, коли він відкриває сліди суб'єкту висловлювання, формальні елементи, що вказують на привласнення мови тим, хто</w:t>
      </w:r>
      <w:r>
        <w:rPr>
          <w:rFonts w:ascii="Times New Roman" w:eastAsia="Calibri" w:hAnsi="Times New Roman" w:cs="Times New Roman"/>
          <w:bCs/>
          <w:sz w:val="28"/>
          <w:szCs w:val="28"/>
          <w:lang w:val="uk-UA"/>
        </w:rPr>
        <w:t xml:space="preserve"> </w:t>
      </w:r>
      <w:r w:rsidR="00432743">
        <w:rPr>
          <w:rFonts w:ascii="Times New Roman" w:eastAsia="Calibri" w:hAnsi="Times New Roman" w:cs="Times New Roman"/>
          <w:bCs/>
          <w:sz w:val="28"/>
          <w:szCs w:val="28"/>
          <w:lang w:val="uk-UA"/>
        </w:rPr>
        <w:t>мовцем» [</w:t>
      </w:r>
      <w:r w:rsidR="00432743" w:rsidRPr="00D52029">
        <w:rPr>
          <w:rFonts w:ascii="Times New Roman" w:hAnsi="Times New Roman" w:cs="Times New Roman"/>
          <w:sz w:val="28"/>
          <w:szCs w:val="28"/>
          <w:lang w:val="uk-UA"/>
        </w:rPr>
        <w:t>Романюк</w:t>
      </w:r>
      <w:r w:rsidR="00432743">
        <w:rPr>
          <w:rFonts w:ascii="Times New Roman" w:eastAsia="Calibri" w:hAnsi="Times New Roman" w:cs="Times New Roman"/>
          <w:bCs/>
          <w:sz w:val="28"/>
          <w:szCs w:val="28"/>
          <w:lang w:val="uk-UA"/>
        </w:rPr>
        <w:t>, 2016</w:t>
      </w:r>
      <w:r w:rsidRPr="00CD05D1">
        <w:rPr>
          <w:rFonts w:ascii="Times New Roman" w:eastAsia="Calibri" w:hAnsi="Times New Roman" w:cs="Times New Roman"/>
          <w:bCs/>
          <w:sz w:val="28"/>
          <w:szCs w:val="28"/>
          <w:lang w:val="uk-UA"/>
        </w:rPr>
        <w:t xml:space="preserve">]. На його думку, істотною рисою дискурсу, який він розуміє </w:t>
      </w:r>
      <w:r w:rsidRPr="00CD05D1">
        <w:rPr>
          <w:rFonts w:ascii="Times New Roman" w:eastAsia="Calibri" w:hAnsi="Times New Roman" w:cs="Times New Roman"/>
          <w:bCs/>
          <w:sz w:val="28"/>
          <w:szCs w:val="28"/>
          <w:lang w:val="uk-UA"/>
        </w:rPr>
        <w:lastRenderedPageBreak/>
        <w:t>в широкому сенсі, є співвіднесення дискурсу з конкретними</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учасниками акта комунікації, тобто мовцем і слухачем, а також із</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комунікативним наміром мовця якимось чином впливати</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на слухача. Структуру розмовного дискурсу становить низка етапів комунікативної дії індивіда (вступ у мовленнєвий контакт, висування</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ініціальної теми розмови та її ратифікація, зміна ролей у перебігу комунікативного акту, зміна теми розмови, вихід із комунікативного акту), кожен із яких зумовлений комплексом зовнішніх і внутрішніх чинників</w:t>
      </w:r>
      <w:r>
        <w:rPr>
          <w:rFonts w:ascii="Times New Roman" w:eastAsia="Calibri" w:hAnsi="Times New Roman" w:cs="Times New Roman"/>
          <w:bCs/>
          <w:sz w:val="28"/>
          <w:szCs w:val="28"/>
          <w:lang w:val="uk-UA"/>
        </w:rPr>
        <w:t>.</w:t>
      </w:r>
    </w:p>
    <w:p w14:paraId="68E28E04" w14:textId="77777777" w:rsidR="00CD05D1" w:rsidRDefault="00CD05D1"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CD05D1">
        <w:rPr>
          <w:rFonts w:ascii="Times New Roman" w:eastAsia="Calibri" w:hAnsi="Times New Roman" w:cs="Times New Roman"/>
          <w:bCs/>
          <w:sz w:val="28"/>
          <w:szCs w:val="28"/>
          <w:lang w:val="uk-UA"/>
        </w:rPr>
        <w:t>Поняття «дискурс» характеризується параметрами завершеності, цілісності, зв'язності та</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іншими (тобто всіма властивостями тексту), воно розглядається одночасно</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і як процес (з урахуванням впливу соціокультурних, екстралінгвістичних</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та комунікативно-ситуативних чинників), і як результат у вигляді фіксованого тексту.</w:t>
      </w:r>
    </w:p>
    <w:p w14:paraId="566F2DDB" w14:textId="77777777" w:rsidR="00CD05D1" w:rsidRDefault="00CD05D1"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CD05D1">
        <w:rPr>
          <w:rFonts w:ascii="Times New Roman" w:eastAsia="Calibri" w:hAnsi="Times New Roman" w:cs="Times New Roman"/>
          <w:bCs/>
          <w:sz w:val="28"/>
          <w:szCs w:val="28"/>
          <w:lang w:val="uk-UA"/>
        </w:rPr>
        <w:t>Як бачимо, дефініція терміна «дискурс» поступово розширювалася і стала</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включати в себе крім перерахування основних параметрів тексту вказівку</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на умови, в яких цей текст актуалізується. Ця дефініція акумулює погляди на «дискурс» нідерландського вченого</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 xml:space="preserve">Т.А. Ван </w:t>
      </w:r>
      <w:proofErr w:type="spellStart"/>
      <w:r w:rsidRPr="00CD05D1">
        <w:rPr>
          <w:rFonts w:ascii="Times New Roman" w:eastAsia="Calibri" w:hAnsi="Times New Roman" w:cs="Times New Roman"/>
          <w:bCs/>
          <w:sz w:val="28"/>
          <w:szCs w:val="28"/>
          <w:lang w:val="uk-UA"/>
        </w:rPr>
        <w:t>Дейка</w:t>
      </w:r>
      <w:proofErr w:type="spellEnd"/>
      <w:r w:rsidRPr="00CD05D1">
        <w:rPr>
          <w:rFonts w:ascii="Times New Roman" w:eastAsia="Calibri" w:hAnsi="Times New Roman" w:cs="Times New Roman"/>
          <w:bCs/>
          <w:sz w:val="28"/>
          <w:szCs w:val="28"/>
          <w:lang w:val="uk-UA"/>
        </w:rPr>
        <w:t>, якому в сучасному мовознавстві належить пріоритет</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в описі дискурсу: «...дискурс - це складне комунікативне явище,</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що включає, крім тексту, ще й екстралінгвістичні чинники (знання про</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світ, установки, цілі адресанта), необхідні д</w:t>
      </w:r>
      <w:r w:rsidR="00432743">
        <w:rPr>
          <w:rFonts w:ascii="Times New Roman" w:eastAsia="Calibri" w:hAnsi="Times New Roman" w:cs="Times New Roman"/>
          <w:bCs/>
          <w:sz w:val="28"/>
          <w:szCs w:val="28"/>
          <w:lang w:val="uk-UA"/>
        </w:rPr>
        <w:t>ля розуміння тексту» [</w:t>
      </w:r>
      <w:proofErr w:type="spellStart"/>
      <w:r w:rsidR="00432743" w:rsidRPr="00DB105D">
        <w:rPr>
          <w:rFonts w:ascii="Times New Roman" w:eastAsia="Times New Roman" w:hAnsi="Times New Roman" w:cs="Times New Roman"/>
          <w:sz w:val="28"/>
          <w:szCs w:val="28"/>
          <w:lang w:val="uk-UA" w:eastAsia="ru-RU"/>
        </w:rPr>
        <w:t>Dijk</w:t>
      </w:r>
      <w:proofErr w:type="spellEnd"/>
      <w:r w:rsidR="00432743" w:rsidRPr="00DB105D">
        <w:rPr>
          <w:rFonts w:ascii="Times New Roman" w:eastAsia="Times New Roman" w:hAnsi="Times New Roman" w:cs="Times New Roman"/>
          <w:sz w:val="28"/>
          <w:szCs w:val="28"/>
          <w:lang w:val="uk-UA" w:eastAsia="ru-RU"/>
        </w:rPr>
        <w:t xml:space="preserve"> </w:t>
      </w:r>
      <w:proofErr w:type="spellStart"/>
      <w:r w:rsidR="00432743" w:rsidRPr="00DB105D">
        <w:rPr>
          <w:rFonts w:ascii="Times New Roman" w:eastAsia="Times New Roman" w:hAnsi="Times New Roman" w:cs="Times New Roman"/>
          <w:sz w:val="28"/>
          <w:szCs w:val="28"/>
          <w:lang w:val="uk-UA" w:eastAsia="ru-RU"/>
        </w:rPr>
        <w:t>van</w:t>
      </w:r>
      <w:proofErr w:type="spellEnd"/>
      <w:r>
        <w:rPr>
          <w:rFonts w:ascii="Times New Roman" w:eastAsia="Calibri" w:hAnsi="Times New Roman" w:cs="Times New Roman"/>
          <w:bCs/>
          <w:sz w:val="28"/>
          <w:szCs w:val="28"/>
          <w:lang w:val="uk-UA"/>
        </w:rPr>
        <w:t xml:space="preserve">, </w:t>
      </w:r>
      <w:r w:rsidR="00432743">
        <w:rPr>
          <w:rFonts w:ascii="Times New Roman" w:eastAsia="Calibri" w:hAnsi="Times New Roman" w:cs="Times New Roman"/>
          <w:bCs/>
          <w:sz w:val="28"/>
          <w:szCs w:val="28"/>
          <w:lang w:val="uk-UA"/>
        </w:rPr>
        <w:t xml:space="preserve">2008, </w:t>
      </w:r>
      <w:r>
        <w:rPr>
          <w:rFonts w:ascii="Times New Roman" w:eastAsia="Calibri" w:hAnsi="Times New Roman" w:cs="Times New Roman"/>
          <w:bCs/>
          <w:sz w:val="28"/>
          <w:szCs w:val="28"/>
          <w:lang w:val="uk-UA"/>
        </w:rPr>
        <w:t xml:space="preserve">с. 7]. </w:t>
      </w:r>
      <w:r w:rsidRPr="00CD05D1">
        <w:rPr>
          <w:rFonts w:ascii="Times New Roman" w:eastAsia="Calibri" w:hAnsi="Times New Roman" w:cs="Times New Roman"/>
          <w:bCs/>
          <w:sz w:val="28"/>
          <w:szCs w:val="28"/>
          <w:lang w:val="uk-UA"/>
        </w:rPr>
        <w:t>Необхідно зазначити, що це лаконічне визначення було як відправний пункт покладено в основу багатьох лінгвістичних досліджень тексту</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сучасного періоду</w:t>
      </w:r>
      <w:r>
        <w:rPr>
          <w:rFonts w:ascii="Times New Roman" w:eastAsia="Calibri" w:hAnsi="Times New Roman" w:cs="Times New Roman"/>
          <w:bCs/>
          <w:sz w:val="28"/>
          <w:szCs w:val="28"/>
          <w:lang w:val="uk-UA"/>
        </w:rPr>
        <w:t>.</w:t>
      </w:r>
    </w:p>
    <w:p w14:paraId="023F14D0" w14:textId="77777777" w:rsidR="00CD05D1" w:rsidRDefault="00CD05D1"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CD05D1">
        <w:rPr>
          <w:rFonts w:ascii="Times New Roman" w:eastAsia="Calibri" w:hAnsi="Times New Roman" w:cs="Times New Roman"/>
          <w:bCs/>
          <w:sz w:val="28"/>
          <w:szCs w:val="28"/>
          <w:lang w:val="uk-UA"/>
        </w:rPr>
        <w:t>За соціально-прагматичного підходу в центрі уваги дослідників</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перебуває мовленнєва дія, учасниками якої є деякі типи</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мовних особистостей, що опинилися в рамках певних обставин і умов спілкування.</w:t>
      </w:r>
    </w:p>
    <w:p w14:paraId="490E1267" w14:textId="77777777" w:rsidR="00F94531" w:rsidRPr="00F94531" w:rsidRDefault="00CD05D1" w:rsidP="00F94531">
      <w:pPr>
        <w:shd w:val="clear" w:color="auto" w:fill="FFFFFF"/>
        <w:spacing w:after="0" w:line="360" w:lineRule="auto"/>
        <w:ind w:firstLine="709"/>
        <w:jc w:val="both"/>
        <w:rPr>
          <w:rFonts w:ascii="Times New Roman" w:eastAsia="Calibri" w:hAnsi="Times New Roman" w:cs="Times New Roman"/>
          <w:bCs/>
          <w:sz w:val="28"/>
          <w:szCs w:val="28"/>
          <w:lang w:val="uk-UA"/>
        </w:rPr>
      </w:pPr>
      <w:r w:rsidRPr="00CD05D1">
        <w:rPr>
          <w:rFonts w:ascii="Times New Roman" w:eastAsia="Calibri" w:hAnsi="Times New Roman" w:cs="Times New Roman"/>
          <w:bCs/>
          <w:sz w:val="28"/>
          <w:szCs w:val="28"/>
          <w:lang w:val="uk-UA"/>
        </w:rPr>
        <w:t xml:space="preserve">У Т.А. Ван </w:t>
      </w:r>
      <w:proofErr w:type="spellStart"/>
      <w:r w:rsidRPr="00CD05D1">
        <w:rPr>
          <w:rFonts w:ascii="Times New Roman" w:eastAsia="Calibri" w:hAnsi="Times New Roman" w:cs="Times New Roman"/>
          <w:bCs/>
          <w:sz w:val="28"/>
          <w:szCs w:val="28"/>
          <w:lang w:val="uk-UA"/>
        </w:rPr>
        <w:t>Дейка</w:t>
      </w:r>
      <w:proofErr w:type="spellEnd"/>
      <w:r w:rsidRPr="00CD05D1">
        <w:rPr>
          <w:rFonts w:ascii="Times New Roman" w:eastAsia="Calibri" w:hAnsi="Times New Roman" w:cs="Times New Roman"/>
          <w:bCs/>
          <w:sz w:val="28"/>
          <w:szCs w:val="28"/>
          <w:lang w:val="uk-UA"/>
        </w:rPr>
        <w:t xml:space="preserve"> також є визначення, що трактує дискурс</w:t>
      </w:r>
      <w:r w:rsidR="00F94531">
        <w:rPr>
          <w:rFonts w:ascii="Times New Roman" w:eastAsia="Calibri" w:hAnsi="Times New Roman" w:cs="Times New Roman"/>
          <w:bCs/>
          <w:sz w:val="28"/>
          <w:szCs w:val="28"/>
          <w:lang w:val="uk-UA"/>
        </w:rPr>
        <w:t xml:space="preserve"> як соціальне явище: «Дискурс – </w:t>
      </w:r>
      <w:r w:rsidRPr="00CD05D1">
        <w:rPr>
          <w:rFonts w:ascii="Times New Roman" w:eastAsia="Calibri" w:hAnsi="Times New Roman" w:cs="Times New Roman"/>
          <w:bCs/>
          <w:sz w:val="28"/>
          <w:szCs w:val="28"/>
          <w:lang w:val="uk-UA"/>
        </w:rPr>
        <w:t>це мовленнєвий потік, мова в її постійному русі,</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що вбирає в себе все різноманіття історичної епохи, індивідуальних і</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 xml:space="preserve">соціальних особливостей як комуніканта, так і комунікативної ситуації,в якій </w:t>
      </w:r>
      <w:r w:rsidRPr="00CD05D1">
        <w:rPr>
          <w:rFonts w:ascii="Times New Roman" w:eastAsia="Calibri" w:hAnsi="Times New Roman" w:cs="Times New Roman"/>
          <w:bCs/>
          <w:sz w:val="28"/>
          <w:szCs w:val="28"/>
          <w:lang w:val="uk-UA"/>
        </w:rPr>
        <w:lastRenderedPageBreak/>
        <w:t>відбувається спілкування. У дискурсі відбивається менталітет і культура,</w:t>
      </w:r>
      <w:r>
        <w:rPr>
          <w:rFonts w:ascii="Times New Roman" w:eastAsia="Calibri" w:hAnsi="Times New Roman" w:cs="Times New Roman"/>
          <w:bCs/>
          <w:sz w:val="28"/>
          <w:szCs w:val="28"/>
          <w:lang w:val="uk-UA"/>
        </w:rPr>
        <w:t xml:space="preserve"> </w:t>
      </w:r>
      <w:r w:rsidRPr="00CD05D1">
        <w:rPr>
          <w:rFonts w:ascii="Times New Roman" w:eastAsia="Calibri" w:hAnsi="Times New Roman" w:cs="Times New Roman"/>
          <w:bCs/>
          <w:sz w:val="28"/>
          <w:szCs w:val="28"/>
          <w:lang w:val="uk-UA"/>
        </w:rPr>
        <w:t>як національна, загальна, т</w:t>
      </w:r>
      <w:r w:rsidR="00432743">
        <w:rPr>
          <w:rFonts w:ascii="Times New Roman" w:eastAsia="Calibri" w:hAnsi="Times New Roman" w:cs="Times New Roman"/>
          <w:bCs/>
          <w:sz w:val="28"/>
          <w:szCs w:val="28"/>
          <w:lang w:val="uk-UA"/>
        </w:rPr>
        <w:t>ак і індивідуальна, приватна» [</w:t>
      </w:r>
      <w:r w:rsidR="00432743">
        <w:rPr>
          <w:rFonts w:ascii="Times New Roman" w:hAnsi="Times New Roman" w:cs="Times New Roman"/>
          <w:noProof/>
          <w:sz w:val="28"/>
          <w:szCs w:val="28"/>
          <w:lang w:val="en-US"/>
        </w:rPr>
        <w:t>Dijk</w:t>
      </w:r>
      <w:r w:rsidR="00432743">
        <w:rPr>
          <w:rFonts w:ascii="Times New Roman" w:hAnsi="Times New Roman" w:cs="Times New Roman"/>
          <w:noProof/>
          <w:sz w:val="28"/>
          <w:szCs w:val="28"/>
          <w:lang w:val="uk-UA"/>
        </w:rPr>
        <w:t xml:space="preserve"> </w:t>
      </w:r>
      <w:r w:rsidR="00432743">
        <w:rPr>
          <w:rFonts w:ascii="Times New Roman" w:hAnsi="Times New Roman" w:cs="Times New Roman"/>
          <w:noProof/>
          <w:sz w:val="28"/>
          <w:szCs w:val="28"/>
          <w:lang w:val="en-US"/>
        </w:rPr>
        <w:t>van</w:t>
      </w:r>
      <w:r w:rsidRPr="00CD05D1">
        <w:rPr>
          <w:rFonts w:ascii="Times New Roman" w:eastAsia="Calibri" w:hAnsi="Times New Roman" w:cs="Times New Roman"/>
          <w:bCs/>
          <w:sz w:val="28"/>
          <w:szCs w:val="28"/>
          <w:lang w:val="uk-UA"/>
        </w:rPr>
        <w:t>,</w:t>
      </w:r>
      <w:r w:rsidR="00432743">
        <w:rPr>
          <w:rFonts w:ascii="Times New Roman" w:eastAsia="Calibri" w:hAnsi="Times New Roman" w:cs="Times New Roman"/>
          <w:bCs/>
          <w:sz w:val="28"/>
          <w:szCs w:val="28"/>
          <w:lang w:val="uk-UA"/>
        </w:rPr>
        <w:t xml:space="preserve"> 2000,</w:t>
      </w:r>
      <w:r w:rsidRPr="00CD05D1">
        <w:rPr>
          <w:rFonts w:ascii="Times New Roman" w:eastAsia="Calibri" w:hAnsi="Times New Roman" w:cs="Times New Roman"/>
          <w:bCs/>
          <w:sz w:val="28"/>
          <w:szCs w:val="28"/>
          <w:lang w:val="uk-UA"/>
        </w:rPr>
        <w:t xml:space="preserve"> с. 47].</w:t>
      </w:r>
      <w:r w:rsidR="00F94531">
        <w:rPr>
          <w:rFonts w:ascii="Times New Roman" w:eastAsia="Calibri" w:hAnsi="Times New Roman" w:cs="Times New Roman"/>
          <w:bCs/>
          <w:sz w:val="28"/>
          <w:szCs w:val="28"/>
          <w:lang w:val="uk-UA"/>
        </w:rPr>
        <w:t xml:space="preserve"> </w:t>
      </w:r>
      <w:r w:rsidR="00F94531" w:rsidRPr="00A539A8">
        <w:rPr>
          <w:rFonts w:ascii="Times New Roman" w:hAnsi="Times New Roman" w:cs="Times New Roman"/>
          <w:sz w:val="28"/>
          <w:szCs w:val="28"/>
          <w:lang w:val="uk-UA"/>
        </w:rPr>
        <w:t xml:space="preserve">Дещо інакше трактує дискурс  британський лінгвіст П. </w:t>
      </w:r>
      <w:proofErr w:type="spellStart"/>
      <w:r w:rsidR="00F94531" w:rsidRPr="00A539A8">
        <w:rPr>
          <w:rFonts w:ascii="Times New Roman" w:hAnsi="Times New Roman" w:cs="Times New Roman"/>
          <w:sz w:val="28"/>
          <w:szCs w:val="28"/>
          <w:lang w:val="uk-UA"/>
        </w:rPr>
        <w:t>Меттьюс</w:t>
      </w:r>
      <w:proofErr w:type="spellEnd"/>
      <w:r w:rsidR="00F94531" w:rsidRPr="00A539A8">
        <w:rPr>
          <w:rFonts w:ascii="Times New Roman" w:hAnsi="Times New Roman" w:cs="Times New Roman"/>
          <w:sz w:val="28"/>
          <w:szCs w:val="28"/>
          <w:lang w:val="uk-UA"/>
        </w:rPr>
        <w:t xml:space="preserve">, називаючи дискурсом будь-яку зв'язкову послідовність речень, </w:t>
      </w:r>
      <w:r w:rsidR="00432743">
        <w:rPr>
          <w:rFonts w:ascii="Times New Roman" w:hAnsi="Times New Roman" w:cs="Times New Roman"/>
          <w:sz w:val="28"/>
          <w:szCs w:val="28"/>
          <w:lang w:val="uk-UA"/>
        </w:rPr>
        <w:t>в усній або письмовій формі» [</w:t>
      </w:r>
      <w:proofErr w:type="spellStart"/>
      <w:r w:rsidR="00432743" w:rsidRPr="00DB105D">
        <w:rPr>
          <w:rFonts w:ascii="Times New Roman" w:eastAsia="Times New Roman" w:hAnsi="Times New Roman" w:cs="Times New Roman"/>
          <w:sz w:val="28"/>
          <w:szCs w:val="28"/>
          <w:lang w:val="uk-UA" w:eastAsia="ru-RU"/>
        </w:rPr>
        <w:t>Matthews</w:t>
      </w:r>
      <w:proofErr w:type="spellEnd"/>
      <w:r w:rsidR="00432743">
        <w:rPr>
          <w:rFonts w:ascii="Times New Roman" w:eastAsia="Times New Roman" w:hAnsi="Times New Roman" w:cs="Times New Roman"/>
          <w:sz w:val="28"/>
          <w:szCs w:val="28"/>
          <w:lang w:val="uk-UA" w:eastAsia="ru-RU"/>
        </w:rPr>
        <w:t>, 2001</w:t>
      </w:r>
      <w:r w:rsidR="00F94531" w:rsidRPr="00A539A8">
        <w:rPr>
          <w:rFonts w:ascii="Times New Roman" w:hAnsi="Times New Roman" w:cs="Times New Roman"/>
          <w:sz w:val="28"/>
          <w:szCs w:val="28"/>
          <w:lang w:val="uk-UA"/>
        </w:rPr>
        <w:t>]</w:t>
      </w:r>
      <w:r w:rsidR="00F94531">
        <w:rPr>
          <w:rFonts w:ascii="Times New Roman" w:hAnsi="Times New Roman" w:cs="Times New Roman"/>
          <w:sz w:val="28"/>
          <w:szCs w:val="28"/>
          <w:lang w:val="uk-UA"/>
        </w:rPr>
        <w:t>.</w:t>
      </w:r>
    </w:p>
    <w:p w14:paraId="3BE4E505" w14:textId="77777777" w:rsidR="00CD05D1" w:rsidRDefault="00CD05D1" w:rsidP="00CD05D1">
      <w:pPr>
        <w:shd w:val="clear" w:color="auto" w:fill="FFFFFF"/>
        <w:spacing w:after="0" w:line="360" w:lineRule="auto"/>
        <w:ind w:firstLine="709"/>
        <w:jc w:val="both"/>
        <w:rPr>
          <w:rFonts w:ascii="Times New Roman" w:eastAsia="Calibri" w:hAnsi="Times New Roman" w:cs="Times New Roman"/>
          <w:bCs/>
          <w:sz w:val="28"/>
          <w:szCs w:val="28"/>
          <w:lang w:val="uk-UA"/>
        </w:rPr>
      </w:pPr>
      <w:r w:rsidRPr="00CD05D1">
        <w:rPr>
          <w:rFonts w:ascii="Times New Roman" w:eastAsia="Calibri" w:hAnsi="Times New Roman" w:cs="Times New Roman"/>
          <w:bCs/>
          <w:sz w:val="28"/>
          <w:szCs w:val="28"/>
          <w:lang w:val="uk-UA"/>
        </w:rPr>
        <w:t xml:space="preserve">Термін «дискурс» широко використовував у своїх працях відомий німецький філософ Ю. </w:t>
      </w:r>
      <w:proofErr w:type="spellStart"/>
      <w:r w:rsidRPr="00CD05D1">
        <w:rPr>
          <w:rFonts w:ascii="Times New Roman" w:eastAsia="Calibri" w:hAnsi="Times New Roman" w:cs="Times New Roman"/>
          <w:bCs/>
          <w:sz w:val="28"/>
          <w:szCs w:val="28"/>
          <w:lang w:val="uk-UA"/>
        </w:rPr>
        <w:t>Га</w:t>
      </w:r>
      <w:r w:rsidR="00F94531">
        <w:rPr>
          <w:rFonts w:ascii="Times New Roman" w:eastAsia="Calibri" w:hAnsi="Times New Roman" w:cs="Times New Roman"/>
          <w:bCs/>
          <w:sz w:val="28"/>
          <w:szCs w:val="28"/>
          <w:lang w:val="uk-UA"/>
        </w:rPr>
        <w:t>бермас</w:t>
      </w:r>
      <w:proofErr w:type="spellEnd"/>
      <w:r w:rsidR="00F94531">
        <w:rPr>
          <w:rFonts w:ascii="Times New Roman" w:eastAsia="Calibri" w:hAnsi="Times New Roman" w:cs="Times New Roman"/>
          <w:bCs/>
          <w:sz w:val="28"/>
          <w:szCs w:val="28"/>
          <w:lang w:val="uk-UA"/>
        </w:rPr>
        <w:t xml:space="preserve">. У його працях дискурс – </w:t>
      </w:r>
      <w:r w:rsidRPr="00CD05D1">
        <w:rPr>
          <w:rFonts w:ascii="Times New Roman" w:eastAsia="Calibri" w:hAnsi="Times New Roman" w:cs="Times New Roman"/>
          <w:bCs/>
          <w:sz w:val="28"/>
          <w:szCs w:val="28"/>
          <w:lang w:val="uk-UA"/>
        </w:rPr>
        <w:t>вид мовленнєвої комунікації, зумовлений критичним розглядом цінностей і норм соціаль</w:t>
      </w:r>
      <w:r w:rsidR="00432743">
        <w:rPr>
          <w:rFonts w:ascii="Times New Roman" w:eastAsia="Calibri" w:hAnsi="Times New Roman" w:cs="Times New Roman"/>
          <w:bCs/>
          <w:sz w:val="28"/>
          <w:szCs w:val="28"/>
          <w:lang w:val="uk-UA"/>
        </w:rPr>
        <w:t xml:space="preserve">ного життя </w:t>
      </w:r>
      <w:r w:rsidR="00432743" w:rsidRPr="00432743">
        <w:rPr>
          <w:rFonts w:ascii="Times New Roman" w:eastAsia="Calibri" w:hAnsi="Times New Roman" w:cs="Times New Roman"/>
          <w:bCs/>
          <w:sz w:val="28"/>
          <w:szCs w:val="28"/>
        </w:rPr>
        <w:t>[</w:t>
      </w:r>
      <w:proofErr w:type="spellStart"/>
      <w:r w:rsidR="00432743" w:rsidRPr="00B379C6">
        <w:rPr>
          <w:rFonts w:ascii="Times New Roman" w:hAnsi="Times New Roman" w:cs="Times New Roman"/>
          <w:sz w:val="28"/>
          <w:szCs w:val="28"/>
          <w:lang w:val="uk-UA"/>
        </w:rPr>
        <w:t>Habermas</w:t>
      </w:r>
      <w:proofErr w:type="spellEnd"/>
      <w:r w:rsidR="00432743">
        <w:rPr>
          <w:rFonts w:ascii="Times New Roman" w:hAnsi="Times New Roman" w:cs="Times New Roman"/>
          <w:sz w:val="28"/>
          <w:szCs w:val="28"/>
          <w:lang w:val="uk-UA"/>
        </w:rPr>
        <w:t>, 1989</w:t>
      </w:r>
      <w:r w:rsidR="00432743" w:rsidRPr="00432743">
        <w:rPr>
          <w:rFonts w:ascii="Times New Roman" w:eastAsia="Calibri" w:hAnsi="Times New Roman" w:cs="Times New Roman"/>
          <w:bCs/>
          <w:sz w:val="28"/>
          <w:szCs w:val="28"/>
        </w:rPr>
        <w:t>]</w:t>
      </w:r>
      <w:r w:rsidRPr="00CD05D1">
        <w:rPr>
          <w:rFonts w:ascii="Times New Roman" w:eastAsia="Calibri" w:hAnsi="Times New Roman" w:cs="Times New Roman"/>
          <w:bCs/>
          <w:sz w:val="28"/>
          <w:szCs w:val="28"/>
          <w:lang w:val="uk-UA"/>
        </w:rPr>
        <w:t>.</w:t>
      </w:r>
    </w:p>
    <w:p w14:paraId="5732B500" w14:textId="77777777" w:rsidR="00A979A5" w:rsidRDefault="00F94531" w:rsidP="00F94531">
      <w:pPr>
        <w:shd w:val="clear" w:color="auto" w:fill="FFFFFF"/>
        <w:spacing w:after="0" w:line="360" w:lineRule="auto"/>
        <w:ind w:firstLine="709"/>
        <w:jc w:val="both"/>
        <w:rPr>
          <w:rFonts w:ascii="Times New Roman" w:eastAsia="Calibri" w:hAnsi="Times New Roman" w:cs="Times New Roman"/>
          <w:bCs/>
          <w:sz w:val="28"/>
          <w:szCs w:val="28"/>
          <w:lang w:val="uk-UA"/>
        </w:rPr>
      </w:pPr>
      <w:r w:rsidRPr="00F94531">
        <w:rPr>
          <w:rFonts w:ascii="Times New Roman" w:eastAsia="Calibri" w:hAnsi="Times New Roman" w:cs="Times New Roman"/>
          <w:bCs/>
          <w:sz w:val="28"/>
          <w:szCs w:val="28"/>
          <w:lang w:val="uk-UA"/>
        </w:rPr>
        <w:t>Таким чином, резюмуючи вищенаведені визначення поняття «дискурс», можна стверджувати, що цей термін, як його розуміють у сучасній лінгвістиці, є близьким за змістом до поняття «текст», проте підкреслює</w:t>
      </w:r>
      <w:r>
        <w:rPr>
          <w:rFonts w:ascii="Times New Roman" w:eastAsia="Calibri" w:hAnsi="Times New Roman" w:cs="Times New Roman"/>
          <w:bCs/>
          <w:sz w:val="28"/>
          <w:szCs w:val="28"/>
          <w:lang w:val="uk-UA"/>
        </w:rPr>
        <w:t xml:space="preserve"> </w:t>
      </w:r>
      <w:r w:rsidRPr="00F94531">
        <w:rPr>
          <w:rFonts w:ascii="Times New Roman" w:eastAsia="Calibri" w:hAnsi="Times New Roman" w:cs="Times New Roman"/>
          <w:bCs/>
          <w:sz w:val="28"/>
          <w:szCs w:val="28"/>
          <w:lang w:val="uk-UA"/>
        </w:rPr>
        <w:t>динамічний характер мовного спілкування, що розгортається в часі;</w:t>
      </w:r>
      <w:r>
        <w:rPr>
          <w:rFonts w:ascii="Times New Roman" w:eastAsia="Calibri" w:hAnsi="Times New Roman" w:cs="Times New Roman"/>
          <w:bCs/>
          <w:sz w:val="28"/>
          <w:szCs w:val="28"/>
          <w:lang w:val="uk-UA"/>
        </w:rPr>
        <w:t xml:space="preserve"> </w:t>
      </w:r>
      <w:r w:rsidRPr="00F94531">
        <w:rPr>
          <w:rFonts w:ascii="Times New Roman" w:eastAsia="Calibri" w:hAnsi="Times New Roman" w:cs="Times New Roman"/>
          <w:bCs/>
          <w:sz w:val="28"/>
          <w:szCs w:val="28"/>
          <w:lang w:val="uk-UA"/>
        </w:rPr>
        <w:t>на противагу цьому, текст мислиться переважно як статичний об'єкт, результат мовної діяльності. Деякі дослідники трактують дискурс як такий, що включає одночасно два компоненти: і динамічний</w:t>
      </w:r>
      <w:r>
        <w:rPr>
          <w:rFonts w:ascii="Times New Roman" w:eastAsia="Calibri" w:hAnsi="Times New Roman" w:cs="Times New Roman"/>
          <w:bCs/>
          <w:sz w:val="28"/>
          <w:szCs w:val="28"/>
          <w:lang w:val="uk-UA"/>
        </w:rPr>
        <w:t xml:space="preserve"> </w:t>
      </w:r>
      <w:r w:rsidRPr="00F94531">
        <w:rPr>
          <w:rFonts w:ascii="Times New Roman" w:eastAsia="Calibri" w:hAnsi="Times New Roman" w:cs="Times New Roman"/>
          <w:bCs/>
          <w:sz w:val="28"/>
          <w:szCs w:val="28"/>
          <w:lang w:val="uk-UA"/>
        </w:rPr>
        <w:t>процес мовної діяльності, вписаної в її соціальний контекст, і її результат (тобто текст); саме таке розуміння є кращим.</w:t>
      </w:r>
    </w:p>
    <w:p w14:paraId="4F56A614" w14:textId="77777777" w:rsidR="00F94531" w:rsidRDefault="00F94531" w:rsidP="00F94531">
      <w:pPr>
        <w:shd w:val="clear" w:color="auto" w:fill="FFFFFF"/>
        <w:spacing w:after="0" w:line="360" w:lineRule="auto"/>
        <w:ind w:firstLine="709"/>
        <w:jc w:val="both"/>
        <w:rPr>
          <w:rFonts w:ascii="Times New Roman" w:eastAsia="Calibri" w:hAnsi="Times New Roman" w:cs="Times New Roman"/>
          <w:bCs/>
          <w:sz w:val="28"/>
          <w:szCs w:val="28"/>
          <w:lang w:val="uk-UA"/>
        </w:rPr>
      </w:pPr>
    </w:p>
    <w:p w14:paraId="4A2E2861" w14:textId="77777777" w:rsidR="00F94531" w:rsidRPr="00F94531" w:rsidRDefault="00F94531" w:rsidP="00F94531">
      <w:pPr>
        <w:spacing w:line="360" w:lineRule="auto"/>
        <w:rPr>
          <w:rFonts w:ascii="Times New Roman" w:hAnsi="Times New Roman" w:cs="Times New Roman"/>
          <w:b/>
          <w:noProof/>
          <w:sz w:val="28"/>
          <w:szCs w:val="28"/>
          <w:lang w:val="uk-UA"/>
        </w:rPr>
      </w:pPr>
      <w:r w:rsidRPr="00F94531">
        <w:rPr>
          <w:rFonts w:ascii="Times New Roman" w:hAnsi="Times New Roman" w:cs="Times New Roman"/>
          <w:b/>
          <w:sz w:val="28"/>
          <w:szCs w:val="28"/>
          <w:lang w:val="uk-UA"/>
        </w:rPr>
        <w:t xml:space="preserve">1.2. </w:t>
      </w:r>
      <w:bookmarkStart w:id="0" w:name="_Toc225128469"/>
      <w:r w:rsidRPr="00F94531">
        <w:rPr>
          <w:rFonts w:ascii="Times New Roman" w:hAnsi="Times New Roman" w:cs="Times New Roman"/>
          <w:b/>
          <w:noProof/>
          <w:sz w:val="28"/>
          <w:szCs w:val="28"/>
          <w:lang w:val="uk-UA"/>
        </w:rPr>
        <w:t>Дискурсивна особистість як категорія дискурсу</w:t>
      </w:r>
      <w:bookmarkEnd w:id="0"/>
    </w:p>
    <w:p w14:paraId="67CFE648" w14:textId="77777777" w:rsidR="00F94531" w:rsidRPr="00EB0934" w:rsidRDefault="00F94531" w:rsidP="00F94531">
      <w:pPr>
        <w:pStyle w:val="af6"/>
        <w:spacing w:after="0"/>
        <w:ind w:firstLine="540"/>
        <w:jc w:val="center"/>
        <w:rPr>
          <w:noProof/>
          <w:sz w:val="28"/>
          <w:szCs w:val="28"/>
          <w:lang w:val="uk-UA"/>
        </w:rPr>
      </w:pPr>
    </w:p>
    <w:p w14:paraId="2DC23837" w14:textId="77777777" w:rsidR="00E51065" w:rsidRPr="00E51065" w:rsidRDefault="00F94531" w:rsidP="00E51065">
      <w:pPr>
        <w:pStyle w:val="af6"/>
        <w:spacing w:after="0" w:line="360" w:lineRule="auto"/>
        <w:ind w:firstLine="539"/>
        <w:jc w:val="both"/>
        <w:rPr>
          <w:noProof/>
          <w:sz w:val="28"/>
          <w:szCs w:val="28"/>
          <w:lang w:val="uk-UA"/>
        </w:rPr>
      </w:pPr>
      <w:r w:rsidRPr="00EB0934">
        <w:rPr>
          <w:noProof/>
          <w:sz w:val="28"/>
          <w:szCs w:val="28"/>
          <w:lang w:val="uk-UA"/>
        </w:rPr>
        <w:t>У с</w:t>
      </w:r>
      <w:proofErr w:type="spellStart"/>
      <w:r w:rsidRPr="00EE1908">
        <w:rPr>
          <w:bCs/>
          <w:color w:val="000000"/>
          <w:sz w:val="28"/>
          <w:szCs w:val="28"/>
          <w:lang w:val="uk-UA" w:eastAsia="ru-RU"/>
        </w:rPr>
        <w:t>учасному</w:t>
      </w:r>
      <w:proofErr w:type="spellEnd"/>
      <w:r w:rsidRPr="00EE1908">
        <w:rPr>
          <w:bCs/>
          <w:color w:val="000000"/>
          <w:sz w:val="28"/>
          <w:szCs w:val="28"/>
          <w:lang w:val="uk-UA" w:eastAsia="ru-RU"/>
        </w:rPr>
        <w:t xml:space="preserve"> мовознавстві важливе місце при дослідженні мови займає п</w:t>
      </w:r>
      <w:r w:rsidRPr="00EB0934">
        <w:rPr>
          <w:noProof/>
          <w:sz w:val="28"/>
          <w:szCs w:val="28"/>
          <w:lang w:val="uk-UA"/>
        </w:rPr>
        <w:t xml:space="preserve">ідхід, у якому для всебічного опису мови залучається її носій як мовна особистість. </w:t>
      </w:r>
      <w:r w:rsidRPr="00EE1908">
        <w:rPr>
          <w:noProof/>
          <w:sz w:val="28"/>
          <w:szCs w:val="28"/>
        </w:rPr>
        <w:t>Введення мовної особистості у центр комунікативних студій було прогресивним кроком на шляху досліджень мовленнєвої діяльності людини, тому вчення про мовну особистість набуває все більшої популярності і веде до концентрації уваги в дослідженнях на суб’єктах комунікації, а не тільки на мовних засобах.</w:t>
      </w:r>
    </w:p>
    <w:p w14:paraId="0EF36A94" w14:textId="77777777" w:rsidR="00E51065" w:rsidRDefault="00E51065" w:rsidP="00F94531">
      <w:pPr>
        <w:pStyle w:val="af6"/>
        <w:spacing w:after="0" w:line="360" w:lineRule="auto"/>
        <w:ind w:firstLine="539"/>
        <w:jc w:val="both"/>
        <w:rPr>
          <w:noProof/>
          <w:sz w:val="28"/>
          <w:szCs w:val="28"/>
          <w:lang w:val="uk-UA"/>
        </w:rPr>
      </w:pPr>
      <w:r w:rsidRPr="00E51065">
        <w:rPr>
          <w:noProof/>
          <w:sz w:val="28"/>
          <w:szCs w:val="28"/>
          <w:lang w:val="uk-UA"/>
        </w:rPr>
        <w:t xml:space="preserve">Поняття "особистість", яке раніше належало до категорій філософії, психології, соціології та соціальної психології, стало частиною </w:t>
      </w:r>
      <w:r w:rsidRPr="00E51065">
        <w:rPr>
          <w:noProof/>
          <w:sz w:val="28"/>
          <w:szCs w:val="28"/>
          <w:lang w:val="uk-UA"/>
        </w:rPr>
        <w:lastRenderedPageBreak/>
        <w:t>лінгвістичного дискурсу. Це дозволило стверджувати, що мова, насамперед, є властивістю особистості, яка усвідомлює себе, своє місце у світі, свою роль у практичній діяльності та комунікації. Особистість формує своє ставлення до принципів і правил ведення дискурсу та творчо використовує їх у мовленнєвій і практич</w:t>
      </w:r>
      <w:r w:rsidR="003D576F">
        <w:rPr>
          <w:noProof/>
          <w:sz w:val="28"/>
          <w:szCs w:val="28"/>
          <w:lang w:val="uk-UA"/>
        </w:rPr>
        <w:t>ній діяльності. Як зазначає К.С. Серажим</w:t>
      </w:r>
      <w:r w:rsidRPr="00E51065">
        <w:rPr>
          <w:noProof/>
          <w:sz w:val="28"/>
          <w:szCs w:val="28"/>
          <w:lang w:val="uk-UA"/>
        </w:rPr>
        <w:t xml:space="preserve">, </w:t>
      </w:r>
      <w:r w:rsidR="003D576F">
        <w:rPr>
          <w:noProof/>
          <w:sz w:val="28"/>
          <w:szCs w:val="28"/>
          <w:lang w:val="uk-UA"/>
        </w:rPr>
        <w:t>«</w:t>
      </w:r>
      <w:r w:rsidRPr="00E51065">
        <w:rPr>
          <w:noProof/>
          <w:sz w:val="28"/>
          <w:szCs w:val="28"/>
          <w:lang w:val="uk-UA"/>
        </w:rPr>
        <w:t xml:space="preserve">особистість є діалектичною єдністю соціального й індивідуального, загального й особистісного, природного й набутого, відтворюваного й створюваного заново, об’єктивного й </w:t>
      </w:r>
      <w:r w:rsidR="003D576F">
        <w:rPr>
          <w:noProof/>
          <w:sz w:val="28"/>
          <w:szCs w:val="28"/>
          <w:lang w:val="uk-UA"/>
        </w:rPr>
        <w:t>суб’єктивного» [Серажим, 2002</w:t>
      </w:r>
      <w:r w:rsidRPr="00E51065">
        <w:rPr>
          <w:noProof/>
          <w:sz w:val="28"/>
          <w:szCs w:val="28"/>
          <w:lang w:val="uk-UA"/>
        </w:rPr>
        <w:t>].</w:t>
      </w:r>
    </w:p>
    <w:p w14:paraId="2B4C6604" w14:textId="77777777" w:rsidR="00E51065" w:rsidRDefault="00E51065" w:rsidP="00E51065">
      <w:pPr>
        <w:pStyle w:val="af6"/>
        <w:spacing w:after="0" w:line="360" w:lineRule="auto"/>
        <w:ind w:firstLine="539"/>
        <w:jc w:val="both"/>
        <w:rPr>
          <w:noProof/>
          <w:sz w:val="28"/>
          <w:szCs w:val="28"/>
          <w:lang w:val="uk-UA"/>
        </w:rPr>
      </w:pPr>
      <w:r w:rsidRPr="00E51065">
        <w:rPr>
          <w:noProof/>
          <w:sz w:val="28"/>
          <w:szCs w:val="28"/>
          <w:lang w:val="uk-UA"/>
        </w:rPr>
        <w:t>Таким чином, особистість у дискурсі проявляється багатогранно. Дослідження функцій мови потребувало моделювання і визначення поняття "мовна особистість", під яким розуміється "сукупність здібностей до створення і сприйняття мовленнєвих текстів, що відрізняються рівнем структурної складності, точності й глибини відображення дійсності, а також певною цілеспрямованістю". Це визначення, яке стало одним із перших у дослідженні мовної особистості, постійно розвивається та вдосконалюється завдяки домінуванню антропоцентричної парадигми в сучасній лінгвістиці.</w:t>
      </w:r>
    </w:p>
    <w:p w14:paraId="2CF26E69" w14:textId="77777777" w:rsidR="00E51065" w:rsidRPr="00E51065" w:rsidRDefault="00E51065" w:rsidP="00E51065">
      <w:pPr>
        <w:pStyle w:val="af6"/>
        <w:spacing w:after="0" w:line="360" w:lineRule="auto"/>
        <w:ind w:firstLine="539"/>
        <w:jc w:val="both"/>
        <w:rPr>
          <w:noProof/>
          <w:sz w:val="28"/>
          <w:szCs w:val="28"/>
          <w:lang w:val="uk-UA"/>
        </w:rPr>
      </w:pPr>
      <w:r w:rsidRPr="00E51065">
        <w:rPr>
          <w:noProof/>
          <w:sz w:val="28"/>
          <w:szCs w:val="28"/>
          <w:lang w:val="uk-UA"/>
        </w:rPr>
        <w:t>Типи мовних особистостей аналізують через п’ять основних аспектів мовленнєвої організації людини: 1) мовну здатність; 2) комунікативну потребу; 3) комунікативну компетенцію; 4) мовну свідомість; 5) мовленнєву поведінку. Ці компоненти нерозривно пов’язані з мовленнєвою діяльністю, яка залежить від соціальних, психологічних, біологічних факторів і індивідуальних характеристик особистості. Мовна особистість створює та виражає особистісні смисли через вербальні засоби, однак її настанови й комунікативні наміри виходять за межі словесних форм. Мовленнєва діяльність характеризується складністю, оскільки базується на взаємодії внутрішніх і зовнішніх умов, які визначають стиль, характер і способи спілкування</w:t>
      </w:r>
      <w:r w:rsidRPr="007B1E01">
        <w:rPr>
          <w:lang w:val="uk-UA"/>
        </w:rPr>
        <w:t>.</w:t>
      </w:r>
    </w:p>
    <w:p w14:paraId="6B828C81" w14:textId="77777777" w:rsidR="00E51065" w:rsidRDefault="00F94531" w:rsidP="00E51065">
      <w:pPr>
        <w:pStyle w:val="af6"/>
        <w:spacing w:after="0" w:line="360" w:lineRule="auto"/>
        <w:ind w:firstLine="539"/>
        <w:jc w:val="both"/>
        <w:rPr>
          <w:noProof/>
          <w:sz w:val="28"/>
          <w:szCs w:val="28"/>
          <w:lang w:val="uk-UA"/>
        </w:rPr>
      </w:pPr>
      <w:r w:rsidRPr="00E51065">
        <w:rPr>
          <w:noProof/>
          <w:sz w:val="28"/>
          <w:szCs w:val="28"/>
          <w:lang w:val="uk-UA"/>
        </w:rPr>
        <w:lastRenderedPageBreak/>
        <w:t xml:space="preserve">Тому наукове сьогодення вимагає від дослідників аналізувати не лише вербальні маніфестації особистості. </w:t>
      </w:r>
      <w:r w:rsidR="00E51065">
        <w:rPr>
          <w:noProof/>
          <w:sz w:val="28"/>
          <w:szCs w:val="28"/>
          <w:lang w:val="uk-UA"/>
        </w:rPr>
        <w:t>Ц</w:t>
      </w:r>
      <w:r w:rsidRPr="00E51065">
        <w:rPr>
          <w:noProof/>
          <w:sz w:val="28"/>
          <w:szCs w:val="28"/>
          <w:lang w:val="uk-UA"/>
        </w:rPr>
        <w:t>е є більш виправданим та ефективним, бо передбачає аналіз не тільки властивостей мовної особистості як певної окремості, а як аналіз модусів її вербального та невербального існування у вигляді мікроспільнот із тим чи іншим періодом розпаду і розглядає мовну особистість як неодмінно існуючу у відкритому комунікативному епізоді.</w:t>
      </w:r>
    </w:p>
    <w:p w14:paraId="0A553351" w14:textId="77777777" w:rsidR="00E51065" w:rsidRPr="00E51065" w:rsidRDefault="00E51065" w:rsidP="002F4515">
      <w:pPr>
        <w:pStyle w:val="af6"/>
        <w:spacing w:after="0" w:line="360" w:lineRule="auto"/>
        <w:ind w:firstLine="539"/>
        <w:jc w:val="both"/>
        <w:rPr>
          <w:noProof/>
          <w:sz w:val="28"/>
          <w:szCs w:val="28"/>
          <w:lang w:val="uk-UA"/>
        </w:rPr>
      </w:pPr>
      <w:r w:rsidRPr="00E51065">
        <w:rPr>
          <w:noProof/>
          <w:sz w:val="28"/>
          <w:szCs w:val="28"/>
          <w:lang w:val="uk-UA"/>
        </w:rPr>
        <w:t>Ці поняття розкривають різні аспекти взаємодії особистості з мовленням та комунікацією:</w:t>
      </w:r>
    </w:p>
    <w:p w14:paraId="019E670C" w14:textId="77777777" w:rsidR="00E51065" w:rsidRPr="00E51065" w:rsidRDefault="00E51065" w:rsidP="002F4515">
      <w:pPr>
        <w:numPr>
          <w:ilvl w:val="0"/>
          <w:numId w:val="23"/>
        </w:numPr>
        <w:spacing w:after="0" w:line="360" w:lineRule="auto"/>
        <w:jc w:val="both"/>
        <w:rPr>
          <w:rFonts w:ascii="Times New Roman" w:eastAsia="Times New Roman" w:hAnsi="Times New Roman" w:cs="Times New Roman"/>
          <w:noProof/>
          <w:sz w:val="28"/>
          <w:szCs w:val="28"/>
          <w:lang w:val="uk-UA"/>
        </w:rPr>
      </w:pPr>
      <w:r w:rsidRPr="00E51065">
        <w:rPr>
          <w:rFonts w:ascii="Times New Roman" w:eastAsia="Times New Roman" w:hAnsi="Times New Roman" w:cs="Times New Roman"/>
          <w:noProof/>
          <w:sz w:val="28"/>
          <w:szCs w:val="28"/>
          <w:lang w:val="uk-UA"/>
        </w:rPr>
        <w:t>«Людина-мовець» – особистість, для якої мовленнєва діяльність є одним із видів активності.</w:t>
      </w:r>
    </w:p>
    <w:p w14:paraId="34E3E8D0" w14:textId="77777777" w:rsidR="00E51065" w:rsidRPr="00E51065" w:rsidRDefault="00E51065" w:rsidP="00E51065">
      <w:pPr>
        <w:numPr>
          <w:ilvl w:val="0"/>
          <w:numId w:val="23"/>
        </w:numPr>
        <w:spacing w:before="100" w:beforeAutospacing="1" w:after="100" w:afterAutospacing="1" w:line="360" w:lineRule="auto"/>
        <w:jc w:val="both"/>
        <w:rPr>
          <w:rFonts w:ascii="Times New Roman" w:eastAsia="Times New Roman" w:hAnsi="Times New Roman" w:cs="Times New Roman"/>
          <w:noProof/>
          <w:sz w:val="28"/>
          <w:szCs w:val="28"/>
          <w:lang w:val="uk-UA"/>
        </w:rPr>
      </w:pPr>
      <w:r w:rsidRPr="00E51065">
        <w:rPr>
          <w:rFonts w:ascii="Times New Roman" w:eastAsia="Times New Roman" w:hAnsi="Times New Roman" w:cs="Times New Roman"/>
          <w:noProof/>
          <w:sz w:val="28"/>
          <w:szCs w:val="28"/>
          <w:lang w:val="uk-UA"/>
        </w:rPr>
        <w:t>«Мовна особистість» – це особистість, яка проявляє себе через мовленнєву діяльність, володіючи певними знаннями та уявленнями, що впливають на її мовленнєву поведінку.</w:t>
      </w:r>
    </w:p>
    <w:p w14:paraId="266748E9" w14:textId="77777777" w:rsidR="00E51065" w:rsidRPr="00E51065" w:rsidRDefault="00E51065" w:rsidP="00E51065">
      <w:pPr>
        <w:numPr>
          <w:ilvl w:val="0"/>
          <w:numId w:val="23"/>
        </w:numPr>
        <w:spacing w:before="100" w:beforeAutospacing="1" w:after="100" w:afterAutospacing="1" w:line="360" w:lineRule="auto"/>
        <w:jc w:val="both"/>
        <w:rPr>
          <w:rFonts w:ascii="Times New Roman" w:eastAsia="Times New Roman" w:hAnsi="Times New Roman" w:cs="Times New Roman"/>
          <w:noProof/>
          <w:sz w:val="28"/>
          <w:szCs w:val="28"/>
          <w:lang w:val="uk-UA"/>
        </w:rPr>
      </w:pPr>
      <w:r w:rsidRPr="00E51065">
        <w:rPr>
          <w:rFonts w:ascii="Times New Roman" w:eastAsia="Times New Roman" w:hAnsi="Times New Roman" w:cs="Times New Roman"/>
          <w:noProof/>
          <w:sz w:val="28"/>
          <w:szCs w:val="28"/>
          <w:lang w:val="uk-UA"/>
        </w:rPr>
        <w:t>«Мовленнєва особистість» – особистість, яка реалізує себе в процесі комунікації, свідомо обираючи стратегії, тактики та засоби для спілкування.</w:t>
      </w:r>
    </w:p>
    <w:p w14:paraId="6364CD59" w14:textId="77777777" w:rsidR="00E51065" w:rsidRDefault="00E51065" w:rsidP="00E51065">
      <w:pPr>
        <w:numPr>
          <w:ilvl w:val="0"/>
          <w:numId w:val="23"/>
        </w:numPr>
        <w:spacing w:after="0" w:line="360" w:lineRule="auto"/>
        <w:jc w:val="both"/>
        <w:rPr>
          <w:rFonts w:ascii="Times New Roman" w:eastAsia="Times New Roman" w:hAnsi="Times New Roman" w:cs="Times New Roman"/>
          <w:noProof/>
          <w:sz w:val="28"/>
          <w:szCs w:val="28"/>
          <w:lang w:val="uk-UA"/>
        </w:rPr>
      </w:pPr>
      <w:r w:rsidRPr="00E51065">
        <w:rPr>
          <w:rFonts w:ascii="Times New Roman" w:eastAsia="Times New Roman" w:hAnsi="Times New Roman" w:cs="Times New Roman"/>
          <w:noProof/>
          <w:sz w:val="28"/>
          <w:szCs w:val="28"/>
          <w:lang w:val="uk-UA"/>
        </w:rPr>
        <w:t xml:space="preserve">«Комунікативна особистість» – це учасник конкретного комунікативного акту, який діє в реальних умовах </w:t>
      </w:r>
      <w:r>
        <w:rPr>
          <w:rFonts w:ascii="Times New Roman" w:eastAsia="Times New Roman" w:hAnsi="Times New Roman" w:cs="Times New Roman"/>
          <w:noProof/>
          <w:sz w:val="28"/>
          <w:szCs w:val="28"/>
          <w:lang w:val="uk-UA"/>
        </w:rPr>
        <w:t>спілкування</w:t>
      </w:r>
      <w:r w:rsidRPr="00E51065">
        <w:rPr>
          <w:rFonts w:ascii="Times New Roman" w:eastAsia="Times New Roman" w:hAnsi="Times New Roman" w:cs="Times New Roman"/>
          <w:noProof/>
          <w:sz w:val="28"/>
          <w:szCs w:val="28"/>
          <w:lang w:val="uk-UA"/>
        </w:rPr>
        <w:t>.</w:t>
      </w:r>
    </w:p>
    <w:p w14:paraId="2D26C875" w14:textId="77777777" w:rsidR="00E51065" w:rsidRPr="00E51065" w:rsidRDefault="00E51065" w:rsidP="00E51065">
      <w:pPr>
        <w:spacing w:after="0" w:line="360" w:lineRule="auto"/>
        <w:ind w:left="360" w:firstLine="348"/>
        <w:jc w:val="both"/>
        <w:rPr>
          <w:rFonts w:ascii="Times New Roman" w:eastAsia="Times New Roman" w:hAnsi="Times New Roman" w:cs="Times New Roman"/>
          <w:noProof/>
          <w:sz w:val="28"/>
          <w:szCs w:val="28"/>
          <w:lang w:val="uk-UA"/>
        </w:rPr>
      </w:pPr>
      <w:r w:rsidRPr="00E51065">
        <w:rPr>
          <w:rFonts w:ascii="Times New Roman" w:eastAsia="Times New Roman" w:hAnsi="Times New Roman" w:cs="Times New Roman"/>
          <w:noProof/>
          <w:sz w:val="28"/>
          <w:szCs w:val="28"/>
          <w:lang w:val="uk-UA"/>
        </w:rPr>
        <w:t>Ці категорії взаємодоповнюють одна одну, підкреслюючи різні аспекти мовленнєвої активності: від базових здібностей до свідомого вибору стратегій у конкретних ситуаціях.</w:t>
      </w:r>
    </w:p>
    <w:p w14:paraId="43E4E8B3" w14:textId="77777777" w:rsidR="00FE4A29" w:rsidRDefault="00F94531" w:rsidP="00FE4A29">
      <w:pPr>
        <w:pStyle w:val="af6"/>
        <w:spacing w:after="0" w:line="360" w:lineRule="auto"/>
        <w:ind w:firstLine="539"/>
        <w:jc w:val="both"/>
        <w:rPr>
          <w:noProof/>
          <w:sz w:val="28"/>
          <w:szCs w:val="28"/>
          <w:lang w:val="uk-UA"/>
        </w:rPr>
      </w:pPr>
      <w:r w:rsidRPr="00E51065">
        <w:rPr>
          <w:noProof/>
          <w:sz w:val="28"/>
          <w:szCs w:val="28"/>
          <w:lang w:val="uk-UA"/>
        </w:rPr>
        <w:t xml:space="preserve">Відповідно до універсальної синергетичної теорії, індивіда-мовця також можна розглядати як складну рухому незамкнену дисипативну самоорганізовану систему, пов’язану з навколишнім середовищем, яке, власне, і є джерелом мотивації його мовленнєвих дій. </w:t>
      </w:r>
      <w:r w:rsidRPr="007B1E01">
        <w:rPr>
          <w:noProof/>
          <w:sz w:val="28"/>
          <w:szCs w:val="28"/>
          <w:lang w:val="uk-UA"/>
        </w:rPr>
        <w:t xml:space="preserve">Як і будь-яка інша відкрита система, комунікант отримує зовні імпульси – позитивні та негативні, критично оцінює результати своїх мовленнєвих ходів і реагує цілеспрямованими мовленнєвими діями, добираючи зі свого комунікативного репертуару (вербального та невербального) ті з них, </w:t>
      </w:r>
      <w:r w:rsidRPr="007B1E01">
        <w:rPr>
          <w:noProof/>
          <w:sz w:val="28"/>
          <w:szCs w:val="28"/>
          <w:lang w:val="uk-UA"/>
        </w:rPr>
        <w:lastRenderedPageBreak/>
        <w:t xml:space="preserve">котрі, як підказує йому минулий комунікативний досвід, з найбільшою ймовірністю можуть принести йому очікувані результати. </w:t>
      </w:r>
      <w:r w:rsidRPr="00EE1908">
        <w:rPr>
          <w:noProof/>
          <w:sz w:val="28"/>
          <w:szCs w:val="28"/>
        </w:rPr>
        <w:t>Якщо мети не досягнуто, то комунікативна система (мовець) реагує на це або зміною мети висловлення, або зміною стратегій і такт</w:t>
      </w:r>
      <w:r w:rsidR="002F4515">
        <w:rPr>
          <w:noProof/>
          <w:sz w:val="28"/>
          <w:szCs w:val="28"/>
        </w:rPr>
        <w:t>ик її досягнення [Тарасова, 20</w:t>
      </w:r>
      <w:r w:rsidR="002F4515">
        <w:rPr>
          <w:noProof/>
          <w:sz w:val="28"/>
          <w:szCs w:val="28"/>
          <w:lang w:val="uk-UA"/>
        </w:rPr>
        <w:t>17</w:t>
      </w:r>
      <w:r w:rsidRPr="00FE4A29">
        <w:rPr>
          <w:noProof/>
          <w:sz w:val="28"/>
          <w:szCs w:val="28"/>
          <w:lang w:val="uk-UA"/>
        </w:rPr>
        <w:t>].</w:t>
      </w:r>
    </w:p>
    <w:p w14:paraId="3FBFFDB5" w14:textId="77777777" w:rsidR="00FE4A29" w:rsidRPr="00FE4A29" w:rsidRDefault="00FE4A29" w:rsidP="00FE4A29">
      <w:pPr>
        <w:pStyle w:val="af6"/>
        <w:spacing w:after="0" w:line="360" w:lineRule="auto"/>
        <w:ind w:firstLine="539"/>
        <w:jc w:val="both"/>
        <w:rPr>
          <w:noProof/>
          <w:sz w:val="28"/>
          <w:szCs w:val="28"/>
          <w:lang w:val="uk-UA"/>
        </w:rPr>
      </w:pPr>
      <w:r w:rsidRPr="00FE4A29">
        <w:rPr>
          <w:noProof/>
          <w:sz w:val="28"/>
          <w:szCs w:val="28"/>
          <w:lang w:val="uk-UA"/>
        </w:rPr>
        <w:t>Під час спілкування відбувається процес пізнання однієї особистості іншою, що супроводжується формуванням і зміною ставлення між ними. Невербальна поведінка відіграє важливу роль у цьому процесі, сприяючи взаємному розумінню та встановленню стосунків. У комунікації особливо яскраво проявляється індикативно-регулятивна функція невербальних засобів, адже люди відрізняються як стилем, так і манерою взаємодії.</w:t>
      </w:r>
    </w:p>
    <w:p w14:paraId="4374EB0F" w14:textId="77777777" w:rsidR="00F94531" w:rsidRPr="00EE1908" w:rsidRDefault="00F94531" w:rsidP="00FE4A29">
      <w:pPr>
        <w:pStyle w:val="af6"/>
        <w:spacing w:after="0" w:line="360" w:lineRule="auto"/>
        <w:ind w:firstLine="539"/>
        <w:jc w:val="both"/>
        <w:rPr>
          <w:noProof/>
          <w:sz w:val="28"/>
          <w:szCs w:val="28"/>
        </w:rPr>
      </w:pPr>
      <w:r w:rsidRPr="00FE4A29">
        <w:rPr>
          <w:noProof/>
          <w:sz w:val="28"/>
          <w:szCs w:val="28"/>
          <w:lang w:val="uk-UA"/>
        </w:rPr>
        <w:t>Невербальні здібності окремих людей розвинені по-різному й</w:t>
      </w:r>
      <w:r w:rsidRPr="00EE1908">
        <w:rPr>
          <w:noProof/>
          <w:sz w:val="28"/>
          <w:szCs w:val="28"/>
          <w:lang w:val="en-US"/>
        </w:rPr>
        <w:t> </w:t>
      </w:r>
      <w:r w:rsidRPr="00FE4A29">
        <w:rPr>
          <w:noProof/>
          <w:sz w:val="28"/>
          <w:szCs w:val="28"/>
          <w:lang w:val="uk-UA"/>
        </w:rPr>
        <w:t xml:space="preserve">активуються в процесі спілкування різною мірою, на основі чого </w:t>
      </w:r>
      <w:r w:rsidR="002F4515">
        <w:rPr>
          <w:noProof/>
          <w:sz w:val="28"/>
          <w:szCs w:val="28"/>
          <w:lang w:val="uk-UA"/>
        </w:rPr>
        <w:t>пропонують</w:t>
      </w:r>
      <w:r w:rsidRPr="00FE4A29">
        <w:rPr>
          <w:noProof/>
          <w:sz w:val="28"/>
          <w:szCs w:val="28"/>
          <w:lang w:val="uk-UA"/>
        </w:rPr>
        <w:t xml:space="preserve"> таку типологію особистості: людина, яка воліє дивитися, слухати чи торкатися. </w:t>
      </w:r>
      <w:r w:rsidRPr="007B1E01">
        <w:rPr>
          <w:noProof/>
          <w:sz w:val="28"/>
          <w:szCs w:val="28"/>
          <w:lang w:val="uk-UA"/>
        </w:rPr>
        <w:t xml:space="preserve">Залежно від домінування того чи іншого способу надходження та перебирання інформації репрезентативні системи (сенсорні системи, через які суб’єкт сприймає й утилізує інформацію, що надходить) мають такі різновиди: візуальна (передбачає сприймання через зорові образи), аудіальна (домінує сприймання через слухові враження), кінестетична (сприймання інформації через жестово-мімічні відчуття). </w:t>
      </w:r>
      <w:r w:rsidRPr="00EE1908">
        <w:rPr>
          <w:noProof/>
          <w:sz w:val="28"/>
          <w:szCs w:val="28"/>
        </w:rPr>
        <w:t>Якщо в людини розвинена лише одна з названих систем, то спілкування з нею може нагадувати діалог різними мовами. Для того щоб ефективність спілкування була оптимальною, необхідно уявляти, до якої з систем н</w:t>
      </w:r>
      <w:r w:rsidR="002F4515">
        <w:rPr>
          <w:noProof/>
          <w:sz w:val="28"/>
          <w:szCs w:val="28"/>
        </w:rPr>
        <w:t>алежить співрозмовник [</w:t>
      </w:r>
      <w:proofErr w:type="spellStart"/>
      <w:r w:rsidR="002F4515" w:rsidRPr="007774FB">
        <w:rPr>
          <w:sz w:val="28"/>
          <w:szCs w:val="28"/>
          <w:lang w:val="uk-UA" w:eastAsia="ru-RU"/>
        </w:rPr>
        <w:t>Chatma</w:t>
      </w:r>
      <w:proofErr w:type="spellEnd"/>
      <w:r w:rsidR="002F4515" w:rsidRPr="007774FB">
        <w:rPr>
          <w:sz w:val="28"/>
          <w:szCs w:val="28"/>
          <w:lang w:val="en-US" w:eastAsia="ru-RU"/>
        </w:rPr>
        <w:t>n</w:t>
      </w:r>
      <w:r w:rsidR="002F4515">
        <w:rPr>
          <w:noProof/>
          <w:sz w:val="28"/>
          <w:szCs w:val="28"/>
        </w:rPr>
        <w:t>, 198</w:t>
      </w:r>
      <w:r w:rsidR="002F4515">
        <w:rPr>
          <w:noProof/>
          <w:sz w:val="28"/>
          <w:szCs w:val="28"/>
          <w:lang w:val="uk-UA"/>
        </w:rPr>
        <w:t>0</w:t>
      </w:r>
      <w:r w:rsidRPr="00EE1908">
        <w:rPr>
          <w:noProof/>
          <w:sz w:val="28"/>
          <w:szCs w:val="28"/>
        </w:rPr>
        <w:t>].</w:t>
      </w:r>
    </w:p>
    <w:p w14:paraId="776A8446" w14:textId="77777777" w:rsidR="00F94531" w:rsidRDefault="00F94531" w:rsidP="00F94531">
      <w:pPr>
        <w:pStyle w:val="af6"/>
        <w:spacing w:after="0" w:line="360" w:lineRule="auto"/>
        <w:ind w:firstLine="540"/>
        <w:jc w:val="both"/>
        <w:rPr>
          <w:noProof/>
          <w:sz w:val="28"/>
          <w:szCs w:val="28"/>
          <w:lang w:val="uk-UA"/>
        </w:rPr>
      </w:pPr>
      <w:r w:rsidRPr="00EE1908">
        <w:rPr>
          <w:noProof/>
          <w:sz w:val="28"/>
          <w:szCs w:val="28"/>
        </w:rPr>
        <w:t xml:space="preserve">Залучення невербальних складових до кола лінгвокомунікативних досліджень вимагає розширення поняття мовної особистості. Функціональним для дослідження комунікативних механізмів вважаємо введення поняття дискурсивної особистості. Дискурсивна особистість являє собою мовну особистість, яка діє в континуальному комунікативному просторі і здатна поряд із мовним кодом </w:t>
      </w:r>
      <w:r w:rsidRPr="00EE1908">
        <w:rPr>
          <w:noProof/>
          <w:sz w:val="28"/>
          <w:szCs w:val="28"/>
        </w:rPr>
        <w:lastRenderedPageBreak/>
        <w:t xml:space="preserve">використовувати й трактувати інші семіотичні коди залежно від типу дискурсивних відносин, у які вона є включеною в певні моменти спілкування. Невербальні комунікативні компоненти, які використовує дискурсивна особистість у процесі творення дискурсу, розрізнюються ступенем структурної складності, точності та глибини відображення дійсності, певною цілеспрямованістю та пов’язані з вербальними компонентами за певними принципами взаємодії вербальних і невербальних компонентів комунікації. </w:t>
      </w:r>
    </w:p>
    <w:p w14:paraId="4C616BDD" w14:textId="77777777" w:rsidR="00FE4A29" w:rsidRPr="00FE4A29" w:rsidRDefault="00FE4A29" w:rsidP="00F94531">
      <w:pPr>
        <w:pStyle w:val="af6"/>
        <w:spacing w:after="0" w:line="360" w:lineRule="auto"/>
        <w:ind w:firstLine="540"/>
        <w:jc w:val="both"/>
        <w:rPr>
          <w:noProof/>
          <w:sz w:val="28"/>
          <w:szCs w:val="28"/>
          <w:lang w:val="uk-UA"/>
        </w:rPr>
      </w:pPr>
      <w:r w:rsidRPr="00FE4A29">
        <w:rPr>
          <w:noProof/>
          <w:sz w:val="28"/>
          <w:szCs w:val="28"/>
          <w:lang w:val="uk-UA"/>
        </w:rPr>
        <w:t>Комунікативний простір можна розглядати у двох значеннях: вузькому та широкому. У вузькому сенсі він трактується як простір окремої дискурсивної особистості, який у процесі спілкування взаємодіє з комунікативним простором співрозмовника. У широкому сенсі комунікативний простір пов’язується з хронотопною характеристикою спілкування, що охоплює етапи, обумовлені станом розвитку суспільства та культури в певному географічному просторі. Такий простір класифікується як стародавній, античний, середньовічний, новий чи новітній, і може бути специфічним для кожного материка, регіону, країни тощо.</w:t>
      </w:r>
    </w:p>
    <w:p w14:paraId="5073CFA1" w14:textId="77777777" w:rsidR="00F94531" w:rsidRPr="00EE1908" w:rsidRDefault="00F94531" w:rsidP="00F94531">
      <w:pPr>
        <w:pStyle w:val="af6"/>
        <w:spacing w:after="0" w:line="360" w:lineRule="auto"/>
        <w:ind w:firstLine="540"/>
        <w:jc w:val="both"/>
        <w:rPr>
          <w:noProof/>
          <w:sz w:val="28"/>
          <w:szCs w:val="28"/>
        </w:rPr>
      </w:pPr>
      <w:r w:rsidRPr="00EE1908">
        <w:rPr>
          <w:noProof/>
          <w:sz w:val="28"/>
          <w:szCs w:val="28"/>
        </w:rPr>
        <w:t>Таким чином, поняття дискурсивної особистості відображує індивідуальну здатність мовної особистості гнучко реагувати на дискурсивне оточення, зважати на всі компоненти не тільки мовного, але й немовного характеру, з яких складається комунікативний процес і які впливають на його перебіг, тобто дискурсивна особистість здатна до переходу від одного типу дискурсивних від</w:t>
      </w:r>
      <w:r>
        <w:rPr>
          <w:noProof/>
          <w:sz w:val="28"/>
          <w:szCs w:val="28"/>
        </w:rPr>
        <w:t>носин до іншого. “Особистість є</w:t>
      </w:r>
      <w:r>
        <w:rPr>
          <w:noProof/>
          <w:sz w:val="28"/>
          <w:szCs w:val="28"/>
          <w:lang w:val="uk-UA"/>
        </w:rPr>
        <w:t xml:space="preserve"> </w:t>
      </w:r>
      <w:r w:rsidRPr="00EE1908">
        <w:rPr>
          <w:noProof/>
          <w:sz w:val="28"/>
          <w:szCs w:val="28"/>
        </w:rPr>
        <w:t>включеною в дискурс, але разом із тим вона створ</w:t>
      </w:r>
      <w:r w:rsidR="002F4515">
        <w:rPr>
          <w:noProof/>
          <w:sz w:val="28"/>
          <w:szCs w:val="28"/>
        </w:rPr>
        <w:t>ює цей дискурс” [</w:t>
      </w:r>
      <w:proofErr w:type="spellStart"/>
      <w:r w:rsidR="002F4515" w:rsidRPr="009421E1">
        <w:rPr>
          <w:sz w:val="28"/>
          <w:szCs w:val="28"/>
        </w:rPr>
        <w:t>Голікова</w:t>
      </w:r>
      <w:proofErr w:type="spellEnd"/>
      <w:r w:rsidR="002F4515">
        <w:rPr>
          <w:sz w:val="28"/>
          <w:szCs w:val="28"/>
          <w:lang w:val="uk-UA"/>
        </w:rPr>
        <w:t>, 2019</w:t>
      </w:r>
      <w:r w:rsidRPr="00EE1908">
        <w:rPr>
          <w:noProof/>
          <w:sz w:val="28"/>
          <w:szCs w:val="28"/>
        </w:rPr>
        <w:t>].</w:t>
      </w:r>
    </w:p>
    <w:p w14:paraId="05F1453C" w14:textId="77777777" w:rsidR="00FE4A29" w:rsidRDefault="00F94531" w:rsidP="00FE4A29">
      <w:pPr>
        <w:pStyle w:val="af6"/>
        <w:spacing w:after="0" w:line="360" w:lineRule="auto"/>
        <w:ind w:left="284" w:firstLine="539"/>
        <w:jc w:val="both"/>
        <w:rPr>
          <w:noProof/>
          <w:sz w:val="28"/>
          <w:szCs w:val="28"/>
          <w:lang w:val="uk-UA"/>
        </w:rPr>
      </w:pPr>
      <w:r w:rsidRPr="00EE1908">
        <w:rPr>
          <w:noProof/>
          <w:sz w:val="28"/>
          <w:szCs w:val="28"/>
        </w:rPr>
        <w:t>Дискурсивна особистість</w:t>
      </w:r>
      <w:r>
        <w:rPr>
          <w:noProof/>
          <w:sz w:val="28"/>
          <w:szCs w:val="28"/>
          <w:lang w:val="uk-UA"/>
        </w:rPr>
        <w:t xml:space="preserve"> </w:t>
      </w:r>
      <w:r w:rsidRPr="00EE1908">
        <w:rPr>
          <w:noProof/>
          <w:sz w:val="28"/>
          <w:szCs w:val="28"/>
        </w:rPr>
        <w:t>реалізує</w:t>
      </w:r>
      <w:r>
        <w:rPr>
          <w:noProof/>
          <w:sz w:val="28"/>
          <w:szCs w:val="28"/>
          <w:lang w:val="uk-UA"/>
        </w:rPr>
        <w:t xml:space="preserve"> </w:t>
      </w:r>
      <w:r w:rsidRPr="00EE1908">
        <w:rPr>
          <w:noProof/>
          <w:sz w:val="28"/>
          <w:szCs w:val="28"/>
        </w:rPr>
        <w:t>себе</w:t>
      </w:r>
      <w:r>
        <w:rPr>
          <w:noProof/>
          <w:sz w:val="28"/>
          <w:szCs w:val="28"/>
          <w:lang w:val="uk-UA"/>
        </w:rPr>
        <w:t xml:space="preserve"> </w:t>
      </w:r>
      <w:r>
        <w:rPr>
          <w:noProof/>
          <w:sz w:val="28"/>
          <w:szCs w:val="28"/>
        </w:rPr>
        <w:t>в</w:t>
      </w:r>
      <w:r>
        <w:rPr>
          <w:noProof/>
          <w:sz w:val="28"/>
          <w:szCs w:val="28"/>
          <w:lang w:val="uk-UA"/>
        </w:rPr>
        <w:t xml:space="preserve"> </w:t>
      </w:r>
      <w:r w:rsidRPr="00EE1908">
        <w:rPr>
          <w:noProof/>
          <w:sz w:val="28"/>
          <w:szCs w:val="28"/>
        </w:rPr>
        <w:t xml:space="preserve">дискурсивному/комунікативному оточенні. Дискурсивне оточення охоплює комунікативних партнерів дискурсивної особистості, з якими вона має комунікативні відносини протягом життя, та сукупність усіх </w:t>
      </w:r>
      <w:r w:rsidRPr="00EE1908">
        <w:rPr>
          <w:noProof/>
          <w:sz w:val="28"/>
          <w:szCs w:val="28"/>
        </w:rPr>
        <w:lastRenderedPageBreak/>
        <w:t>супутніх факторів мовного й немовного характеру, які впливають на перебіг певного комунікативного процесу. Кількість крмунікативних партнерів необмежена й залежить від соціальної та комунікативної активності дискурсивної особистості. Дискурсивне оточення не є однорідним з огляду на стосунки, що пов’язують дискурсивну особистість з комунікативними партнерами. Ступінь знайомства комунікантів та взаємини між ними впливають на їхню кінесичну поведінку, відзначають Г.Р. Міллер та М. Штейнберґ [</w:t>
      </w:r>
      <w:r w:rsidRPr="00EE1908">
        <w:rPr>
          <w:noProof/>
          <w:sz w:val="28"/>
          <w:szCs w:val="28"/>
          <w:lang w:val="en-US"/>
        </w:rPr>
        <w:t>Miller</w:t>
      </w:r>
      <w:r w:rsidRPr="00EE1908">
        <w:rPr>
          <w:noProof/>
          <w:sz w:val="28"/>
          <w:szCs w:val="28"/>
        </w:rPr>
        <w:t>, 1975].</w:t>
      </w:r>
    </w:p>
    <w:p w14:paraId="13F9B7EF" w14:textId="77777777" w:rsidR="00FE4A29" w:rsidRPr="00FE4A29" w:rsidRDefault="00FE4A29" w:rsidP="00FE4A29">
      <w:pPr>
        <w:pStyle w:val="af6"/>
        <w:spacing w:after="0" w:line="360" w:lineRule="auto"/>
        <w:ind w:left="284" w:firstLine="539"/>
        <w:jc w:val="both"/>
        <w:rPr>
          <w:noProof/>
          <w:sz w:val="28"/>
          <w:szCs w:val="28"/>
        </w:rPr>
      </w:pPr>
      <w:r w:rsidRPr="00FE4A29">
        <w:rPr>
          <w:noProof/>
          <w:sz w:val="28"/>
          <w:szCs w:val="28"/>
        </w:rPr>
        <w:t>Описуючи мовну особистість, важливо звернути увагу на поняття мовного паспорта – це інформація, яку людина несвідомо повідомляє про себе оточуючим у проц</w:t>
      </w:r>
      <w:r w:rsidR="002F4515">
        <w:rPr>
          <w:noProof/>
          <w:sz w:val="28"/>
          <w:szCs w:val="28"/>
        </w:rPr>
        <w:t>есі мовлення</w:t>
      </w:r>
      <w:r w:rsidRPr="00FE4A29">
        <w:rPr>
          <w:noProof/>
          <w:sz w:val="28"/>
          <w:szCs w:val="28"/>
        </w:rPr>
        <w:t>. Мовленнєвий паспорт характеризується як сукупність комунікативних рис, що роблять особистість унікальною та впізнаваною. У свою чергу, ідіостиль людини визначається вибором конкретних мовних засобів, які вона використовує для спілкування, адже стиль передбачає свідомий вибір. Таким чином, мовленнєвий паспорт відображає комунікативну поведінку, а ідіостиль тісно пов’язаний із рівнем комунікативної компетенції особистості.</w:t>
      </w:r>
    </w:p>
    <w:p w14:paraId="6E121AF2" w14:textId="77777777" w:rsidR="00F94531" w:rsidRPr="00FE4A29" w:rsidRDefault="00F94531" w:rsidP="00F94531">
      <w:pPr>
        <w:shd w:val="clear" w:color="auto" w:fill="FFFFFF"/>
        <w:spacing w:after="0" w:line="360" w:lineRule="auto"/>
        <w:ind w:firstLine="709"/>
        <w:jc w:val="both"/>
        <w:rPr>
          <w:rFonts w:ascii="Times New Roman" w:eastAsia="Times New Roman" w:hAnsi="Times New Roman" w:cs="Times New Roman"/>
          <w:noProof/>
          <w:sz w:val="28"/>
          <w:szCs w:val="28"/>
        </w:rPr>
      </w:pPr>
    </w:p>
    <w:p w14:paraId="47A0AEEC" w14:textId="77777777" w:rsidR="00CC13AD" w:rsidRDefault="00404EAA" w:rsidP="00CC13AD">
      <w:pPr>
        <w:shd w:val="clear" w:color="auto" w:fill="FFFFFF"/>
        <w:spacing w:after="0" w:line="360" w:lineRule="auto"/>
        <w:ind w:firstLine="709"/>
        <w:jc w:val="both"/>
        <w:rPr>
          <w:rFonts w:ascii="Times New Roman CYR" w:eastAsia="Calibri" w:hAnsi="Times New Roman CYR" w:cs="Times New Roman CYR"/>
          <w:b/>
          <w:sz w:val="28"/>
          <w:szCs w:val="28"/>
          <w:lang w:val="uk-UA"/>
        </w:rPr>
      </w:pPr>
      <w:r>
        <w:rPr>
          <w:rFonts w:ascii="Times New Roman CYR" w:eastAsia="Calibri" w:hAnsi="Times New Roman CYR" w:cs="Times New Roman CYR"/>
          <w:b/>
          <w:sz w:val="28"/>
          <w:szCs w:val="28"/>
          <w:lang w:val="uk-UA"/>
        </w:rPr>
        <w:t>1</w:t>
      </w:r>
      <w:r w:rsidR="00CC13AD">
        <w:rPr>
          <w:rFonts w:ascii="Times New Roman CYR" w:eastAsia="Calibri" w:hAnsi="Times New Roman CYR" w:cs="Times New Roman CYR"/>
          <w:b/>
          <w:sz w:val="28"/>
          <w:szCs w:val="28"/>
          <w:lang w:val="uk-UA"/>
        </w:rPr>
        <w:t>.</w:t>
      </w:r>
      <w:r>
        <w:rPr>
          <w:rFonts w:ascii="Times New Roman CYR" w:eastAsia="Calibri" w:hAnsi="Times New Roman CYR" w:cs="Times New Roman CYR"/>
          <w:b/>
          <w:sz w:val="28"/>
          <w:szCs w:val="28"/>
          <w:lang w:val="uk-UA"/>
        </w:rPr>
        <w:t>3.</w:t>
      </w:r>
      <w:r w:rsidR="00CC13AD" w:rsidRPr="001372DB">
        <w:rPr>
          <w:rFonts w:ascii="Times New Roman CYR" w:eastAsia="Calibri" w:hAnsi="Times New Roman CYR" w:cs="Times New Roman CYR"/>
          <w:b/>
          <w:sz w:val="28"/>
          <w:szCs w:val="28"/>
          <w:lang w:val="uk-UA"/>
        </w:rPr>
        <w:t xml:space="preserve"> </w:t>
      </w:r>
      <w:r w:rsidR="00F94531">
        <w:rPr>
          <w:rFonts w:ascii="Times New Roman CYR" w:eastAsia="Calibri" w:hAnsi="Times New Roman CYR" w:cs="Times New Roman CYR"/>
          <w:b/>
          <w:sz w:val="28"/>
          <w:szCs w:val="28"/>
          <w:lang w:val="uk-UA"/>
        </w:rPr>
        <w:t xml:space="preserve">Особливості </w:t>
      </w:r>
      <w:proofErr w:type="spellStart"/>
      <w:r w:rsidR="00F94531">
        <w:rPr>
          <w:rFonts w:ascii="Times New Roman CYR" w:eastAsia="Calibri" w:hAnsi="Times New Roman CYR" w:cs="Times New Roman CYR"/>
          <w:b/>
          <w:sz w:val="28"/>
          <w:szCs w:val="28"/>
          <w:lang w:val="uk-UA"/>
        </w:rPr>
        <w:t>кінодискурсу</w:t>
      </w:r>
      <w:proofErr w:type="spellEnd"/>
      <w:r w:rsidR="00F94531">
        <w:rPr>
          <w:rFonts w:ascii="Times New Roman CYR" w:eastAsia="Calibri" w:hAnsi="Times New Roman CYR" w:cs="Times New Roman CYR"/>
          <w:b/>
          <w:sz w:val="28"/>
          <w:szCs w:val="28"/>
          <w:lang w:val="uk-UA"/>
        </w:rPr>
        <w:t xml:space="preserve"> </w:t>
      </w:r>
    </w:p>
    <w:p w14:paraId="7A637B0F" w14:textId="77777777" w:rsidR="00F94531" w:rsidRPr="006B3110" w:rsidRDefault="00F94531" w:rsidP="00CC13AD">
      <w:pPr>
        <w:shd w:val="clear" w:color="auto" w:fill="FFFFFF"/>
        <w:spacing w:after="0" w:line="360" w:lineRule="auto"/>
        <w:ind w:firstLine="709"/>
        <w:jc w:val="both"/>
        <w:rPr>
          <w:rFonts w:ascii="Times New Roman CYR" w:eastAsia="Calibri" w:hAnsi="Times New Roman CYR" w:cs="Times New Roman CYR"/>
          <w:b/>
          <w:sz w:val="28"/>
          <w:szCs w:val="28"/>
          <w:lang w:val="uk-UA"/>
        </w:rPr>
      </w:pPr>
    </w:p>
    <w:p w14:paraId="5574DACB" w14:textId="77777777" w:rsidR="006A699A" w:rsidRPr="00E800D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852885">
        <w:rPr>
          <w:rFonts w:ascii="Times New Roman" w:hAnsi="Times New Roman" w:cs="Times New Roman"/>
          <w:sz w:val="28"/>
          <w:szCs w:val="28"/>
          <w:lang w:val="uk-UA"/>
        </w:rPr>
        <w:t xml:space="preserve">Кінематограф відіграє особливу роль у сучасному світі та впливає на життя кожної людини. Він виступає ключовим носієм нових тенденцій, що перетворює його на унікальне соціокультурне явище, яке викликає значний інтерес серед науковців, зокрема мовознавців. Активно вивчаються семіотичні, лінгвокультурні та когнітивні аспекти </w:t>
      </w:r>
      <w:proofErr w:type="spellStart"/>
      <w:r w:rsidRPr="00852885">
        <w:rPr>
          <w:rFonts w:ascii="Times New Roman" w:hAnsi="Times New Roman" w:cs="Times New Roman"/>
          <w:sz w:val="28"/>
          <w:szCs w:val="28"/>
          <w:lang w:val="uk-UA"/>
        </w:rPr>
        <w:t>кінодискурсу</w:t>
      </w:r>
      <w:proofErr w:type="spellEnd"/>
      <w:r w:rsidRPr="00852885">
        <w:rPr>
          <w:rFonts w:ascii="Times New Roman" w:hAnsi="Times New Roman" w:cs="Times New Roman"/>
          <w:sz w:val="28"/>
          <w:szCs w:val="28"/>
          <w:lang w:val="uk-UA"/>
        </w:rPr>
        <w:t>.</w:t>
      </w:r>
    </w:p>
    <w:p w14:paraId="7EFA90C2" w14:textId="77777777" w:rsidR="00F94531" w:rsidRDefault="00F94531" w:rsidP="006A699A">
      <w:pPr>
        <w:spacing w:after="0" w:line="360" w:lineRule="auto"/>
        <w:ind w:firstLine="567"/>
        <w:jc w:val="both"/>
        <w:rPr>
          <w:rFonts w:ascii="Times New Roman" w:hAnsi="Times New Roman" w:cs="Times New Roman"/>
          <w:sz w:val="28"/>
          <w:szCs w:val="28"/>
          <w:lang w:val="uk-UA"/>
        </w:rPr>
      </w:pPr>
      <w:proofErr w:type="spellStart"/>
      <w:r w:rsidRPr="008B12BF">
        <w:rPr>
          <w:rFonts w:ascii="Times New Roman" w:hAnsi="Times New Roman" w:cs="Times New Roman"/>
          <w:sz w:val="28"/>
          <w:szCs w:val="28"/>
          <w:lang w:val="uk-UA"/>
        </w:rPr>
        <w:t>Кінодискурс</w:t>
      </w:r>
      <w:proofErr w:type="spellEnd"/>
      <w:r w:rsidRPr="008B12BF">
        <w:rPr>
          <w:rFonts w:ascii="Times New Roman" w:hAnsi="Times New Roman" w:cs="Times New Roman"/>
          <w:sz w:val="28"/>
          <w:szCs w:val="28"/>
          <w:lang w:val="uk-UA"/>
        </w:rPr>
        <w:t xml:space="preserve"> є складним і багатогранним явищем, адже охоплює не лише вербальні елементи, а й аудіовізуальні аспекти. Для його аналізу необхідне глибоке розуміння культурного та соціального контексту, що ускладнює однозначне визначення його ролі й значення в сучасних лінгвістичних дослідженнях.</w:t>
      </w:r>
    </w:p>
    <w:p w14:paraId="6D905BB5" w14:textId="77777777" w:rsidR="00F94531" w:rsidRDefault="00F94531" w:rsidP="00F94531">
      <w:pPr>
        <w:spacing w:after="0" w:line="360" w:lineRule="auto"/>
        <w:ind w:firstLine="567"/>
        <w:jc w:val="both"/>
        <w:rPr>
          <w:rFonts w:ascii="Times New Roman" w:hAnsi="Times New Roman" w:cs="Times New Roman"/>
          <w:sz w:val="28"/>
          <w:szCs w:val="28"/>
          <w:lang w:val="uk-UA"/>
        </w:rPr>
      </w:pPr>
      <w:r w:rsidRPr="00A539A8">
        <w:rPr>
          <w:rFonts w:ascii="Times New Roman" w:hAnsi="Times New Roman" w:cs="Times New Roman"/>
          <w:sz w:val="28"/>
          <w:szCs w:val="28"/>
          <w:lang w:val="uk-UA"/>
        </w:rPr>
        <w:lastRenderedPageBreak/>
        <w:t>Поняття «</w:t>
      </w:r>
      <w:proofErr w:type="spellStart"/>
      <w:r w:rsidRPr="00A539A8">
        <w:rPr>
          <w:rFonts w:ascii="Times New Roman" w:hAnsi="Times New Roman" w:cs="Times New Roman"/>
          <w:sz w:val="28"/>
          <w:szCs w:val="28"/>
          <w:lang w:val="uk-UA"/>
        </w:rPr>
        <w:t>кінодискурс</w:t>
      </w:r>
      <w:proofErr w:type="spellEnd"/>
      <w:r w:rsidRPr="00A539A8">
        <w:rPr>
          <w:rFonts w:ascii="Times New Roman" w:hAnsi="Times New Roman" w:cs="Times New Roman"/>
          <w:sz w:val="28"/>
          <w:szCs w:val="28"/>
          <w:lang w:val="uk-UA"/>
        </w:rPr>
        <w:t xml:space="preserve">» можна визначити через поняття </w:t>
      </w:r>
      <w:proofErr w:type="spellStart"/>
      <w:r w:rsidRPr="00A539A8">
        <w:rPr>
          <w:rFonts w:ascii="Times New Roman" w:hAnsi="Times New Roman" w:cs="Times New Roman"/>
          <w:sz w:val="28"/>
          <w:szCs w:val="28"/>
          <w:lang w:val="uk-UA"/>
        </w:rPr>
        <w:t>кінотекст</w:t>
      </w:r>
      <w:proofErr w:type="spellEnd"/>
      <w:r w:rsidRPr="00A539A8">
        <w:rPr>
          <w:rFonts w:ascii="Times New Roman" w:hAnsi="Times New Roman" w:cs="Times New Roman"/>
          <w:sz w:val="28"/>
          <w:szCs w:val="28"/>
          <w:lang w:val="uk-UA"/>
        </w:rPr>
        <w:t xml:space="preserve">, так як </w:t>
      </w:r>
      <w:proofErr w:type="spellStart"/>
      <w:r w:rsidRPr="00A539A8">
        <w:rPr>
          <w:rFonts w:ascii="Times New Roman" w:hAnsi="Times New Roman" w:cs="Times New Roman"/>
          <w:sz w:val="28"/>
          <w:szCs w:val="28"/>
          <w:lang w:val="uk-UA"/>
        </w:rPr>
        <w:t>кінотекст</w:t>
      </w:r>
      <w:proofErr w:type="spellEnd"/>
      <w:r w:rsidRPr="00A539A8">
        <w:rPr>
          <w:rFonts w:ascii="Times New Roman" w:hAnsi="Times New Roman" w:cs="Times New Roman"/>
          <w:sz w:val="28"/>
          <w:szCs w:val="28"/>
          <w:lang w:val="uk-UA"/>
        </w:rPr>
        <w:t xml:space="preserve"> по відношенню до </w:t>
      </w:r>
      <w:proofErr w:type="spellStart"/>
      <w:r w:rsidRPr="00A539A8">
        <w:rPr>
          <w:rFonts w:ascii="Times New Roman" w:hAnsi="Times New Roman" w:cs="Times New Roman"/>
          <w:sz w:val="28"/>
          <w:szCs w:val="28"/>
          <w:lang w:val="uk-UA"/>
        </w:rPr>
        <w:t>кінодискурсу</w:t>
      </w:r>
      <w:proofErr w:type="spellEnd"/>
      <w:r w:rsidRPr="00A539A8">
        <w:rPr>
          <w:rFonts w:ascii="Times New Roman" w:hAnsi="Times New Roman" w:cs="Times New Roman"/>
          <w:sz w:val="28"/>
          <w:szCs w:val="28"/>
          <w:lang w:val="uk-UA"/>
        </w:rPr>
        <w:t xml:space="preserve"> розглядається як його фрагмент, оскільки </w:t>
      </w:r>
      <w:proofErr w:type="spellStart"/>
      <w:r w:rsidRPr="00A539A8">
        <w:rPr>
          <w:rFonts w:ascii="Times New Roman" w:hAnsi="Times New Roman" w:cs="Times New Roman"/>
          <w:sz w:val="28"/>
          <w:szCs w:val="28"/>
          <w:lang w:val="uk-UA"/>
        </w:rPr>
        <w:t>кінодискурс</w:t>
      </w:r>
      <w:proofErr w:type="spellEnd"/>
      <w:r w:rsidRPr="00A539A8">
        <w:rPr>
          <w:rFonts w:ascii="Times New Roman" w:hAnsi="Times New Roman" w:cs="Times New Roman"/>
          <w:sz w:val="28"/>
          <w:szCs w:val="28"/>
          <w:lang w:val="uk-UA"/>
        </w:rPr>
        <w:t xml:space="preserve"> є цілим текстом або сукупністю об'єднаних будь-якою ознакою текстів (різноманітних супутніх матеріалів або інших фільмів того ж режисера або жанру).</w:t>
      </w:r>
    </w:p>
    <w:p w14:paraId="561B2B0F" w14:textId="77777777" w:rsidR="00F94531" w:rsidRDefault="00F94531" w:rsidP="00F94531">
      <w:pPr>
        <w:shd w:val="clear" w:color="auto" w:fill="FFFFFF"/>
        <w:spacing w:after="0" w:line="360" w:lineRule="auto"/>
        <w:ind w:firstLine="567"/>
        <w:jc w:val="both"/>
        <w:rPr>
          <w:rFonts w:ascii="Times New Roman" w:hAnsi="Times New Roman" w:cs="Times New Roman"/>
          <w:sz w:val="28"/>
          <w:szCs w:val="28"/>
          <w:lang w:val="uk-UA"/>
        </w:rPr>
      </w:pPr>
      <w:proofErr w:type="spellStart"/>
      <w:r w:rsidRPr="008B12BF">
        <w:rPr>
          <w:rFonts w:ascii="Times New Roman" w:hAnsi="Times New Roman" w:cs="Times New Roman"/>
          <w:sz w:val="28"/>
          <w:szCs w:val="28"/>
          <w:lang w:val="uk-UA"/>
        </w:rPr>
        <w:t>Кінодискурс</w:t>
      </w:r>
      <w:proofErr w:type="spellEnd"/>
      <w:r w:rsidRPr="008B12BF">
        <w:rPr>
          <w:rFonts w:ascii="Times New Roman" w:hAnsi="Times New Roman" w:cs="Times New Roman"/>
          <w:sz w:val="28"/>
          <w:szCs w:val="28"/>
          <w:lang w:val="uk-UA"/>
        </w:rPr>
        <w:t xml:space="preserve"> піддається класифікації за різними критеріями. Серед ключових виділяються формальні, функціональні та змістові параметри, а також аспекти, пов’язані з категоріями дискурсу, такими як </w:t>
      </w:r>
      <w:proofErr w:type="spellStart"/>
      <w:r w:rsidRPr="008B12BF">
        <w:rPr>
          <w:rFonts w:ascii="Times New Roman" w:hAnsi="Times New Roman" w:cs="Times New Roman"/>
          <w:sz w:val="28"/>
          <w:szCs w:val="28"/>
          <w:lang w:val="uk-UA"/>
        </w:rPr>
        <w:t>ситуативність</w:t>
      </w:r>
      <w:proofErr w:type="spellEnd"/>
      <w:r w:rsidRPr="008B12BF">
        <w:rPr>
          <w:rFonts w:ascii="Times New Roman" w:hAnsi="Times New Roman" w:cs="Times New Roman"/>
          <w:sz w:val="28"/>
          <w:szCs w:val="28"/>
          <w:lang w:val="uk-UA"/>
        </w:rPr>
        <w:t xml:space="preserve">, інформативність, </w:t>
      </w:r>
      <w:proofErr w:type="spellStart"/>
      <w:r w:rsidRPr="008B12BF">
        <w:rPr>
          <w:rFonts w:ascii="Times New Roman" w:hAnsi="Times New Roman" w:cs="Times New Roman"/>
          <w:sz w:val="28"/>
          <w:szCs w:val="28"/>
          <w:lang w:val="uk-UA"/>
        </w:rPr>
        <w:t>інтертекстуальність</w:t>
      </w:r>
      <w:proofErr w:type="spellEnd"/>
      <w:r w:rsidRPr="008B12BF">
        <w:rPr>
          <w:rFonts w:ascii="Times New Roman" w:hAnsi="Times New Roman" w:cs="Times New Roman"/>
          <w:sz w:val="28"/>
          <w:szCs w:val="28"/>
          <w:lang w:val="uk-UA"/>
        </w:rPr>
        <w:t>, комунікативні стратегії і тактики тощо.</w:t>
      </w:r>
      <w:r w:rsidR="002F4515">
        <w:rPr>
          <w:rFonts w:ascii="Times New Roman" w:hAnsi="Times New Roman" w:cs="Times New Roman"/>
          <w:sz w:val="28"/>
          <w:szCs w:val="28"/>
          <w:lang w:val="uk-UA"/>
        </w:rPr>
        <w:t xml:space="preserve"> [</w:t>
      </w:r>
      <w:proofErr w:type="spellStart"/>
      <w:r w:rsidR="002F4515" w:rsidRPr="007774FB">
        <w:rPr>
          <w:rFonts w:ascii="Times New Roman" w:hAnsi="Times New Roman" w:cs="Times New Roman"/>
          <w:sz w:val="28"/>
          <w:szCs w:val="28"/>
          <w:lang w:val="uk-UA"/>
        </w:rPr>
        <w:t>Гридасова</w:t>
      </w:r>
      <w:proofErr w:type="spellEnd"/>
      <w:r w:rsidR="002F4515">
        <w:rPr>
          <w:rFonts w:ascii="Times New Roman" w:hAnsi="Times New Roman" w:cs="Times New Roman"/>
          <w:sz w:val="28"/>
          <w:szCs w:val="28"/>
          <w:lang w:val="uk-UA"/>
        </w:rPr>
        <w:t xml:space="preserve">, </w:t>
      </w:r>
      <w:r w:rsidR="009B21C1">
        <w:rPr>
          <w:rFonts w:ascii="Times New Roman" w:hAnsi="Times New Roman" w:cs="Times New Roman"/>
          <w:sz w:val="28"/>
          <w:szCs w:val="28"/>
          <w:lang w:val="uk-UA"/>
        </w:rPr>
        <w:t>2014</w:t>
      </w:r>
      <w:r w:rsidRPr="006F28C2">
        <w:rPr>
          <w:rFonts w:ascii="Times New Roman" w:hAnsi="Times New Roman" w:cs="Times New Roman"/>
          <w:sz w:val="28"/>
          <w:szCs w:val="28"/>
          <w:lang w:val="uk-UA"/>
        </w:rPr>
        <w:t>].</w:t>
      </w:r>
    </w:p>
    <w:p w14:paraId="6B4FC579" w14:textId="77777777" w:rsidR="00F94531" w:rsidRDefault="00F94531" w:rsidP="00F94531">
      <w:pPr>
        <w:shd w:val="clear" w:color="auto" w:fill="FFFFFF"/>
        <w:spacing w:after="0" w:line="360" w:lineRule="auto"/>
        <w:ind w:firstLine="567"/>
        <w:jc w:val="both"/>
        <w:rPr>
          <w:rFonts w:ascii="Times New Roman" w:hAnsi="Times New Roman" w:cs="Times New Roman"/>
          <w:sz w:val="28"/>
          <w:szCs w:val="28"/>
          <w:lang w:val="uk-UA"/>
        </w:rPr>
      </w:pPr>
      <w:r w:rsidRPr="006F28C2">
        <w:rPr>
          <w:rFonts w:ascii="Times New Roman" w:hAnsi="Times New Roman" w:cs="Times New Roman"/>
          <w:sz w:val="28"/>
          <w:szCs w:val="28"/>
          <w:lang w:val="uk-UA"/>
        </w:rPr>
        <w:t xml:space="preserve">Американські дослідники розглядають </w:t>
      </w:r>
      <w:proofErr w:type="spellStart"/>
      <w:r w:rsidRPr="006F28C2">
        <w:rPr>
          <w:rFonts w:ascii="Times New Roman" w:hAnsi="Times New Roman" w:cs="Times New Roman"/>
          <w:sz w:val="28"/>
          <w:szCs w:val="28"/>
          <w:lang w:val="uk-UA"/>
        </w:rPr>
        <w:t>кінотекст</w:t>
      </w:r>
      <w:proofErr w:type="spellEnd"/>
      <w:r w:rsidRPr="006F28C2">
        <w:rPr>
          <w:rFonts w:ascii="Times New Roman" w:hAnsi="Times New Roman" w:cs="Times New Roman"/>
          <w:sz w:val="28"/>
          <w:szCs w:val="28"/>
          <w:lang w:val="uk-UA"/>
        </w:rPr>
        <w:t xml:space="preserve"> значно ширше, включаючи аудіовізуальні </w:t>
      </w:r>
      <w:r>
        <w:rPr>
          <w:rFonts w:ascii="Times New Roman" w:hAnsi="Times New Roman" w:cs="Times New Roman"/>
          <w:sz w:val="28"/>
          <w:szCs w:val="28"/>
          <w:lang w:val="uk-UA"/>
        </w:rPr>
        <w:t xml:space="preserve"> </w:t>
      </w:r>
      <w:r w:rsidRPr="006F28C2">
        <w:rPr>
          <w:rFonts w:ascii="Times New Roman" w:hAnsi="Times New Roman" w:cs="Times New Roman"/>
          <w:sz w:val="28"/>
          <w:szCs w:val="28"/>
          <w:lang w:val="uk-UA"/>
        </w:rPr>
        <w:t xml:space="preserve">елементи: </w:t>
      </w:r>
      <w:proofErr w:type="spellStart"/>
      <w:r w:rsidRPr="006F28C2">
        <w:rPr>
          <w:rFonts w:ascii="Times New Roman" w:hAnsi="Times New Roman" w:cs="Times New Roman"/>
          <w:sz w:val="28"/>
          <w:szCs w:val="28"/>
          <w:lang w:val="uk-UA"/>
        </w:rPr>
        <w:t>затранскрибовані</w:t>
      </w:r>
      <w:proofErr w:type="spellEnd"/>
      <w:r w:rsidRPr="006F28C2">
        <w:rPr>
          <w:rFonts w:ascii="Times New Roman" w:hAnsi="Times New Roman" w:cs="Times New Roman"/>
          <w:sz w:val="28"/>
          <w:szCs w:val="28"/>
          <w:lang w:val="uk-UA"/>
        </w:rPr>
        <w:t xml:space="preserve"> паузи, інтонаційні </w:t>
      </w:r>
      <w:r>
        <w:rPr>
          <w:rFonts w:ascii="Times New Roman" w:hAnsi="Times New Roman" w:cs="Times New Roman"/>
          <w:sz w:val="28"/>
          <w:szCs w:val="28"/>
          <w:lang w:val="uk-UA"/>
        </w:rPr>
        <w:t xml:space="preserve"> </w:t>
      </w:r>
      <w:r w:rsidRPr="006F28C2">
        <w:rPr>
          <w:rFonts w:ascii="Times New Roman" w:hAnsi="Times New Roman" w:cs="Times New Roman"/>
          <w:sz w:val="28"/>
          <w:szCs w:val="28"/>
          <w:lang w:val="uk-UA"/>
        </w:rPr>
        <w:t>шкали, фонові події на екрані, а також акторську гру, осо</w:t>
      </w:r>
      <w:r>
        <w:rPr>
          <w:rFonts w:ascii="Times New Roman" w:hAnsi="Times New Roman" w:cs="Times New Roman"/>
          <w:sz w:val="28"/>
          <w:szCs w:val="28"/>
          <w:lang w:val="uk-UA"/>
        </w:rPr>
        <w:t>бливості зйомки, монтажу, звукореж</w:t>
      </w:r>
      <w:r w:rsidR="009B21C1">
        <w:rPr>
          <w:rFonts w:ascii="Times New Roman" w:hAnsi="Times New Roman" w:cs="Times New Roman"/>
          <w:sz w:val="28"/>
          <w:szCs w:val="28"/>
          <w:lang w:val="uk-UA"/>
        </w:rPr>
        <w:t>исури.</w:t>
      </w:r>
    </w:p>
    <w:p w14:paraId="6E57A9CA" w14:textId="77777777" w:rsidR="00F94531" w:rsidRPr="006F28C2" w:rsidRDefault="00F94531" w:rsidP="00F94531">
      <w:pPr>
        <w:shd w:val="clear" w:color="auto" w:fill="FFFFFF"/>
        <w:spacing w:after="0" w:line="360" w:lineRule="auto"/>
        <w:ind w:firstLine="567"/>
        <w:jc w:val="both"/>
        <w:rPr>
          <w:rFonts w:ascii="Times New Roman" w:hAnsi="Times New Roman" w:cs="Times New Roman"/>
          <w:sz w:val="28"/>
          <w:szCs w:val="28"/>
          <w:lang w:val="uk-UA"/>
        </w:rPr>
      </w:pPr>
      <w:r w:rsidRPr="006F28C2">
        <w:rPr>
          <w:rFonts w:ascii="Times New Roman" w:hAnsi="Times New Roman" w:cs="Times New Roman"/>
          <w:sz w:val="28"/>
          <w:szCs w:val="28"/>
          <w:lang w:val="uk-UA"/>
        </w:rPr>
        <w:t xml:space="preserve">Залежно від кількості учасників </w:t>
      </w:r>
      <w:r>
        <w:rPr>
          <w:rFonts w:ascii="Times New Roman" w:hAnsi="Times New Roman" w:cs="Times New Roman"/>
          <w:sz w:val="28"/>
          <w:szCs w:val="28"/>
          <w:lang w:val="uk-UA"/>
        </w:rPr>
        <w:t xml:space="preserve">кіно діалогу </w:t>
      </w:r>
      <w:r w:rsidRPr="006F28C2">
        <w:rPr>
          <w:rFonts w:ascii="Times New Roman" w:hAnsi="Times New Roman" w:cs="Times New Roman"/>
          <w:sz w:val="28"/>
          <w:szCs w:val="28"/>
          <w:lang w:val="uk-UA"/>
        </w:rPr>
        <w:t>дискурс кіно поділяють на монологічний і діалогічний</w:t>
      </w:r>
      <w:r w:rsidR="009B21C1">
        <w:rPr>
          <w:rFonts w:ascii="Times New Roman" w:hAnsi="Times New Roman" w:cs="Times New Roman"/>
          <w:sz w:val="28"/>
          <w:szCs w:val="28"/>
          <w:lang w:val="uk-UA"/>
        </w:rPr>
        <w:t xml:space="preserve"> [Звєрєва, 2006</w:t>
      </w:r>
      <w:r w:rsidRPr="006F28C2">
        <w:rPr>
          <w:rFonts w:ascii="Times New Roman" w:hAnsi="Times New Roman" w:cs="Times New Roman"/>
          <w:sz w:val="28"/>
          <w:szCs w:val="28"/>
          <w:lang w:val="uk-UA"/>
        </w:rPr>
        <w:t>]</w:t>
      </w:r>
    </w:p>
    <w:p w14:paraId="3419ADE2" w14:textId="77777777" w:rsidR="00F94531" w:rsidRDefault="00F94531" w:rsidP="00F94531">
      <w:pPr>
        <w:shd w:val="clear" w:color="auto" w:fill="FFFFFF"/>
        <w:spacing w:after="0" w:line="360" w:lineRule="auto"/>
        <w:ind w:firstLine="567"/>
        <w:jc w:val="both"/>
        <w:rPr>
          <w:rFonts w:ascii="Times New Roman" w:hAnsi="Times New Roman" w:cs="Times New Roman"/>
          <w:sz w:val="28"/>
          <w:szCs w:val="28"/>
          <w:lang w:val="uk-UA"/>
        </w:rPr>
      </w:pPr>
      <w:r w:rsidRPr="006F28C2">
        <w:rPr>
          <w:rFonts w:ascii="Times New Roman" w:hAnsi="Times New Roman" w:cs="Times New Roman"/>
          <w:sz w:val="28"/>
          <w:szCs w:val="28"/>
          <w:lang w:val="uk-UA"/>
        </w:rPr>
        <w:t xml:space="preserve">Характеристика  </w:t>
      </w:r>
      <w:proofErr w:type="spellStart"/>
      <w:r w:rsidRPr="006F28C2">
        <w:rPr>
          <w:rFonts w:ascii="Times New Roman" w:hAnsi="Times New Roman" w:cs="Times New Roman"/>
          <w:sz w:val="28"/>
          <w:szCs w:val="28"/>
          <w:lang w:val="uk-UA"/>
        </w:rPr>
        <w:t>інтертекстуальності</w:t>
      </w:r>
      <w:proofErr w:type="spellEnd"/>
      <w:r w:rsidRPr="006F28C2">
        <w:rPr>
          <w:rFonts w:ascii="Times New Roman" w:hAnsi="Times New Roman" w:cs="Times New Roman"/>
          <w:sz w:val="28"/>
          <w:szCs w:val="28"/>
          <w:lang w:val="uk-UA"/>
        </w:rPr>
        <w:t xml:space="preserve">  притаманна кінематографу через його мультимодальну природу. О. О. Селіванова наголошує  на </w:t>
      </w:r>
      <w:proofErr w:type="spellStart"/>
      <w:r w:rsidRPr="006F28C2">
        <w:rPr>
          <w:rFonts w:ascii="Times New Roman" w:hAnsi="Times New Roman" w:cs="Times New Roman"/>
          <w:sz w:val="28"/>
          <w:szCs w:val="28"/>
          <w:lang w:val="uk-UA"/>
        </w:rPr>
        <w:t>інтертекстуальності</w:t>
      </w:r>
      <w:proofErr w:type="spellEnd"/>
      <w:r w:rsidRPr="006F28C2">
        <w:rPr>
          <w:rFonts w:ascii="Times New Roman" w:hAnsi="Times New Roman" w:cs="Times New Roman"/>
          <w:sz w:val="28"/>
          <w:szCs w:val="28"/>
          <w:lang w:val="uk-UA"/>
        </w:rPr>
        <w:t xml:space="preserve"> (або ж </w:t>
      </w:r>
      <w:proofErr w:type="spellStart"/>
      <w:r w:rsidRPr="006F28C2">
        <w:rPr>
          <w:rFonts w:ascii="Times New Roman" w:hAnsi="Times New Roman" w:cs="Times New Roman"/>
          <w:sz w:val="28"/>
          <w:szCs w:val="28"/>
          <w:lang w:val="uk-UA"/>
        </w:rPr>
        <w:t>інтерсеміотичності</w:t>
      </w:r>
      <w:proofErr w:type="spellEnd"/>
      <w:r w:rsidRPr="006F28C2">
        <w:rPr>
          <w:rFonts w:ascii="Times New Roman" w:hAnsi="Times New Roman" w:cs="Times New Roman"/>
          <w:sz w:val="28"/>
          <w:szCs w:val="28"/>
          <w:lang w:val="uk-UA"/>
        </w:rPr>
        <w:t xml:space="preserve">),  яка  реалізується  на  підставі  діалогічної  взаємодії  модулів  комунікантів  та  тексту  з </w:t>
      </w:r>
      <w:proofErr w:type="spellStart"/>
      <w:r w:rsidRPr="006F28C2">
        <w:rPr>
          <w:rFonts w:ascii="Times New Roman" w:hAnsi="Times New Roman" w:cs="Times New Roman"/>
          <w:sz w:val="28"/>
          <w:szCs w:val="28"/>
          <w:lang w:val="uk-UA"/>
        </w:rPr>
        <w:t>універсумом</w:t>
      </w:r>
      <w:proofErr w:type="spellEnd"/>
      <w:r w:rsidRPr="006F28C2">
        <w:rPr>
          <w:rFonts w:ascii="Times New Roman" w:hAnsi="Times New Roman" w:cs="Times New Roman"/>
          <w:sz w:val="28"/>
          <w:szCs w:val="28"/>
          <w:lang w:val="uk-UA"/>
        </w:rPr>
        <w:t xml:space="preserve"> – кодом культури, науки</w:t>
      </w:r>
      <w:r w:rsidR="009B21C1">
        <w:rPr>
          <w:rFonts w:ascii="Times New Roman" w:hAnsi="Times New Roman" w:cs="Times New Roman"/>
          <w:sz w:val="28"/>
          <w:szCs w:val="28"/>
          <w:lang w:val="uk-UA"/>
        </w:rPr>
        <w:t>, літератури тощо [</w:t>
      </w:r>
      <w:r w:rsidR="009B21C1" w:rsidRPr="002A27A3">
        <w:rPr>
          <w:rFonts w:ascii="Times New Roman" w:hAnsi="Times New Roman" w:cs="Times New Roman"/>
          <w:sz w:val="28"/>
          <w:szCs w:val="28"/>
          <w:lang w:val="uk-UA"/>
        </w:rPr>
        <w:t>Селіванова</w:t>
      </w:r>
      <w:r w:rsidR="009B21C1">
        <w:rPr>
          <w:rFonts w:ascii="Times New Roman" w:hAnsi="Times New Roman" w:cs="Times New Roman"/>
          <w:sz w:val="28"/>
          <w:szCs w:val="28"/>
          <w:lang w:val="uk-UA"/>
        </w:rPr>
        <w:t>, 2006</w:t>
      </w:r>
      <w:r w:rsidRPr="006F28C2">
        <w:rPr>
          <w:rFonts w:ascii="Times New Roman" w:hAnsi="Times New Roman" w:cs="Times New Roman"/>
          <w:sz w:val="28"/>
          <w:szCs w:val="28"/>
          <w:lang w:val="uk-UA"/>
        </w:rPr>
        <w:t>]. У фільмах доволі часто  запозичують  сюжетні  та  стилістичні прийоми,  елементи  композиції,  апелюють  до конкретних історичних подій чи осіб або ж  до явищ масової культури.</w:t>
      </w:r>
    </w:p>
    <w:p w14:paraId="5830888C" w14:textId="77777777" w:rsidR="00F94531" w:rsidRDefault="00F94531" w:rsidP="006A699A">
      <w:pPr>
        <w:shd w:val="clear" w:color="auto" w:fill="FFFFFF"/>
        <w:spacing w:after="0" w:line="360" w:lineRule="auto"/>
        <w:ind w:firstLine="567"/>
        <w:jc w:val="both"/>
        <w:rPr>
          <w:rFonts w:ascii="Times New Roman" w:hAnsi="Times New Roman" w:cs="Times New Roman"/>
          <w:sz w:val="28"/>
          <w:szCs w:val="28"/>
          <w:lang w:val="uk-UA"/>
        </w:rPr>
      </w:pPr>
      <w:proofErr w:type="spellStart"/>
      <w:r w:rsidRPr="00627481">
        <w:rPr>
          <w:rFonts w:ascii="Times New Roman" w:hAnsi="Times New Roman" w:cs="Times New Roman"/>
          <w:sz w:val="28"/>
          <w:szCs w:val="28"/>
          <w:lang w:val="uk-UA"/>
        </w:rPr>
        <w:t>Кінодискурс</w:t>
      </w:r>
      <w:proofErr w:type="spellEnd"/>
      <w:r w:rsidRPr="00627481">
        <w:rPr>
          <w:rFonts w:ascii="Times New Roman" w:hAnsi="Times New Roman" w:cs="Times New Roman"/>
          <w:sz w:val="28"/>
          <w:szCs w:val="28"/>
          <w:lang w:val="uk-UA"/>
        </w:rPr>
        <w:t xml:space="preserve"> можна охарактеризувати з точки зору функцій, які він виконує, будучи семіотичною системою. Ці функції включають в себе передачу актуальної інформації, передачу минулого досвіду, участь у продукуванні нового знання, регулятивну функцію, емотивну функцію, естетичну функцію, і меншою мірою – метамовну і </w:t>
      </w:r>
      <w:proofErr w:type="spellStart"/>
      <w:r w:rsidRPr="00627481">
        <w:rPr>
          <w:rFonts w:ascii="Times New Roman" w:hAnsi="Times New Roman" w:cs="Times New Roman"/>
          <w:sz w:val="28"/>
          <w:szCs w:val="28"/>
          <w:lang w:val="uk-UA"/>
        </w:rPr>
        <w:t>фатичну</w:t>
      </w:r>
      <w:proofErr w:type="spellEnd"/>
      <w:r w:rsidRPr="00627481">
        <w:rPr>
          <w:rFonts w:ascii="Times New Roman" w:hAnsi="Times New Roman" w:cs="Times New Roman"/>
          <w:sz w:val="28"/>
          <w:szCs w:val="28"/>
          <w:lang w:val="uk-UA"/>
        </w:rPr>
        <w:t xml:space="preserve"> функції. Особливо значимою є естетична функція, яка пов'язана з увагою до </w:t>
      </w:r>
      <w:r w:rsidRPr="00627481">
        <w:rPr>
          <w:rFonts w:ascii="Times New Roman" w:hAnsi="Times New Roman" w:cs="Times New Roman"/>
          <w:sz w:val="28"/>
          <w:szCs w:val="28"/>
          <w:lang w:val="uk-UA"/>
        </w:rPr>
        <w:lastRenderedPageBreak/>
        <w:t>''повідомлення заради самого повідомлення'', тобто швидше до форми вираження змісту, а не до самого змісту. Естетичний компонент проявляється в емоційно-почуттєвій оцінці повідомлення з точки зору його ''краси''. Найбільш складні естетичні переживання ми отримуємо при сприйнятті складних знакових творів, таких як фільм, ж</w:t>
      </w:r>
      <w:r w:rsidR="009B21C1">
        <w:rPr>
          <w:rFonts w:ascii="Times New Roman" w:hAnsi="Times New Roman" w:cs="Times New Roman"/>
          <w:sz w:val="28"/>
          <w:szCs w:val="28"/>
          <w:lang w:val="uk-UA"/>
        </w:rPr>
        <w:t>ивописне полотно та ін</w:t>
      </w:r>
      <w:r w:rsidRPr="00627481">
        <w:rPr>
          <w:rFonts w:ascii="Times New Roman" w:hAnsi="Times New Roman" w:cs="Times New Roman"/>
          <w:sz w:val="28"/>
          <w:szCs w:val="28"/>
          <w:lang w:val="uk-UA"/>
        </w:rPr>
        <w:t>.</w:t>
      </w:r>
    </w:p>
    <w:p w14:paraId="58F34DB5" w14:textId="77777777" w:rsidR="00F94531" w:rsidRPr="008B12BF" w:rsidRDefault="00F94531" w:rsidP="006A699A">
      <w:pPr>
        <w:shd w:val="clear" w:color="auto" w:fill="FFFFFF"/>
        <w:spacing w:after="0" w:line="360" w:lineRule="auto"/>
        <w:ind w:firstLine="567"/>
        <w:jc w:val="both"/>
        <w:rPr>
          <w:rFonts w:ascii="Times New Roman" w:hAnsi="Times New Roman" w:cs="Times New Roman"/>
          <w:sz w:val="28"/>
          <w:szCs w:val="28"/>
          <w:lang w:val="uk-UA"/>
        </w:rPr>
      </w:pPr>
      <w:r w:rsidRPr="008B12BF">
        <w:rPr>
          <w:rFonts w:ascii="Times New Roman" w:hAnsi="Times New Roman" w:cs="Times New Roman"/>
          <w:sz w:val="28"/>
          <w:szCs w:val="28"/>
          <w:lang w:val="uk-UA"/>
        </w:rPr>
        <w:t xml:space="preserve">Отже, зростаючий інтерес лінгвістів до </w:t>
      </w:r>
      <w:proofErr w:type="spellStart"/>
      <w:r w:rsidRPr="008B12BF">
        <w:rPr>
          <w:rFonts w:ascii="Times New Roman" w:hAnsi="Times New Roman" w:cs="Times New Roman"/>
          <w:sz w:val="28"/>
          <w:szCs w:val="28"/>
          <w:lang w:val="uk-UA"/>
        </w:rPr>
        <w:t>кінодискурсу</w:t>
      </w:r>
      <w:proofErr w:type="spellEnd"/>
      <w:r w:rsidRPr="008B12BF">
        <w:rPr>
          <w:rFonts w:ascii="Times New Roman" w:hAnsi="Times New Roman" w:cs="Times New Roman"/>
          <w:sz w:val="28"/>
          <w:szCs w:val="28"/>
          <w:lang w:val="uk-UA"/>
        </w:rPr>
        <w:t xml:space="preserve"> є очевидним, що пояснюється значним впливом кінематографа на світосприйняття сучасної людини. </w:t>
      </w:r>
      <w:proofErr w:type="spellStart"/>
      <w:r w:rsidRPr="008B12BF">
        <w:rPr>
          <w:rFonts w:ascii="Times New Roman" w:hAnsi="Times New Roman" w:cs="Times New Roman"/>
          <w:sz w:val="28"/>
          <w:szCs w:val="28"/>
          <w:lang w:val="uk-UA"/>
        </w:rPr>
        <w:t>Кінодискурс</w:t>
      </w:r>
      <w:proofErr w:type="spellEnd"/>
      <w:r w:rsidRPr="008B12BF">
        <w:rPr>
          <w:rFonts w:ascii="Times New Roman" w:hAnsi="Times New Roman" w:cs="Times New Roman"/>
          <w:sz w:val="28"/>
          <w:szCs w:val="28"/>
          <w:lang w:val="uk-UA"/>
        </w:rPr>
        <w:t xml:space="preserve"> виступає </w:t>
      </w:r>
      <w:proofErr w:type="spellStart"/>
      <w:r w:rsidRPr="008B12BF">
        <w:rPr>
          <w:rFonts w:ascii="Times New Roman" w:hAnsi="Times New Roman" w:cs="Times New Roman"/>
          <w:sz w:val="28"/>
          <w:szCs w:val="28"/>
          <w:lang w:val="uk-UA"/>
        </w:rPr>
        <w:t>поліпарадигматичним</w:t>
      </w:r>
      <w:proofErr w:type="spellEnd"/>
      <w:r w:rsidRPr="008B12BF">
        <w:rPr>
          <w:rFonts w:ascii="Times New Roman" w:hAnsi="Times New Roman" w:cs="Times New Roman"/>
          <w:sz w:val="28"/>
          <w:szCs w:val="28"/>
          <w:lang w:val="uk-UA"/>
        </w:rPr>
        <w:t xml:space="preserve"> об’єктом дослідження, для комплексного аналізу якого необхідні знання з різних галузей науки. Його складовими елементами є кіносценарії, що слугують літературною основою для створення фільму. Кіносценарії являють собою адаптовані драматургічні тексти, які разом із відеорядом забезпечують ефективну передачу емоцій.</w:t>
      </w:r>
    </w:p>
    <w:p w14:paraId="08F8F359" w14:textId="77777777" w:rsidR="006A699A" w:rsidRPr="00852885" w:rsidRDefault="006A699A" w:rsidP="006A699A">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852885">
        <w:rPr>
          <w:rFonts w:ascii="Times New Roman" w:hAnsi="Times New Roman" w:cs="Times New Roman"/>
          <w:sz w:val="28"/>
          <w:szCs w:val="28"/>
          <w:lang w:val="uk-UA"/>
        </w:rPr>
        <w:t>Кінодискурс</w:t>
      </w:r>
      <w:proofErr w:type="spellEnd"/>
      <w:r w:rsidRPr="00852885">
        <w:rPr>
          <w:rFonts w:ascii="Times New Roman" w:hAnsi="Times New Roman" w:cs="Times New Roman"/>
          <w:sz w:val="28"/>
          <w:szCs w:val="28"/>
          <w:lang w:val="uk-UA"/>
        </w:rPr>
        <w:t xml:space="preserve"> має мультимодальну природу, оскільки об'єднує вербальні, невербальні та </w:t>
      </w:r>
      <w:proofErr w:type="spellStart"/>
      <w:r w:rsidRPr="00852885">
        <w:rPr>
          <w:rFonts w:ascii="Times New Roman" w:hAnsi="Times New Roman" w:cs="Times New Roman"/>
          <w:sz w:val="28"/>
          <w:szCs w:val="28"/>
          <w:lang w:val="uk-UA"/>
        </w:rPr>
        <w:t>паравербальні</w:t>
      </w:r>
      <w:proofErr w:type="spellEnd"/>
      <w:r w:rsidRPr="00852885">
        <w:rPr>
          <w:rFonts w:ascii="Times New Roman" w:hAnsi="Times New Roman" w:cs="Times New Roman"/>
          <w:sz w:val="28"/>
          <w:szCs w:val="28"/>
          <w:lang w:val="uk-UA"/>
        </w:rPr>
        <w:t xml:space="preserve"> елементи. Хоча сценарій (</w:t>
      </w:r>
      <w:proofErr w:type="spellStart"/>
      <w:r w:rsidRPr="00852885">
        <w:rPr>
          <w:rFonts w:ascii="Times New Roman" w:hAnsi="Times New Roman" w:cs="Times New Roman"/>
          <w:sz w:val="28"/>
          <w:szCs w:val="28"/>
          <w:lang w:val="uk-UA"/>
        </w:rPr>
        <w:t>кінотекст</w:t>
      </w:r>
      <w:proofErr w:type="spellEnd"/>
      <w:r w:rsidRPr="00852885">
        <w:rPr>
          <w:rFonts w:ascii="Times New Roman" w:hAnsi="Times New Roman" w:cs="Times New Roman"/>
          <w:sz w:val="28"/>
          <w:szCs w:val="28"/>
          <w:lang w:val="uk-UA"/>
        </w:rPr>
        <w:t xml:space="preserve">) є основою фільму, його втілення стає можливим лише завдяки аудіовізуальним складникам. Через свою </w:t>
      </w:r>
      <w:proofErr w:type="spellStart"/>
      <w:r w:rsidRPr="00852885">
        <w:rPr>
          <w:rFonts w:ascii="Times New Roman" w:hAnsi="Times New Roman" w:cs="Times New Roman"/>
          <w:sz w:val="28"/>
          <w:szCs w:val="28"/>
          <w:lang w:val="uk-UA"/>
        </w:rPr>
        <w:t>багатокомпонентність</w:t>
      </w:r>
      <w:proofErr w:type="spellEnd"/>
      <w:r w:rsidRPr="00852885">
        <w:rPr>
          <w:rFonts w:ascii="Times New Roman" w:hAnsi="Times New Roman" w:cs="Times New Roman"/>
          <w:sz w:val="28"/>
          <w:szCs w:val="28"/>
          <w:lang w:val="uk-UA"/>
        </w:rPr>
        <w:t xml:space="preserve"> поняття </w:t>
      </w:r>
      <w:proofErr w:type="spellStart"/>
      <w:r w:rsidRPr="00852885">
        <w:rPr>
          <w:rFonts w:ascii="Times New Roman" w:hAnsi="Times New Roman" w:cs="Times New Roman"/>
          <w:sz w:val="28"/>
          <w:szCs w:val="28"/>
          <w:lang w:val="uk-UA"/>
        </w:rPr>
        <w:t>кінодискурсу</w:t>
      </w:r>
      <w:proofErr w:type="spellEnd"/>
      <w:r w:rsidRPr="00852885">
        <w:rPr>
          <w:rFonts w:ascii="Times New Roman" w:hAnsi="Times New Roman" w:cs="Times New Roman"/>
          <w:sz w:val="28"/>
          <w:szCs w:val="28"/>
          <w:lang w:val="uk-UA"/>
        </w:rPr>
        <w:t xml:space="preserve"> поки що не отримало чіткої дефініції в лінгвістичних дослідженнях.</w:t>
      </w:r>
    </w:p>
    <w:p w14:paraId="519C4199" w14:textId="77777777" w:rsidR="006A699A" w:rsidRPr="00852885" w:rsidRDefault="006A699A" w:rsidP="006A699A">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852885">
        <w:rPr>
          <w:rFonts w:ascii="Times New Roman" w:hAnsi="Times New Roman" w:cs="Times New Roman"/>
          <w:sz w:val="28"/>
          <w:szCs w:val="28"/>
          <w:lang w:val="uk-UA"/>
        </w:rPr>
        <w:t>Кінодискурс</w:t>
      </w:r>
      <w:proofErr w:type="spellEnd"/>
      <w:r w:rsidRPr="00852885">
        <w:rPr>
          <w:rFonts w:ascii="Times New Roman" w:hAnsi="Times New Roman" w:cs="Times New Roman"/>
          <w:sz w:val="28"/>
          <w:szCs w:val="28"/>
          <w:lang w:val="uk-UA"/>
        </w:rPr>
        <w:t xml:space="preserve"> поєднує в собі особливості монологічного та діалогічного мовлення, відображає як особистісну комунікацію, так і взаємодію між різними соціальними групами, демонструючи як кооперативні, так і конфронтаційні аспекти спілкування. Важливе значення має жанрова направленість, адже художні (ігрові) та документальні (неігрові) </w:t>
      </w:r>
      <w:proofErr w:type="spellStart"/>
      <w:r w:rsidRPr="00852885">
        <w:rPr>
          <w:rFonts w:ascii="Times New Roman" w:hAnsi="Times New Roman" w:cs="Times New Roman"/>
          <w:sz w:val="28"/>
          <w:szCs w:val="28"/>
          <w:lang w:val="uk-UA"/>
        </w:rPr>
        <w:t>кінотексти</w:t>
      </w:r>
      <w:proofErr w:type="spellEnd"/>
      <w:r w:rsidRPr="00852885">
        <w:rPr>
          <w:rFonts w:ascii="Times New Roman" w:hAnsi="Times New Roman" w:cs="Times New Roman"/>
          <w:sz w:val="28"/>
          <w:szCs w:val="28"/>
          <w:lang w:val="uk-UA"/>
        </w:rPr>
        <w:t xml:space="preserve"> суттєво відрізняються за стилістикою, а також у способах використання вербальних і невербальних засобів.</w:t>
      </w:r>
    </w:p>
    <w:p w14:paraId="728D611F" w14:textId="77777777" w:rsidR="006A699A" w:rsidRPr="00852885" w:rsidRDefault="006A699A" w:rsidP="006A699A">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852885">
        <w:rPr>
          <w:rFonts w:ascii="Times New Roman" w:hAnsi="Times New Roman" w:cs="Times New Roman"/>
          <w:sz w:val="28"/>
          <w:szCs w:val="28"/>
          <w:lang w:val="uk-UA"/>
        </w:rPr>
        <w:t>Кінодискурс</w:t>
      </w:r>
      <w:proofErr w:type="spellEnd"/>
      <w:r w:rsidRPr="00852885">
        <w:rPr>
          <w:rFonts w:ascii="Times New Roman" w:hAnsi="Times New Roman" w:cs="Times New Roman"/>
          <w:sz w:val="28"/>
          <w:szCs w:val="28"/>
          <w:lang w:val="uk-UA"/>
        </w:rPr>
        <w:t xml:space="preserve"> привертає увагу багатьох мовознавців, які зосереджуються переважно на аналізі мовлення персонажів. Зокрема, С. </w:t>
      </w:r>
      <w:proofErr w:type="spellStart"/>
      <w:r w:rsidRPr="00852885">
        <w:rPr>
          <w:rFonts w:ascii="Times New Roman" w:hAnsi="Times New Roman" w:cs="Times New Roman"/>
          <w:sz w:val="28"/>
          <w:szCs w:val="28"/>
          <w:lang w:val="uk-UA"/>
        </w:rPr>
        <w:t>Козлофф</w:t>
      </w:r>
      <w:proofErr w:type="spellEnd"/>
      <w:r w:rsidRPr="00852885">
        <w:rPr>
          <w:rFonts w:ascii="Times New Roman" w:hAnsi="Times New Roman" w:cs="Times New Roman"/>
          <w:sz w:val="28"/>
          <w:szCs w:val="28"/>
          <w:lang w:val="uk-UA"/>
        </w:rPr>
        <w:t xml:space="preserve"> досліджує діалоги героїв різножанрових фільмів як засіб досягнення певного художнього ефекту</w:t>
      </w:r>
      <w:r w:rsidR="009B21C1">
        <w:rPr>
          <w:rFonts w:ascii="Times New Roman" w:hAnsi="Times New Roman" w:cs="Times New Roman"/>
          <w:sz w:val="28"/>
          <w:szCs w:val="28"/>
          <w:lang w:val="uk-UA"/>
        </w:rPr>
        <w:t xml:space="preserve"> </w:t>
      </w:r>
      <w:r w:rsidR="009B21C1" w:rsidRPr="009B21C1">
        <w:rPr>
          <w:rFonts w:ascii="Times New Roman" w:hAnsi="Times New Roman" w:cs="Times New Roman"/>
          <w:sz w:val="28"/>
          <w:szCs w:val="28"/>
          <w:lang w:val="uk-UA"/>
        </w:rPr>
        <w:t>[</w:t>
      </w:r>
      <w:proofErr w:type="spellStart"/>
      <w:r w:rsidR="009B21C1" w:rsidRPr="00B379C6">
        <w:rPr>
          <w:rFonts w:ascii="Times New Roman" w:hAnsi="Times New Roman" w:cs="Times New Roman"/>
          <w:sz w:val="28"/>
          <w:szCs w:val="28"/>
          <w:lang w:val="uk-UA"/>
        </w:rPr>
        <w:t>Kozloff</w:t>
      </w:r>
      <w:proofErr w:type="spellEnd"/>
      <w:r w:rsidR="009B21C1" w:rsidRPr="009B21C1">
        <w:rPr>
          <w:rFonts w:ascii="Times New Roman" w:hAnsi="Times New Roman" w:cs="Times New Roman"/>
          <w:sz w:val="28"/>
          <w:szCs w:val="28"/>
          <w:lang w:val="uk-UA"/>
        </w:rPr>
        <w:t>, 2000]</w:t>
      </w:r>
      <w:r>
        <w:rPr>
          <w:rFonts w:ascii="Times New Roman" w:hAnsi="Times New Roman" w:cs="Times New Roman"/>
          <w:sz w:val="28"/>
          <w:szCs w:val="28"/>
          <w:lang w:val="uk-UA"/>
        </w:rPr>
        <w:t>.</w:t>
      </w:r>
      <w:r w:rsidRPr="00852885">
        <w:rPr>
          <w:rFonts w:ascii="Times New Roman" w:hAnsi="Times New Roman" w:cs="Times New Roman"/>
          <w:sz w:val="28"/>
          <w:szCs w:val="28"/>
          <w:lang w:val="uk-UA"/>
        </w:rPr>
        <w:t xml:space="preserve"> </w:t>
      </w:r>
    </w:p>
    <w:p w14:paraId="34D3DA99"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lastRenderedPageBreak/>
        <w:t xml:space="preserve">В. Д. Шевченко аналізує </w:t>
      </w:r>
      <w:proofErr w:type="spellStart"/>
      <w:r w:rsidRPr="006A699A">
        <w:rPr>
          <w:rFonts w:ascii="Times New Roman" w:hAnsi="Times New Roman" w:cs="Times New Roman"/>
          <w:sz w:val="28"/>
          <w:szCs w:val="28"/>
          <w:lang w:val="uk-UA"/>
        </w:rPr>
        <w:t>кінодискурс</w:t>
      </w:r>
      <w:proofErr w:type="spellEnd"/>
      <w:r w:rsidRPr="006A699A">
        <w:rPr>
          <w:rFonts w:ascii="Times New Roman" w:hAnsi="Times New Roman" w:cs="Times New Roman"/>
          <w:sz w:val="28"/>
          <w:szCs w:val="28"/>
          <w:lang w:val="uk-UA"/>
        </w:rPr>
        <w:t xml:space="preserve"> з акцентом на його соціальний вплив, тоді як Ю. М. </w:t>
      </w:r>
      <w:proofErr w:type="spellStart"/>
      <w:r w:rsidRPr="006A699A">
        <w:rPr>
          <w:rFonts w:ascii="Times New Roman" w:hAnsi="Times New Roman" w:cs="Times New Roman"/>
          <w:sz w:val="28"/>
          <w:szCs w:val="28"/>
          <w:lang w:val="uk-UA"/>
        </w:rPr>
        <w:t>Лотман</w:t>
      </w:r>
      <w:proofErr w:type="spellEnd"/>
      <w:r w:rsidRPr="006A699A">
        <w:rPr>
          <w:rFonts w:ascii="Times New Roman" w:hAnsi="Times New Roman" w:cs="Times New Roman"/>
          <w:sz w:val="28"/>
          <w:szCs w:val="28"/>
          <w:lang w:val="uk-UA"/>
        </w:rPr>
        <w:t xml:space="preserve"> звертає увагу на семіотичні аспекти </w:t>
      </w:r>
      <w:proofErr w:type="spellStart"/>
      <w:r w:rsidRPr="006A699A">
        <w:rPr>
          <w:rFonts w:ascii="Times New Roman" w:hAnsi="Times New Roman" w:cs="Times New Roman"/>
          <w:sz w:val="28"/>
          <w:szCs w:val="28"/>
          <w:lang w:val="uk-UA"/>
        </w:rPr>
        <w:t>кінотекстів</w:t>
      </w:r>
      <w:proofErr w:type="spellEnd"/>
      <w:r w:rsidR="009B21C1" w:rsidRPr="009B21C1">
        <w:rPr>
          <w:rFonts w:ascii="Times New Roman" w:hAnsi="Times New Roman" w:cs="Times New Roman"/>
          <w:sz w:val="28"/>
          <w:szCs w:val="28"/>
          <w:lang w:val="uk-UA"/>
        </w:rPr>
        <w:t xml:space="preserve"> [</w:t>
      </w:r>
      <w:proofErr w:type="spellStart"/>
      <w:r w:rsidR="009B21C1" w:rsidRPr="007774FB">
        <w:rPr>
          <w:rFonts w:ascii="Times New Roman" w:hAnsi="Times New Roman" w:cs="Times New Roman"/>
          <w:sz w:val="28"/>
          <w:szCs w:val="28"/>
          <w:lang w:val="uk-UA"/>
        </w:rPr>
        <w:t>Лотман</w:t>
      </w:r>
      <w:proofErr w:type="spellEnd"/>
      <w:r w:rsidR="009B21C1" w:rsidRPr="009B21C1">
        <w:rPr>
          <w:rFonts w:ascii="Times New Roman" w:hAnsi="Times New Roman" w:cs="Times New Roman"/>
          <w:sz w:val="28"/>
          <w:szCs w:val="28"/>
          <w:lang w:val="uk-UA"/>
        </w:rPr>
        <w:t>, 1994]</w:t>
      </w:r>
      <w:r w:rsidRPr="006A699A">
        <w:rPr>
          <w:rFonts w:ascii="Times New Roman" w:hAnsi="Times New Roman" w:cs="Times New Roman"/>
          <w:sz w:val="28"/>
          <w:szCs w:val="28"/>
          <w:lang w:val="uk-UA"/>
        </w:rPr>
        <w:t xml:space="preserve">. </w:t>
      </w:r>
    </w:p>
    <w:p w14:paraId="3E75EEA2"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Українські науковці розглядають </w:t>
      </w:r>
      <w:proofErr w:type="spellStart"/>
      <w:r w:rsidRPr="006A699A">
        <w:rPr>
          <w:rFonts w:ascii="Times New Roman" w:hAnsi="Times New Roman" w:cs="Times New Roman"/>
          <w:sz w:val="28"/>
          <w:szCs w:val="28"/>
          <w:lang w:val="uk-UA"/>
        </w:rPr>
        <w:t>кінодискурс</w:t>
      </w:r>
      <w:proofErr w:type="spellEnd"/>
      <w:r w:rsidRPr="006A699A">
        <w:rPr>
          <w:rFonts w:ascii="Times New Roman" w:hAnsi="Times New Roman" w:cs="Times New Roman"/>
          <w:sz w:val="28"/>
          <w:szCs w:val="28"/>
          <w:lang w:val="uk-UA"/>
        </w:rPr>
        <w:t xml:space="preserve"> як середовище реалізації комунікативних стратегій і тактик. Зокрема, І. М. </w:t>
      </w:r>
      <w:proofErr w:type="spellStart"/>
      <w:r w:rsidRPr="006A699A">
        <w:rPr>
          <w:rFonts w:ascii="Times New Roman" w:hAnsi="Times New Roman" w:cs="Times New Roman"/>
          <w:sz w:val="28"/>
          <w:szCs w:val="28"/>
          <w:lang w:val="uk-UA"/>
        </w:rPr>
        <w:t>Лавріненко</w:t>
      </w:r>
      <w:proofErr w:type="spellEnd"/>
      <w:r w:rsidR="009B21C1" w:rsidRPr="009B21C1">
        <w:rPr>
          <w:rFonts w:ascii="Times New Roman" w:hAnsi="Times New Roman" w:cs="Times New Roman"/>
          <w:sz w:val="28"/>
          <w:szCs w:val="28"/>
          <w:lang w:val="uk-UA"/>
        </w:rPr>
        <w:t xml:space="preserve"> [2011]</w:t>
      </w:r>
      <w:r w:rsidRPr="006A699A">
        <w:rPr>
          <w:rFonts w:ascii="Times New Roman" w:hAnsi="Times New Roman" w:cs="Times New Roman"/>
          <w:sz w:val="28"/>
          <w:szCs w:val="28"/>
          <w:lang w:val="uk-UA"/>
        </w:rPr>
        <w:t xml:space="preserve"> аналізує зміни комунікативних ролей у кінодискурсі, тоді як А. М.</w:t>
      </w:r>
      <w:r w:rsidR="009B21C1" w:rsidRPr="009B21C1">
        <w:rPr>
          <w:rFonts w:ascii="Times New Roman" w:hAnsi="Times New Roman" w:cs="Times New Roman"/>
          <w:sz w:val="28"/>
          <w:szCs w:val="28"/>
          <w:lang w:val="uk-UA"/>
        </w:rPr>
        <w:t xml:space="preserve"> </w:t>
      </w:r>
      <w:r w:rsidRPr="006A699A">
        <w:rPr>
          <w:rFonts w:ascii="Times New Roman" w:hAnsi="Times New Roman" w:cs="Times New Roman"/>
          <w:sz w:val="28"/>
          <w:szCs w:val="28"/>
          <w:lang w:val="uk-UA"/>
        </w:rPr>
        <w:t>Пшеничних досліджує когнітивні механізми та комунікативні стратегії і тактики, пов’язані зі зміною перспективи сприйняття предметної ситуації учасниками діалогів у англомовному кінематографі [Котова, 2012].</w:t>
      </w:r>
    </w:p>
    <w:p w14:paraId="4D508887"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6A699A">
        <w:rPr>
          <w:rFonts w:ascii="Times New Roman" w:hAnsi="Times New Roman" w:cs="Times New Roman"/>
          <w:sz w:val="28"/>
          <w:szCs w:val="28"/>
          <w:lang w:val="uk-UA"/>
        </w:rPr>
        <w:t>Кінодискурс</w:t>
      </w:r>
      <w:proofErr w:type="spellEnd"/>
      <w:r w:rsidRPr="006A699A">
        <w:rPr>
          <w:rFonts w:ascii="Times New Roman" w:hAnsi="Times New Roman" w:cs="Times New Roman"/>
          <w:sz w:val="28"/>
          <w:szCs w:val="28"/>
          <w:lang w:val="uk-UA"/>
        </w:rPr>
        <w:t xml:space="preserve"> є складним і багатогранним явищем, адже поєднує не лише вербальні, а й аудіовізуальні елементи. Для його аналізу необхідне глибоке розуміння культурного та соціального контексту, що робить його роль і значення в сучасних лінгвістичних дослідженнях неоднозначними і відкритими для дискусій.</w:t>
      </w:r>
    </w:p>
    <w:p w14:paraId="25928E6B"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Ю. М. </w:t>
      </w:r>
      <w:proofErr w:type="spellStart"/>
      <w:r w:rsidRPr="006A699A">
        <w:rPr>
          <w:rFonts w:ascii="Times New Roman" w:hAnsi="Times New Roman" w:cs="Times New Roman"/>
          <w:sz w:val="28"/>
          <w:szCs w:val="28"/>
          <w:lang w:val="uk-UA"/>
        </w:rPr>
        <w:t>Лотман</w:t>
      </w:r>
      <w:proofErr w:type="spellEnd"/>
      <w:r w:rsidRPr="006A699A">
        <w:rPr>
          <w:rFonts w:ascii="Times New Roman" w:hAnsi="Times New Roman" w:cs="Times New Roman"/>
          <w:sz w:val="28"/>
          <w:szCs w:val="28"/>
          <w:lang w:val="uk-UA"/>
        </w:rPr>
        <w:t>, один із перших дослідників, які розглядали кінематограф як семіотичну систему, вводить поняття «</w:t>
      </w:r>
      <w:proofErr w:type="spellStart"/>
      <w:r w:rsidRPr="006A699A">
        <w:rPr>
          <w:rFonts w:ascii="Times New Roman" w:hAnsi="Times New Roman" w:cs="Times New Roman"/>
          <w:sz w:val="28"/>
          <w:szCs w:val="28"/>
          <w:lang w:val="uk-UA"/>
        </w:rPr>
        <w:t>кіномова</w:t>
      </w:r>
      <w:proofErr w:type="spellEnd"/>
      <w:r w:rsidRPr="006A699A">
        <w:rPr>
          <w:rFonts w:ascii="Times New Roman" w:hAnsi="Times New Roman" w:cs="Times New Roman"/>
          <w:sz w:val="28"/>
          <w:szCs w:val="28"/>
          <w:lang w:val="uk-UA"/>
        </w:rPr>
        <w:t>» або «</w:t>
      </w:r>
      <w:proofErr w:type="spellStart"/>
      <w:r w:rsidRPr="006A699A">
        <w:rPr>
          <w:rFonts w:ascii="Times New Roman" w:hAnsi="Times New Roman" w:cs="Times New Roman"/>
          <w:sz w:val="28"/>
          <w:szCs w:val="28"/>
          <w:lang w:val="uk-UA"/>
        </w:rPr>
        <w:t>кінотекст</w:t>
      </w:r>
      <w:proofErr w:type="spellEnd"/>
      <w:r w:rsidRPr="006A699A">
        <w:rPr>
          <w:rFonts w:ascii="Times New Roman" w:hAnsi="Times New Roman" w:cs="Times New Roman"/>
          <w:sz w:val="28"/>
          <w:szCs w:val="28"/>
          <w:lang w:val="uk-UA"/>
        </w:rPr>
        <w:t>»,  охоплює не лише мовлення персонажів, але й такі компоненти, як композиція кадрів, монтаж, художній простір фільму, сюжет і звукове оформлення [</w:t>
      </w:r>
      <w:proofErr w:type="spellStart"/>
      <w:r w:rsidRPr="006A699A">
        <w:rPr>
          <w:rFonts w:ascii="Times New Roman" w:hAnsi="Times New Roman" w:cs="Times New Roman"/>
          <w:sz w:val="28"/>
          <w:szCs w:val="28"/>
          <w:lang w:val="uk-UA"/>
        </w:rPr>
        <w:t>Лотман</w:t>
      </w:r>
      <w:proofErr w:type="spellEnd"/>
      <w:r w:rsidRPr="006A699A">
        <w:rPr>
          <w:rFonts w:ascii="Times New Roman" w:hAnsi="Times New Roman" w:cs="Times New Roman"/>
          <w:sz w:val="28"/>
          <w:szCs w:val="28"/>
          <w:lang w:val="uk-UA"/>
        </w:rPr>
        <w:t>, 1994].</w:t>
      </w:r>
    </w:p>
    <w:p w14:paraId="026E5D84"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В інших дослідженнях </w:t>
      </w:r>
      <w:proofErr w:type="spellStart"/>
      <w:r w:rsidRPr="006A699A">
        <w:rPr>
          <w:rFonts w:ascii="Times New Roman" w:hAnsi="Times New Roman" w:cs="Times New Roman"/>
          <w:sz w:val="28"/>
          <w:szCs w:val="28"/>
          <w:lang w:val="uk-UA"/>
        </w:rPr>
        <w:t>кінотекст</w:t>
      </w:r>
      <w:proofErr w:type="spellEnd"/>
      <w:r w:rsidRPr="006A699A">
        <w:rPr>
          <w:rFonts w:ascii="Times New Roman" w:hAnsi="Times New Roman" w:cs="Times New Roman"/>
          <w:sz w:val="28"/>
          <w:szCs w:val="28"/>
          <w:lang w:val="uk-UA"/>
        </w:rPr>
        <w:t xml:space="preserve"> визначають як «зв’язне, цілісне та завершене повідомлення», яке створюється за допомогою вербальних (лінгвістичних) та невербальних (іконічних і/або </w:t>
      </w:r>
      <w:proofErr w:type="spellStart"/>
      <w:r w:rsidRPr="006A699A">
        <w:rPr>
          <w:rFonts w:ascii="Times New Roman" w:hAnsi="Times New Roman" w:cs="Times New Roman"/>
          <w:sz w:val="28"/>
          <w:szCs w:val="28"/>
          <w:lang w:val="uk-UA"/>
        </w:rPr>
        <w:t>індексальних</w:t>
      </w:r>
      <w:proofErr w:type="spellEnd"/>
      <w:r w:rsidRPr="006A699A">
        <w:rPr>
          <w:rFonts w:ascii="Times New Roman" w:hAnsi="Times New Roman" w:cs="Times New Roman"/>
          <w:sz w:val="28"/>
          <w:szCs w:val="28"/>
          <w:lang w:val="uk-UA"/>
        </w:rPr>
        <w:t xml:space="preserve">) знаків. Це повідомлення організоване відповідно до задуму колективного автора, </w:t>
      </w:r>
      <w:proofErr w:type="spellStart"/>
      <w:r w:rsidRPr="006A699A">
        <w:rPr>
          <w:rFonts w:ascii="Times New Roman" w:hAnsi="Times New Roman" w:cs="Times New Roman"/>
          <w:sz w:val="28"/>
          <w:szCs w:val="28"/>
          <w:lang w:val="uk-UA"/>
        </w:rPr>
        <w:t>задіює</w:t>
      </w:r>
      <w:proofErr w:type="spellEnd"/>
      <w:r w:rsidRPr="006A699A">
        <w:rPr>
          <w:rFonts w:ascii="Times New Roman" w:hAnsi="Times New Roman" w:cs="Times New Roman"/>
          <w:sz w:val="28"/>
          <w:szCs w:val="28"/>
          <w:lang w:val="uk-UA"/>
        </w:rPr>
        <w:t xml:space="preserve"> кінематографічні коди, зафіксоване на матеріальному носії та призначене для відтворення на екрані й аудіовізуального сприйняття глядачами. Виділяються</w:t>
      </w:r>
    </w:p>
    <w:p w14:paraId="5F063EBC" w14:textId="77777777" w:rsidR="006A699A" w:rsidRPr="006A699A" w:rsidRDefault="006A699A" w:rsidP="006A699A">
      <w:pPr>
        <w:shd w:val="clear" w:color="auto" w:fill="FFFFFF"/>
        <w:spacing w:after="0" w:line="360" w:lineRule="auto"/>
        <w:jc w:val="both"/>
        <w:rPr>
          <w:rFonts w:ascii="Times New Roman" w:hAnsi="Times New Roman" w:cs="Times New Roman"/>
          <w:i/>
          <w:sz w:val="28"/>
          <w:szCs w:val="28"/>
          <w:lang w:val="uk-UA"/>
        </w:rPr>
      </w:pPr>
      <w:r w:rsidRPr="006A699A">
        <w:rPr>
          <w:rFonts w:ascii="Times New Roman" w:hAnsi="Times New Roman" w:cs="Times New Roman"/>
          <w:sz w:val="28"/>
          <w:szCs w:val="28"/>
          <w:lang w:val="uk-UA"/>
        </w:rPr>
        <w:t xml:space="preserve">дві семіотичні системи: </w:t>
      </w:r>
      <w:r w:rsidRPr="006A699A">
        <w:rPr>
          <w:rFonts w:ascii="Times New Roman" w:hAnsi="Times New Roman" w:cs="Times New Roman"/>
          <w:i/>
          <w:sz w:val="28"/>
          <w:szCs w:val="28"/>
          <w:lang w:val="uk-UA"/>
        </w:rPr>
        <w:t>лінгвістичну і нелінгвістичну.</w:t>
      </w:r>
    </w:p>
    <w:p w14:paraId="0DA18B78"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i/>
          <w:sz w:val="28"/>
          <w:szCs w:val="28"/>
          <w:lang w:val="uk-UA"/>
        </w:rPr>
        <w:t>Лінгвістична система</w:t>
      </w:r>
      <w:r w:rsidRPr="006A699A">
        <w:rPr>
          <w:rFonts w:ascii="Times New Roman" w:hAnsi="Times New Roman" w:cs="Times New Roman"/>
          <w:sz w:val="28"/>
          <w:szCs w:val="28"/>
          <w:lang w:val="uk-UA"/>
        </w:rPr>
        <w:t xml:space="preserve"> представлена у письмовій формі (написи й титри, що інтегровані в реальність фільму, наприклад, плакати, назви вулиць або міст, листи, записки тощо) і в усній (озвучення, закадровий текст, пісні тощо).  Її основою є мовні знаки.</w:t>
      </w:r>
    </w:p>
    <w:p w14:paraId="0970248F"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i/>
          <w:sz w:val="28"/>
          <w:szCs w:val="28"/>
          <w:lang w:val="uk-UA"/>
        </w:rPr>
        <w:lastRenderedPageBreak/>
        <w:t>Нелінгвістична</w:t>
      </w:r>
      <w:r w:rsidRPr="006A699A">
        <w:rPr>
          <w:rFonts w:ascii="Times New Roman" w:hAnsi="Times New Roman" w:cs="Times New Roman"/>
          <w:sz w:val="28"/>
          <w:szCs w:val="28"/>
          <w:lang w:val="uk-UA"/>
        </w:rPr>
        <w:t xml:space="preserve"> </w:t>
      </w:r>
      <w:r w:rsidRPr="006A699A">
        <w:rPr>
          <w:rFonts w:ascii="Times New Roman" w:hAnsi="Times New Roman" w:cs="Times New Roman"/>
          <w:i/>
          <w:sz w:val="28"/>
          <w:szCs w:val="28"/>
          <w:lang w:val="uk-UA"/>
        </w:rPr>
        <w:t>система</w:t>
      </w:r>
      <w:r w:rsidRPr="006A699A">
        <w:rPr>
          <w:rFonts w:ascii="Times New Roman" w:hAnsi="Times New Roman" w:cs="Times New Roman"/>
          <w:sz w:val="28"/>
          <w:szCs w:val="28"/>
          <w:lang w:val="uk-UA"/>
        </w:rPr>
        <w:t xml:space="preserve"> включає іконічні та </w:t>
      </w:r>
      <w:proofErr w:type="spellStart"/>
      <w:r w:rsidRPr="006A699A">
        <w:rPr>
          <w:rFonts w:ascii="Times New Roman" w:hAnsi="Times New Roman" w:cs="Times New Roman"/>
          <w:sz w:val="28"/>
          <w:szCs w:val="28"/>
          <w:lang w:val="uk-UA"/>
        </w:rPr>
        <w:t>індексальні</w:t>
      </w:r>
      <w:proofErr w:type="spellEnd"/>
      <w:r w:rsidRPr="006A699A">
        <w:rPr>
          <w:rFonts w:ascii="Times New Roman" w:hAnsi="Times New Roman" w:cs="Times New Roman"/>
          <w:sz w:val="28"/>
          <w:szCs w:val="28"/>
          <w:lang w:val="uk-UA"/>
        </w:rPr>
        <w:t xml:space="preserve"> знаки, а також має звукову складову: природні шуми (дощ, вітер, кроки, голоси) та музичний супровід. До неї також належить відеоряд.</w:t>
      </w:r>
    </w:p>
    <w:p w14:paraId="2E372AA3"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Американські дослідники трактують </w:t>
      </w:r>
      <w:proofErr w:type="spellStart"/>
      <w:r w:rsidRPr="006A699A">
        <w:rPr>
          <w:rFonts w:ascii="Times New Roman" w:hAnsi="Times New Roman" w:cs="Times New Roman"/>
          <w:sz w:val="28"/>
          <w:szCs w:val="28"/>
          <w:lang w:val="uk-UA"/>
        </w:rPr>
        <w:t>кінотекст</w:t>
      </w:r>
      <w:proofErr w:type="spellEnd"/>
      <w:r w:rsidRPr="006A699A">
        <w:rPr>
          <w:rFonts w:ascii="Times New Roman" w:hAnsi="Times New Roman" w:cs="Times New Roman"/>
          <w:sz w:val="28"/>
          <w:szCs w:val="28"/>
          <w:lang w:val="uk-UA"/>
        </w:rPr>
        <w:t xml:space="preserve"> значно ширше, враховуючи не лише мовні, але й аудіовізуальні компоненти. До нього вони включають транскрибовані паузи, інтонаційні шкали, фонові події на екрані, акторську гру, специфіку зйомки, монтажу та звукорежисури [</w:t>
      </w:r>
      <w:proofErr w:type="spellStart"/>
      <w:r w:rsidRPr="006A699A">
        <w:rPr>
          <w:rFonts w:ascii="Times New Roman" w:hAnsi="Times New Roman" w:cs="Times New Roman"/>
          <w:sz w:val="28"/>
          <w:szCs w:val="28"/>
          <w:lang w:val="uk-UA"/>
        </w:rPr>
        <w:t>Kozloff</w:t>
      </w:r>
      <w:proofErr w:type="spellEnd"/>
      <w:r w:rsidRPr="006A699A">
        <w:rPr>
          <w:rFonts w:ascii="Times New Roman" w:hAnsi="Times New Roman" w:cs="Times New Roman"/>
          <w:sz w:val="28"/>
          <w:szCs w:val="28"/>
          <w:lang w:val="uk-UA"/>
        </w:rPr>
        <w:t>, 2000].</w:t>
      </w:r>
    </w:p>
    <w:p w14:paraId="156B7AE5"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Поняття </w:t>
      </w:r>
      <w:proofErr w:type="spellStart"/>
      <w:r w:rsidRPr="006A699A">
        <w:rPr>
          <w:rFonts w:ascii="Times New Roman" w:hAnsi="Times New Roman" w:cs="Times New Roman"/>
          <w:sz w:val="28"/>
          <w:szCs w:val="28"/>
          <w:lang w:val="uk-UA"/>
        </w:rPr>
        <w:t>кінодискурсу</w:t>
      </w:r>
      <w:proofErr w:type="spellEnd"/>
      <w:r w:rsidRPr="006A699A">
        <w:rPr>
          <w:rFonts w:ascii="Times New Roman" w:hAnsi="Times New Roman" w:cs="Times New Roman"/>
          <w:sz w:val="28"/>
          <w:szCs w:val="28"/>
          <w:lang w:val="uk-UA"/>
        </w:rPr>
        <w:t xml:space="preserve"> набуває нових вимірів завдяки розумінню лінгвістики </w:t>
      </w:r>
      <w:proofErr w:type="spellStart"/>
      <w:r w:rsidRPr="006A699A">
        <w:rPr>
          <w:rFonts w:ascii="Times New Roman" w:hAnsi="Times New Roman" w:cs="Times New Roman"/>
          <w:sz w:val="28"/>
          <w:szCs w:val="28"/>
          <w:lang w:val="uk-UA"/>
        </w:rPr>
        <w:t>кінотексту</w:t>
      </w:r>
      <w:proofErr w:type="spellEnd"/>
      <w:r w:rsidRPr="006A699A">
        <w:rPr>
          <w:rFonts w:ascii="Times New Roman" w:hAnsi="Times New Roman" w:cs="Times New Roman"/>
          <w:sz w:val="28"/>
          <w:szCs w:val="28"/>
          <w:lang w:val="uk-UA"/>
        </w:rPr>
        <w:t xml:space="preserve">. </w:t>
      </w:r>
    </w:p>
    <w:p w14:paraId="57566833"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Серед наукових розвідок з </w:t>
      </w:r>
      <w:proofErr w:type="spellStart"/>
      <w:r w:rsidRPr="006A699A">
        <w:rPr>
          <w:rFonts w:ascii="Times New Roman" w:hAnsi="Times New Roman" w:cs="Times New Roman"/>
          <w:sz w:val="28"/>
          <w:szCs w:val="28"/>
          <w:lang w:val="uk-UA"/>
        </w:rPr>
        <w:t>кінодискурсу</w:t>
      </w:r>
      <w:proofErr w:type="spellEnd"/>
      <w:r w:rsidRPr="006A699A">
        <w:rPr>
          <w:rFonts w:ascii="Times New Roman" w:hAnsi="Times New Roman" w:cs="Times New Roman"/>
          <w:sz w:val="28"/>
          <w:szCs w:val="28"/>
          <w:lang w:val="uk-UA"/>
        </w:rPr>
        <w:t xml:space="preserve">, зазначається що </w:t>
      </w:r>
      <w:proofErr w:type="spellStart"/>
      <w:r w:rsidRPr="006A699A">
        <w:rPr>
          <w:rFonts w:ascii="Times New Roman" w:hAnsi="Times New Roman" w:cs="Times New Roman"/>
          <w:sz w:val="28"/>
          <w:szCs w:val="28"/>
          <w:lang w:val="uk-UA"/>
        </w:rPr>
        <w:t>кінодискурс</w:t>
      </w:r>
      <w:proofErr w:type="spellEnd"/>
      <w:r w:rsidRPr="006A699A">
        <w:rPr>
          <w:rFonts w:ascii="Times New Roman" w:hAnsi="Times New Roman" w:cs="Times New Roman"/>
          <w:sz w:val="28"/>
          <w:szCs w:val="28"/>
          <w:lang w:val="uk-UA"/>
        </w:rPr>
        <w:t xml:space="preserve"> – це зв’язний текст, який є вербальним компонентом кінофільму, у поєднанні з невербальними елементами – аудіовізуальним рядом та іншими </w:t>
      </w:r>
      <w:proofErr w:type="spellStart"/>
      <w:r w:rsidRPr="006A699A">
        <w:rPr>
          <w:rFonts w:ascii="Times New Roman" w:hAnsi="Times New Roman" w:cs="Times New Roman"/>
          <w:sz w:val="28"/>
          <w:szCs w:val="28"/>
          <w:lang w:val="uk-UA"/>
        </w:rPr>
        <w:t>екстралінгвальними</w:t>
      </w:r>
      <w:proofErr w:type="spellEnd"/>
      <w:r w:rsidRPr="006A699A">
        <w:rPr>
          <w:rFonts w:ascii="Times New Roman" w:hAnsi="Times New Roman" w:cs="Times New Roman"/>
          <w:sz w:val="28"/>
          <w:szCs w:val="28"/>
          <w:lang w:val="uk-UA"/>
        </w:rPr>
        <w:t xml:space="preserve"> факторами, важливими для смислової цілісності фільму. Хоча </w:t>
      </w:r>
      <w:proofErr w:type="spellStart"/>
      <w:r w:rsidRPr="006A699A">
        <w:rPr>
          <w:rFonts w:ascii="Times New Roman" w:hAnsi="Times New Roman" w:cs="Times New Roman"/>
          <w:sz w:val="28"/>
          <w:szCs w:val="28"/>
          <w:lang w:val="uk-UA"/>
        </w:rPr>
        <w:t>кінодискурс</w:t>
      </w:r>
      <w:proofErr w:type="spellEnd"/>
      <w:r w:rsidRPr="006A699A">
        <w:rPr>
          <w:rFonts w:ascii="Times New Roman" w:hAnsi="Times New Roman" w:cs="Times New Roman"/>
          <w:sz w:val="28"/>
          <w:szCs w:val="28"/>
          <w:lang w:val="uk-UA"/>
        </w:rPr>
        <w:t xml:space="preserve"> є відстроченою комунікацією між колективним автором і глядачем, його основна мета –  вплив на сприйняття аудиторії.</w:t>
      </w:r>
    </w:p>
    <w:p w14:paraId="28E85188"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6A699A">
        <w:rPr>
          <w:rFonts w:ascii="Times New Roman" w:hAnsi="Times New Roman" w:cs="Times New Roman"/>
          <w:sz w:val="28"/>
          <w:szCs w:val="28"/>
          <w:lang w:val="uk-UA"/>
        </w:rPr>
        <w:t>Кінодискурс</w:t>
      </w:r>
      <w:proofErr w:type="spellEnd"/>
      <w:r w:rsidRPr="006A699A">
        <w:rPr>
          <w:rFonts w:ascii="Times New Roman" w:hAnsi="Times New Roman" w:cs="Times New Roman"/>
          <w:sz w:val="28"/>
          <w:szCs w:val="28"/>
          <w:lang w:val="uk-UA"/>
        </w:rPr>
        <w:t xml:space="preserve"> можна класифікувати за різними критеріями. Серед основних можна виокремити формальні, функціональні, змістові параметри, а також ті, що стосуються категорій дискурсу, таких як ситуаційність, інформативність, </w:t>
      </w:r>
      <w:proofErr w:type="spellStart"/>
      <w:r w:rsidRPr="006A699A">
        <w:rPr>
          <w:rFonts w:ascii="Times New Roman" w:hAnsi="Times New Roman" w:cs="Times New Roman"/>
          <w:sz w:val="28"/>
          <w:szCs w:val="28"/>
          <w:lang w:val="uk-UA"/>
        </w:rPr>
        <w:t>інтертекстуальність</w:t>
      </w:r>
      <w:proofErr w:type="spellEnd"/>
      <w:r w:rsidRPr="006A699A">
        <w:rPr>
          <w:rFonts w:ascii="Times New Roman" w:hAnsi="Times New Roman" w:cs="Times New Roman"/>
          <w:sz w:val="28"/>
          <w:szCs w:val="28"/>
          <w:lang w:val="uk-UA"/>
        </w:rPr>
        <w:t>, комунікативні стратегії та тактики тощо [</w:t>
      </w:r>
      <w:proofErr w:type="spellStart"/>
      <w:r w:rsidRPr="006A699A">
        <w:rPr>
          <w:rFonts w:ascii="Times New Roman" w:hAnsi="Times New Roman" w:cs="Times New Roman"/>
          <w:sz w:val="28"/>
          <w:szCs w:val="28"/>
          <w:lang w:val="uk-UA"/>
        </w:rPr>
        <w:t>Лаврiненко</w:t>
      </w:r>
      <w:proofErr w:type="spellEnd"/>
      <w:r w:rsidRPr="006A699A">
        <w:rPr>
          <w:rFonts w:ascii="Times New Roman" w:hAnsi="Times New Roman" w:cs="Times New Roman"/>
          <w:sz w:val="28"/>
          <w:szCs w:val="28"/>
          <w:lang w:val="uk-UA"/>
        </w:rPr>
        <w:t>, 2011].</w:t>
      </w:r>
    </w:p>
    <w:p w14:paraId="738CA28C"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6A699A">
        <w:rPr>
          <w:rFonts w:ascii="Times New Roman" w:hAnsi="Times New Roman" w:cs="Times New Roman"/>
          <w:sz w:val="28"/>
          <w:szCs w:val="28"/>
          <w:lang w:val="uk-UA"/>
        </w:rPr>
        <w:t>Кінодискурс</w:t>
      </w:r>
      <w:proofErr w:type="spellEnd"/>
      <w:r w:rsidRPr="006A699A">
        <w:rPr>
          <w:rFonts w:ascii="Times New Roman" w:hAnsi="Times New Roman" w:cs="Times New Roman"/>
          <w:sz w:val="28"/>
          <w:szCs w:val="28"/>
          <w:lang w:val="uk-UA"/>
        </w:rPr>
        <w:t xml:space="preserve"> можна поділити на усний та писемний залежно від форми передачі повідомлення. Усний дискурс, що є характерним для кінофільмів, передбачає </w:t>
      </w:r>
      <w:proofErr w:type="spellStart"/>
      <w:r w:rsidRPr="006A699A">
        <w:rPr>
          <w:rFonts w:ascii="Times New Roman" w:hAnsi="Times New Roman" w:cs="Times New Roman"/>
          <w:sz w:val="28"/>
          <w:szCs w:val="28"/>
          <w:lang w:val="uk-UA"/>
        </w:rPr>
        <w:t>репліковану</w:t>
      </w:r>
      <w:proofErr w:type="spellEnd"/>
      <w:r w:rsidRPr="006A699A">
        <w:rPr>
          <w:rFonts w:ascii="Times New Roman" w:hAnsi="Times New Roman" w:cs="Times New Roman"/>
          <w:sz w:val="28"/>
          <w:szCs w:val="28"/>
          <w:lang w:val="uk-UA"/>
        </w:rPr>
        <w:t xml:space="preserve"> подачу інформації у вигляді синтагматичних одиниць з відносно завершеною інтонацією.</w:t>
      </w:r>
    </w:p>
    <w:p w14:paraId="7544D462"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Мовлення кіногероїв у таких випадках виглядає природним та спонтанним. Однією з особливостей усного </w:t>
      </w:r>
      <w:proofErr w:type="spellStart"/>
      <w:r w:rsidRPr="006A699A">
        <w:rPr>
          <w:rFonts w:ascii="Times New Roman" w:hAnsi="Times New Roman" w:cs="Times New Roman"/>
          <w:sz w:val="28"/>
          <w:szCs w:val="28"/>
          <w:lang w:val="uk-UA"/>
        </w:rPr>
        <w:t>кінодискурсу</w:t>
      </w:r>
      <w:proofErr w:type="spellEnd"/>
      <w:r w:rsidRPr="006A699A">
        <w:rPr>
          <w:rFonts w:ascii="Times New Roman" w:hAnsi="Times New Roman" w:cs="Times New Roman"/>
          <w:sz w:val="28"/>
          <w:szCs w:val="28"/>
          <w:lang w:val="uk-UA"/>
        </w:rPr>
        <w:t xml:space="preserve"> є присутність автора, який моделює екранну реальність і відповідно впливає на текстову складову.</w:t>
      </w:r>
    </w:p>
    <w:p w14:paraId="6C94B9CC"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Залежно від кількості учасників </w:t>
      </w:r>
      <w:proofErr w:type="spellStart"/>
      <w:r w:rsidRPr="006A699A">
        <w:rPr>
          <w:rFonts w:ascii="Times New Roman" w:hAnsi="Times New Roman" w:cs="Times New Roman"/>
          <w:sz w:val="28"/>
          <w:szCs w:val="28"/>
          <w:lang w:val="uk-UA"/>
        </w:rPr>
        <w:t>кінодіалогу</w:t>
      </w:r>
      <w:proofErr w:type="spellEnd"/>
      <w:r w:rsidRPr="006A699A">
        <w:rPr>
          <w:rFonts w:ascii="Times New Roman" w:hAnsi="Times New Roman" w:cs="Times New Roman"/>
          <w:sz w:val="28"/>
          <w:szCs w:val="28"/>
          <w:lang w:val="uk-UA"/>
        </w:rPr>
        <w:t xml:space="preserve">, </w:t>
      </w:r>
      <w:proofErr w:type="spellStart"/>
      <w:r w:rsidRPr="006A699A">
        <w:rPr>
          <w:rFonts w:ascii="Times New Roman" w:hAnsi="Times New Roman" w:cs="Times New Roman"/>
          <w:sz w:val="28"/>
          <w:szCs w:val="28"/>
          <w:lang w:val="uk-UA"/>
        </w:rPr>
        <w:t>кінодискурс</w:t>
      </w:r>
      <w:proofErr w:type="spellEnd"/>
      <w:r w:rsidRPr="006A699A">
        <w:rPr>
          <w:rFonts w:ascii="Times New Roman" w:hAnsi="Times New Roman" w:cs="Times New Roman"/>
          <w:sz w:val="28"/>
          <w:szCs w:val="28"/>
          <w:lang w:val="uk-UA"/>
        </w:rPr>
        <w:t xml:space="preserve"> поділяють на монологічний і діалогічний [</w:t>
      </w:r>
      <w:proofErr w:type="spellStart"/>
      <w:r w:rsidRPr="006A699A">
        <w:rPr>
          <w:rFonts w:ascii="Times New Roman" w:hAnsi="Times New Roman" w:cs="Times New Roman"/>
          <w:sz w:val="28"/>
          <w:szCs w:val="28"/>
          <w:lang w:val="uk-UA"/>
        </w:rPr>
        <w:t>Макаревич</w:t>
      </w:r>
      <w:proofErr w:type="spellEnd"/>
      <w:r w:rsidRPr="006A699A">
        <w:rPr>
          <w:rFonts w:ascii="Times New Roman" w:hAnsi="Times New Roman" w:cs="Times New Roman"/>
          <w:sz w:val="28"/>
          <w:szCs w:val="28"/>
          <w:lang w:val="uk-UA"/>
        </w:rPr>
        <w:t>, 2017].</w:t>
      </w:r>
    </w:p>
    <w:p w14:paraId="20A8AD3D"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lastRenderedPageBreak/>
        <w:t xml:space="preserve">Залежно від адресата мовлення розрізняють інституційний та персональний </w:t>
      </w:r>
      <w:proofErr w:type="spellStart"/>
      <w:r w:rsidRPr="006A699A">
        <w:rPr>
          <w:rFonts w:ascii="Times New Roman" w:hAnsi="Times New Roman" w:cs="Times New Roman"/>
          <w:sz w:val="28"/>
          <w:szCs w:val="28"/>
          <w:lang w:val="uk-UA"/>
        </w:rPr>
        <w:t>кінодискурс</w:t>
      </w:r>
      <w:proofErr w:type="spellEnd"/>
      <w:r w:rsidRPr="006A699A">
        <w:rPr>
          <w:rFonts w:ascii="Times New Roman" w:hAnsi="Times New Roman" w:cs="Times New Roman"/>
          <w:sz w:val="28"/>
          <w:szCs w:val="28"/>
          <w:lang w:val="uk-UA"/>
        </w:rPr>
        <w:t xml:space="preserve">. </w:t>
      </w:r>
    </w:p>
    <w:p w14:paraId="020AC6D2"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Мовлення може бути статусно-орієнтованим, коли комунікація відбувається між представниками різних соціальних груп і класів, або ж персональним. Спілкування кіногероїв включає обидва типи дискурсу, однак загалом художній кінофільм схиляється до побутового стилю.</w:t>
      </w:r>
    </w:p>
    <w:p w14:paraId="727A089A"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Згідно з принципом кооперації, </w:t>
      </w:r>
      <w:proofErr w:type="spellStart"/>
      <w:r w:rsidRPr="006A699A">
        <w:rPr>
          <w:rFonts w:ascii="Times New Roman" w:hAnsi="Times New Roman" w:cs="Times New Roman"/>
          <w:sz w:val="28"/>
          <w:szCs w:val="28"/>
          <w:lang w:val="uk-UA"/>
        </w:rPr>
        <w:t>кінодискурс</w:t>
      </w:r>
      <w:proofErr w:type="spellEnd"/>
      <w:r w:rsidRPr="006A699A">
        <w:rPr>
          <w:rFonts w:ascii="Times New Roman" w:hAnsi="Times New Roman" w:cs="Times New Roman"/>
          <w:sz w:val="28"/>
          <w:szCs w:val="28"/>
          <w:lang w:val="uk-UA"/>
        </w:rPr>
        <w:t xml:space="preserve"> поділяють на кооперативний і </w:t>
      </w:r>
      <w:proofErr w:type="spellStart"/>
      <w:r w:rsidRPr="006A699A">
        <w:rPr>
          <w:rFonts w:ascii="Times New Roman" w:hAnsi="Times New Roman" w:cs="Times New Roman"/>
          <w:sz w:val="28"/>
          <w:szCs w:val="28"/>
          <w:lang w:val="uk-UA"/>
        </w:rPr>
        <w:t>конфронтативний</w:t>
      </w:r>
      <w:proofErr w:type="spellEnd"/>
      <w:r w:rsidRPr="006A699A">
        <w:rPr>
          <w:rFonts w:ascii="Times New Roman" w:hAnsi="Times New Roman" w:cs="Times New Roman"/>
          <w:sz w:val="28"/>
          <w:szCs w:val="28"/>
          <w:lang w:val="uk-UA"/>
        </w:rPr>
        <w:t>. У ситуації кооперативного дискурсу мовець намагається переконати слухача до певних дій і залучити його до співпраці. Натомість, під час конфронтації спостерігається повна розбіжність у поглядах і пріоритетах мовців, що веде до конфліктної комунікації. [</w:t>
      </w:r>
      <w:proofErr w:type="spellStart"/>
      <w:r w:rsidRPr="006A699A">
        <w:rPr>
          <w:rFonts w:ascii="Times New Roman" w:hAnsi="Times New Roman" w:cs="Times New Roman"/>
          <w:sz w:val="28"/>
          <w:szCs w:val="28"/>
          <w:lang w:val="uk-UA"/>
        </w:rPr>
        <w:t>Макаревич</w:t>
      </w:r>
      <w:proofErr w:type="spellEnd"/>
      <w:r w:rsidRPr="006A699A">
        <w:rPr>
          <w:rFonts w:ascii="Times New Roman" w:hAnsi="Times New Roman" w:cs="Times New Roman"/>
          <w:sz w:val="28"/>
          <w:szCs w:val="28"/>
          <w:lang w:val="uk-UA"/>
        </w:rPr>
        <w:t>, 2017].</w:t>
      </w:r>
    </w:p>
    <w:p w14:paraId="4EA9037E"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Кінознавці розрізняють художній (ігровий) і документальний (неігровий) </w:t>
      </w:r>
      <w:proofErr w:type="spellStart"/>
      <w:r w:rsidRPr="006A699A">
        <w:rPr>
          <w:rFonts w:ascii="Times New Roman" w:hAnsi="Times New Roman" w:cs="Times New Roman"/>
          <w:sz w:val="28"/>
          <w:szCs w:val="28"/>
          <w:lang w:val="uk-UA"/>
        </w:rPr>
        <w:t>кінотексти</w:t>
      </w:r>
      <w:proofErr w:type="spellEnd"/>
      <w:r w:rsidRPr="006A699A">
        <w:rPr>
          <w:rFonts w:ascii="Times New Roman" w:hAnsi="Times New Roman" w:cs="Times New Roman"/>
          <w:sz w:val="28"/>
          <w:szCs w:val="28"/>
          <w:lang w:val="uk-UA"/>
        </w:rPr>
        <w:t xml:space="preserve">. До документального кіно відносять матеріали, що зображають реальні події, а також наукове кіно, яке може бути науково-популярним, навчальним, науково-дослідним чи науково-виробничим. Художнім </w:t>
      </w:r>
      <w:proofErr w:type="spellStart"/>
      <w:r w:rsidRPr="006A699A">
        <w:rPr>
          <w:rFonts w:ascii="Times New Roman" w:hAnsi="Times New Roman" w:cs="Times New Roman"/>
          <w:sz w:val="28"/>
          <w:szCs w:val="28"/>
          <w:lang w:val="uk-UA"/>
        </w:rPr>
        <w:t>кінотекстом</w:t>
      </w:r>
      <w:proofErr w:type="spellEnd"/>
      <w:r w:rsidRPr="006A699A">
        <w:rPr>
          <w:rFonts w:ascii="Times New Roman" w:hAnsi="Times New Roman" w:cs="Times New Roman"/>
          <w:sz w:val="28"/>
          <w:szCs w:val="28"/>
          <w:lang w:val="uk-UA"/>
        </w:rPr>
        <w:t xml:space="preserve"> вважають такий, де основну роль відіграють іконічні знаки та стилізована розмовна мова, які об’єднані естетичною метою. У художньому </w:t>
      </w:r>
      <w:proofErr w:type="spellStart"/>
      <w:r w:rsidRPr="006A699A">
        <w:rPr>
          <w:rFonts w:ascii="Times New Roman" w:hAnsi="Times New Roman" w:cs="Times New Roman"/>
          <w:sz w:val="28"/>
          <w:szCs w:val="28"/>
          <w:lang w:val="uk-UA"/>
        </w:rPr>
        <w:t>кінотексті</w:t>
      </w:r>
      <w:proofErr w:type="spellEnd"/>
      <w:r w:rsidRPr="006A699A">
        <w:rPr>
          <w:rFonts w:ascii="Times New Roman" w:hAnsi="Times New Roman" w:cs="Times New Roman"/>
          <w:sz w:val="28"/>
          <w:szCs w:val="28"/>
          <w:lang w:val="uk-UA"/>
        </w:rPr>
        <w:t xml:space="preserve"> зазвичай домінує розмовний стиль із широким використанням різноманітних стилістичних засобів, таких як просторіччя, жаргони, діалекти, а також усна розмовна мова, яка обробляється під час створення сценарію.</w:t>
      </w:r>
    </w:p>
    <w:p w14:paraId="44F7D9CE"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Можна виокремити такі характерні риси </w:t>
      </w:r>
      <w:proofErr w:type="spellStart"/>
      <w:r w:rsidRPr="006A699A">
        <w:rPr>
          <w:rFonts w:ascii="Times New Roman" w:hAnsi="Times New Roman" w:cs="Times New Roman"/>
          <w:sz w:val="28"/>
          <w:szCs w:val="28"/>
          <w:lang w:val="uk-UA"/>
        </w:rPr>
        <w:t>кінодискурсу</w:t>
      </w:r>
      <w:proofErr w:type="spellEnd"/>
      <w:r w:rsidRPr="006A699A">
        <w:rPr>
          <w:rFonts w:ascii="Times New Roman" w:hAnsi="Times New Roman" w:cs="Times New Roman"/>
          <w:sz w:val="28"/>
          <w:szCs w:val="28"/>
          <w:lang w:val="uk-UA"/>
        </w:rPr>
        <w:t>:</w:t>
      </w:r>
    </w:p>
    <w:p w14:paraId="736B964A"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1) цілісність та завершеність – це ключові елементи, що формують текст і забезпечують інтеграцію всіх його структурно-змістових рівнів, які глядач сприймає як єдність;</w:t>
      </w:r>
    </w:p>
    <w:p w14:paraId="017188A7"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2) використання інструментів </w:t>
      </w:r>
      <w:proofErr w:type="spellStart"/>
      <w:r w:rsidRPr="006A699A">
        <w:rPr>
          <w:rFonts w:ascii="Times New Roman" w:hAnsi="Times New Roman" w:cs="Times New Roman"/>
          <w:sz w:val="28"/>
          <w:szCs w:val="28"/>
          <w:lang w:val="uk-UA"/>
        </w:rPr>
        <w:t>кіномови</w:t>
      </w:r>
      <w:proofErr w:type="spellEnd"/>
      <w:r w:rsidRPr="006A699A">
        <w:rPr>
          <w:rFonts w:ascii="Times New Roman" w:hAnsi="Times New Roman" w:cs="Times New Roman"/>
          <w:sz w:val="28"/>
          <w:szCs w:val="28"/>
          <w:lang w:val="uk-UA"/>
        </w:rPr>
        <w:t xml:space="preserve"> – таких як монтаж, відеоряд, звук тощо;</w:t>
      </w:r>
    </w:p>
    <w:p w14:paraId="7B941434"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3)  синтез вербального і невербального – поєднання тексту з мімікою, жестами та рухами акторів;</w:t>
      </w:r>
    </w:p>
    <w:p w14:paraId="7AD80F2A"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lastRenderedPageBreak/>
        <w:t xml:space="preserve">4)  наявність широких </w:t>
      </w:r>
      <w:proofErr w:type="spellStart"/>
      <w:r w:rsidRPr="006A699A">
        <w:rPr>
          <w:rFonts w:ascii="Times New Roman" w:hAnsi="Times New Roman" w:cs="Times New Roman"/>
          <w:sz w:val="28"/>
          <w:szCs w:val="28"/>
          <w:lang w:val="uk-UA"/>
        </w:rPr>
        <w:t>екстралінгвальних</w:t>
      </w:r>
      <w:proofErr w:type="spellEnd"/>
      <w:r w:rsidRPr="006A699A">
        <w:rPr>
          <w:rFonts w:ascii="Times New Roman" w:hAnsi="Times New Roman" w:cs="Times New Roman"/>
          <w:sz w:val="28"/>
          <w:szCs w:val="28"/>
          <w:lang w:val="uk-UA"/>
        </w:rPr>
        <w:t xml:space="preserve"> факторів [Звєрєва, 2006].</w:t>
      </w:r>
    </w:p>
    <w:p w14:paraId="4DCAC8CD" w14:textId="77777777" w:rsidR="006A699A" w:rsidRPr="006A699A" w:rsidRDefault="006A699A" w:rsidP="006A699A">
      <w:pPr>
        <w:pStyle w:val="ae"/>
        <w:ind w:firstLine="709"/>
        <w:rPr>
          <w:szCs w:val="28"/>
          <w:lang w:val="uk-UA"/>
        </w:rPr>
      </w:pPr>
      <w:r w:rsidRPr="006A699A">
        <w:rPr>
          <w:szCs w:val="28"/>
          <w:lang w:val="uk-UA"/>
        </w:rPr>
        <w:t>Поняття "</w:t>
      </w:r>
      <w:proofErr w:type="spellStart"/>
      <w:r w:rsidRPr="006A699A">
        <w:rPr>
          <w:szCs w:val="28"/>
          <w:lang w:val="uk-UA"/>
        </w:rPr>
        <w:t>кінотекст</w:t>
      </w:r>
      <w:proofErr w:type="spellEnd"/>
      <w:r w:rsidRPr="006A699A">
        <w:rPr>
          <w:szCs w:val="28"/>
          <w:lang w:val="uk-UA"/>
        </w:rPr>
        <w:t>" і "</w:t>
      </w:r>
      <w:proofErr w:type="spellStart"/>
      <w:r w:rsidRPr="006A699A">
        <w:rPr>
          <w:szCs w:val="28"/>
          <w:lang w:val="uk-UA"/>
        </w:rPr>
        <w:t>кінодискурс</w:t>
      </w:r>
      <w:proofErr w:type="spellEnd"/>
      <w:r w:rsidRPr="006A699A">
        <w:rPr>
          <w:szCs w:val="28"/>
          <w:lang w:val="uk-UA"/>
        </w:rPr>
        <w:t xml:space="preserve">" тісно пов’язані, але мають певні відмінності. </w:t>
      </w:r>
      <w:proofErr w:type="spellStart"/>
      <w:r w:rsidRPr="006A699A">
        <w:rPr>
          <w:szCs w:val="28"/>
          <w:lang w:val="uk-UA"/>
        </w:rPr>
        <w:t>Кінотекст</w:t>
      </w:r>
      <w:proofErr w:type="spellEnd"/>
      <w:r w:rsidRPr="006A699A">
        <w:rPr>
          <w:szCs w:val="28"/>
          <w:lang w:val="uk-UA"/>
        </w:rPr>
        <w:t xml:space="preserve"> охоплює сценарій фільму, що включає сцени, мовлення героїв та їхні діалоги. Натомість </w:t>
      </w:r>
      <w:proofErr w:type="spellStart"/>
      <w:r w:rsidRPr="006A699A">
        <w:rPr>
          <w:szCs w:val="28"/>
          <w:lang w:val="uk-UA"/>
        </w:rPr>
        <w:t>кінодискурс</w:t>
      </w:r>
      <w:proofErr w:type="spellEnd"/>
      <w:r w:rsidRPr="006A699A">
        <w:rPr>
          <w:szCs w:val="28"/>
          <w:lang w:val="uk-UA"/>
        </w:rPr>
        <w:t xml:space="preserve"> має ширше значення, оскільки включає не лише текстовий компонент, а й низку додаткових нелінгвістичних елементів, таких як відеоряд, аудіо, жести та міміка акторів.</w:t>
      </w:r>
    </w:p>
    <w:p w14:paraId="778634C4" w14:textId="77777777" w:rsidR="006A699A" w:rsidRPr="006A699A" w:rsidRDefault="006A699A" w:rsidP="006A699A">
      <w:pPr>
        <w:pStyle w:val="ae"/>
        <w:ind w:firstLine="709"/>
        <w:rPr>
          <w:szCs w:val="28"/>
          <w:lang w:val="uk-UA"/>
        </w:rPr>
      </w:pPr>
      <w:proofErr w:type="spellStart"/>
      <w:r w:rsidRPr="006A699A">
        <w:rPr>
          <w:szCs w:val="28"/>
          <w:lang w:val="uk-UA"/>
        </w:rPr>
        <w:t>Кінодискурс</w:t>
      </w:r>
      <w:proofErr w:type="spellEnd"/>
      <w:r w:rsidRPr="006A699A">
        <w:rPr>
          <w:szCs w:val="28"/>
          <w:lang w:val="uk-UA"/>
        </w:rPr>
        <w:t xml:space="preserve">, переважно усний, поєднує монологічне і діалогічне мовлення. Залежно від адресата мовлення, його поділяють на інституційний і персональний, а за принципом кооперації – на кооперативний і </w:t>
      </w:r>
      <w:proofErr w:type="spellStart"/>
      <w:r w:rsidRPr="006A699A">
        <w:rPr>
          <w:szCs w:val="28"/>
          <w:lang w:val="uk-UA"/>
        </w:rPr>
        <w:t>конфронтативний</w:t>
      </w:r>
      <w:proofErr w:type="spellEnd"/>
      <w:r w:rsidRPr="006A699A">
        <w:rPr>
          <w:szCs w:val="28"/>
          <w:lang w:val="uk-UA"/>
        </w:rPr>
        <w:t xml:space="preserve">. Також виділяють художній (ігровий) і науковий (неігровий) </w:t>
      </w:r>
      <w:proofErr w:type="spellStart"/>
      <w:r w:rsidRPr="006A699A">
        <w:rPr>
          <w:szCs w:val="28"/>
          <w:lang w:val="uk-UA"/>
        </w:rPr>
        <w:t>кінодискурси</w:t>
      </w:r>
      <w:proofErr w:type="spellEnd"/>
      <w:r w:rsidRPr="006A699A">
        <w:rPr>
          <w:szCs w:val="28"/>
          <w:lang w:val="uk-UA"/>
        </w:rPr>
        <w:t>.</w:t>
      </w:r>
    </w:p>
    <w:p w14:paraId="72A32A4D" w14:textId="77777777" w:rsidR="006A699A" w:rsidRPr="006A699A" w:rsidRDefault="006A699A" w:rsidP="006A699A">
      <w:pPr>
        <w:pStyle w:val="ae"/>
        <w:ind w:firstLine="709"/>
        <w:rPr>
          <w:szCs w:val="28"/>
          <w:lang w:val="uk-UA"/>
        </w:rPr>
      </w:pPr>
      <w:r w:rsidRPr="006A699A">
        <w:rPr>
          <w:szCs w:val="28"/>
          <w:lang w:val="uk-UA"/>
        </w:rPr>
        <w:t xml:space="preserve">До основних характеристик </w:t>
      </w:r>
      <w:proofErr w:type="spellStart"/>
      <w:r w:rsidRPr="006A699A">
        <w:rPr>
          <w:szCs w:val="28"/>
          <w:lang w:val="uk-UA"/>
        </w:rPr>
        <w:t>кінодискурсу</w:t>
      </w:r>
      <w:proofErr w:type="spellEnd"/>
      <w:r w:rsidRPr="006A699A">
        <w:rPr>
          <w:szCs w:val="28"/>
          <w:lang w:val="uk-UA"/>
        </w:rPr>
        <w:t xml:space="preserve"> належать: цілісність і завершеність, використання засобів </w:t>
      </w:r>
      <w:proofErr w:type="spellStart"/>
      <w:r w:rsidRPr="006A699A">
        <w:rPr>
          <w:szCs w:val="28"/>
          <w:lang w:val="uk-UA"/>
        </w:rPr>
        <w:t>кіномови</w:t>
      </w:r>
      <w:proofErr w:type="spellEnd"/>
      <w:r w:rsidRPr="006A699A">
        <w:rPr>
          <w:szCs w:val="28"/>
          <w:lang w:val="uk-UA"/>
        </w:rPr>
        <w:t xml:space="preserve">, синтез вербальних і невербальних компонентів, наявність екстралінгвістичних елементів. Крім того, </w:t>
      </w:r>
      <w:proofErr w:type="spellStart"/>
      <w:r w:rsidRPr="006A699A">
        <w:rPr>
          <w:szCs w:val="28"/>
          <w:lang w:val="uk-UA"/>
        </w:rPr>
        <w:t>кінодискурсу</w:t>
      </w:r>
      <w:proofErr w:type="spellEnd"/>
      <w:r w:rsidRPr="006A699A">
        <w:rPr>
          <w:szCs w:val="28"/>
          <w:lang w:val="uk-UA"/>
        </w:rPr>
        <w:t xml:space="preserve"> властиві антропоцентризм і </w:t>
      </w:r>
      <w:proofErr w:type="spellStart"/>
      <w:r w:rsidRPr="006A699A">
        <w:rPr>
          <w:szCs w:val="28"/>
          <w:lang w:val="uk-UA"/>
        </w:rPr>
        <w:t>інтертекстуальність</w:t>
      </w:r>
      <w:proofErr w:type="spellEnd"/>
      <w:r w:rsidRPr="006A699A">
        <w:rPr>
          <w:szCs w:val="28"/>
          <w:lang w:val="uk-UA"/>
        </w:rPr>
        <w:t>.</w:t>
      </w:r>
    </w:p>
    <w:p w14:paraId="789AC9C6" w14:textId="77777777" w:rsidR="006A699A" w:rsidRPr="00E800DA" w:rsidRDefault="006A699A" w:rsidP="006A699A">
      <w:pPr>
        <w:pStyle w:val="ae"/>
        <w:ind w:firstLine="709"/>
        <w:rPr>
          <w:szCs w:val="28"/>
          <w:lang w:val="uk-UA"/>
        </w:rPr>
      </w:pPr>
    </w:p>
    <w:p w14:paraId="653BB03B" w14:textId="77777777" w:rsidR="006A699A" w:rsidRPr="00852885" w:rsidRDefault="00B70188" w:rsidP="006A699A">
      <w:pPr>
        <w:shd w:val="clear" w:color="auto" w:fill="FFFFFF"/>
        <w:spacing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1.</w:t>
      </w:r>
      <w:r w:rsidRPr="00E800DA">
        <w:rPr>
          <w:rFonts w:ascii="Times New Roman" w:hAnsi="Times New Roman" w:cs="Times New Roman"/>
          <w:b/>
          <w:sz w:val="28"/>
          <w:szCs w:val="28"/>
          <w:lang w:val="uk-UA"/>
        </w:rPr>
        <w:t>4</w:t>
      </w:r>
      <w:r w:rsidR="006A699A" w:rsidRPr="00852885">
        <w:rPr>
          <w:rFonts w:ascii="Times New Roman" w:hAnsi="Times New Roman" w:cs="Times New Roman"/>
          <w:b/>
          <w:sz w:val="28"/>
          <w:szCs w:val="28"/>
          <w:lang w:val="uk-UA"/>
        </w:rPr>
        <w:t xml:space="preserve">. Лексичні особливості </w:t>
      </w:r>
      <w:proofErr w:type="spellStart"/>
      <w:r w:rsidR="006A699A" w:rsidRPr="00852885">
        <w:rPr>
          <w:rFonts w:ascii="Times New Roman" w:hAnsi="Times New Roman" w:cs="Times New Roman"/>
          <w:b/>
          <w:sz w:val="28"/>
          <w:szCs w:val="28"/>
          <w:lang w:val="uk-UA"/>
        </w:rPr>
        <w:t>кінодискурсу</w:t>
      </w:r>
      <w:proofErr w:type="spellEnd"/>
    </w:p>
    <w:p w14:paraId="3DE4B8A7" w14:textId="77777777" w:rsidR="006A699A" w:rsidRPr="006A699A" w:rsidRDefault="006A699A" w:rsidP="006A699A">
      <w:pPr>
        <w:pStyle w:val="ae"/>
        <w:ind w:firstLine="709"/>
        <w:rPr>
          <w:szCs w:val="28"/>
          <w:lang w:val="uk-UA"/>
        </w:rPr>
      </w:pPr>
    </w:p>
    <w:p w14:paraId="0A8CA3C1" w14:textId="77777777" w:rsidR="006A699A" w:rsidRPr="006A699A" w:rsidRDefault="006A699A" w:rsidP="006A699A">
      <w:pPr>
        <w:pStyle w:val="ae"/>
        <w:ind w:firstLine="709"/>
        <w:rPr>
          <w:szCs w:val="28"/>
          <w:lang w:val="uk-UA"/>
        </w:rPr>
      </w:pPr>
      <w:r w:rsidRPr="006A699A">
        <w:rPr>
          <w:szCs w:val="28"/>
          <w:lang w:val="uk-UA"/>
        </w:rPr>
        <w:t xml:space="preserve">Учені розглядають дискурс як текст (тексти), що виникають внаслідок мовної діяльності представників конкретної </w:t>
      </w:r>
      <w:proofErr w:type="spellStart"/>
      <w:r w:rsidRPr="006A699A">
        <w:rPr>
          <w:szCs w:val="28"/>
          <w:lang w:val="uk-UA"/>
        </w:rPr>
        <w:t>лінгвокультурної</w:t>
      </w:r>
      <w:proofErr w:type="spellEnd"/>
      <w:r w:rsidRPr="006A699A">
        <w:rPr>
          <w:szCs w:val="28"/>
          <w:lang w:val="uk-UA"/>
        </w:rPr>
        <w:t xml:space="preserve"> спільноти, аналізуючи їх через сукупність лінгвістичних характеристик та соціокультурного контексту. </w:t>
      </w:r>
      <w:proofErr w:type="spellStart"/>
      <w:r w:rsidRPr="006A699A">
        <w:rPr>
          <w:szCs w:val="28"/>
          <w:lang w:val="uk-UA"/>
        </w:rPr>
        <w:t>Кінодискурс</w:t>
      </w:r>
      <w:proofErr w:type="spellEnd"/>
      <w:r w:rsidRPr="006A699A">
        <w:rPr>
          <w:szCs w:val="28"/>
          <w:lang w:val="uk-UA"/>
        </w:rPr>
        <w:t xml:space="preserve"> визначають як один із типів дискурсу, що відображає об'єктивне сприйняття реальності, і його можна трактувати як тривалий діалог, у якому інтерпретуються різні категорії, такі як минуле, теперішнє, простір, любов, влада, чоловіче і жіноче та інші. </w:t>
      </w:r>
      <w:proofErr w:type="spellStart"/>
      <w:r w:rsidRPr="006A699A">
        <w:rPr>
          <w:szCs w:val="28"/>
          <w:lang w:val="uk-UA"/>
        </w:rPr>
        <w:t>Кінодискурс</w:t>
      </w:r>
      <w:proofErr w:type="spellEnd"/>
      <w:r w:rsidRPr="006A699A">
        <w:rPr>
          <w:szCs w:val="28"/>
          <w:lang w:val="uk-UA"/>
        </w:rPr>
        <w:t xml:space="preserve"> є джерелом соціального знання, інструментом спілкування та мислення персонажів фільму </w:t>
      </w:r>
      <w:r w:rsidR="00D54407" w:rsidRPr="00D54407">
        <w:rPr>
          <w:szCs w:val="28"/>
          <w:lang w:val="uk-UA"/>
        </w:rPr>
        <w:t>[</w:t>
      </w:r>
      <w:proofErr w:type="spellStart"/>
      <w:r w:rsidR="00D54407" w:rsidRPr="00D54407">
        <w:rPr>
          <w:szCs w:val="28"/>
          <w:lang w:val="uk-UA"/>
        </w:rPr>
        <w:t>Наумчук</w:t>
      </w:r>
      <w:proofErr w:type="spellEnd"/>
      <w:r w:rsidR="00D54407" w:rsidRPr="00D54407">
        <w:rPr>
          <w:szCs w:val="28"/>
        </w:rPr>
        <w:t>, 2018</w:t>
      </w:r>
      <w:r w:rsidRPr="00D54407">
        <w:rPr>
          <w:szCs w:val="28"/>
          <w:lang w:val="uk-UA"/>
        </w:rPr>
        <w:t>].</w:t>
      </w:r>
      <w:r w:rsidRPr="006A699A">
        <w:rPr>
          <w:color w:val="FF0000"/>
          <w:szCs w:val="28"/>
          <w:lang w:val="uk-UA"/>
        </w:rPr>
        <w:t xml:space="preserve">  </w:t>
      </w:r>
      <w:r w:rsidRPr="006A699A">
        <w:rPr>
          <w:szCs w:val="28"/>
          <w:lang w:val="uk-UA"/>
        </w:rPr>
        <w:t xml:space="preserve">Це також базова одиниця тексту, складна єдність або змістовна цілісність, що виражається на рівні </w:t>
      </w:r>
      <w:r w:rsidRPr="006A699A">
        <w:rPr>
          <w:szCs w:val="28"/>
          <w:lang w:val="uk-UA"/>
        </w:rPr>
        <w:lastRenderedPageBreak/>
        <w:t>мови і здебільшого реалізується через речення, з'єднані смисловими зв'язками [</w:t>
      </w:r>
      <w:proofErr w:type="spellStart"/>
      <w:r w:rsidRPr="006A699A">
        <w:rPr>
          <w:szCs w:val="28"/>
          <w:lang w:val="uk-UA"/>
        </w:rPr>
        <w:t>Серажим</w:t>
      </w:r>
      <w:proofErr w:type="spellEnd"/>
      <w:r w:rsidRPr="006A699A">
        <w:rPr>
          <w:szCs w:val="28"/>
          <w:lang w:val="uk-UA"/>
        </w:rPr>
        <w:t>, 2002].</w:t>
      </w:r>
    </w:p>
    <w:p w14:paraId="5072E8B9" w14:textId="77777777" w:rsidR="006A699A" w:rsidRPr="006A699A" w:rsidRDefault="006A699A" w:rsidP="006A699A">
      <w:pPr>
        <w:pStyle w:val="ae"/>
        <w:ind w:firstLine="709"/>
        <w:rPr>
          <w:szCs w:val="28"/>
          <w:lang w:val="uk-UA"/>
        </w:rPr>
      </w:pPr>
      <w:r w:rsidRPr="006A699A">
        <w:rPr>
          <w:szCs w:val="28"/>
          <w:lang w:val="uk-UA"/>
        </w:rPr>
        <w:t xml:space="preserve">Окрім звичайної лексики, у фільмах можна зустріти слова та вирази, які не використовуються в повсякденному мовленні, наприклад: </w:t>
      </w:r>
      <w:proofErr w:type="spellStart"/>
      <w:r w:rsidRPr="006A699A">
        <w:rPr>
          <w:szCs w:val="28"/>
          <w:lang w:val="uk-UA"/>
        </w:rPr>
        <w:t>колоквіалізми</w:t>
      </w:r>
      <w:proofErr w:type="spellEnd"/>
      <w:r w:rsidRPr="006A699A">
        <w:rPr>
          <w:szCs w:val="28"/>
          <w:lang w:val="uk-UA"/>
        </w:rPr>
        <w:t>, терміни, сленг, жаргонізми, діалектизми, оказіоналізми, неологізми та інші.</w:t>
      </w:r>
    </w:p>
    <w:p w14:paraId="6356D13B"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Термін </w:t>
      </w:r>
      <w:r w:rsidRPr="006A699A">
        <w:rPr>
          <w:rFonts w:ascii="Times New Roman" w:hAnsi="Times New Roman"/>
          <w:sz w:val="28"/>
          <w:szCs w:val="28"/>
          <w:lang w:val="uk-UA"/>
        </w:rPr>
        <w:t>– </w:t>
      </w:r>
      <w:r w:rsidRPr="006A699A">
        <w:rPr>
          <w:rFonts w:ascii="Times New Roman" w:hAnsi="Times New Roman" w:cs="Times New Roman"/>
          <w:sz w:val="28"/>
          <w:szCs w:val="28"/>
          <w:lang w:val="uk-UA"/>
        </w:rPr>
        <w:t xml:space="preserve">це слово або словосполучення, яке використовується для точного позначення поняття з певної галузі знань, такої як наука, техніка, суспільно-політичне життя, мистецтво тощо </w:t>
      </w:r>
      <w:r w:rsidRPr="006A699A">
        <w:rPr>
          <w:rFonts w:ascii="Times New Roman" w:hAnsi="Times New Roman"/>
          <w:sz w:val="28"/>
          <w:szCs w:val="28"/>
          <w:lang w:val="uk-UA"/>
        </w:rPr>
        <w:t>[</w:t>
      </w:r>
      <w:proofErr w:type="spellStart"/>
      <w:r w:rsidRPr="006A699A">
        <w:rPr>
          <w:rFonts w:ascii="Times New Roman" w:hAnsi="Times New Roman"/>
          <w:sz w:val="28"/>
          <w:szCs w:val="28"/>
          <w:lang w:val="uk-UA"/>
        </w:rPr>
        <w:t>Квеселевич</w:t>
      </w:r>
      <w:proofErr w:type="spellEnd"/>
      <w:r w:rsidRPr="006A699A">
        <w:rPr>
          <w:rFonts w:ascii="Times New Roman" w:hAnsi="Times New Roman"/>
          <w:sz w:val="28"/>
          <w:szCs w:val="28"/>
          <w:lang w:val="uk-UA"/>
        </w:rPr>
        <w:t>, 2001]</w:t>
      </w:r>
      <w:r w:rsidRPr="006A699A">
        <w:rPr>
          <w:rFonts w:ascii="Times New Roman" w:hAnsi="Times New Roman" w:cs="Times New Roman"/>
          <w:sz w:val="28"/>
          <w:szCs w:val="28"/>
          <w:lang w:val="uk-UA"/>
        </w:rPr>
        <w:t>.</w:t>
      </w:r>
    </w:p>
    <w:p w14:paraId="14A59DFA"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Сленг </w:t>
      </w:r>
      <w:r w:rsidRPr="006A699A">
        <w:rPr>
          <w:rFonts w:ascii="Times New Roman" w:hAnsi="Times New Roman"/>
          <w:sz w:val="28"/>
          <w:szCs w:val="28"/>
          <w:lang w:val="uk-UA"/>
        </w:rPr>
        <w:t>– </w:t>
      </w:r>
      <w:r w:rsidRPr="006A699A">
        <w:rPr>
          <w:rFonts w:ascii="Times New Roman" w:hAnsi="Times New Roman" w:cs="Times New Roman"/>
          <w:sz w:val="28"/>
          <w:szCs w:val="28"/>
          <w:lang w:val="uk-UA"/>
        </w:rPr>
        <w:t xml:space="preserve">це експресивні, але неофіційні слова та вирази, що не застосовуються в офіційному мовленні </w:t>
      </w:r>
      <w:r w:rsidRPr="006A699A">
        <w:rPr>
          <w:rFonts w:ascii="Times New Roman" w:hAnsi="Times New Roman"/>
          <w:sz w:val="28"/>
          <w:szCs w:val="28"/>
          <w:lang w:val="uk-UA"/>
        </w:rPr>
        <w:t>[</w:t>
      </w:r>
      <w:proofErr w:type="spellStart"/>
      <w:r w:rsidRPr="006A699A">
        <w:rPr>
          <w:rFonts w:ascii="Times New Roman" w:hAnsi="Times New Roman"/>
          <w:sz w:val="28"/>
          <w:szCs w:val="28"/>
          <w:lang w:val="uk-UA"/>
        </w:rPr>
        <w:t>Сфімов</w:t>
      </w:r>
      <w:proofErr w:type="spellEnd"/>
      <w:r w:rsidRPr="006A699A">
        <w:rPr>
          <w:rFonts w:ascii="Times New Roman" w:hAnsi="Times New Roman"/>
          <w:sz w:val="28"/>
          <w:szCs w:val="28"/>
          <w:lang w:val="uk-UA"/>
        </w:rPr>
        <w:t>, 2004]</w:t>
      </w:r>
      <w:r w:rsidRPr="006A699A">
        <w:rPr>
          <w:rFonts w:ascii="Times New Roman" w:hAnsi="Times New Roman" w:cs="Times New Roman"/>
          <w:sz w:val="28"/>
          <w:szCs w:val="28"/>
          <w:lang w:val="uk-UA"/>
        </w:rPr>
        <w:t>.</w:t>
      </w:r>
    </w:p>
    <w:p w14:paraId="30AA359F"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6A699A">
        <w:rPr>
          <w:rFonts w:ascii="Times New Roman" w:hAnsi="Times New Roman" w:cs="Times New Roman"/>
          <w:sz w:val="28"/>
          <w:szCs w:val="28"/>
          <w:lang w:val="uk-UA"/>
        </w:rPr>
        <w:t>Колоквіалізми</w:t>
      </w:r>
      <w:proofErr w:type="spellEnd"/>
      <w:r w:rsidRPr="006A699A">
        <w:rPr>
          <w:rFonts w:ascii="Times New Roman" w:hAnsi="Times New Roman" w:cs="Times New Roman"/>
          <w:sz w:val="28"/>
          <w:szCs w:val="28"/>
          <w:lang w:val="uk-UA"/>
        </w:rPr>
        <w:t> </w:t>
      </w:r>
      <w:r w:rsidRPr="006A699A">
        <w:rPr>
          <w:rFonts w:ascii="Times New Roman" w:hAnsi="Times New Roman"/>
          <w:sz w:val="28"/>
          <w:szCs w:val="28"/>
          <w:lang w:val="uk-UA"/>
        </w:rPr>
        <w:t>– </w:t>
      </w:r>
      <w:r w:rsidRPr="006A699A">
        <w:rPr>
          <w:rFonts w:ascii="Times New Roman" w:hAnsi="Times New Roman" w:cs="Times New Roman"/>
          <w:sz w:val="28"/>
          <w:szCs w:val="28"/>
          <w:lang w:val="uk-UA"/>
        </w:rPr>
        <w:t xml:space="preserve">це загальновідомі слова та ідіоми, які використовуються в неформальному спілкуванні, але є неприязними в контексті ввічливої бесіди </w:t>
      </w:r>
      <w:r w:rsidRPr="006A699A">
        <w:rPr>
          <w:rFonts w:ascii="Times New Roman" w:hAnsi="Times New Roman"/>
          <w:sz w:val="28"/>
          <w:szCs w:val="28"/>
          <w:lang w:val="uk-UA"/>
        </w:rPr>
        <w:t>[</w:t>
      </w:r>
      <w:proofErr w:type="spellStart"/>
      <w:r w:rsidRPr="006A699A">
        <w:rPr>
          <w:rFonts w:ascii="Times New Roman" w:hAnsi="Times New Roman"/>
          <w:sz w:val="28"/>
          <w:szCs w:val="28"/>
          <w:lang w:val="uk-UA"/>
        </w:rPr>
        <w:t>Сфімов</w:t>
      </w:r>
      <w:proofErr w:type="spellEnd"/>
      <w:r w:rsidRPr="006A699A">
        <w:rPr>
          <w:rFonts w:ascii="Times New Roman" w:hAnsi="Times New Roman"/>
          <w:sz w:val="28"/>
          <w:szCs w:val="28"/>
          <w:lang w:val="uk-UA"/>
        </w:rPr>
        <w:t>, 2004]</w:t>
      </w:r>
      <w:r w:rsidRPr="006A699A">
        <w:rPr>
          <w:rFonts w:ascii="Times New Roman" w:hAnsi="Times New Roman" w:cs="Times New Roman"/>
          <w:sz w:val="28"/>
          <w:szCs w:val="28"/>
          <w:lang w:val="uk-UA"/>
        </w:rPr>
        <w:t>.</w:t>
      </w:r>
    </w:p>
    <w:p w14:paraId="0CD7D847"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Жаргонізми </w:t>
      </w:r>
      <w:r w:rsidRPr="006A699A">
        <w:rPr>
          <w:rFonts w:ascii="Times New Roman" w:hAnsi="Times New Roman"/>
          <w:sz w:val="28"/>
          <w:szCs w:val="28"/>
          <w:lang w:val="uk-UA"/>
        </w:rPr>
        <w:t>– </w:t>
      </w:r>
      <w:r w:rsidRPr="006A699A">
        <w:rPr>
          <w:rFonts w:ascii="Times New Roman" w:hAnsi="Times New Roman" w:cs="Times New Roman"/>
          <w:sz w:val="28"/>
          <w:szCs w:val="28"/>
          <w:lang w:val="uk-UA"/>
        </w:rPr>
        <w:t xml:space="preserve">це слова, використання яких обмежене певними соціальними групами або середовищами </w:t>
      </w:r>
      <w:r w:rsidRPr="006A699A">
        <w:rPr>
          <w:rFonts w:ascii="Times New Roman" w:hAnsi="Times New Roman"/>
          <w:sz w:val="28"/>
          <w:szCs w:val="28"/>
          <w:lang w:val="uk-UA"/>
        </w:rPr>
        <w:t>[</w:t>
      </w:r>
      <w:proofErr w:type="spellStart"/>
      <w:r w:rsidRPr="006A699A">
        <w:rPr>
          <w:rFonts w:ascii="Times New Roman" w:hAnsi="Times New Roman"/>
          <w:sz w:val="28"/>
          <w:szCs w:val="28"/>
          <w:lang w:val="uk-UA"/>
        </w:rPr>
        <w:t>Квеселевич</w:t>
      </w:r>
      <w:proofErr w:type="spellEnd"/>
      <w:r w:rsidRPr="006A699A">
        <w:rPr>
          <w:rFonts w:ascii="Times New Roman" w:hAnsi="Times New Roman"/>
          <w:sz w:val="28"/>
          <w:szCs w:val="28"/>
          <w:lang w:val="uk-UA"/>
        </w:rPr>
        <w:t>, 2001]</w:t>
      </w:r>
      <w:r w:rsidRPr="006A699A">
        <w:rPr>
          <w:rFonts w:ascii="Times New Roman" w:hAnsi="Times New Roman" w:cs="Times New Roman"/>
          <w:sz w:val="28"/>
          <w:szCs w:val="28"/>
          <w:lang w:val="uk-UA"/>
        </w:rPr>
        <w:t>.</w:t>
      </w:r>
    </w:p>
    <w:p w14:paraId="4F90C228"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Діалектизми </w:t>
      </w:r>
      <w:r w:rsidRPr="006A699A">
        <w:rPr>
          <w:rFonts w:ascii="Times New Roman" w:hAnsi="Times New Roman"/>
          <w:sz w:val="28"/>
          <w:szCs w:val="28"/>
          <w:lang w:val="uk-UA"/>
        </w:rPr>
        <w:t>–</w:t>
      </w:r>
      <w:r w:rsidRPr="006A699A">
        <w:rPr>
          <w:rFonts w:ascii="Times New Roman" w:hAnsi="Times New Roman" w:cs="Times New Roman"/>
          <w:sz w:val="28"/>
          <w:szCs w:val="28"/>
          <w:lang w:val="uk-UA"/>
        </w:rPr>
        <w:t xml:space="preserve"> це слова, характерні для певного географічного регіону, що різко контрастують із нормами літературної мови </w:t>
      </w:r>
      <w:r w:rsidRPr="006A699A">
        <w:rPr>
          <w:rFonts w:ascii="Times New Roman" w:hAnsi="Times New Roman"/>
          <w:sz w:val="28"/>
          <w:szCs w:val="28"/>
          <w:lang w:val="uk-UA"/>
        </w:rPr>
        <w:t>[</w:t>
      </w:r>
      <w:proofErr w:type="spellStart"/>
      <w:r w:rsidRPr="006A699A">
        <w:rPr>
          <w:rFonts w:ascii="Times New Roman" w:hAnsi="Times New Roman"/>
          <w:sz w:val="28"/>
          <w:szCs w:val="28"/>
          <w:lang w:val="uk-UA"/>
        </w:rPr>
        <w:t>Сфімов</w:t>
      </w:r>
      <w:proofErr w:type="spellEnd"/>
      <w:r w:rsidRPr="006A699A">
        <w:rPr>
          <w:rFonts w:ascii="Times New Roman" w:hAnsi="Times New Roman"/>
          <w:sz w:val="28"/>
          <w:szCs w:val="28"/>
          <w:lang w:val="uk-UA"/>
        </w:rPr>
        <w:t>, 2004]</w:t>
      </w:r>
      <w:r w:rsidRPr="006A699A">
        <w:rPr>
          <w:rFonts w:ascii="Times New Roman" w:hAnsi="Times New Roman" w:cs="Times New Roman"/>
          <w:sz w:val="28"/>
          <w:szCs w:val="28"/>
          <w:lang w:val="uk-UA"/>
        </w:rPr>
        <w:t>.</w:t>
      </w:r>
    </w:p>
    <w:p w14:paraId="7F75525E" w14:textId="77777777" w:rsidR="006A699A" w:rsidRPr="006A699A" w:rsidRDefault="006A699A" w:rsidP="006A699A">
      <w:pPr>
        <w:shd w:val="clear" w:color="auto" w:fill="FFFFFF"/>
        <w:spacing w:after="0" w:line="360" w:lineRule="auto"/>
        <w:ind w:firstLine="709"/>
        <w:jc w:val="both"/>
        <w:rPr>
          <w:rFonts w:ascii="Times New Roman" w:hAnsi="Times New Roman" w:cs="Times New Roman"/>
          <w:sz w:val="28"/>
          <w:szCs w:val="28"/>
          <w:lang w:val="uk-UA"/>
        </w:rPr>
      </w:pPr>
      <w:r w:rsidRPr="006A699A">
        <w:rPr>
          <w:rFonts w:ascii="Times New Roman" w:hAnsi="Times New Roman" w:cs="Times New Roman"/>
          <w:sz w:val="28"/>
          <w:szCs w:val="28"/>
          <w:lang w:val="uk-UA"/>
        </w:rPr>
        <w:t xml:space="preserve">Неологізми </w:t>
      </w:r>
      <w:r w:rsidRPr="006A699A">
        <w:rPr>
          <w:rFonts w:ascii="Times New Roman" w:hAnsi="Times New Roman"/>
          <w:sz w:val="28"/>
          <w:szCs w:val="28"/>
          <w:lang w:val="uk-UA"/>
        </w:rPr>
        <w:t>–</w:t>
      </w:r>
      <w:r w:rsidRPr="006A699A">
        <w:rPr>
          <w:rFonts w:ascii="Times New Roman" w:hAnsi="Times New Roman" w:cs="Times New Roman"/>
          <w:sz w:val="28"/>
          <w:szCs w:val="28"/>
          <w:lang w:val="uk-UA"/>
        </w:rPr>
        <w:t xml:space="preserve"> це нові слова чи словосполучення, які з'являються в мові та ще не стали загальновживаними </w:t>
      </w:r>
      <w:r w:rsidRPr="006A699A">
        <w:rPr>
          <w:rFonts w:ascii="Times New Roman" w:hAnsi="Times New Roman"/>
          <w:sz w:val="28"/>
          <w:szCs w:val="28"/>
          <w:lang w:val="uk-UA"/>
        </w:rPr>
        <w:t>[</w:t>
      </w:r>
      <w:proofErr w:type="spellStart"/>
      <w:r w:rsidRPr="006A699A">
        <w:rPr>
          <w:rFonts w:ascii="Times New Roman" w:hAnsi="Times New Roman"/>
          <w:sz w:val="28"/>
          <w:szCs w:val="28"/>
          <w:lang w:val="uk-UA"/>
        </w:rPr>
        <w:t>Квеселевич</w:t>
      </w:r>
      <w:proofErr w:type="spellEnd"/>
      <w:r w:rsidRPr="006A699A">
        <w:rPr>
          <w:rFonts w:ascii="Times New Roman" w:hAnsi="Times New Roman"/>
          <w:sz w:val="28"/>
          <w:szCs w:val="28"/>
          <w:lang w:val="uk-UA"/>
        </w:rPr>
        <w:t>, 2001].</w:t>
      </w:r>
    </w:p>
    <w:p w14:paraId="52E5D82F" w14:textId="77777777" w:rsidR="00B70188" w:rsidRPr="006952EE" w:rsidRDefault="006A699A" w:rsidP="00D54407">
      <w:pPr>
        <w:pStyle w:val="ae"/>
        <w:ind w:firstLine="709"/>
        <w:rPr>
          <w:szCs w:val="28"/>
          <w:lang w:val="uk-UA"/>
        </w:rPr>
      </w:pPr>
      <w:r w:rsidRPr="006A699A">
        <w:rPr>
          <w:szCs w:val="28"/>
          <w:lang w:val="uk-UA"/>
        </w:rPr>
        <w:t xml:space="preserve">Отже, в кінодискурсі застосовується різноманітна лексика, як та, що є характерною для повсякденного вжитку, так і та, що не є типовою для звичайної мови. До неї належать: </w:t>
      </w:r>
      <w:proofErr w:type="spellStart"/>
      <w:r w:rsidRPr="006A699A">
        <w:rPr>
          <w:szCs w:val="28"/>
          <w:lang w:val="uk-UA"/>
        </w:rPr>
        <w:t>колоквіалізми</w:t>
      </w:r>
      <w:proofErr w:type="spellEnd"/>
      <w:r w:rsidRPr="006A699A">
        <w:rPr>
          <w:szCs w:val="28"/>
          <w:lang w:val="uk-UA"/>
        </w:rPr>
        <w:t xml:space="preserve">, терміни, сленг, жаргонізми, </w:t>
      </w:r>
      <w:proofErr w:type="spellStart"/>
      <w:r w:rsidRPr="006A699A">
        <w:rPr>
          <w:szCs w:val="28"/>
          <w:lang w:val="uk-UA"/>
        </w:rPr>
        <w:t>діалектизми</w:t>
      </w:r>
      <w:proofErr w:type="spellEnd"/>
      <w:r w:rsidRPr="006A699A">
        <w:rPr>
          <w:szCs w:val="28"/>
          <w:lang w:val="uk-UA"/>
        </w:rPr>
        <w:t xml:space="preserve">, </w:t>
      </w:r>
      <w:proofErr w:type="spellStart"/>
      <w:r w:rsidRPr="006A699A">
        <w:rPr>
          <w:szCs w:val="28"/>
          <w:lang w:val="uk-UA"/>
        </w:rPr>
        <w:t>оказіоналізми</w:t>
      </w:r>
      <w:proofErr w:type="spellEnd"/>
      <w:r w:rsidRPr="006A699A">
        <w:rPr>
          <w:szCs w:val="28"/>
          <w:lang w:val="uk-UA"/>
        </w:rPr>
        <w:t xml:space="preserve">, </w:t>
      </w:r>
      <w:proofErr w:type="spellStart"/>
      <w:r w:rsidRPr="006A699A">
        <w:rPr>
          <w:szCs w:val="28"/>
          <w:lang w:val="uk-UA"/>
        </w:rPr>
        <w:t>варваризми</w:t>
      </w:r>
      <w:proofErr w:type="spellEnd"/>
      <w:r w:rsidRPr="006A699A">
        <w:rPr>
          <w:szCs w:val="28"/>
          <w:lang w:val="uk-UA"/>
        </w:rPr>
        <w:t xml:space="preserve">, </w:t>
      </w:r>
      <w:proofErr w:type="spellStart"/>
      <w:r w:rsidRPr="006A699A">
        <w:rPr>
          <w:szCs w:val="28"/>
          <w:lang w:val="uk-UA"/>
        </w:rPr>
        <w:t>поетизми</w:t>
      </w:r>
      <w:proofErr w:type="spellEnd"/>
      <w:r w:rsidRPr="006A699A">
        <w:rPr>
          <w:szCs w:val="28"/>
          <w:lang w:val="uk-UA"/>
        </w:rPr>
        <w:t>, неологізми та інші. Вона збагачує мову персонажів, допомагаючи краще зрозуміти мовленнєву ситуацію, почуття головних героїв, їхню належність до різних соціальних груп та інші аспекти.</w:t>
      </w:r>
    </w:p>
    <w:p w14:paraId="56A35C9D" w14:textId="77777777" w:rsidR="00D54407" w:rsidRPr="006952EE" w:rsidRDefault="00D54407" w:rsidP="00D54407">
      <w:pPr>
        <w:pStyle w:val="ae"/>
        <w:ind w:firstLine="709"/>
        <w:rPr>
          <w:szCs w:val="28"/>
          <w:lang w:val="uk-UA"/>
        </w:rPr>
      </w:pPr>
    </w:p>
    <w:p w14:paraId="5424CF32" w14:textId="77777777" w:rsidR="006A699A" w:rsidRPr="00852885" w:rsidRDefault="00B70188" w:rsidP="006A699A">
      <w:pPr>
        <w:shd w:val="clear" w:color="auto" w:fill="FFFFFF"/>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w:t>
      </w:r>
      <w:r w:rsidRPr="00B70188">
        <w:rPr>
          <w:rFonts w:ascii="Times New Roman" w:hAnsi="Times New Roman" w:cs="Times New Roman"/>
          <w:b/>
          <w:sz w:val="28"/>
          <w:szCs w:val="28"/>
        </w:rPr>
        <w:t>5</w:t>
      </w:r>
      <w:r w:rsidR="006A699A" w:rsidRPr="00852885">
        <w:rPr>
          <w:rFonts w:ascii="Times New Roman" w:hAnsi="Times New Roman" w:cs="Times New Roman"/>
          <w:b/>
          <w:sz w:val="28"/>
          <w:szCs w:val="28"/>
          <w:lang w:val="uk-UA"/>
        </w:rPr>
        <w:t>. Осучаснені лінгвістичні п</w:t>
      </w:r>
      <w:r w:rsidR="006A699A">
        <w:rPr>
          <w:rFonts w:ascii="Times New Roman" w:hAnsi="Times New Roman" w:cs="Times New Roman"/>
          <w:b/>
          <w:sz w:val="28"/>
          <w:szCs w:val="28"/>
          <w:lang w:val="uk-UA"/>
        </w:rPr>
        <w:t xml:space="preserve">ідходи до вивчення </w:t>
      </w:r>
      <w:proofErr w:type="spellStart"/>
      <w:r w:rsidR="006A699A">
        <w:rPr>
          <w:rFonts w:ascii="Times New Roman" w:hAnsi="Times New Roman" w:cs="Times New Roman"/>
          <w:b/>
          <w:sz w:val="28"/>
          <w:szCs w:val="28"/>
          <w:lang w:val="uk-UA"/>
        </w:rPr>
        <w:t>кінодискурсу</w:t>
      </w:r>
      <w:proofErr w:type="spellEnd"/>
    </w:p>
    <w:p w14:paraId="232D9B0A" w14:textId="77777777" w:rsidR="006A699A" w:rsidRPr="00D16A91" w:rsidRDefault="006A699A" w:rsidP="00D16A91">
      <w:pPr>
        <w:pStyle w:val="a8"/>
        <w:widowControl w:val="0"/>
        <w:autoSpaceDE w:val="0"/>
        <w:autoSpaceDN w:val="0"/>
        <w:spacing w:after="0" w:line="360" w:lineRule="auto"/>
        <w:ind w:left="0" w:firstLine="709"/>
        <w:contextualSpacing w:val="0"/>
        <w:jc w:val="both"/>
        <w:rPr>
          <w:rFonts w:ascii="Times New Roman" w:hAnsi="Times New Roman" w:cs="Times New Roman"/>
          <w:sz w:val="28"/>
          <w:szCs w:val="28"/>
          <w:lang w:val="uk-UA" w:eastAsia="ru-RU"/>
        </w:rPr>
      </w:pPr>
      <w:proofErr w:type="spellStart"/>
      <w:r w:rsidRPr="00D16A91">
        <w:rPr>
          <w:rFonts w:ascii="Times New Roman" w:hAnsi="Times New Roman" w:cs="Times New Roman"/>
          <w:sz w:val="28"/>
          <w:szCs w:val="28"/>
          <w:lang w:val="uk-UA" w:eastAsia="ru-RU"/>
        </w:rPr>
        <w:t>Кінотексти</w:t>
      </w:r>
      <w:proofErr w:type="spellEnd"/>
      <w:r w:rsidRPr="00D16A91">
        <w:rPr>
          <w:rFonts w:ascii="Times New Roman" w:hAnsi="Times New Roman" w:cs="Times New Roman"/>
          <w:sz w:val="28"/>
          <w:szCs w:val="28"/>
          <w:lang w:val="uk-UA" w:eastAsia="ru-RU"/>
        </w:rPr>
        <w:t xml:space="preserve"> різних жанрів у поєднанні з екстралінгвістичними </w:t>
      </w:r>
      <w:r w:rsidRPr="00D16A91">
        <w:rPr>
          <w:rFonts w:ascii="Times New Roman" w:hAnsi="Times New Roman" w:cs="Times New Roman"/>
          <w:sz w:val="28"/>
          <w:szCs w:val="28"/>
          <w:lang w:val="uk-UA" w:eastAsia="ru-RU"/>
        </w:rPr>
        <w:lastRenderedPageBreak/>
        <w:t xml:space="preserve">факторами утворюють </w:t>
      </w:r>
      <w:proofErr w:type="spellStart"/>
      <w:r w:rsidRPr="00D16A91">
        <w:rPr>
          <w:rFonts w:ascii="Times New Roman" w:hAnsi="Times New Roman" w:cs="Times New Roman"/>
          <w:sz w:val="28"/>
          <w:szCs w:val="28"/>
          <w:lang w:val="uk-UA" w:eastAsia="ru-RU"/>
        </w:rPr>
        <w:t>кінодискурс</w:t>
      </w:r>
      <w:proofErr w:type="spellEnd"/>
      <w:r w:rsidRPr="00D16A91">
        <w:rPr>
          <w:rFonts w:ascii="Times New Roman" w:hAnsi="Times New Roman" w:cs="Times New Roman"/>
          <w:sz w:val="28"/>
          <w:szCs w:val="28"/>
          <w:lang w:val="uk-UA" w:eastAsia="ru-RU"/>
        </w:rPr>
        <w:t xml:space="preserve">, оскільки дискурс трактується як тексти, нерозривно пов’язані із ситуативним контекстом, а також із соціальними, культурно-історичними та іншими чинниками. Він включає систему комунікативно-прагматичних і когнітивних установок автора, який взаємодіє з адресатом. У межах лінгвістичних теорій дослідження </w:t>
      </w:r>
      <w:proofErr w:type="spellStart"/>
      <w:r w:rsidRPr="00D16A91">
        <w:rPr>
          <w:rFonts w:ascii="Times New Roman" w:hAnsi="Times New Roman" w:cs="Times New Roman"/>
          <w:sz w:val="28"/>
          <w:szCs w:val="28"/>
          <w:lang w:val="uk-UA" w:eastAsia="ru-RU"/>
        </w:rPr>
        <w:t>кінодискурсу</w:t>
      </w:r>
      <w:proofErr w:type="spellEnd"/>
      <w:r w:rsidRPr="00D16A91">
        <w:rPr>
          <w:rFonts w:ascii="Times New Roman" w:hAnsi="Times New Roman" w:cs="Times New Roman"/>
          <w:sz w:val="28"/>
          <w:szCs w:val="28"/>
          <w:lang w:val="uk-UA" w:eastAsia="ru-RU"/>
        </w:rPr>
        <w:t xml:space="preserve"> можна виокремити кілька загальних підходів.</w:t>
      </w:r>
    </w:p>
    <w:p w14:paraId="27A19B5C" w14:textId="77777777" w:rsidR="006A699A" w:rsidRPr="00852885" w:rsidRDefault="006A699A" w:rsidP="00D16A91">
      <w:pPr>
        <w:pStyle w:val="ae"/>
        <w:ind w:firstLine="709"/>
        <w:rPr>
          <w:szCs w:val="28"/>
          <w:lang w:val="uk-UA"/>
        </w:rPr>
      </w:pPr>
      <w:r w:rsidRPr="00D16A91">
        <w:rPr>
          <w:szCs w:val="28"/>
          <w:lang w:val="uk-UA"/>
        </w:rPr>
        <w:t xml:space="preserve">1. Семіотичний підхід, розглядає </w:t>
      </w:r>
      <w:proofErr w:type="spellStart"/>
      <w:r w:rsidRPr="00D16A91">
        <w:rPr>
          <w:szCs w:val="28"/>
          <w:lang w:val="uk-UA"/>
        </w:rPr>
        <w:t>кінодискурс</w:t>
      </w:r>
      <w:proofErr w:type="spellEnd"/>
      <w:r w:rsidRPr="00852885">
        <w:rPr>
          <w:szCs w:val="28"/>
          <w:lang w:val="uk-UA"/>
        </w:rPr>
        <w:t xml:space="preserve"> як </w:t>
      </w:r>
      <w:proofErr w:type="spellStart"/>
      <w:r w:rsidRPr="00852885">
        <w:rPr>
          <w:szCs w:val="28"/>
          <w:lang w:val="uk-UA"/>
        </w:rPr>
        <w:t>семіотично</w:t>
      </w:r>
      <w:proofErr w:type="spellEnd"/>
      <w:r w:rsidRPr="00852885">
        <w:rPr>
          <w:szCs w:val="28"/>
          <w:lang w:val="uk-UA"/>
        </w:rPr>
        <w:t xml:space="preserve"> неоднорідний феномен. Його основу формують символічні, іконічні та </w:t>
      </w:r>
      <w:proofErr w:type="spellStart"/>
      <w:r w:rsidRPr="00852885">
        <w:rPr>
          <w:szCs w:val="28"/>
          <w:lang w:val="uk-UA"/>
        </w:rPr>
        <w:t>індексальні</w:t>
      </w:r>
      <w:proofErr w:type="spellEnd"/>
      <w:r w:rsidRPr="00852885">
        <w:rPr>
          <w:szCs w:val="28"/>
          <w:lang w:val="uk-UA"/>
        </w:rPr>
        <w:t xml:space="preserve"> знаки. Саме з цього матеріалу за допомогою кінематографічних кодів створюється </w:t>
      </w:r>
      <w:proofErr w:type="spellStart"/>
      <w:r w:rsidRPr="00852885">
        <w:rPr>
          <w:szCs w:val="28"/>
          <w:lang w:val="uk-UA"/>
        </w:rPr>
        <w:t>кінотекст</w:t>
      </w:r>
      <w:proofErr w:type="spellEnd"/>
      <w:r w:rsidRPr="00852885">
        <w:rPr>
          <w:szCs w:val="28"/>
          <w:lang w:val="uk-UA"/>
        </w:rPr>
        <w:t>.</w:t>
      </w:r>
    </w:p>
    <w:p w14:paraId="7DD1F242" w14:textId="77777777" w:rsidR="006A699A" w:rsidRPr="00852885" w:rsidRDefault="006A699A" w:rsidP="006A699A">
      <w:pPr>
        <w:pStyle w:val="ae"/>
        <w:ind w:firstLine="709"/>
        <w:rPr>
          <w:szCs w:val="28"/>
          <w:lang w:val="uk-UA"/>
        </w:rPr>
      </w:pPr>
      <w:r w:rsidRPr="00852885">
        <w:rPr>
          <w:szCs w:val="28"/>
          <w:lang w:val="uk-UA"/>
        </w:rPr>
        <w:t xml:space="preserve">Із позицій семіотико-синергетичного підходу </w:t>
      </w:r>
      <w:proofErr w:type="spellStart"/>
      <w:r w:rsidRPr="00852885">
        <w:rPr>
          <w:szCs w:val="28"/>
          <w:lang w:val="uk-UA"/>
        </w:rPr>
        <w:t>кінодискурс</w:t>
      </w:r>
      <w:proofErr w:type="spellEnd"/>
      <w:r w:rsidRPr="00852885">
        <w:rPr>
          <w:szCs w:val="28"/>
          <w:lang w:val="uk-UA"/>
        </w:rPr>
        <w:t xml:space="preserve"> є результатом взаємодії колективного авторського задуму, комплексу можливих реакцій глядачів і </w:t>
      </w:r>
      <w:proofErr w:type="spellStart"/>
      <w:r w:rsidRPr="00852885">
        <w:rPr>
          <w:szCs w:val="28"/>
          <w:lang w:val="uk-UA"/>
        </w:rPr>
        <w:t>кінотексту</w:t>
      </w:r>
      <w:proofErr w:type="spellEnd"/>
      <w:r w:rsidRPr="00852885">
        <w:rPr>
          <w:szCs w:val="28"/>
          <w:lang w:val="uk-UA"/>
        </w:rPr>
        <w:t xml:space="preserve">, що інтегрує твір у простір </w:t>
      </w:r>
      <w:proofErr w:type="spellStart"/>
      <w:r w:rsidRPr="00852885">
        <w:rPr>
          <w:szCs w:val="28"/>
          <w:lang w:val="uk-UA"/>
        </w:rPr>
        <w:t>семіосфери</w:t>
      </w:r>
      <w:proofErr w:type="spellEnd"/>
      <w:r w:rsidRPr="00852885">
        <w:rPr>
          <w:szCs w:val="28"/>
          <w:lang w:val="uk-UA"/>
        </w:rPr>
        <w:t xml:space="preserve">. Важливим є зв’язок </w:t>
      </w:r>
      <w:proofErr w:type="spellStart"/>
      <w:r w:rsidRPr="00852885">
        <w:rPr>
          <w:szCs w:val="28"/>
          <w:lang w:val="uk-UA"/>
        </w:rPr>
        <w:t>кінодискурсу</w:t>
      </w:r>
      <w:proofErr w:type="spellEnd"/>
      <w:r w:rsidRPr="00852885">
        <w:rPr>
          <w:szCs w:val="28"/>
          <w:lang w:val="uk-UA"/>
        </w:rPr>
        <w:t xml:space="preserve"> з конкретною прецедентною ситуацією, поєднання документальності з художнім вимислом, використання специфічних прийомів для створення ефекту історичності, взаємозв’язок жанрових різновидів, багатогранність застосованих знакових систем і відкритість до інтерпретації. Проте розуміння </w:t>
      </w:r>
      <w:proofErr w:type="spellStart"/>
      <w:r w:rsidRPr="00852885">
        <w:rPr>
          <w:szCs w:val="28"/>
          <w:lang w:val="uk-UA"/>
        </w:rPr>
        <w:t>кінодискурсу</w:t>
      </w:r>
      <w:proofErr w:type="spellEnd"/>
      <w:r w:rsidRPr="00852885">
        <w:rPr>
          <w:szCs w:val="28"/>
          <w:lang w:val="uk-UA"/>
        </w:rPr>
        <w:t xml:space="preserve"> як результату є дискусійним, оскільки загальноприйнятим є визначення дискурсу як процесу.</w:t>
      </w:r>
    </w:p>
    <w:p w14:paraId="7A47C602" w14:textId="77777777" w:rsidR="006A699A" w:rsidRPr="00852885" w:rsidRDefault="006A699A" w:rsidP="006A699A">
      <w:pPr>
        <w:pStyle w:val="ae"/>
        <w:ind w:firstLine="709"/>
        <w:rPr>
          <w:szCs w:val="28"/>
          <w:lang w:val="uk-UA"/>
        </w:rPr>
      </w:pPr>
      <w:r w:rsidRPr="00852885">
        <w:rPr>
          <w:szCs w:val="28"/>
          <w:lang w:val="uk-UA"/>
        </w:rPr>
        <w:t xml:space="preserve">2. </w:t>
      </w:r>
      <w:proofErr w:type="spellStart"/>
      <w:r w:rsidRPr="00852885">
        <w:rPr>
          <w:szCs w:val="28"/>
          <w:lang w:val="uk-UA"/>
        </w:rPr>
        <w:t>Перекладознавчий</w:t>
      </w:r>
      <w:proofErr w:type="spellEnd"/>
      <w:r w:rsidRPr="00852885">
        <w:rPr>
          <w:szCs w:val="28"/>
          <w:lang w:val="uk-UA"/>
        </w:rPr>
        <w:t xml:space="preserve"> підхід до вивчення </w:t>
      </w:r>
      <w:proofErr w:type="spellStart"/>
      <w:r w:rsidRPr="00852885">
        <w:rPr>
          <w:szCs w:val="28"/>
          <w:lang w:val="uk-UA"/>
        </w:rPr>
        <w:t>кінодискурсу</w:t>
      </w:r>
      <w:proofErr w:type="spellEnd"/>
      <w:r w:rsidRPr="00852885">
        <w:rPr>
          <w:szCs w:val="28"/>
          <w:lang w:val="uk-UA"/>
        </w:rPr>
        <w:t xml:space="preserve"> зосереджується на вирішенні вузькоспеціалізованих завдань, зокрема на пошуку адекватних способів перекладу </w:t>
      </w:r>
      <w:proofErr w:type="spellStart"/>
      <w:r w:rsidRPr="00852885">
        <w:rPr>
          <w:szCs w:val="28"/>
          <w:lang w:val="uk-UA"/>
        </w:rPr>
        <w:t>кінотекстів</w:t>
      </w:r>
      <w:proofErr w:type="spellEnd"/>
      <w:r w:rsidRPr="00852885">
        <w:rPr>
          <w:szCs w:val="28"/>
          <w:lang w:val="uk-UA"/>
        </w:rPr>
        <w:t xml:space="preserve">. Аналіз умов та рівнів створення перекладу текстів кінофільмів зумовили введення в науковий обіг поняття перекладацького простору </w:t>
      </w:r>
      <w:proofErr w:type="spellStart"/>
      <w:r w:rsidRPr="00852885">
        <w:rPr>
          <w:szCs w:val="28"/>
          <w:lang w:val="uk-UA"/>
        </w:rPr>
        <w:t>кінодискурсу</w:t>
      </w:r>
      <w:proofErr w:type="spellEnd"/>
      <w:r w:rsidRPr="00852885">
        <w:rPr>
          <w:szCs w:val="28"/>
          <w:lang w:val="uk-UA"/>
        </w:rPr>
        <w:t xml:space="preserve">. </w:t>
      </w:r>
      <w:proofErr w:type="spellStart"/>
      <w:r w:rsidRPr="00852885">
        <w:rPr>
          <w:szCs w:val="28"/>
          <w:lang w:val="uk-UA"/>
        </w:rPr>
        <w:t>Кінодискурс</w:t>
      </w:r>
      <w:proofErr w:type="spellEnd"/>
      <w:r w:rsidRPr="00852885">
        <w:rPr>
          <w:szCs w:val="28"/>
          <w:lang w:val="uk-UA"/>
        </w:rPr>
        <w:t xml:space="preserve"> визначається як </w:t>
      </w:r>
      <w:proofErr w:type="spellStart"/>
      <w:r w:rsidRPr="00852885">
        <w:rPr>
          <w:szCs w:val="28"/>
          <w:lang w:val="uk-UA"/>
        </w:rPr>
        <w:t>семіотично</w:t>
      </w:r>
      <w:proofErr w:type="spellEnd"/>
      <w:r w:rsidRPr="00852885">
        <w:rPr>
          <w:szCs w:val="28"/>
          <w:lang w:val="uk-UA"/>
        </w:rPr>
        <w:t xml:space="preserve"> складний, динамічний процес взаємодії автора і </w:t>
      </w:r>
      <w:proofErr w:type="spellStart"/>
      <w:r w:rsidRPr="00852885">
        <w:rPr>
          <w:szCs w:val="28"/>
          <w:lang w:val="uk-UA"/>
        </w:rPr>
        <w:t>кінореципієнта</w:t>
      </w:r>
      <w:proofErr w:type="spellEnd"/>
      <w:r w:rsidRPr="00852885">
        <w:rPr>
          <w:szCs w:val="28"/>
          <w:lang w:val="uk-UA"/>
        </w:rPr>
        <w:t xml:space="preserve">, що реалізується у міжмовному та міжкультурному просторі завдяки </w:t>
      </w:r>
      <w:proofErr w:type="spellStart"/>
      <w:r w:rsidRPr="00852885">
        <w:rPr>
          <w:szCs w:val="28"/>
          <w:lang w:val="uk-UA"/>
        </w:rPr>
        <w:t>кіномові</w:t>
      </w:r>
      <w:proofErr w:type="spellEnd"/>
      <w:r w:rsidRPr="00852885">
        <w:rPr>
          <w:szCs w:val="28"/>
          <w:lang w:val="uk-UA"/>
        </w:rPr>
        <w:t xml:space="preserve">. </w:t>
      </w:r>
      <w:proofErr w:type="spellStart"/>
      <w:r w:rsidRPr="00852885">
        <w:rPr>
          <w:szCs w:val="28"/>
          <w:lang w:val="uk-UA"/>
        </w:rPr>
        <w:t>Кіномова</w:t>
      </w:r>
      <w:proofErr w:type="spellEnd"/>
      <w:r w:rsidRPr="00852885">
        <w:rPr>
          <w:szCs w:val="28"/>
          <w:lang w:val="uk-UA"/>
        </w:rPr>
        <w:t xml:space="preserve">, своєю чергою, характеризується синтаксичною структурованістю, вербально-візуальною зв’язаністю елементів, </w:t>
      </w:r>
      <w:proofErr w:type="spellStart"/>
      <w:r w:rsidRPr="00852885">
        <w:rPr>
          <w:szCs w:val="28"/>
          <w:lang w:val="uk-UA"/>
        </w:rPr>
        <w:t>інтертекстуальністю</w:t>
      </w:r>
      <w:proofErr w:type="spellEnd"/>
      <w:r w:rsidRPr="00852885">
        <w:rPr>
          <w:szCs w:val="28"/>
          <w:lang w:val="uk-UA"/>
        </w:rPr>
        <w:t>, множинністю адресантів, контекстуальною варіативністю значень, іконічною точністю та синтетичністю.</w:t>
      </w:r>
    </w:p>
    <w:p w14:paraId="2E843AA1" w14:textId="77777777" w:rsidR="006A699A" w:rsidRPr="00852885" w:rsidRDefault="006A699A" w:rsidP="006A699A">
      <w:pPr>
        <w:pStyle w:val="ae"/>
        <w:ind w:firstLine="709"/>
        <w:rPr>
          <w:szCs w:val="28"/>
          <w:lang w:val="uk-UA"/>
        </w:rPr>
      </w:pPr>
      <w:r w:rsidRPr="00852885">
        <w:rPr>
          <w:szCs w:val="28"/>
          <w:lang w:val="uk-UA"/>
        </w:rPr>
        <w:lastRenderedPageBreak/>
        <w:t>3. Когнітивний підхід зосереджується на соціально-когнітивних процесах, що лежать в основі створення фільму. Розуміння й інтерпретація фільму потребують від глядача активного залучення ментальних схем, наявних у його свідомості. Ці схеми допомагають глядачеві розшифрувати інформацію, закодовану у фільмі.</w:t>
      </w:r>
    </w:p>
    <w:p w14:paraId="21CA0EBA" w14:textId="77777777" w:rsidR="006A699A" w:rsidRPr="00852885" w:rsidRDefault="006A699A" w:rsidP="006A699A">
      <w:pPr>
        <w:pStyle w:val="ae"/>
        <w:ind w:firstLine="709"/>
        <w:rPr>
          <w:szCs w:val="28"/>
          <w:lang w:val="uk-UA"/>
        </w:rPr>
      </w:pPr>
      <w:proofErr w:type="spellStart"/>
      <w:r w:rsidRPr="00852885">
        <w:rPr>
          <w:szCs w:val="28"/>
          <w:lang w:val="uk-UA"/>
        </w:rPr>
        <w:t>Кінодискурс</w:t>
      </w:r>
      <w:proofErr w:type="spellEnd"/>
      <w:r w:rsidRPr="00852885">
        <w:rPr>
          <w:szCs w:val="28"/>
          <w:lang w:val="uk-UA"/>
        </w:rPr>
        <w:t xml:space="preserve"> виступає посередником між творцями фільму та глядачами. Формування повідомлення у фільмі базується на уявленні, що глядачі будуть «підслуховувати» діалоги персонажів. Таким чином, </w:t>
      </w:r>
      <w:proofErr w:type="spellStart"/>
      <w:r w:rsidRPr="00852885">
        <w:rPr>
          <w:szCs w:val="28"/>
          <w:lang w:val="uk-UA"/>
        </w:rPr>
        <w:t>кінодіалог</w:t>
      </w:r>
      <w:proofErr w:type="spellEnd"/>
      <w:r w:rsidRPr="00852885">
        <w:rPr>
          <w:szCs w:val="28"/>
          <w:lang w:val="uk-UA"/>
        </w:rPr>
        <w:t xml:space="preserve"> створюється спеціально для глядачів. Модель «підслуховування» (</w:t>
      </w:r>
      <w:proofErr w:type="spellStart"/>
      <w:r w:rsidRPr="00852885">
        <w:rPr>
          <w:szCs w:val="28"/>
          <w:lang w:val="uk-UA"/>
        </w:rPr>
        <w:t>overhear</w:t>
      </w:r>
      <w:proofErr w:type="spellEnd"/>
      <w:r w:rsidRPr="00852885">
        <w:rPr>
          <w:szCs w:val="28"/>
          <w:lang w:val="uk-UA"/>
        </w:rPr>
        <w:t xml:space="preserve"> </w:t>
      </w:r>
      <w:proofErr w:type="spellStart"/>
      <w:r w:rsidRPr="00852885">
        <w:rPr>
          <w:szCs w:val="28"/>
          <w:lang w:val="uk-UA"/>
        </w:rPr>
        <w:t>design</w:t>
      </w:r>
      <w:proofErr w:type="spellEnd"/>
      <w:r w:rsidRPr="00852885">
        <w:rPr>
          <w:szCs w:val="28"/>
          <w:lang w:val="uk-UA"/>
        </w:rPr>
        <w:t xml:space="preserve">) є результатом колективної роботи продюсерів та акторів. Глядачі, у свою чергу, усвідомлюють, що </w:t>
      </w:r>
      <w:proofErr w:type="spellStart"/>
      <w:r w:rsidRPr="00852885">
        <w:rPr>
          <w:szCs w:val="28"/>
          <w:lang w:val="uk-UA"/>
        </w:rPr>
        <w:t>кінодіалоги</w:t>
      </w:r>
      <w:proofErr w:type="spellEnd"/>
      <w:r w:rsidRPr="00852885">
        <w:rPr>
          <w:szCs w:val="28"/>
          <w:lang w:val="uk-UA"/>
        </w:rPr>
        <w:t xml:space="preserve"> призначені для того, щоб їх почули.</w:t>
      </w:r>
    </w:p>
    <w:p w14:paraId="5FA3C00C" w14:textId="77777777" w:rsidR="006A699A" w:rsidRPr="00852885" w:rsidRDefault="006A699A" w:rsidP="006A699A">
      <w:pPr>
        <w:pStyle w:val="ae"/>
        <w:ind w:firstLine="709"/>
        <w:rPr>
          <w:szCs w:val="28"/>
          <w:lang w:val="uk-UA"/>
        </w:rPr>
      </w:pPr>
      <w:r w:rsidRPr="00852885">
        <w:rPr>
          <w:szCs w:val="28"/>
          <w:lang w:val="uk-UA"/>
        </w:rPr>
        <w:t>Підтримуючи концепцію «підслуховування» глядачем, С. </w:t>
      </w:r>
      <w:proofErr w:type="spellStart"/>
      <w:r w:rsidRPr="00852885">
        <w:rPr>
          <w:szCs w:val="28"/>
          <w:lang w:val="uk-UA"/>
        </w:rPr>
        <w:t>Козлофф</w:t>
      </w:r>
      <w:proofErr w:type="spellEnd"/>
      <w:r w:rsidRPr="00852885">
        <w:rPr>
          <w:szCs w:val="28"/>
          <w:lang w:val="uk-UA"/>
        </w:rPr>
        <w:t xml:space="preserve"> виділяє два типи цього процесу – </w:t>
      </w:r>
      <w:proofErr w:type="spellStart"/>
      <w:r w:rsidRPr="00852885">
        <w:rPr>
          <w:bCs/>
          <w:szCs w:val="28"/>
          <w:lang w:val="uk-UA"/>
        </w:rPr>
        <w:t>overhearing</w:t>
      </w:r>
      <w:proofErr w:type="spellEnd"/>
      <w:r w:rsidRPr="00852885">
        <w:rPr>
          <w:szCs w:val="28"/>
          <w:lang w:val="uk-UA"/>
        </w:rPr>
        <w:t xml:space="preserve"> і </w:t>
      </w:r>
      <w:proofErr w:type="spellStart"/>
      <w:r w:rsidRPr="00852885">
        <w:rPr>
          <w:bCs/>
          <w:szCs w:val="28"/>
          <w:lang w:val="uk-UA"/>
        </w:rPr>
        <w:t>eavesdropping</w:t>
      </w:r>
      <w:proofErr w:type="spellEnd"/>
      <w:r w:rsidRPr="00852885">
        <w:rPr>
          <w:szCs w:val="28"/>
          <w:lang w:val="uk-UA"/>
        </w:rPr>
        <w:t xml:space="preserve"> </w:t>
      </w:r>
      <w:r w:rsidRPr="000340C6">
        <w:rPr>
          <w:szCs w:val="28"/>
          <w:lang w:val="uk-UA"/>
        </w:rPr>
        <w:t>[</w:t>
      </w:r>
      <w:proofErr w:type="spellStart"/>
      <w:r w:rsidRPr="000340C6">
        <w:rPr>
          <w:szCs w:val="28"/>
          <w:lang w:val="uk-UA"/>
        </w:rPr>
        <w:t>Kozloff</w:t>
      </w:r>
      <w:proofErr w:type="spellEnd"/>
      <w:r w:rsidRPr="000340C6">
        <w:rPr>
          <w:szCs w:val="28"/>
          <w:lang w:val="uk-UA"/>
        </w:rPr>
        <w:t>, 2000].</w:t>
      </w:r>
      <w:r w:rsidRPr="00852885">
        <w:rPr>
          <w:szCs w:val="28"/>
          <w:lang w:val="uk-UA"/>
        </w:rPr>
        <w:t xml:space="preserve">  Ці категорії відображають різні когнітивні рівні залучення глядача у сприйняття та побудову </w:t>
      </w:r>
      <w:proofErr w:type="spellStart"/>
      <w:r w:rsidRPr="00852885">
        <w:rPr>
          <w:szCs w:val="28"/>
          <w:lang w:val="uk-UA"/>
        </w:rPr>
        <w:t>кінодискурсу</w:t>
      </w:r>
      <w:proofErr w:type="spellEnd"/>
      <w:r w:rsidRPr="00852885">
        <w:rPr>
          <w:szCs w:val="28"/>
          <w:lang w:val="uk-UA"/>
        </w:rPr>
        <w:t>.</w:t>
      </w:r>
    </w:p>
    <w:p w14:paraId="280B7B54" w14:textId="77777777" w:rsidR="006A699A" w:rsidRPr="00852885" w:rsidRDefault="006A699A" w:rsidP="006A699A">
      <w:pPr>
        <w:pStyle w:val="ae"/>
        <w:ind w:firstLine="709"/>
        <w:rPr>
          <w:szCs w:val="28"/>
          <w:lang w:val="uk-UA"/>
        </w:rPr>
      </w:pPr>
      <w:proofErr w:type="spellStart"/>
      <w:r w:rsidRPr="00852885">
        <w:rPr>
          <w:szCs w:val="28"/>
          <w:lang w:val="uk-UA"/>
        </w:rPr>
        <w:t>Кінотекст</w:t>
      </w:r>
      <w:proofErr w:type="spellEnd"/>
      <w:r w:rsidRPr="00852885">
        <w:rPr>
          <w:szCs w:val="28"/>
          <w:lang w:val="uk-UA"/>
        </w:rPr>
        <w:t xml:space="preserve"> як динамічна комунікативна та смислова цілісність, яка виникає завдяки взаємодії генетично різнорідних компонентів,  призначена для </w:t>
      </w:r>
      <w:proofErr w:type="spellStart"/>
      <w:r w:rsidRPr="00852885">
        <w:rPr>
          <w:szCs w:val="28"/>
          <w:lang w:val="uk-UA"/>
        </w:rPr>
        <w:t>зоро</w:t>
      </w:r>
      <w:proofErr w:type="spellEnd"/>
      <w:r w:rsidRPr="00852885">
        <w:rPr>
          <w:szCs w:val="28"/>
          <w:lang w:val="uk-UA"/>
        </w:rPr>
        <w:t xml:space="preserve">-слухового сприйняття. Це сприйняття забезпечується через багаторівневі когнітивні процеси рецепції. Смислові трансформації, що відбуваються під час розуміння </w:t>
      </w:r>
      <w:proofErr w:type="spellStart"/>
      <w:r w:rsidRPr="00852885">
        <w:rPr>
          <w:szCs w:val="28"/>
          <w:lang w:val="uk-UA"/>
        </w:rPr>
        <w:t>кінотексту</w:t>
      </w:r>
      <w:proofErr w:type="spellEnd"/>
      <w:r w:rsidRPr="00852885">
        <w:rPr>
          <w:szCs w:val="28"/>
          <w:lang w:val="uk-UA"/>
        </w:rPr>
        <w:t>, пояснюються його здатністю впливати на категоріальну структуру свідомості реципієнта шляхом інтегрування нового знання в когнітивну систему індивіда.</w:t>
      </w:r>
    </w:p>
    <w:p w14:paraId="5B871FBA" w14:textId="77777777" w:rsidR="006A699A" w:rsidRPr="00852885" w:rsidRDefault="006A699A" w:rsidP="006A699A">
      <w:pPr>
        <w:pStyle w:val="ae"/>
        <w:ind w:firstLine="709"/>
        <w:rPr>
          <w:szCs w:val="28"/>
          <w:lang w:val="uk-UA"/>
        </w:rPr>
      </w:pPr>
      <w:r w:rsidRPr="00852885">
        <w:rPr>
          <w:szCs w:val="28"/>
          <w:lang w:val="uk-UA"/>
        </w:rPr>
        <w:t xml:space="preserve">Модель розуміння </w:t>
      </w:r>
      <w:proofErr w:type="spellStart"/>
      <w:r w:rsidRPr="00852885">
        <w:rPr>
          <w:szCs w:val="28"/>
          <w:lang w:val="uk-UA"/>
        </w:rPr>
        <w:t>кінотексту</w:t>
      </w:r>
      <w:proofErr w:type="spellEnd"/>
      <w:r w:rsidRPr="00852885">
        <w:rPr>
          <w:szCs w:val="28"/>
          <w:lang w:val="uk-UA"/>
        </w:rPr>
        <w:t xml:space="preserve"> включає кілька етапів, кожен із яких характеризується специфічними когнітивними механізмами. Вони охоплюють нейрофізіологічні процеси ідентифікації, обробки та активації візуально-</w:t>
      </w:r>
      <w:proofErr w:type="spellStart"/>
      <w:r w:rsidRPr="00852885">
        <w:rPr>
          <w:szCs w:val="28"/>
          <w:lang w:val="uk-UA"/>
        </w:rPr>
        <w:t>аудіальних</w:t>
      </w:r>
      <w:proofErr w:type="spellEnd"/>
      <w:r w:rsidRPr="00852885">
        <w:rPr>
          <w:szCs w:val="28"/>
          <w:lang w:val="uk-UA"/>
        </w:rPr>
        <w:t xml:space="preserve"> елементів тексту, а також формування ментальної репрезентації змісту у концептуальній системі реципієнта. </w:t>
      </w:r>
    </w:p>
    <w:p w14:paraId="69D91715" w14:textId="77777777" w:rsidR="006A699A" w:rsidRPr="00852885" w:rsidRDefault="006A699A" w:rsidP="006A699A">
      <w:pPr>
        <w:pStyle w:val="ae"/>
        <w:ind w:firstLine="709"/>
        <w:rPr>
          <w:szCs w:val="28"/>
          <w:lang w:val="uk-UA"/>
        </w:rPr>
      </w:pPr>
      <w:r w:rsidRPr="00852885">
        <w:rPr>
          <w:szCs w:val="28"/>
          <w:lang w:val="uk-UA"/>
        </w:rPr>
        <w:t xml:space="preserve">Культурна зумовленість </w:t>
      </w:r>
      <w:proofErr w:type="spellStart"/>
      <w:r w:rsidRPr="00852885">
        <w:rPr>
          <w:szCs w:val="28"/>
          <w:lang w:val="uk-UA"/>
        </w:rPr>
        <w:t>кінотексту</w:t>
      </w:r>
      <w:proofErr w:type="spellEnd"/>
      <w:r w:rsidRPr="00852885">
        <w:rPr>
          <w:szCs w:val="28"/>
          <w:lang w:val="uk-UA"/>
        </w:rPr>
        <w:t xml:space="preserve">, а саме культурні коди визначають процес формування його ментальної репрезентації. Смислові трансформації, </w:t>
      </w:r>
      <w:r w:rsidRPr="00852885">
        <w:rPr>
          <w:szCs w:val="28"/>
          <w:lang w:val="uk-UA"/>
        </w:rPr>
        <w:lastRenderedPageBreak/>
        <w:t xml:space="preserve">що виникають у результаті розуміння тексту, впливають на свідомість глядача, змінюючи її категоріальну структуру завдяки інтеграції нового знання в когнітивну систему індивіда. </w:t>
      </w:r>
    </w:p>
    <w:p w14:paraId="48576BC7" w14:textId="77777777" w:rsidR="006A699A" w:rsidRPr="00852885" w:rsidRDefault="006A699A" w:rsidP="006A699A">
      <w:pPr>
        <w:pStyle w:val="ae"/>
        <w:ind w:firstLine="709"/>
        <w:rPr>
          <w:szCs w:val="28"/>
          <w:lang w:val="uk-UA"/>
        </w:rPr>
      </w:pPr>
      <w:r w:rsidRPr="00852885">
        <w:rPr>
          <w:szCs w:val="28"/>
          <w:lang w:val="uk-UA"/>
        </w:rPr>
        <w:t xml:space="preserve">4. Соціолінгвістичний підхід до аналізу </w:t>
      </w:r>
      <w:proofErr w:type="spellStart"/>
      <w:r w:rsidRPr="00852885">
        <w:rPr>
          <w:szCs w:val="28"/>
          <w:lang w:val="uk-UA"/>
        </w:rPr>
        <w:t>кінодискурсу</w:t>
      </w:r>
      <w:proofErr w:type="spellEnd"/>
      <w:r w:rsidRPr="00852885">
        <w:rPr>
          <w:szCs w:val="28"/>
          <w:lang w:val="uk-UA"/>
        </w:rPr>
        <w:t xml:space="preserve"> підкреслює його високу інформативність і здатність не лише передавати зміст та сюжет фільму, але й відображати соціально-статусні ролі мовців за допомогою мовних та аудіовізуальних засобів.</w:t>
      </w:r>
    </w:p>
    <w:p w14:paraId="5CCE8164" w14:textId="77777777" w:rsidR="006A699A" w:rsidRPr="00852885" w:rsidRDefault="006A699A" w:rsidP="006A699A">
      <w:pPr>
        <w:pStyle w:val="ae"/>
        <w:ind w:firstLine="709"/>
        <w:rPr>
          <w:szCs w:val="28"/>
          <w:lang w:val="uk-UA"/>
        </w:rPr>
      </w:pPr>
      <w:r w:rsidRPr="00852885">
        <w:rPr>
          <w:szCs w:val="28"/>
          <w:lang w:val="uk-UA"/>
        </w:rPr>
        <w:t xml:space="preserve">Кіно є одним із найбагатших джерел культурної та соціальної інформації, а також невід’ємною частиною </w:t>
      </w:r>
      <w:proofErr w:type="spellStart"/>
      <w:r w:rsidRPr="00852885">
        <w:rPr>
          <w:szCs w:val="28"/>
          <w:lang w:val="uk-UA"/>
        </w:rPr>
        <w:t>лінгвокультури</w:t>
      </w:r>
      <w:proofErr w:type="spellEnd"/>
      <w:r w:rsidRPr="00852885">
        <w:rPr>
          <w:szCs w:val="28"/>
          <w:lang w:val="uk-UA"/>
        </w:rPr>
        <w:t xml:space="preserve"> соціуму. </w:t>
      </w:r>
      <w:proofErr w:type="spellStart"/>
      <w:r w:rsidRPr="00852885">
        <w:rPr>
          <w:szCs w:val="28"/>
          <w:lang w:val="uk-UA"/>
        </w:rPr>
        <w:t>Кінодискурс</w:t>
      </w:r>
      <w:proofErr w:type="spellEnd"/>
      <w:r w:rsidRPr="00852885">
        <w:rPr>
          <w:szCs w:val="28"/>
          <w:lang w:val="uk-UA"/>
        </w:rPr>
        <w:t xml:space="preserve"> – це складне текстове утворення, де вербальні та невербальні елементи створюють візуальну, структурну, смислову й функціональну єдність. Ця єдність забезпечує комплексний вплив </w:t>
      </w:r>
      <w:proofErr w:type="spellStart"/>
      <w:r w:rsidRPr="00852885">
        <w:rPr>
          <w:szCs w:val="28"/>
          <w:lang w:val="uk-UA"/>
        </w:rPr>
        <w:t>креолізованого</w:t>
      </w:r>
      <w:proofErr w:type="spellEnd"/>
      <w:r w:rsidRPr="00852885">
        <w:rPr>
          <w:szCs w:val="28"/>
          <w:lang w:val="uk-UA"/>
        </w:rPr>
        <w:t xml:space="preserve"> тексту на глядача .</w:t>
      </w:r>
    </w:p>
    <w:p w14:paraId="7946B9D5" w14:textId="77777777" w:rsidR="006A699A" w:rsidRPr="00852885" w:rsidRDefault="006A699A" w:rsidP="006A699A">
      <w:pPr>
        <w:pStyle w:val="ae"/>
        <w:ind w:firstLine="709"/>
        <w:rPr>
          <w:szCs w:val="28"/>
          <w:lang w:val="uk-UA"/>
        </w:rPr>
      </w:pPr>
      <w:r w:rsidRPr="00852885">
        <w:rPr>
          <w:szCs w:val="28"/>
          <w:lang w:val="uk-UA"/>
        </w:rPr>
        <w:t xml:space="preserve">5. </w:t>
      </w:r>
      <w:proofErr w:type="spellStart"/>
      <w:r w:rsidRPr="00852885">
        <w:rPr>
          <w:szCs w:val="28"/>
          <w:lang w:val="uk-UA"/>
        </w:rPr>
        <w:t>Текстоцентричний</w:t>
      </w:r>
      <w:proofErr w:type="spellEnd"/>
      <w:r w:rsidRPr="00852885">
        <w:rPr>
          <w:szCs w:val="28"/>
          <w:lang w:val="uk-UA"/>
        </w:rPr>
        <w:t xml:space="preserve"> підхід є одним із найпоширеніших у сучасних дослідженнях </w:t>
      </w:r>
      <w:proofErr w:type="spellStart"/>
      <w:r w:rsidRPr="00852885">
        <w:rPr>
          <w:szCs w:val="28"/>
          <w:lang w:val="uk-UA"/>
        </w:rPr>
        <w:t>кінодискурсу</w:t>
      </w:r>
      <w:proofErr w:type="spellEnd"/>
      <w:r w:rsidRPr="00852885">
        <w:rPr>
          <w:szCs w:val="28"/>
          <w:lang w:val="uk-UA"/>
        </w:rPr>
        <w:t>, оскільки кінофільм як знаковий простір розглядається як текст і потребує відповідного аналізу. Текст, як культурний феномен, має багатогранні зв’язки з іншими проявами культури, кожен із яких також може бути інтерпретований як текст.</w:t>
      </w:r>
    </w:p>
    <w:p w14:paraId="29541EC9" w14:textId="77777777" w:rsidR="006A699A" w:rsidRPr="00852885" w:rsidRDefault="006A699A" w:rsidP="006A699A">
      <w:pPr>
        <w:pStyle w:val="ae"/>
        <w:ind w:firstLine="709"/>
        <w:rPr>
          <w:szCs w:val="28"/>
          <w:lang w:val="uk-UA"/>
        </w:rPr>
      </w:pPr>
      <w:r w:rsidRPr="00852885">
        <w:rPr>
          <w:szCs w:val="28"/>
          <w:lang w:val="uk-UA"/>
        </w:rPr>
        <w:t xml:space="preserve">С. </w:t>
      </w:r>
      <w:proofErr w:type="spellStart"/>
      <w:r w:rsidRPr="00852885">
        <w:rPr>
          <w:szCs w:val="28"/>
          <w:lang w:val="uk-UA"/>
        </w:rPr>
        <w:t>Четмен</w:t>
      </w:r>
      <w:proofErr w:type="spellEnd"/>
      <w:r w:rsidRPr="00852885">
        <w:rPr>
          <w:szCs w:val="28"/>
          <w:lang w:val="uk-UA"/>
        </w:rPr>
        <w:t xml:space="preserve"> у сюжетно-тематичній структурі кінофільму розмежовує сам сюжет і спосіб його подання — дискурс: «... </w:t>
      </w:r>
      <w:proofErr w:type="spellStart"/>
      <w:r w:rsidRPr="00852885">
        <w:rPr>
          <w:szCs w:val="28"/>
          <w:lang w:val="uk-UA"/>
        </w:rPr>
        <w:t>the</w:t>
      </w:r>
      <w:proofErr w:type="spellEnd"/>
      <w:r w:rsidRPr="00852885">
        <w:rPr>
          <w:szCs w:val="28"/>
          <w:lang w:val="uk-UA"/>
        </w:rPr>
        <w:t xml:space="preserve"> </w:t>
      </w:r>
      <w:proofErr w:type="spellStart"/>
      <w:r w:rsidRPr="00852885">
        <w:rPr>
          <w:szCs w:val="28"/>
          <w:lang w:val="uk-UA"/>
        </w:rPr>
        <w:t>story</w:t>
      </w:r>
      <w:proofErr w:type="spellEnd"/>
      <w:r w:rsidRPr="00852885">
        <w:rPr>
          <w:szCs w:val="28"/>
          <w:lang w:val="uk-UA"/>
        </w:rPr>
        <w:t xml:space="preserve"> </w:t>
      </w:r>
      <w:proofErr w:type="spellStart"/>
      <w:r w:rsidRPr="00852885">
        <w:rPr>
          <w:szCs w:val="28"/>
          <w:lang w:val="uk-UA"/>
        </w:rPr>
        <w:t>is</w:t>
      </w:r>
      <w:proofErr w:type="spellEnd"/>
      <w:r w:rsidRPr="00852885">
        <w:rPr>
          <w:szCs w:val="28"/>
          <w:lang w:val="uk-UA"/>
        </w:rPr>
        <w:t xml:space="preserve"> </w:t>
      </w:r>
      <w:proofErr w:type="spellStart"/>
      <w:r w:rsidRPr="00852885">
        <w:rPr>
          <w:szCs w:val="28"/>
          <w:lang w:val="uk-UA"/>
        </w:rPr>
        <w:t>the</w:t>
      </w:r>
      <w:proofErr w:type="spellEnd"/>
      <w:r w:rsidRPr="00852885">
        <w:rPr>
          <w:szCs w:val="28"/>
          <w:lang w:val="uk-UA"/>
        </w:rPr>
        <w:t xml:space="preserve"> </w:t>
      </w:r>
      <w:proofErr w:type="spellStart"/>
      <w:r w:rsidRPr="00852885">
        <w:rPr>
          <w:i/>
          <w:szCs w:val="28"/>
          <w:lang w:val="uk-UA"/>
        </w:rPr>
        <w:t>what</w:t>
      </w:r>
      <w:proofErr w:type="spellEnd"/>
      <w:r w:rsidRPr="00852885">
        <w:rPr>
          <w:szCs w:val="28"/>
          <w:lang w:val="uk-UA"/>
        </w:rPr>
        <w:t xml:space="preserve"> </w:t>
      </w:r>
      <w:proofErr w:type="spellStart"/>
      <w:r w:rsidRPr="00852885">
        <w:rPr>
          <w:szCs w:val="28"/>
          <w:lang w:val="uk-UA"/>
        </w:rPr>
        <w:t>in</w:t>
      </w:r>
      <w:proofErr w:type="spellEnd"/>
      <w:r w:rsidRPr="00852885">
        <w:rPr>
          <w:szCs w:val="28"/>
          <w:lang w:val="uk-UA"/>
        </w:rPr>
        <w:t xml:space="preserve"> a </w:t>
      </w:r>
      <w:proofErr w:type="spellStart"/>
      <w:r w:rsidRPr="00852885">
        <w:rPr>
          <w:szCs w:val="28"/>
          <w:lang w:val="uk-UA"/>
        </w:rPr>
        <w:t>narrative</w:t>
      </w:r>
      <w:proofErr w:type="spellEnd"/>
      <w:r w:rsidRPr="00852885">
        <w:rPr>
          <w:szCs w:val="28"/>
          <w:lang w:val="uk-UA"/>
        </w:rPr>
        <w:t xml:space="preserve"> </w:t>
      </w:r>
      <w:proofErr w:type="spellStart"/>
      <w:r w:rsidRPr="00852885">
        <w:rPr>
          <w:szCs w:val="28"/>
          <w:lang w:val="uk-UA"/>
        </w:rPr>
        <w:t>is</w:t>
      </w:r>
      <w:proofErr w:type="spellEnd"/>
      <w:r w:rsidRPr="00852885">
        <w:rPr>
          <w:szCs w:val="28"/>
          <w:lang w:val="uk-UA"/>
        </w:rPr>
        <w:t xml:space="preserve"> </w:t>
      </w:r>
      <w:proofErr w:type="spellStart"/>
      <w:r w:rsidRPr="00852885">
        <w:rPr>
          <w:szCs w:val="28"/>
          <w:lang w:val="uk-UA"/>
        </w:rPr>
        <w:t>depicted</w:t>
      </w:r>
      <w:proofErr w:type="spellEnd"/>
      <w:r w:rsidRPr="00852885">
        <w:rPr>
          <w:szCs w:val="28"/>
          <w:lang w:val="uk-UA"/>
        </w:rPr>
        <w:t xml:space="preserve"> </w:t>
      </w:r>
      <w:proofErr w:type="spellStart"/>
      <w:r w:rsidRPr="00852885">
        <w:rPr>
          <w:szCs w:val="28"/>
          <w:lang w:val="uk-UA"/>
        </w:rPr>
        <w:t>and</w:t>
      </w:r>
      <w:proofErr w:type="spellEnd"/>
      <w:r w:rsidRPr="00852885">
        <w:rPr>
          <w:szCs w:val="28"/>
          <w:lang w:val="uk-UA"/>
        </w:rPr>
        <w:t xml:space="preserve"> </w:t>
      </w:r>
      <w:proofErr w:type="spellStart"/>
      <w:r w:rsidRPr="00852885">
        <w:rPr>
          <w:szCs w:val="28"/>
          <w:lang w:val="uk-UA"/>
        </w:rPr>
        <w:t>the</w:t>
      </w:r>
      <w:proofErr w:type="spellEnd"/>
      <w:r w:rsidRPr="00852885">
        <w:rPr>
          <w:szCs w:val="28"/>
          <w:lang w:val="uk-UA"/>
        </w:rPr>
        <w:t xml:space="preserve"> </w:t>
      </w:r>
      <w:proofErr w:type="spellStart"/>
      <w:r w:rsidRPr="00852885">
        <w:rPr>
          <w:szCs w:val="28"/>
          <w:lang w:val="uk-UA"/>
        </w:rPr>
        <w:t>discourse</w:t>
      </w:r>
      <w:proofErr w:type="spellEnd"/>
      <w:r w:rsidRPr="00852885">
        <w:rPr>
          <w:szCs w:val="28"/>
          <w:lang w:val="uk-UA"/>
        </w:rPr>
        <w:t xml:space="preserve"> </w:t>
      </w:r>
      <w:proofErr w:type="spellStart"/>
      <w:r w:rsidRPr="00852885">
        <w:rPr>
          <w:szCs w:val="28"/>
          <w:lang w:val="uk-UA"/>
        </w:rPr>
        <w:t>the</w:t>
      </w:r>
      <w:proofErr w:type="spellEnd"/>
      <w:r w:rsidRPr="00852885">
        <w:rPr>
          <w:szCs w:val="28"/>
          <w:lang w:val="uk-UA"/>
        </w:rPr>
        <w:t xml:space="preserve"> </w:t>
      </w:r>
      <w:proofErr w:type="spellStart"/>
      <w:r w:rsidRPr="00852885">
        <w:rPr>
          <w:i/>
          <w:szCs w:val="28"/>
          <w:lang w:val="uk-UA"/>
        </w:rPr>
        <w:t>how</w:t>
      </w:r>
      <w:proofErr w:type="spellEnd"/>
      <w:r w:rsidRPr="00852885">
        <w:rPr>
          <w:szCs w:val="28"/>
          <w:lang w:val="uk-UA"/>
        </w:rPr>
        <w:t xml:space="preserve">» </w:t>
      </w:r>
      <w:r w:rsidRPr="000340C6">
        <w:rPr>
          <w:szCs w:val="28"/>
          <w:lang w:val="uk-UA"/>
        </w:rPr>
        <w:t>[</w:t>
      </w:r>
      <w:proofErr w:type="spellStart"/>
      <w:r w:rsidRPr="000340C6">
        <w:rPr>
          <w:szCs w:val="28"/>
          <w:lang w:val="uk-UA"/>
        </w:rPr>
        <w:t>Chatma</w:t>
      </w:r>
      <w:proofErr w:type="spellEnd"/>
      <w:r w:rsidRPr="000340C6">
        <w:rPr>
          <w:szCs w:val="28"/>
          <w:lang w:val="en-US"/>
        </w:rPr>
        <w:t>n</w:t>
      </w:r>
      <w:r w:rsidRPr="000340C6">
        <w:rPr>
          <w:szCs w:val="28"/>
          <w:lang w:val="uk-UA"/>
        </w:rPr>
        <w:t>, 1980]</w:t>
      </w:r>
      <w:r w:rsidRPr="00852885">
        <w:rPr>
          <w:szCs w:val="28"/>
          <w:lang w:val="uk-UA"/>
        </w:rPr>
        <w:t xml:space="preserve">. Якщо сюжет розглядається як сукупність подій, пов’язаних між собою комунікацією, то дискурс визначається як спосіб передачі цього змісту та усвідомлення глядачем подій, що відбуваються на екрані. Іншими словами, дискурс — це клас виражень сюжету через певну кількість посередників, таких як мова, балет, музика тощо. Таким чином, дискурс є засобом, за допомогою якого зміст фільму набуває комунікативного значення </w:t>
      </w:r>
      <w:r w:rsidRPr="000340C6">
        <w:rPr>
          <w:szCs w:val="28"/>
          <w:lang w:val="uk-UA"/>
        </w:rPr>
        <w:t>[</w:t>
      </w:r>
      <w:proofErr w:type="spellStart"/>
      <w:r w:rsidRPr="000340C6">
        <w:rPr>
          <w:szCs w:val="28"/>
          <w:lang w:val="uk-UA"/>
        </w:rPr>
        <w:t>Chatma</w:t>
      </w:r>
      <w:proofErr w:type="spellEnd"/>
      <w:r w:rsidRPr="000340C6">
        <w:rPr>
          <w:szCs w:val="28"/>
          <w:lang w:val="en-US"/>
        </w:rPr>
        <w:t>n</w:t>
      </w:r>
      <w:r w:rsidRPr="000340C6">
        <w:rPr>
          <w:szCs w:val="28"/>
          <w:lang w:val="uk-UA"/>
        </w:rPr>
        <w:t>, 1980</w:t>
      </w:r>
      <w:r w:rsidRPr="000340C6">
        <w:rPr>
          <w:szCs w:val="28"/>
        </w:rPr>
        <w:t>]</w:t>
      </w:r>
      <w:r w:rsidRPr="00852885">
        <w:rPr>
          <w:szCs w:val="28"/>
          <w:lang w:val="uk-UA"/>
        </w:rPr>
        <w:t>.</w:t>
      </w:r>
    </w:p>
    <w:p w14:paraId="1B2DC8FB" w14:textId="77777777" w:rsidR="006A699A" w:rsidRPr="00852885" w:rsidRDefault="006A699A" w:rsidP="006A699A">
      <w:pPr>
        <w:pStyle w:val="ae"/>
        <w:ind w:firstLine="709"/>
        <w:rPr>
          <w:szCs w:val="28"/>
          <w:lang w:val="uk-UA"/>
        </w:rPr>
      </w:pPr>
      <w:r w:rsidRPr="00852885">
        <w:rPr>
          <w:szCs w:val="28"/>
          <w:lang w:val="uk-UA"/>
        </w:rPr>
        <w:t xml:space="preserve">А. </w:t>
      </w:r>
      <w:proofErr w:type="spellStart"/>
      <w:r w:rsidRPr="00852885">
        <w:rPr>
          <w:szCs w:val="28"/>
          <w:lang w:val="uk-UA"/>
        </w:rPr>
        <w:t>Вассілью</w:t>
      </w:r>
      <w:proofErr w:type="spellEnd"/>
      <w:r w:rsidRPr="00852885">
        <w:rPr>
          <w:szCs w:val="28"/>
          <w:lang w:val="uk-UA"/>
        </w:rPr>
        <w:t xml:space="preserve"> підтримує точку зору С. </w:t>
      </w:r>
      <w:proofErr w:type="spellStart"/>
      <w:r w:rsidRPr="00852885">
        <w:rPr>
          <w:szCs w:val="28"/>
          <w:lang w:val="uk-UA"/>
        </w:rPr>
        <w:t>Четмена</w:t>
      </w:r>
      <w:proofErr w:type="spellEnd"/>
      <w:r w:rsidRPr="00852885">
        <w:rPr>
          <w:szCs w:val="28"/>
          <w:lang w:val="uk-UA"/>
        </w:rPr>
        <w:t>, але пропонує розширити аналіз, включивши до дискурсу не лише самі кінофільми, а й супутні тексти (</w:t>
      </w:r>
      <w:proofErr w:type="spellStart"/>
      <w:r w:rsidRPr="00852885">
        <w:rPr>
          <w:i/>
          <w:szCs w:val="28"/>
          <w:lang w:val="uk-UA"/>
        </w:rPr>
        <w:t>collateral</w:t>
      </w:r>
      <w:proofErr w:type="spellEnd"/>
      <w:r w:rsidRPr="00852885">
        <w:rPr>
          <w:i/>
          <w:szCs w:val="28"/>
          <w:lang w:val="uk-UA"/>
        </w:rPr>
        <w:t xml:space="preserve"> </w:t>
      </w:r>
      <w:proofErr w:type="spellStart"/>
      <w:r w:rsidRPr="00852885">
        <w:rPr>
          <w:i/>
          <w:szCs w:val="28"/>
          <w:lang w:val="uk-UA"/>
        </w:rPr>
        <w:t>texts</w:t>
      </w:r>
      <w:proofErr w:type="spellEnd"/>
      <w:r w:rsidRPr="00852885">
        <w:rPr>
          <w:szCs w:val="28"/>
          <w:lang w:val="uk-UA"/>
        </w:rPr>
        <w:t xml:space="preserve">). До таких текстів він відносить </w:t>
      </w:r>
      <w:proofErr w:type="spellStart"/>
      <w:r w:rsidRPr="00852885">
        <w:rPr>
          <w:szCs w:val="28"/>
          <w:lang w:val="uk-UA"/>
        </w:rPr>
        <w:t>транскрипти</w:t>
      </w:r>
      <w:proofErr w:type="spellEnd"/>
      <w:r w:rsidRPr="00852885">
        <w:rPr>
          <w:szCs w:val="28"/>
          <w:lang w:val="uk-UA"/>
        </w:rPr>
        <w:t xml:space="preserve"> мультимедійних </w:t>
      </w:r>
      <w:r w:rsidRPr="00852885">
        <w:rPr>
          <w:szCs w:val="28"/>
          <w:lang w:val="uk-UA"/>
        </w:rPr>
        <w:lastRenderedPageBreak/>
        <w:t xml:space="preserve">матеріалів, зокрема фотографії, сценарії, аудіо- та відеозаписи. На думку </w:t>
      </w:r>
      <w:proofErr w:type="spellStart"/>
      <w:r w:rsidRPr="00852885">
        <w:rPr>
          <w:szCs w:val="28"/>
          <w:lang w:val="uk-UA"/>
        </w:rPr>
        <w:t>Вассілью</w:t>
      </w:r>
      <w:proofErr w:type="spellEnd"/>
      <w:r w:rsidRPr="00852885">
        <w:rPr>
          <w:szCs w:val="28"/>
          <w:lang w:val="uk-UA"/>
        </w:rPr>
        <w:t xml:space="preserve">, ці тексти доповнюють зміст фільму та сприяють його опису </w:t>
      </w:r>
      <w:r w:rsidRPr="000340C6">
        <w:rPr>
          <w:szCs w:val="28"/>
          <w:lang w:val="uk-UA"/>
        </w:rPr>
        <w:t>[</w:t>
      </w:r>
      <w:proofErr w:type="spellStart"/>
      <w:r w:rsidRPr="000340C6">
        <w:rPr>
          <w:szCs w:val="28"/>
          <w:lang w:val="uk-UA"/>
        </w:rPr>
        <w:t>Vassi</w:t>
      </w:r>
      <w:proofErr w:type="spellEnd"/>
      <w:r w:rsidRPr="000340C6">
        <w:rPr>
          <w:szCs w:val="28"/>
          <w:lang w:val="en-US"/>
        </w:rPr>
        <w:t>l</w:t>
      </w:r>
      <w:proofErr w:type="spellStart"/>
      <w:r w:rsidRPr="000340C6">
        <w:rPr>
          <w:szCs w:val="28"/>
          <w:lang w:val="uk-UA"/>
        </w:rPr>
        <w:t>iou</w:t>
      </w:r>
      <w:proofErr w:type="spellEnd"/>
      <w:r w:rsidRPr="000340C6">
        <w:rPr>
          <w:szCs w:val="28"/>
          <w:lang w:val="uk-UA"/>
        </w:rPr>
        <w:t>, 2006].</w:t>
      </w:r>
    </w:p>
    <w:p w14:paraId="4684155B" w14:textId="77777777" w:rsidR="006A699A" w:rsidRPr="00852885" w:rsidRDefault="006A699A" w:rsidP="006A699A">
      <w:pPr>
        <w:pStyle w:val="ae"/>
        <w:ind w:firstLine="709"/>
        <w:rPr>
          <w:szCs w:val="28"/>
          <w:lang w:val="uk-UA"/>
        </w:rPr>
      </w:pPr>
      <w:r w:rsidRPr="00852885">
        <w:rPr>
          <w:szCs w:val="28"/>
          <w:lang w:val="uk-UA"/>
        </w:rPr>
        <w:t xml:space="preserve">6. </w:t>
      </w:r>
      <w:proofErr w:type="spellStart"/>
      <w:r w:rsidRPr="00852885">
        <w:rPr>
          <w:szCs w:val="28"/>
          <w:lang w:val="uk-UA"/>
        </w:rPr>
        <w:t>Кінодискурс</w:t>
      </w:r>
      <w:proofErr w:type="spellEnd"/>
      <w:r w:rsidRPr="00852885">
        <w:rPr>
          <w:szCs w:val="28"/>
          <w:lang w:val="uk-UA"/>
        </w:rPr>
        <w:t xml:space="preserve"> при дискурсивному підході трактується як процес створення та сприйняття </w:t>
      </w:r>
      <w:proofErr w:type="spellStart"/>
      <w:r w:rsidRPr="00852885">
        <w:rPr>
          <w:szCs w:val="28"/>
          <w:lang w:val="uk-UA"/>
        </w:rPr>
        <w:t>кінотексту</w:t>
      </w:r>
      <w:proofErr w:type="spellEnd"/>
      <w:r w:rsidRPr="00852885">
        <w:rPr>
          <w:szCs w:val="28"/>
          <w:lang w:val="uk-UA"/>
        </w:rPr>
        <w:t xml:space="preserve">. </w:t>
      </w:r>
      <w:proofErr w:type="spellStart"/>
      <w:r w:rsidRPr="00852885">
        <w:rPr>
          <w:szCs w:val="28"/>
          <w:lang w:val="uk-UA"/>
        </w:rPr>
        <w:t>Кінодискурс</w:t>
      </w:r>
      <w:proofErr w:type="spellEnd"/>
      <w:r w:rsidRPr="00852885">
        <w:rPr>
          <w:szCs w:val="28"/>
          <w:lang w:val="uk-UA"/>
        </w:rPr>
        <w:t xml:space="preserve"> охоплює певні просторово-часові умови, а також учасників, які мають відповідний культурний багаж, досвід і набір знань.</w:t>
      </w:r>
    </w:p>
    <w:p w14:paraId="54342B89" w14:textId="77777777" w:rsidR="006A699A" w:rsidRPr="00852885" w:rsidRDefault="006A699A" w:rsidP="006A699A">
      <w:pPr>
        <w:pStyle w:val="ae"/>
        <w:ind w:firstLine="709"/>
        <w:rPr>
          <w:szCs w:val="28"/>
          <w:lang w:val="uk-UA"/>
        </w:rPr>
      </w:pPr>
      <w:r w:rsidRPr="00852885">
        <w:rPr>
          <w:szCs w:val="28"/>
          <w:lang w:val="uk-UA"/>
        </w:rPr>
        <w:t>Термін «</w:t>
      </w:r>
      <w:proofErr w:type="spellStart"/>
      <w:r w:rsidRPr="00852885">
        <w:rPr>
          <w:szCs w:val="28"/>
          <w:lang w:val="uk-UA"/>
        </w:rPr>
        <w:t>кінодискурс</w:t>
      </w:r>
      <w:proofErr w:type="spellEnd"/>
      <w:r w:rsidRPr="00852885">
        <w:rPr>
          <w:szCs w:val="28"/>
          <w:lang w:val="uk-UA"/>
        </w:rPr>
        <w:t xml:space="preserve">» також використовується як </w:t>
      </w:r>
      <w:proofErr w:type="spellStart"/>
      <w:r w:rsidRPr="00852885">
        <w:rPr>
          <w:szCs w:val="28"/>
          <w:lang w:val="uk-UA"/>
        </w:rPr>
        <w:t>гіперонім</w:t>
      </w:r>
      <w:proofErr w:type="spellEnd"/>
      <w:r w:rsidRPr="00852885">
        <w:rPr>
          <w:szCs w:val="28"/>
          <w:lang w:val="uk-UA"/>
        </w:rPr>
        <w:t xml:space="preserve"> для понять «</w:t>
      </w:r>
      <w:proofErr w:type="spellStart"/>
      <w:r w:rsidRPr="00852885">
        <w:rPr>
          <w:szCs w:val="28"/>
          <w:lang w:val="uk-UA"/>
        </w:rPr>
        <w:t>кінотекст</w:t>
      </w:r>
      <w:proofErr w:type="spellEnd"/>
      <w:r w:rsidRPr="00852885">
        <w:rPr>
          <w:szCs w:val="28"/>
          <w:lang w:val="uk-UA"/>
        </w:rPr>
        <w:t>» і «</w:t>
      </w:r>
      <w:proofErr w:type="spellStart"/>
      <w:r w:rsidRPr="00852885">
        <w:rPr>
          <w:szCs w:val="28"/>
          <w:lang w:val="uk-UA"/>
        </w:rPr>
        <w:t>кінодіалог</w:t>
      </w:r>
      <w:proofErr w:type="spellEnd"/>
      <w:r w:rsidRPr="00852885">
        <w:rPr>
          <w:szCs w:val="28"/>
          <w:lang w:val="uk-UA"/>
        </w:rPr>
        <w:t xml:space="preserve">», як складне, гетерогенне утворення з розширеною структурою, що корелює з іншими науковими галузями. </w:t>
      </w:r>
      <w:proofErr w:type="spellStart"/>
      <w:r w:rsidRPr="00852885">
        <w:rPr>
          <w:szCs w:val="28"/>
          <w:lang w:val="uk-UA"/>
        </w:rPr>
        <w:t>Кінодискурс</w:t>
      </w:r>
      <w:proofErr w:type="spellEnd"/>
      <w:r w:rsidRPr="00852885">
        <w:rPr>
          <w:szCs w:val="28"/>
          <w:lang w:val="uk-UA"/>
        </w:rPr>
        <w:t xml:space="preserve"> трактується як процес створення та сприйняття фільму, смисл якого формується завдяки взаємодії кількох семіотичних систем. Він охоплює учасників дискурсу, а також часово-просторові аспекти їхньої взаємодії.</w:t>
      </w:r>
    </w:p>
    <w:p w14:paraId="7076FAB0" w14:textId="77777777" w:rsidR="006A699A" w:rsidRPr="00852885" w:rsidRDefault="006A699A" w:rsidP="00B70188">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852885">
        <w:rPr>
          <w:rFonts w:ascii="Times New Roman" w:hAnsi="Times New Roman" w:cs="Times New Roman"/>
          <w:sz w:val="28"/>
          <w:szCs w:val="28"/>
          <w:lang w:val="uk-UA"/>
        </w:rPr>
        <w:t>Полікодовий</w:t>
      </w:r>
      <w:proofErr w:type="spellEnd"/>
      <w:r w:rsidRPr="00852885">
        <w:rPr>
          <w:rFonts w:ascii="Times New Roman" w:hAnsi="Times New Roman" w:cs="Times New Roman"/>
          <w:sz w:val="28"/>
          <w:szCs w:val="28"/>
          <w:lang w:val="uk-UA"/>
        </w:rPr>
        <w:t xml:space="preserve"> характер </w:t>
      </w:r>
      <w:proofErr w:type="spellStart"/>
      <w:r w:rsidRPr="00852885">
        <w:rPr>
          <w:rFonts w:ascii="Times New Roman" w:hAnsi="Times New Roman" w:cs="Times New Roman"/>
          <w:sz w:val="28"/>
          <w:szCs w:val="28"/>
          <w:lang w:val="uk-UA"/>
        </w:rPr>
        <w:t>кінодискурсу</w:t>
      </w:r>
      <w:proofErr w:type="spellEnd"/>
      <w:r w:rsidRPr="00852885">
        <w:rPr>
          <w:rFonts w:ascii="Times New Roman" w:hAnsi="Times New Roman" w:cs="Times New Roman"/>
          <w:sz w:val="28"/>
          <w:szCs w:val="28"/>
          <w:lang w:val="uk-UA"/>
        </w:rPr>
        <w:t xml:space="preserve"> підкреслює його інформаційну насиченість і здатність передавати як явну, так і приховану інформацію. </w:t>
      </w:r>
      <w:proofErr w:type="spellStart"/>
      <w:r w:rsidRPr="00852885">
        <w:rPr>
          <w:rFonts w:ascii="Times New Roman" w:hAnsi="Times New Roman" w:cs="Times New Roman"/>
          <w:sz w:val="28"/>
          <w:szCs w:val="28"/>
          <w:lang w:val="uk-UA"/>
        </w:rPr>
        <w:t>Кінодискурс</w:t>
      </w:r>
      <w:proofErr w:type="spellEnd"/>
      <w:r w:rsidRPr="00852885">
        <w:rPr>
          <w:rFonts w:ascii="Times New Roman" w:hAnsi="Times New Roman" w:cs="Times New Roman"/>
          <w:sz w:val="28"/>
          <w:szCs w:val="28"/>
          <w:lang w:val="uk-UA"/>
        </w:rPr>
        <w:t xml:space="preserve"> визначається як </w:t>
      </w:r>
      <w:proofErr w:type="spellStart"/>
      <w:r w:rsidRPr="00852885">
        <w:rPr>
          <w:rFonts w:ascii="Times New Roman" w:hAnsi="Times New Roman" w:cs="Times New Roman"/>
          <w:sz w:val="28"/>
          <w:szCs w:val="28"/>
          <w:lang w:val="uk-UA"/>
        </w:rPr>
        <w:t>полікодове</w:t>
      </w:r>
      <w:proofErr w:type="spellEnd"/>
      <w:r w:rsidRPr="00852885">
        <w:rPr>
          <w:rFonts w:ascii="Times New Roman" w:hAnsi="Times New Roman" w:cs="Times New Roman"/>
          <w:sz w:val="28"/>
          <w:szCs w:val="28"/>
          <w:lang w:val="uk-UA"/>
        </w:rPr>
        <w:t xml:space="preserve"> когнітивно-комунікативне утворення, що поєднує різні семіотичні одиниці в нерозривній єдності. Це утворення вирізняється зв’язністю, цілісністю, завершеністю та </w:t>
      </w:r>
      <w:proofErr w:type="spellStart"/>
      <w:r w:rsidRPr="00852885">
        <w:rPr>
          <w:rFonts w:ascii="Times New Roman" w:hAnsi="Times New Roman" w:cs="Times New Roman"/>
          <w:sz w:val="28"/>
          <w:szCs w:val="28"/>
          <w:lang w:val="uk-UA"/>
        </w:rPr>
        <w:t>адресованістю</w:t>
      </w:r>
      <w:proofErr w:type="spellEnd"/>
      <w:r w:rsidRPr="00852885">
        <w:rPr>
          <w:rFonts w:ascii="Times New Roman" w:hAnsi="Times New Roman" w:cs="Times New Roman"/>
          <w:sz w:val="28"/>
          <w:szCs w:val="28"/>
          <w:lang w:val="uk-UA"/>
        </w:rPr>
        <w:t xml:space="preserve">. </w:t>
      </w:r>
    </w:p>
    <w:p w14:paraId="1F7C1C90" w14:textId="77777777" w:rsidR="006A699A" w:rsidRPr="00852885" w:rsidRDefault="006A699A" w:rsidP="00B70188">
      <w:pPr>
        <w:shd w:val="clear" w:color="auto" w:fill="FFFFFF"/>
        <w:spacing w:after="0" w:line="360" w:lineRule="auto"/>
        <w:ind w:firstLine="709"/>
        <w:jc w:val="both"/>
        <w:rPr>
          <w:rFonts w:ascii="Times New Roman" w:hAnsi="Times New Roman"/>
          <w:sz w:val="28"/>
          <w:szCs w:val="28"/>
          <w:lang w:val="uk-UA"/>
        </w:rPr>
      </w:pPr>
      <w:r w:rsidRPr="00852885">
        <w:rPr>
          <w:rFonts w:ascii="Times New Roman" w:hAnsi="Times New Roman"/>
          <w:sz w:val="28"/>
          <w:szCs w:val="28"/>
          <w:lang w:val="uk-UA"/>
        </w:rPr>
        <w:t xml:space="preserve">Розглядаючи </w:t>
      </w:r>
      <w:proofErr w:type="spellStart"/>
      <w:r w:rsidRPr="00852885">
        <w:rPr>
          <w:rFonts w:ascii="Times New Roman" w:hAnsi="Times New Roman"/>
          <w:sz w:val="28"/>
          <w:szCs w:val="28"/>
          <w:lang w:val="uk-UA"/>
        </w:rPr>
        <w:t>кінодискурс</w:t>
      </w:r>
      <w:proofErr w:type="spellEnd"/>
      <w:r w:rsidRPr="00852885">
        <w:rPr>
          <w:rFonts w:ascii="Times New Roman" w:hAnsi="Times New Roman"/>
          <w:sz w:val="28"/>
          <w:szCs w:val="28"/>
          <w:lang w:val="uk-UA"/>
        </w:rPr>
        <w:t xml:space="preserve">, можна стверджувати, що аналіз </w:t>
      </w:r>
      <w:proofErr w:type="spellStart"/>
      <w:r w:rsidRPr="00852885">
        <w:rPr>
          <w:rFonts w:ascii="Times New Roman" w:hAnsi="Times New Roman"/>
          <w:sz w:val="28"/>
          <w:szCs w:val="28"/>
          <w:lang w:val="uk-UA"/>
        </w:rPr>
        <w:t>кінотексту</w:t>
      </w:r>
      <w:proofErr w:type="spellEnd"/>
      <w:r w:rsidRPr="00852885">
        <w:rPr>
          <w:rFonts w:ascii="Times New Roman" w:hAnsi="Times New Roman"/>
          <w:sz w:val="28"/>
          <w:szCs w:val="28"/>
          <w:lang w:val="uk-UA"/>
        </w:rPr>
        <w:t xml:space="preserve"> слід доповнювати вивченням соціокультурних чинників, які вплинули на його створення, а також ролі автора, адресата та когнітивних процесів, пов'язаних із продукуванням і сприйняттям </w:t>
      </w:r>
      <w:proofErr w:type="spellStart"/>
      <w:r w:rsidRPr="00852885">
        <w:rPr>
          <w:rFonts w:ascii="Times New Roman" w:hAnsi="Times New Roman"/>
          <w:sz w:val="28"/>
          <w:szCs w:val="28"/>
          <w:lang w:val="uk-UA"/>
        </w:rPr>
        <w:t>кінотексту</w:t>
      </w:r>
      <w:proofErr w:type="spellEnd"/>
      <w:r w:rsidRPr="00852885">
        <w:rPr>
          <w:rFonts w:ascii="Times New Roman" w:hAnsi="Times New Roman"/>
          <w:sz w:val="28"/>
          <w:szCs w:val="28"/>
          <w:lang w:val="uk-UA"/>
        </w:rPr>
        <w:t xml:space="preserve">. Такий підхід розглядає </w:t>
      </w:r>
      <w:proofErr w:type="spellStart"/>
      <w:r w:rsidRPr="00852885">
        <w:rPr>
          <w:rFonts w:ascii="Times New Roman" w:hAnsi="Times New Roman"/>
          <w:sz w:val="28"/>
          <w:szCs w:val="28"/>
          <w:lang w:val="uk-UA"/>
        </w:rPr>
        <w:t>кінодискурс</w:t>
      </w:r>
      <w:proofErr w:type="spellEnd"/>
      <w:r w:rsidRPr="00852885">
        <w:rPr>
          <w:rFonts w:ascii="Times New Roman" w:hAnsi="Times New Roman"/>
          <w:sz w:val="28"/>
          <w:szCs w:val="28"/>
          <w:lang w:val="uk-UA"/>
        </w:rPr>
        <w:t xml:space="preserve"> як процес, а </w:t>
      </w:r>
      <w:proofErr w:type="spellStart"/>
      <w:r w:rsidRPr="00852885">
        <w:rPr>
          <w:rFonts w:ascii="Times New Roman" w:hAnsi="Times New Roman"/>
          <w:sz w:val="28"/>
          <w:szCs w:val="28"/>
          <w:lang w:val="uk-UA"/>
        </w:rPr>
        <w:t>кінотекст</w:t>
      </w:r>
      <w:proofErr w:type="spellEnd"/>
      <w:r w:rsidRPr="00852885">
        <w:rPr>
          <w:rFonts w:ascii="Times New Roman" w:hAnsi="Times New Roman"/>
          <w:sz w:val="28"/>
          <w:szCs w:val="28"/>
          <w:lang w:val="uk-UA"/>
        </w:rPr>
        <w:t xml:space="preserve"> – як його результат. </w:t>
      </w:r>
      <w:proofErr w:type="spellStart"/>
      <w:r w:rsidRPr="00852885">
        <w:rPr>
          <w:rFonts w:ascii="Times New Roman" w:hAnsi="Times New Roman"/>
          <w:sz w:val="28"/>
          <w:szCs w:val="28"/>
          <w:lang w:val="uk-UA"/>
        </w:rPr>
        <w:t>Кінодискурс</w:t>
      </w:r>
      <w:proofErr w:type="spellEnd"/>
      <w:r w:rsidRPr="00852885">
        <w:rPr>
          <w:rFonts w:ascii="Times New Roman" w:hAnsi="Times New Roman"/>
          <w:sz w:val="28"/>
          <w:szCs w:val="28"/>
          <w:lang w:val="uk-UA"/>
        </w:rPr>
        <w:t xml:space="preserve"> є соціально зумовленим, оскільки дискурс відображає мовну репрезентацію певної соціальної практики, упорядкованої та систематизованої через специфічне використання мови.</w:t>
      </w:r>
    </w:p>
    <w:p w14:paraId="77608611" w14:textId="77777777" w:rsidR="006A699A" w:rsidRPr="00852885" w:rsidRDefault="006A699A" w:rsidP="00D16A91">
      <w:pPr>
        <w:shd w:val="clear" w:color="auto" w:fill="FFFFFF"/>
        <w:spacing w:after="0" w:line="360" w:lineRule="auto"/>
        <w:ind w:firstLine="709"/>
        <w:jc w:val="both"/>
        <w:rPr>
          <w:rFonts w:ascii="Times New Roman" w:hAnsi="Times New Roman"/>
          <w:sz w:val="28"/>
          <w:szCs w:val="28"/>
          <w:lang w:val="uk-UA"/>
        </w:rPr>
      </w:pPr>
      <w:r w:rsidRPr="00852885">
        <w:rPr>
          <w:rFonts w:ascii="Times New Roman" w:hAnsi="Times New Roman"/>
          <w:sz w:val="28"/>
          <w:szCs w:val="28"/>
          <w:lang w:val="uk-UA"/>
        </w:rPr>
        <w:t xml:space="preserve">Процеси створення і сприйняття </w:t>
      </w:r>
      <w:proofErr w:type="spellStart"/>
      <w:r w:rsidRPr="00852885">
        <w:rPr>
          <w:rFonts w:ascii="Times New Roman" w:hAnsi="Times New Roman"/>
          <w:sz w:val="28"/>
          <w:szCs w:val="28"/>
          <w:lang w:val="uk-UA"/>
        </w:rPr>
        <w:t>кінодискурсу</w:t>
      </w:r>
      <w:proofErr w:type="spellEnd"/>
      <w:r w:rsidRPr="00852885">
        <w:rPr>
          <w:rFonts w:ascii="Times New Roman" w:hAnsi="Times New Roman"/>
          <w:sz w:val="28"/>
          <w:szCs w:val="28"/>
          <w:lang w:val="uk-UA"/>
        </w:rPr>
        <w:t xml:space="preserve"> ґрунтуються на культурних кодах, що існують у свідомості реципієнтів, що свідчить про його культурну зумовленість. Складний </w:t>
      </w:r>
      <w:proofErr w:type="spellStart"/>
      <w:r w:rsidRPr="00852885">
        <w:rPr>
          <w:rFonts w:ascii="Times New Roman" w:hAnsi="Times New Roman"/>
          <w:sz w:val="28"/>
          <w:szCs w:val="28"/>
          <w:lang w:val="uk-UA"/>
        </w:rPr>
        <w:t>полікодовий</w:t>
      </w:r>
      <w:proofErr w:type="spellEnd"/>
      <w:r w:rsidRPr="00852885">
        <w:rPr>
          <w:rFonts w:ascii="Times New Roman" w:hAnsi="Times New Roman"/>
          <w:sz w:val="28"/>
          <w:szCs w:val="28"/>
          <w:lang w:val="uk-UA"/>
        </w:rPr>
        <w:t xml:space="preserve"> характер </w:t>
      </w:r>
      <w:proofErr w:type="spellStart"/>
      <w:r w:rsidRPr="00852885">
        <w:rPr>
          <w:rFonts w:ascii="Times New Roman" w:hAnsi="Times New Roman"/>
          <w:sz w:val="28"/>
          <w:szCs w:val="28"/>
          <w:lang w:val="uk-UA"/>
        </w:rPr>
        <w:t>кінодискурсу</w:t>
      </w:r>
      <w:proofErr w:type="spellEnd"/>
      <w:r w:rsidRPr="00852885">
        <w:rPr>
          <w:rFonts w:ascii="Times New Roman" w:hAnsi="Times New Roman"/>
          <w:sz w:val="28"/>
          <w:szCs w:val="28"/>
          <w:lang w:val="uk-UA"/>
        </w:rPr>
        <w:t xml:space="preserve"> </w:t>
      </w:r>
      <w:r w:rsidRPr="00852885">
        <w:rPr>
          <w:rFonts w:ascii="Times New Roman" w:hAnsi="Times New Roman"/>
          <w:sz w:val="28"/>
          <w:szCs w:val="28"/>
          <w:lang w:val="uk-UA"/>
        </w:rPr>
        <w:lastRenderedPageBreak/>
        <w:t xml:space="preserve">проявляється через взаємодію вербальних і невербальних кодів, а також специфічних кінематографічних засобів (кадр, світло, монтаж, ракурс тощо). Вербальні й невербальні елементи </w:t>
      </w:r>
      <w:proofErr w:type="spellStart"/>
      <w:r w:rsidRPr="00852885">
        <w:rPr>
          <w:rFonts w:ascii="Times New Roman" w:hAnsi="Times New Roman"/>
          <w:sz w:val="28"/>
          <w:szCs w:val="28"/>
          <w:lang w:val="uk-UA"/>
        </w:rPr>
        <w:t>кінодискурсу</w:t>
      </w:r>
      <w:proofErr w:type="spellEnd"/>
      <w:r w:rsidRPr="00852885">
        <w:rPr>
          <w:rFonts w:ascii="Times New Roman" w:hAnsi="Times New Roman"/>
          <w:sz w:val="28"/>
          <w:szCs w:val="28"/>
          <w:lang w:val="uk-UA"/>
        </w:rPr>
        <w:t xml:space="preserve"> нерозривно інтегровані, формуючи цілісний і завершений образ.</w:t>
      </w:r>
    </w:p>
    <w:p w14:paraId="4D043E80" w14:textId="77777777" w:rsidR="006A699A" w:rsidRPr="00852885" w:rsidRDefault="006A699A" w:rsidP="00D16A91">
      <w:pPr>
        <w:shd w:val="clear" w:color="auto" w:fill="FFFFFF"/>
        <w:spacing w:after="0" w:line="360" w:lineRule="auto"/>
        <w:ind w:firstLine="709"/>
        <w:jc w:val="both"/>
        <w:rPr>
          <w:rFonts w:ascii="Times New Roman" w:hAnsi="Times New Roman"/>
          <w:sz w:val="28"/>
          <w:szCs w:val="28"/>
          <w:lang w:val="uk-UA"/>
        </w:rPr>
      </w:pPr>
      <w:r w:rsidRPr="00852885">
        <w:rPr>
          <w:rFonts w:ascii="Times New Roman" w:hAnsi="Times New Roman"/>
          <w:sz w:val="28"/>
          <w:szCs w:val="28"/>
          <w:lang w:val="uk-UA"/>
        </w:rPr>
        <w:t xml:space="preserve">Кінофільм завжди спрямований на створення певного емоційного стану у глядачів, а експресивність </w:t>
      </w:r>
      <w:proofErr w:type="spellStart"/>
      <w:r w:rsidRPr="00852885">
        <w:rPr>
          <w:rFonts w:ascii="Times New Roman" w:hAnsi="Times New Roman"/>
          <w:sz w:val="28"/>
          <w:szCs w:val="28"/>
          <w:lang w:val="uk-UA"/>
        </w:rPr>
        <w:t>кінодискурсу</w:t>
      </w:r>
      <w:proofErr w:type="spellEnd"/>
      <w:r w:rsidRPr="00852885">
        <w:rPr>
          <w:rFonts w:ascii="Times New Roman" w:hAnsi="Times New Roman"/>
          <w:sz w:val="28"/>
          <w:szCs w:val="28"/>
          <w:lang w:val="uk-UA"/>
        </w:rPr>
        <w:t xml:space="preserve"> полягає в його здатності передавати та викликати емоції. Крім того, він здатний створювати символи, які мають метафоричний характер.</w:t>
      </w:r>
    </w:p>
    <w:p w14:paraId="36DE85F3" w14:textId="77777777" w:rsidR="006A699A" w:rsidRDefault="006A699A" w:rsidP="00D16A91">
      <w:pPr>
        <w:shd w:val="clear" w:color="auto" w:fill="FFFFFF"/>
        <w:spacing w:after="0" w:line="360" w:lineRule="auto"/>
        <w:ind w:firstLine="709"/>
        <w:jc w:val="both"/>
        <w:rPr>
          <w:rFonts w:ascii="Times New Roman" w:hAnsi="Times New Roman"/>
          <w:sz w:val="28"/>
          <w:szCs w:val="28"/>
          <w:lang w:val="uk-UA"/>
        </w:rPr>
      </w:pPr>
      <w:r w:rsidRPr="00852885">
        <w:rPr>
          <w:rFonts w:ascii="Times New Roman" w:hAnsi="Times New Roman"/>
          <w:sz w:val="28"/>
          <w:szCs w:val="28"/>
          <w:lang w:val="uk-UA"/>
        </w:rPr>
        <w:t xml:space="preserve">Отже, </w:t>
      </w:r>
      <w:proofErr w:type="spellStart"/>
      <w:r w:rsidRPr="00852885">
        <w:rPr>
          <w:rFonts w:ascii="Times New Roman" w:hAnsi="Times New Roman"/>
          <w:sz w:val="28"/>
          <w:szCs w:val="28"/>
          <w:lang w:val="uk-UA"/>
        </w:rPr>
        <w:t>кінодискурс</w:t>
      </w:r>
      <w:proofErr w:type="spellEnd"/>
      <w:r w:rsidRPr="00852885">
        <w:rPr>
          <w:rFonts w:ascii="Times New Roman" w:hAnsi="Times New Roman"/>
          <w:sz w:val="28"/>
          <w:szCs w:val="28"/>
          <w:lang w:val="uk-UA"/>
        </w:rPr>
        <w:t xml:space="preserve"> можна визначити як складний, цілісний, соціально та культурно зумовлений </w:t>
      </w:r>
      <w:proofErr w:type="spellStart"/>
      <w:r w:rsidRPr="00852885">
        <w:rPr>
          <w:rFonts w:ascii="Times New Roman" w:hAnsi="Times New Roman"/>
          <w:sz w:val="28"/>
          <w:szCs w:val="28"/>
          <w:lang w:val="uk-UA"/>
        </w:rPr>
        <w:t>мисленнєво</w:t>
      </w:r>
      <w:proofErr w:type="spellEnd"/>
      <w:r w:rsidRPr="00852885">
        <w:rPr>
          <w:rFonts w:ascii="Times New Roman" w:hAnsi="Times New Roman"/>
          <w:sz w:val="28"/>
          <w:szCs w:val="28"/>
          <w:lang w:val="uk-UA"/>
        </w:rPr>
        <w:t xml:space="preserve">-комунікативний медійний феномен. Його характерними рисами є експресивність, діалогічність, поєднання </w:t>
      </w:r>
      <w:proofErr w:type="spellStart"/>
      <w:r w:rsidRPr="00852885">
        <w:rPr>
          <w:rFonts w:ascii="Times New Roman" w:hAnsi="Times New Roman"/>
          <w:sz w:val="28"/>
          <w:szCs w:val="28"/>
          <w:lang w:val="uk-UA"/>
        </w:rPr>
        <w:t>лінгвальних</w:t>
      </w:r>
      <w:proofErr w:type="spellEnd"/>
      <w:r w:rsidRPr="00852885">
        <w:rPr>
          <w:rFonts w:ascii="Times New Roman" w:hAnsi="Times New Roman"/>
          <w:sz w:val="28"/>
          <w:szCs w:val="28"/>
          <w:lang w:val="uk-UA"/>
        </w:rPr>
        <w:t xml:space="preserve"> і </w:t>
      </w:r>
      <w:proofErr w:type="spellStart"/>
      <w:r w:rsidRPr="00852885">
        <w:rPr>
          <w:rFonts w:ascii="Times New Roman" w:hAnsi="Times New Roman"/>
          <w:sz w:val="28"/>
          <w:szCs w:val="28"/>
          <w:lang w:val="uk-UA"/>
        </w:rPr>
        <w:t>нелінгвальних</w:t>
      </w:r>
      <w:proofErr w:type="spellEnd"/>
      <w:r w:rsidRPr="00852885">
        <w:rPr>
          <w:rFonts w:ascii="Times New Roman" w:hAnsi="Times New Roman"/>
          <w:sz w:val="28"/>
          <w:szCs w:val="28"/>
          <w:lang w:val="uk-UA"/>
        </w:rPr>
        <w:t xml:space="preserve"> кодів у структурі, а також символіко-метафорична природа.</w:t>
      </w:r>
    </w:p>
    <w:p w14:paraId="11C57FC4" w14:textId="77777777" w:rsidR="008408A1" w:rsidRPr="00852885" w:rsidRDefault="008408A1" w:rsidP="00D16A91">
      <w:pPr>
        <w:shd w:val="clear" w:color="auto" w:fill="FFFFFF"/>
        <w:spacing w:after="0" w:line="360" w:lineRule="auto"/>
        <w:ind w:firstLine="709"/>
        <w:jc w:val="both"/>
        <w:rPr>
          <w:rFonts w:ascii="Times New Roman" w:hAnsi="Times New Roman"/>
          <w:sz w:val="28"/>
          <w:szCs w:val="28"/>
          <w:lang w:val="uk-UA"/>
        </w:rPr>
      </w:pPr>
    </w:p>
    <w:p w14:paraId="60C3366D" w14:textId="77777777" w:rsidR="00D16A91" w:rsidRPr="008408A1" w:rsidRDefault="008408A1" w:rsidP="00D16A91">
      <w:pPr>
        <w:shd w:val="clear" w:color="auto" w:fill="FFFFFF"/>
        <w:spacing w:line="360" w:lineRule="auto"/>
        <w:rPr>
          <w:rFonts w:ascii="Times New Roman" w:eastAsia="Calibri" w:hAnsi="Times New Roman" w:cs="Times New Roman"/>
          <w:b/>
          <w:sz w:val="28"/>
          <w:szCs w:val="28"/>
          <w:lang w:val="uk-UA"/>
        </w:rPr>
      </w:pPr>
      <w:r w:rsidRPr="008408A1">
        <w:rPr>
          <w:rFonts w:ascii="Times New Roman" w:eastAsia="Calibri" w:hAnsi="Times New Roman" w:cs="Times New Roman"/>
          <w:b/>
          <w:sz w:val="28"/>
          <w:szCs w:val="28"/>
          <w:lang w:val="uk-UA"/>
        </w:rPr>
        <w:t xml:space="preserve">1.6. </w:t>
      </w:r>
      <w:r>
        <w:rPr>
          <w:rFonts w:ascii="Times New Roman" w:eastAsia="Calibri" w:hAnsi="Times New Roman" w:cs="Times New Roman"/>
          <w:b/>
          <w:sz w:val="28"/>
          <w:szCs w:val="28"/>
          <w:lang w:val="uk-UA"/>
        </w:rPr>
        <w:t>Особливості англомовного діалогічного мовлення</w:t>
      </w:r>
    </w:p>
    <w:p w14:paraId="3C0BE497" w14:textId="77777777" w:rsidR="00D16A91" w:rsidRPr="00B620CA" w:rsidRDefault="00D16A91" w:rsidP="00D16A91">
      <w:pPr>
        <w:spacing w:after="0" w:line="360" w:lineRule="auto"/>
        <w:ind w:firstLine="709"/>
        <w:jc w:val="both"/>
        <w:rPr>
          <w:rFonts w:ascii="Times New Roman" w:eastAsia="Calibri" w:hAnsi="Times New Roman" w:cs="Times New Roman"/>
          <w:sz w:val="28"/>
          <w:szCs w:val="28"/>
          <w:lang w:val="uk-UA"/>
        </w:rPr>
      </w:pPr>
      <w:r w:rsidRPr="00B620CA">
        <w:rPr>
          <w:rFonts w:ascii="Times New Roman" w:eastAsia="Calibri" w:hAnsi="Times New Roman" w:cs="Times New Roman"/>
          <w:sz w:val="28"/>
          <w:szCs w:val="28"/>
          <w:lang w:val="uk-UA"/>
        </w:rPr>
        <w:t xml:space="preserve">У лінгвістиці </w:t>
      </w:r>
      <w:proofErr w:type="spellStart"/>
      <w:r w:rsidRPr="00B620CA">
        <w:rPr>
          <w:rFonts w:ascii="Times New Roman" w:eastAsia="Calibri" w:hAnsi="Times New Roman" w:cs="Times New Roman"/>
          <w:sz w:val="28"/>
          <w:szCs w:val="28"/>
          <w:lang w:val="uk-UA"/>
        </w:rPr>
        <w:t>кінодискурс</w:t>
      </w:r>
      <w:proofErr w:type="spellEnd"/>
      <w:r w:rsidRPr="00B620CA">
        <w:rPr>
          <w:rFonts w:ascii="Times New Roman" w:eastAsia="Calibri" w:hAnsi="Times New Roman" w:cs="Times New Roman"/>
          <w:sz w:val="28"/>
          <w:szCs w:val="28"/>
          <w:lang w:val="uk-UA"/>
        </w:rPr>
        <w:t xml:space="preserve"> може трактуватися по-різному: як комунікативна подія між режисером і глядачами, у межах якої передаються та осмислюються певні повідомлення; як набір мовних характеристик, що розкривають образи персонажів; а також як система комунікативних засобів і принципів, пр</w:t>
      </w:r>
      <w:r>
        <w:rPr>
          <w:rFonts w:ascii="Times New Roman" w:eastAsia="Calibri" w:hAnsi="Times New Roman" w:cs="Times New Roman"/>
          <w:sz w:val="28"/>
          <w:szCs w:val="28"/>
          <w:lang w:val="uk-UA"/>
        </w:rPr>
        <w:t>ийнятих у культурному контексті</w:t>
      </w:r>
      <w:r w:rsidRPr="00B620CA">
        <w:rPr>
          <w:rFonts w:ascii="Times New Roman" w:eastAsia="Calibri" w:hAnsi="Times New Roman" w:cs="Times New Roman"/>
          <w:sz w:val="28"/>
          <w:szCs w:val="28"/>
          <w:lang w:val="uk-UA"/>
        </w:rPr>
        <w:t>.</w:t>
      </w:r>
    </w:p>
    <w:p w14:paraId="2F4D4B66" w14:textId="77777777" w:rsidR="00D16A91" w:rsidRPr="00B620CA" w:rsidRDefault="00D16A91" w:rsidP="00D16A91">
      <w:pPr>
        <w:spacing w:after="0" w:line="360" w:lineRule="auto"/>
        <w:ind w:firstLine="709"/>
        <w:jc w:val="both"/>
        <w:rPr>
          <w:rFonts w:ascii="Times New Roman" w:eastAsia="Calibri" w:hAnsi="Times New Roman" w:cs="Times New Roman"/>
          <w:sz w:val="28"/>
          <w:szCs w:val="28"/>
          <w:lang w:val="uk-UA"/>
        </w:rPr>
      </w:pPr>
      <w:r w:rsidRPr="00B620CA">
        <w:rPr>
          <w:rFonts w:ascii="Times New Roman" w:eastAsia="Calibri" w:hAnsi="Times New Roman" w:cs="Times New Roman"/>
          <w:sz w:val="28"/>
          <w:szCs w:val="28"/>
          <w:lang w:val="uk-UA"/>
        </w:rPr>
        <w:t xml:space="preserve">Аналіз наукової літератури демонструє, що дослідники використовують різні терміни: </w:t>
      </w:r>
      <w:proofErr w:type="spellStart"/>
      <w:r w:rsidRPr="00B620CA">
        <w:rPr>
          <w:rFonts w:ascii="Times New Roman" w:eastAsia="Calibri" w:hAnsi="Times New Roman" w:cs="Times New Roman"/>
          <w:sz w:val="28"/>
          <w:szCs w:val="28"/>
          <w:lang w:val="uk-UA"/>
        </w:rPr>
        <w:t>кінодискурс</w:t>
      </w:r>
      <w:proofErr w:type="spellEnd"/>
      <w:r w:rsidRPr="00B620CA">
        <w:rPr>
          <w:rFonts w:ascii="Times New Roman" w:eastAsia="Calibri" w:hAnsi="Times New Roman" w:cs="Times New Roman"/>
          <w:sz w:val="28"/>
          <w:szCs w:val="28"/>
          <w:lang w:val="uk-UA"/>
        </w:rPr>
        <w:t xml:space="preserve">, кінематографічний дискурс, </w:t>
      </w:r>
      <w:proofErr w:type="spellStart"/>
      <w:r w:rsidRPr="00B620CA">
        <w:rPr>
          <w:rFonts w:ascii="Times New Roman" w:eastAsia="Calibri" w:hAnsi="Times New Roman" w:cs="Times New Roman"/>
          <w:sz w:val="28"/>
          <w:szCs w:val="28"/>
          <w:lang w:val="uk-UA"/>
        </w:rPr>
        <w:t>відеовербальний</w:t>
      </w:r>
      <w:proofErr w:type="spellEnd"/>
      <w:r w:rsidRPr="00B620CA">
        <w:rPr>
          <w:rFonts w:ascii="Times New Roman" w:eastAsia="Calibri" w:hAnsi="Times New Roman" w:cs="Times New Roman"/>
          <w:sz w:val="28"/>
          <w:szCs w:val="28"/>
          <w:lang w:val="uk-UA"/>
        </w:rPr>
        <w:t xml:space="preserve"> текст, кіно- або відеоматеріал, </w:t>
      </w:r>
      <w:proofErr w:type="spellStart"/>
      <w:r w:rsidRPr="00B620CA">
        <w:rPr>
          <w:rFonts w:ascii="Times New Roman" w:eastAsia="Calibri" w:hAnsi="Times New Roman" w:cs="Times New Roman"/>
          <w:sz w:val="28"/>
          <w:szCs w:val="28"/>
          <w:lang w:val="uk-UA"/>
        </w:rPr>
        <w:t>кінодіалог</w:t>
      </w:r>
      <w:proofErr w:type="spellEnd"/>
      <w:r w:rsidRPr="00B620CA">
        <w:rPr>
          <w:rFonts w:ascii="Times New Roman" w:eastAsia="Calibri" w:hAnsi="Times New Roman" w:cs="Times New Roman"/>
          <w:sz w:val="28"/>
          <w:szCs w:val="28"/>
          <w:lang w:val="uk-UA"/>
        </w:rPr>
        <w:t xml:space="preserve">, </w:t>
      </w:r>
      <w:proofErr w:type="spellStart"/>
      <w:r w:rsidRPr="00B620CA">
        <w:rPr>
          <w:rFonts w:ascii="Times New Roman" w:eastAsia="Calibri" w:hAnsi="Times New Roman" w:cs="Times New Roman"/>
          <w:sz w:val="28"/>
          <w:szCs w:val="28"/>
          <w:lang w:val="uk-UA"/>
        </w:rPr>
        <w:t>кінооповідь</w:t>
      </w:r>
      <w:proofErr w:type="spellEnd"/>
      <w:r w:rsidRPr="00B620CA">
        <w:rPr>
          <w:rFonts w:ascii="Times New Roman" w:eastAsia="Calibri" w:hAnsi="Times New Roman" w:cs="Times New Roman"/>
          <w:sz w:val="28"/>
          <w:szCs w:val="28"/>
          <w:lang w:val="uk-UA"/>
        </w:rPr>
        <w:t xml:space="preserve">, </w:t>
      </w:r>
      <w:proofErr w:type="spellStart"/>
      <w:r w:rsidRPr="00B620CA">
        <w:rPr>
          <w:rFonts w:ascii="Times New Roman" w:eastAsia="Calibri" w:hAnsi="Times New Roman" w:cs="Times New Roman"/>
          <w:sz w:val="28"/>
          <w:szCs w:val="28"/>
          <w:lang w:val="uk-UA"/>
        </w:rPr>
        <w:t>кінотекст</w:t>
      </w:r>
      <w:proofErr w:type="spellEnd"/>
      <w:r w:rsidRPr="00B620CA">
        <w:rPr>
          <w:rFonts w:ascii="Times New Roman" w:eastAsia="Calibri" w:hAnsi="Times New Roman" w:cs="Times New Roman"/>
          <w:sz w:val="28"/>
          <w:szCs w:val="28"/>
          <w:lang w:val="uk-UA"/>
        </w:rPr>
        <w:t xml:space="preserve">, фільм, </w:t>
      </w:r>
      <w:proofErr w:type="spellStart"/>
      <w:r w:rsidRPr="00B620CA">
        <w:rPr>
          <w:rFonts w:ascii="Times New Roman" w:eastAsia="Calibri" w:hAnsi="Times New Roman" w:cs="Times New Roman"/>
          <w:sz w:val="28"/>
          <w:szCs w:val="28"/>
          <w:lang w:val="uk-UA"/>
        </w:rPr>
        <w:t>креолізований</w:t>
      </w:r>
      <w:proofErr w:type="spellEnd"/>
      <w:r w:rsidRPr="00B620CA">
        <w:rPr>
          <w:rFonts w:ascii="Times New Roman" w:eastAsia="Calibri" w:hAnsi="Times New Roman" w:cs="Times New Roman"/>
          <w:sz w:val="28"/>
          <w:szCs w:val="28"/>
          <w:lang w:val="uk-UA"/>
        </w:rPr>
        <w:t xml:space="preserve"> текст або текст у кінематографічному регістрі. У деяких роботах розшифровку усного вербального компоненту </w:t>
      </w:r>
      <w:proofErr w:type="spellStart"/>
      <w:r w:rsidRPr="00B620CA">
        <w:rPr>
          <w:rFonts w:ascii="Times New Roman" w:eastAsia="Calibri" w:hAnsi="Times New Roman" w:cs="Times New Roman"/>
          <w:sz w:val="28"/>
          <w:szCs w:val="28"/>
          <w:lang w:val="uk-UA"/>
        </w:rPr>
        <w:t>кінодискурсу</w:t>
      </w:r>
      <w:proofErr w:type="spellEnd"/>
      <w:r w:rsidRPr="00B620CA">
        <w:rPr>
          <w:rFonts w:ascii="Times New Roman" w:eastAsia="Calibri" w:hAnsi="Times New Roman" w:cs="Times New Roman"/>
          <w:sz w:val="28"/>
          <w:szCs w:val="28"/>
          <w:lang w:val="uk-UA"/>
        </w:rPr>
        <w:t xml:space="preserve"> (</w:t>
      </w:r>
      <w:proofErr w:type="spellStart"/>
      <w:r w:rsidRPr="00B620CA">
        <w:rPr>
          <w:rFonts w:ascii="Times New Roman" w:eastAsia="Calibri" w:hAnsi="Times New Roman" w:cs="Times New Roman"/>
          <w:sz w:val="28"/>
          <w:szCs w:val="28"/>
          <w:lang w:val="uk-UA"/>
        </w:rPr>
        <w:t>dialogue</w:t>
      </w:r>
      <w:proofErr w:type="spellEnd"/>
      <w:r w:rsidRPr="00B620CA">
        <w:rPr>
          <w:rFonts w:ascii="Times New Roman" w:eastAsia="Calibri" w:hAnsi="Times New Roman" w:cs="Times New Roman"/>
          <w:sz w:val="28"/>
          <w:szCs w:val="28"/>
          <w:lang w:val="uk-UA"/>
        </w:rPr>
        <w:t xml:space="preserve"> </w:t>
      </w:r>
      <w:proofErr w:type="spellStart"/>
      <w:r w:rsidRPr="00B620CA">
        <w:rPr>
          <w:rFonts w:ascii="Times New Roman" w:eastAsia="Calibri" w:hAnsi="Times New Roman" w:cs="Times New Roman"/>
          <w:sz w:val="28"/>
          <w:szCs w:val="28"/>
          <w:lang w:val="uk-UA"/>
        </w:rPr>
        <w:t>list</w:t>
      </w:r>
      <w:proofErr w:type="spellEnd"/>
      <w:r w:rsidRPr="00B620CA">
        <w:rPr>
          <w:rFonts w:ascii="Times New Roman" w:eastAsia="Calibri" w:hAnsi="Times New Roman" w:cs="Times New Roman"/>
          <w:sz w:val="28"/>
          <w:szCs w:val="28"/>
          <w:lang w:val="uk-UA"/>
        </w:rPr>
        <w:t xml:space="preserve">, </w:t>
      </w:r>
      <w:proofErr w:type="spellStart"/>
      <w:r w:rsidRPr="00B620CA">
        <w:rPr>
          <w:rFonts w:ascii="Times New Roman" w:eastAsia="Calibri" w:hAnsi="Times New Roman" w:cs="Times New Roman"/>
          <w:sz w:val="28"/>
          <w:szCs w:val="28"/>
          <w:lang w:val="uk-UA"/>
        </w:rPr>
        <w:t>master</w:t>
      </w:r>
      <w:proofErr w:type="spellEnd"/>
      <w:r w:rsidRPr="00B620CA">
        <w:rPr>
          <w:rFonts w:ascii="Times New Roman" w:eastAsia="Calibri" w:hAnsi="Times New Roman" w:cs="Times New Roman"/>
          <w:sz w:val="28"/>
          <w:szCs w:val="28"/>
          <w:lang w:val="uk-UA"/>
        </w:rPr>
        <w:t xml:space="preserve"> </w:t>
      </w:r>
      <w:proofErr w:type="spellStart"/>
      <w:r w:rsidRPr="00B620CA">
        <w:rPr>
          <w:rFonts w:ascii="Times New Roman" w:eastAsia="Calibri" w:hAnsi="Times New Roman" w:cs="Times New Roman"/>
          <w:sz w:val="28"/>
          <w:szCs w:val="28"/>
          <w:lang w:val="uk-UA"/>
        </w:rPr>
        <w:t>list</w:t>
      </w:r>
      <w:proofErr w:type="spellEnd"/>
      <w:r w:rsidRPr="00B620CA">
        <w:rPr>
          <w:rFonts w:ascii="Times New Roman" w:eastAsia="Calibri" w:hAnsi="Times New Roman" w:cs="Times New Roman"/>
          <w:sz w:val="28"/>
          <w:szCs w:val="28"/>
          <w:lang w:val="uk-UA"/>
        </w:rPr>
        <w:t>), тобто монтажний запис, називають кіносценарієм. Однак варто зазначити, що термін «кіносценарій» (</w:t>
      </w:r>
      <w:proofErr w:type="spellStart"/>
      <w:r w:rsidRPr="00B620CA">
        <w:rPr>
          <w:rFonts w:ascii="Times New Roman" w:eastAsia="Calibri" w:hAnsi="Times New Roman" w:cs="Times New Roman"/>
          <w:sz w:val="28"/>
          <w:szCs w:val="28"/>
          <w:lang w:val="uk-UA"/>
        </w:rPr>
        <w:t>preproduction</w:t>
      </w:r>
      <w:proofErr w:type="spellEnd"/>
      <w:r w:rsidRPr="00B620CA">
        <w:rPr>
          <w:rFonts w:ascii="Times New Roman" w:eastAsia="Calibri" w:hAnsi="Times New Roman" w:cs="Times New Roman"/>
          <w:sz w:val="28"/>
          <w:szCs w:val="28"/>
          <w:lang w:val="uk-UA"/>
        </w:rPr>
        <w:t xml:space="preserve"> </w:t>
      </w:r>
      <w:proofErr w:type="spellStart"/>
      <w:r w:rsidRPr="00B620CA">
        <w:rPr>
          <w:rFonts w:ascii="Times New Roman" w:eastAsia="Calibri" w:hAnsi="Times New Roman" w:cs="Times New Roman"/>
          <w:sz w:val="28"/>
          <w:szCs w:val="28"/>
          <w:lang w:val="uk-UA"/>
        </w:rPr>
        <w:t>script</w:t>
      </w:r>
      <w:proofErr w:type="spellEnd"/>
      <w:r w:rsidRPr="00B620CA">
        <w:rPr>
          <w:rFonts w:ascii="Times New Roman" w:eastAsia="Calibri" w:hAnsi="Times New Roman" w:cs="Times New Roman"/>
          <w:sz w:val="28"/>
          <w:szCs w:val="28"/>
          <w:lang w:val="uk-UA"/>
        </w:rPr>
        <w:t xml:space="preserve">, </w:t>
      </w:r>
      <w:proofErr w:type="spellStart"/>
      <w:r w:rsidRPr="00B620CA">
        <w:rPr>
          <w:rFonts w:ascii="Times New Roman" w:eastAsia="Calibri" w:hAnsi="Times New Roman" w:cs="Times New Roman"/>
          <w:sz w:val="28"/>
          <w:szCs w:val="28"/>
          <w:lang w:val="uk-UA"/>
        </w:rPr>
        <w:t>screenplay</w:t>
      </w:r>
      <w:proofErr w:type="spellEnd"/>
      <w:r w:rsidRPr="00B620CA">
        <w:rPr>
          <w:rFonts w:ascii="Times New Roman" w:eastAsia="Calibri" w:hAnsi="Times New Roman" w:cs="Times New Roman"/>
          <w:sz w:val="28"/>
          <w:szCs w:val="28"/>
          <w:lang w:val="uk-UA"/>
        </w:rPr>
        <w:t xml:space="preserve">) зазвичай стосується драматургічного тексту, створеного на етапі підготовки й зйомки фільму. У свою чергу, цей </w:t>
      </w:r>
      <w:r w:rsidRPr="00B620CA">
        <w:rPr>
          <w:rFonts w:ascii="Times New Roman" w:eastAsia="Calibri" w:hAnsi="Times New Roman" w:cs="Times New Roman"/>
          <w:sz w:val="28"/>
          <w:szCs w:val="28"/>
          <w:lang w:val="uk-UA"/>
        </w:rPr>
        <w:lastRenderedPageBreak/>
        <w:t>монтажний запис іноді прирівнюють до внутрішньомовних субтитрів (</w:t>
      </w:r>
      <w:proofErr w:type="spellStart"/>
      <w:r w:rsidRPr="00B620CA">
        <w:rPr>
          <w:rFonts w:ascii="Times New Roman" w:eastAsia="Calibri" w:hAnsi="Times New Roman" w:cs="Times New Roman"/>
          <w:sz w:val="28"/>
          <w:szCs w:val="28"/>
          <w:lang w:val="uk-UA"/>
        </w:rPr>
        <w:t>captions</w:t>
      </w:r>
      <w:proofErr w:type="spellEnd"/>
      <w:r w:rsidRPr="00B620CA">
        <w:rPr>
          <w:rFonts w:ascii="Times New Roman" w:eastAsia="Calibri" w:hAnsi="Times New Roman" w:cs="Times New Roman"/>
          <w:sz w:val="28"/>
          <w:szCs w:val="28"/>
          <w:lang w:val="uk-UA"/>
        </w:rPr>
        <w:t xml:space="preserve">, </w:t>
      </w:r>
      <w:proofErr w:type="spellStart"/>
      <w:r w:rsidRPr="00B620CA">
        <w:rPr>
          <w:rFonts w:ascii="Times New Roman" w:eastAsia="Calibri" w:hAnsi="Times New Roman" w:cs="Times New Roman"/>
          <w:sz w:val="28"/>
          <w:szCs w:val="28"/>
          <w:lang w:val="uk-UA"/>
        </w:rPr>
        <w:t>intralingual</w:t>
      </w:r>
      <w:proofErr w:type="spellEnd"/>
      <w:r w:rsidRPr="00B620CA">
        <w:rPr>
          <w:rFonts w:ascii="Times New Roman" w:eastAsia="Calibri" w:hAnsi="Times New Roman" w:cs="Times New Roman"/>
          <w:sz w:val="28"/>
          <w:szCs w:val="28"/>
          <w:lang w:val="uk-UA"/>
        </w:rPr>
        <w:t xml:space="preserve"> </w:t>
      </w:r>
      <w:proofErr w:type="spellStart"/>
      <w:r w:rsidRPr="00B620CA">
        <w:rPr>
          <w:rFonts w:ascii="Times New Roman" w:eastAsia="Calibri" w:hAnsi="Times New Roman" w:cs="Times New Roman"/>
          <w:sz w:val="28"/>
          <w:szCs w:val="28"/>
          <w:lang w:val="uk-UA"/>
        </w:rPr>
        <w:t>subtitles</w:t>
      </w:r>
      <w:proofErr w:type="spellEnd"/>
      <w:r w:rsidRPr="00B620CA">
        <w:rPr>
          <w:rFonts w:ascii="Times New Roman" w:eastAsia="Calibri" w:hAnsi="Times New Roman" w:cs="Times New Roman"/>
          <w:sz w:val="28"/>
          <w:szCs w:val="28"/>
          <w:lang w:val="uk-UA"/>
        </w:rPr>
        <w:t>), які містять лише репліки персонажів, адаптовані через обмеження, що вимагають застосування скорочень і спрощень.</w:t>
      </w:r>
    </w:p>
    <w:p w14:paraId="43525A07" w14:textId="77777777" w:rsidR="00D16A91" w:rsidRDefault="00D16A91" w:rsidP="00D16A91">
      <w:pPr>
        <w:spacing w:after="0" w:line="360" w:lineRule="auto"/>
        <w:ind w:firstLine="709"/>
        <w:jc w:val="both"/>
        <w:rPr>
          <w:rFonts w:ascii="Times New Roman" w:eastAsia="Calibri" w:hAnsi="Times New Roman" w:cs="Times New Roman"/>
          <w:sz w:val="28"/>
          <w:szCs w:val="28"/>
          <w:lang w:val="uk-UA"/>
        </w:rPr>
      </w:pPr>
      <w:r w:rsidRPr="00B620CA">
        <w:rPr>
          <w:rFonts w:ascii="Times New Roman" w:eastAsia="Calibri" w:hAnsi="Times New Roman" w:cs="Times New Roman"/>
          <w:sz w:val="28"/>
          <w:szCs w:val="28"/>
          <w:lang w:val="uk-UA"/>
        </w:rPr>
        <w:t>Незалежно від термінології, дослідники зазвичай зосереджуються на одному з двох об’єктів: або на всьому фільм</w:t>
      </w:r>
      <w:r>
        <w:rPr>
          <w:rFonts w:ascii="Times New Roman" w:eastAsia="Calibri" w:hAnsi="Times New Roman" w:cs="Times New Roman"/>
          <w:sz w:val="28"/>
          <w:szCs w:val="28"/>
          <w:lang w:val="uk-UA"/>
        </w:rPr>
        <w:t>і (</w:t>
      </w:r>
      <w:proofErr w:type="spellStart"/>
      <w:r>
        <w:rPr>
          <w:rFonts w:ascii="Times New Roman" w:eastAsia="Calibri" w:hAnsi="Times New Roman" w:cs="Times New Roman"/>
          <w:sz w:val="28"/>
          <w:szCs w:val="28"/>
          <w:lang w:val="uk-UA"/>
        </w:rPr>
        <w:t>кінотексті</w:t>
      </w:r>
      <w:proofErr w:type="spellEnd"/>
      <w:r>
        <w:rPr>
          <w:rFonts w:ascii="Times New Roman" w:eastAsia="Calibri" w:hAnsi="Times New Roman" w:cs="Times New Roman"/>
          <w:sz w:val="28"/>
          <w:szCs w:val="28"/>
          <w:lang w:val="uk-UA"/>
        </w:rPr>
        <w:t>), визначеному як «</w:t>
      </w:r>
      <w:r w:rsidRPr="00B620CA">
        <w:rPr>
          <w:rFonts w:ascii="Times New Roman" w:eastAsia="Calibri" w:hAnsi="Times New Roman" w:cs="Times New Roman"/>
          <w:sz w:val="28"/>
          <w:szCs w:val="28"/>
          <w:lang w:val="uk-UA"/>
        </w:rPr>
        <w:t xml:space="preserve">зв’язне, цілісне й завершене повідомлення, що передане через вербальні (мовні) та невербальні (іконічні й/або </w:t>
      </w:r>
      <w:proofErr w:type="spellStart"/>
      <w:r w:rsidRPr="00B620CA">
        <w:rPr>
          <w:rFonts w:ascii="Times New Roman" w:eastAsia="Calibri" w:hAnsi="Times New Roman" w:cs="Times New Roman"/>
          <w:sz w:val="28"/>
          <w:szCs w:val="28"/>
          <w:lang w:val="uk-UA"/>
        </w:rPr>
        <w:t>індексальні</w:t>
      </w:r>
      <w:proofErr w:type="spellEnd"/>
      <w:r w:rsidRPr="00B620CA">
        <w:rPr>
          <w:rFonts w:ascii="Times New Roman" w:eastAsia="Calibri" w:hAnsi="Times New Roman" w:cs="Times New Roman"/>
          <w:sz w:val="28"/>
          <w:szCs w:val="28"/>
          <w:lang w:val="uk-UA"/>
        </w:rPr>
        <w:t>) знаки, структуроване за задумом колективного автора із застосуванням кінематографічних кодів, зафіксоване на матеріальному носії й призначене для аудіовізуального сприйняття</w:t>
      </w:r>
      <w:r>
        <w:rPr>
          <w:rFonts w:ascii="Times New Roman" w:eastAsia="Calibri" w:hAnsi="Times New Roman" w:cs="Times New Roman"/>
          <w:sz w:val="28"/>
          <w:szCs w:val="28"/>
          <w:lang w:val="uk-UA"/>
        </w:rPr>
        <w:t>»</w:t>
      </w:r>
      <w:r w:rsidRPr="00B620CA">
        <w:rPr>
          <w:rFonts w:ascii="Times New Roman" w:eastAsia="Calibri" w:hAnsi="Times New Roman" w:cs="Times New Roman"/>
          <w:sz w:val="28"/>
          <w:szCs w:val="28"/>
          <w:lang w:val="uk-UA"/>
        </w:rPr>
        <w:t xml:space="preserve">; або на </w:t>
      </w:r>
      <w:proofErr w:type="spellStart"/>
      <w:r w:rsidRPr="00B620CA">
        <w:rPr>
          <w:rFonts w:ascii="Times New Roman" w:eastAsia="Calibri" w:hAnsi="Times New Roman" w:cs="Times New Roman"/>
          <w:sz w:val="28"/>
          <w:szCs w:val="28"/>
          <w:lang w:val="uk-UA"/>
        </w:rPr>
        <w:t>кіно</w:t>
      </w:r>
      <w:r>
        <w:rPr>
          <w:rFonts w:ascii="Times New Roman" w:eastAsia="Calibri" w:hAnsi="Times New Roman" w:cs="Times New Roman"/>
          <w:sz w:val="28"/>
          <w:szCs w:val="28"/>
          <w:lang w:val="uk-UA"/>
        </w:rPr>
        <w:t>діалозі</w:t>
      </w:r>
      <w:proofErr w:type="spellEnd"/>
      <w:r>
        <w:rPr>
          <w:rFonts w:ascii="Times New Roman" w:eastAsia="Calibri" w:hAnsi="Times New Roman" w:cs="Times New Roman"/>
          <w:sz w:val="28"/>
          <w:szCs w:val="28"/>
          <w:lang w:val="uk-UA"/>
        </w:rPr>
        <w:t>, який розглядається як «</w:t>
      </w:r>
      <w:r w:rsidRPr="00B620CA">
        <w:rPr>
          <w:rFonts w:ascii="Times New Roman" w:eastAsia="Calibri" w:hAnsi="Times New Roman" w:cs="Times New Roman"/>
          <w:sz w:val="28"/>
          <w:szCs w:val="28"/>
          <w:lang w:val="uk-UA"/>
        </w:rPr>
        <w:t>вербальний компонент гетерогенної семіотичної системи фільму, смислова завершеність якого забезпечується його аудіовізуальним контекстом</w:t>
      </w:r>
      <w:r>
        <w:rPr>
          <w:rFonts w:ascii="Times New Roman" w:eastAsia="Calibri" w:hAnsi="Times New Roman" w:cs="Times New Roman"/>
          <w:sz w:val="28"/>
          <w:szCs w:val="28"/>
          <w:lang w:val="uk-UA"/>
        </w:rPr>
        <w:t>»</w:t>
      </w:r>
      <w:r w:rsidRPr="00B620CA">
        <w:rPr>
          <w:rFonts w:ascii="Times New Roman" w:eastAsia="Calibri" w:hAnsi="Times New Roman" w:cs="Times New Roman"/>
          <w:sz w:val="28"/>
          <w:szCs w:val="28"/>
          <w:lang w:val="uk-UA"/>
        </w:rPr>
        <w:t>.</w:t>
      </w:r>
    </w:p>
    <w:p w14:paraId="49548D71" w14:textId="77777777" w:rsidR="00D16A91" w:rsidRPr="006776B6" w:rsidRDefault="00D16A91" w:rsidP="00D16A91">
      <w:pPr>
        <w:spacing w:after="0" w:line="360" w:lineRule="auto"/>
        <w:ind w:firstLine="709"/>
        <w:jc w:val="both"/>
        <w:rPr>
          <w:rFonts w:ascii="Times New Roman" w:eastAsia="Calibri" w:hAnsi="Times New Roman" w:cs="Times New Roman"/>
          <w:sz w:val="28"/>
          <w:szCs w:val="28"/>
          <w:lang w:val="uk-UA"/>
        </w:rPr>
      </w:pPr>
      <w:r w:rsidRPr="006776B6">
        <w:rPr>
          <w:rFonts w:ascii="Times New Roman" w:eastAsia="Calibri" w:hAnsi="Times New Roman" w:cs="Times New Roman"/>
          <w:sz w:val="28"/>
          <w:szCs w:val="28"/>
          <w:lang w:val="uk-UA"/>
        </w:rPr>
        <w:t xml:space="preserve">Порівняння наведених визначень підтверджує, що фільм розглядається як динамічний процес передачі авторського задуму глядачам у формі аудіовізуального тексту. Цей текст складається з взаємопов’язаних </w:t>
      </w:r>
      <w:proofErr w:type="spellStart"/>
      <w:r w:rsidRPr="006776B6">
        <w:rPr>
          <w:rFonts w:ascii="Times New Roman" w:eastAsia="Calibri" w:hAnsi="Times New Roman" w:cs="Times New Roman"/>
          <w:sz w:val="28"/>
          <w:szCs w:val="28"/>
          <w:lang w:val="uk-UA"/>
        </w:rPr>
        <w:t>підрівневих</w:t>
      </w:r>
      <w:proofErr w:type="spellEnd"/>
      <w:r w:rsidRPr="006776B6">
        <w:rPr>
          <w:rFonts w:ascii="Times New Roman" w:eastAsia="Calibri" w:hAnsi="Times New Roman" w:cs="Times New Roman"/>
          <w:sz w:val="28"/>
          <w:szCs w:val="28"/>
          <w:lang w:val="uk-UA"/>
        </w:rPr>
        <w:t xml:space="preserve"> текстів, створених засобами вербальних і невербальних кодів. Такий підхід відповідає сучасним принципам дискурсивного аналізу та обґрунтовує доцільність вивчення кінофільму як дискурсу.</w:t>
      </w:r>
    </w:p>
    <w:p w14:paraId="4BC30C28" w14:textId="77777777" w:rsidR="00D16A91" w:rsidRPr="006776B6" w:rsidRDefault="00D16A91" w:rsidP="00D16A91">
      <w:pPr>
        <w:spacing w:after="0" w:line="360" w:lineRule="auto"/>
        <w:ind w:firstLine="709"/>
        <w:jc w:val="both"/>
        <w:rPr>
          <w:rFonts w:ascii="Times New Roman" w:eastAsia="Calibri" w:hAnsi="Times New Roman" w:cs="Times New Roman"/>
          <w:sz w:val="28"/>
          <w:szCs w:val="28"/>
          <w:lang w:val="uk-UA"/>
        </w:rPr>
      </w:pPr>
      <w:r w:rsidRPr="006776B6">
        <w:rPr>
          <w:rFonts w:ascii="Times New Roman" w:eastAsia="Calibri" w:hAnsi="Times New Roman" w:cs="Times New Roman"/>
          <w:sz w:val="28"/>
          <w:szCs w:val="28"/>
          <w:lang w:val="uk-UA"/>
        </w:rPr>
        <w:t xml:space="preserve">Для характеристики художнього (ігрового, постановочного) </w:t>
      </w:r>
      <w:proofErr w:type="spellStart"/>
      <w:r w:rsidRPr="006776B6">
        <w:rPr>
          <w:rFonts w:ascii="Times New Roman" w:eastAsia="Calibri" w:hAnsi="Times New Roman" w:cs="Times New Roman"/>
          <w:sz w:val="28"/>
          <w:szCs w:val="28"/>
          <w:lang w:val="uk-UA"/>
        </w:rPr>
        <w:t>кінодискурсу</w:t>
      </w:r>
      <w:proofErr w:type="spellEnd"/>
      <w:r w:rsidRPr="006776B6">
        <w:rPr>
          <w:rFonts w:ascii="Times New Roman" w:eastAsia="Calibri" w:hAnsi="Times New Roman" w:cs="Times New Roman"/>
          <w:sz w:val="28"/>
          <w:szCs w:val="28"/>
          <w:lang w:val="uk-UA"/>
        </w:rPr>
        <w:t xml:space="preserve"> пропонується аналіз за ключовими параметрами: модус, жанр і тональність. Ці параметри є незалежними, але можуть взаємодіяти.</w:t>
      </w:r>
    </w:p>
    <w:p w14:paraId="14B627C9" w14:textId="77777777" w:rsidR="00D16A91" w:rsidRPr="006776B6" w:rsidRDefault="00D16A91" w:rsidP="00D16A91">
      <w:pPr>
        <w:spacing w:after="0" w:line="360" w:lineRule="auto"/>
        <w:ind w:firstLine="709"/>
        <w:jc w:val="both"/>
        <w:rPr>
          <w:rFonts w:ascii="Times New Roman" w:eastAsia="Calibri" w:hAnsi="Times New Roman" w:cs="Times New Roman"/>
          <w:sz w:val="28"/>
          <w:szCs w:val="28"/>
          <w:lang w:val="uk-UA"/>
        </w:rPr>
      </w:pPr>
      <w:r w:rsidRPr="006776B6">
        <w:rPr>
          <w:rFonts w:ascii="Times New Roman" w:eastAsia="Calibri" w:hAnsi="Times New Roman" w:cs="Times New Roman"/>
          <w:sz w:val="28"/>
          <w:szCs w:val="28"/>
          <w:lang w:val="uk-UA"/>
        </w:rPr>
        <w:t xml:space="preserve">Модус </w:t>
      </w:r>
      <w:proofErr w:type="spellStart"/>
      <w:r w:rsidRPr="006776B6">
        <w:rPr>
          <w:rFonts w:ascii="Times New Roman" w:eastAsia="Calibri" w:hAnsi="Times New Roman" w:cs="Times New Roman"/>
          <w:sz w:val="28"/>
          <w:szCs w:val="28"/>
          <w:lang w:val="uk-UA"/>
        </w:rPr>
        <w:t>кінодискурсу</w:t>
      </w:r>
      <w:proofErr w:type="spellEnd"/>
      <w:r>
        <w:rPr>
          <w:rFonts w:ascii="Times New Roman" w:eastAsia="Calibri" w:hAnsi="Times New Roman" w:cs="Times New Roman"/>
          <w:sz w:val="28"/>
          <w:szCs w:val="28"/>
          <w:lang w:val="uk-UA"/>
        </w:rPr>
        <w:t>.</w:t>
      </w:r>
    </w:p>
    <w:p w14:paraId="2B2107E9" w14:textId="77777777" w:rsidR="00D16A91" w:rsidRPr="006776B6" w:rsidRDefault="00D16A91" w:rsidP="00D16A91">
      <w:pPr>
        <w:spacing w:after="0" w:line="360" w:lineRule="auto"/>
        <w:ind w:firstLine="709"/>
        <w:jc w:val="both"/>
        <w:rPr>
          <w:rFonts w:ascii="Times New Roman" w:eastAsia="Calibri" w:hAnsi="Times New Roman" w:cs="Times New Roman"/>
          <w:sz w:val="28"/>
          <w:szCs w:val="28"/>
          <w:lang w:val="uk-UA"/>
        </w:rPr>
      </w:pPr>
      <w:r w:rsidRPr="006776B6">
        <w:rPr>
          <w:rFonts w:ascii="Times New Roman" w:eastAsia="Calibri" w:hAnsi="Times New Roman" w:cs="Times New Roman"/>
          <w:sz w:val="28"/>
          <w:szCs w:val="28"/>
          <w:lang w:val="uk-UA"/>
        </w:rPr>
        <w:t xml:space="preserve">Модус визначає спосіб комунікації. Кінофільм поєднує два канали: акустичний і візуальний, що надає йому унікальності у порівнянні з іншими модусами: письмовим (література), усним (вербальна комунікація), візуальним (живопис, фотографія) і </w:t>
      </w:r>
      <w:proofErr w:type="spellStart"/>
      <w:r w:rsidRPr="006776B6">
        <w:rPr>
          <w:rFonts w:ascii="Times New Roman" w:eastAsia="Calibri" w:hAnsi="Times New Roman" w:cs="Times New Roman"/>
          <w:sz w:val="28"/>
          <w:szCs w:val="28"/>
          <w:lang w:val="uk-UA"/>
        </w:rPr>
        <w:t>аудіальним</w:t>
      </w:r>
      <w:proofErr w:type="spellEnd"/>
      <w:r w:rsidRPr="006776B6">
        <w:rPr>
          <w:rFonts w:ascii="Times New Roman" w:eastAsia="Calibri" w:hAnsi="Times New Roman" w:cs="Times New Roman"/>
          <w:sz w:val="28"/>
          <w:szCs w:val="28"/>
          <w:lang w:val="uk-UA"/>
        </w:rPr>
        <w:t xml:space="preserve"> (музика, радіо). У кінодискурсі лінгвістичні елементи представлені через усний модус (мовлення, пісні) і письмовий модус (написи, тексти). Ця специфіка зумовлює необхідність перекладу фільмів.</w:t>
      </w:r>
    </w:p>
    <w:p w14:paraId="2D3950D5" w14:textId="77777777" w:rsidR="00D16A91" w:rsidRPr="00DC0BC5" w:rsidRDefault="00D16A91" w:rsidP="00D16A91">
      <w:pPr>
        <w:spacing w:after="0" w:line="360" w:lineRule="auto"/>
        <w:ind w:firstLine="709"/>
        <w:jc w:val="both"/>
        <w:rPr>
          <w:rFonts w:ascii="Times New Roman" w:eastAsia="Calibri" w:hAnsi="Times New Roman" w:cs="Times New Roman"/>
          <w:sz w:val="28"/>
          <w:szCs w:val="28"/>
          <w:lang w:val="uk-UA"/>
        </w:rPr>
      </w:pPr>
      <w:r w:rsidRPr="006776B6">
        <w:rPr>
          <w:rFonts w:ascii="Times New Roman" w:eastAsia="Calibri" w:hAnsi="Times New Roman" w:cs="Times New Roman"/>
          <w:sz w:val="28"/>
          <w:szCs w:val="28"/>
          <w:lang w:val="uk-UA"/>
        </w:rPr>
        <w:lastRenderedPageBreak/>
        <w:t>Усні вербальні коди є провідними й сприймаються слухом. Їх роль оцінюється дослідн</w:t>
      </w:r>
      <w:r>
        <w:rPr>
          <w:rFonts w:ascii="Times New Roman" w:eastAsia="Calibri" w:hAnsi="Times New Roman" w:cs="Times New Roman"/>
          <w:sz w:val="28"/>
          <w:szCs w:val="28"/>
          <w:lang w:val="uk-UA"/>
        </w:rPr>
        <w:t>иками по-різному. Наприклад, Ю. </w:t>
      </w:r>
      <w:r w:rsidRPr="006776B6">
        <w:rPr>
          <w:rFonts w:ascii="Times New Roman" w:eastAsia="Calibri" w:hAnsi="Times New Roman" w:cs="Times New Roman"/>
          <w:sz w:val="28"/>
          <w:szCs w:val="28"/>
          <w:lang w:val="uk-UA"/>
        </w:rPr>
        <w:t>М.</w:t>
      </w:r>
      <w:r>
        <w:rPr>
          <w:rFonts w:ascii="Times New Roman" w:eastAsia="Calibri" w:hAnsi="Times New Roman" w:cs="Times New Roman"/>
          <w:sz w:val="28"/>
          <w:szCs w:val="28"/>
          <w:lang w:val="uk-UA"/>
        </w:rPr>
        <w:t> </w:t>
      </w:r>
      <w:proofErr w:type="spellStart"/>
      <w:r w:rsidRPr="006776B6">
        <w:rPr>
          <w:rFonts w:ascii="Times New Roman" w:eastAsia="Calibri" w:hAnsi="Times New Roman" w:cs="Times New Roman"/>
          <w:sz w:val="28"/>
          <w:szCs w:val="28"/>
          <w:lang w:val="uk-UA"/>
        </w:rPr>
        <w:t>Лотман</w:t>
      </w:r>
      <w:proofErr w:type="spellEnd"/>
      <w:r w:rsidRPr="006776B6">
        <w:rPr>
          <w:rFonts w:ascii="Times New Roman" w:eastAsia="Calibri" w:hAnsi="Times New Roman" w:cs="Times New Roman"/>
          <w:sz w:val="28"/>
          <w:szCs w:val="28"/>
          <w:lang w:val="uk-UA"/>
        </w:rPr>
        <w:t xml:space="preserve"> акцентує діалектичну взаємодію словесних і образотворчих знаків </w:t>
      </w:r>
      <w:r w:rsidRPr="00DC0BC5">
        <w:rPr>
          <w:rFonts w:ascii="Times New Roman" w:eastAsia="Calibri" w:hAnsi="Times New Roman" w:cs="Times New Roman"/>
          <w:sz w:val="28"/>
          <w:szCs w:val="28"/>
          <w:lang w:val="uk-UA"/>
        </w:rPr>
        <w:t>[</w:t>
      </w:r>
      <w:proofErr w:type="spellStart"/>
      <w:r w:rsidRPr="00DC0BC5">
        <w:rPr>
          <w:rFonts w:ascii="Times New Roman" w:eastAsia="Calibri" w:hAnsi="Times New Roman" w:cs="Times New Roman"/>
          <w:sz w:val="28"/>
          <w:szCs w:val="28"/>
          <w:lang w:val="uk-UA"/>
        </w:rPr>
        <w:t>Лотман</w:t>
      </w:r>
      <w:proofErr w:type="spellEnd"/>
      <w:r w:rsidRPr="00DC0BC5">
        <w:rPr>
          <w:rFonts w:ascii="Times New Roman" w:eastAsia="Calibri" w:hAnsi="Times New Roman" w:cs="Times New Roman"/>
          <w:sz w:val="28"/>
          <w:szCs w:val="28"/>
          <w:lang w:val="uk-UA"/>
        </w:rPr>
        <w:t>, 1994], тоді як С. </w:t>
      </w:r>
      <w:proofErr w:type="spellStart"/>
      <w:r w:rsidRPr="00DC0BC5">
        <w:rPr>
          <w:rFonts w:ascii="Times New Roman" w:eastAsia="Calibri" w:hAnsi="Times New Roman" w:cs="Times New Roman"/>
          <w:sz w:val="28"/>
          <w:szCs w:val="28"/>
          <w:lang w:val="uk-UA"/>
        </w:rPr>
        <w:t>Козлофф</w:t>
      </w:r>
      <w:proofErr w:type="spellEnd"/>
      <w:r w:rsidRPr="00DC0BC5">
        <w:rPr>
          <w:rFonts w:ascii="Times New Roman" w:eastAsia="Calibri" w:hAnsi="Times New Roman" w:cs="Times New Roman"/>
          <w:sz w:val="28"/>
          <w:szCs w:val="28"/>
          <w:lang w:val="uk-UA"/>
        </w:rPr>
        <w:t xml:space="preserve"> стверджує, що вербальний ряд підпорядковується візуальному, і розглядає це як ключову відмінність кіно від театру. Він визначає співвідношення сприйняття глядачами вербального і візуального як 20% до 80% для кіно та 80% до 20% для театру, роблячи висновок: «Фільм ми дивимося, п’єсу слухаємо» (</w:t>
      </w:r>
      <w:proofErr w:type="spellStart"/>
      <w:r w:rsidRPr="00DC0BC5">
        <w:rPr>
          <w:rFonts w:ascii="Times New Roman" w:eastAsia="Calibri" w:hAnsi="Times New Roman" w:cs="Times New Roman"/>
          <w:sz w:val="28"/>
          <w:szCs w:val="28"/>
          <w:lang w:val="uk-UA"/>
        </w:rPr>
        <w:t>We</w:t>
      </w:r>
      <w:proofErr w:type="spellEnd"/>
      <w:r w:rsidRPr="00DC0BC5">
        <w:rPr>
          <w:rFonts w:ascii="Times New Roman" w:eastAsia="Calibri" w:hAnsi="Times New Roman" w:cs="Times New Roman"/>
          <w:sz w:val="28"/>
          <w:szCs w:val="28"/>
          <w:lang w:val="uk-UA"/>
        </w:rPr>
        <w:t xml:space="preserve"> </w:t>
      </w:r>
      <w:proofErr w:type="spellStart"/>
      <w:r w:rsidRPr="00DC0BC5">
        <w:rPr>
          <w:rFonts w:ascii="Times New Roman" w:eastAsia="Calibri" w:hAnsi="Times New Roman" w:cs="Times New Roman"/>
          <w:sz w:val="28"/>
          <w:szCs w:val="28"/>
          <w:lang w:val="uk-UA"/>
        </w:rPr>
        <w:t>watch</w:t>
      </w:r>
      <w:proofErr w:type="spellEnd"/>
      <w:r w:rsidRPr="00DC0BC5">
        <w:rPr>
          <w:rFonts w:ascii="Times New Roman" w:eastAsia="Calibri" w:hAnsi="Times New Roman" w:cs="Times New Roman"/>
          <w:sz w:val="28"/>
          <w:szCs w:val="28"/>
          <w:lang w:val="uk-UA"/>
        </w:rPr>
        <w:t xml:space="preserve"> a </w:t>
      </w:r>
      <w:proofErr w:type="spellStart"/>
      <w:r w:rsidRPr="00DC0BC5">
        <w:rPr>
          <w:rFonts w:ascii="Times New Roman" w:eastAsia="Calibri" w:hAnsi="Times New Roman" w:cs="Times New Roman"/>
          <w:sz w:val="28"/>
          <w:szCs w:val="28"/>
          <w:lang w:val="uk-UA"/>
        </w:rPr>
        <w:t>movie</w:t>
      </w:r>
      <w:proofErr w:type="spellEnd"/>
      <w:r w:rsidRPr="00DC0BC5">
        <w:rPr>
          <w:rFonts w:ascii="Times New Roman" w:eastAsia="Calibri" w:hAnsi="Times New Roman" w:cs="Times New Roman"/>
          <w:sz w:val="28"/>
          <w:szCs w:val="28"/>
          <w:lang w:val="uk-UA"/>
        </w:rPr>
        <w:t xml:space="preserve">; </w:t>
      </w:r>
      <w:proofErr w:type="spellStart"/>
      <w:r w:rsidRPr="00DC0BC5">
        <w:rPr>
          <w:rFonts w:ascii="Times New Roman" w:eastAsia="Calibri" w:hAnsi="Times New Roman" w:cs="Times New Roman"/>
          <w:sz w:val="28"/>
          <w:szCs w:val="28"/>
          <w:lang w:val="uk-UA"/>
        </w:rPr>
        <w:t>we</w:t>
      </w:r>
      <w:proofErr w:type="spellEnd"/>
      <w:r w:rsidRPr="00DC0BC5">
        <w:rPr>
          <w:rFonts w:ascii="Times New Roman" w:eastAsia="Calibri" w:hAnsi="Times New Roman" w:cs="Times New Roman"/>
          <w:sz w:val="28"/>
          <w:szCs w:val="28"/>
          <w:lang w:val="uk-UA"/>
        </w:rPr>
        <w:t xml:space="preserve"> </w:t>
      </w:r>
      <w:proofErr w:type="spellStart"/>
      <w:r w:rsidRPr="00DC0BC5">
        <w:rPr>
          <w:rFonts w:ascii="Times New Roman" w:eastAsia="Calibri" w:hAnsi="Times New Roman" w:cs="Times New Roman"/>
          <w:sz w:val="28"/>
          <w:szCs w:val="28"/>
          <w:lang w:val="uk-UA"/>
        </w:rPr>
        <w:t>hear</w:t>
      </w:r>
      <w:proofErr w:type="spellEnd"/>
      <w:r w:rsidRPr="00DC0BC5">
        <w:rPr>
          <w:rFonts w:ascii="Times New Roman" w:eastAsia="Calibri" w:hAnsi="Times New Roman" w:cs="Times New Roman"/>
          <w:sz w:val="28"/>
          <w:szCs w:val="28"/>
          <w:lang w:val="uk-UA"/>
        </w:rPr>
        <w:t xml:space="preserve"> a </w:t>
      </w:r>
      <w:proofErr w:type="spellStart"/>
      <w:r w:rsidRPr="00DC0BC5">
        <w:rPr>
          <w:rFonts w:ascii="Times New Roman" w:eastAsia="Calibri" w:hAnsi="Times New Roman" w:cs="Times New Roman"/>
          <w:sz w:val="28"/>
          <w:szCs w:val="28"/>
          <w:lang w:val="uk-UA"/>
        </w:rPr>
        <w:t>play</w:t>
      </w:r>
      <w:proofErr w:type="spellEnd"/>
      <w:r w:rsidRPr="00DC0BC5">
        <w:rPr>
          <w:rFonts w:ascii="Times New Roman" w:eastAsia="Calibri" w:hAnsi="Times New Roman" w:cs="Times New Roman"/>
          <w:sz w:val="28"/>
          <w:szCs w:val="28"/>
          <w:lang w:val="uk-UA"/>
        </w:rPr>
        <w:t>) [</w:t>
      </w:r>
      <w:proofErr w:type="spellStart"/>
      <w:r w:rsidRPr="00DC0BC5">
        <w:rPr>
          <w:rFonts w:ascii="Times New Roman" w:eastAsia="Calibri" w:hAnsi="Times New Roman" w:cs="Times New Roman"/>
          <w:sz w:val="28"/>
          <w:szCs w:val="28"/>
          <w:lang w:val="uk-UA"/>
        </w:rPr>
        <w:t>Kozloff</w:t>
      </w:r>
      <w:proofErr w:type="spellEnd"/>
      <w:r w:rsidRPr="00DC0BC5">
        <w:rPr>
          <w:rFonts w:ascii="Times New Roman" w:eastAsia="Calibri" w:hAnsi="Times New Roman" w:cs="Times New Roman"/>
          <w:sz w:val="28"/>
          <w:szCs w:val="28"/>
          <w:lang w:val="uk-UA"/>
        </w:rPr>
        <w:t>, 2000].</w:t>
      </w:r>
    </w:p>
    <w:p w14:paraId="0ADED765" w14:textId="77777777" w:rsidR="00D16A91" w:rsidRPr="006776B6" w:rsidRDefault="00D16A91" w:rsidP="00D16A91">
      <w:pPr>
        <w:spacing w:after="0" w:line="360" w:lineRule="auto"/>
        <w:ind w:firstLine="709"/>
        <w:jc w:val="both"/>
        <w:rPr>
          <w:rFonts w:ascii="Times New Roman" w:eastAsia="Calibri" w:hAnsi="Times New Roman" w:cs="Times New Roman"/>
          <w:sz w:val="28"/>
          <w:szCs w:val="28"/>
          <w:lang w:val="uk-UA"/>
        </w:rPr>
      </w:pPr>
      <w:r w:rsidRPr="00DC0BC5">
        <w:rPr>
          <w:rFonts w:ascii="Times New Roman" w:eastAsia="Calibri" w:hAnsi="Times New Roman" w:cs="Times New Roman"/>
          <w:sz w:val="28"/>
          <w:szCs w:val="28"/>
          <w:lang w:val="uk-UA"/>
        </w:rPr>
        <w:t xml:space="preserve">Сучасна акторська школа спрямована на природність мовної поведінки </w:t>
      </w:r>
      <w:r w:rsidRPr="006776B6">
        <w:rPr>
          <w:rFonts w:ascii="Times New Roman" w:eastAsia="Calibri" w:hAnsi="Times New Roman" w:cs="Times New Roman"/>
          <w:sz w:val="28"/>
          <w:szCs w:val="28"/>
          <w:lang w:val="uk-UA"/>
        </w:rPr>
        <w:t xml:space="preserve">героїв, що наближає мову </w:t>
      </w:r>
      <w:proofErr w:type="spellStart"/>
      <w:r w:rsidRPr="006776B6">
        <w:rPr>
          <w:rFonts w:ascii="Times New Roman" w:eastAsia="Calibri" w:hAnsi="Times New Roman" w:cs="Times New Roman"/>
          <w:sz w:val="28"/>
          <w:szCs w:val="28"/>
          <w:lang w:val="uk-UA"/>
        </w:rPr>
        <w:t>кіноперсонажів</w:t>
      </w:r>
      <w:proofErr w:type="spellEnd"/>
      <w:r w:rsidRPr="006776B6">
        <w:rPr>
          <w:rFonts w:ascii="Times New Roman" w:eastAsia="Calibri" w:hAnsi="Times New Roman" w:cs="Times New Roman"/>
          <w:sz w:val="28"/>
          <w:szCs w:val="28"/>
          <w:lang w:val="uk-UA"/>
        </w:rPr>
        <w:t xml:space="preserve"> до розмовної. За словами С.</w:t>
      </w:r>
      <w:r>
        <w:rPr>
          <w:rFonts w:ascii="Times New Roman" w:eastAsia="Calibri" w:hAnsi="Times New Roman" w:cs="Times New Roman"/>
          <w:sz w:val="28"/>
          <w:szCs w:val="28"/>
          <w:lang w:val="uk-UA"/>
        </w:rPr>
        <w:t> </w:t>
      </w:r>
      <w:proofErr w:type="spellStart"/>
      <w:r w:rsidRPr="006776B6">
        <w:rPr>
          <w:rFonts w:ascii="Times New Roman" w:eastAsia="Calibri" w:hAnsi="Times New Roman" w:cs="Times New Roman"/>
          <w:sz w:val="28"/>
          <w:szCs w:val="28"/>
          <w:lang w:val="uk-UA"/>
        </w:rPr>
        <w:t>Козлофф</w:t>
      </w:r>
      <w:proofErr w:type="spellEnd"/>
      <w:r w:rsidRPr="006776B6">
        <w:rPr>
          <w:rFonts w:ascii="Times New Roman" w:eastAsia="Calibri" w:hAnsi="Times New Roman" w:cs="Times New Roman"/>
          <w:sz w:val="28"/>
          <w:szCs w:val="28"/>
          <w:lang w:val="uk-UA"/>
        </w:rPr>
        <w:t xml:space="preserve">, ця реалістичність створює у глядачів відчуття підглядання і </w:t>
      </w:r>
      <w:r w:rsidRPr="00DC0BC5">
        <w:rPr>
          <w:rFonts w:ascii="Times New Roman" w:eastAsia="Calibri" w:hAnsi="Times New Roman" w:cs="Times New Roman"/>
          <w:sz w:val="28"/>
          <w:szCs w:val="28"/>
          <w:lang w:val="uk-UA"/>
        </w:rPr>
        <w:t>підслуховування [</w:t>
      </w:r>
      <w:proofErr w:type="spellStart"/>
      <w:r w:rsidRPr="00DC0BC5">
        <w:rPr>
          <w:rFonts w:ascii="Times New Roman" w:eastAsia="Calibri" w:hAnsi="Times New Roman" w:cs="Times New Roman"/>
          <w:sz w:val="28"/>
          <w:szCs w:val="28"/>
          <w:lang w:val="uk-UA"/>
        </w:rPr>
        <w:t>Kozloff</w:t>
      </w:r>
      <w:proofErr w:type="spellEnd"/>
      <w:r w:rsidRPr="00DC0BC5">
        <w:rPr>
          <w:rFonts w:ascii="Times New Roman" w:eastAsia="Calibri" w:hAnsi="Times New Roman" w:cs="Times New Roman"/>
          <w:sz w:val="28"/>
          <w:szCs w:val="28"/>
          <w:lang w:val="uk-UA"/>
        </w:rPr>
        <w:t xml:space="preserve">, 2000]. Водночас </w:t>
      </w:r>
      <w:r w:rsidRPr="006776B6">
        <w:rPr>
          <w:rFonts w:ascii="Times New Roman" w:eastAsia="Calibri" w:hAnsi="Times New Roman" w:cs="Times New Roman"/>
          <w:sz w:val="28"/>
          <w:szCs w:val="28"/>
          <w:lang w:val="uk-UA"/>
        </w:rPr>
        <w:t xml:space="preserve">є думка, що такі ефекти більше притаманні іншим </w:t>
      </w:r>
      <w:proofErr w:type="spellStart"/>
      <w:r w:rsidRPr="006776B6">
        <w:rPr>
          <w:rFonts w:ascii="Times New Roman" w:eastAsia="Calibri" w:hAnsi="Times New Roman" w:cs="Times New Roman"/>
          <w:sz w:val="28"/>
          <w:szCs w:val="28"/>
          <w:lang w:val="uk-UA"/>
        </w:rPr>
        <w:t>медіадискурсам</w:t>
      </w:r>
      <w:proofErr w:type="spellEnd"/>
      <w:r w:rsidRPr="006776B6">
        <w:rPr>
          <w:rFonts w:ascii="Times New Roman" w:eastAsia="Calibri" w:hAnsi="Times New Roman" w:cs="Times New Roman"/>
          <w:sz w:val="28"/>
          <w:szCs w:val="28"/>
          <w:lang w:val="uk-UA"/>
        </w:rPr>
        <w:t xml:space="preserve">, наприклад, </w:t>
      </w:r>
      <w:proofErr w:type="spellStart"/>
      <w:r w:rsidRPr="006776B6">
        <w:rPr>
          <w:rFonts w:ascii="Times New Roman" w:eastAsia="Calibri" w:hAnsi="Times New Roman" w:cs="Times New Roman"/>
          <w:sz w:val="28"/>
          <w:szCs w:val="28"/>
          <w:lang w:val="uk-UA"/>
        </w:rPr>
        <w:t>реаліті</w:t>
      </w:r>
      <w:proofErr w:type="spellEnd"/>
      <w:r w:rsidRPr="006776B6">
        <w:rPr>
          <w:rFonts w:ascii="Times New Roman" w:eastAsia="Calibri" w:hAnsi="Times New Roman" w:cs="Times New Roman"/>
          <w:sz w:val="28"/>
          <w:szCs w:val="28"/>
          <w:lang w:val="uk-UA"/>
        </w:rPr>
        <w:t>-шоу, ніж кінофільмам.</w:t>
      </w:r>
    </w:p>
    <w:p w14:paraId="21F9F344" w14:textId="77777777" w:rsidR="00D16A91" w:rsidRPr="00CA6649"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 xml:space="preserve">Реалізація художнього потенціалу твору можлива лише за умови, що глядач сприймає життя героя як власне. Якщо ж у процесі перегляду у нього виникає відчуття порушення чужого особистого простору, це вказує на порушення естетичної складової. Відповідно, ефекти підглядання та підслуховування більше властиві іншим медійним дискурсам, наприклад, </w:t>
      </w:r>
      <w:proofErr w:type="spellStart"/>
      <w:r w:rsidRPr="00CA6649">
        <w:rPr>
          <w:rFonts w:ascii="Times New Roman" w:eastAsia="Calibri" w:hAnsi="Times New Roman" w:cs="Times New Roman"/>
          <w:sz w:val="28"/>
          <w:szCs w:val="28"/>
          <w:lang w:val="uk-UA"/>
        </w:rPr>
        <w:t>реаліті</w:t>
      </w:r>
      <w:proofErr w:type="spellEnd"/>
      <w:r w:rsidRPr="00CA6649">
        <w:rPr>
          <w:rFonts w:ascii="Times New Roman" w:eastAsia="Calibri" w:hAnsi="Times New Roman" w:cs="Times New Roman"/>
          <w:sz w:val="28"/>
          <w:szCs w:val="28"/>
          <w:lang w:val="uk-UA"/>
        </w:rPr>
        <w:t xml:space="preserve">-шоу, ніж </w:t>
      </w:r>
      <w:proofErr w:type="spellStart"/>
      <w:r w:rsidRPr="00CA6649">
        <w:rPr>
          <w:rFonts w:ascii="Times New Roman" w:eastAsia="Calibri" w:hAnsi="Times New Roman" w:cs="Times New Roman"/>
          <w:sz w:val="28"/>
          <w:szCs w:val="28"/>
          <w:lang w:val="uk-UA"/>
        </w:rPr>
        <w:t>кінодискурсу</w:t>
      </w:r>
      <w:proofErr w:type="spellEnd"/>
      <w:r w:rsidRPr="00CA6649">
        <w:rPr>
          <w:rFonts w:ascii="Times New Roman" w:eastAsia="Calibri" w:hAnsi="Times New Roman" w:cs="Times New Roman"/>
          <w:sz w:val="28"/>
          <w:szCs w:val="28"/>
          <w:lang w:val="uk-UA"/>
        </w:rPr>
        <w:t>.</w:t>
      </w:r>
    </w:p>
    <w:p w14:paraId="0CF64CAD" w14:textId="77777777" w:rsidR="00D16A91" w:rsidRPr="00CA6649"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Модус діалогічної мови в кінодискурсі</w:t>
      </w:r>
      <w:r>
        <w:rPr>
          <w:rFonts w:ascii="Times New Roman" w:eastAsia="Calibri" w:hAnsi="Times New Roman" w:cs="Times New Roman"/>
          <w:sz w:val="28"/>
          <w:szCs w:val="28"/>
          <w:lang w:val="uk-UA"/>
        </w:rPr>
        <w:t>.</w:t>
      </w:r>
    </w:p>
    <w:p w14:paraId="5FE83B93" w14:textId="77777777" w:rsidR="00D16A91" w:rsidRPr="00CA6649"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 xml:space="preserve">Незважаючи на елемент спонтанності, діалогічна мова </w:t>
      </w:r>
      <w:proofErr w:type="spellStart"/>
      <w:r w:rsidRPr="00CA6649">
        <w:rPr>
          <w:rFonts w:ascii="Times New Roman" w:eastAsia="Calibri" w:hAnsi="Times New Roman" w:cs="Times New Roman"/>
          <w:sz w:val="28"/>
          <w:szCs w:val="28"/>
          <w:lang w:val="uk-UA"/>
        </w:rPr>
        <w:t>кінодискурсу</w:t>
      </w:r>
      <w:proofErr w:type="spellEnd"/>
      <w:r w:rsidRPr="00CA6649">
        <w:rPr>
          <w:rFonts w:ascii="Times New Roman" w:eastAsia="Calibri" w:hAnsi="Times New Roman" w:cs="Times New Roman"/>
          <w:sz w:val="28"/>
          <w:szCs w:val="28"/>
          <w:lang w:val="uk-UA"/>
        </w:rPr>
        <w:t>, через наявність письмової основи, має особливий характер. Вона описується як: «проголошення тексту, написаного для усного відтворення, немов би він не був написаний» (</w:t>
      </w:r>
      <w:proofErr w:type="spellStart"/>
      <w:r w:rsidRPr="00CA6649">
        <w:rPr>
          <w:rFonts w:ascii="Times New Roman" w:eastAsia="Calibri" w:hAnsi="Times New Roman" w:cs="Times New Roman"/>
          <w:sz w:val="28"/>
          <w:szCs w:val="28"/>
          <w:lang w:val="uk-UA"/>
        </w:rPr>
        <w:t>the</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speaking</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of</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what</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is</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written</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to</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be</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spoken</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as</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if</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not</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been</w:t>
      </w:r>
      <w:proofErr w:type="spellEnd"/>
      <w:r w:rsidRPr="00CA6649">
        <w:rPr>
          <w:rFonts w:ascii="Times New Roman" w:eastAsia="Calibri" w:hAnsi="Times New Roman" w:cs="Times New Roman"/>
          <w:sz w:val="28"/>
          <w:szCs w:val="28"/>
          <w:lang w:val="uk-UA"/>
        </w:rPr>
        <w:t xml:space="preserve"> </w:t>
      </w:r>
      <w:proofErr w:type="spellStart"/>
      <w:r w:rsidRPr="00CA6649">
        <w:rPr>
          <w:rFonts w:ascii="Times New Roman" w:eastAsia="Calibri" w:hAnsi="Times New Roman" w:cs="Times New Roman"/>
          <w:sz w:val="28"/>
          <w:szCs w:val="28"/>
          <w:lang w:val="uk-UA"/>
        </w:rPr>
        <w:t>written</w:t>
      </w:r>
      <w:proofErr w:type="spellEnd"/>
      <w:r w:rsidRPr="00CA6649">
        <w:rPr>
          <w:rFonts w:ascii="Times New Roman" w:eastAsia="Calibri" w:hAnsi="Times New Roman" w:cs="Times New Roman"/>
          <w:sz w:val="28"/>
          <w:szCs w:val="28"/>
          <w:lang w:val="uk-UA"/>
        </w:rPr>
        <w:t>).</w:t>
      </w:r>
    </w:p>
    <w:p w14:paraId="6B424F1D" w14:textId="77777777" w:rsidR="00D16A91" w:rsidRPr="00CA6649"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Жанрові особливості</w:t>
      </w:r>
      <w:r>
        <w:rPr>
          <w:rFonts w:ascii="Times New Roman" w:eastAsia="Calibri" w:hAnsi="Times New Roman" w:cs="Times New Roman"/>
          <w:sz w:val="28"/>
          <w:szCs w:val="28"/>
          <w:lang w:val="uk-UA"/>
        </w:rPr>
        <w:t>.</w:t>
      </w:r>
    </w:p>
    <w:p w14:paraId="69E20E22" w14:textId="77777777" w:rsidR="00D16A91" w:rsidRPr="00CA6649"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 xml:space="preserve">Жанр визначається як парадигма творів, об’єднаних спільними правилами композиційної структури та лексико-граматичними засобами. У </w:t>
      </w:r>
      <w:r w:rsidRPr="00CA6649">
        <w:rPr>
          <w:rFonts w:ascii="Times New Roman" w:eastAsia="Calibri" w:hAnsi="Times New Roman" w:cs="Times New Roman"/>
          <w:sz w:val="28"/>
          <w:szCs w:val="28"/>
          <w:lang w:val="uk-UA"/>
        </w:rPr>
        <w:lastRenderedPageBreak/>
        <w:t>формально-структурному підході жанр розглядається як схема організації дискурсу, яка складається з функціональних елементів і правил їх взаємодії.</w:t>
      </w:r>
    </w:p>
    <w:p w14:paraId="20451F45" w14:textId="77777777" w:rsidR="00D16A91" w:rsidRPr="00CA6649"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 xml:space="preserve">Типовою структурною моделлю </w:t>
      </w:r>
      <w:proofErr w:type="spellStart"/>
      <w:r w:rsidRPr="00CA6649">
        <w:rPr>
          <w:rFonts w:ascii="Times New Roman" w:eastAsia="Calibri" w:hAnsi="Times New Roman" w:cs="Times New Roman"/>
          <w:sz w:val="28"/>
          <w:szCs w:val="28"/>
          <w:lang w:val="uk-UA"/>
        </w:rPr>
        <w:t>кінодискурсу</w:t>
      </w:r>
      <w:proofErr w:type="spellEnd"/>
      <w:r w:rsidRPr="00CA6649">
        <w:rPr>
          <w:rFonts w:ascii="Times New Roman" w:eastAsia="Calibri" w:hAnsi="Times New Roman" w:cs="Times New Roman"/>
          <w:sz w:val="28"/>
          <w:szCs w:val="28"/>
          <w:lang w:val="uk-UA"/>
        </w:rPr>
        <w:t xml:space="preserve"> є концепція </w:t>
      </w:r>
      <w:proofErr w:type="spellStart"/>
      <w:r w:rsidRPr="00CA6649">
        <w:rPr>
          <w:rFonts w:ascii="Times New Roman" w:eastAsia="Calibri" w:hAnsi="Times New Roman" w:cs="Times New Roman"/>
          <w:sz w:val="28"/>
          <w:szCs w:val="28"/>
          <w:lang w:val="uk-UA"/>
        </w:rPr>
        <w:t>трьохчастинної</w:t>
      </w:r>
      <w:proofErr w:type="spellEnd"/>
      <w:r w:rsidRPr="00CA6649">
        <w:rPr>
          <w:rFonts w:ascii="Times New Roman" w:eastAsia="Calibri" w:hAnsi="Times New Roman" w:cs="Times New Roman"/>
          <w:sz w:val="28"/>
          <w:szCs w:val="28"/>
          <w:lang w:val="uk-UA"/>
        </w:rPr>
        <w:t xml:space="preserve"> драми. У сучасному англомовному кінодискурсі перші дві частини (зав’язка і розвиток подій) зосереджені на залученні та утриманні уваги глядача. Напруга досягає піку ближче до завершення, при цьому кульмінація і розв’язка займають найменшу частину екранного часу.</w:t>
      </w:r>
    </w:p>
    <w:p w14:paraId="16CD69A5" w14:textId="77777777" w:rsidR="00D16A91" w:rsidRPr="00CA6649"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Стилістичні особливості</w:t>
      </w:r>
      <w:r>
        <w:rPr>
          <w:rFonts w:ascii="Times New Roman" w:eastAsia="Calibri" w:hAnsi="Times New Roman" w:cs="Times New Roman"/>
          <w:sz w:val="28"/>
          <w:szCs w:val="28"/>
          <w:lang w:val="uk-UA"/>
        </w:rPr>
        <w:t>.</w:t>
      </w:r>
    </w:p>
    <w:p w14:paraId="615A8EAB" w14:textId="77777777" w:rsidR="00D16A91" w:rsidRPr="00CA6649"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У стилістиці англійської мови виділяють дві основні групи стилів:</w:t>
      </w:r>
    </w:p>
    <w:p w14:paraId="6A202B02" w14:textId="77777777" w:rsidR="00D16A91" w:rsidRPr="00EE11E2" w:rsidRDefault="00D16A91" w:rsidP="00D16A91">
      <w:pPr>
        <w:spacing w:after="0" w:line="360" w:lineRule="auto"/>
        <w:ind w:firstLine="709"/>
        <w:jc w:val="both"/>
        <w:rPr>
          <w:rFonts w:ascii="Times New Roman" w:eastAsia="Calibri" w:hAnsi="Times New Roman" w:cs="Times New Roman"/>
          <w:sz w:val="28"/>
          <w:szCs w:val="28"/>
          <w:lang w:val="uk-UA"/>
        </w:rPr>
      </w:pPr>
      <w:r w:rsidRPr="00EE11E2">
        <w:rPr>
          <w:rFonts w:ascii="Times New Roman" w:eastAsia="Calibri" w:hAnsi="Times New Roman" w:cs="Times New Roman"/>
          <w:bCs/>
          <w:sz w:val="28"/>
          <w:szCs w:val="28"/>
          <w:lang w:val="uk-UA"/>
        </w:rPr>
        <w:t>Літературно-оброблений стиль</w:t>
      </w:r>
      <w:r w:rsidRPr="00EE11E2">
        <w:rPr>
          <w:rFonts w:ascii="Times New Roman" w:eastAsia="Calibri" w:hAnsi="Times New Roman" w:cs="Times New Roman"/>
          <w:sz w:val="28"/>
          <w:szCs w:val="28"/>
          <w:lang w:val="uk-UA"/>
        </w:rPr>
        <w:t>: художній, публіцистичний, науковий та офіційно-діловий.</w:t>
      </w:r>
    </w:p>
    <w:p w14:paraId="6F1ED35A" w14:textId="77777777" w:rsidR="00D16A91" w:rsidRPr="00CA6649" w:rsidRDefault="00D16A91" w:rsidP="00D16A91">
      <w:pPr>
        <w:spacing w:after="0" w:line="360" w:lineRule="auto"/>
        <w:ind w:firstLine="709"/>
        <w:jc w:val="both"/>
        <w:rPr>
          <w:rFonts w:ascii="Times New Roman" w:eastAsia="Calibri" w:hAnsi="Times New Roman" w:cs="Times New Roman"/>
          <w:sz w:val="28"/>
          <w:szCs w:val="28"/>
          <w:lang w:val="uk-UA"/>
        </w:rPr>
      </w:pPr>
      <w:r w:rsidRPr="00EE11E2">
        <w:rPr>
          <w:rFonts w:ascii="Times New Roman" w:eastAsia="Calibri" w:hAnsi="Times New Roman" w:cs="Times New Roman"/>
          <w:bCs/>
          <w:sz w:val="28"/>
          <w:szCs w:val="28"/>
          <w:lang w:val="uk-UA"/>
        </w:rPr>
        <w:t>Розмовний стиль</w:t>
      </w:r>
      <w:r w:rsidRPr="00EE11E2">
        <w:rPr>
          <w:rFonts w:ascii="Times New Roman" w:eastAsia="Calibri" w:hAnsi="Times New Roman" w:cs="Times New Roman"/>
          <w:sz w:val="28"/>
          <w:szCs w:val="28"/>
          <w:lang w:val="uk-UA"/>
        </w:rPr>
        <w:t>:</w:t>
      </w:r>
      <w:r w:rsidRPr="00CA6649">
        <w:rPr>
          <w:rFonts w:ascii="Times New Roman" w:eastAsia="Calibri" w:hAnsi="Times New Roman" w:cs="Times New Roman"/>
          <w:sz w:val="28"/>
          <w:szCs w:val="28"/>
          <w:lang w:val="uk-UA"/>
        </w:rPr>
        <w:t xml:space="preserve"> літературно-розмовний та фамільярно-розмовний.</w:t>
      </w:r>
    </w:p>
    <w:p w14:paraId="0C9F058E" w14:textId="77777777" w:rsidR="00D16A91" w:rsidRPr="00CA6649"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 xml:space="preserve">Таким чином, </w:t>
      </w:r>
      <w:proofErr w:type="spellStart"/>
      <w:r w:rsidRPr="00CA6649">
        <w:rPr>
          <w:rFonts w:ascii="Times New Roman" w:eastAsia="Calibri" w:hAnsi="Times New Roman" w:cs="Times New Roman"/>
          <w:sz w:val="28"/>
          <w:szCs w:val="28"/>
          <w:lang w:val="uk-UA"/>
        </w:rPr>
        <w:t>кінодискурс</w:t>
      </w:r>
      <w:proofErr w:type="spellEnd"/>
      <w:r w:rsidRPr="00CA6649">
        <w:rPr>
          <w:rFonts w:ascii="Times New Roman" w:eastAsia="Calibri" w:hAnsi="Times New Roman" w:cs="Times New Roman"/>
          <w:sz w:val="28"/>
          <w:szCs w:val="28"/>
          <w:lang w:val="uk-UA"/>
        </w:rPr>
        <w:t xml:space="preserve"> органічно поєднує різні стилістичні елементи, що сприяє створенню правдоподібного та виразного тексту, який відповідає очікуванням глядацької аудиторії.</w:t>
      </w:r>
    </w:p>
    <w:p w14:paraId="4BA4D4C1" w14:textId="77777777" w:rsidR="00D16A91" w:rsidRPr="006A509C" w:rsidRDefault="00D16A91" w:rsidP="00D16A91">
      <w:pPr>
        <w:spacing w:after="0" w:line="360" w:lineRule="auto"/>
        <w:ind w:firstLine="709"/>
        <w:jc w:val="both"/>
        <w:rPr>
          <w:rFonts w:ascii="Times New Roman" w:eastAsia="Calibri" w:hAnsi="Times New Roman" w:cs="Times New Roman"/>
          <w:sz w:val="28"/>
          <w:szCs w:val="28"/>
          <w:lang w:val="uk-UA"/>
        </w:rPr>
      </w:pPr>
      <w:r w:rsidRPr="006A509C">
        <w:rPr>
          <w:rFonts w:ascii="Times New Roman" w:eastAsia="Calibri" w:hAnsi="Times New Roman" w:cs="Times New Roman"/>
          <w:sz w:val="28"/>
          <w:szCs w:val="28"/>
          <w:lang w:val="uk-UA"/>
        </w:rPr>
        <w:t xml:space="preserve">Виходячи із семіотико-стилістичних параметрів, розрізняють </w:t>
      </w:r>
      <w:r>
        <w:rPr>
          <w:rFonts w:ascii="Times New Roman" w:eastAsia="Calibri" w:hAnsi="Times New Roman" w:cs="Times New Roman"/>
          <w:sz w:val="28"/>
          <w:szCs w:val="28"/>
          <w:lang w:val="uk-UA"/>
        </w:rPr>
        <w:t xml:space="preserve">три основні жанри </w:t>
      </w:r>
      <w:proofErr w:type="spellStart"/>
      <w:r>
        <w:rPr>
          <w:rFonts w:ascii="Times New Roman" w:eastAsia="Calibri" w:hAnsi="Times New Roman" w:cs="Times New Roman"/>
          <w:sz w:val="28"/>
          <w:szCs w:val="28"/>
          <w:lang w:val="uk-UA"/>
        </w:rPr>
        <w:t>кінодискурсів</w:t>
      </w:r>
      <w:proofErr w:type="spellEnd"/>
      <w:r>
        <w:rPr>
          <w:rFonts w:ascii="Times New Roman" w:eastAsia="Calibri" w:hAnsi="Times New Roman" w:cs="Times New Roman"/>
          <w:sz w:val="28"/>
          <w:szCs w:val="28"/>
          <w:lang w:val="uk-UA"/>
        </w:rPr>
        <w:t>.</w:t>
      </w:r>
    </w:p>
    <w:p w14:paraId="0D82C47C" w14:textId="77777777" w:rsidR="00D16A91" w:rsidRPr="006A509C"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Художній (</w:t>
      </w:r>
      <w:proofErr w:type="spellStart"/>
      <w:r w:rsidRPr="00CA6649">
        <w:rPr>
          <w:rFonts w:ascii="Times New Roman" w:eastAsia="Calibri" w:hAnsi="Times New Roman" w:cs="Times New Roman"/>
          <w:sz w:val="28"/>
          <w:szCs w:val="28"/>
          <w:lang w:val="uk-UA"/>
        </w:rPr>
        <w:t>постановчий</w:t>
      </w:r>
      <w:proofErr w:type="spellEnd"/>
      <w:r w:rsidRPr="00CA664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 в</w:t>
      </w:r>
      <w:r w:rsidRPr="006A509C">
        <w:rPr>
          <w:rFonts w:ascii="Times New Roman" w:eastAsia="Calibri" w:hAnsi="Times New Roman" w:cs="Times New Roman"/>
          <w:sz w:val="28"/>
          <w:szCs w:val="28"/>
          <w:lang w:val="uk-UA"/>
        </w:rPr>
        <w:t xml:space="preserve">ключає </w:t>
      </w:r>
      <w:proofErr w:type="spellStart"/>
      <w:r w:rsidRPr="006A509C">
        <w:rPr>
          <w:rFonts w:ascii="Times New Roman" w:eastAsia="Calibri" w:hAnsi="Times New Roman" w:cs="Times New Roman"/>
          <w:sz w:val="28"/>
          <w:szCs w:val="28"/>
          <w:lang w:val="uk-UA"/>
        </w:rPr>
        <w:t>кінотексти</w:t>
      </w:r>
      <w:proofErr w:type="spellEnd"/>
      <w:r w:rsidRPr="006A509C">
        <w:rPr>
          <w:rFonts w:ascii="Times New Roman" w:eastAsia="Calibri" w:hAnsi="Times New Roman" w:cs="Times New Roman"/>
          <w:sz w:val="28"/>
          <w:szCs w:val="28"/>
          <w:lang w:val="uk-UA"/>
        </w:rPr>
        <w:t xml:space="preserve">, де домінують іконічні знаки зображень і художнє мовлення, зазвичай стилізоване під побутове спілкування. Цей жанр орієнтований на створення правдоподібного та емоційно виразного </w:t>
      </w:r>
      <w:proofErr w:type="spellStart"/>
      <w:r w:rsidRPr="006A509C">
        <w:rPr>
          <w:rFonts w:ascii="Times New Roman" w:eastAsia="Calibri" w:hAnsi="Times New Roman" w:cs="Times New Roman"/>
          <w:sz w:val="28"/>
          <w:szCs w:val="28"/>
          <w:lang w:val="uk-UA"/>
        </w:rPr>
        <w:t>наративу</w:t>
      </w:r>
      <w:proofErr w:type="spellEnd"/>
      <w:r w:rsidRPr="006A509C">
        <w:rPr>
          <w:rFonts w:ascii="Times New Roman" w:eastAsia="Calibri" w:hAnsi="Times New Roman" w:cs="Times New Roman"/>
          <w:sz w:val="28"/>
          <w:szCs w:val="28"/>
          <w:lang w:val="uk-UA"/>
        </w:rPr>
        <w:t>.</w:t>
      </w:r>
    </w:p>
    <w:p w14:paraId="6CB890C0" w14:textId="77777777" w:rsidR="00D16A91" w:rsidRPr="006A509C"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Нехудожній (хроніко-документальний)</w:t>
      </w:r>
      <w:r>
        <w:rPr>
          <w:rFonts w:ascii="Times New Roman" w:eastAsia="Calibri" w:hAnsi="Times New Roman" w:cs="Times New Roman"/>
          <w:sz w:val="28"/>
          <w:szCs w:val="28"/>
          <w:lang w:val="uk-UA"/>
        </w:rPr>
        <w:t xml:space="preserve"> – п</w:t>
      </w:r>
      <w:r w:rsidRPr="006A509C">
        <w:rPr>
          <w:rFonts w:ascii="Times New Roman" w:eastAsia="Calibri" w:hAnsi="Times New Roman" w:cs="Times New Roman"/>
          <w:sz w:val="28"/>
          <w:szCs w:val="28"/>
          <w:lang w:val="uk-UA"/>
        </w:rPr>
        <w:t xml:space="preserve">редставляє </w:t>
      </w:r>
      <w:proofErr w:type="spellStart"/>
      <w:r w:rsidRPr="006A509C">
        <w:rPr>
          <w:rFonts w:ascii="Times New Roman" w:eastAsia="Calibri" w:hAnsi="Times New Roman" w:cs="Times New Roman"/>
          <w:sz w:val="28"/>
          <w:szCs w:val="28"/>
          <w:lang w:val="uk-UA"/>
        </w:rPr>
        <w:t>кінотексти</w:t>
      </w:r>
      <w:proofErr w:type="spellEnd"/>
      <w:r w:rsidRPr="006A509C">
        <w:rPr>
          <w:rFonts w:ascii="Times New Roman" w:eastAsia="Calibri" w:hAnsi="Times New Roman" w:cs="Times New Roman"/>
          <w:sz w:val="28"/>
          <w:szCs w:val="28"/>
          <w:lang w:val="uk-UA"/>
        </w:rPr>
        <w:t xml:space="preserve"> з переважанням </w:t>
      </w:r>
      <w:proofErr w:type="spellStart"/>
      <w:r w:rsidRPr="006A509C">
        <w:rPr>
          <w:rFonts w:ascii="Times New Roman" w:eastAsia="Calibri" w:hAnsi="Times New Roman" w:cs="Times New Roman"/>
          <w:sz w:val="28"/>
          <w:szCs w:val="28"/>
          <w:lang w:val="uk-UA"/>
        </w:rPr>
        <w:t>індексальних</w:t>
      </w:r>
      <w:proofErr w:type="spellEnd"/>
      <w:r w:rsidRPr="006A509C">
        <w:rPr>
          <w:rFonts w:ascii="Times New Roman" w:eastAsia="Calibri" w:hAnsi="Times New Roman" w:cs="Times New Roman"/>
          <w:sz w:val="28"/>
          <w:szCs w:val="28"/>
          <w:lang w:val="uk-UA"/>
        </w:rPr>
        <w:t xml:space="preserve"> знаків зображень і використанням наукового або публіцистичного стилю мовлення. До цієї категорії належать науковий і публіцистичний </w:t>
      </w:r>
      <w:proofErr w:type="spellStart"/>
      <w:r w:rsidRPr="006A509C">
        <w:rPr>
          <w:rFonts w:ascii="Times New Roman" w:eastAsia="Calibri" w:hAnsi="Times New Roman" w:cs="Times New Roman"/>
          <w:sz w:val="28"/>
          <w:szCs w:val="28"/>
          <w:lang w:val="uk-UA"/>
        </w:rPr>
        <w:t>кінодискурси</w:t>
      </w:r>
      <w:proofErr w:type="spellEnd"/>
      <w:r w:rsidRPr="006A509C">
        <w:rPr>
          <w:rFonts w:ascii="Times New Roman" w:eastAsia="Calibri" w:hAnsi="Times New Roman" w:cs="Times New Roman"/>
          <w:sz w:val="28"/>
          <w:szCs w:val="28"/>
          <w:lang w:val="uk-UA"/>
        </w:rPr>
        <w:t>, що спрямовані на об’єктивне інформування та аналіз реальних подій.</w:t>
      </w:r>
    </w:p>
    <w:p w14:paraId="7F960F6E" w14:textId="77777777" w:rsidR="00D16A91" w:rsidRPr="006A509C" w:rsidRDefault="00D16A91" w:rsidP="00D16A91">
      <w:pPr>
        <w:spacing w:after="0" w:line="360" w:lineRule="auto"/>
        <w:ind w:firstLine="709"/>
        <w:jc w:val="both"/>
        <w:rPr>
          <w:rFonts w:ascii="Times New Roman" w:eastAsia="Calibri" w:hAnsi="Times New Roman" w:cs="Times New Roman"/>
          <w:sz w:val="28"/>
          <w:szCs w:val="28"/>
          <w:lang w:val="uk-UA"/>
        </w:rPr>
      </w:pPr>
      <w:r w:rsidRPr="00CA6649">
        <w:rPr>
          <w:rFonts w:ascii="Times New Roman" w:eastAsia="Calibri" w:hAnsi="Times New Roman" w:cs="Times New Roman"/>
          <w:sz w:val="28"/>
          <w:szCs w:val="28"/>
          <w:lang w:val="uk-UA"/>
        </w:rPr>
        <w:t>Анімаційний (мультиплікаційний)</w:t>
      </w:r>
      <w:r>
        <w:rPr>
          <w:rFonts w:ascii="Times New Roman" w:eastAsia="Calibri" w:hAnsi="Times New Roman" w:cs="Times New Roman"/>
          <w:sz w:val="28"/>
          <w:szCs w:val="28"/>
          <w:lang w:val="uk-UA"/>
        </w:rPr>
        <w:t xml:space="preserve"> – о</w:t>
      </w:r>
      <w:r w:rsidRPr="006A509C">
        <w:rPr>
          <w:rFonts w:ascii="Times New Roman" w:eastAsia="Calibri" w:hAnsi="Times New Roman" w:cs="Times New Roman"/>
          <w:sz w:val="28"/>
          <w:szCs w:val="28"/>
          <w:lang w:val="uk-UA"/>
        </w:rPr>
        <w:t xml:space="preserve">хоплює </w:t>
      </w:r>
      <w:proofErr w:type="spellStart"/>
      <w:r w:rsidRPr="006A509C">
        <w:rPr>
          <w:rFonts w:ascii="Times New Roman" w:eastAsia="Calibri" w:hAnsi="Times New Roman" w:cs="Times New Roman"/>
          <w:sz w:val="28"/>
          <w:szCs w:val="28"/>
          <w:lang w:val="uk-UA"/>
        </w:rPr>
        <w:t>кінотексти</w:t>
      </w:r>
      <w:proofErr w:type="spellEnd"/>
      <w:r w:rsidRPr="006A509C">
        <w:rPr>
          <w:rFonts w:ascii="Times New Roman" w:eastAsia="Calibri" w:hAnsi="Times New Roman" w:cs="Times New Roman"/>
          <w:sz w:val="28"/>
          <w:szCs w:val="28"/>
          <w:lang w:val="uk-UA"/>
        </w:rPr>
        <w:t>, побудовані на основі іконічних знаків зображень і художнього стилю мовлення. Цей жанр вирізняється широкою свободою у використанні стилістичних прийомів і творчого підходу до подання змісту.</w:t>
      </w:r>
    </w:p>
    <w:p w14:paraId="3ADAEE91" w14:textId="77777777" w:rsidR="00D16A91" w:rsidRPr="006A509C" w:rsidRDefault="00D16A91" w:rsidP="00D16A91">
      <w:pPr>
        <w:spacing w:after="0" w:line="360" w:lineRule="auto"/>
        <w:ind w:firstLine="709"/>
        <w:jc w:val="both"/>
        <w:rPr>
          <w:rFonts w:ascii="Times New Roman" w:eastAsia="Calibri" w:hAnsi="Times New Roman" w:cs="Times New Roman"/>
          <w:sz w:val="28"/>
          <w:szCs w:val="28"/>
          <w:lang w:val="uk-UA"/>
        </w:rPr>
      </w:pPr>
      <w:r w:rsidRPr="006A509C">
        <w:rPr>
          <w:rFonts w:ascii="Times New Roman" w:eastAsia="Calibri" w:hAnsi="Times New Roman" w:cs="Times New Roman"/>
          <w:sz w:val="28"/>
          <w:szCs w:val="28"/>
          <w:lang w:val="uk-UA"/>
        </w:rPr>
        <w:lastRenderedPageBreak/>
        <w:t>Кожен із цих жанрів має свої унікальні характеристики, що визначають його стилістичну і семіотичну специфіку, а також особливості комунікативного впливу на аудиторію.</w:t>
      </w:r>
    </w:p>
    <w:p w14:paraId="7BFEF109" w14:textId="77777777" w:rsidR="00D16A91" w:rsidRPr="0069328B" w:rsidRDefault="00D16A91" w:rsidP="00D16A91">
      <w:pPr>
        <w:spacing w:after="0" w:line="360" w:lineRule="auto"/>
        <w:ind w:firstLine="709"/>
        <w:jc w:val="both"/>
        <w:rPr>
          <w:rFonts w:ascii="Times New Roman" w:eastAsia="Calibri" w:hAnsi="Times New Roman" w:cs="Times New Roman"/>
          <w:sz w:val="28"/>
          <w:szCs w:val="28"/>
          <w:lang w:val="uk-UA"/>
        </w:rPr>
      </w:pPr>
      <w:r w:rsidRPr="0069328B">
        <w:rPr>
          <w:rFonts w:ascii="Times New Roman" w:eastAsia="Calibri" w:hAnsi="Times New Roman" w:cs="Times New Roman"/>
          <w:sz w:val="28"/>
          <w:szCs w:val="28"/>
          <w:lang w:val="uk-UA"/>
        </w:rPr>
        <w:t xml:space="preserve">Кіномистецтво поділяється на два основні напрями: </w:t>
      </w:r>
      <w:r w:rsidRPr="0069328B">
        <w:rPr>
          <w:rFonts w:ascii="Times New Roman" w:eastAsia="Calibri" w:hAnsi="Times New Roman" w:cs="Times New Roman"/>
          <w:bCs/>
          <w:sz w:val="28"/>
          <w:szCs w:val="28"/>
          <w:lang w:val="uk-UA"/>
        </w:rPr>
        <w:t>«альтернативне»</w:t>
      </w:r>
      <w:r w:rsidRPr="0069328B">
        <w:rPr>
          <w:rFonts w:ascii="Times New Roman" w:eastAsia="Calibri" w:hAnsi="Times New Roman" w:cs="Times New Roman"/>
          <w:sz w:val="28"/>
          <w:szCs w:val="28"/>
          <w:lang w:val="uk-UA"/>
        </w:rPr>
        <w:t xml:space="preserve"> (авторське, </w:t>
      </w:r>
      <w:proofErr w:type="spellStart"/>
      <w:r w:rsidRPr="0069328B">
        <w:rPr>
          <w:rFonts w:ascii="Times New Roman" w:eastAsia="Calibri" w:hAnsi="Times New Roman" w:cs="Times New Roman"/>
          <w:sz w:val="28"/>
          <w:szCs w:val="28"/>
          <w:lang w:val="uk-UA"/>
        </w:rPr>
        <w:t>артхаусне</w:t>
      </w:r>
      <w:proofErr w:type="spellEnd"/>
      <w:r w:rsidRPr="0069328B">
        <w:rPr>
          <w:rFonts w:ascii="Times New Roman" w:eastAsia="Calibri" w:hAnsi="Times New Roman" w:cs="Times New Roman"/>
          <w:sz w:val="28"/>
          <w:szCs w:val="28"/>
          <w:lang w:val="uk-UA"/>
        </w:rPr>
        <w:t xml:space="preserve">, незалежне) та </w:t>
      </w:r>
      <w:r w:rsidRPr="0069328B">
        <w:rPr>
          <w:rFonts w:ascii="Times New Roman" w:eastAsia="Calibri" w:hAnsi="Times New Roman" w:cs="Times New Roman"/>
          <w:bCs/>
          <w:sz w:val="28"/>
          <w:szCs w:val="28"/>
          <w:lang w:val="uk-UA"/>
        </w:rPr>
        <w:t>«комерційне»</w:t>
      </w:r>
      <w:r w:rsidRPr="0069328B">
        <w:rPr>
          <w:rFonts w:ascii="Times New Roman" w:eastAsia="Calibri" w:hAnsi="Times New Roman" w:cs="Times New Roman"/>
          <w:sz w:val="28"/>
          <w:szCs w:val="28"/>
          <w:lang w:val="uk-UA"/>
        </w:rPr>
        <w:t xml:space="preserve"> (жанрове).</w:t>
      </w:r>
    </w:p>
    <w:p w14:paraId="7E71E798" w14:textId="77777777" w:rsidR="00D16A91" w:rsidRPr="00006863" w:rsidRDefault="00D16A91" w:rsidP="00D16A91">
      <w:pPr>
        <w:spacing w:after="0" w:line="360" w:lineRule="auto"/>
        <w:ind w:firstLine="709"/>
        <w:jc w:val="both"/>
        <w:rPr>
          <w:rFonts w:ascii="Times New Roman" w:eastAsia="Calibri" w:hAnsi="Times New Roman" w:cs="Times New Roman"/>
          <w:sz w:val="28"/>
          <w:szCs w:val="28"/>
          <w:lang w:val="uk-UA"/>
        </w:rPr>
      </w:pPr>
      <w:r w:rsidRPr="00006863">
        <w:rPr>
          <w:rFonts w:ascii="Times New Roman" w:eastAsia="Calibri" w:hAnsi="Times New Roman" w:cs="Times New Roman"/>
          <w:sz w:val="28"/>
          <w:szCs w:val="28"/>
          <w:lang w:val="uk-UA"/>
        </w:rPr>
        <w:t>Альтернативне кіно</w:t>
      </w:r>
      <w:r>
        <w:rPr>
          <w:rFonts w:ascii="Times New Roman" w:eastAsia="Calibri" w:hAnsi="Times New Roman" w:cs="Times New Roman"/>
          <w:sz w:val="28"/>
          <w:szCs w:val="28"/>
          <w:lang w:val="uk-UA"/>
        </w:rPr>
        <w:t>.</w:t>
      </w:r>
    </w:p>
    <w:p w14:paraId="72CE9FD6" w14:textId="77777777" w:rsidR="00D16A91" w:rsidRPr="00006863" w:rsidRDefault="00D16A91" w:rsidP="00D16A91">
      <w:pPr>
        <w:spacing w:after="0" w:line="360" w:lineRule="auto"/>
        <w:ind w:firstLine="709"/>
        <w:jc w:val="both"/>
        <w:rPr>
          <w:rFonts w:ascii="Times New Roman" w:eastAsia="Calibri" w:hAnsi="Times New Roman" w:cs="Times New Roman"/>
          <w:sz w:val="28"/>
          <w:szCs w:val="28"/>
          <w:lang w:val="uk-UA"/>
        </w:rPr>
      </w:pPr>
      <w:r w:rsidRPr="00006863">
        <w:rPr>
          <w:rFonts w:ascii="Times New Roman" w:eastAsia="Calibri" w:hAnsi="Times New Roman" w:cs="Times New Roman"/>
          <w:sz w:val="28"/>
          <w:szCs w:val="28"/>
          <w:lang w:val="uk-UA"/>
        </w:rPr>
        <w:t>В альтернативному кінодискурсі режисер, сценарист, продюсер, а інколи й актор — це одна людина або невелика група авторів (2-3 особи).</w:t>
      </w:r>
      <w:r>
        <w:rPr>
          <w:rFonts w:ascii="Times New Roman" w:eastAsia="Calibri" w:hAnsi="Times New Roman" w:cs="Times New Roman"/>
          <w:sz w:val="28"/>
          <w:szCs w:val="28"/>
          <w:lang w:val="uk-UA"/>
        </w:rPr>
        <w:t xml:space="preserve">  </w:t>
      </w:r>
      <w:r w:rsidRPr="00006863">
        <w:rPr>
          <w:rFonts w:ascii="Times New Roman" w:eastAsia="Calibri" w:hAnsi="Times New Roman" w:cs="Times New Roman"/>
          <w:sz w:val="28"/>
          <w:szCs w:val="28"/>
          <w:lang w:val="uk-UA"/>
        </w:rPr>
        <w:t>Таке кіно характеризується унікальним стилем і фокусом на певному колі тем, часто пов’язаних із соціальними, філософськими чи психологічними питаннями.</w:t>
      </w:r>
      <w:r>
        <w:rPr>
          <w:rFonts w:ascii="Times New Roman" w:eastAsia="Calibri" w:hAnsi="Times New Roman" w:cs="Times New Roman"/>
          <w:sz w:val="28"/>
          <w:szCs w:val="28"/>
          <w:lang w:val="uk-UA"/>
        </w:rPr>
        <w:t xml:space="preserve"> </w:t>
      </w:r>
      <w:r w:rsidRPr="00006863">
        <w:rPr>
          <w:rFonts w:ascii="Times New Roman" w:eastAsia="Calibri" w:hAnsi="Times New Roman" w:cs="Times New Roman"/>
          <w:sz w:val="28"/>
          <w:szCs w:val="28"/>
          <w:lang w:val="uk-UA"/>
        </w:rPr>
        <w:t>Воно орієнтоване на фестивальну аудиторію, має обмежений глядацький сегмент і привертає увагу кінокритиків.</w:t>
      </w:r>
    </w:p>
    <w:p w14:paraId="7BD6CB0D" w14:textId="77777777" w:rsidR="00D16A91" w:rsidRPr="00006863" w:rsidRDefault="00D16A91" w:rsidP="00D16A91">
      <w:pPr>
        <w:spacing w:after="0" w:line="360" w:lineRule="auto"/>
        <w:ind w:firstLine="709"/>
        <w:jc w:val="both"/>
        <w:rPr>
          <w:rFonts w:ascii="Times New Roman" w:eastAsia="Calibri" w:hAnsi="Times New Roman" w:cs="Times New Roman"/>
          <w:sz w:val="28"/>
          <w:szCs w:val="28"/>
          <w:lang w:val="uk-UA"/>
        </w:rPr>
      </w:pPr>
      <w:r w:rsidRPr="00006863">
        <w:rPr>
          <w:rFonts w:ascii="Times New Roman" w:eastAsia="Calibri" w:hAnsi="Times New Roman" w:cs="Times New Roman"/>
          <w:sz w:val="28"/>
          <w:szCs w:val="28"/>
          <w:lang w:val="uk-UA"/>
        </w:rPr>
        <w:t>Комерційне кіно</w:t>
      </w:r>
      <w:r>
        <w:rPr>
          <w:rFonts w:ascii="Times New Roman" w:eastAsia="Calibri" w:hAnsi="Times New Roman" w:cs="Times New Roman"/>
          <w:sz w:val="28"/>
          <w:szCs w:val="28"/>
          <w:lang w:val="uk-UA"/>
        </w:rPr>
        <w:t>.</w:t>
      </w:r>
    </w:p>
    <w:p w14:paraId="7A38AABB" w14:textId="77777777" w:rsidR="00D16A91" w:rsidRDefault="00D16A91" w:rsidP="00D16A91">
      <w:pPr>
        <w:spacing w:after="0" w:line="360" w:lineRule="auto"/>
        <w:ind w:firstLine="709"/>
        <w:jc w:val="both"/>
        <w:rPr>
          <w:rFonts w:ascii="Times New Roman" w:eastAsia="Calibri" w:hAnsi="Times New Roman" w:cs="Times New Roman"/>
          <w:sz w:val="28"/>
          <w:szCs w:val="28"/>
          <w:lang w:val="uk-UA"/>
        </w:rPr>
      </w:pPr>
      <w:r w:rsidRPr="00006863">
        <w:rPr>
          <w:rFonts w:ascii="Times New Roman" w:eastAsia="Calibri" w:hAnsi="Times New Roman" w:cs="Times New Roman"/>
          <w:sz w:val="28"/>
          <w:szCs w:val="28"/>
          <w:lang w:val="uk-UA"/>
        </w:rPr>
        <w:t xml:space="preserve">Жанровий </w:t>
      </w:r>
      <w:proofErr w:type="spellStart"/>
      <w:r w:rsidRPr="00006863">
        <w:rPr>
          <w:rFonts w:ascii="Times New Roman" w:eastAsia="Calibri" w:hAnsi="Times New Roman" w:cs="Times New Roman"/>
          <w:sz w:val="28"/>
          <w:szCs w:val="28"/>
          <w:lang w:val="uk-UA"/>
        </w:rPr>
        <w:t>кінодискурс</w:t>
      </w:r>
      <w:proofErr w:type="spellEnd"/>
      <w:r w:rsidRPr="0000686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006863">
        <w:rPr>
          <w:rFonts w:ascii="Times New Roman" w:eastAsia="Calibri" w:hAnsi="Times New Roman" w:cs="Times New Roman"/>
          <w:sz w:val="28"/>
          <w:szCs w:val="28"/>
          <w:lang w:val="uk-UA"/>
        </w:rPr>
        <w:t xml:space="preserve"> це популярне кіно, орієнтоване на масову аудиторію для розваги.</w:t>
      </w:r>
      <w:r>
        <w:rPr>
          <w:rFonts w:ascii="Times New Roman" w:eastAsia="Calibri" w:hAnsi="Times New Roman" w:cs="Times New Roman"/>
          <w:sz w:val="28"/>
          <w:szCs w:val="28"/>
          <w:lang w:val="uk-UA"/>
        </w:rPr>
        <w:t xml:space="preserve">  </w:t>
      </w:r>
      <w:r w:rsidRPr="00006863">
        <w:rPr>
          <w:rFonts w:ascii="Times New Roman" w:eastAsia="Calibri" w:hAnsi="Times New Roman" w:cs="Times New Roman"/>
          <w:sz w:val="28"/>
          <w:szCs w:val="28"/>
          <w:lang w:val="uk-UA"/>
        </w:rPr>
        <w:t>Поняття жанру в цьому контексті часто має негативну конотацію, оскільки сприймається як готова модель або набір штампів.</w:t>
      </w:r>
      <w:r>
        <w:rPr>
          <w:rFonts w:ascii="Times New Roman" w:eastAsia="Calibri" w:hAnsi="Times New Roman" w:cs="Times New Roman"/>
          <w:sz w:val="28"/>
          <w:szCs w:val="28"/>
          <w:lang w:val="uk-UA"/>
        </w:rPr>
        <w:t xml:space="preserve">  </w:t>
      </w:r>
      <w:r w:rsidRPr="00006863">
        <w:rPr>
          <w:rFonts w:ascii="Times New Roman" w:eastAsia="Calibri" w:hAnsi="Times New Roman" w:cs="Times New Roman"/>
          <w:sz w:val="28"/>
          <w:szCs w:val="28"/>
          <w:lang w:val="uk-UA"/>
        </w:rPr>
        <w:t>Індивідуальний стиль у жанровому кіно зазвичай не є метою, а розглядається як «додатковий продукт».</w:t>
      </w:r>
    </w:p>
    <w:p w14:paraId="6AFAAF42" w14:textId="77777777" w:rsidR="00D16A91" w:rsidRPr="00006863" w:rsidRDefault="00D16A91" w:rsidP="00D16A91">
      <w:pPr>
        <w:spacing w:after="0" w:line="360" w:lineRule="auto"/>
        <w:ind w:firstLine="709"/>
        <w:jc w:val="both"/>
        <w:rPr>
          <w:rFonts w:ascii="Times New Roman" w:eastAsia="Calibri" w:hAnsi="Times New Roman" w:cs="Times New Roman"/>
          <w:sz w:val="28"/>
          <w:szCs w:val="28"/>
          <w:lang w:val="uk-UA"/>
        </w:rPr>
      </w:pPr>
      <w:r w:rsidRPr="00006863">
        <w:rPr>
          <w:rFonts w:ascii="Times New Roman" w:eastAsia="Calibri" w:hAnsi="Times New Roman" w:cs="Times New Roman"/>
          <w:sz w:val="28"/>
          <w:szCs w:val="28"/>
          <w:lang w:val="uk-UA"/>
        </w:rPr>
        <w:t>Діалогічне мовлення</w:t>
      </w:r>
      <w:r>
        <w:rPr>
          <w:rFonts w:ascii="Times New Roman" w:eastAsia="Calibri" w:hAnsi="Times New Roman" w:cs="Times New Roman"/>
          <w:sz w:val="28"/>
          <w:szCs w:val="28"/>
          <w:lang w:val="uk-UA"/>
        </w:rPr>
        <w:t>.</w:t>
      </w:r>
    </w:p>
    <w:p w14:paraId="2E226366" w14:textId="77777777" w:rsidR="00D16A91" w:rsidRPr="00006863" w:rsidRDefault="00D16A91" w:rsidP="00D16A91">
      <w:pPr>
        <w:spacing w:after="0" w:line="360" w:lineRule="auto"/>
        <w:ind w:firstLine="709"/>
        <w:jc w:val="both"/>
        <w:rPr>
          <w:rFonts w:ascii="Times New Roman" w:eastAsia="Calibri" w:hAnsi="Times New Roman" w:cs="Times New Roman"/>
          <w:sz w:val="28"/>
          <w:szCs w:val="28"/>
          <w:lang w:val="uk-UA"/>
        </w:rPr>
      </w:pPr>
      <w:r w:rsidRPr="00006863">
        <w:rPr>
          <w:rFonts w:ascii="Times New Roman" w:eastAsia="Calibri" w:hAnsi="Times New Roman" w:cs="Times New Roman"/>
          <w:sz w:val="28"/>
          <w:szCs w:val="28"/>
          <w:lang w:val="uk-UA"/>
        </w:rPr>
        <w:t>Діалогічне мовлення є процесом мовленнєвої взаємодії двох або більше учасників спілкування, у якому кожен виконує ролі мовця і слухача.</w:t>
      </w:r>
    </w:p>
    <w:p w14:paraId="784C1399" w14:textId="77777777" w:rsidR="00D16A91" w:rsidRPr="00006863" w:rsidRDefault="00D16A91" w:rsidP="00D16A91">
      <w:pPr>
        <w:spacing w:after="0" w:line="360" w:lineRule="auto"/>
        <w:ind w:firstLine="709"/>
        <w:jc w:val="both"/>
        <w:rPr>
          <w:rFonts w:ascii="Times New Roman" w:eastAsia="Calibri" w:hAnsi="Times New Roman" w:cs="Times New Roman"/>
          <w:sz w:val="28"/>
          <w:szCs w:val="28"/>
          <w:lang w:val="uk-UA"/>
        </w:rPr>
      </w:pPr>
      <w:r w:rsidRPr="00006863">
        <w:rPr>
          <w:rFonts w:ascii="Times New Roman" w:eastAsia="Calibri" w:hAnsi="Times New Roman" w:cs="Times New Roman"/>
          <w:sz w:val="28"/>
          <w:szCs w:val="28"/>
          <w:lang w:val="uk-UA"/>
        </w:rPr>
        <w:t>Комунікативні функції діалогічного мовлення:</w:t>
      </w:r>
      <w:r>
        <w:rPr>
          <w:rFonts w:ascii="Times New Roman" w:eastAsia="Calibri" w:hAnsi="Times New Roman" w:cs="Times New Roman"/>
          <w:sz w:val="28"/>
          <w:szCs w:val="28"/>
          <w:lang w:val="uk-UA"/>
        </w:rPr>
        <w:t xml:space="preserve"> </w:t>
      </w:r>
      <w:r>
        <w:rPr>
          <w:rFonts w:ascii="Times New Roman" w:eastAsia="Calibri" w:hAnsi="Times New Roman" w:cs="Times New Roman"/>
          <w:bCs/>
          <w:sz w:val="28"/>
          <w:szCs w:val="28"/>
          <w:lang w:val="uk-UA"/>
        </w:rPr>
        <w:t>1) повідомлення інформації; 2) п</w:t>
      </w:r>
      <w:r w:rsidRPr="00006863">
        <w:rPr>
          <w:rFonts w:ascii="Times New Roman" w:eastAsia="Calibri" w:hAnsi="Times New Roman" w:cs="Times New Roman"/>
          <w:bCs/>
          <w:sz w:val="28"/>
          <w:szCs w:val="28"/>
          <w:lang w:val="uk-UA"/>
        </w:rPr>
        <w:t>ропоз</w:t>
      </w:r>
      <w:r>
        <w:rPr>
          <w:rFonts w:ascii="Times New Roman" w:eastAsia="Calibri" w:hAnsi="Times New Roman" w:cs="Times New Roman"/>
          <w:bCs/>
          <w:sz w:val="28"/>
          <w:szCs w:val="28"/>
          <w:lang w:val="uk-UA"/>
        </w:rPr>
        <w:t>иція та її прийняття/відхилення; 3) о</w:t>
      </w:r>
      <w:r w:rsidRPr="00006863">
        <w:rPr>
          <w:rFonts w:ascii="Times New Roman" w:eastAsia="Calibri" w:hAnsi="Times New Roman" w:cs="Times New Roman"/>
          <w:bCs/>
          <w:sz w:val="28"/>
          <w:szCs w:val="28"/>
          <w:lang w:val="uk-UA"/>
        </w:rPr>
        <w:t>бмін суджен</w:t>
      </w:r>
      <w:r>
        <w:rPr>
          <w:rFonts w:ascii="Times New Roman" w:eastAsia="Calibri" w:hAnsi="Times New Roman" w:cs="Times New Roman"/>
          <w:bCs/>
          <w:sz w:val="28"/>
          <w:szCs w:val="28"/>
          <w:lang w:val="uk-UA"/>
        </w:rPr>
        <w:t>нями, думками, враженнями; 4) о</w:t>
      </w:r>
      <w:r w:rsidRPr="00006863">
        <w:rPr>
          <w:rFonts w:ascii="Times New Roman" w:eastAsia="Calibri" w:hAnsi="Times New Roman" w:cs="Times New Roman"/>
          <w:bCs/>
          <w:sz w:val="28"/>
          <w:szCs w:val="28"/>
          <w:lang w:val="uk-UA"/>
        </w:rPr>
        <w:t>бґрунтування власної точки зору.</w:t>
      </w:r>
    </w:p>
    <w:p w14:paraId="1998C2BB" w14:textId="77777777" w:rsidR="00D16A91" w:rsidRPr="00006863" w:rsidRDefault="00D16A91" w:rsidP="00D16A91">
      <w:pPr>
        <w:spacing w:after="0" w:line="360" w:lineRule="auto"/>
        <w:ind w:firstLine="708"/>
        <w:jc w:val="both"/>
        <w:rPr>
          <w:rFonts w:ascii="Times New Roman" w:eastAsia="Calibri" w:hAnsi="Times New Roman" w:cs="Times New Roman"/>
          <w:sz w:val="28"/>
          <w:szCs w:val="28"/>
          <w:lang w:val="uk-UA"/>
        </w:rPr>
      </w:pPr>
      <w:r w:rsidRPr="00006863">
        <w:rPr>
          <w:rFonts w:ascii="Times New Roman" w:eastAsia="Calibri" w:hAnsi="Times New Roman" w:cs="Times New Roman"/>
          <w:sz w:val="28"/>
          <w:szCs w:val="28"/>
          <w:lang w:val="uk-UA"/>
        </w:rPr>
        <w:t>Кожна з цих функцій має свої мовні засоби і домінує у відповідних типах діалогів.</w:t>
      </w:r>
    </w:p>
    <w:p w14:paraId="14733403" w14:textId="77777777" w:rsidR="00D16A91" w:rsidRPr="007B591B" w:rsidRDefault="00D16A91" w:rsidP="00D16A91">
      <w:pPr>
        <w:spacing w:after="0" w:line="360" w:lineRule="auto"/>
        <w:ind w:firstLine="708"/>
        <w:jc w:val="both"/>
        <w:rPr>
          <w:rFonts w:ascii="Times New Roman" w:eastAsia="Calibri" w:hAnsi="Times New Roman" w:cs="Times New Roman"/>
          <w:sz w:val="28"/>
          <w:szCs w:val="28"/>
          <w:lang w:val="uk-UA"/>
        </w:rPr>
      </w:pPr>
      <w:r w:rsidRPr="007B591B">
        <w:rPr>
          <w:rFonts w:ascii="Times New Roman" w:eastAsia="Calibri" w:hAnsi="Times New Roman" w:cs="Times New Roman"/>
          <w:sz w:val="28"/>
          <w:szCs w:val="28"/>
          <w:lang w:val="uk-UA"/>
        </w:rPr>
        <w:t>Психологічні особливості:</w:t>
      </w:r>
    </w:p>
    <w:p w14:paraId="229F13C9" w14:textId="77777777" w:rsidR="00D16A91" w:rsidRPr="007B591B"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1) д</w:t>
      </w:r>
      <w:r w:rsidRPr="007B591B">
        <w:rPr>
          <w:rFonts w:ascii="Times New Roman" w:eastAsia="Calibri" w:hAnsi="Times New Roman" w:cs="Times New Roman"/>
          <w:bCs/>
          <w:sz w:val="28"/>
          <w:szCs w:val="28"/>
          <w:lang w:val="uk-UA"/>
        </w:rPr>
        <w:t>іалогічне мовлення завжди мотивоване, а поведінка кожного учасника залежить від дій па</w:t>
      </w:r>
      <w:r>
        <w:rPr>
          <w:rFonts w:ascii="Times New Roman" w:eastAsia="Calibri" w:hAnsi="Times New Roman" w:cs="Times New Roman"/>
          <w:bCs/>
          <w:sz w:val="28"/>
          <w:szCs w:val="28"/>
          <w:lang w:val="uk-UA"/>
        </w:rPr>
        <w:t>ртнера;</w:t>
      </w:r>
    </w:p>
    <w:p w14:paraId="4BC6BE71" w14:textId="77777777" w:rsidR="00D16A91" w:rsidRPr="007B591B"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lastRenderedPageBreak/>
        <w:t>2) в</w:t>
      </w:r>
      <w:r w:rsidRPr="007B591B">
        <w:rPr>
          <w:rFonts w:ascii="Times New Roman" w:eastAsia="Calibri" w:hAnsi="Times New Roman" w:cs="Times New Roman"/>
          <w:bCs/>
          <w:sz w:val="28"/>
          <w:szCs w:val="28"/>
          <w:lang w:val="uk-UA"/>
        </w:rPr>
        <w:t>оно має двосторонній характер, оскільки співрозмовники постійн</w:t>
      </w:r>
      <w:r>
        <w:rPr>
          <w:rFonts w:ascii="Times New Roman" w:eastAsia="Calibri" w:hAnsi="Times New Roman" w:cs="Times New Roman"/>
          <w:bCs/>
          <w:sz w:val="28"/>
          <w:szCs w:val="28"/>
          <w:lang w:val="uk-UA"/>
        </w:rPr>
        <w:t>о змінюють ролі мовця і слухача;</w:t>
      </w:r>
    </w:p>
    <w:p w14:paraId="2284C646" w14:textId="77777777" w:rsidR="00D16A91" w:rsidRPr="007B591B"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3) у</w:t>
      </w:r>
      <w:r w:rsidRPr="007B591B">
        <w:rPr>
          <w:rFonts w:ascii="Times New Roman" w:eastAsia="Calibri" w:hAnsi="Times New Roman" w:cs="Times New Roman"/>
          <w:bCs/>
          <w:sz w:val="28"/>
          <w:szCs w:val="28"/>
          <w:lang w:val="uk-UA"/>
        </w:rPr>
        <w:t>спішний обмін репліками базується на взаємному розумінні через аудіювання.</w:t>
      </w:r>
    </w:p>
    <w:p w14:paraId="5AB7415F" w14:textId="77777777" w:rsidR="00D16A91" w:rsidRPr="007B591B" w:rsidRDefault="00D16A91" w:rsidP="00D16A91">
      <w:pPr>
        <w:spacing w:after="0" w:line="360" w:lineRule="auto"/>
        <w:ind w:firstLine="708"/>
        <w:jc w:val="both"/>
        <w:rPr>
          <w:rFonts w:ascii="Times New Roman" w:eastAsia="Calibri" w:hAnsi="Times New Roman" w:cs="Times New Roman"/>
          <w:sz w:val="28"/>
          <w:szCs w:val="28"/>
          <w:lang w:val="uk-UA"/>
        </w:rPr>
      </w:pPr>
      <w:r w:rsidRPr="007B591B">
        <w:rPr>
          <w:rFonts w:ascii="Times New Roman" w:eastAsia="Calibri" w:hAnsi="Times New Roman" w:cs="Times New Roman"/>
          <w:sz w:val="28"/>
          <w:szCs w:val="28"/>
          <w:lang w:val="uk-UA"/>
        </w:rPr>
        <w:t>Вимоги до діалогічного мовлення:</w:t>
      </w:r>
    </w:p>
    <w:p w14:paraId="4353C077" w14:textId="77777777" w:rsidR="00D16A91" w:rsidRPr="007B591B"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1) в</w:t>
      </w:r>
      <w:r w:rsidRPr="007B591B">
        <w:rPr>
          <w:rFonts w:ascii="Times New Roman" w:eastAsia="Calibri" w:hAnsi="Times New Roman" w:cs="Times New Roman"/>
          <w:bCs/>
          <w:sz w:val="28"/>
          <w:szCs w:val="28"/>
          <w:lang w:val="uk-UA"/>
        </w:rPr>
        <w:t xml:space="preserve">олодіння як </w:t>
      </w:r>
      <w:r w:rsidRPr="00E65142">
        <w:rPr>
          <w:rFonts w:ascii="Times New Roman" w:eastAsia="Calibri" w:hAnsi="Times New Roman" w:cs="Times New Roman"/>
          <w:sz w:val="28"/>
          <w:szCs w:val="28"/>
          <w:lang w:val="uk-UA"/>
        </w:rPr>
        <w:t>говорінням</w:t>
      </w:r>
      <w:r w:rsidRPr="00E65142">
        <w:rPr>
          <w:rFonts w:ascii="Times New Roman" w:eastAsia="Calibri" w:hAnsi="Times New Roman" w:cs="Times New Roman"/>
          <w:bCs/>
          <w:sz w:val="28"/>
          <w:szCs w:val="28"/>
          <w:lang w:val="uk-UA"/>
        </w:rPr>
        <w:t xml:space="preserve">, так і </w:t>
      </w:r>
      <w:r w:rsidRPr="00E65142">
        <w:rPr>
          <w:rFonts w:ascii="Times New Roman" w:eastAsia="Calibri" w:hAnsi="Times New Roman" w:cs="Times New Roman"/>
          <w:sz w:val="28"/>
          <w:szCs w:val="28"/>
          <w:lang w:val="uk-UA"/>
        </w:rPr>
        <w:t>аудіюванням</w:t>
      </w:r>
      <w:r w:rsidRPr="00E65142">
        <w:rPr>
          <w:rFonts w:ascii="Times New Roman" w:eastAsia="Calibri" w:hAnsi="Times New Roman" w:cs="Times New Roman"/>
          <w:bCs/>
          <w:sz w:val="28"/>
          <w:szCs w:val="28"/>
          <w:lang w:val="uk-UA"/>
        </w:rPr>
        <w:t>;</w:t>
      </w:r>
    </w:p>
    <w:p w14:paraId="7F0B5EBB" w14:textId="77777777" w:rsidR="00D16A91" w:rsidRPr="007B591B"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2) а</w:t>
      </w:r>
      <w:r w:rsidRPr="007B591B">
        <w:rPr>
          <w:rFonts w:ascii="Times New Roman" w:eastAsia="Calibri" w:hAnsi="Times New Roman" w:cs="Times New Roman"/>
          <w:bCs/>
          <w:sz w:val="28"/>
          <w:szCs w:val="28"/>
          <w:lang w:val="uk-UA"/>
        </w:rPr>
        <w:t>ктивність та ініціативність кожного учасника комунікації.</w:t>
      </w:r>
    </w:p>
    <w:p w14:paraId="723E3367" w14:textId="77777777" w:rsidR="00D16A91" w:rsidRPr="00006863" w:rsidRDefault="00D16A91" w:rsidP="00D16A91">
      <w:pPr>
        <w:spacing w:after="0" w:line="360" w:lineRule="auto"/>
        <w:ind w:firstLine="709"/>
        <w:jc w:val="both"/>
        <w:rPr>
          <w:rFonts w:ascii="Times New Roman" w:eastAsia="Calibri" w:hAnsi="Times New Roman" w:cs="Times New Roman"/>
          <w:sz w:val="28"/>
          <w:szCs w:val="28"/>
          <w:lang w:val="uk-UA"/>
        </w:rPr>
      </w:pPr>
      <w:r w:rsidRPr="00006863">
        <w:rPr>
          <w:rFonts w:ascii="Times New Roman" w:eastAsia="Calibri" w:hAnsi="Times New Roman" w:cs="Times New Roman"/>
          <w:sz w:val="28"/>
          <w:szCs w:val="28"/>
          <w:lang w:val="uk-UA"/>
        </w:rPr>
        <w:t>Таким чином, діалогічне мовлення є ключовим елементом міжособистісного спілкування, що забезпечує ефективний обмін інформацією та ідеями.</w:t>
      </w:r>
    </w:p>
    <w:p w14:paraId="5746DFD7" w14:textId="77777777" w:rsidR="00D16A91" w:rsidRPr="001C25B3" w:rsidRDefault="00D16A91" w:rsidP="00D16A91">
      <w:pPr>
        <w:spacing w:after="0" w:line="360" w:lineRule="auto"/>
        <w:ind w:firstLine="709"/>
        <w:jc w:val="both"/>
        <w:rPr>
          <w:rFonts w:ascii="Times New Roman" w:eastAsia="Calibri" w:hAnsi="Times New Roman" w:cs="Times New Roman"/>
          <w:b/>
          <w:sz w:val="28"/>
          <w:szCs w:val="28"/>
          <w:lang w:val="uk-UA"/>
        </w:rPr>
      </w:pPr>
      <w:r w:rsidRPr="001C25B3">
        <w:rPr>
          <w:rFonts w:ascii="Times New Roman" w:eastAsia="Calibri" w:hAnsi="Times New Roman" w:cs="Times New Roman"/>
          <w:b/>
          <w:sz w:val="28"/>
          <w:szCs w:val="28"/>
          <w:lang w:val="uk-UA"/>
        </w:rPr>
        <w:t>Аспекти вивчення англомовних діалогічних дискурсів</w:t>
      </w:r>
    </w:p>
    <w:p w14:paraId="55062AD3" w14:textId="77777777" w:rsidR="00D16A91" w:rsidRPr="00816422" w:rsidRDefault="00D16A91" w:rsidP="00D16A91">
      <w:pPr>
        <w:spacing w:after="0" w:line="360" w:lineRule="auto"/>
        <w:ind w:firstLine="709"/>
        <w:jc w:val="both"/>
        <w:rPr>
          <w:rFonts w:ascii="Times New Roman" w:eastAsia="Calibri" w:hAnsi="Times New Roman" w:cs="Times New Roman"/>
          <w:sz w:val="28"/>
          <w:szCs w:val="28"/>
          <w:lang w:val="uk-UA"/>
        </w:rPr>
      </w:pPr>
      <w:r w:rsidRPr="00816422">
        <w:rPr>
          <w:rFonts w:ascii="Times New Roman" w:eastAsia="Calibri" w:hAnsi="Times New Roman" w:cs="Times New Roman"/>
          <w:sz w:val="28"/>
          <w:szCs w:val="28"/>
          <w:lang w:val="uk-UA"/>
        </w:rPr>
        <w:t xml:space="preserve">Проблема діалогу та його комунікативних одиниць є об’єктом інтенсивного вивчення у багатьох сучасних напрямах мовознавства, зокрема </w:t>
      </w:r>
      <w:proofErr w:type="spellStart"/>
      <w:r w:rsidRPr="00816422">
        <w:rPr>
          <w:rFonts w:ascii="Times New Roman" w:eastAsia="Calibri" w:hAnsi="Times New Roman" w:cs="Times New Roman"/>
          <w:sz w:val="28"/>
          <w:szCs w:val="28"/>
          <w:lang w:val="uk-UA"/>
        </w:rPr>
        <w:t>прагмалінгвістиці</w:t>
      </w:r>
      <w:proofErr w:type="spellEnd"/>
      <w:r w:rsidRPr="00816422">
        <w:rPr>
          <w:rFonts w:ascii="Times New Roman" w:eastAsia="Calibri" w:hAnsi="Times New Roman" w:cs="Times New Roman"/>
          <w:sz w:val="28"/>
          <w:szCs w:val="28"/>
          <w:lang w:val="uk-UA"/>
        </w:rPr>
        <w:t xml:space="preserve"> та теорії мовленнєвих актів. Інтерес до англомовних діалогічних дискурсів як з боку зарубіжних, так і вітчизняних лінгвістів обумовлений універсальністю діалогічного мовлення. Крім того, сучасна лінгвістика прагне інтегрувати традиційні та новітні підходи до аналізу різних типів дискурсу.</w:t>
      </w:r>
      <w:r>
        <w:rPr>
          <w:rFonts w:ascii="Times New Roman" w:eastAsia="Calibri" w:hAnsi="Times New Roman" w:cs="Times New Roman"/>
          <w:sz w:val="28"/>
          <w:szCs w:val="28"/>
          <w:lang w:val="uk-UA"/>
        </w:rPr>
        <w:t xml:space="preserve">  </w:t>
      </w:r>
      <w:r w:rsidRPr="00816422">
        <w:rPr>
          <w:rFonts w:ascii="Times New Roman" w:eastAsia="Calibri" w:hAnsi="Times New Roman" w:cs="Times New Roman"/>
          <w:sz w:val="28"/>
          <w:szCs w:val="28"/>
          <w:lang w:val="uk-UA"/>
        </w:rPr>
        <w:t>Ще в 20-х роках ХХ століття мовознавці наголошували на значенні діалогу як провідної форми мовного спілкування та підкреслювали необхідність дослідження його лінгвістичних особливостей. Ці ідеї стали основою для подальших досліджень, спрямованих на глибше розуміння природи діалогічного мовлення.</w:t>
      </w:r>
    </w:p>
    <w:p w14:paraId="68A5B3D2" w14:textId="77777777" w:rsidR="00D16A91" w:rsidRPr="00DC0BC5" w:rsidRDefault="00D16A91" w:rsidP="00D16A91">
      <w:pPr>
        <w:spacing w:after="0" w:line="360" w:lineRule="auto"/>
        <w:ind w:firstLine="709"/>
        <w:jc w:val="both"/>
        <w:rPr>
          <w:rFonts w:ascii="Times New Roman" w:eastAsia="Calibri" w:hAnsi="Times New Roman" w:cs="Times New Roman"/>
          <w:sz w:val="28"/>
          <w:szCs w:val="28"/>
          <w:lang w:val="uk-UA"/>
        </w:rPr>
      </w:pPr>
      <w:r w:rsidRPr="00816422">
        <w:rPr>
          <w:rFonts w:ascii="Times New Roman" w:eastAsia="Calibri" w:hAnsi="Times New Roman" w:cs="Times New Roman"/>
          <w:sz w:val="28"/>
          <w:szCs w:val="28"/>
          <w:lang w:val="uk-UA"/>
        </w:rPr>
        <w:t xml:space="preserve">Діалогічне мовлення розглядається як </w:t>
      </w:r>
      <w:proofErr w:type="spellStart"/>
      <w:r w:rsidRPr="00816422">
        <w:rPr>
          <w:rFonts w:ascii="Times New Roman" w:eastAsia="Calibri" w:hAnsi="Times New Roman" w:cs="Times New Roman"/>
          <w:sz w:val="28"/>
          <w:szCs w:val="28"/>
          <w:lang w:val="uk-UA"/>
        </w:rPr>
        <w:t>онтологічно</w:t>
      </w:r>
      <w:proofErr w:type="spellEnd"/>
      <w:r w:rsidRPr="00816422">
        <w:rPr>
          <w:rFonts w:ascii="Times New Roman" w:eastAsia="Calibri" w:hAnsi="Times New Roman" w:cs="Times New Roman"/>
          <w:sz w:val="28"/>
          <w:szCs w:val="28"/>
          <w:lang w:val="uk-UA"/>
        </w:rPr>
        <w:t xml:space="preserve"> первинна та універсальна форма мовної комунікації, притаманна всім мовам світу. Саме в діалозі, за словами дослідників, «б’ється і кипить </w:t>
      </w:r>
      <w:proofErr w:type="spellStart"/>
      <w:r w:rsidRPr="00816422">
        <w:rPr>
          <w:rFonts w:ascii="Times New Roman" w:eastAsia="Calibri" w:hAnsi="Times New Roman" w:cs="Times New Roman"/>
          <w:sz w:val="28"/>
          <w:szCs w:val="28"/>
          <w:lang w:val="uk-UA"/>
        </w:rPr>
        <w:t>мовне</w:t>
      </w:r>
      <w:proofErr w:type="spellEnd"/>
      <w:r w:rsidRPr="00816422">
        <w:rPr>
          <w:rFonts w:ascii="Times New Roman" w:eastAsia="Calibri" w:hAnsi="Times New Roman" w:cs="Times New Roman"/>
          <w:sz w:val="28"/>
          <w:szCs w:val="28"/>
          <w:lang w:val="uk-UA"/>
        </w:rPr>
        <w:t xml:space="preserve"> життя» </w:t>
      </w:r>
      <w:r w:rsidRPr="00DC0BC5">
        <w:rPr>
          <w:rFonts w:ascii="Times New Roman" w:eastAsia="Calibri" w:hAnsi="Times New Roman" w:cs="Times New Roman"/>
          <w:sz w:val="28"/>
          <w:szCs w:val="28"/>
          <w:lang w:val="uk-UA"/>
        </w:rPr>
        <w:t xml:space="preserve">[Христич, 2009]. Діалогічне мовлення можна назвати </w:t>
      </w:r>
      <w:proofErr w:type="spellStart"/>
      <w:r w:rsidRPr="00DC0BC5">
        <w:rPr>
          <w:rFonts w:ascii="Times New Roman" w:eastAsia="Calibri" w:hAnsi="Times New Roman" w:cs="Times New Roman"/>
          <w:sz w:val="28"/>
          <w:szCs w:val="28"/>
          <w:lang w:val="uk-UA"/>
        </w:rPr>
        <w:t>raison</w:t>
      </w:r>
      <w:proofErr w:type="spellEnd"/>
      <w:r w:rsidRPr="00DC0BC5">
        <w:rPr>
          <w:rFonts w:ascii="Times New Roman" w:eastAsia="Calibri" w:hAnsi="Times New Roman" w:cs="Times New Roman"/>
          <w:sz w:val="28"/>
          <w:szCs w:val="28"/>
          <w:lang w:val="uk-UA"/>
        </w:rPr>
        <w:t xml:space="preserve"> </w:t>
      </w:r>
      <w:proofErr w:type="spellStart"/>
      <w:r w:rsidRPr="00DC0BC5">
        <w:rPr>
          <w:rFonts w:ascii="Times New Roman" w:eastAsia="Calibri" w:hAnsi="Times New Roman" w:cs="Times New Roman"/>
          <w:sz w:val="28"/>
          <w:szCs w:val="28"/>
          <w:lang w:val="uk-UA"/>
        </w:rPr>
        <w:t>d'еtre</w:t>
      </w:r>
      <w:proofErr w:type="spellEnd"/>
      <w:r w:rsidRPr="00DC0BC5">
        <w:rPr>
          <w:rFonts w:ascii="Times New Roman" w:eastAsia="Calibri" w:hAnsi="Times New Roman" w:cs="Times New Roman"/>
          <w:sz w:val="28"/>
          <w:szCs w:val="28"/>
          <w:lang w:val="uk-UA"/>
        </w:rPr>
        <w:t xml:space="preserve"> мови – її початковою і вічною формою. Діалог є розмовою, у якій здійснюється безпосередній обмін висловлюваннями. Якщо мова є найважливішим засобом людського спілкування, то діалог, у свою чергу, виступає однією з найбільш значущих форм її функціонування [Ганич, Олійник, 1985].</w:t>
      </w:r>
    </w:p>
    <w:p w14:paraId="37F070F5" w14:textId="77777777" w:rsidR="00D16A91" w:rsidRPr="00816422" w:rsidRDefault="00D16A91" w:rsidP="00D16A91">
      <w:pPr>
        <w:spacing w:after="0" w:line="360" w:lineRule="auto"/>
        <w:ind w:firstLine="709"/>
        <w:jc w:val="both"/>
        <w:rPr>
          <w:rFonts w:ascii="Times New Roman" w:eastAsia="Calibri" w:hAnsi="Times New Roman" w:cs="Times New Roman"/>
          <w:sz w:val="28"/>
          <w:szCs w:val="28"/>
          <w:lang w:val="uk-UA"/>
        </w:rPr>
      </w:pPr>
      <w:r w:rsidRPr="00816422">
        <w:rPr>
          <w:rFonts w:ascii="Times New Roman" w:eastAsia="Calibri" w:hAnsi="Times New Roman" w:cs="Times New Roman"/>
          <w:sz w:val="28"/>
          <w:szCs w:val="28"/>
          <w:lang w:val="uk-UA"/>
        </w:rPr>
        <w:lastRenderedPageBreak/>
        <w:t>У вузькому розумінні діалог асоціюється з безпосереднім мовленнєвим спілкуванням двох або більше осіб, яке залежить від різних екстралінгвістичних чинників. Це:</w:t>
      </w:r>
    </w:p>
    <w:p w14:paraId="1E2A2F89" w14:textId="77777777" w:rsidR="00D16A91" w:rsidRPr="00816422"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1) ф</w:t>
      </w:r>
      <w:r w:rsidRPr="008431F5">
        <w:rPr>
          <w:rFonts w:ascii="Times New Roman" w:eastAsia="Calibri" w:hAnsi="Times New Roman" w:cs="Times New Roman"/>
          <w:bCs/>
          <w:sz w:val="28"/>
          <w:szCs w:val="28"/>
          <w:lang w:val="uk-UA"/>
        </w:rPr>
        <w:t>орма усного мовлення</w:t>
      </w:r>
      <w:r w:rsidRPr="00816422">
        <w:rPr>
          <w:rFonts w:ascii="Times New Roman" w:eastAsia="Calibri" w:hAnsi="Times New Roman" w:cs="Times New Roman"/>
          <w:bCs/>
          <w:sz w:val="28"/>
          <w:szCs w:val="28"/>
          <w:lang w:val="uk-UA"/>
        </w:rPr>
        <w:t>, що передбачає розмо</w:t>
      </w:r>
      <w:r>
        <w:rPr>
          <w:rFonts w:ascii="Times New Roman" w:eastAsia="Calibri" w:hAnsi="Times New Roman" w:cs="Times New Roman"/>
          <w:bCs/>
          <w:sz w:val="28"/>
          <w:szCs w:val="28"/>
          <w:lang w:val="uk-UA"/>
        </w:rPr>
        <w:t>ву між двома чи кількома людьми;</w:t>
      </w:r>
    </w:p>
    <w:p w14:paraId="536E6E04" w14:textId="77777777" w:rsidR="00D16A91" w:rsidRPr="00816422"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2) </w:t>
      </w:r>
      <w:proofErr w:type="spellStart"/>
      <w:r>
        <w:rPr>
          <w:rFonts w:ascii="Times New Roman" w:eastAsia="Calibri" w:hAnsi="Times New Roman" w:cs="Times New Roman"/>
          <w:bCs/>
          <w:sz w:val="28"/>
          <w:szCs w:val="28"/>
          <w:lang w:val="uk-UA"/>
        </w:rPr>
        <w:t>с</w:t>
      </w:r>
      <w:r w:rsidRPr="008431F5">
        <w:rPr>
          <w:rFonts w:ascii="Times New Roman" w:eastAsia="Calibri" w:hAnsi="Times New Roman" w:cs="Times New Roman"/>
          <w:bCs/>
          <w:sz w:val="28"/>
          <w:szCs w:val="28"/>
          <w:lang w:val="uk-UA"/>
        </w:rPr>
        <w:t>итуативність</w:t>
      </w:r>
      <w:proofErr w:type="spellEnd"/>
      <w:r w:rsidRPr="00816422">
        <w:rPr>
          <w:rFonts w:ascii="Times New Roman" w:eastAsia="Calibri" w:hAnsi="Times New Roman" w:cs="Times New Roman"/>
          <w:bCs/>
          <w:sz w:val="28"/>
          <w:szCs w:val="28"/>
          <w:lang w:val="uk-UA"/>
        </w:rPr>
        <w:t>, тобто залежність мовле</w:t>
      </w:r>
      <w:r>
        <w:rPr>
          <w:rFonts w:ascii="Times New Roman" w:eastAsia="Calibri" w:hAnsi="Times New Roman" w:cs="Times New Roman"/>
          <w:bCs/>
          <w:sz w:val="28"/>
          <w:szCs w:val="28"/>
          <w:lang w:val="uk-UA"/>
        </w:rPr>
        <w:t>ння від конкретних умов розмови;</w:t>
      </w:r>
    </w:p>
    <w:p w14:paraId="4E7F61B9" w14:textId="77777777" w:rsidR="00D16A91" w:rsidRPr="00816422"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3) </w:t>
      </w:r>
      <w:proofErr w:type="spellStart"/>
      <w:r>
        <w:rPr>
          <w:rFonts w:ascii="Times New Roman" w:eastAsia="Calibri" w:hAnsi="Times New Roman" w:cs="Times New Roman"/>
          <w:bCs/>
          <w:sz w:val="28"/>
          <w:szCs w:val="28"/>
          <w:lang w:val="uk-UA"/>
        </w:rPr>
        <w:t>к</w:t>
      </w:r>
      <w:r w:rsidRPr="008431F5">
        <w:rPr>
          <w:rFonts w:ascii="Times New Roman" w:eastAsia="Calibri" w:hAnsi="Times New Roman" w:cs="Times New Roman"/>
          <w:bCs/>
          <w:sz w:val="28"/>
          <w:szCs w:val="28"/>
          <w:lang w:val="uk-UA"/>
        </w:rPr>
        <w:t>онтекстуальність</w:t>
      </w:r>
      <w:proofErr w:type="spellEnd"/>
      <w:r w:rsidRPr="00816422">
        <w:rPr>
          <w:rFonts w:ascii="Times New Roman" w:eastAsia="Calibri" w:hAnsi="Times New Roman" w:cs="Times New Roman"/>
          <w:bCs/>
          <w:sz w:val="28"/>
          <w:szCs w:val="28"/>
          <w:lang w:val="uk-UA"/>
        </w:rPr>
        <w:t>, обумовленість вис</w:t>
      </w:r>
      <w:r>
        <w:rPr>
          <w:rFonts w:ascii="Times New Roman" w:eastAsia="Calibri" w:hAnsi="Times New Roman" w:cs="Times New Roman"/>
          <w:bCs/>
          <w:sz w:val="28"/>
          <w:szCs w:val="28"/>
          <w:lang w:val="uk-UA"/>
        </w:rPr>
        <w:t>ловлювань попередніми репліками;</w:t>
      </w:r>
    </w:p>
    <w:p w14:paraId="07D4E0FC" w14:textId="77777777" w:rsidR="00D16A91" w:rsidRPr="00816422"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4) м</w:t>
      </w:r>
      <w:r w:rsidRPr="008431F5">
        <w:rPr>
          <w:rFonts w:ascii="Times New Roman" w:eastAsia="Calibri" w:hAnsi="Times New Roman" w:cs="Times New Roman"/>
          <w:bCs/>
          <w:sz w:val="28"/>
          <w:szCs w:val="28"/>
          <w:lang w:val="uk-UA"/>
        </w:rPr>
        <w:t>имовільність і низька організованість</w:t>
      </w:r>
      <w:r w:rsidRPr="00816422">
        <w:rPr>
          <w:rFonts w:ascii="Times New Roman" w:eastAsia="Calibri" w:hAnsi="Times New Roman" w:cs="Times New Roman"/>
          <w:bCs/>
          <w:sz w:val="28"/>
          <w:szCs w:val="28"/>
          <w:lang w:val="uk-UA"/>
        </w:rPr>
        <w:t>, що вказує на неза</w:t>
      </w:r>
      <w:r>
        <w:rPr>
          <w:rFonts w:ascii="Times New Roman" w:eastAsia="Calibri" w:hAnsi="Times New Roman" w:cs="Times New Roman"/>
          <w:bCs/>
          <w:sz w:val="28"/>
          <w:szCs w:val="28"/>
          <w:lang w:val="uk-UA"/>
        </w:rPr>
        <w:t>планований характер спілкування;</w:t>
      </w:r>
    </w:p>
    <w:p w14:paraId="0CC7D0CF" w14:textId="77777777" w:rsidR="00D16A91" w:rsidRPr="00816422"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5) ф</w:t>
      </w:r>
      <w:r w:rsidRPr="008431F5">
        <w:rPr>
          <w:rFonts w:ascii="Times New Roman" w:eastAsia="Calibri" w:hAnsi="Times New Roman" w:cs="Times New Roman"/>
          <w:bCs/>
          <w:sz w:val="28"/>
          <w:szCs w:val="28"/>
          <w:lang w:val="uk-UA"/>
        </w:rPr>
        <w:t>ункціональний різновид мови</w:t>
      </w:r>
      <w:r w:rsidRPr="00816422">
        <w:rPr>
          <w:rFonts w:ascii="Times New Roman" w:eastAsia="Calibri" w:hAnsi="Times New Roman" w:cs="Times New Roman"/>
          <w:bCs/>
          <w:sz w:val="28"/>
          <w:szCs w:val="28"/>
          <w:lang w:val="uk-UA"/>
        </w:rPr>
        <w:t>, реалізований у процесі безпосередньої комунікації співрозмовників, яка складається з послідовного чергування</w:t>
      </w:r>
      <w:r>
        <w:rPr>
          <w:rFonts w:ascii="Times New Roman" w:eastAsia="Calibri" w:hAnsi="Times New Roman" w:cs="Times New Roman"/>
          <w:bCs/>
          <w:sz w:val="28"/>
          <w:szCs w:val="28"/>
          <w:lang w:val="uk-UA"/>
        </w:rPr>
        <w:t xml:space="preserve"> стимулюючих і реагуючих реплік;</w:t>
      </w:r>
    </w:p>
    <w:p w14:paraId="68A23D95" w14:textId="77777777" w:rsidR="00D16A91" w:rsidRPr="00DC0BC5" w:rsidRDefault="00D16A91" w:rsidP="00D16A9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6) п</w:t>
      </w:r>
      <w:r w:rsidRPr="008431F5">
        <w:rPr>
          <w:rFonts w:ascii="Times New Roman" w:eastAsia="Calibri" w:hAnsi="Times New Roman" w:cs="Times New Roman"/>
          <w:bCs/>
          <w:sz w:val="28"/>
          <w:szCs w:val="28"/>
          <w:lang w:val="uk-UA"/>
        </w:rPr>
        <w:t>оперемінний обмін репліками</w:t>
      </w:r>
      <w:r w:rsidRPr="00816422">
        <w:rPr>
          <w:rFonts w:ascii="Times New Roman" w:eastAsia="Calibri" w:hAnsi="Times New Roman" w:cs="Times New Roman"/>
          <w:bCs/>
          <w:sz w:val="28"/>
          <w:szCs w:val="28"/>
          <w:lang w:val="uk-UA"/>
        </w:rPr>
        <w:t xml:space="preserve"> між учасниками, де реплікою може бути не лише словесна відповідь, але й дія, жест або навіть мовчання </w:t>
      </w:r>
      <w:r w:rsidRPr="00DC0BC5">
        <w:rPr>
          <w:rFonts w:ascii="Times New Roman" w:eastAsia="Calibri" w:hAnsi="Times New Roman" w:cs="Times New Roman"/>
          <w:bCs/>
          <w:sz w:val="28"/>
          <w:szCs w:val="28"/>
          <w:lang w:val="uk-UA"/>
        </w:rPr>
        <w:t>[</w:t>
      </w:r>
      <w:proofErr w:type="spellStart"/>
      <w:r w:rsidRPr="00DC0BC5">
        <w:rPr>
          <w:rFonts w:ascii="Times New Roman" w:eastAsia="Calibri" w:hAnsi="Times New Roman" w:cs="Times New Roman"/>
          <w:sz w:val="28"/>
          <w:szCs w:val="28"/>
          <w:lang w:val="uk-UA"/>
        </w:rPr>
        <w:t>Любашина</w:t>
      </w:r>
      <w:proofErr w:type="spellEnd"/>
      <w:r w:rsidRPr="00DC0BC5">
        <w:rPr>
          <w:rFonts w:ascii="Times New Roman" w:eastAsia="Calibri" w:hAnsi="Times New Roman" w:cs="Times New Roman"/>
          <w:sz w:val="28"/>
          <w:szCs w:val="28"/>
          <w:lang w:val="uk-UA"/>
        </w:rPr>
        <w:t>, 1985</w:t>
      </w:r>
      <w:r w:rsidRPr="00DC0BC5">
        <w:rPr>
          <w:rFonts w:ascii="Times New Roman" w:eastAsia="Calibri" w:hAnsi="Times New Roman" w:cs="Times New Roman"/>
          <w:bCs/>
          <w:sz w:val="28"/>
          <w:szCs w:val="28"/>
          <w:lang w:val="uk-UA"/>
        </w:rPr>
        <w:t>].</w:t>
      </w:r>
    </w:p>
    <w:p w14:paraId="332179A9" w14:textId="77777777" w:rsidR="00D16A91" w:rsidRPr="00816422" w:rsidRDefault="00D16A91" w:rsidP="00D16A91">
      <w:pPr>
        <w:spacing w:after="0" w:line="360" w:lineRule="auto"/>
        <w:ind w:firstLine="709"/>
        <w:jc w:val="both"/>
        <w:rPr>
          <w:rFonts w:ascii="Times New Roman" w:eastAsia="Calibri" w:hAnsi="Times New Roman" w:cs="Times New Roman"/>
          <w:sz w:val="28"/>
          <w:szCs w:val="28"/>
          <w:lang w:val="uk-UA"/>
        </w:rPr>
      </w:pPr>
      <w:r w:rsidRPr="00816422">
        <w:rPr>
          <w:rFonts w:ascii="Times New Roman" w:eastAsia="Calibri" w:hAnsi="Times New Roman" w:cs="Times New Roman"/>
          <w:sz w:val="28"/>
          <w:szCs w:val="28"/>
          <w:lang w:val="uk-UA"/>
        </w:rPr>
        <w:t>Це визначення підкреслює багатогранність діалогу як динамічного процесу спілкування, що включає як мовленнєві, так і невербальні елементи.</w:t>
      </w:r>
    </w:p>
    <w:p w14:paraId="26451DE4" w14:textId="77777777" w:rsidR="00D16A91" w:rsidRPr="00B620CA" w:rsidRDefault="00D16A91" w:rsidP="00D16A91">
      <w:pPr>
        <w:spacing w:after="0" w:line="360" w:lineRule="auto"/>
        <w:ind w:firstLine="709"/>
        <w:jc w:val="both"/>
        <w:rPr>
          <w:rFonts w:ascii="Times New Roman" w:eastAsia="Calibri" w:hAnsi="Times New Roman" w:cs="Times New Roman"/>
          <w:sz w:val="28"/>
          <w:szCs w:val="28"/>
          <w:lang w:val="uk-UA"/>
        </w:rPr>
      </w:pPr>
      <w:r w:rsidRPr="00B620CA">
        <w:rPr>
          <w:rFonts w:ascii="Times New Roman" w:eastAsia="Calibri" w:hAnsi="Times New Roman" w:cs="Times New Roman"/>
          <w:sz w:val="28"/>
          <w:szCs w:val="28"/>
          <w:lang w:val="uk-UA"/>
        </w:rPr>
        <w:t xml:space="preserve">У дослідженні діалогу спірним залишається питання щодо кількості учасників. Деякі мовознавці уникають </w:t>
      </w:r>
      <w:proofErr w:type="spellStart"/>
      <w:r w:rsidRPr="00B620CA">
        <w:rPr>
          <w:rFonts w:ascii="Times New Roman" w:eastAsia="Calibri" w:hAnsi="Times New Roman" w:cs="Times New Roman"/>
          <w:sz w:val="28"/>
          <w:szCs w:val="28"/>
          <w:lang w:val="uk-UA"/>
        </w:rPr>
        <w:t>терміна</w:t>
      </w:r>
      <w:proofErr w:type="spellEnd"/>
      <w:r w:rsidRPr="00B620CA">
        <w:rPr>
          <w:rFonts w:ascii="Times New Roman" w:eastAsia="Calibri" w:hAnsi="Times New Roman" w:cs="Times New Roman"/>
          <w:sz w:val="28"/>
          <w:szCs w:val="28"/>
          <w:lang w:val="uk-UA"/>
        </w:rPr>
        <w:t xml:space="preserve"> </w:t>
      </w:r>
      <w:proofErr w:type="spellStart"/>
      <w:r w:rsidRPr="008431F5">
        <w:rPr>
          <w:rFonts w:ascii="Times New Roman" w:eastAsia="Calibri" w:hAnsi="Times New Roman" w:cs="Times New Roman"/>
          <w:i/>
          <w:sz w:val="28"/>
          <w:szCs w:val="28"/>
          <w:lang w:val="uk-UA"/>
        </w:rPr>
        <w:t>полілог</w:t>
      </w:r>
      <w:proofErr w:type="spellEnd"/>
      <w:r w:rsidRPr="00B620CA">
        <w:rPr>
          <w:rFonts w:ascii="Times New Roman" w:eastAsia="Calibri" w:hAnsi="Times New Roman" w:cs="Times New Roman"/>
          <w:sz w:val="28"/>
          <w:szCs w:val="28"/>
          <w:lang w:val="uk-UA"/>
        </w:rPr>
        <w:t>.</w:t>
      </w:r>
    </w:p>
    <w:p w14:paraId="449870F8" w14:textId="77777777" w:rsidR="00D16A91" w:rsidRPr="00B620CA" w:rsidRDefault="00D16A91" w:rsidP="00D16A91">
      <w:pPr>
        <w:spacing w:after="0" w:line="360" w:lineRule="auto"/>
        <w:jc w:val="both"/>
        <w:rPr>
          <w:rFonts w:ascii="Times New Roman" w:eastAsia="Calibri" w:hAnsi="Times New Roman" w:cs="Times New Roman"/>
          <w:sz w:val="28"/>
          <w:szCs w:val="28"/>
          <w:lang w:val="uk-UA"/>
        </w:rPr>
      </w:pPr>
      <w:r w:rsidRPr="00B620CA">
        <w:rPr>
          <w:rFonts w:ascii="Times New Roman" w:eastAsia="Calibri" w:hAnsi="Times New Roman" w:cs="Times New Roman"/>
          <w:sz w:val="28"/>
          <w:szCs w:val="28"/>
          <w:lang w:val="uk-UA"/>
        </w:rPr>
        <w:t xml:space="preserve">По-перше, у слові </w:t>
      </w:r>
      <w:r w:rsidRPr="008431F5">
        <w:rPr>
          <w:rFonts w:ascii="Times New Roman" w:eastAsia="Calibri" w:hAnsi="Times New Roman" w:cs="Times New Roman"/>
          <w:i/>
          <w:iCs/>
          <w:sz w:val="28"/>
          <w:szCs w:val="28"/>
          <w:lang w:val="uk-UA"/>
        </w:rPr>
        <w:t>діалог</w:t>
      </w:r>
      <w:r w:rsidRPr="00B620CA">
        <w:rPr>
          <w:rFonts w:ascii="Times New Roman" w:eastAsia="Calibri" w:hAnsi="Times New Roman" w:cs="Times New Roman"/>
          <w:sz w:val="28"/>
          <w:szCs w:val="28"/>
          <w:lang w:val="uk-UA"/>
        </w:rPr>
        <w:t xml:space="preserve"> компонент </w:t>
      </w:r>
      <w:proofErr w:type="spellStart"/>
      <w:r w:rsidRPr="008431F5">
        <w:rPr>
          <w:rFonts w:ascii="Times New Roman" w:eastAsia="Calibri" w:hAnsi="Times New Roman" w:cs="Times New Roman"/>
          <w:i/>
          <w:iCs/>
          <w:sz w:val="28"/>
          <w:szCs w:val="28"/>
          <w:lang w:val="uk-UA"/>
        </w:rPr>
        <w:t>діа</w:t>
      </w:r>
      <w:proofErr w:type="spellEnd"/>
      <w:r w:rsidRPr="008431F5">
        <w:rPr>
          <w:rFonts w:ascii="Times New Roman" w:eastAsia="Calibri" w:hAnsi="Times New Roman" w:cs="Times New Roman"/>
          <w:i/>
          <w:iCs/>
          <w:sz w:val="28"/>
          <w:szCs w:val="28"/>
          <w:lang w:val="uk-UA"/>
        </w:rPr>
        <w:t>-</w:t>
      </w:r>
      <w:r w:rsidRPr="00B620CA">
        <w:rPr>
          <w:rFonts w:ascii="Times New Roman" w:eastAsia="Calibri" w:hAnsi="Times New Roman" w:cs="Times New Roman"/>
          <w:sz w:val="28"/>
          <w:szCs w:val="28"/>
          <w:lang w:val="uk-UA"/>
        </w:rPr>
        <w:t xml:space="preserve"> не обов’язково вказує на «два» або «подвійний», а радше підкреслює взаємність дій і обмін мовленнєвими актами.</w:t>
      </w:r>
    </w:p>
    <w:p w14:paraId="2732BC54" w14:textId="77777777" w:rsidR="00D16A91" w:rsidRPr="00B620CA" w:rsidRDefault="00D16A91" w:rsidP="00D16A91">
      <w:pPr>
        <w:spacing w:after="0" w:line="360" w:lineRule="auto"/>
        <w:jc w:val="both"/>
        <w:rPr>
          <w:rFonts w:ascii="Times New Roman" w:eastAsia="Calibri" w:hAnsi="Times New Roman" w:cs="Times New Roman"/>
          <w:sz w:val="28"/>
          <w:szCs w:val="28"/>
          <w:lang w:val="uk-UA"/>
        </w:rPr>
      </w:pPr>
      <w:r w:rsidRPr="00B620CA">
        <w:rPr>
          <w:rFonts w:ascii="Times New Roman" w:eastAsia="Calibri" w:hAnsi="Times New Roman" w:cs="Times New Roman"/>
          <w:sz w:val="28"/>
          <w:szCs w:val="28"/>
          <w:lang w:val="uk-UA"/>
        </w:rPr>
        <w:t xml:space="preserve">По-друге, участь у діалозі більше ніж двох суб’єктів зазвичай призводить до членування комунікативної події на окремі фрагменти, у яких один із суб’єктів виступає мовцем, а інші </w:t>
      </w:r>
      <w:r>
        <w:rPr>
          <w:rFonts w:ascii="Times New Roman" w:eastAsia="Calibri" w:hAnsi="Times New Roman" w:cs="Times New Roman"/>
          <w:sz w:val="28"/>
          <w:szCs w:val="28"/>
          <w:lang w:val="uk-UA"/>
        </w:rPr>
        <w:t>–</w:t>
      </w:r>
      <w:r w:rsidRPr="00B620CA">
        <w:rPr>
          <w:rFonts w:ascii="Times New Roman" w:eastAsia="Calibri" w:hAnsi="Times New Roman" w:cs="Times New Roman"/>
          <w:sz w:val="28"/>
          <w:szCs w:val="28"/>
          <w:lang w:val="uk-UA"/>
        </w:rPr>
        <w:t xml:space="preserve"> сукупним адресатом.</w:t>
      </w:r>
    </w:p>
    <w:p w14:paraId="606F9B03" w14:textId="77777777" w:rsidR="00D16A91" w:rsidRPr="00B620CA" w:rsidRDefault="00D16A91" w:rsidP="00D16A91">
      <w:pPr>
        <w:spacing w:after="0" w:line="360" w:lineRule="auto"/>
        <w:ind w:firstLine="709"/>
        <w:jc w:val="both"/>
        <w:rPr>
          <w:rFonts w:ascii="Times New Roman" w:eastAsia="Calibri" w:hAnsi="Times New Roman" w:cs="Times New Roman"/>
          <w:sz w:val="28"/>
          <w:szCs w:val="28"/>
          <w:lang w:val="uk-UA"/>
        </w:rPr>
      </w:pPr>
      <w:r w:rsidRPr="00B620CA">
        <w:rPr>
          <w:rFonts w:ascii="Times New Roman" w:eastAsia="Calibri" w:hAnsi="Times New Roman" w:cs="Times New Roman"/>
          <w:sz w:val="28"/>
          <w:szCs w:val="28"/>
          <w:lang w:val="uk-UA"/>
        </w:rPr>
        <w:t xml:space="preserve">З огляду на ці міркування, діалог можна визначити як основну та первинну форму мовного спілкування, у якій відбувається зміна комунікативних ролей і взаємний обмін мовленнєвими ходами між комунікантами. Мінімальним цілісним утворенням діалогу є пара суміжних </w:t>
      </w:r>
      <w:r w:rsidRPr="00B620CA">
        <w:rPr>
          <w:rFonts w:ascii="Times New Roman" w:eastAsia="Calibri" w:hAnsi="Times New Roman" w:cs="Times New Roman"/>
          <w:sz w:val="28"/>
          <w:szCs w:val="28"/>
          <w:lang w:val="uk-UA"/>
        </w:rPr>
        <w:lastRenderedPageBreak/>
        <w:t xml:space="preserve">ходів, наприклад: привітання </w:t>
      </w:r>
      <w:r>
        <w:rPr>
          <w:rFonts w:ascii="Times New Roman" w:eastAsia="Calibri" w:hAnsi="Times New Roman" w:cs="Times New Roman"/>
          <w:sz w:val="28"/>
          <w:szCs w:val="28"/>
          <w:lang w:val="uk-UA"/>
        </w:rPr>
        <w:t>–</w:t>
      </w:r>
      <w:r w:rsidRPr="00B620CA">
        <w:rPr>
          <w:rFonts w:ascii="Times New Roman" w:eastAsia="Calibri" w:hAnsi="Times New Roman" w:cs="Times New Roman"/>
          <w:sz w:val="28"/>
          <w:szCs w:val="28"/>
          <w:lang w:val="uk-UA"/>
        </w:rPr>
        <w:t xml:space="preserve"> відповідь на привітання, запрошення </w:t>
      </w:r>
      <w:r>
        <w:rPr>
          <w:rFonts w:ascii="Times New Roman" w:eastAsia="Calibri" w:hAnsi="Times New Roman" w:cs="Times New Roman"/>
          <w:sz w:val="28"/>
          <w:szCs w:val="28"/>
          <w:lang w:val="uk-UA"/>
        </w:rPr>
        <w:t>–</w:t>
      </w:r>
      <w:r w:rsidRPr="00B620CA">
        <w:rPr>
          <w:rFonts w:ascii="Times New Roman" w:eastAsia="Calibri" w:hAnsi="Times New Roman" w:cs="Times New Roman"/>
          <w:sz w:val="28"/>
          <w:szCs w:val="28"/>
          <w:lang w:val="uk-UA"/>
        </w:rPr>
        <w:t xml:space="preserve"> прийняття або відмова, запитання </w:t>
      </w:r>
      <w:r>
        <w:rPr>
          <w:rFonts w:ascii="Times New Roman" w:eastAsia="Calibri" w:hAnsi="Times New Roman" w:cs="Times New Roman"/>
          <w:sz w:val="28"/>
          <w:szCs w:val="28"/>
          <w:lang w:val="uk-UA"/>
        </w:rPr>
        <w:t>–</w:t>
      </w:r>
      <w:r w:rsidRPr="00B620CA">
        <w:rPr>
          <w:rFonts w:ascii="Times New Roman" w:eastAsia="Calibri" w:hAnsi="Times New Roman" w:cs="Times New Roman"/>
          <w:sz w:val="28"/>
          <w:szCs w:val="28"/>
          <w:lang w:val="uk-UA"/>
        </w:rPr>
        <w:t xml:space="preserve"> відповідь тощо.</w:t>
      </w:r>
    </w:p>
    <w:p w14:paraId="349A9A48" w14:textId="77777777" w:rsidR="00D16A91" w:rsidRPr="002F73BA" w:rsidRDefault="00D16A91" w:rsidP="00D16A91">
      <w:pPr>
        <w:spacing w:after="0" w:line="360" w:lineRule="auto"/>
        <w:ind w:firstLine="709"/>
        <w:jc w:val="both"/>
        <w:rPr>
          <w:rFonts w:ascii="Times New Roman" w:eastAsia="Calibri" w:hAnsi="Times New Roman" w:cs="Times New Roman"/>
          <w:sz w:val="28"/>
          <w:szCs w:val="28"/>
          <w:lang w:val="uk-UA"/>
        </w:rPr>
      </w:pPr>
      <w:r w:rsidRPr="002F73BA">
        <w:rPr>
          <w:rFonts w:ascii="Times New Roman" w:eastAsia="Calibri" w:hAnsi="Times New Roman" w:cs="Times New Roman"/>
          <w:sz w:val="28"/>
          <w:szCs w:val="28"/>
          <w:lang w:val="uk-UA"/>
        </w:rPr>
        <w:t>Діалог – це найпоширеніший і найдавніший вид мовленнєвої діяльності, через який реалізується соціальна комунікація. У переносному значенні діалогом називають переговори або контакти між двома країнами чи сторонами.</w:t>
      </w:r>
    </w:p>
    <w:p w14:paraId="2A1D8DFB" w14:textId="77777777" w:rsidR="00D16A91" w:rsidRPr="002F73BA" w:rsidRDefault="00D16A91" w:rsidP="00D16A91">
      <w:pPr>
        <w:spacing w:after="0" w:line="360" w:lineRule="auto"/>
        <w:ind w:firstLine="709"/>
        <w:jc w:val="both"/>
        <w:rPr>
          <w:rFonts w:ascii="Times New Roman" w:eastAsia="Calibri" w:hAnsi="Times New Roman" w:cs="Times New Roman"/>
          <w:sz w:val="28"/>
          <w:szCs w:val="28"/>
          <w:lang w:val="uk-UA"/>
        </w:rPr>
      </w:pPr>
      <w:r w:rsidRPr="002F73BA">
        <w:rPr>
          <w:rFonts w:ascii="Times New Roman" w:eastAsia="Calibri" w:hAnsi="Times New Roman" w:cs="Times New Roman"/>
          <w:sz w:val="28"/>
          <w:szCs w:val="28"/>
          <w:lang w:val="uk-UA"/>
        </w:rPr>
        <w:t>Вказані характеристики діалогу та його структура безпосередньо пов’язані з функціями цього способу мовного спілкування та умовами його реалізації.</w:t>
      </w:r>
    </w:p>
    <w:p w14:paraId="4ADC9725" w14:textId="77777777" w:rsidR="00D16A91" w:rsidRPr="002F73BA" w:rsidRDefault="00D16A91" w:rsidP="00D16A91">
      <w:pPr>
        <w:spacing w:after="0" w:line="360" w:lineRule="auto"/>
        <w:ind w:firstLine="709"/>
        <w:jc w:val="both"/>
        <w:rPr>
          <w:rFonts w:ascii="Times New Roman" w:eastAsia="Calibri" w:hAnsi="Times New Roman" w:cs="Times New Roman"/>
          <w:sz w:val="28"/>
          <w:szCs w:val="28"/>
          <w:lang w:val="uk-UA"/>
        </w:rPr>
      </w:pPr>
      <w:r w:rsidRPr="002F73BA">
        <w:rPr>
          <w:rFonts w:ascii="Times New Roman" w:eastAsia="Calibri" w:hAnsi="Times New Roman" w:cs="Times New Roman"/>
          <w:sz w:val="28"/>
          <w:szCs w:val="28"/>
          <w:lang w:val="uk-UA"/>
        </w:rPr>
        <w:t xml:space="preserve">У сучасній лінгвістиці діалогом також називають обмін кількома репліками під час взаємодії людини з комп’ютером. Наприклад, діалог може відбуватися під час спілкування за допомогою мобільного телефону, зокрема у форматі SMS. Це зазвичай невеликі </w:t>
      </w:r>
      <w:proofErr w:type="spellStart"/>
      <w:r w:rsidRPr="002F73BA">
        <w:rPr>
          <w:rFonts w:ascii="Times New Roman" w:eastAsia="Calibri" w:hAnsi="Times New Roman" w:cs="Times New Roman"/>
          <w:sz w:val="28"/>
          <w:szCs w:val="28"/>
          <w:lang w:val="uk-UA"/>
        </w:rPr>
        <w:t>мікродіалоги</w:t>
      </w:r>
      <w:proofErr w:type="spellEnd"/>
      <w:r w:rsidRPr="002F73BA">
        <w:rPr>
          <w:rFonts w:ascii="Times New Roman" w:eastAsia="Calibri" w:hAnsi="Times New Roman" w:cs="Times New Roman"/>
          <w:sz w:val="28"/>
          <w:szCs w:val="28"/>
          <w:lang w:val="uk-UA"/>
        </w:rPr>
        <w:t>, що складаються з коротких, часто еліптичних речень. На відміну від художніх діалогів, у таких повідомленнях поширене скорочення слів для економії символів. Комп'ютерні та SMS-діалоги відрізняються від літературних тим, що в них часто використовуються слова, утворені з порушенням мовних норм. Це робиться для економії часу та місця, але такі діалоги не відповідають правилам літературного мовлення.</w:t>
      </w:r>
    </w:p>
    <w:p w14:paraId="0B9F52CB" w14:textId="77777777" w:rsidR="00D16A91" w:rsidRPr="002F73BA" w:rsidRDefault="00D16A91" w:rsidP="00D16A91">
      <w:pPr>
        <w:spacing w:after="0" w:line="360" w:lineRule="auto"/>
        <w:ind w:firstLine="709"/>
        <w:jc w:val="both"/>
        <w:rPr>
          <w:rFonts w:ascii="Times New Roman" w:eastAsia="Calibri" w:hAnsi="Times New Roman" w:cs="Times New Roman"/>
          <w:sz w:val="28"/>
          <w:szCs w:val="28"/>
          <w:lang w:val="uk-UA"/>
        </w:rPr>
      </w:pPr>
      <w:r w:rsidRPr="002F73BA">
        <w:rPr>
          <w:rFonts w:ascii="Times New Roman" w:eastAsia="Calibri" w:hAnsi="Times New Roman" w:cs="Times New Roman"/>
          <w:sz w:val="28"/>
          <w:szCs w:val="28"/>
          <w:lang w:val="uk-UA"/>
        </w:rPr>
        <w:t xml:space="preserve">Діалог також розглядають як форму активної комунікативної взаємодії між двома чи більше суб’єктами. Його матеріальним вираженням є специфічний дискурс (текст), що складається з послідовних і взаємопов’язаних реплік. При цьому один із суб’єктів може мати інтегрований, </w:t>
      </w:r>
      <w:proofErr w:type="spellStart"/>
      <w:r w:rsidRPr="002F73BA">
        <w:rPr>
          <w:rFonts w:ascii="Times New Roman" w:eastAsia="Calibri" w:hAnsi="Times New Roman" w:cs="Times New Roman"/>
          <w:sz w:val="28"/>
          <w:szCs w:val="28"/>
          <w:lang w:val="uk-UA"/>
        </w:rPr>
        <w:t>полімодальний</w:t>
      </w:r>
      <w:proofErr w:type="spellEnd"/>
      <w:r w:rsidRPr="002F73BA">
        <w:rPr>
          <w:rFonts w:ascii="Times New Roman" w:eastAsia="Calibri" w:hAnsi="Times New Roman" w:cs="Times New Roman"/>
          <w:sz w:val="28"/>
          <w:szCs w:val="28"/>
          <w:lang w:val="uk-UA"/>
        </w:rPr>
        <w:t xml:space="preserve"> характер, тобто бути представлений групою осіб.</w:t>
      </w:r>
    </w:p>
    <w:p w14:paraId="7A37DBE2" w14:textId="77777777" w:rsidR="00D16A91" w:rsidRPr="001C25B3" w:rsidRDefault="00D16A91" w:rsidP="00D16A91">
      <w:pPr>
        <w:spacing w:after="0" w:line="360" w:lineRule="auto"/>
        <w:ind w:firstLine="709"/>
        <w:jc w:val="both"/>
        <w:rPr>
          <w:rFonts w:ascii="Times New Roman" w:eastAsia="Calibri" w:hAnsi="Times New Roman" w:cs="Times New Roman"/>
          <w:b/>
          <w:sz w:val="28"/>
          <w:szCs w:val="28"/>
          <w:lang w:val="uk-UA"/>
        </w:rPr>
      </w:pPr>
      <w:r w:rsidRPr="001C25B3">
        <w:rPr>
          <w:rFonts w:ascii="Times New Roman" w:eastAsia="Calibri" w:hAnsi="Times New Roman" w:cs="Times New Roman"/>
          <w:b/>
          <w:sz w:val="28"/>
          <w:szCs w:val="28"/>
          <w:lang w:val="uk-UA"/>
        </w:rPr>
        <w:t>Вивчення дискурсивних характеристик діалогу</w:t>
      </w:r>
    </w:p>
    <w:p w14:paraId="4BFB5866" w14:textId="77777777" w:rsidR="00D16A91" w:rsidRPr="002F73BA" w:rsidRDefault="00D16A91" w:rsidP="00D16A91">
      <w:pPr>
        <w:spacing w:after="0" w:line="360" w:lineRule="auto"/>
        <w:ind w:firstLine="709"/>
        <w:jc w:val="both"/>
        <w:rPr>
          <w:rFonts w:ascii="Times New Roman" w:eastAsia="Calibri" w:hAnsi="Times New Roman" w:cs="Times New Roman"/>
          <w:sz w:val="28"/>
          <w:szCs w:val="28"/>
          <w:lang w:val="uk-UA"/>
        </w:rPr>
      </w:pPr>
      <w:r w:rsidRPr="002F73BA">
        <w:rPr>
          <w:rFonts w:ascii="Times New Roman" w:eastAsia="Calibri" w:hAnsi="Times New Roman" w:cs="Times New Roman"/>
          <w:sz w:val="28"/>
          <w:szCs w:val="28"/>
          <w:lang w:val="uk-UA"/>
        </w:rPr>
        <w:t xml:space="preserve">Попри різноманітність підходів до розуміння терміна «дискурс», його найчастіше трактують як тип комунікативної діяльності, інтерактивне явище, що проявляється у різних формах (усній, письмовій, </w:t>
      </w:r>
      <w:proofErr w:type="spellStart"/>
      <w:r w:rsidRPr="002F73BA">
        <w:rPr>
          <w:rFonts w:ascii="Times New Roman" w:eastAsia="Calibri" w:hAnsi="Times New Roman" w:cs="Times New Roman"/>
          <w:sz w:val="28"/>
          <w:szCs w:val="28"/>
          <w:lang w:val="uk-UA"/>
        </w:rPr>
        <w:t>паралінгвістичній</w:t>
      </w:r>
      <w:proofErr w:type="spellEnd"/>
      <w:r w:rsidRPr="002F73BA">
        <w:rPr>
          <w:rFonts w:ascii="Times New Roman" w:eastAsia="Calibri" w:hAnsi="Times New Roman" w:cs="Times New Roman"/>
          <w:sz w:val="28"/>
          <w:szCs w:val="28"/>
          <w:lang w:val="uk-UA"/>
        </w:rPr>
        <w:t xml:space="preserve">). Дискурс відбувається в межах певного каналу спілкування та регулюється </w:t>
      </w:r>
      <w:r w:rsidRPr="002F73BA">
        <w:rPr>
          <w:rFonts w:ascii="Times New Roman" w:eastAsia="Calibri" w:hAnsi="Times New Roman" w:cs="Times New Roman"/>
          <w:sz w:val="28"/>
          <w:szCs w:val="28"/>
          <w:lang w:val="uk-UA"/>
        </w:rPr>
        <w:lastRenderedPageBreak/>
        <w:t>стратегіями й тактиками учасників. Це складний синтез когнітивних, мовних і позамовних чинників (соціальних, психічних, психологічних тощо), які визначаються конкретними «формами життя» й залежать переважно від тематики спілкування.</w:t>
      </w:r>
    </w:p>
    <w:p w14:paraId="047B1F18" w14:textId="77777777" w:rsidR="00D16A91" w:rsidRPr="002F73BA" w:rsidRDefault="00D16A91" w:rsidP="00D16A91">
      <w:pPr>
        <w:spacing w:after="0" w:line="360" w:lineRule="auto"/>
        <w:ind w:firstLine="709"/>
        <w:jc w:val="both"/>
        <w:rPr>
          <w:rFonts w:ascii="Times New Roman" w:eastAsia="Calibri" w:hAnsi="Times New Roman" w:cs="Times New Roman"/>
          <w:sz w:val="28"/>
          <w:szCs w:val="28"/>
          <w:lang w:val="uk-UA"/>
        </w:rPr>
      </w:pPr>
      <w:r w:rsidRPr="002F73BA">
        <w:rPr>
          <w:rFonts w:ascii="Times New Roman" w:eastAsia="Calibri" w:hAnsi="Times New Roman" w:cs="Times New Roman"/>
          <w:sz w:val="28"/>
          <w:szCs w:val="28"/>
          <w:lang w:val="uk-UA"/>
        </w:rPr>
        <w:t>Дискурс можна визначити як зв’язний текст, доповнений екстралінгвістичними чинниками: прагматичними, соціокультурними та іншими. Це текст, розглянутий у контексті подій, що відбуваються, або як мовлення, яке слугує цілеспрямованою соціальною дією. Він є компонентом взаємодії між людьми, тісно пов’язаним із механізмами їхньої свідомості та когнітивними процесами. Іншими словами, дискурс – це мовлення, «занурене в життя».</w:t>
      </w:r>
    </w:p>
    <w:p w14:paraId="02648DA0" w14:textId="77777777" w:rsidR="00D16A91" w:rsidRPr="00445E5D" w:rsidRDefault="00D16A91" w:rsidP="00D16A91">
      <w:pPr>
        <w:spacing w:after="0" w:line="360" w:lineRule="auto"/>
        <w:ind w:firstLine="709"/>
        <w:jc w:val="both"/>
        <w:rPr>
          <w:rFonts w:ascii="Times New Roman" w:eastAsia="Calibri" w:hAnsi="Times New Roman" w:cs="Times New Roman"/>
          <w:sz w:val="28"/>
          <w:szCs w:val="28"/>
          <w:lang w:val="uk-UA"/>
        </w:rPr>
      </w:pPr>
      <w:r w:rsidRPr="00445E5D">
        <w:rPr>
          <w:rFonts w:ascii="Times New Roman" w:eastAsia="Calibri" w:hAnsi="Times New Roman" w:cs="Times New Roman"/>
          <w:sz w:val="28"/>
          <w:szCs w:val="28"/>
          <w:lang w:val="uk-UA"/>
        </w:rPr>
        <w:t>Сьогодні існує чимало досліджень, присвячених діалогічному дискурсу. Під цим поняттям розуміють результат спільної комунікативної діяльності двох або більше осіб, що охоплює не лише мовленнєвий процес, але й набір екстралінгвістичних характеристик, які сприяють правильному сприйняттю та розумінню повідомлення.</w:t>
      </w:r>
    </w:p>
    <w:p w14:paraId="6699E58D" w14:textId="77777777" w:rsidR="00D16A91" w:rsidRPr="00445E5D" w:rsidRDefault="00D16A91" w:rsidP="00D16A91">
      <w:pPr>
        <w:spacing w:after="0" w:line="360" w:lineRule="auto"/>
        <w:ind w:firstLine="709"/>
        <w:jc w:val="both"/>
        <w:rPr>
          <w:rFonts w:ascii="Times New Roman" w:eastAsia="Calibri" w:hAnsi="Times New Roman" w:cs="Times New Roman"/>
          <w:sz w:val="28"/>
          <w:szCs w:val="28"/>
          <w:lang w:val="uk-UA"/>
        </w:rPr>
      </w:pPr>
      <w:r w:rsidRPr="00445E5D">
        <w:rPr>
          <w:rFonts w:ascii="Times New Roman" w:eastAsia="Calibri" w:hAnsi="Times New Roman" w:cs="Times New Roman"/>
          <w:sz w:val="28"/>
          <w:szCs w:val="28"/>
          <w:lang w:val="uk-UA"/>
        </w:rPr>
        <w:t>Дискурс створюється учасниками спілкування, які беруть на себе певні</w:t>
      </w:r>
      <w:r>
        <w:rPr>
          <w:rFonts w:ascii="Times New Roman" w:eastAsia="Calibri" w:hAnsi="Times New Roman" w:cs="Times New Roman"/>
          <w:sz w:val="28"/>
          <w:szCs w:val="28"/>
          <w:lang w:val="uk-UA"/>
        </w:rPr>
        <w:t xml:space="preserve"> комунікативні ролі, взаємодіючі</w:t>
      </w:r>
      <w:r w:rsidRPr="00445E5D">
        <w:rPr>
          <w:rFonts w:ascii="Times New Roman" w:eastAsia="Calibri" w:hAnsi="Times New Roman" w:cs="Times New Roman"/>
          <w:sz w:val="28"/>
          <w:szCs w:val="28"/>
          <w:lang w:val="uk-UA"/>
        </w:rPr>
        <w:t xml:space="preserve"> через обмін репліками та, відповідно, ролями. У процесі діалогу вони інформують, описують, констатують, аргументують, переконують, просять, наказують, ставлять запитання, відповідають, обіцяють або порушують обіцянки, іронізують, висміюють факти, співрозмовників чи самих себе, ображають чи лестять, а також оцінюють зовнішні події або поведінку один одного.</w:t>
      </w:r>
    </w:p>
    <w:p w14:paraId="3908356E" w14:textId="77777777" w:rsidR="00D16A91" w:rsidRPr="00445E5D" w:rsidRDefault="00D16A91" w:rsidP="00D16A91">
      <w:pPr>
        <w:spacing w:after="0" w:line="360" w:lineRule="auto"/>
        <w:ind w:firstLine="709"/>
        <w:jc w:val="both"/>
        <w:rPr>
          <w:rFonts w:ascii="Times New Roman" w:eastAsia="Calibri" w:hAnsi="Times New Roman" w:cs="Times New Roman"/>
          <w:sz w:val="28"/>
          <w:szCs w:val="28"/>
          <w:lang w:val="uk-UA"/>
        </w:rPr>
      </w:pPr>
      <w:r w:rsidRPr="00445E5D">
        <w:rPr>
          <w:rFonts w:ascii="Times New Roman" w:eastAsia="Calibri" w:hAnsi="Times New Roman" w:cs="Times New Roman"/>
          <w:sz w:val="28"/>
          <w:szCs w:val="28"/>
          <w:lang w:val="uk-UA"/>
        </w:rPr>
        <w:t>Учасники діалогу вибирають мовленнєві прийоми, тактики та стратегії, які можуть бути кооперативного або некооперативного характеру, залежно від мети та умов комунікації.</w:t>
      </w:r>
    </w:p>
    <w:p w14:paraId="0AF69A53" w14:textId="77777777" w:rsidR="00D16A91" w:rsidRPr="00445E5D" w:rsidRDefault="00D16A91" w:rsidP="00D16A91">
      <w:pPr>
        <w:spacing w:after="0" w:line="360" w:lineRule="auto"/>
        <w:ind w:firstLine="709"/>
        <w:jc w:val="both"/>
        <w:rPr>
          <w:rFonts w:ascii="Times New Roman" w:eastAsia="Calibri" w:hAnsi="Times New Roman" w:cs="Times New Roman"/>
          <w:sz w:val="28"/>
          <w:szCs w:val="28"/>
          <w:lang w:val="uk-UA"/>
        </w:rPr>
      </w:pPr>
      <w:r w:rsidRPr="00445E5D">
        <w:rPr>
          <w:rFonts w:ascii="Times New Roman" w:eastAsia="Calibri" w:hAnsi="Times New Roman" w:cs="Times New Roman"/>
          <w:sz w:val="28"/>
          <w:szCs w:val="28"/>
          <w:lang w:val="uk-UA"/>
        </w:rPr>
        <w:t xml:space="preserve">Розглянемо класифікацію та типологію діалогічних дискурсів, розроблену лінгвістами на основі соціолінгвістичних, психолінгвістичних, комунікативно-прагматичних та тематичних ознак. Соціологія розмови має на меті спостереження за різними типами діалогу, аналіз причин і наслідків </w:t>
      </w:r>
      <w:r w:rsidRPr="00445E5D">
        <w:rPr>
          <w:rFonts w:ascii="Times New Roman" w:eastAsia="Calibri" w:hAnsi="Times New Roman" w:cs="Times New Roman"/>
          <w:sz w:val="28"/>
          <w:szCs w:val="28"/>
          <w:lang w:val="uk-UA"/>
        </w:rPr>
        <w:lastRenderedPageBreak/>
        <w:t>їхнього виникнення, а також опис трансформацій, що відбуваються у процесі спілкування.</w:t>
      </w:r>
    </w:p>
    <w:p w14:paraId="318B2211" w14:textId="77777777" w:rsidR="00D16A91" w:rsidRPr="00445E5D" w:rsidRDefault="00D16A91" w:rsidP="00D16A91">
      <w:pPr>
        <w:spacing w:after="0" w:line="360" w:lineRule="auto"/>
        <w:ind w:firstLine="709"/>
        <w:jc w:val="both"/>
        <w:rPr>
          <w:rFonts w:ascii="Times New Roman" w:eastAsia="Calibri" w:hAnsi="Times New Roman" w:cs="Times New Roman"/>
          <w:sz w:val="28"/>
          <w:szCs w:val="28"/>
          <w:lang w:val="uk-UA"/>
        </w:rPr>
      </w:pPr>
      <w:r w:rsidRPr="00445E5D">
        <w:rPr>
          <w:rFonts w:ascii="Times New Roman" w:eastAsia="Calibri" w:hAnsi="Times New Roman" w:cs="Times New Roman"/>
          <w:sz w:val="28"/>
          <w:szCs w:val="28"/>
          <w:lang w:val="uk-UA"/>
        </w:rPr>
        <w:t xml:space="preserve">Ще в 1901 році було запропоновано </w:t>
      </w:r>
      <w:proofErr w:type="spellStart"/>
      <w:r w:rsidRPr="00445E5D">
        <w:rPr>
          <w:rFonts w:ascii="Times New Roman" w:eastAsia="Calibri" w:hAnsi="Times New Roman" w:cs="Times New Roman"/>
          <w:sz w:val="28"/>
          <w:szCs w:val="28"/>
          <w:lang w:val="uk-UA"/>
        </w:rPr>
        <w:t>соціологізовану</w:t>
      </w:r>
      <w:proofErr w:type="spellEnd"/>
      <w:r w:rsidRPr="00445E5D">
        <w:rPr>
          <w:rFonts w:ascii="Times New Roman" w:eastAsia="Calibri" w:hAnsi="Times New Roman" w:cs="Times New Roman"/>
          <w:sz w:val="28"/>
          <w:szCs w:val="28"/>
          <w:lang w:val="uk-UA"/>
        </w:rPr>
        <w:t xml:space="preserve"> типологію діалогічних дискурсів, яка включала такі розрізнення:</w:t>
      </w:r>
      <w:r>
        <w:rPr>
          <w:rFonts w:ascii="Times New Roman" w:eastAsia="Calibri" w:hAnsi="Times New Roman" w:cs="Times New Roman"/>
          <w:sz w:val="28"/>
          <w:szCs w:val="28"/>
          <w:lang w:val="uk-UA"/>
        </w:rPr>
        <w:t xml:space="preserve">  1) д</w:t>
      </w:r>
      <w:r w:rsidRPr="0093710E">
        <w:rPr>
          <w:rFonts w:ascii="Times New Roman" w:eastAsia="Calibri" w:hAnsi="Times New Roman" w:cs="Times New Roman"/>
          <w:sz w:val="28"/>
          <w:szCs w:val="28"/>
          <w:lang w:val="uk-UA"/>
        </w:rPr>
        <w:t>іалог між підлеглим і керівником у противагу</w:t>
      </w:r>
      <w:r>
        <w:rPr>
          <w:rFonts w:ascii="Times New Roman" w:eastAsia="Calibri" w:hAnsi="Times New Roman" w:cs="Times New Roman"/>
          <w:sz w:val="28"/>
          <w:szCs w:val="28"/>
          <w:lang w:val="uk-UA"/>
        </w:rPr>
        <w:t xml:space="preserve"> діалогу рівноправних учасників; 2) д</w:t>
      </w:r>
      <w:r w:rsidRPr="0093710E">
        <w:rPr>
          <w:rFonts w:ascii="Times New Roman" w:eastAsia="Calibri" w:hAnsi="Times New Roman" w:cs="Times New Roman"/>
          <w:sz w:val="28"/>
          <w:szCs w:val="28"/>
          <w:lang w:val="uk-UA"/>
        </w:rPr>
        <w:t>іалог як боротьба</w:t>
      </w:r>
      <w:r w:rsidRPr="00445E5D">
        <w:rPr>
          <w:rFonts w:ascii="Times New Roman" w:eastAsia="Calibri" w:hAnsi="Times New Roman" w:cs="Times New Roman"/>
          <w:sz w:val="28"/>
          <w:szCs w:val="28"/>
          <w:lang w:val="uk-UA"/>
        </w:rPr>
        <w:t xml:space="preserve"> (наприклад, супере</w:t>
      </w:r>
      <w:r>
        <w:rPr>
          <w:rFonts w:ascii="Times New Roman" w:eastAsia="Calibri" w:hAnsi="Times New Roman" w:cs="Times New Roman"/>
          <w:sz w:val="28"/>
          <w:szCs w:val="28"/>
          <w:lang w:val="uk-UA"/>
        </w:rPr>
        <w:t>чка) та діалог як обмін думками; 3) р</w:t>
      </w:r>
      <w:r w:rsidRPr="0093710E">
        <w:rPr>
          <w:rFonts w:ascii="Times New Roman" w:eastAsia="Calibri" w:hAnsi="Times New Roman" w:cs="Times New Roman"/>
          <w:sz w:val="28"/>
          <w:szCs w:val="28"/>
          <w:lang w:val="uk-UA"/>
        </w:rPr>
        <w:t>егламентований діалог</w:t>
      </w:r>
      <w:r w:rsidRPr="00445E5D">
        <w:rPr>
          <w:rFonts w:ascii="Times New Roman" w:eastAsia="Calibri" w:hAnsi="Times New Roman" w:cs="Times New Roman"/>
          <w:sz w:val="28"/>
          <w:szCs w:val="28"/>
          <w:lang w:val="uk-UA"/>
        </w:rPr>
        <w:t xml:space="preserve"> (наприклад, церемоніальний) у порівнянні з нерегламентованим, спонтанним спілкуванням.</w:t>
      </w:r>
    </w:p>
    <w:p w14:paraId="41A6BDB1" w14:textId="77777777" w:rsidR="00D16A91" w:rsidRPr="00445E5D" w:rsidRDefault="00D16A91" w:rsidP="00D16A91">
      <w:pPr>
        <w:spacing w:after="0" w:line="360" w:lineRule="auto"/>
        <w:ind w:firstLine="709"/>
        <w:jc w:val="both"/>
        <w:rPr>
          <w:rFonts w:ascii="Times New Roman" w:eastAsia="Calibri" w:hAnsi="Times New Roman" w:cs="Times New Roman"/>
          <w:sz w:val="28"/>
          <w:szCs w:val="28"/>
          <w:lang w:val="uk-UA"/>
        </w:rPr>
      </w:pPr>
      <w:r w:rsidRPr="00445E5D">
        <w:rPr>
          <w:rFonts w:ascii="Times New Roman" w:eastAsia="Calibri" w:hAnsi="Times New Roman" w:cs="Times New Roman"/>
          <w:sz w:val="28"/>
          <w:szCs w:val="28"/>
          <w:lang w:val="uk-UA"/>
        </w:rPr>
        <w:t>Типи діалогу визначалися з урахуванням соціальних параметрів (рівень статусу учасників), характеру взаємодії (модусів) і ступеня офіційності спілкування.</w:t>
      </w:r>
    </w:p>
    <w:p w14:paraId="34C80F23" w14:textId="77777777" w:rsidR="00D16A91" w:rsidRPr="00E77384" w:rsidRDefault="00D16A91" w:rsidP="00D16A91">
      <w:pPr>
        <w:spacing w:after="0" w:line="360" w:lineRule="auto"/>
        <w:ind w:firstLine="709"/>
        <w:jc w:val="both"/>
        <w:rPr>
          <w:rFonts w:ascii="Times New Roman" w:eastAsia="Calibri" w:hAnsi="Times New Roman" w:cs="Times New Roman"/>
          <w:sz w:val="28"/>
          <w:szCs w:val="28"/>
          <w:lang w:val="uk-UA"/>
        </w:rPr>
      </w:pPr>
      <w:r w:rsidRPr="00E77384">
        <w:rPr>
          <w:rFonts w:ascii="Times New Roman" w:eastAsia="Calibri" w:hAnsi="Times New Roman" w:cs="Times New Roman"/>
          <w:sz w:val="28"/>
          <w:szCs w:val="28"/>
          <w:lang w:val="uk-UA"/>
        </w:rPr>
        <w:t>Сучасні лінгвісти розвивають ідеї типології діалогічного дискурсу через схему: «домінування – кооперування – конфлікт», яка відображає ієрархію між учасниками спілкування.</w:t>
      </w:r>
    </w:p>
    <w:p w14:paraId="79F97167" w14:textId="77777777" w:rsidR="00D16A91" w:rsidRPr="00E77384" w:rsidRDefault="00D16A91" w:rsidP="00D16A91">
      <w:pPr>
        <w:spacing w:after="0" w:line="360" w:lineRule="auto"/>
        <w:ind w:firstLine="709"/>
        <w:jc w:val="both"/>
        <w:rPr>
          <w:rFonts w:ascii="Times New Roman" w:eastAsia="Calibri" w:hAnsi="Times New Roman" w:cs="Times New Roman"/>
          <w:sz w:val="28"/>
          <w:szCs w:val="28"/>
          <w:lang w:val="uk-UA"/>
        </w:rPr>
      </w:pPr>
      <w:r w:rsidRPr="00E77384">
        <w:rPr>
          <w:rFonts w:ascii="Times New Roman" w:eastAsia="Calibri" w:hAnsi="Times New Roman" w:cs="Times New Roman"/>
          <w:sz w:val="28"/>
          <w:szCs w:val="28"/>
          <w:lang w:val="uk-UA"/>
        </w:rPr>
        <w:t>Домінування характеризується тим, що один зі співрозмовників визначає тему розмови, формулює питання і керує спілкуванням, тоді як інший підкоряється.</w:t>
      </w:r>
    </w:p>
    <w:p w14:paraId="71806564" w14:textId="77777777" w:rsidR="00D16A91" w:rsidRDefault="00D16A91" w:rsidP="00D16A91">
      <w:pPr>
        <w:spacing w:after="0" w:line="360" w:lineRule="auto"/>
        <w:ind w:firstLine="709"/>
        <w:jc w:val="both"/>
        <w:rPr>
          <w:rFonts w:ascii="Times New Roman" w:eastAsia="Calibri" w:hAnsi="Times New Roman" w:cs="Times New Roman"/>
          <w:sz w:val="28"/>
          <w:szCs w:val="28"/>
          <w:lang w:val="uk-UA"/>
        </w:rPr>
      </w:pPr>
      <w:r w:rsidRPr="00E77384">
        <w:rPr>
          <w:rFonts w:ascii="Times New Roman" w:eastAsia="Calibri" w:hAnsi="Times New Roman" w:cs="Times New Roman"/>
          <w:sz w:val="28"/>
          <w:szCs w:val="28"/>
          <w:lang w:val="uk-UA"/>
        </w:rPr>
        <w:t>Кооперування поділяється на два типи:</w:t>
      </w:r>
      <w:r>
        <w:rPr>
          <w:rFonts w:ascii="Times New Roman" w:eastAsia="Calibri" w:hAnsi="Times New Roman" w:cs="Times New Roman"/>
          <w:sz w:val="28"/>
          <w:szCs w:val="28"/>
          <w:lang w:val="uk-UA"/>
        </w:rPr>
        <w:t xml:space="preserve"> </w:t>
      </w:r>
      <w:r w:rsidRPr="00E77384">
        <w:rPr>
          <w:rFonts w:ascii="Times New Roman" w:eastAsia="Calibri" w:hAnsi="Times New Roman" w:cs="Times New Roman"/>
          <w:sz w:val="28"/>
          <w:szCs w:val="28"/>
          <w:lang w:val="uk-UA"/>
        </w:rPr>
        <w:t>гомогенне і гетерогенне.</w:t>
      </w:r>
      <w:r>
        <w:rPr>
          <w:rFonts w:ascii="Times New Roman" w:eastAsia="Calibri" w:hAnsi="Times New Roman" w:cs="Times New Roman"/>
          <w:sz w:val="28"/>
          <w:szCs w:val="28"/>
          <w:lang w:val="uk-UA"/>
        </w:rPr>
        <w:t xml:space="preserve">  </w:t>
      </w:r>
      <w:r w:rsidRPr="00E77384">
        <w:rPr>
          <w:rFonts w:ascii="Times New Roman" w:eastAsia="Calibri" w:hAnsi="Times New Roman" w:cs="Times New Roman"/>
          <w:sz w:val="28"/>
          <w:szCs w:val="28"/>
          <w:lang w:val="uk-UA"/>
        </w:rPr>
        <w:t xml:space="preserve">Гомогенне кооперування виникає між партнерами з рівними соціальними ролями, де ініціатива у виборі теми і її підтриманні переходить від одного </w:t>
      </w:r>
      <w:proofErr w:type="spellStart"/>
      <w:r w:rsidRPr="00E77384">
        <w:rPr>
          <w:rFonts w:ascii="Times New Roman" w:eastAsia="Calibri" w:hAnsi="Times New Roman" w:cs="Times New Roman"/>
          <w:sz w:val="28"/>
          <w:szCs w:val="28"/>
          <w:lang w:val="uk-UA"/>
        </w:rPr>
        <w:t>комуніканта</w:t>
      </w:r>
      <w:proofErr w:type="spellEnd"/>
      <w:r w:rsidRPr="00E77384">
        <w:rPr>
          <w:rFonts w:ascii="Times New Roman" w:eastAsia="Calibri" w:hAnsi="Times New Roman" w:cs="Times New Roman"/>
          <w:sz w:val="28"/>
          <w:szCs w:val="28"/>
          <w:lang w:val="uk-UA"/>
        </w:rPr>
        <w:t xml:space="preserve"> до іншого.</w:t>
      </w:r>
      <w:r>
        <w:rPr>
          <w:rFonts w:ascii="Times New Roman" w:eastAsia="Calibri" w:hAnsi="Times New Roman" w:cs="Times New Roman"/>
          <w:sz w:val="28"/>
          <w:szCs w:val="28"/>
          <w:lang w:val="uk-UA"/>
        </w:rPr>
        <w:t xml:space="preserve"> </w:t>
      </w:r>
      <w:r w:rsidRPr="00E77384">
        <w:rPr>
          <w:rFonts w:ascii="Times New Roman" w:eastAsia="Calibri" w:hAnsi="Times New Roman" w:cs="Times New Roman"/>
          <w:sz w:val="28"/>
          <w:szCs w:val="28"/>
          <w:lang w:val="uk-UA"/>
        </w:rPr>
        <w:t>Гетерогенне кооперування має місце за умов нерівності соціальних ролей, однак зберігається співпраця.</w:t>
      </w:r>
      <w:r>
        <w:rPr>
          <w:rFonts w:ascii="Times New Roman" w:eastAsia="Calibri" w:hAnsi="Times New Roman" w:cs="Times New Roman"/>
          <w:sz w:val="28"/>
          <w:szCs w:val="28"/>
          <w:lang w:val="uk-UA"/>
        </w:rPr>
        <w:t xml:space="preserve">  </w:t>
      </w:r>
    </w:p>
    <w:p w14:paraId="65BE9999" w14:textId="77777777" w:rsidR="00D16A91" w:rsidRPr="00DC0BC5" w:rsidRDefault="00D16A91" w:rsidP="00D16A91">
      <w:pPr>
        <w:spacing w:after="0" w:line="360" w:lineRule="auto"/>
        <w:ind w:firstLine="709"/>
        <w:jc w:val="both"/>
        <w:rPr>
          <w:rFonts w:ascii="Times New Roman" w:eastAsia="Calibri" w:hAnsi="Times New Roman" w:cs="Times New Roman"/>
          <w:sz w:val="28"/>
          <w:szCs w:val="28"/>
          <w:lang w:val="uk-UA"/>
        </w:rPr>
      </w:pPr>
      <w:r w:rsidRPr="00E77384">
        <w:rPr>
          <w:rFonts w:ascii="Times New Roman" w:eastAsia="Calibri" w:hAnsi="Times New Roman" w:cs="Times New Roman"/>
          <w:sz w:val="28"/>
          <w:szCs w:val="28"/>
          <w:lang w:val="uk-UA"/>
        </w:rPr>
        <w:t>За відсутності домінування чи кооперування виникає конфлікт,</w:t>
      </w:r>
      <w:r w:rsidR="00D54407">
        <w:rPr>
          <w:rFonts w:ascii="Times New Roman" w:eastAsia="Calibri" w:hAnsi="Times New Roman" w:cs="Times New Roman"/>
          <w:sz w:val="28"/>
          <w:szCs w:val="28"/>
          <w:lang w:val="uk-UA"/>
        </w:rPr>
        <w:t xml:space="preserve"> який є окремим типом взаємодії</w:t>
      </w:r>
      <w:r>
        <w:rPr>
          <w:rFonts w:ascii="Times New Roman" w:eastAsia="Calibri" w:hAnsi="Times New Roman" w:cs="Times New Roman"/>
          <w:sz w:val="28"/>
          <w:szCs w:val="28"/>
          <w:lang w:val="uk-UA"/>
        </w:rPr>
        <w:t xml:space="preserve"> </w:t>
      </w:r>
      <w:r w:rsidRPr="00DC0BC5">
        <w:rPr>
          <w:rFonts w:ascii="Times New Roman" w:eastAsia="Calibri" w:hAnsi="Times New Roman" w:cs="Times New Roman"/>
          <w:sz w:val="28"/>
          <w:szCs w:val="28"/>
          <w:lang w:val="uk-UA"/>
        </w:rPr>
        <w:t>[Орєхова, 2000]</w:t>
      </w:r>
      <w:r>
        <w:rPr>
          <w:rFonts w:ascii="Times New Roman" w:eastAsia="Calibri" w:hAnsi="Times New Roman" w:cs="Times New Roman"/>
          <w:sz w:val="28"/>
          <w:szCs w:val="28"/>
          <w:lang w:val="uk-UA"/>
        </w:rPr>
        <w:t>.</w:t>
      </w:r>
    </w:p>
    <w:p w14:paraId="5C176E8D" w14:textId="77777777" w:rsidR="00D16A91" w:rsidRPr="00140409" w:rsidRDefault="00D16A91" w:rsidP="00D16A91">
      <w:pPr>
        <w:spacing w:after="0" w:line="360" w:lineRule="auto"/>
        <w:ind w:firstLine="709"/>
        <w:jc w:val="both"/>
        <w:rPr>
          <w:rFonts w:ascii="Times New Roman" w:eastAsia="Calibri" w:hAnsi="Times New Roman" w:cs="Times New Roman"/>
          <w:sz w:val="28"/>
          <w:szCs w:val="28"/>
          <w:lang w:val="uk-UA"/>
        </w:rPr>
      </w:pPr>
      <w:r w:rsidRPr="00E77384">
        <w:rPr>
          <w:rFonts w:ascii="Times New Roman" w:eastAsia="Calibri" w:hAnsi="Times New Roman" w:cs="Times New Roman"/>
          <w:sz w:val="28"/>
          <w:szCs w:val="28"/>
          <w:lang w:val="uk-UA"/>
        </w:rPr>
        <w:t>Види діалогів класифікують з урахуванням психологічних особливостей взаємодії партнерів, а також співвідношення логічних та емоційних аспектів. Серед них виділяють:</w:t>
      </w:r>
      <w:r>
        <w:rPr>
          <w:rFonts w:ascii="Times New Roman" w:eastAsia="Calibri" w:hAnsi="Times New Roman" w:cs="Times New Roman"/>
          <w:sz w:val="28"/>
          <w:szCs w:val="28"/>
          <w:lang w:val="uk-UA"/>
        </w:rPr>
        <w:t xml:space="preserve"> д</w:t>
      </w:r>
      <w:r w:rsidRPr="00E77384">
        <w:rPr>
          <w:rFonts w:ascii="Times New Roman" w:eastAsia="Calibri" w:hAnsi="Times New Roman" w:cs="Times New Roman"/>
          <w:sz w:val="28"/>
          <w:szCs w:val="28"/>
          <w:lang w:val="uk-UA"/>
        </w:rPr>
        <w:t>іалог-суперечка</w:t>
      </w:r>
      <w:r>
        <w:rPr>
          <w:rFonts w:ascii="Times New Roman" w:eastAsia="Calibri" w:hAnsi="Times New Roman" w:cs="Times New Roman"/>
          <w:sz w:val="28"/>
          <w:szCs w:val="28"/>
          <w:lang w:val="uk-UA"/>
        </w:rPr>
        <w:t>; д</w:t>
      </w:r>
      <w:r w:rsidRPr="00E77384">
        <w:rPr>
          <w:rFonts w:ascii="Times New Roman" w:eastAsia="Calibri" w:hAnsi="Times New Roman" w:cs="Times New Roman"/>
          <w:sz w:val="28"/>
          <w:szCs w:val="28"/>
          <w:lang w:val="uk-UA"/>
        </w:rPr>
        <w:t>іалог-конфіденційне пояснення</w:t>
      </w:r>
      <w:r>
        <w:rPr>
          <w:rFonts w:ascii="Times New Roman" w:eastAsia="Calibri" w:hAnsi="Times New Roman" w:cs="Times New Roman"/>
          <w:sz w:val="28"/>
          <w:szCs w:val="28"/>
          <w:lang w:val="uk-UA"/>
        </w:rPr>
        <w:t>; д</w:t>
      </w:r>
      <w:r w:rsidRPr="00E77384">
        <w:rPr>
          <w:rFonts w:ascii="Times New Roman" w:eastAsia="Calibri" w:hAnsi="Times New Roman" w:cs="Times New Roman"/>
          <w:sz w:val="28"/>
          <w:szCs w:val="28"/>
          <w:lang w:val="uk-UA"/>
        </w:rPr>
        <w:t>іалог-емоційний конфлікт (сварка)</w:t>
      </w:r>
      <w:r>
        <w:rPr>
          <w:rFonts w:ascii="Times New Roman" w:eastAsia="Calibri" w:hAnsi="Times New Roman" w:cs="Times New Roman"/>
          <w:sz w:val="28"/>
          <w:szCs w:val="28"/>
          <w:lang w:val="uk-UA"/>
        </w:rPr>
        <w:t>; д</w:t>
      </w:r>
      <w:r w:rsidRPr="00140409">
        <w:rPr>
          <w:rFonts w:ascii="Times New Roman" w:eastAsia="Calibri" w:hAnsi="Times New Roman" w:cs="Times New Roman"/>
          <w:sz w:val="28"/>
          <w:szCs w:val="28"/>
          <w:lang w:val="uk-UA"/>
        </w:rPr>
        <w:t>іалог-унісон, де співрозмовники повністю погоджуються один з одним</w:t>
      </w:r>
      <w:r>
        <w:rPr>
          <w:rFonts w:ascii="Times New Roman" w:eastAsia="Calibri" w:hAnsi="Times New Roman" w:cs="Times New Roman"/>
          <w:sz w:val="28"/>
          <w:szCs w:val="28"/>
          <w:lang w:val="uk-UA"/>
        </w:rPr>
        <w:t>.</w:t>
      </w:r>
    </w:p>
    <w:p w14:paraId="09F90D9D" w14:textId="77777777" w:rsidR="00D16A91" w:rsidRPr="00140409" w:rsidRDefault="00D16A91" w:rsidP="00D16A91">
      <w:pPr>
        <w:spacing w:after="0" w:line="360" w:lineRule="auto"/>
        <w:ind w:firstLine="708"/>
        <w:jc w:val="both"/>
        <w:rPr>
          <w:rFonts w:ascii="Times New Roman" w:eastAsia="Calibri" w:hAnsi="Times New Roman" w:cs="Times New Roman"/>
          <w:sz w:val="28"/>
          <w:szCs w:val="28"/>
          <w:lang w:val="uk-UA"/>
        </w:rPr>
      </w:pPr>
      <w:r w:rsidRPr="00140409">
        <w:rPr>
          <w:rFonts w:ascii="Times New Roman" w:eastAsia="Calibri" w:hAnsi="Times New Roman" w:cs="Times New Roman"/>
          <w:sz w:val="28"/>
          <w:szCs w:val="28"/>
          <w:lang w:val="uk-UA"/>
        </w:rPr>
        <w:lastRenderedPageBreak/>
        <w:t>За функціональною спрямованістю діалогічні дискурси поділяються на:</w:t>
      </w: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д</w:t>
      </w:r>
      <w:r w:rsidRPr="00140409">
        <w:rPr>
          <w:rFonts w:ascii="Times New Roman" w:eastAsia="Calibri" w:hAnsi="Times New Roman" w:cs="Times New Roman"/>
          <w:sz w:val="28"/>
          <w:szCs w:val="28"/>
          <w:lang w:val="uk-UA"/>
        </w:rPr>
        <w:t>иктальні</w:t>
      </w:r>
      <w:proofErr w:type="spellEnd"/>
      <w:r w:rsidRPr="00140409">
        <w:rPr>
          <w:rFonts w:ascii="Times New Roman" w:eastAsia="Calibri" w:hAnsi="Times New Roman" w:cs="Times New Roman"/>
          <w:sz w:val="28"/>
          <w:szCs w:val="28"/>
          <w:lang w:val="uk-UA"/>
        </w:rPr>
        <w:t xml:space="preserve"> (інформативні) – спрямовані на передачу інформації</w:t>
      </w:r>
      <w:r>
        <w:rPr>
          <w:rFonts w:ascii="Times New Roman" w:eastAsia="Calibri" w:hAnsi="Times New Roman" w:cs="Times New Roman"/>
          <w:sz w:val="28"/>
          <w:szCs w:val="28"/>
          <w:lang w:val="uk-UA"/>
        </w:rPr>
        <w:t>; м</w:t>
      </w:r>
      <w:r w:rsidRPr="00140409">
        <w:rPr>
          <w:rFonts w:ascii="Times New Roman" w:eastAsia="Calibri" w:hAnsi="Times New Roman" w:cs="Times New Roman"/>
          <w:sz w:val="28"/>
          <w:szCs w:val="28"/>
          <w:lang w:val="uk-UA"/>
        </w:rPr>
        <w:t>одальні, які у свою чергу розділяються на:</w:t>
      </w:r>
      <w:r>
        <w:rPr>
          <w:rFonts w:ascii="Times New Roman" w:eastAsia="Calibri" w:hAnsi="Times New Roman" w:cs="Times New Roman"/>
          <w:sz w:val="28"/>
          <w:szCs w:val="28"/>
          <w:lang w:val="uk-UA"/>
        </w:rPr>
        <w:t xml:space="preserve"> п</w:t>
      </w:r>
      <w:r w:rsidRPr="00140409">
        <w:rPr>
          <w:rFonts w:ascii="Times New Roman" w:eastAsia="Calibri" w:hAnsi="Times New Roman" w:cs="Times New Roman"/>
          <w:sz w:val="28"/>
          <w:szCs w:val="28"/>
          <w:lang w:val="uk-UA"/>
        </w:rPr>
        <w:t>олемічні – акцентов</w:t>
      </w:r>
      <w:r>
        <w:rPr>
          <w:rFonts w:ascii="Times New Roman" w:eastAsia="Calibri" w:hAnsi="Times New Roman" w:cs="Times New Roman"/>
          <w:sz w:val="28"/>
          <w:szCs w:val="28"/>
          <w:lang w:val="uk-UA"/>
        </w:rPr>
        <w:t>ані на обговоренні й суперечках і у</w:t>
      </w:r>
      <w:r w:rsidRPr="00140409">
        <w:rPr>
          <w:rFonts w:ascii="Times New Roman" w:eastAsia="Calibri" w:hAnsi="Times New Roman" w:cs="Times New Roman"/>
          <w:sz w:val="28"/>
          <w:szCs w:val="28"/>
          <w:lang w:val="uk-UA"/>
        </w:rPr>
        <w:t>нісонні – орієнтовані на злагодженість і гармонію в комунікації.</w:t>
      </w:r>
    </w:p>
    <w:p w14:paraId="328BF336" w14:textId="77777777" w:rsidR="00D16A91" w:rsidRPr="001A7E49" w:rsidRDefault="00D16A91" w:rsidP="00D16A91">
      <w:pPr>
        <w:spacing w:after="0" w:line="360" w:lineRule="auto"/>
        <w:ind w:firstLine="709"/>
        <w:jc w:val="both"/>
        <w:rPr>
          <w:rFonts w:ascii="Times New Roman" w:eastAsia="Calibri" w:hAnsi="Times New Roman" w:cs="Times New Roman"/>
          <w:sz w:val="28"/>
          <w:szCs w:val="28"/>
          <w:lang w:val="uk-UA"/>
        </w:rPr>
      </w:pPr>
      <w:r w:rsidRPr="001A7E49">
        <w:rPr>
          <w:rFonts w:ascii="Times New Roman" w:eastAsia="Calibri" w:hAnsi="Times New Roman" w:cs="Times New Roman"/>
          <w:sz w:val="28"/>
          <w:szCs w:val="28"/>
          <w:lang w:val="uk-UA"/>
        </w:rPr>
        <w:t>Відповідно основних цілей спілкування виділяються наступні типи діалогічних дискурсів: 1)</w:t>
      </w:r>
      <w:r>
        <w:rPr>
          <w:rFonts w:ascii="Times New Roman" w:eastAsia="Calibri" w:hAnsi="Times New Roman" w:cs="Times New Roman"/>
          <w:sz w:val="28"/>
          <w:szCs w:val="28"/>
          <w:lang w:val="uk-UA"/>
        </w:rPr>
        <w:t> </w:t>
      </w:r>
      <w:r w:rsidRPr="001A7E49">
        <w:rPr>
          <w:rFonts w:ascii="Times New Roman" w:eastAsia="Calibri" w:hAnsi="Times New Roman" w:cs="Times New Roman"/>
          <w:sz w:val="28"/>
          <w:szCs w:val="28"/>
          <w:lang w:val="uk-UA"/>
        </w:rPr>
        <w:t>інформативний діалог (</w:t>
      </w:r>
      <w:proofErr w:type="spellStart"/>
      <w:r w:rsidRPr="001A7E49">
        <w:rPr>
          <w:rFonts w:ascii="Times New Roman" w:eastAsia="Calibri" w:hAnsi="Times New Roman" w:cs="Times New Roman"/>
          <w:sz w:val="28"/>
          <w:szCs w:val="28"/>
          <w:lang w:val="uk-UA"/>
        </w:rPr>
        <w:t>make-know</w:t>
      </w:r>
      <w:proofErr w:type="spellEnd"/>
      <w:r w:rsidRPr="001A7E49">
        <w:rPr>
          <w:rFonts w:ascii="Times New Roman" w:eastAsia="Calibri" w:hAnsi="Times New Roman" w:cs="Times New Roman"/>
          <w:sz w:val="28"/>
          <w:szCs w:val="28"/>
          <w:lang w:val="uk-UA"/>
        </w:rPr>
        <w:t xml:space="preserve"> </w:t>
      </w:r>
      <w:proofErr w:type="spellStart"/>
      <w:r w:rsidRPr="001A7E49">
        <w:rPr>
          <w:rFonts w:ascii="Times New Roman" w:eastAsia="Calibri" w:hAnsi="Times New Roman" w:cs="Times New Roman"/>
          <w:sz w:val="28"/>
          <w:szCs w:val="28"/>
          <w:lang w:val="uk-UA"/>
        </w:rPr>
        <w:t>discourse</w:t>
      </w:r>
      <w:proofErr w:type="spellEnd"/>
      <w:r w:rsidRPr="001A7E49">
        <w:rPr>
          <w:rFonts w:ascii="Times New Roman" w:eastAsia="Calibri" w:hAnsi="Times New Roman" w:cs="Times New Roman"/>
          <w:sz w:val="28"/>
          <w:szCs w:val="28"/>
          <w:lang w:val="uk-UA"/>
        </w:rPr>
        <w:t>); 2)</w:t>
      </w:r>
      <w:r>
        <w:rPr>
          <w:rFonts w:ascii="Times New Roman" w:eastAsia="Calibri" w:hAnsi="Times New Roman" w:cs="Times New Roman"/>
          <w:sz w:val="28"/>
          <w:szCs w:val="28"/>
          <w:lang w:val="uk-UA"/>
        </w:rPr>
        <w:t> </w:t>
      </w:r>
      <w:proofErr w:type="spellStart"/>
      <w:r w:rsidRPr="001A7E49">
        <w:rPr>
          <w:rFonts w:ascii="Times New Roman" w:eastAsia="Calibri" w:hAnsi="Times New Roman" w:cs="Times New Roman"/>
          <w:sz w:val="28"/>
          <w:szCs w:val="28"/>
          <w:lang w:val="uk-UA"/>
        </w:rPr>
        <w:t>прескриптивний</w:t>
      </w:r>
      <w:proofErr w:type="spellEnd"/>
      <w:r w:rsidRPr="001A7E49">
        <w:rPr>
          <w:rFonts w:ascii="Times New Roman" w:eastAsia="Calibri" w:hAnsi="Times New Roman" w:cs="Times New Roman"/>
          <w:sz w:val="28"/>
          <w:szCs w:val="28"/>
          <w:lang w:val="uk-UA"/>
        </w:rPr>
        <w:t xml:space="preserve"> діалог (</w:t>
      </w:r>
      <w:proofErr w:type="spellStart"/>
      <w:r w:rsidRPr="001A7E49">
        <w:rPr>
          <w:rFonts w:ascii="Times New Roman" w:eastAsia="Calibri" w:hAnsi="Times New Roman" w:cs="Times New Roman"/>
          <w:sz w:val="28"/>
          <w:szCs w:val="28"/>
          <w:lang w:val="uk-UA"/>
        </w:rPr>
        <w:t>make-do</w:t>
      </w:r>
      <w:proofErr w:type="spellEnd"/>
      <w:r w:rsidRPr="001A7E49">
        <w:rPr>
          <w:rFonts w:ascii="Times New Roman" w:eastAsia="Calibri" w:hAnsi="Times New Roman" w:cs="Times New Roman"/>
          <w:sz w:val="28"/>
          <w:szCs w:val="28"/>
          <w:lang w:val="uk-UA"/>
        </w:rPr>
        <w:t xml:space="preserve"> </w:t>
      </w:r>
      <w:proofErr w:type="spellStart"/>
      <w:r w:rsidRPr="001A7E49">
        <w:rPr>
          <w:rFonts w:ascii="Times New Roman" w:eastAsia="Calibri" w:hAnsi="Times New Roman" w:cs="Times New Roman"/>
          <w:sz w:val="28"/>
          <w:szCs w:val="28"/>
          <w:lang w:val="uk-UA"/>
        </w:rPr>
        <w:t>discourse</w:t>
      </w:r>
      <w:proofErr w:type="spellEnd"/>
      <w:r w:rsidRPr="001A7E49">
        <w:rPr>
          <w:rFonts w:ascii="Times New Roman" w:eastAsia="Calibri" w:hAnsi="Times New Roman" w:cs="Times New Roman"/>
          <w:sz w:val="28"/>
          <w:szCs w:val="28"/>
          <w:lang w:val="uk-UA"/>
        </w:rPr>
        <w:t>); 3)</w:t>
      </w:r>
      <w:r>
        <w:rPr>
          <w:rFonts w:ascii="Times New Roman" w:eastAsia="Calibri" w:hAnsi="Times New Roman" w:cs="Times New Roman"/>
          <w:sz w:val="28"/>
          <w:szCs w:val="28"/>
          <w:lang w:val="uk-UA"/>
        </w:rPr>
        <w:t> </w:t>
      </w:r>
      <w:r w:rsidRPr="001A7E49">
        <w:rPr>
          <w:rFonts w:ascii="Times New Roman" w:eastAsia="Calibri" w:hAnsi="Times New Roman" w:cs="Times New Roman"/>
          <w:sz w:val="28"/>
          <w:szCs w:val="28"/>
          <w:lang w:val="uk-UA"/>
        </w:rPr>
        <w:t>обмін думками з метою прийняття рішення чи з`ясування істини (</w:t>
      </w:r>
      <w:proofErr w:type="spellStart"/>
      <w:r w:rsidRPr="001A7E49">
        <w:rPr>
          <w:rFonts w:ascii="Times New Roman" w:eastAsia="Calibri" w:hAnsi="Times New Roman" w:cs="Times New Roman"/>
          <w:sz w:val="28"/>
          <w:szCs w:val="28"/>
          <w:lang w:val="uk-UA"/>
        </w:rPr>
        <w:t>make-believe</w:t>
      </w:r>
      <w:proofErr w:type="spellEnd"/>
      <w:r w:rsidRPr="001A7E49">
        <w:rPr>
          <w:rFonts w:ascii="Times New Roman" w:eastAsia="Calibri" w:hAnsi="Times New Roman" w:cs="Times New Roman"/>
          <w:sz w:val="28"/>
          <w:szCs w:val="28"/>
          <w:lang w:val="uk-UA"/>
        </w:rPr>
        <w:t xml:space="preserve"> </w:t>
      </w:r>
      <w:proofErr w:type="spellStart"/>
      <w:r w:rsidRPr="001A7E49">
        <w:rPr>
          <w:rFonts w:ascii="Times New Roman" w:eastAsia="Calibri" w:hAnsi="Times New Roman" w:cs="Times New Roman"/>
          <w:sz w:val="28"/>
          <w:szCs w:val="28"/>
          <w:lang w:val="uk-UA"/>
        </w:rPr>
        <w:t>discourse</w:t>
      </w:r>
      <w:proofErr w:type="spellEnd"/>
      <w:r w:rsidRPr="001A7E49">
        <w:rPr>
          <w:rFonts w:ascii="Times New Roman" w:eastAsia="Calibri" w:hAnsi="Times New Roman" w:cs="Times New Roman"/>
          <w:sz w:val="28"/>
          <w:szCs w:val="28"/>
          <w:lang w:val="uk-UA"/>
        </w:rPr>
        <w:t>); 4) діалог, метою якого є встановлення чи регулювання міжособистісних відносин (</w:t>
      </w:r>
      <w:proofErr w:type="spellStart"/>
      <w:r w:rsidRPr="001A7E49">
        <w:rPr>
          <w:rFonts w:ascii="Times New Roman" w:eastAsia="Calibri" w:hAnsi="Times New Roman" w:cs="Times New Roman"/>
          <w:sz w:val="28"/>
          <w:szCs w:val="28"/>
          <w:lang w:val="uk-UA"/>
        </w:rPr>
        <w:t>interpersonalrelations</w:t>
      </w:r>
      <w:proofErr w:type="spellEnd"/>
      <w:r w:rsidRPr="001A7E49">
        <w:rPr>
          <w:rFonts w:ascii="Times New Roman" w:eastAsia="Calibri" w:hAnsi="Times New Roman" w:cs="Times New Roman"/>
          <w:sz w:val="28"/>
          <w:szCs w:val="28"/>
          <w:lang w:val="uk-UA"/>
        </w:rPr>
        <w:t xml:space="preserve"> </w:t>
      </w:r>
      <w:proofErr w:type="spellStart"/>
      <w:r w:rsidRPr="001A7E49">
        <w:rPr>
          <w:rFonts w:ascii="Times New Roman" w:eastAsia="Calibri" w:hAnsi="Times New Roman" w:cs="Times New Roman"/>
          <w:sz w:val="28"/>
          <w:szCs w:val="28"/>
          <w:lang w:val="uk-UA"/>
        </w:rPr>
        <w:t>discourse</w:t>
      </w:r>
      <w:proofErr w:type="spellEnd"/>
      <w:r w:rsidRPr="001A7E49">
        <w:rPr>
          <w:rFonts w:ascii="Times New Roman" w:eastAsia="Calibri" w:hAnsi="Times New Roman" w:cs="Times New Roman"/>
          <w:sz w:val="28"/>
          <w:szCs w:val="28"/>
          <w:lang w:val="uk-UA"/>
        </w:rPr>
        <w:t xml:space="preserve">); 5) марнослівні жанри (бездіяльно </w:t>
      </w:r>
      <w:proofErr w:type="spellStart"/>
      <w:r w:rsidRPr="001A7E49">
        <w:rPr>
          <w:rFonts w:ascii="Times New Roman" w:eastAsia="Calibri" w:hAnsi="Times New Roman" w:cs="Times New Roman"/>
          <w:sz w:val="28"/>
          <w:szCs w:val="28"/>
          <w:lang w:val="uk-UA"/>
        </w:rPr>
        <w:t>мовні</w:t>
      </w:r>
      <w:proofErr w:type="spellEnd"/>
      <w:r w:rsidRPr="001A7E49">
        <w:rPr>
          <w:rFonts w:ascii="Times New Roman" w:eastAsia="Calibri" w:hAnsi="Times New Roman" w:cs="Times New Roman"/>
          <w:sz w:val="28"/>
          <w:szCs w:val="28"/>
          <w:lang w:val="uk-UA"/>
        </w:rPr>
        <w:t xml:space="preserve"> жанри) (</w:t>
      </w:r>
      <w:proofErr w:type="spellStart"/>
      <w:r w:rsidRPr="001A7E49">
        <w:rPr>
          <w:rFonts w:ascii="Times New Roman" w:eastAsia="Calibri" w:hAnsi="Times New Roman" w:cs="Times New Roman"/>
          <w:sz w:val="28"/>
          <w:szCs w:val="28"/>
          <w:lang w:val="uk-UA"/>
        </w:rPr>
        <w:t>fatic</w:t>
      </w:r>
      <w:proofErr w:type="spellEnd"/>
      <w:r w:rsidRPr="001A7E49">
        <w:rPr>
          <w:rFonts w:ascii="Times New Roman" w:eastAsia="Calibri" w:hAnsi="Times New Roman" w:cs="Times New Roman"/>
          <w:sz w:val="28"/>
          <w:szCs w:val="28"/>
          <w:lang w:val="uk-UA"/>
        </w:rPr>
        <w:t xml:space="preserve"> </w:t>
      </w:r>
      <w:proofErr w:type="spellStart"/>
      <w:r w:rsidRPr="001A7E49">
        <w:rPr>
          <w:rFonts w:ascii="Times New Roman" w:eastAsia="Calibri" w:hAnsi="Times New Roman" w:cs="Times New Roman"/>
          <w:sz w:val="28"/>
          <w:szCs w:val="28"/>
          <w:lang w:val="uk-UA"/>
        </w:rPr>
        <w:t>discourses</w:t>
      </w:r>
      <w:proofErr w:type="spellEnd"/>
      <w:r w:rsidRPr="001A7E49">
        <w:rPr>
          <w:rFonts w:ascii="Times New Roman" w:eastAsia="Calibri" w:hAnsi="Times New Roman" w:cs="Times New Roman"/>
          <w:sz w:val="28"/>
          <w:szCs w:val="28"/>
          <w:lang w:val="uk-UA"/>
        </w:rPr>
        <w:t>): а) емоційний, б) артистичний, в) інтелектуальний.</w:t>
      </w:r>
    </w:p>
    <w:p w14:paraId="3DFE3AC8" w14:textId="77777777" w:rsidR="00D16A91" w:rsidRPr="001A7E49" w:rsidRDefault="00D16A91" w:rsidP="00D16A91">
      <w:pPr>
        <w:spacing w:after="0" w:line="360" w:lineRule="auto"/>
        <w:ind w:firstLine="709"/>
        <w:jc w:val="both"/>
        <w:rPr>
          <w:rFonts w:ascii="Times New Roman" w:eastAsia="Calibri" w:hAnsi="Times New Roman" w:cs="Times New Roman"/>
          <w:sz w:val="28"/>
          <w:szCs w:val="28"/>
          <w:lang w:val="uk-UA"/>
        </w:rPr>
      </w:pPr>
      <w:r w:rsidRPr="001A7E49">
        <w:rPr>
          <w:rFonts w:ascii="Times New Roman" w:eastAsia="Calibri" w:hAnsi="Times New Roman" w:cs="Times New Roman"/>
          <w:sz w:val="28"/>
          <w:szCs w:val="28"/>
          <w:lang w:val="uk-UA"/>
        </w:rPr>
        <w:t xml:space="preserve">Пропонується комунікативно-прагматична класифікація діалогічних дискурсів в залежності від </w:t>
      </w:r>
      <w:proofErr w:type="spellStart"/>
      <w:r w:rsidRPr="001A7E49">
        <w:rPr>
          <w:rFonts w:ascii="Times New Roman" w:eastAsia="Calibri" w:hAnsi="Times New Roman" w:cs="Times New Roman"/>
          <w:sz w:val="28"/>
          <w:szCs w:val="28"/>
          <w:lang w:val="uk-UA"/>
        </w:rPr>
        <w:t>макроінтенцій</w:t>
      </w:r>
      <w:proofErr w:type="spellEnd"/>
      <w:r w:rsidRPr="001A7E49">
        <w:rPr>
          <w:rFonts w:ascii="Times New Roman" w:eastAsia="Calibri" w:hAnsi="Times New Roman" w:cs="Times New Roman"/>
          <w:sz w:val="28"/>
          <w:szCs w:val="28"/>
          <w:lang w:val="uk-UA"/>
        </w:rPr>
        <w:t xml:space="preserve"> </w:t>
      </w:r>
      <w:proofErr w:type="spellStart"/>
      <w:r w:rsidRPr="001A7E49">
        <w:rPr>
          <w:rFonts w:ascii="Times New Roman" w:eastAsia="Calibri" w:hAnsi="Times New Roman" w:cs="Times New Roman"/>
          <w:sz w:val="28"/>
          <w:szCs w:val="28"/>
          <w:lang w:val="uk-UA"/>
        </w:rPr>
        <w:t>комунікантів</w:t>
      </w:r>
      <w:proofErr w:type="spellEnd"/>
      <w:r w:rsidRPr="001A7E49">
        <w:rPr>
          <w:rFonts w:ascii="Times New Roman" w:eastAsia="Calibri" w:hAnsi="Times New Roman" w:cs="Times New Roman"/>
          <w:sz w:val="28"/>
          <w:szCs w:val="28"/>
          <w:lang w:val="uk-UA"/>
        </w:rPr>
        <w:t>. Для цього виділяються чотири основні типи діалогу: 1)</w:t>
      </w:r>
      <w:r>
        <w:rPr>
          <w:rFonts w:ascii="Times New Roman" w:eastAsia="Calibri" w:hAnsi="Times New Roman" w:cs="Times New Roman"/>
          <w:sz w:val="28"/>
          <w:szCs w:val="28"/>
          <w:lang w:val="uk-UA"/>
        </w:rPr>
        <w:t> </w:t>
      </w:r>
      <w:proofErr w:type="spellStart"/>
      <w:r w:rsidRPr="001A7E49">
        <w:rPr>
          <w:rFonts w:ascii="Times New Roman" w:eastAsia="Calibri" w:hAnsi="Times New Roman" w:cs="Times New Roman"/>
          <w:sz w:val="28"/>
          <w:szCs w:val="28"/>
          <w:lang w:val="uk-UA"/>
        </w:rPr>
        <w:t>афілятивний</w:t>
      </w:r>
      <w:proofErr w:type="spellEnd"/>
      <w:r w:rsidRPr="001A7E49">
        <w:rPr>
          <w:rFonts w:ascii="Times New Roman" w:eastAsia="Calibri" w:hAnsi="Times New Roman" w:cs="Times New Roman"/>
          <w:sz w:val="28"/>
          <w:szCs w:val="28"/>
          <w:lang w:val="uk-UA"/>
        </w:rPr>
        <w:t xml:space="preserve"> (експресивна </w:t>
      </w:r>
      <w:proofErr w:type="spellStart"/>
      <w:r w:rsidRPr="001A7E49">
        <w:rPr>
          <w:rFonts w:ascii="Times New Roman" w:eastAsia="Calibri" w:hAnsi="Times New Roman" w:cs="Times New Roman"/>
          <w:sz w:val="28"/>
          <w:szCs w:val="28"/>
          <w:lang w:val="uk-UA"/>
        </w:rPr>
        <w:t>макроінтенція</w:t>
      </w:r>
      <w:proofErr w:type="spellEnd"/>
      <w:r w:rsidRPr="001A7E49">
        <w:rPr>
          <w:rFonts w:ascii="Times New Roman" w:eastAsia="Calibri" w:hAnsi="Times New Roman" w:cs="Times New Roman"/>
          <w:sz w:val="28"/>
          <w:szCs w:val="28"/>
          <w:lang w:val="uk-UA"/>
        </w:rPr>
        <w:t>); 2)</w:t>
      </w:r>
      <w:r>
        <w:rPr>
          <w:rFonts w:ascii="Times New Roman" w:eastAsia="Calibri" w:hAnsi="Times New Roman" w:cs="Times New Roman"/>
          <w:sz w:val="28"/>
          <w:szCs w:val="28"/>
          <w:lang w:val="uk-UA"/>
        </w:rPr>
        <w:t> </w:t>
      </w:r>
      <w:r w:rsidRPr="001A7E49">
        <w:rPr>
          <w:rFonts w:ascii="Times New Roman" w:eastAsia="Calibri" w:hAnsi="Times New Roman" w:cs="Times New Roman"/>
          <w:sz w:val="28"/>
          <w:szCs w:val="28"/>
          <w:lang w:val="uk-UA"/>
        </w:rPr>
        <w:t xml:space="preserve">діалог-інтерв`ю (евристична </w:t>
      </w:r>
      <w:proofErr w:type="spellStart"/>
      <w:r w:rsidRPr="001A7E49">
        <w:rPr>
          <w:rFonts w:ascii="Times New Roman" w:eastAsia="Calibri" w:hAnsi="Times New Roman" w:cs="Times New Roman"/>
          <w:sz w:val="28"/>
          <w:szCs w:val="28"/>
          <w:lang w:val="uk-UA"/>
        </w:rPr>
        <w:t>макроінтенція</w:t>
      </w:r>
      <w:proofErr w:type="spellEnd"/>
      <w:r w:rsidRPr="001A7E49">
        <w:rPr>
          <w:rFonts w:ascii="Times New Roman" w:eastAsia="Calibri" w:hAnsi="Times New Roman" w:cs="Times New Roman"/>
          <w:sz w:val="28"/>
          <w:szCs w:val="28"/>
          <w:lang w:val="uk-UA"/>
        </w:rPr>
        <w:t>); 3)</w:t>
      </w:r>
      <w:r>
        <w:rPr>
          <w:rFonts w:ascii="Times New Roman" w:eastAsia="Calibri" w:hAnsi="Times New Roman" w:cs="Times New Roman"/>
          <w:sz w:val="28"/>
          <w:szCs w:val="28"/>
          <w:lang w:val="uk-UA"/>
        </w:rPr>
        <w:t> </w:t>
      </w:r>
      <w:r w:rsidRPr="001A7E49">
        <w:rPr>
          <w:rFonts w:ascii="Times New Roman" w:eastAsia="Calibri" w:hAnsi="Times New Roman" w:cs="Times New Roman"/>
          <w:sz w:val="28"/>
          <w:szCs w:val="28"/>
          <w:lang w:val="uk-UA"/>
        </w:rPr>
        <w:t>інтерпретаційний (</w:t>
      </w:r>
      <w:proofErr w:type="spellStart"/>
      <w:r w:rsidRPr="001A7E49">
        <w:rPr>
          <w:rFonts w:ascii="Times New Roman" w:eastAsia="Calibri" w:hAnsi="Times New Roman" w:cs="Times New Roman"/>
          <w:sz w:val="28"/>
          <w:szCs w:val="28"/>
          <w:lang w:val="uk-UA"/>
        </w:rPr>
        <w:t>координативна</w:t>
      </w:r>
      <w:proofErr w:type="spellEnd"/>
      <w:r w:rsidRPr="001A7E49">
        <w:rPr>
          <w:rFonts w:ascii="Times New Roman" w:eastAsia="Calibri" w:hAnsi="Times New Roman" w:cs="Times New Roman"/>
          <w:sz w:val="28"/>
          <w:szCs w:val="28"/>
          <w:lang w:val="uk-UA"/>
        </w:rPr>
        <w:t xml:space="preserve"> </w:t>
      </w:r>
      <w:proofErr w:type="spellStart"/>
      <w:r w:rsidRPr="001A7E49">
        <w:rPr>
          <w:rFonts w:ascii="Times New Roman" w:eastAsia="Calibri" w:hAnsi="Times New Roman" w:cs="Times New Roman"/>
          <w:sz w:val="28"/>
          <w:szCs w:val="28"/>
          <w:lang w:val="uk-UA"/>
        </w:rPr>
        <w:t>макроінтенція</w:t>
      </w:r>
      <w:proofErr w:type="spellEnd"/>
      <w:r w:rsidRPr="001A7E49">
        <w:rPr>
          <w:rFonts w:ascii="Times New Roman" w:eastAsia="Calibri" w:hAnsi="Times New Roman" w:cs="Times New Roman"/>
          <w:sz w:val="28"/>
          <w:szCs w:val="28"/>
          <w:lang w:val="uk-UA"/>
        </w:rPr>
        <w:t>); 4)</w:t>
      </w:r>
      <w:r>
        <w:rPr>
          <w:rFonts w:ascii="Times New Roman" w:eastAsia="Calibri" w:hAnsi="Times New Roman" w:cs="Times New Roman"/>
          <w:sz w:val="28"/>
          <w:szCs w:val="28"/>
          <w:lang w:val="uk-UA"/>
        </w:rPr>
        <w:t> </w:t>
      </w:r>
      <w:r w:rsidRPr="001A7E49">
        <w:rPr>
          <w:rFonts w:ascii="Times New Roman" w:eastAsia="Calibri" w:hAnsi="Times New Roman" w:cs="Times New Roman"/>
          <w:sz w:val="28"/>
          <w:szCs w:val="28"/>
          <w:lang w:val="uk-UA"/>
        </w:rPr>
        <w:t xml:space="preserve">інструментальний (регулятивна </w:t>
      </w:r>
      <w:proofErr w:type="spellStart"/>
      <w:r w:rsidRPr="001A7E49">
        <w:rPr>
          <w:rFonts w:ascii="Times New Roman" w:eastAsia="Calibri" w:hAnsi="Times New Roman" w:cs="Times New Roman"/>
          <w:sz w:val="28"/>
          <w:szCs w:val="28"/>
          <w:lang w:val="uk-UA"/>
        </w:rPr>
        <w:t>макроінтенція</w:t>
      </w:r>
      <w:proofErr w:type="spellEnd"/>
      <w:r w:rsidRPr="001A7E49">
        <w:rPr>
          <w:rFonts w:ascii="Times New Roman" w:eastAsia="Calibri" w:hAnsi="Times New Roman" w:cs="Times New Roman"/>
          <w:sz w:val="28"/>
          <w:szCs w:val="28"/>
          <w:lang w:val="uk-UA"/>
        </w:rPr>
        <w:t>).</w:t>
      </w:r>
    </w:p>
    <w:p w14:paraId="5D21CE2A" w14:textId="77777777" w:rsidR="00D16A91" w:rsidRDefault="00D16A91" w:rsidP="00D16A91">
      <w:pPr>
        <w:spacing w:after="0" w:line="360" w:lineRule="auto"/>
        <w:ind w:firstLine="709"/>
        <w:jc w:val="both"/>
        <w:rPr>
          <w:rFonts w:ascii="Times New Roman" w:eastAsia="Calibri" w:hAnsi="Times New Roman" w:cs="Times New Roman"/>
          <w:sz w:val="28"/>
          <w:szCs w:val="28"/>
          <w:lang w:val="uk-UA"/>
        </w:rPr>
      </w:pPr>
      <w:r w:rsidRPr="00145CD3">
        <w:rPr>
          <w:rFonts w:ascii="Times New Roman" w:eastAsia="Calibri" w:hAnsi="Times New Roman" w:cs="Times New Roman"/>
          <w:sz w:val="28"/>
          <w:szCs w:val="28"/>
          <w:lang w:val="uk-UA"/>
        </w:rPr>
        <w:t>Залежно від основних цілей спілкування, діалогічні дискурси класифікуються на такі типи:</w:t>
      </w:r>
      <w:r>
        <w:rPr>
          <w:rFonts w:ascii="Times New Roman" w:eastAsia="Calibri" w:hAnsi="Times New Roman" w:cs="Times New Roman"/>
          <w:sz w:val="28"/>
          <w:szCs w:val="28"/>
          <w:lang w:val="uk-UA"/>
        </w:rPr>
        <w:t xml:space="preserve"> 1) і</w:t>
      </w:r>
      <w:r w:rsidRPr="00145CD3">
        <w:rPr>
          <w:rFonts w:ascii="Times New Roman" w:eastAsia="Calibri" w:hAnsi="Times New Roman" w:cs="Times New Roman"/>
          <w:sz w:val="28"/>
          <w:szCs w:val="28"/>
          <w:lang w:val="uk-UA"/>
        </w:rPr>
        <w:t>нформативний діалог (</w:t>
      </w:r>
      <w:proofErr w:type="spellStart"/>
      <w:r w:rsidRPr="00145CD3">
        <w:rPr>
          <w:rFonts w:ascii="Times New Roman" w:eastAsia="Calibri" w:hAnsi="Times New Roman" w:cs="Times New Roman"/>
          <w:sz w:val="28"/>
          <w:szCs w:val="28"/>
          <w:lang w:val="uk-UA"/>
        </w:rPr>
        <w:t>make-know</w:t>
      </w:r>
      <w:proofErr w:type="spellEnd"/>
      <w:r w:rsidRPr="00145CD3">
        <w:rPr>
          <w:rFonts w:ascii="Times New Roman" w:eastAsia="Calibri" w:hAnsi="Times New Roman" w:cs="Times New Roman"/>
          <w:sz w:val="28"/>
          <w:szCs w:val="28"/>
          <w:lang w:val="uk-UA"/>
        </w:rPr>
        <w:t xml:space="preserve"> </w:t>
      </w:r>
      <w:proofErr w:type="spellStart"/>
      <w:r w:rsidRPr="00145CD3">
        <w:rPr>
          <w:rFonts w:ascii="Times New Roman" w:eastAsia="Calibri" w:hAnsi="Times New Roman" w:cs="Times New Roman"/>
          <w:sz w:val="28"/>
          <w:szCs w:val="28"/>
          <w:lang w:val="uk-UA"/>
        </w:rPr>
        <w:t>discourse</w:t>
      </w:r>
      <w:proofErr w:type="spellEnd"/>
      <w:r w:rsidRPr="00145CD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 обмін інформацією; 2) </w:t>
      </w:r>
      <w:proofErr w:type="spellStart"/>
      <w:r>
        <w:rPr>
          <w:rFonts w:ascii="Times New Roman" w:eastAsia="Calibri" w:hAnsi="Times New Roman" w:cs="Times New Roman"/>
          <w:sz w:val="28"/>
          <w:szCs w:val="28"/>
          <w:lang w:val="uk-UA"/>
        </w:rPr>
        <w:t>п</w:t>
      </w:r>
      <w:r w:rsidRPr="00145CD3">
        <w:rPr>
          <w:rFonts w:ascii="Times New Roman" w:eastAsia="Calibri" w:hAnsi="Times New Roman" w:cs="Times New Roman"/>
          <w:sz w:val="28"/>
          <w:szCs w:val="28"/>
          <w:lang w:val="uk-UA"/>
        </w:rPr>
        <w:t>рескриптивний</w:t>
      </w:r>
      <w:proofErr w:type="spellEnd"/>
      <w:r w:rsidRPr="00145CD3">
        <w:rPr>
          <w:rFonts w:ascii="Times New Roman" w:eastAsia="Calibri" w:hAnsi="Times New Roman" w:cs="Times New Roman"/>
          <w:sz w:val="28"/>
          <w:szCs w:val="28"/>
          <w:lang w:val="uk-UA"/>
        </w:rPr>
        <w:t xml:space="preserve"> діалог (</w:t>
      </w:r>
      <w:proofErr w:type="spellStart"/>
      <w:r w:rsidRPr="00145CD3">
        <w:rPr>
          <w:rFonts w:ascii="Times New Roman" w:eastAsia="Calibri" w:hAnsi="Times New Roman" w:cs="Times New Roman"/>
          <w:sz w:val="28"/>
          <w:szCs w:val="28"/>
          <w:lang w:val="uk-UA"/>
        </w:rPr>
        <w:t>make-do</w:t>
      </w:r>
      <w:proofErr w:type="spellEnd"/>
      <w:r w:rsidRPr="00145CD3">
        <w:rPr>
          <w:rFonts w:ascii="Times New Roman" w:eastAsia="Calibri" w:hAnsi="Times New Roman" w:cs="Times New Roman"/>
          <w:sz w:val="28"/>
          <w:szCs w:val="28"/>
          <w:lang w:val="uk-UA"/>
        </w:rPr>
        <w:t xml:space="preserve"> </w:t>
      </w:r>
      <w:proofErr w:type="spellStart"/>
      <w:r w:rsidRPr="00145CD3">
        <w:rPr>
          <w:rFonts w:ascii="Times New Roman" w:eastAsia="Calibri" w:hAnsi="Times New Roman" w:cs="Times New Roman"/>
          <w:sz w:val="28"/>
          <w:szCs w:val="28"/>
          <w:lang w:val="uk-UA"/>
        </w:rPr>
        <w:t>discourse</w:t>
      </w:r>
      <w:proofErr w:type="spellEnd"/>
      <w:r w:rsidRPr="00145CD3">
        <w:rPr>
          <w:rFonts w:ascii="Times New Roman" w:eastAsia="Calibri" w:hAnsi="Times New Roman" w:cs="Times New Roman"/>
          <w:sz w:val="28"/>
          <w:szCs w:val="28"/>
          <w:lang w:val="uk-UA"/>
        </w:rPr>
        <w:t>) – с</w:t>
      </w:r>
      <w:r>
        <w:rPr>
          <w:rFonts w:ascii="Times New Roman" w:eastAsia="Calibri" w:hAnsi="Times New Roman" w:cs="Times New Roman"/>
          <w:sz w:val="28"/>
          <w:szCs w:val="28"/>
          <w:lang w:val="uk-UA"/>
        </w:rPr>
        <w:t>прямований на спонукання до дії; 3) о</w:t>
      </w:r>
      <w:r w:rsidRPr="00145CD3">
        <w:rPr>
          <w:rFonts w:ascii="Times New Roman" w:eastAsia="Calibri" w:hAnsi="Times New Roman" w:cs="Times New Roman"/>
          <w:sz w:val="28"/>
          <w:szCs w:val="28"/>
          <w:lang w:val="uk-UA"/>
        </w:rPr>
        <w:t>бмін думками (</w:t>
      </w:r>
      <w:proofErr w:type="spellStart"/>
      <w:r w:rsidRPr="00145CD3">
        <w:rPr>
          <w:rFonts w:ascii="Times New Roman" w:eastAsia="Calibri" w:hAnsi="Times New Roman" w:cs="Times New Roman"/>
          <w:sz w:val="28"/>
          <w:szCs w:val="28"/>
          <w:lang w:val="uk-UA"/>
        </w:rPr>
        <w:t>make-believe</w:t>
      </w:r>
      <w:proofErr w:type="spellEnd"/>
      <w:r w:rsidRPr="00145CD3">
        <w:rPr>
          <w:rFonts w:ascii="Times New Roman" w:eastAsia="Calibri" w:hAnsi="Times New Roman" w:cs="Times New Roman"/>
          <w:sz w:val="28"/>
          <w:szCs w:val="28"/>
          <w:lang w:val="uk-UA"/>
        </w:rPr>
        <w:t xml:space="preserve"> </w:t>
      </w:r>
      <w:proofErr w:type="spellStart"/>
      <w:r w:rsidRPr="00145CD3">
        <w:rPr>
          <w:rFonts w:ascii="Times New Roman" w:eastAsia="Calibri" w:hAnsi="Times New Roman" w:cs="Times New Roman"/>
          <w:sz w:val="28"/>
          <w:szCs w:val="28"/>
          <w:lang w:val="uk-UA"/>
        </w:rPr>
        <w:t>discourse</w:t>
      </w:r>
      <w:proofErr w:type="spellEnd"/>
      <w:r w:rsidRPr="00145CD3">
        <w:rPr>
          <w:rFonts w:ascii="Times New Roman" w:eastAsia="Calibri" w:hAnsi="Times New Roman" w:cs="Times New Roman"/>
          <w:sz w:val="28"/>
          <w:szCs w:val="28"/>
          <w:lang w:val="uk-UA"/>
        </w:rPr>
        <w:t>) – має на меті прийняття спі</w:t>
      </w:r>
      <w:r>
        <w:rPr>
          <w:rFonts w:ascii="Times New Roman" w:eastAsia="Calibri" w:hAnsi="Times New Roman" w:cs="Times New Roman"/>
          <w:sz w:val="28"/>
          <w:szCs w:val="28"/>
          <w:lang w:val="uk-UA"/>
        </w:rPr>
        <w:t>льного рішення або пошук істини; 4) д</w:t>
      </w:r>
      <w:r w:rsidRPr="00145CD3">
        <w:rPr>
          <w:rFonts w:ascii="Times New Roman" w:eastAsia="Calibri" w:hAnsi="Times New Roman" w:cs="Times New Roman"/>
          <w:sz w:val="28"/>
          <w:szCs w:val="28"/>
          <w:lang w:val="uk-UA"/>
        </w:rPr>
        <w:t>іалог для встановлення чи регулювання міжособистісних відносин (</w:t>
      </w:r>
      <w:proofErr w:type="spellStart"/>
      <w:r w:rsidRPr="00145CD3">
        <w:rPr>
          <w:rFonts w:ascii="Times New Roman" w:eastAsia="Calibri" w:hAnsi="Times New Roman" w:cs="Times New Roman"/>
          <w:sz w:val="28"/>
          <w:szCs w:val="28"/>
          <w:lang w:val="uk-UA"/>
        </w:rPr>
        <w:t>interpersonal</w:t>
      </w:r>
      <w:proofErr w:type="spellEnd"/>
      <w:r w:rsidRPr="00145CD3">
        <w:rPr>
          <w:rFonts w:ascii="Times New Roman" w:eastAsia="Calibri" w:hAnsi="Times New Roman" w:cs="Times New Roman"/>
          <w:sz w:val="28"/>
          <w:szCs w:val="28"/>
          <w:lang w:val="uk-UA"/>
        </w:rPr>
        <w:t xml:space="preserve"> </w:t>
      </w:r>
      <w:proofErr w:type="spellStart"/>
      <w:r w:rsidRPr="00145CD3">
        <w:rPr>
          <w:rFonts w:ascii="Times New Roman" w:eastAsia="Calibri" w:hAnsi="Times New Roman" w:cs="Times New Roman"/>
          <w:sz w:val="28"/>
          <w:szCs w:val="28"/>
          <w:lang w:val="uk-UA"/>
        </w:rPr>
        <w:t>relations</w:t>
      </w:r>
      <w:proofErr w:type="spellEnd"/>
      <w:r w:rsidRPr="00145CD3">
        <w:rPr>
          <w:rFonts w:ascii="Times New Roman" w:eastAsia="Calibri" w:hAnsi="Times New Roman" w:cs="Times New Roman"/>
          <w:sz w:val="28"/>
          <w:szCs w:val="28"/>
          <w:lang w:val="uk-UA"/>
        </w:rPr>
        <w:t xml:space="preserve"> </w:t>
      </w:r>
      <w:proofErr w:type="spellStart"/>
      <w:r w:rsidRPr="00145CD3">
        <w:rPr>
          <w:rFonts w:ascii="Times New Roman" w:eastAsia="Calibri" w:hAnsi="Times New Roman" w:cs="Times New Roman"/>
          <w:sz w:val="28"/>
          <w:szCs w:val="28"/>
          <w:lang w:val="uk-UA"/>
        </w:rPr>
        <w:t>discourse</w:t>
      </w:r>
      <w:proofErr w:type="spellEnd"/>
      <w:r w:rsidRPr="00145CD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5) м</w:t>
      </w:r>
      <w:r w:rsidRPr="00145CD3">
        <w:rPr>
          <w:rFonts w:ascii="Times New Roman" w:eastAsia="Calibri" w:hAnsi="Times New Roman" w:cs="Times New Roman"/>
          <w:sz w:val="28"/>
          <w:szCs w:val="28"/>
          <w:lang w:val="uk-UA"/>
        </w:rPr>
        <w:t>арнослівні жанри (</w:t>
      </w:r>
      <w:proofErr w:type="spellStart"/>
      <w:r w:rsidRPr="00145CD3">
        <w:rPr>
          <w:rFonts w:ascii="Times New Roman" w:eastAsia="Calibri" w:hAnsi="Times New Roman" w:cs="Times New Roman"/>
          <w:sz w:val="28"/>
          <w:szCs w:val="28"/>
          <w:lang w:val="uk-UA"/>
        </w:rPr>
        <w:t>fatic</w:t>
      </w:r>
      <w:proofErr w:type="spellEnd"/>
      <w:r w:rsidRPr="00145CD3">
        <w:rPr>
          <w:rFonts w:ascii="Times New Roman" w:eastAsia="Calibri" w:hAnsi="Times New Roman" w:cs="Times New Roman"/>
          <w:sz w:val="28"/>
          <w:szCs w:val="28"/>
          <w:lang w:val="uk-UA"/>
        </w:rPr>
        <w:t xml:space="preserve"> </w:t>
      </w:r>
      <w:proofErr w:type="spellStart"/>
      <w:r w:rsidRPr="00145CD3">
        <w:rPr>
          <w:rFonts w:ascii="Times New Roman" w:eastAsia="Calibri" w:hAnsi="Times New Roman" w:cs="Times New Roman"/>
          <w:sz w:val="28"/>
          <w:szCs w:val="28"/>
          <w:lang w:val="uk-UA"/>
        </w:rPr>
        <w:t>discourses</w:t>
      </w:r>
      <w:proofErr w:type="spellEnd"/>
      <w:r w:rsidRPr="00145CD3">
        <w:rPr>
          <w:rFonts w:ascii="Times New Roman" w:eastAsia="Calibri" w:hAnsi="Times New Roman" w:cs="Times New Roman"/>
          <w:sz w:val="28"/>
          <w:szCs w:val="28"/>
          <w:lang w:val="uk-UA"/>
        </w:rPr>
        <w:t>) – бездіяльно мовні жанри, що поділяються на:</w:t>
      </w:r>
      <w:r>
        <w:rPr>
          <w:rFonts w:ascii="Times New Roman" w:eastAsia="Calibri" w:hAnsi="Times New Roman" w:cs="Times New Roman"/>
          <w:sz w:val="28"/>
          <w:szCs w:val="28"/>
          <w:lang w:val="uk-UA"/>
        </w:rPr>
        <w:t xml:space="preserve"> </w:t>
      </w:r>
      <w:r w:rsidRPr="00145CD3">
        <w:rPr>
          <w:rFonts w:ascii="Times New Roman" w:eastAsia="Calibri" w:hAnsi="Times New Roman" w:cs="Times New Roman"/>
          <w:sz w:val="28"/>
          <w:szCs w:val="28"/>
          <w:lang w:val="uk-UA"/>
        </w:rPr>
        <w:t xml:space="preserve">а) </w:t>
      </w:r>
      <w:r>
        <w:rPr>
          <w:rFonts w:ascii="Times New Roman" w:eastAsia="Calibri" w:hAnsi="Times New Roman" w:cs="Times New Roman"/>
          <w:sz w:val="28"/>
          <w:szCs w:val="28"/>
          <w:lang w:val="uk-UA"/>
        </w:rPr>
        <w:t>е</w:t>
      </w:r>
      <w:r w:rsidRPr="00145CD3">
        <w:rPr>
          <w:rFonts w:ascii="Times New Roman" w:eastAsia="Calibri" w:hAnsi="Times New Roman" w:cs="Times New Roman"/>
          <w:sz w:val="28"/>
          <w:szCs w:val="28"/>
          <w:lang w:val="uk-UA"/>
        </w:rPr>
        <w:t>моційні</w:t>
      </w:r>
      <w:r>
        <w:rPr>
          <w:rFonts w:ascii="Times New Roman" w:eastAsia="Calibri" w:hAnsi="Times New Roman" w:cs="Times New Roman"/>
          <w:sz w:val="28"/>
          <w:szCs w:val="28"/>
          <w:lang w:val="uk-UA"/>
        </w:rPr>
        <w:t xml:space="preserve">; </w:t>
      </w:r>
      <w:r w:rsidRPr="00145CD3">
        <w:rPr>
          <w:rFonts w:ascii="Times New Roman" w:eastAsia="Calibri" w:hAnsi="Times New Roman" w:cs="Times New Roman"/>
          <w:sz w:val="28"/>
          <w:szCs w:val="28"/>
          <w:lang w:val="uk-UA"/>
        </w:rPr>
        <w:t xml:space="preserve">б) </w:t>
      </w:r>
      <w:r>
        <w:rPr>
          <w:rFonts w:ascii="Times New Roman" w:eastAsia="Calibri" w:hAnsi="Times New Roman" w:cs="Times New Roman"/>
          <w:sz w:val="28"/>
          <w:szCs w:val="28"/>
          <w:lang w:val="uk-UA"/>
        </w:rPr>
        <w:t>а</w:t>
      </w:r>
      <w:r w:rsidRPr="00145CD3">
        <w:rPr>
          <w:rFonts w:ascii="Times New Roman" w:eastAsia="Calibri" w:hAnsi="Times New Roman" w:cs="Times New Roman"/>
          <w:sz w:val="28"/>
          <w:szCs w:val="28"/>
          <w:lang w:val="uk-UA"/>
        </w:rPr>
        <w:t>ртистичні</w:t>
      </w:r>
      <w:r>
        <w:rPr>
          <w:rFonts w:ascii="Times New Roman" w:eastAsia="Calibri" w:hAnsi="Times New Roman" w:cs="Times New Roman"/>
          <w:sz w:val="24"/>
          <w:szCs w:val="24"/>
          <w:lang w:val="uk-UA"/>
        </w:rPr>
        <w:t xml:space="preserve">; </w:t>
      </w:r>
      <w:r w:rsidRPr="00145CD3">
        <w:rPr>
          <w:rFonts w:ascii="Times New Roman" w:eastAsia="Calibri" w:hAnsi="Times New Roman" w:cs="Times New Roman"/>
          <w:sz w:val="28"/>
          <w:szCs w:val="28"/>
          <w:lang w:val="uk-UA"/>
        </w:rPr>
        <w:t xml:space="preserve">в) </w:t>
      </w:r>
      <w:r>
        <w:rPr>
          <w:rFonts w:ascii="Times New Roman" w:eastAsia="Calibri" w:hAnsi="Times New Roman" w:cs="Times New Roman"/>
          <w:sz w:val="28"/>
          <w:szCs w:val="28"/>
          <w:lang w:val="uk-UA"/>
        </w:rPr>
        <w:t>і</w:t>
      </w:r>
      <w:r w:rsidRPr="00145CD3">
        <w:rPr>
          <w:rFonts w:ascii="Times New Roman" w:eastAsia="Calibri" w:hAnsi="Times New Roman" w:cs="Times New Roman"/>
          <w:sz w:val="28"/>
          <w:szCs w:val="28"/>
          <w:lang w:val="uk-UA"/>
        </w:rPr>
        <w:t>нтелектуальні</w:t>
      </w:r>
      <w:r>
        <w:rPr>
          <w:rFonts w:ascii="Times New Roman" w:eastAsia="Calibri" w:hAnsi="Times New Roman" w:cs="Times New Roman"/>
          <w:sz w:val="28"/>
          <w:szCs w:val="28"/>
          <w:lang w:val="uk-UA"/>
        </w:rPr>
        <w:t>.</w:t>
      </w:r>
    </w:p>
    <w:p w14:paraId="74EF1458" w14:textId="77777777" w:rsidR="00D16A91" w:rsidRPr="00C11ADE" w:rsidRDefault="00D16A91" w:rsidP="00D16A91">
      <w:pPr>
        <w:spacing w:after="0" w:line="360" w:lineRule="auto"/>
        <w:ind w:firstLine="708"/>
        <w:jc w:val="both"/>
        <w:rPr>
          <w:rFonts w:ascii="Times New Roman" w:eastAsia="Calibri" w:hAnsi="Times New Roman" w:cs="Times New Roman"/>
          <w:sz w:val="28"/>
          <w:szCs w:val="28"/>
          <w:lang w:val="uk-UA"/>
        </w:rPr>
      </w:pPr>
      <w:r w:rsidRPr="001A7E49">
        <w:rPr>
          <w:rFonts w:ascii="Times New Roman" w:eastAsia="Calibri" w:hAnsi="Times New Roman" w:cs="Times New Roman"/>
          <w:sz w:val="28"/>
          <w:szCs w:val="28"/>
          <w:lang w:val="uk-UA"/>
        </w:rPr>
        <w:t>Пропонується комунікативно-прагматична класифікація діалогічних дискурсів</w:t>
      </w:r>
      <w:r>
        <w:rPr>
          <w:rFonts w:ascii="Times New Roman" w:eastAsia="Calibri" w:hAnsi="Times New Roman" w:cs="Times New Roman"/>
          <w:sz w:val="28"/>
          <w:szCs w:val="28"/>
          <w:lang w:val="uk-UA"/>
        </w:rPr>
        <w:t>, з</w:t>
      </w:r>
      <w:r w:rsidRPr="00CF2D17">
        <w:rPr>
          <w:rFonts w:ascii="Times New Roman" w:eastAsia="Calibri" w:hAnsi="Times New Roman" w:cs="Times New Roman"/>
          <w:sz w:val="28"/>
          <w:szCs w:val="28"/>
          <w:lang w:val="uk-UA"/>
        </w:rPr>
        <w:t xml:space="preserve">алежно від </w:t>
      </w:r>
      <w:proofErr w:type="spellStart"/>
      <w:r w:rsidRPr="00CF2D17">
        <w:rPr>
          <w:rFonts w:ascii="Times New Roman" w:eastAsia="Calibri" w:hAnsi="Times New Roman" w:cs="Times New Roman"/>
          <w:sz w:val="28"/>
          <w:szCs w:val="28"/>
          <w:lang w:val="uk-UA"/>
        </w:rPr>
        <w:t>макроінтенцій</w:t>
      </w:r>
      <w:proofErr w:type="spellEnd"/>
      <w:r w:rsidRPr="00CF2D17">
        <w:rPr>
          <w:rFonts w:ascii="Times New Roman" w:eastAsia="Calibri" w:hAnsi="Times New Roman" w:cs="Times New Roman"/>
          <w:sz w:val="28"/>
          <w:szCs w:val="28"/>
          <w:lang w:val="uk-UA"/>
        </w:rPr>
        <w:t xml:space="preserve"> учасників спілкування виділяються чотири основні типи діалогу:</w:t>
      </w:r>
      <w:r>
        <w:rPr>
          <w:rFonts w:ascii="Times New Roman" w:eastAsia="Calibri" w:hAnsi="Times New Roman" w:cs="Times New Roman"/>
          <w:sz w:val="28"/>
          <w:szCs w:val="28"/>
          <w:lang w:val="uk-UA"/>
        </w:rPr>
        <w:t xml:space="preserve"> 1) </w:t>
      </w:r>
      <w:proofErr w:type="spellStart"/>
      <w:r>
        <w:rPr>
          <w:rFonts w:ascii="Times New Roman" w:eastAsia="Calibri" w:hAnsi="Times New Roman" w:cs="Times New Roman"/>
          <w:sz w:val="28"/>
          <w:szCs w:val="28"/>
          <w:lang w:val="uk-UA"/>
        </w:rPr>
        <w:t>а</w:t>
      </w:r>
      <w:r w:rsidRPr="00C11ADE">
        <w:rPr>
          <w:rFonts w:ascii="Times New Roman" w:eastAsia="Calibri" w:hAnsi="Times New Roman" w:cs="Times New Roman"/>
          <w:sz w:val="28"/>
          <w:szCs w:val="28"/>
          <w:lang w:val="uk-UA"/>
        </w:rPr>
        <w:t>філятивний</w:t>
      </w:r>
      <w:proofErr w:type="spellEnd"/>
      <w:r w:rsidRPr="00C11ADE">
        <w:rPr>
          <w:rFonts w:ascii="Times New Roman" w:eastAsia="Calibri" w:hAnsi="Times New Roman" w:cs="Times New Roman"/>
          <w:sz w:val="28"/>
          <w:szCs w:val="28"/>
          <w:lang w:val="uk-UA"/>
        </w:rPr>
        <w:t xml:space="preserve"> діалог – має експресивну </w:t>
      </w:r>
      <w:proofErr w:type="spellStart"/>
      <w:r w:rsidRPr="00C11ADE">
        <w:rPr>
          <w:rFonts w:ascii="Times New Roman" w:eastAsia="Calibri" w:hAnsi="Times New Roman" w:cs="Times New Roman"/>
          <w:sz w:val="28"/>
          <w:szCs w:val="28"/>
          <w:lang w:val="uk-UA"/>
        </w:rPr>
        <w:t>макроінтенцію</w:t>
      </w:r>
      <w:proofErr w:type="spellEnd"/>
      <w:r w:rsidRPr="00C11ADE">
        <w:rPr>
          <w:rFonts w:ascii="Times New Roman" w:eastAsia="Calibri" w:hAnsi="Times New Roman" w:cs="Times New Roman"/>
          <w:sz w:val="28"/>
          <w:szCs w:val="28"/>
          <w:lang w:val="uk-UA"/>
        </w:rPr>
        <w:t>, спрямовану на емоційне в</w:t>
      </w:r>
      <w:r>
        <w:rPr>
          <w:rFonts w:ascii="Times New Roman" w:eastAsia="Calibri" w:hAnsi="Times New Roman" w:cs="Times New Roman"/>
          <w:sz w:val="28"/>
          <w:szCs w:val="28"/>
          <w:lang w:val="uk-UA"/>
        </w:rPr>
        <w:t xml:space="preserve">ираження та підтримку стосунків; </w:t>
      </w:r>
      <w:r>
        <w:rPr>
          <w:rFonts w:ascii="Times New Roman" w:eastAsia="Calibri" w:hAnsi="Times New Roman" w:cs="Times New Roman"/>
          <w:sz w:val="28"/>
          <w:szCs w:val="28"/>
          <w:lang w:val="uk-UA"/>
        </w:rPr>
        <w:lastRenderedPageBreak/>
        <w:t>2) д</w:t>
      </w:r>
      <w:r w:rsidRPr="00C11ADE">
        <w:rPr>
          <w:rFonts w:ascii="Times New Roman" w:eastAsia="Calibri" w:hAnsi="Times New Roman" w:cs="Times New Roman"/>
          <w:sz w:val="28"/>
          <w:szCs w:val="28"/>
          <w:lang w:val="uk-UA"/>
        </w:rPr>
        <w:t xml:space="preserve">іалог-інтерв’ю – характеризується евристичною </w:t>
      </w:r>
      <w:proofErr w:type="spellStart"/>
      <w:r w:rsidRPr="00C11ADE">
        <w:rPr>
          <w:rFonts w:ascii="Times New Roman" w:eastAsia="Calibri" w:hAnsi="Times New Roman" w:cs="Times New Roman"/>
          <w:sz w:val="28"/>
          <w:szCs w:val="28"/>
          <w:lang w:val="uk-UA"/>
        </w:rPr>
        <w:t>макроінтенцією</w:t>
      </w:r>
      <w:proofErr w:type="spellEnd"/>
      <w:r w:rsidRPr="00C11ADE">
        <w:rPr>
          <w:rFonts w:ascii="Times New Roman" w:eastAsia="Calibri" w:hAnsi="Times New Roman" w:cs="Times New Roman"/>
          <w:sz w:val="28"/>
          <w:szCs w:val="28"/>
          <w:lang w:val="uk-UA"/>
        </w:rPr>
        <w:t>, орієнтовано</w:t>
      </w:r>
      <w:r>
        <w:rPr>
          <w:rFonts w:ascii="Times New Roman" w:eastAsia="Calibri" w:hAnsi="Times New Roman" w:cs="Times New Roman"/>
          <w:sz w:val="28"/>
          <w:szCs w:val="28"/>
          <w:lang w:val="uk-UA"/>
        </w:rPr>
        <w:t>ю на отримання нової інформації; 3) і</w:t>
      </w:r>
      <w:r w:rsidRPr="00C11ADE">
        <w:rPr>
          <w:rFonts w:ascii="Times New Roman" w:eastAsia="Calibri" w:hAnsi="Times New Roman" w:cs="Times New Roman"/>
          <w:sz w:val="28"/>
          <w:szCs w:val="28"/>
          <w:lang w:val="uk-UA"/>
        </w:rPr>
        <w:t xml:space="preserve">нтерпретаційний діалог – має </w:t>
      </w:r>
      <w:proofErr w:type="spellStart"/>
      <w:r w:rsidRPr="00C11ADE">
        <w:rPr>
          <w:rFonts w:ascii="Times New Roman" w:eastAsia="Calibri" w:hAnsi="Times New Roman" w:cs="Times New Roman"/>
          <w:sz w:val="28"/>
          <w:szCs w:val="28"/>
          <w:lang w:val="uk-UA"/>
        </w:rPr>
        <w:t>координативну</w:t>
      </w:r>
      <w:proofErr w:type="spellEnd"/>
      <w:r w:rsidRPr="00C11ADE">
        <w:rPr>
          <w:rFonts w:ascii="Times New Roman" w:eastAsia="Calibri" w:hAnsi="Times New Roman" w:cs="Times New Roman"/>
          <w:sz w:val="28"/>
          <w:szCs w:val="28"/>
          <w:lang w:val="uk-UA"/>
        </w:rPr>
        <w:t xml:space="preserve"> </w:t>
      </w:r>
      <w:proofErr w:type="spellStart"/>
      <w:r w:rsidRPr="00C11ADE">
        <w:rPr>
          <w:rFonts w:ascii="Times New Roman" w:eastAsia="Calibri" w:hAnsi="Times New Roman" w:cs="Times New Roman"/>
          <w:sz w:val="28"/>
          <w:szCs w:val="28"/>
          <w:lang w:val="uk-UA"/>
        </w:rPr>
        <w:t>макроінтенцію</w:t>
      </w:r>
      <w:proofErr w:type="spellEnd"/>
      <w:r w:rsidRPr="00C11ADE">
        <w:rPr>
          <w:rFonts w:ascii="Times New Roman" w:eastAsia="Calibri" w:hAnsi="Times New Roman" w:cs="Times New Roman"/>
          <w:sz w:val="28"/>
          <w:szCs w:val="28"/>
          <w:lang w:val="uk-UA"/>
        </w:rPr>
        <w:t>, спрямован</w:t>
      </w:r>
      <w:r>
        <w:rPr>
          <w:rFonts w:ascii="Times New Roman" w:eastAsia="Calibri" w:hAnsi="Times New Roman" w:cs="Times New Roman"/>
          <w:sz w:val="28"/>
          <w:szCs w:val="28"/>
          <w:lang w:val="uk-UA"/>
        </w:rPr>
        <w:t>у на узгодження значень або дій; 4) і</w:t>
      </w:r>
      <w:r w:rsidRPr="00C11ADE">
        <w:rPr>
          <w:rFonts w:ascii="Times New Roman" w:eastAsia="Calibri" w:hAnsi="Times New Roman" w:cs="Times New Roman"/>
          <w:sz w:val="28"/>
          <w:szCs w:val="28"/>
          <w:lang w:val="uk-UA"/>
        </w:rPr>
        <w:t xml:space="preserve">нструментальний діалог – визначається регулятивною </w:t>
      </w:r>
      <w:proofErr w:type="spellStart"/>
      <w:r w:rsidRPr="00C11ADE">
        <w:rPr>
          <w:rFonts w:ascii="Times New Roman" w:eastAsia="Calibri" w:hAnsi="Times New Roman" w:cs="Times New Roman"/>
          <w:sz w:val="28"/>
          <w:szCs w:val="28"/>
          <w:lang w:val="uk-UA"/>
        </w:rPr>
        <w:t>макроінтенцією</w:t>
      </w:r>
      <w:proofErr w:type="spellEnd"/>
      <w:r w:rsidRPr="00C11ADE">
        <w:rPr>
          <w:rFonts w:ascii="Times New Roman" w:eastAsia="Calibri" w:hAnsi="Times New Roman" w:cs="Times New Roman"/>
          <w:sz w:val="28"/>
          <w:szCs w:val="28"/>
          <w:lang w:val="uk-UA"/>
        </w:rPr>
        <w:t>, що передбачає організацію або контроль дій.</w:t>
      </w:r>
    </w:p>
    <w:p w14:paraId="12EC742D" w14:textId="77777777" w:rsidR="00D16A91" w:rsidRPr="00C11ADE" w:rsidRDefault="00D16A91" w:rsidP="00D16A91">
      <w:pPr>
        <w:spacing w:after="0" w:line="360" w:lineRule="auto"/>
        <w:ind w:firstLine="708"/>
        <w:jc w:val="both"/>
        <w:rPr>
          <w:rFonts w:ascii="Times New Roman" w:eastAsia="Calibri" w:hAnsi="Times New Roman" w:cs="Times New Roman"/>
          <w:sz w:val="28"/>
          <w:szCs w:val="28"/>
          <w:lang w:val="uk-UA"/>
        </w:rPr>
      </w:pPr>
      <w:r w:rsidRPr="00C11ADE">
        <w:rPr>
          <w:rFonts w:ascii="Times New Roman" w:eastAsia="Calibri" w:hAnsi="Times New Roman" w:cs="Times New Roman"/>
          <w:sz w:val="28"/>
          <w:szCs w:val="28"/>
          <w:lang w:val="uk-UA"/>
        </w:rPr>
        <w:t>Ця класифікація враховує як функціональні, так і прагматичні аспекти комунікації, підкреслюючи різноманітність форм діалогічного спілкування.</w:t>
      </w:r>
    </w:p>
    <w:p w14:paraId="14318DBC" w14:textId="77777777" w:rsidR="00D16A91" w:rsidRPr="00EE11E2" w:rsidRDefault="00D16A91" w:rsidP="00D16A91">
      <w:pPr>
        <w:spacing w:after="0" w:line="360" w:lineRule="auto"/>
        <w:ind w:firstLine="708"/>
        <w:jc w:val="both"/>
        <w:rPr>
          <w:rFonts w:ascii="Times New Roman" w:eastAsia="Calibri" w:hAnsi="Times New Roman" w:cs="Times New Roman"/>
          <w:sz w:val="28"/>
          <w:szCs w:val="28"/>
          <w:lang w:val="uk-UA"/>
        </w:rPr>
      </w:pPr>
      <w:r w:rsidRPr="00EE11E2">
        <w:rPr>
          <w:rFonts w:ascii="Times New Roman" w:eastAsia="Calibri" w:hAnsi="Times New Roman" w:cs="Times New Roman"/>
          <w:sz w:val="28"/>
          <w:szCs w:val="28"/>
          <w:lang w:val="uk-UA"/>
        </w:rPr>
        <w:t>Діалогічні дискурси класифікуються за різними параметрами, враховуючи ступінь інтенсивності розгортання, мету, співвідношення реплік, а також предмет обговорення.</w:t>
      </w:r>
    </w:p>
    <w:p w14:paraId="4C171F4A" w14:textId="77777777" w:rsidR="00D16A91" w:rsidRPr="00EE11E2" w:rsidRDefault="00D16A91" w:rsidP="00D16A91">
      <w:pPr>
        <w:spacing w:after="0" w:line="360" w:lineRule="auto"/>
        <w:ind w:firstLine="708"/>
        <w:jc w:val="both"/>
        <w:rPr>
          <w:rFonts w:ascii="Times New Roman" w:eastAsia="Calibri" w:hAnsi="Times New Roman" w:cs="Times New Roman"/>
          <w:sz w:val="28"/>
          <w:szCs w:val="28"/>
          <w:lang w:val="uk-UA"/>
        </w:rPr>
      </w:pPr>
      <w:r w:rsidRPr="00EE11E2">
        <w:rPr>
          <w:rFonts w:ascii="Times New Roman" w:eastAsia="Calibri" w:hAnsi="Times New Roman" w:cs="Times New Roman"/>
          <w:sz w:val="28"/>
          <w:szCs w:val="28"/>
          <w:lang w:val="uk-UA"/>
        </w:rPr>
        <w:t>Класифікація за предметом обговорення</w:t>
      </w:r>
      <w:r>
        <w:rPr>
          <w:rFonts w:ascii="Times New Roman" w:eastAsia="Calibri" w:hAnsi="Times New Roman" w:cs="Times New Roman"/>
          <w:sz w:val="28"/>
          <w:szCs w:val="28"/>
          <w:lang w:val="uk-UA"/>
        </w:rPr>
        <w:t>:</w:t>
      </w:r>
    </w:p>
    <w:p w14:paraId="2E184A5A" w14:textId="77777777" w:rsidR="00D16A91" w:rsidRPr="00AE07B5" w:rsidRDefault="00D16A91" w:rsidP="00D16A91">
      <w:pPr>
        <w:spacing w:after="0" w:line="360" w:lineRule="auto"/>
        <w:ind w:firstLine="708"/>
        <w:rPr>
          <w:rFonts w:ascii="Times New Roman" w:eastAsia="Calibri" w:hAnsi="Times New Roman" w:cs="Times New Roman"/>
          <w:sz w:val="28"/>
          <w:szCs w:val="28"/>
          <w:lang w:val="uk-UA"/>
        </w:rPr>
      </w:pPr>
      <w:r w:rsidRPr="00AE07B5">
        <w:rPr>
          <w:rFonts w:ascii="Times New Roman" w:eastAsia="Calibri" w:hAnsi="Times New Roman" w:cs="Times New Roman"/>
          <w:bCs/>
          <w:sz w:val="28"/>
          <w:szCs w:val="28"/>
          <w:lang w:val="uk-UA"/>
        </w:rPr>
        <w:t>Сімейний діалог</w:t>
      </w:r>
      <w:r w:rsidRPr="00AE07B5">
        <w:rPr>
          <w:rFonts w:ascii="Times New Roman" w:eastAsia="Calibri" w:hAnsi="Times New Roman" w:cs="Times New Roman"/>
          <w:sz w:val="28"/>
          <w:szCs w:val="28"/>
          <w:lang w:val="uk-UA"/>
        </w:rPr>
        <w:t xml:space="preserve"> – спілкування у побутовій сфері.</w:t>
      </w:r>
    </w:p>
    <w:p w14:paraId="74E92AD2" w14:textId="77777777" w:rsidR="00D16A91" w:rsidRPr="00EE11E2" w:rsidRDefault="00D16A91" w:rsidP="00D16A91">
      <w:pPr>
        <w:spacing w:after="0" w:line="360" w:lineRule="auto"/>
        <w:ind w:firstLine="708"/>
        <w:jc w:val="both"/>
        <w:rPr>
          <w:rFonts w:ascii="Times New Roman" w:eastAsia="Calibri" w:hAnsi="Times New Roman" w:cs="Times New Roman"/>
          <w:sz w:val="28"/>
          <w:szCs w:val="28"/>
          <w:lang w:val="uk-UA"/>
        </w:rPr>
      </w:pPr>
      <w:r w:rsidRPr="00AE07B5">
        <w:rPr>
          <w:rFonts w:ascii="Times New Roman" w:eastAsia="Calibri" w:hAnsi="Times New Roman" w:cs="Times New Roman"/>
          <w:bCs/>
          <w:sz w:val="28"/>
          <w:szCs w:val="28"/>
          <w:lang w:val="uk-UA"/>
        </w:rPr>
        <w:t>Владний діалог</w:t>
      </w:r>
      <w:r w:rsidRPr="00EE11E2">
        <w:rPr>
          <w:rFonts w:ascii="Times New Roman" w:eastAsia="Calibri" w:hAnsi="Times New Roman" w:cs="Times New Roman"/>
          <w:sz w:val="28"/>
          <w:szCs w:val="28"/>
          <w:lang w:val="uk-UA"/>
        </w:rPr>
        <w:t xml:space="preserve"> – включає різні підтипи, такі як: </w:t>
      </w:r>
      <w:r>
        <w:rPr>
          <w:rFonts w:ascii="Times New Roman" w:eastAsia="Calibri" w:hAnsi="Times New Roman" w:cs="Times New Roman"/>
          <w:sz w:val="28"/>
          <w:szCs w:val="28"/>
          <w:lang w:val="uk-UA"/>
        </w:rPr>
        <w:t>військовий;</w:t>
      </w:r>
      <w:r w:rsidRPr="00EE11E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w:t>
      </w:r>
      <w:r w:rsidRPr="00EE11E2">
        <w:rPr>
          <w:rFonts w:ascii="Times New Roman" w:eastAsia="Calibri" w:hAnsi="Times New Roman" w:cs="Times New Roman"/>
          <w:sz w:val="28"/>
          <w:szCs w:val="28"/>
          <w:lang w:val="uk-UA"/>
        </w:rPr>
        <w:t>ипломатичний</w:t>
      </w:r>
      <w:r>
        <w:rPr>
          <w:rFonts w:ascii="Times New Roman" w:eastAsia="Calibri" w:hAnsi="Times New Roman" w:cs="Times New Roman"/>
          <w:sz w:val="28"/>
          <w:szCs w:val="28"/>
          <w:lang w:val="uk-UA"/>
        </w:rPr>
        <w:t>;</w:t>
      </w:r>
      <w:r w:rsidRPr="00EE11E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розвідувальний;</w:t>
      </w:r>
      <w:r w:rsidRPr="00EE11E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w:t>
      </w:r>
      <w:r w:rsidRPr="00EE11E2">
        <w:rPr>
          <w:rFonts w:ascii="Times New Roman" w:eastAsia="Calibri" w:hAnsi="Times New Roman" w:cs="Times New Roman"/>
          <w:sz w:val="28"/>
          <w:szCs w:val="28"/>
          <w:lang w:val="uk-UA"/>
        </w:rPr>
        <w:t>лідчий і судовий</w:t>
      </w:r>
      <w:r>
        <w:rPr>
          <w:rFonts w:ascii="Times New Roman" w:eastAsia="Calibri" w:hAnsi="Times New Roman" w:cs="Times New Roman"/>
          <w:sz w:val="28"/>
          <w:szCs w:val="28"/>
          <w:lang w:val="uk-UA"/>
        </w:rPr>
        <w:t>;</w:t>
      </w:r>
      <w:r w:rsidRPr="00EE11E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ф</w:t>
      </w:r>
      <w:r w:rsidRPr="00EE11E2">
        <w:rPr>
          <w:rFonts w:ascii="Times New Roman" w:eastAsia="Calibri" w:hAnsi="Times New Roman" w:cs="Times New Roman"/>
          <w:sz w:val="28"/>
          <w:szCs w:val="28"/>
          <w:lang w:val="uk-UA"/>
        </w:rPr>
        <w:t>інансовий</w:t>
      </w:r>
      <w:r>
        <w:rPr>
          <w:rFonts w:ascii="Times New Roman" w:eastAsia="Calibri" w:hAnsi="Times New Roman" w:cs="Times New Roman"/>
          <w:sz w:val="28"/>
          <w:szCs w:val="28"/>
          <w:lang w:val="uk-UA"/>
        </w:rPr>
        <w:t>;</w:t>
      </w:r>
      <w:r w:rsidRPr="00EE11E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а</w:t>
      </w:r>
      <w:r w:rsidRPr="00EE11E2">
        <w:rPr>
          <w:rFonts w:ascii="Times New Roman" w:eastAsia="Calibri" w:hAnsi="Times New Roman" w:cs="Times New Roman"/>
          <w:sz w:val="28"/>
          <w:szCs w:val="28"/>
          <w:lang w:val="uk-UA"/>
        </w:rPr>
        <w:t>дміністративний</w:t>
      </w:r>
      <w:r>
        <w:rPr>
          <w:rFonts w:ascii="Times New Roman" w:eastAsia="Calibri" w:hAnsi="Times New Roman" w:cs="Times New Roman"/>
          <w:sz w:val="28"/>
          <w:szCs w:val="28"/>
          <w:lang w:val="uk-UA"/>
        </w:rPr>
        <w:t>;</w:t>
      </w:r>
      <w:r w:rsidRPr="00EE11E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w:t>
      </w:r>
      <w:r w:rsidRPr="00EE11E2">
        <w:rPr>
          <w:rFonts w:ascii="Times New Roman" w:eastAsia="Calibri" w:hAnsi="Times New Roman" w:cs="Times New Roman"/>
          <w:sz w:val="28"/>
          <w:szCs w:val="28"/>
          <w:lang w:val="uk-UA"/>
        </w:rPr>
        <w:t>світній</w:t>
      </w:r>
      <w:r>
        <w:rPr>
          <w:rFonts w:ascii="Times New Roman" w:eastAsia="Calibri" w:hAnsi="Times New Roman" w:cs="Times New Roman"/>
          <w:sz w:val="28"/>
          <w:szCs w:val="28"/>
          <w:lang w:val="uk-UA"/>
        </w:rPr>
        <w:t>;</w:t>
      </w:r>
      <w:r w:rsidRPr="00EE11E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н</w:t>
      </w:r>
      <w:r w:rsidRPr="00EE11E2">
        <w:rPr>
          <w:rFonts w:ascii="Times New Roman" w:eastAsia="Calibri" w:hAnsi="Times New Roman" w:cs="Times New Roman"/>
          <w:sz w:val="28"/>
          <w:szCs w:val="28"/>
          <w:lang w:val="uk-UA"/>
        </w:rPr>
        <w:t>ауковий (пізнавальний)</w:t>
      </w:r>
      <w:r>
        <w:rPr>
          <w:rFonts w:ascii="Times New Roman" w:eastAsia="Calibri" w:hAnsi="Times New Roman" w:cs="Times New Roman"/>
          <w:sz w:val="28"/>
          <w:szCs w:val="28"/>
          <w:lang w:val="uk-UA"/>
        </w:rPr>
        <w:t>;</w:t>
      </w:r>
      <w:r w:rsidRPr="00EE11E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w:t>
      </w:r>
      <w:r w:rsidRPr="00EE11E2">
        <w:rPr>
          <w:rFonts w:ascii="Times New Roman" w:eastAsia="Calibri" w:hAnsi="Times New Roman" w:cs="Times New Roman"/>
          <w:sz w:val="28"/>
          <w:szCs w:val="28"/>
          <w:lang w:val="uk-UA"/>
        </w:rPr>
        <w:t>іловий</w:t>
      </w:r>
      <w:r>
        <w:rPr>
          <w:rFonts w:ascii="Times New Roman" w:eastAsia="Calibri" w:hAnsi="Times New Roman" w:cs="Times New Roman"/>
          <w:sz w:val="28"/>
          <w:szCs w:val="28"/>
          <w:lang w:val="uk-UA"/>
        </w:rPr>
        <w:t>;</w:t>
      </w:r>
      <w:r w:rsidRPr="00EE11E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р</w:t>
      </w:r>
      <w:r w:rsidRPr="00EE11E2">
        <w:rPr>
          <w:rFonts w:ascii="Times New Roman" w:eastAsia="Calibri" w:hAnsi="Times New Roman" w:cs="Times New Roman"/>
          <w:sz w:val="28"/>
          <w:szCs w:val="28"/>
          <w:lang w:val="uk-UA"/>
        </w:rPr>
        <w:t>итуальний.</w:t>
      </w:r>
    </w:p>
    <w:p w14:paraId="301CA91C" w14:textId="77777777" w:rsidR="00D16A91" w:rsidRPr="00AE07B5" w:rsidRDefault="00D16A91" w:rsidP="00D16A91">
      <w:pPr>
        <w:spacing w:after="0" w:line="360" w:lineRule="auto"/>
        <w:ind w:firstLine="708"/>
        <w:jc w:val="both"/>
        <w:rPr>
          <w:rFonts w:ascii="Times New Roman" w:eastAsia="Calibri" w:hAnsi="Times New Roman" w:cs="Times New Roman"/>
          <w:sz w:val="28"/>
          <w:szCs w:val="28"/>
          <w:lang w:val="uk-UA"/>
        </w:rPr>
      </w:pPr>
      <w:r w:rsidRPr="00AE07B5">
        <w:rPr>
          <w:rFonts w:ascii="Times New Roman" w:eastAsia="Calibri" w:hAnsi="Times New Roman" w:cs="Times New Roman"/>
          <w:sz w:val="28"/>
          <w:szCs w:val="28"/>
          <w:lang w:val="uk-UA"/>
        </w:rPr>
        <w:t>Систематизація за іншими ознаками:</w:t>
      </w:r>
    </w:p>
    <w:p w14:paraId="56906386" w14:textId="77777777" w:rsidR="00D16A91" w:rsidRPr="00AE07B5" w:rsidRDefault="00D16A91" w:rsidP="00D16A91">
      <w:pPr>
        <w:spacing w:after="0" w:line="360" w:lineRule="auto"/>
        <w:ind w:firstLine="708"/>
        <w:rPr>
          <w:rFonts w:ascii="Times New Roman" w:eastAsia="Calibri" w:hAnsi="Times New Roman" w:cs="Times New Roman"/>
          <w:sz w:val="28"/>
          <w:szCs w:val="28"/>
          <w:lang w:val="uk-UA"/>
        </w:rPr>
      </w:pPr>
      <w:r w:rsidRPr="00AE07B5">
        <w:rPr>
          <w:rFonts w:ascii="Times New Roman" w:eastAsia="Calibri" w:hAnsi="Times New Roman" w:cs="Times New Roman"/>
          <w:bCs/>
          <w:sz w:val="28"/>
          <w:szCs w:val="28"/>
          <w:lang w:val="uk-UA"/>
        </w:rPr>
        <w:t>За способом створення:</w:t>
      </w:r>
      <w:r>
        <w:rPr>
          <w:rFonts w:ascii="Times New Roman" w:eastAsia="Calibri" w:hAnsi="Times New Roman" w:cs="Times New Roman"/>
          <w:bCs/>
          <w:sz w:val="28"/>
          <w:szCs w:val="28"/>
          <w:lang w:val="uk-UA"/>
        </w:rPr>
        <w:t xml:space="preserve"> 1) п</w:t>
      </w:r>
      <w:r w:rsidRPr="00AE07B5">
        <w:rPr>
          <w:rFonts w:ascii="Times New Roman" w:eastAsia="Calibri" w:hAnsi="Times New Roman" w:cs="Times New Roman"/>
          <w:bCs/>
          <w:sz w:val="28"/>
          <w:szCs w:val="28"/>
          <w:lang w:val="uk-UA"/>
        </w:rPr>
        <w:t>ервинні (природні)</w:t>
      </w:r>
      <w:r w:rsidRPr="00AE07B5">
        <w:rPr>
          <w:rFonts w:ascii="Times New Roman" w:eastAsia="Calibri" w:hAnsi="Times New Roman" w:cs="Times New Roman"/>
          <w:sz w:val="28"/>
          <w:szCs w:val="28"/>
          <w:lang w:val="uk-UA"/>
        </w:rPr>
        <w:t xml:space="preserve"> – виникають спонтан</w:t>
      </w:r>
      <w:r>
        <w:rPr>
          <w:rFonts w:ascii="Times New Roman" w:eastAsia="Calibri" w:hAnsi="Times New Roman" w:cs="Times New Roman"/>
          <w:sz w:val="28"/>
          <w:szCs w:val="28"/>
          <w:lang w:val="uk-UA"/>
        </w:rPr>
        <w:t>но в процесі живого спілкування; 2) в</w:t>
      </w:r>
      <w:r w:rsidRPr="00AE07B5">
        <w:rPr>
          <w:rFonts w:ascii="Times New Roman" w:eastAsia="Calibri" w:hAnsi="Times New Roman" w:cs="Times New Roman"/>
          <w:bCs/>
          <w:sz w:val="28"/>
          <w:szCs w:val="28"/>
          <w:lang w:val="uk-UA"/>
        </w:rPr>
        <w:t>торинні (відтворені)</w:t>
      </w:r>
      <w:r w:rsidRPr="00AE07B5">
        <w:rPr>
          <w:rFonts w:ascii="Times New Roman" w:eastAsia="Calibri" w:hAnsi="Times New Roman" w:cs="Times New Roman"/>
          <w:sz w:val="28"/>
          <w:szCs w:val="28"/>
          <w:lang w:val="uk-UA"/>
        </w:rPr>
        <w:t xml:space="preserve"> – створені засобами художнього або іншого медіа.</w:t>
      </w:r>
    </w:p>
    <w:p w14:paraId="7C46E909" w14:textId="77777777" w:rsidR="00D16A91" w:rsidRPr="00AE07B5" w:rsidRDefault="00D16A91" w:rsidP="00D16A91">
      <w:pPr>
        <w:spacing w:after="0" w:line="360" w:lineRule="auto"/>
        <w:ind w:firstLine="708"/>
        <w:rPr>
          <w:rFonts w:ascii="Times New Roman" w:eastAsia="Calibri" w:hAnsi="Times New Roman" w:cs="Times New Roman"/>
          <w:sz w:val="28"/>
          <w:szCs w:val="28"/>
          <w:lang w:val="uk-UA"/>
        </w:rPr>
      </w:pPr>
      <w:r w:rsidRPr="00AE07B5">
        <w:rPr>
          <w:rFonts w:ascii="Times New Roman" w:eastAsia="Calibri" w:hAnsi="Times New Roman" w:cs="Times New Roman"/>
          <w:bCs/>
          <w:sz w:val="28"/>
          <w:szCs w:val="28"/>
          <w:lang w:val="uk-UA"/>
        </w:rPr>
        <w:t>За формою реалізації:</w:t>
      </w:r>
      <w:r>
        <w:rPr>
          <w:rFonts w:ascii="Times New Roman" w:eastAsia="Calibri" w:hAnsi="Times New Roman" w:cs="Times New Roman"/>
          <w:bCs/>
          <w:sz w:val="28"/>
          <w:szCs w:val="28"/>
          <w:lang w:val="uk-UA"/>
        </w:rPr>
        <w:t xml:space="preserve"> 1) усні; 2) п</w:t>
      </w:r>
      <w:r w:rsidRPr="00AE07B5">
        <w:rPr>
          <w:rFonts w:ascii="Times New Roman" w:eastAsia="Calibri" w:hAnsi="Times New Roman" w:cs="Times New Roman"/>
          <w:bCs/>
          <w:sz w:val="28"/>
          <w:szCs w:val="28"/>
          <w:lang w:val="uk-UA"/>
        </w:rPr>
        <w:t>исьмові.</w:t>
      </w:r>
    </w:p>
    <w:p w14:paraId="47670AE9" w14:textId="77777777" w:rsidR="00D16A91" w:rsidRPr="00AE07B5" w:rsidRDefault="00D16A91" w:rsidP="00D16A91">
      <w:pPr>
        <w:spacing w:after="0" w:line="360" w:lineRule="auto"/>
        <w:ind w:firstLine="708"/>
        <w:rPr>
          <w:rFonts w:ascii="Times New Roman" w:eastAsia="Calibri" w:hAnsi="Times New Roman" w:cs="Times New Roman"/>
          <w:sz w:val="28"/>
          <w:szCs w:val="28"/>
          <w:lang w:val="uk-UA"/>
        </w:rPr>
      </w:pPr>
      <w:r w:rsidRPr="00AE07B5">
        <w:rPr>
          <w:rFonts w:ascii="Times New Roman" w:eastAsia="Calibri" w:hAnsi="Times New Roman" w:cs="Times New Roman"/>
          <w:bCs/>
          <w:sz w:val="28"/>
          <w:szCs w:val="28"/>
          <w:lang w:val="uk-UA"/>
        </w:rPr>
        <w:t>За видом комунікації:</w:t>
      </w:r>
      <w:r>
        <w:rPr>
          <w:rFonts w:ascii="Times New Roman" w:eastAsia="Calibri" w:hAnsi="Times New Roman" w:cs="Times New Roman"/>
          <w:bCs/>
          <w:sz w:val="28"/>
          <w:szCs w:val="28"/>
          <w:lang w:val="uk-UA"/>
        </w:rPr>
        <w:t xml:space="preserve"> 1) о</w:t>
      </w:r>
      <w:r w:rsidRPr="00AE07B5">
        <w:rPr>
          <w:rFonts w:ascii="Times New Roman" w:eastAsia="Calibri" w:hAnsi="Times New Roman" w:cs="Times New Roman"/>
          <w:bCs/>
          <w:sz w:val="28"/>
          <w:szCs w:val="28"/>
          <w:lang w:val="uk-UA"/>
        </w:rPr>
        <w:t>собисті</w:t>
      </w:r>
      <w:r w:rsidRPr="00AE07B5">
        <w:rPr>
          <w:rFonts w:ascii="Times New Roman" w:eastAsia="Calibri" w:hAnsi="Times New Roman" w:cs="Times New Roman"/>
          <w:sz w:val="28"/>
          <w:szCs w:val="28"/>
          <w:lang w:val="uk-UA"/>
        </w:rPr>
        <w:t xml:space="preserve"> (розмовна, про</w:t>
      </w:r>
      <w:r>
        <w:rPr>
          <w:rFonts w:ascii="Times New Roman" w:eastAsia="Calibri" w:hAnsi="Times New Roman" w:cs="Times New Roman"/>
          <w:sz w:val="28"/>
          <w:szCs w:val="28"/>
          <w:lang w:val="uk-UA"/>
        </w:rPr>
        <w:t>фесійна, наукова, ділова сфери); 2) п</w:t>
      </w:r>
      <w:r w:rsidRPr="00AE07B5">
        <w:rPr>
          <w:rFonts w:ascii="Times New Roman" w:eastAsia="Calibri" w:hAnsi="Times New Roman" w:cs="Times New Roman"/>
          <w:bCs/>
          <w:sz w:val="28"/>
          <w:szCs w:val="28"/>
          <w:lang w:val="uk-UA"/>
        </w:rPr>
        <w:t>ублічні</w:t>
      </w:r>
      <w:r w:rsidRPr="00AE07B5">
        <w:rPr>
          <w:rFonts w:ascii="Times New Roman" w:eastAsia="Calibri" w:hAnsi="Times New Roman" w:cs="Times New Roman"/>
          <w:sz w:val="28"/>
          <w:szCs w:val="28"/>
          <w:lang w:val="uk-UA"/>
        </w:rPr>
        <w:t xml:space="preserve"> (діалоги у пресі, радіо- і </w:t>
      </w:r>
      <w:proofErr w:type="spellStart"/>
      <w:r w:rsidRPr="00AE07B5">
        <w:rPr>
          <w:rFonts w:ascii="Times New Roman" w:eastAsia="Calibri" w:hAnsi="Times New Roman" w:cs="Times New Roman"/>
          <w:sz w:val="28"/>
          <w:szCs w:val="28"/>
          <w:lang w:val="uk-UA"/>
        </w:rPr>
        <w:t>теледіалоги</w:t>
      </w:r>
      <w:proofErr w:type="spellEnd"/>
      <w:r w:rsidRPr="00AE07B5">
        <w:rPr>
          <w:rFonts w:ascii="Times New Roman" w:eastAsia="Calibri" w:hAnsi="Times New Roman" w:cs="Times New Roman"/>
          <w:sz w:val="28"/>
          <w:szCs w:val="28"/>
          <w:lang w:val="uk-UA"/>
        </w:rPr>
        <w:t>).</w:t>
      </w:r>
    </w:p>
    <w:p w14:paraId="571A643C" w14:textId="77777777" w:rsidR="00D16A91" w:rsidRPr="00AE07B5" w:rsidRDefault="00D16A91" w:rsidP="00D16A91">
      <w:pPr>
        <w:spacing w:after="0" w:line="360" w:lineRule="auto"/>
        <w:ind w:firstLine="708"/>
        <w:rPr>
          <w:rFonts w:ascii="Times New Roman" w:eastAsia="Calibri" w:hAnsi="Times New Roman" w:cs="Times New Roman"/>
          <w:sz w:val="28"/>
          <w:szCs w:val="28"/>
          <w:lang w:val="uk-UA"/>
        </w:rPr>
      </w:pPr>
      <w:r w:rsidRPr="00AE07B5">
        <w:rPr>
          <w:rFonts w:ascii="Times New Roman" w:eastAsia="Calibri" w:hAnsi="Times New Roman" w:cs="Times New Roman"/>
          <w:bCs/>
          <w:sz w:val="28"/>
          <w:szCs w:val="28"/>
          <w:lang w:val="uk-UA"/>
        </w:rPr>
        <w:t>За ступенем офіційності:</w:t>
      </w:r>
      <w:r>
        <w:rPr>
          <w:rFonts w:ascii="Times New Roman" w:eastAsia="Calibri" w:hAnsi="Times New Roman" w:cs="Times New Roman"/>
          <w:bCs/>
          <w:sz w:val="28"/>
          <w:szCs w:val="28"/>
          <w:lang w:val="uk-UA"/>
        </w:rPr>
        <w:t xml:space="preserve"> 1) о</w:t>
      </w:r>
      <w:r w:rsidRPr="00AE07B5">
        <w:rPr>
          <w:rFonts w:ascii="Times New Roman" w:eastAsia="Calibri" w:hAnsi="Times New Roman" w:cs="Times New Roman"/>
          <w:bCs/>
          <w:sz w:val="28"/>
          <w:szCs w:val="28"/>
          <w:lang w:val="uk-UA"/>
        </w:rPr>
        <w:t>фіційні</w:t>
      </w:r>
      <w:r>
        <w:rPr>
          <w:rFonts w:ascii="Times New Roman" w:eastAsia="Calibri" w:hAnsi="Times New Roman" w:cs="Times New Roman"/>
          <w:bCs/>
          <w:sz w:val="28"/>
          <w:szCs w:val="28"/>
          <w:lang w:val="uk-UA"/>
        </w:rPr>
        <w:t>; 2) н</w:t>
      </w:r>
      <w:r w:rsidRPr="00AE07B5">
        <w:rPr>
          <w:rFonts w:ascii="Times New Roman" w:eastAsia="Calibri" w:hAnsi="Times New Roman" w:cs="Times New Roman"/>
          <w:bCs/>
          <w:sz w:val="28"/>
          <w:szCs w:val="28"/>
          <w:lang w:val="uk-UA"/>
        </w:rPr>
        <w:t>еофіційні.</w:t>
      </w:r>
    </w:p>
    <w:p w14:paraId="2A84389A" w14:textId="77777777" w:rsidR="00D16A91" w:rsidRPr="00AE07B5" w:rsidRDefault="00D16A91" w:rsidP="00D16A91">
      <w:pPr>
        <w:spacing w:after="0" w:line="360" w:lineRule="auto"/>
        <w:ind w:firstLine="708"/>
        <w:rPr>
          <w:rFonts w:ascii="Times New Roman" w:eastAsia="Calibri" w:hAnsi="Times New Roman" w:cs="Times New Roman"/>
          <w:sz w:val="28"/>
          <w:szCs w:val="28"/>
          <w:lang w:val="uk-UA"/>
        </w:rPr>
      </w:pPr>
      <w:r w:rsidRPr="00AE07B5">
        <w:rPr>
          <w:rFonts w:ascii="Times New Roman" w:eastAsia="Calibri" w:hAnsi="Times New Roman" w:cs="Times New Roman"/>
          <w:bCs/>
          <w:sz w:val="28"/>
          <w:szCs w:val="28"/>
          <w:lang w:val="uk-UA"/>
        </w:rPr>
        <w:t xml:space="preserve">За </w:t>
      </w:r>
      <w:proofErr w:type="spellStart"/>
      <w:r w:rsidRPr="00AE07B5">
        <w:rPr>
          <w:rFonts w:ascii="Times New Roman" w:eastAsia="Calibri" w:hAnsi="Times New Roman" w:cs="Times New Roman"/>
          <w:bCs/>
          <w:sz w:val="28"/>
          <w:szCs w:val="28"/>
          <w:lang w:val="uk-UA"/>
        </w:rPr>
        <w:t>цілеорієнтованістю</w:t>
      </w:r>
      <w:proofErr w:type="spellEnd"/>
      <w:r w:rsidRPr="00AE07B5">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 xml:space="preserve"> 1) </w:t>
      </w:r>
      <w:proofErr w:type="spellStart"/>
      <w:r>
        <w:rPr>
          <w:rFonts w:ascii="Times New Roman" w:eastAsia="Calibri" w:hAnsi="Times New Roman" w:cs="Times New Roman"/>
          <w:bCs/>
          <w:sz w:val="28"/>
          <w:szCs w:val="28"/>
          <w:lang w:val="uk-UA"/>
        </w:rPr>
        <w:t>о</w:t>
      </w:r>
      <w:r w:rsidRPr="00AE07B5">
        <w:rPr>
          <w:rFonts w:ascii="Times New Roman" w:eastAsia="Calibri" w:hAnsi="Times New Roman" w:cs="Times New Roman"/>
          <w:bCs/>
          <w:sz w:val="28"/>
          <w:szCs w:val="28"/>
          <w:lang w:val="uk-UA"/>
        </w:rPr>
        <w:t>дноцільові</w:t>
      </w:r>
      <w:proofErr w:type="spellEnd"/>
      <w:r w:rsidRPr="00AE07B5">
        <w:rPr>
          <w:rFonts w:ascii="Times New Roman" w:eastAsia="Calibri" w:hAnsi="Times New Roman" w:cs="Times New Roman"/>
          <w:sz w:val="28"/>
          <w:szCs w:val="28"/>
          <w:lang w:val="uk-UA"/>
        </w:rPr>
        <w:t xml:space="preserve"> (наприкл</w:t>
      </w:r>
      <w:r>
        <w:rPr>
          <w:rFonts w:ascii="Times New Roman" w:eastAsia="Calibri" w:hAnsi="Times New Roman" w:cs="Times New Roman"/>
          <w:sz w:val="28"/>
          <w:szCs w:val="28"/>
          <w:lang w:val="uk-UA"/>
        </w:rPr>
        <w:t>ад, дзвінки в довідкову службу); 2) б</w:t>
      </w:r>
      <w:r w:rsidRPr="00AE07B5">
        <w:rPr>
          <w:rFonts w:ascii="Times New Roman" w:eastAsia="Calibri" w:hAnsi="Times New Roman" w:cs="Times New Roman"/>
          <w:bCs/>
          <w:sz w:val="28"/>
          <w:szCs w:val="28"/>
          <w:lang w:val="uk-UA"/>
        </w:rPr>
        <w:t>агатоцільові</w:t>
      </w:r>
      <w:r w:rsidRPr="00AE07B5">
        <w:rPr>
          <w:rFonts w:ascii="Times New Roman" w:eastAsia="Calibri" w:hAnsi="Times New Roman" w:cs="Times New Roman"/>
          <w:sz w:val="28"/>
          <w:szCs w:val="28"/>
          <w:lang w:val="uk-UA"/>
        </w:rPr>
        <w:t xml:space="preserve"> (переважна більшість діалогів).</w:t>
      </w:r>
    </w:p>
    <w:p w14:paraId="2D7C2784" w14:textId="77777777" w:rsidR="00D16A91" w:rsidRPr="00AE07B5" w:rsidRDefault="00D16A91" w:rsidP="00D16A91">
      <w:pPr>
        <w:spacing w:after="0" w:line="360" w:lineRule="auto"/>
        <w:ind w:firstLine="708"/>
        <w:rPr>
          <w:rFonts w:ascii="Times New Roman" w:eastAsia="Calibri" w:hAnsi="Times New Roman" w:cs="Times New Roman"/>
          <w:sz w:val="28"/>
          <w:szCs w:val="28"/>
          <w:lang w:val="uk-UA"/>
        </w:rPr>
      </w:pPr>
      <w:r w:rsidRPr="00AE07B5">
        <w:rPr>
          <w:rFonts w:ascii="Times New Roman" w:eastAsia="Calibri" w:hAnsi="Times New Roman" w:cs="Times New Roman"/>
          <w:bCs/>
          <w:sz w:val="28"/>
          <w:szCs w:val="28"/>
          <w:lang w:val="uk-UA"/>
        </w:rPr>
        <w:t>За тематикою:</w:t>
      </w:r>
      <w:r>
        <w:rPr>
          <w:rFonts w:ascii="Times New Roman" w:eastAsia="Calibri" w:hAnsi="Times New Roman" w:cs="Times New Roman"/>
          <w:bCs/>
          <w:sz w:val="28"/>
          <w:szCs w:val="28"/>
          <w:lang w:val="uk-UA"/>
        </w:rPr>
        <w:t xml:space="preserve"> 1) </w:t>
      </w:r>
      <w:proofErr w:type="spellStart"/>
      <w:r>
        <w:rPr>
          <w:rFonts w:ascii="Times New Roman" w:eastAsia="Calibri" w:hAnsi="Times New Roman" w:cs="Times New Roman"/>
          <w:bCs/>
          <w:sz w:val="28"/>
          <w:szCs w:val="28"/>
          <w:lang w:val="uk-UA"/>
        </w:rPr>
        <w:t>м</w:t>
      </w:r>
      <w:r w:rsidRPr="00AE07B5">
        <w:rPr>
          <w:rFonts w:ascii="Times New Roman" w:eastAsia="Calibri" w:hAnsi="Times New Roman" w:cs="Times New Roman"/>
          <w:bCs/>
          <w:sz w:val="28"/>
          <w:szCs w:val="28"/>
          <w:lang w:val="uk-UA"/>
        </w:rPr>
        <w:t>онотематичні</w:t>
      </w:r>
      <w:proofErr w:type="spellEnd"/>
      <w:r>
        <w:rPr>
          <w:rFonts w:ascii="Times New Roman" w:eastAsia="Calibri" w:hAnsi="Times New Roman" w:cs="Times New Roman"/>
          <w:sz w:val="28"/>
          <w:szCs w:val="28"/>
          <w:lang w:val="uk-UA"/>
        </w:rPr>
        <w:t xml:space="preserve"> (з фіксованою темою); 2) </w:t>
      </w:r>
      <w:proofErr w:type="spellStart"/>
      <w:r w:rsidRPr="00AE07B5">
        <w:rPr>
          <w:rFonts w:ascii="Times New Roman" w:eastAsia="Calibri" w:hAnsi="Times New Roman" w:cs="Times New Roman"/>
          <w:bCs/>
          <w:sz w:val="28"/>
          <w:szCs w:val="28"/>
          <w:lang w:val="uk-UA"/>
        </w:rPr>
        <w:t>Політематичні</w:t>
      </w:r>
      <w:proofErr w:type="spellEnd"/>
      <w:r w:rsidRPr="00AE07B5">
        <w:rPr>
          <w:rFonts w:ascii="Times New Roman" w:eastAsia="Calibri" w:hAnsi="Times New Roman" w:cs="Times New Roman"/>
          <w:sz w:val="28"/>
          <w:szCs w:val="28"/>
          <w:lang w:val="uk-UA"/>
        </w:rPr>
        <w:t xml:space="preserve"> (тематично необмежені).</w:t>
      </w:r>
    </w:p>
    <w:p w14:paraId="0F04B5F1" w14:textId="77777777" w:rsidR="00D16A91" w:rsidRPr="00AE07B5" w:rsidRDefault="00D16A91" w:rsidP="00D16A91">
      <w:pPr>
        <w:spacing w:after="0" w:line="360" w:lineRule="auto"/>
        <w:ind w:firstLine="708"/>
        <w:rPr>
          <w:rFonts w:ascii="Times New Roman" w:eastAsia="Calibri" w:hAnsi="Times New Roman" w:cs="Times New Roman"/>
          <w:sz w:val="28"/>
          <w:szCs w:val="28"/>
          <w:lang w:val="uk-UA"/>
        </w:rPr>
      </w:pPr>
      <w:r w:rsidRPr="00AE07B5">
        <w:rPr>
          <w:rFonts w:ascii="Times New Roman" w:eastAsia="Calibri" w:hAnsi="Times New Roman" w:cs="Times New Roman"/>
          <w:bCs/>
          <w:sz w:val="28"/>
          <w:szCs w:val="28"/>
          <w:lang w:val="uk-UA"/>
        </w:rPr>
        <w:t>За характером взаємодії:</w:t>
      </w:r>
      <w:r>
        <w:rPr>
          <w:rFonts w:ascii="Times New Roman" w:eastAsia="Calibri" w:hAnsi="Times New Roman" w:cs="Times New Roman"/>
          <w:bCs/>
          <w:sz w:val="28"/>
          <w:szCs w:val="28"/>
          <w:lang w:val="uk-UA"/>
        </w:rPr>
        <w:t xml:space="preserve"> 1) г</w:t>
      </w:r>
      <w:r w:rsidRPr="00AE07B5">
        <w:rPr>
          <w:rFonts w:ascii="Times New Roman" w:eastAsia="Calibri" w:hAnsi="Times New Roman" w:cs="Times New Roman"/>
          <w:bCs/>
          <w:sz w:val="28"/>
          <w:szCs w:val="28"/>
          <w:lang w:val="uk-UA"/>
        </w:rPr>
        <w:t>армонійні (кооперативні, діалоги-унісони):</w:t>
      </w:r>
      <w:r w:rsidRPr="00AE07B5">
        <w:rPr>
          <w:rFonts w:ascii="Times New Roman" w:eastAsia="Calibri" w:hAnsi="Times New Roman" w:cs="Times New Roman"/>
          <w:sz w:val="28"/>
          <w:szCs w:val="28"/>
          <w:lang w:val="uk-UA"/>
        </w:rPr>
        <w:t xml:space="preserve"> забезпечують дотриманн</w:t>
      </w:r>
      <w:r>
        <w:rPr>
          <w:rFonts w:ascii="Times New Roman" w:eastAsia="Calibri" w:hAnsi="Times New Roman" w:cs="Times New Roman"/>
          <w:sz w:val="28"/>
          <w:szCs w:val="28"/>
          <w:lang w:val="uk-UA"/>
        </w:rPr>
        <w:t>я правил ефективної комунікації; 2) н</w:t>
      </w:r>
      <w:r w:rsidRPr="00AE07B5">
        <w:rPr>
          <w:rFonts w:ascii="Times New Roman" w:eastAsia="Calibri" w:hAnsi="Times New Roman" w:cs="Times New Roman"/>
          <w:bCs/>
          <w:sz w:val="28"/>
          <w:szCs w:val="28"/>
          <w:lang w:val="uk-UA"/>
        </w:rPr>
        <w:t>егармонійні (діалоги-дисонанси):</w:t>
      </w:r>
      <w:r w:rsidRPr="00AE07B5">
        <w:rPr>
          <w:rFonts w:ascii="Times New Roman" w:eastAsia="Calibri" w:hAnsi="Times New Roman" w:cs="Times New Roman"/>
          <w:sz w:val="28"/>
          <w:szCs w:val="28"/>
          <w:lang w:val="uk-UA"/>
        </w:rPr>
        <w:t xml:space="preserve"> порушують правила ефективного спілкув</w:t>
      </w:r>
      <w:r>
        <w:rPr>
          <w:rFonts w:ascii="Times New Roman" w:eastAsia="Calibri" w:hAnsi="Times New Roman" w:cs="Times New Roman"/>
          <w:sz w:val="28"/>
          <w:szCs w:val="28"/>
          <w:lang w:val="uk-UA"/>
        </w:rPr>
        <w:t>ання.</w:t>
      </w:r>
    </w:p>
    <w:p w14:paraId="42C4A0DD" w14:textId="77777777" w:rsidR="00D16A91" w:rsidRPr="00EE11E2" w:rsidRDefault="00D16A91" w:rsidP="00D16A91">
      <w:pPr>
        <w:spacing w:after="0" w:line="360" w:lineRule="auto"/>
        <w:jc w:val="both"/>
        <w:rPr>
          <w:rFonts w:ascii="Times New Roman" w:eastAsia="Calibri" w:hAnsi="Times New Roman" w:cs="Times New Roman"/>
          <w:sz w:val="28"/>
          <w:szCs w:val="28"/>
          <w:lang w:val="uk-UA"/>
        </w:rPr>
      </w:pPr>
      <w:r w:rsidRPr="00EE11E2">
        <w:rPr>
          <w:rFonts w:ascii="Times New Roman" w:eastAsia="Calibri" w:hAnsi="Times New Roman" w:cs="Times New Roman"/>
          <w:sz w:val="28"/>
          <w:szCs w:val="28"/>
          <w:lang w:val="uk-UA"/>
        </w:rPr>
        <w:lastRenderedPageBreak/>
        <w:t>Ця систематизована класифікація дає змогу аналізувати діалогічні дискурси в різних функціональних і соціальних сферах.</w:t>
      </w:r>
    </w:p>
    <w:p w14:paraId="0C5C0E9D" w14:textId="77777777" w:rsidR="00D16A91" w:rsidRPr="002E6388" w:rsidRDefault="00D16A91" w:rsidP="00D16A91">
      <w:pPr>
        <w:spacing w:after="0" w:line="360" w:lineRule="auto"/>
        <w:ind w:firstLine="708"/>
        <w:rPr>
          <w:rFonts w:ascii="Times New Roman" w:eastAsia="Calibri" w:hAnsi="Times New Roman" w:cs="Times New Roman"/>
          <w:sz w:val="28"/>
          <w:szCs w:val="28"/>
          <w:lang w:val="uk-UA"/>
        </w:rPr>
      </w:pPr>
      <w:r w:rsidRPr="002E6388">
        <w:rPr>
          <w:rFonts w:ascii="Times New Roman" w:eastAsia="Calibri" w:hAnsi="Times New Roman" w:cs="Times New Roman"/>
          <w:sz w:val="28"/>
          <w:szCs w:val="28"/>
          <w:lang w:val="uk-UA"/>
        </w:rPr>
        <w:t xml:space="preserve">За </w:t>
      </w:r>
      <w:r w:rsidRPr="002E6388">
        <w:rPr>
          <w:rFonts w:ascii="Times New Roman" w:eastAsia="Calibri" w:hAnsi="Times New Roman" w:cs="Times New Roman"/>
          <w:bCs/>
          <w:sz w:val="28"/>
          <w:szCs w:val="28"/>
          <w:lang w:val="uk-UA"/>
        </w:rPr>
        <w:t>структурно-комунікативним складом</w:t>
      </w:r>
      <w:r w:rsidRPr="002E6388">
        <w:rPr>
          <w:rFonts w:ascii="Times New Roman" w:eastAsia="Calibri" w:hAnsi="Times New Roman" w:cs="Times New Roman"/>
          <w:sz w:val="28"/>
          <w:szCs w:val="28"/>
          <w:lang w:val="uk-UA"/>
        </w:rPr>
        <w:t xml:space="preserve"> діалоги поділяються на два функціонально-семантичні типи:</w:t>
      </w:r>
    </w:p>
    <w:p w14:paraId="42A945B9" w14:textId="77777777" w:rsidR="00D16A91" w:rsidRPr="002E6388" w:rsidRDefault="00D16A91" w:rsidP="00D16A91">
      <w:pPr>
        <w:spacing w:after="0" w:line="360" w:lineRule="auto"/>
        <w:ind w:firstLine="708"/>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1. </w:t>
      </w:r>
      <w:r w:rsidRPr="002E6388">
        <w:rPr>
          <w:rFonts w:ascii="Times New Roman" w:eastAsia="Calibri" w:hAnsi="Times New Roman" w:cs="Times New Roman"/>
          <w:bCs/>
          <w:sz w:val="28"/>
          <w:szCs w:val="28"/>
          <w:lang w:val="uk-UA"/>
        </w:rPr>
        <w:t>Питально-відповідний діалог</w:t>
      </w:r>
      <w:r w:rsidRPr="002E6388">
        <w:rPr>
          <w:rFonts w:ascii="Times New Roman" w:eastAsia="Calibri" w:hAnsi="Times New Roman" w:cs="Times New Roman"/>
          <w:sz w:val="28"/>
          <w:szCs w:val="28"/>
          <w:lang w:val="uk-UA"/>
        </w:rPr>
        <w:t xml:space="preserve"> – базується на постановці запитань і отриманні відповідей.</w:t>
      </w:r>
    </w:p>
    <w:p w14:paraId="72E495E2" w14:textId="77777777" w:rsidR="00D16A91" w:rsidRPr="002E6388" w:rsidRDefault="00D16A91" w:rsidP="00D16A91">
      <w:pPr>
        <w:spacing w:after="0" w:line="360" w:lineRule="auto"/>
        <w:ind w:firstLine="708"/>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2. </w:t>
      </w:r>
      <w:r w:rsidRPr="002E6388">
        <w:rPr>
          <w:rFonts w:ascii="Times New Roman" w:eastAsia="Calibri" w:hAnsi="Times New Roman" w:cs="Times New Roman"/>
          <w:bCs/>
          <w:sz w:val="28"/>
          <w:szCs w:val="28"/>
          <w:lang w:val="uk-UA"/>
        </w:rPr>
        <w:t>Непитально-відповідний діалог</w:t>
      </w:r>
      <w:r w:rsidRPr="002E6388">
        <w:rPr>
          <w:rFonts w:ascii="Times New Roman" w:eastAsia="Calibri" w:hAnsi="Times New Roman" w:cs="Times New Roman"/>
          <w:sz w:val="28"/>
          <w:szCs w:val="28"/>
          <w:lang w:val="uk-UA"/>
        </w:rPr>
        <w:t>, який підрозділяється на:</w:t>
      </w:r>
    </w:p>
    <w:p w14:paraId="4656EA79" w14:textId="77777777" w:rsidR="00D16A91" w:rsidRPr="002E6388" w:rsidRDefault="00D16A91" w:rsidP="00D16A91">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с</w:t>
      </w:r>
      <w:r w:rsidRPr="002E6388">
        <w:rPr>
          <w:rFonts w:ascii="Times New Roman" w:eastAsia="Calibri" w:hAnsi="Times New Roman" w:cs="Times New Roman"/>
          <w:bCs/>
          <w:sz w:val="28"/>
          <w:szCs w:val="28"/>
          <w:lang w:val="uk-UA"/>
        </w:rPr>
        <w:t>понукально-відповідний</w:t>
      </w:r>
      <w:r w:rsidRPr="002E6388">
        <w:rPr>
          <w:rFonts w:ascii="Times New Roman" w:eastAsia="Calibri" w:hAnsi="Times New Roman" w:cs="Times New Roman"/>
          <w:sz w:val="28"/>
          <w:szCs w:val="28"/>
          <w:lang w:val="uk-UA"/>
        </w:rPr>
        <w:t xml:space="preserve"> – включає спонукан</w:t>
      </w:r>
      <w:r>
        <w:rPr>
          <w:rFonts w:ascii="Times New Roman" w:eastAsia="Calibri" w:hAnsi="Times New Roman" w:cs="Times New Roman"/>
          <w:sz w:val="28"/>
          <w:szCs w:val="28"/>
          <w:lang w:val="uk-UA"/>
        </w:rPr>
        <w:t>ня до дії та відповідь на нього;</w:t>
      </w:r>
    </w:p>
    <w:p w14:paraId="0F6E090A" w14:textId="77777777" w:rsidR="00D16A91" w:rsidRPr="002E6388" w:rsidRDefault="00D16A91" w:rsidP="00D16A91">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р</w:t>
      </w:r>
      <w:r w:rsidRPr="002E6388">
        <w:rPr>
          <w:rFonts w:ascii="Times New Roman" w:eastAsia="Calibri" w:hAnsi="Times New Roman" w:cs="Times New Roman"/>
          <w:bCs/>
          <w:sz w:val="28"/>
          <w:szCs w:val="28"/>
          <w:lang w:val="uk-UA"/>
        </w:rPr>
        <w:t>озповідно-відповідний</w:t>
      </w:r>
      <w:r w:rsidRPr="002E6388">
        <w:rPr>
          <w:rFonts w:ascii="Times New Roman" w:eastAsia="Calibri" w:hAnsi="Times New Roman" w:cs="Times New Roman"/>
          <w:sz w:val="28"/>
          <w:szCs w:val="28"/>
          <w:lang w:val="uk-UA"/>
        </w:rPr>
        <w:t xml:space="preserve"> – передб</w:t>
      </w:r>
      <w:r>
        <w:rPr>
          <w:rFonts w:ascii="Times New Roman" w:eastAsia="Calibri" w:hAnsi="Times New Roman" w:cs="Times New Roman"/>
          <w:sz w:val="28"/>
          <w:szCs w:val="28"/>
          <w:lang w:val="uk-UA"/>
        </w:rPr>
        <w:t>ачає розповідь і реакцію на неї;</w:t>
      </w:r>
    </w:p>
    <w:p w14:paraId="0B5D7963" w14:textId="77777777" w:rsidR="00D16A91" w:rsidRPr="002E6388" w:rsidRDefault="00D16A91" w:rsidP="00D16A91">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е</w:t>
      </w:r>
      <w:r w:rsidRPr="002E6388">
        <w:rPr>
          <w:rFonts w:ascii="Times New Roman" w:eastAsia="Calibri" w:hAnsi="Times New Roman" w:cs="Times New Roman"/>
          <w:bCs/>
          <w:sz w:val="28"/>
          <w:szCs w:val="28"/>
          <w:lang w:val="uk-UA"/>
        </w:rPr>
        <w:t>моційно-відповідний</w:t>
      </w:r>
      <w:r w:rsidRPr="002E6388">
        <w:rPr>
          <w:rFonts w:ascii="Times New Roman" w:eastAsia="Calibri" w:hAnsi="Times New Roman" w:cs="Times New Roman"/>
          <w:sz w:val="28"/>
          <w:szCs w:val="28"/>
          <w:lang w:val="uk-UA"/>
        </w:rPr>
        <w:t xml:space="preserve"> – акцентується на обміні емоціями чи реакціями.</w:t>
      </w:r>
    </w:p>
    <w:p w14:paraId="1C0679A6" w14:textId="77777777" w:rsidR="00D16A91" w:rsidRPr="002E6388" w:rsidRDefault="00D54407" w:rsidP="00D16A91">
      <w:pPr>
        <w:spacing w:after="0" w:line="360" w:lineRule="auto"/>
        <w:ind w:firstLine="708"/>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Виділяють </w:t>
      </w:r>
      <w:r w:rsidR="00D16A91" w:rsidRPr="002E6388">
        <w:rPr>
          <w:rFonts w:ascii="Times New Roman" w:eastAsia="Calibri" w:hAnsi="Times New Roman" w:cs="Times New Roman"/>
          <w:sz w:val="28"/>
          <w:szCs w:val="28"/>
          <w:lang w:val="uk-UA"/>
        </w:rPr>
        <w:t>три види діалогу:</w:t>
      </w:r>
    </w:p>
    <w:p w14:paraId="3F758F00" w14:textId="77777777" w:rsidR="00D16A91" w:rsidRPr="002E6388" w:rsidRDefault="00D16A91" w:rsidP="00D16A91">
      <w:pPr>
        <w:spacing w:after="0" w:line="360" w:lineRule="auto"/>
        <w:ind w:firstLine="708"/>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1. </w:t>
      </w:r>
      <w:r w:rsidRPr="002E6388">
        <w:rPr>
          <w:rFonts w:ascii="Times New Roman" w:eastAsia="Calibri" w:hAnsi="Times New Roman" w:cs="Times New Roman"/>
          <w:bCs/>
          <w:sz w:val="28"/>
          <w:szCs w:val="28"/>
          <w:lang w:val="uk-UA"/>
        </w:rPr>
        <w:t>Істинний діалог</w:t>
      </w:r>
      <w:r w:rsidRPr="002E6388">
        <w:rPr>
          <w:rFonts w:ascii="Times New Roman" w:eastAsia="Calibri" w:hAnsi="Times New Roman" w:cs="Times New Roman"/>
          <w:sz w:val="28"/>
          <w:szCs w:val="28"/>
          <w:lang w:val="uk-UA"/>
        </w:rPr>
        <w:t xml:space="preserve"> – форма спілкування, в якій відбувається глибокий взаємозв’язок між учасниками, заснований на щирому досвіді внутрішньої близькості.</w:t>
      </w:r>
    </w:p>
    <w:p w14:paraId="1BFBC799" w14:textId="77777777" w:rsidR="00D16A91" w:rsidRPr="002E6388" w:rsidRDefault="00D16A91" w:rsidP="00D16A91">
      <w:pPr>
        <w:spacing w:after="0" w:line="360" w:lineRule="auto"/>
        <w:ind w:firstLine="708"/>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2. </w:t>
      </w:r>
      <w:r w:rsidRPr="002E6388">
        <w:rPr>
          <w:rFonts w:ascii="Times New Roman" w:eastAsia="Calibri" w:hAnsi="Times New Roman" w:cs="Times New Roman"/>
          <w:bCs/>
          <w:sz w:val="28"/>
          <w:szCs w:val="28"/>
          <w:lang w:val="uk-UA"/>
        </w:rPr>
        <w:t>Технічний діалог</w:t>
      </w:r>
      <w:r w:rsidRPr="002E6388">
        <w:rPr>
          <w:rFonts w:ascii="Times New Roman" w:eastAsia="Calibri" w:hAnsi="Times New Roman" w:cs="Times New Roman"/>
          <w:sz w:val="28"/>
          <w:szCs w:val="28"/>
          <w:lang w:val="uk-UA"/>
        </w:rPr>
        <w:t xml:space="preserve"> – комунікація, що має утилітарний характер, найчастіше відбувається в межах професійної діяльності.</w:t>
      </w:r>
    </w:p>
    <w:p w14:paraId="2524EED5" w14:textId="77777777" w:rsidR="00D16A91" w:rsidRPr="00413789" w:rsidRDefault="00D16A91" w:rsidP="00D16A91">
      <w:pPr>
        <w:spacing w:after="0" w:line="360" w:lineRule="auto"/>
        <w:ind w:firstLine="708"/>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3. </w:t>
      </w:r>
      <w:r w:rsidRPr="002E6388">
        <w:rPr>
          <w:rFonts w:ascii="Times New Roman" w:eastAsia="Calibri" w:hAnsi="Times New Roman" w:cs="Times New Roman"/>
          <w:bCs/>
          <w:sz w:val="28"/>
          <w:szCs w:val="28"/>
          <w:lang w:val="uk-UA"/>
        </w:rPr>
        <w:t>Діалог-монолог</w:t>
      </w:r>
      <w:r w:rsidRPr="002E6388">
        <w:rPr>
          <w:rFonts w:ascii="Times New Roman" w:eastAsia="Calibri" w:hAnsi="Times New Roman" w:cs="Times New Roman"/>
          <w:sz w:val="28"/>
          <w:szCs w:val="28"/>
          <w:lang w:val="uk-UA"/>
        </w:rPr>
        <w:t xml:space="preserve"> – вид взаємодії, де основною метою є самоствердження одного з учасників, а не взаємодія чи розуміння</w:t>
      </w:r>
      <w:r>
        <w:rPr>
          <w:rFonts w:ascii="Times New Roman" w:eastAsia="Calibri" w:hAnsi="Times New Roman" w:cs="Times New Roman"/>
          <w:sz w:val="28"/>
          <w:szCs w:val="28"/>
          <w:lang w:val="uk-UA"/>
        </w:rPr>
        <w:t xml:space="preserve"> </w:t>
      </w:r>
      <w:r w:rsidRPr="00413789">
        <w:rPr>
          <w:rFonts w:ascii="Times New Roman" w:eastAsia="Calibri" w:hAnsi="Times New Roman" w:cs="Times New Roman"/>
          <w:sz w:val="28"/>
          <w:szCs w:val="28"/>
          <w:lang w:val="uk-UA"/>
        </w:rPr>
        <w:t>[Кононова, 2011].</w:t>
      </w:r>
    </w:p>
    <w:p w14:paraId="14EB2857" w14:textId="77777777" w:rsidR="00D16A91" w:rsidRPr="002E6388" w:rsidRDefault="00D16A91" w:rsidP="00D16A91">
      <w:pPr>
        <w:spacing w:after="0" w:line="360" w:lineRule="auto"/>
        <w:ind w:firstLine="708"/>
        <w:jc w:val="both"/>
        <w:rPr>
          <w:rFonts w:ascii="Times New Roman" w:eastAsia="Calibri" w:hAnsi="Times New Roman" w:cs="Times New Roman"/>
          <w:sz w:val="28"/>
          <w:szCs w:val="28"/>
          <w:lang w:val="uk-UA"/>
        </w:rPr>
      </w:pPr>
      <w:r w:rsidRPr="002E6388">
        <w:rPr>
          <w:rFonts w:ascii="Times New Roman" w:eastAsia="Calibri" w:hAnsi="Times New Roman" w:cs="Times New Roman"/>
          <w:sz w:val="28"/>
          <w:szCs w:val="28"/>
          <w:lang w:val="uk-UA"/>
        </w:rPr>
        <w:t>Ці класифікації підкреслюють як структурні, так і якісні аспекти діалогічної взаємодії, допомагаючи глибше зрозуміти різноманітність форм спілкування.</w:t>
      </w:r>
    </w:p>
    <w:p w14:paraId="1C77459C" w14:textId="77777777" w:rsidR="00D16A91" w:rsidRPr="008C0233" w:rsidRDefault="00D16A91" w:rsidP="00D16A91">
      <w:pPr>
        <w:spacing w:after="0" w:line="360" w:lineRule="auto"/>
        <w:ind w:firstLine="708"/>
        <w:jc w:val="both"/>
        <w:rPr>
          <w:rFonts w:ascii="Times New Roman" w:eastAsia="Calibri" w:hAnsi="Times New Roman" w:cs="Times New Roman"/>
          <w:sz w:val="28"/>
          <w:szCs w:val="28"/>
          <w:lang w:val="uk-UA"/>
        </w:rPr>
      </w:pPr>
      <w:r w:rsidRPr="008C0233">
        <w:rPr>
          <w:rFonts w:ascii="Times New Roman" w:eastAsia="Calibri" w:hAnsi="Times New Roman" w:cs="Times New Roman"/>
          <w:sz w:val="28"/>
          <w:szCs w:val="28"/>
          <w:lang w:val="uk-UA"/>
        </w:rPr>
        <w:t>Розрізняють кілька підходів до класифікації діалогів залежно від їх характеру, форми та змісту:</w:t>
      </w:r>
    </w:p>
    <w:p w14:paraId="26B62766" w14:textId="77777777" w:rsidR="00D16A91" w:rsidRPr="008C0233" w:rsidRDefault="00D16A91" w:rsidP="00D16A91">
      <w:pPr>
        <w:spacing w:after="0" w:line="360" w:lineRule="auto"/>
        <w:ind w:firstLine="708"/>
        <w:jc w:val="both"/>
        <w:rPr>
          <w:rFonts w:ascii="Times New Roman" w:eastAsia="Calibri" w:hAnsi="Times New Roman" w:cs="Times New Roman"/>
          <w:sz w:val="28"/>
          <w:szCs w:val="28"/>
          <w:lang w:val="uk-UA"/>
        </w:rPr>
      </w:pPr>
      <w:r w:rsidRPr="008C0233">
        <w:rPr>
          <w:rFonts w:ascii="Times New Roman" w:eastAsia="Calibri" w:hAnsi="Times New Roman" w:cs="Times New Roman"/>
          <w:sz w:val="28"/>
          <w:szCs w:val="28"/>
          <w:lang w:val="uk-UA"/>
        </w:rPr>
        <w:t>1. Функціональний підхід</w:t>
      </w:r>
    </w:p>
    <w:p w14:paraId="35123099" w14:textId="77777777" w:rsidR="00D16A91" w:rsidRPr="008C0233" w:rsidRDefault="00D16A91" w:rsidP="00D16A91">
      <w:pPr>
        <w:spacing w:after="0" w:line="360" w:lineRule="auto"/>
        <w:jc w:val="both"/>
        <w:rPr>
          <w:rFonts w:ascii="Times New Roman" w:eastAsia="Calibri" w:hAnsi="Times New Roman" w:cs="Times New Roman"/>
          <w:sz w:val="28"/>
          <w:szCs w:val="28"/>
          <w:lang w:val="uk-UA"/>
        </w:rPr>
      </w:pPr>
      <w:r w:rsidRPr="008C0233">
        <w:rPr>
          <w:rFonts w:ascii="Times New Roman" w:eastAsia="Calibri" w:hAnsi="Times New Roman" w:cs="Times New Roman"/>
          <w:sz w:val="28"/>
          <w:szCs w:val="28"/>
          <w:lang w:val="uk-UA"/>
        </w:rPr>
        <w:t>Критерій класифікації – характер протікання діалогу та його зовнішня форма. У межах цього підходу виділяють:</w:t>
      </w:r>
    </w:p>
    <w:p w14:paraId="15DF2E6F"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Діалог-розпитування</w:t>
      </w:r>
      <w:r w:rsidRPr="008C0233">
        <w:rPr>
          <w:rFonts w:ascii="Times New Roman" w:eastAsia="Calibri" w:hAnsi="Times New Roman" w:cs="Times New Roman"/>
          <w:sz w:val="28"/>
          <w:szCs w:val="28"/>
          <w:lang w:val="uk-UA"/>
        </w:rPr>
        <w:t xml:space="preserve"> – побудований на серії запитань для отримання інформації.</w:t>
      </w:r>
    </w:p>
    <w:p w14:paraId="2E050B6D"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Діалог-бесіда</w:t>
      </w:r>
      <w:r w:rsidRPr="008C0233">
        <w:rPr>
          <w:rFonts w:ascii="Times New Roman" w:eastAsia="Calibri" w:hAnsi="Times New Roman" w:cs="Times New Roman"/>
          <w:sz w:val="28"/>
          <w:szCs w:val="28"/>
          <w:lang w:val="uk-UA"/>
        </w:rPr>
        <w:t xml:space="preserve"> – невимушена комунікація на різні теми.</w:t>
      </w:r>
    </w:p>
    <w:p w14:paraId="129429CB"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lastRenderedPageBreak/>
        <w:t>Діалог-диспут</w:t>
      </w:r>
      <w:r w:rsidRPr="008C0233">
        <w:rPr>
          <w:rFonts w:ascii="Times New Roman" w:eastAsia="Calibri" w:hAnsi="Times New Roman" w:cs="Times New Roman"/>
          <w:sz w:val="28"/>
          <w:szCs w:val="28"/>
          <w:lang w:val="uk-UA"/>
        </w:rPr>
        <w:t xml:space="preserve"> – обговорення з метою пошуку істини або переконання.</w:t>
      </w:r>
    </w:p>
    <w:p w14:paraId="59141860"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Діалог-суперечка</w:t>
      </w:r>
      <w:r w:rsidRPr="008C0233">
        <w:rPr>
          <w:rFonts w:ascii="Times New Roman" w:eastAsia="Calibri" w:hAnsi="Times New Roman" w:cs="Times New Roman"/>
          <w:sz w:val="28"/>
          <w:szCs w:val="28"/>
          <w:lang w:val="uk-UA"/>
        </w:rPr>
        <w:t xml:space="preserve"> – взаємодія, що має конфліктний характер.</w:t>
      </w:r>
    </w:p>
    <w:p w14:paraId="72F80D96" w14:textId="77777777" w:rsidR="00D16A91" w:rsidRPr="008C0233" w:rsidRDefault="00D16A91" w:rsidP="00D16A91">
      <w:pPr>
        <w:spacing w:after="0" w:line="360" w:lineRule="auto"/>
        <w:ind w:firstLine="708"/>
        <w:jc w:val="both"/>
        <w:rPr>
          <w:rFonts w:ascii="Times New Roman" w:eastAsia="Calibri" w:hAnsi="Times New Roman" w:cs="Times New Roman"/>
          <w:sz w:val="28"/>
          <w:szCs w:val="28"/>
          <w:lang w:val="uk-UA"/>
        </w:rPr>
      </w:pPr>
      <w:r w:rsidRPr="008C0233">
        <w:rPr>
          <w:rFonts w:ascii="Times New Roman" w:eastAsia="Calibri" w:hAnsi="Times New Roman" w:cs="Times New Roman"/>
          <w:sz w:val="28"/>
          <w:szCs w:val="28"/>
          <w:lang w:val="uk-UA"/>
        </w:rPr>
        <w:t>2. Модально-дидактичний підхід</w:t>
      </w:r>
    </w:p>
    <w:p w14:paraId="312E3738" w14:textId="77777777" w:rsidR="00D16A91" w:rsidRPr="008C0233" w:rsidRDefault="00D16A91" w:rsidP="00D16A91">
      <w:pPr>
        <w:spacing w:after="0" w:line="360" w:lineRule="auto"/>
        <w:jc w:val="both"/>
        <w:rPr>
          <w:rFonts w:ascii="Times New Roman" w:eastAsia="Calibri" w:hAnsi="Times New Roman" w:cs="Times New Roman"/>
          <w:sz w:val="28"/>
          <w:szCs w:val="28"/>
          <w:lang w:val="uk-UA"/>
        </w:rPr>
      </w:pPr>
      <w:r w:rsidRPr="008C0233">
        <w:rPr>
          <w:rFonts w:ascii="Times New Roman" w:eastAsia="Calibri" w:hAnsi="Times New Roman" w:cs="Times New Roman"/>
          <w:sz w:val="28"/>
          <w:szCs w:val="28"/>
          <w:lang w:val="uk-UA"/>
        </w:rPr>
        <w:t>Фокус на намірі та модальності учасників спілкування. У цьому підході виділяють:</w:t>
      </w:r>
    </w:p>
    <w:p w14:paraId="55091F68"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Діалог-розпитування</w:t>
      </w:r>
      <w:r w:rsidRPr="008C0233">
        <w:rPr>
          <w:rFonts w:ascii="Times New Roman" w:eastAsia="Calibri" w:hAnsi="Times New Roman" w:cs="Times New Roman"/>
          <w:sz w:val="28"/>
          <w:szCs w:val="28"/>
          <w:lang w:val="uk-UA"/>
        </w:rPr>
        <w:t xml:space="preserve"> – для отримання уточненої інформації.</w:t>
      </w:r>
    </w:p>
    <w:p w14:paraId="5A06BE3C"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Діалог-з’ясування</w:t>
      </w:r>
      <w:r w:rsidRPr="008C0233">
        <w:rPr>
          <w:rFonts w:ascii="Times New Roman" w:eastAsia="Calibri" w:hAnsi="Times New Roman" w:cs="Times New Roman"/>
          <w:sz w:val="28"/>
          <w:szCs w:val="28"/>
          <w:lang w:val="uk-UA"/>
        </w:rPr>
        <w:t xml:space="preserve"> – спрямований на виявлення позицій чи деталей.</w:t>
      </w:r>
    </w:p>
    <w:p w14:paraId="4FBCDB63"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Діалог-уточнення</w:t>
      </w:r>
      <w:r w:rsidRPr="008C0233">
        <w:rPr>
          <w:rFonts w:ascii="Times New Roman" w:eastAsia="Calibri" w:hAnsi="Times New Roman" w:cs="Times New Roman"/>
          <w:sz w:val="28"/>
          <w:szCs w:val="28"/>
          <w:lang w:val="uk-UA"/>
        </w:rPr>
        <w:t xml:space="preserve"> – уточнення або корекція інформації.</w:t>
      </w:r>
    </w:p>
    <w:p w14:paraId="1B394BC5"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Діалог-полеміка</w:t>
      </w:r>
      <w:r w:rsidRPr="008C0233">
        <w:rPr>
          <w:rFonts w:ascii="Times New Roman" w:eastAsia="Calibri" w:hAnsi="Times New Roman" w:cs="Times New Roman"/>
          <w:sz w:val="28"/>
          <w:szCs w:val="28"/>
          <w:lang w:val="uk-UA"/>
        </w:rPr>
        <w:t xml:space="preserve"> – дискусія, яка може бути гострою, з акцентом на аргументації.</w:t>
      </w:r>
    </w:p>
    <w:p w14:paraId="001C8023"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Діалог-унісон</w:t>
      </w:r>
      <w:r w:rsidRPr="008C0233">
        <w:rPr>
          <w:rFonts w:ascii="Times New Roman" w:eastAsia="Calibri" w:hAnsi="Times New Roman" w:cs="Times New Roman"/>
          <w:sz w:val="28"/>
          <w:szCs w:val="28"/>
          <w:lang w:val="uk-UA"/>
        </w:rPr>
        <w:t xml:space="preserve"> – гармонійна взаємодія зі спільними цілями.</w:t>
      </w:r>
    </w:p>
    <w:p w14:paraId="606C81B3" w14:textId="77777777" w:rsidR="00D16A91" w:rsidRPr="008C0233" w:rsidRDefault="00D16A91" w:rsidP="00D16A91">
      <w:pPr>
        <w:spacing w:after="0" w:line="360" w:lineRule="auto"/>
        <w:ind w:firstLine="708"/>
        <w:jc w:val="both"/>
        <w:rPr>
          <w:rFonts w:ascii="Times New Roman" w:eastAsia="Calibri" w:hAnsi="Times New Roman" w:cs="Times New Roman"/>
          <w:sz w:val="28"/>
          <w:szCs w:val="28"/>
          <w:lang w:val="uk-UA"/>
        </w:rPr>
      </w:pPr>
      <w:r w:rsidRPr="008C0233">
        <w:rPr>
          <w:rFonts w:ascii="Times New Roman" w:eastAsia="Calibri" w:hAnsi="Times New Roman" w:cs="Times New Roman"/>
          <w:sz w:val="28"/>
          <w:szCs w:val="28"/>
          <w:lang w:val="uk-UA"/>
        </w:rPr>
        <w:t>3. Діяльнісний підхід</w:t>
      </w:r>
    </w:p>
    <w:p w14:paraId="3DB898B4" w14:textId="77777777" w:rsidR="00D16A91" w:rsidRPr="008C0233" w:rsidRDefault="00D16A91" w:rsidP="00D16A91">
      <w:pPr>
        <w:spacing w:after="0" w:line="360" w:lineRule="auto"/>
        <w:jc w:val="both"/>
        <w:rPr>
          <w:rFonts w:ascii="Times New Roman" w:eastAsia="Calibri" w:hAnsi="Times New Roman" w:cs="Times New Roman"/>
          <w:sz w:val="28"/>
          <w:szCs w:val="28"/>
          <w:lang w:val="uk-UA"/>
        </w:rPr>
      </w:pPr>
      <w:r w:rsidRPr="008C0233">
        <w:rPr>
          <w:rFonts w:ascii="Times New Roman" w:eastAsia="Calibri" w:hAnsi="Times New Roman" w:cs="Times New Roman"/>
          <w:sz w:val="28"/>
          <w:szCs w:val="28"/>
          <w:lang w:val="uk-UA"/>
        </w:rPr>
        <w:t>Класифікація заснована на меті та типі діяльності в діалозі. Виділяють:</w:t>
      </w:r>
    </w:p>
    <w:p w14:paraId="6DC71019"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Діалог-пояснення</w:t>
      </w:r>
      <w:r w:rsidRPr="008C0233">
        <w:rPr>
          <w:rFonts w:ascii="Times New Roman" w:eastAsia="Calibri" w:hAnsi="Times New Roman" w:cs="Times New Roman"/>
          <w:sz w:val="28"/>
          <w:szCs w:val="28"/>
          <w:lang w:val="uk-UA"/>
        </w:rPr>
        <w:t xml:space="preserve"> – спрямований на роз’яснення понять чи ситуацій.</w:t>
      </w:r>
    </w:p>
    <w:p w14:paraId="08C17FB4"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Діалог-договір</w:t>
      </w:r>
      <w:r w:rsidRPr="008C0233">
        <w:rPr>
          <w:rFonts w:ascii="Times New Roman" w:eastAsia="Calibri" w:hAnsi="Times New Roman" w:cs="Times New Roman"/>
          <w:sz w:val="28"/>
          <w:szCs w:val="28"/>
          <w:lang w:val="uk-UA"/>
        </w:rPr>
        <w:t xml:space="preserve"> – обговорення умов для досягнення згоди.</w:t>
      </w:r>
    </w:p>
    <w:p w14:paraId="024CD02C"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 що передає переживання почуттів людини</w:t>
      </w:r>
      <w:r w:rsidRPr="008C0233">
        <w:rPr>
          <w:rFonts w:ascii="Times New Roman" w:eastAsia="Calibri" w:hAnsi="Times New Roman" w:cs="Times New Roman"/>
          <w:sz w:val="28"/>
          <w:szCs w:val="28"/>
          <w:lang w:val="uk-UA"/>
        </w:rPr>
        <w:t xml:space="preserve"> – емоційно забарвлене спілкування.</w:t>
      </w:r>
    </w:p>
    <w:p w14:paraId="57DAC8CD"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Діалог-суперечка</w:t>
      </w:r>
      <w:r w:rsidRPr="008C0233">
        <w:rPr>
          <w:rFonts w:ascii="Times New Roman" w:eastAsia="Calibri" w:hAnsi="Times New Roman" w:cs="Times New Roman"/>
          <w:sz w:val="28"/>
          <w:szCs w:val="28"/>
          <w:lang w:val="uk-UA"/>
        </w:rPr>
        <w:t xml:space="preserve"> – обмін протилежними думками.</w:t>
      </w:r>
    </w:p>
    <w:p w14:paraId="7F564FBD"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Ситуативно обумовлений діалог</w:t>
      </w:r>
      <w:r w:rsidRPr="008C0233">
        <w:rPr>
          <w:rFonts w:ascii="Times New Roman" w:eastAsia="Calibri" w:hAnsi="Times New Roman" w:cs="Times New Roman"/>
          <w:sz w:val="28"/>
          <w:szCs w:val="28"/>
          <w:lang w:val="uk-UA"/>
        </w:rPr>
        <w:t xml:space="preserve"> – залежить від конкретної ситуації.</w:t>
      </w:r>
    </w:p>
    <w:p w14:paraId="2D3E12C0"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Бесіда-обмін враженнями</w:t>
      </w:r>
      <w:r w:rsidRPr="008C0233">
        <w:rPr>
          <w:rFonts w:ascii="Times New Roman" w:eastAsia="Calibri" w:hAnsi="Times New Roman" w:cs="Times New Roman"/>
          <w:sz w:val="28"/>
          <w:szCs w:val="28"/>
          <w:lang w:val="uk-UA"/>
        </w:rPr>
        <w:t xml:space="preserve"> – акцент на емоціях і враженнях.</w:t>
      </w:r>
    </w:p>
    <w:p w14:paraId="41622ACA" w14:textId="77777777" w:rsidR="00D16A91" w:rsidRPr="008C0233" w:rsidRDefault="00D16A91" w:rsidP="00D16A91">
      <w:pPr>
        <w:spacing w:after="0" w:line="360" w:lineRule="auto"/>
        <w:ind w:firstLine="708"/>
        <w:rPr>
          <w:rFonts w:ascii="Times New Roman" w:eastAsia="Calibri" w:hAnsi="Times New Roman" w:cs="Times New Roman"/>
          <w:sz w:val="28"/>
          <w:szCs w:val="28"/>
          <w:lang w:val="uk-UA"/>
        </w:rPr>
      </w:pPr>
      <w:r w:rsidRPr="008C0233">
        <w:rPr>
          <w:rFonts w:ascii="Times New Roman" w:eastAsia="Calibri" w:hAnsi="Times New Roman" w:cs="Times New Roman"/>
          <w:bCs/>
          <w:sz w:val="28"/>
          <w:szCs w:val="28"/>
          <w:lang w:val="uk-UA"/>
        </w:rPr>
        <w:t>Бесіда-обговорення</w:t>
      </w:r>
      <w:r w:rsidRPr="008C0233">
        <w:rPr>
          <w:rFonts w:ascii="Times New Roman" w:eastAsia="Calibri" w:hAnsi="Times New Roman" w:cs="Times New Roman"/>
          <w:sz w:val="28"/>
          <w:szCs w:val="28"/>
          <w:lang w:val="uk-UA"/>
        </w:rPr>
        <w:t xml:space="preserve"> – аналіз чи обговорення конкретної теми.</w:t>
      </w:r>
    </w:p>
    <w:p w14:paraId="6E105575" w14:textId="77777777" w:rsidR="00D16A91" w:rsidRPr="008C0233" w:rsidRDefault="00D16A91" w:rsidP="00D16A91">
      <w:pPr>
        <w:spacing w:after="0" w:line="360" w:lineRule="auto"/>
        <w:jc w:val="both"/>
        <w:rPr>
          <w:rFonts w:ascii="Times New Roman" w:eastAsia="Calibri" w:hAnsi="Times New Roman" w:cs="Times New Roman"/>
          <w:sz w:val="28"/>
          <w:szCs w:val="28"/>
          <w:lang w:val="uk-UA"/>
        </w:rPr>
      </w:pPr>
      <w:r w:rsidRPr="008C0233">
        <w:rPr>
          <w:rFonts w:ascii="Times New Roman" w:eastAsia="Calibri" w:hAnsi="Times New Roman" w:cs="Times New Roman"/>
          <w:sz w:val="28"/>
          <w:szCs w:val="28"/>
          <w:lang w:val="uk-UA"/>
        </w:rPr>
        <w:t>Кожен підхід відображає специфіку діалогічної взаємодії, акцентуючи різні аспекти комунікації залежно від її цілей, структури та умов.</w:t>
      </w:r>
    </w:p>
    <w:p w14:paraId="03AB4DB0" w14:textId="77777777" w:rsidR="00D16A91" w:rsidRPr="00CD72E4" w:rsidRDefault="00D16A91" w:rsidP="00D16A91">
      <w:pPr>
        <w:spacing w:after="0" w:line="360" w:lineRule="auto"/>
        <w:ind w:firstLine="708"/>
        <w:jc w:val="both"/>
        <w:rPr>
          <w:rFonts w:ascii="Times New Roman" w:eastAsia="Calibri" w:hAnsi="Times New Roman" w:cs="Times New Roman"/>
          <w:sz w:val="28"/>
          <w:szCs w:val="28"/>
          <w:lang w:val="uk-UA"/>
        </w:rPr>
      </w:pPr>
      <w:r w:rsidRPr="00CD72E4">
        <w:rPr>
          <w:rFonts w:ascii="Times New Roman" w:eastAsia="Calibri" w:hAnsi="Times New Roman" w:cs="Times New Roman"/>
          <w:sz w:val="28"/>
          <w:szCs w:val="28"/>
          <w:lang w:val="uk-UA"/>
        </w:rPr>
        <w:t>Діалоги можна класифікувати за різними ознаками, зокрема за ступенем готовності, цільовою спрям</w:t>
      </w:r>
      <w:r>
        <w:rPr>
          <w:rFonts w:ascii="Times New Roman" w:eastAsia="Calibri" w:hAnsi="Times New Roman" w:cs="Times New Roman"/>
          <w:sz w:val="28"/>
          <w:szCs w:val="28"/>
          <w:lang w:val="uk-UA"/>
        </w:rPr>
        <w:t>ованістю та кількістю учасників.</w:t>
      </w:r>
    </w:p>
    <w:p w14:paraId="5DD006DE"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sz w:val="28"/>
          <w:szCs w:val="28"/>
          <w:lang w:val="uk-UA"/>
        </w:rPr>
        <w:t>1. За ступенем готовності:</w:t>
      </w:r>
    </w:p>
    <w:p w14:paraId="10A459C1"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t>Повністю готовий (заучений) діалог</w:t>
      </w:r>
      <w:r w:rsidRPr="00CD72E4">
        <w:rPr>
          <w:rFonts w:ascii="Times New Roman" w:eastAsia="Calibri" w:hAnsi="Times New Roman" w:cs="Times New Roman"/>
          <w:sz w:val="28"/>
          <w:szCs w:val="28"/>
          <w:lang w:val="uk-UA"/>
        </w:rPr>
        <w:t xml:space="preserve"> – чітко сформульовані репліки, що використовуються без змін, наприклад, етикетні фрази або формальні звернення.</w:t>
      </w:r>
    </w:p>
    <w:p w14:paraId="0C13F232"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lastRenderedPageBreak/>
        <w:t>Частково трансформований діалог</w:t>
      </w:r>
      <w:r w:rsidRPr="00CD72E4">
        <w:rPr>
          <w:rFonts w:ascii="Times New Roman" w:eastAsia="Calibri" w:hAnsi="Times New Roman" w:cs="Times New Roman"/>
          <w:sz w:val="28"/>
          <w:szCs w:val="28"/>
          <w:lang w:val="uk-UA"/>
        </w:rPr>
        <w:t xml:space="preserve"> – діалог, у якому використовуються знайомі репліки, але з певними змінами або </w:t>
      </w:r>
      <w:proofErr w:type="spellStart"/>
      <w:r w:rsidRPr="00CD72E4">
        <w:rPr>
          <w:rFonts w:ascii="Times New Roman" w:eastAsia="Calibri" w:hAnsi="Times New Roman" w:cs="Times New Roman"/>
          <w:sz w:val="28"/>
          <w:szCs w:val="28"/>
          <w:lang w:val="uk-UA"/>
        </w:rPr>
        <w:t>адаптаціями</w:t>
      </w:r>
      <w:proofErr w:type="spellEnd"/>
      <w:r w:rsidRPr="00CD72E4">
        <w:rPr>
          <w:rFonts w:ascii="Times New Roman" w:eastAsia="Calibri" w:hAnsi="Times New Roman" w:cs="Times New Roman"/>
          <w:sz w:val="28"/>
          <w:szCs w:val="28"/>
          <w:lang w:val="uk-UA"/>
        </w:rPr>
        <w:t>.</w:t>
      </w:r>
    </w:p>
    <w:p w14:paraId="743F1AAA"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t>Власний діалог</w:t>
      </w:r>
      <w:r w:rsidRPr="00CD72E4">
        <w:rPr>
          <w:rFonts w:ascii="Times New Roman" w:eastAsia="Calibri" w:hAnsi="Times New Roman" w:cs="Times New Roman"/>
          <w:sz w:val="28"/>
          <w:szCs w:val="28"/>
          <w:lang w:val="uk-UA"/>
        </w:rPr>
        <w:t xml:space="preserve"> – створюється безпосередньо в процесі спілкування, ґрунтується на особистому досвіді учасників.</w:t>
      </w:r>
    </w:p>
    <w:p w14:paraId="33EED5EF"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sz w:val="28"/>
          <w:szCs w:val="28"/>
          <w:lang w:val="uk-UA"/>
        </w:rPr>
        <w:t>2. За цільовою спрямованістю:</w:t>
      </w:r>
    </w:p>
    <w:p w14:paraId="6C91F422"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t>Цільові діалоги</w:t>
      </w:r>
      <w:r w:rsidRPr="00CD72E4">
        <w:rPr>
          <w:rFonts w:ascii="Times New Roman" w:eastAsia="Calibri" w:hAnsi="Times New Roman" w:cs="Times New Roman"/>
          <w:sz w:val="28"/>
          <w:szCs w:val="28"/>
          <w:lang w:val="uk-UA"/>
        </w:rPr>
        <w:t xml:space="preserve"> – мають чітко визначену мету, наприклад, досягнення певної домовленості чи вирішення конкретного питання.</w:t>
      </w:r>
    </w:p>
    <w:p w14:paraId="364FB30A"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t>Вільні діалоги</w:t>
      </w:r>
      <w:r w:rsidRPr="00CD72E4">
        <w:rPr>
          <w:rFonts w:ascii="Times New Roman" w:eastAsia="Calibri" w:hAnsi="Times New Roman" w:cs="Times New Roman"/>
          <w:sz w:val="28"/>
          <w:szCs w:val="28"/>
          <w:lang w:val="uk-UA"/>
        </w:rPr>
        <w:t xml:space="preserve"> – менш структуровані, можуть бути спонтанними і не обов'язково мати чітку мету.</w:t>
      </w:r>
    </w:p>
    <w:p w14:paraId="2A9455AF"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sz w:val="28"/>
          <w:szCs w:val="28"/>
          <w:lang w:val="uk-UA"/>
        </w:rPr>
        <w:t>3. За кількістю учасників:</w:t>
      </w:r>
    </w:p>
    <w:p w14:paraId="17A7E641"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t>Парні діалоги</w:t>
      </w:r>
      <w:r w:rsidRPr="00CD72E4">
        <w:rPr>
          <w:rFonts w:ascii="Times New Roman" w:eastAsia="Calibri" w:hAnsi="Times New Roman" w:cs="Times New Roman"/>
          <w:sz w:val="28"/>
          <w:szCs w:val="28"/>
          <w:lang w:val="uk-UA"/>
        </w:rPr>
        <w:t xml:space="preserve"> – між двома учасниками.</w:t>
      </w:r>
    </w:p>
    <w:p w14:paraId="1F3910A0"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t>Групові діалоги</w:t>
      </w:r>
      <w:r w:rsidRPr="00CD72E4">
        <w:rPr>
          <w:rFonts w:ascii="Times New Roman" w:eastAsia="Calibri" w:hAnsi="Times New Roman" w:cs="Times New Roman"/>
          <w:sz w:val="28"/>
          <w:szCs w:val="28"/>
          <w:lang w:val="uk-UA"/>
        </w:rPr>
        <w:t xml:space="preserve"> – участь у яких беруть кілька людей одночасно.</w:t>
      </w:r>
    </w:p>
    <w:p w14:paraId="6B3F88C3" w14:textId="77777777" w:rsidR="00D16A91" w:rsidRPr="00CD72E4" w:rsidRDefault="00D16A91" w:rsidP="00D16A91">
      <w:pPr>
        <w:spacing w:after="0" w:line="360" w:lineRule="auto"/>
        <w:rPr>
          <w:rFonts w:ascii="Times New Roman" w:eastAsia="Calibri" w:hAnsi="Times New Roman" w:cs="Times New Roman"/>
          <w:sz w:val="28"/>
          <w:szCs w:val="28"/>
          <w:lang w:val="uk-UA"/>
        </w:rPr>
      </w:pPr>
      <w:r w:rsidRPr="00CD72E4">
        <w:rPr>
          <w:rFonts w:ascii="Times New Roman" w:eastAsia="Calibri" w:hAnsi="Times New Roman" w:cs="Times New Roman"/>
          <w:sz w:val="28"/>
          <w:szCs w:val="28"/>
          <w:lang w:val="uk-UA"/>
        </w:rPr>
        <w:t>Лінгвісти також виділяють специфічні види діалогу, залежно від їх характеру і функції:</w:t>
      </w:r>
    </w:p>
    <w:p w14:paraId="7F6E9B58"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t>Діалог етикетного характеру</w:t>
      </w:r>
      <w:r w:rsidRPr="00CD72E4">
        <w:rPr>
          <w:rFonts w:ascii="Times New Roman" w:eastAsia="Calibri" w:hAnsi="Times New Roman" w:cs="Times New Roman"/>
          <w:sz w:val="28"/>
          <w:szCs w:val="28"/>
          <w:lang w:val="uk-UA"/>
        </w:rPr>
        <w:t xml:space="preserve"> – використовується для підтримання ввічливості в соціальних взаємодіях.</w:t>
      </w:r>
    </w:p>
    <w:p w14:paraId="514A7E92"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t>Діалог-розпитування</w:t>
      </w:r>
      <w:r w:rsidRPr="00CD72E4">
        <w:rPr>
          <w:rFonts w:ascii="Times New Roman" w:eastAsia="Calibri" w:hAnsi="Times New Roman" w:cs="Times New Roman"/>
          <w:sz w:val="28"/>
          <w:szCs w:val="28"/>
          <w:lang w:val="uk-UA"/>
        </w:rPr>
        <w:t xml:space="preserve"> – з метою отримання інформації.</w:t>
      </w:r>
    </w:p>
    <w:p w14:paraId="31E68DC4"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t>Діалог-домовленість</w:t>
      </w:r>
      <w:r w:rsidRPr="00CD72E4">
        <w:rPr>
          <w:rFonts w:ascii="Times New Roman" w:eastAsia="Calibri" w:hAnsi="Times New Roman" w:cs="Times New Roman"/>
          <w:sz w:val="28"/>
          <w:szCs w:val="28"/>
          <w:lang w:val="uk-UA"/>
        </w:rPr>
        <w:t xml:space="preserve"> – спрямований на досягнення згоди або узгодження дій.</w:t>
      </w:r>
    </w:p>
    <w:p w14:paraId="74D9732A" w14:textId="77777777" w:rsidR="00D16A91" w:rsidRPr="00CD72E4" w:rsidRDefault="00D16A91" w:rsidP="00D16A91">
      <w:pPr>
        <w:spacing w:after="0" w:line="360" w:lineRule="auto"/>
        <w:ind w:firstLine="708"/>
        <w:rPr>
          <w:rFonts w:ascii="Times New Roman" w:eastAsia="Calibri" w:hAnsi="Times New Roman" w:cs="Times New Roman"/>
          <w:sz w:val="28"/>
          <w:szCs w:val="28"/>
          <w:lang w:val="uk-UA"/>
        </w:rPr>
      </w:pPr>
      <w:r w:rsidRPr="00CD72E4">
        <w:rPr>
          <w:rFonts w:ascii="Times New Roman" w:eastAsia="Calibri" w:hAnsi="Times New Roman" w:cs="Times New Roman"/>
          <w:bCs/>
          <w:sz w:val="28"/>
          <w:szCs w:val="28"/>
          <w:lang w:val="uk-UA"/>
        </w:rPr>
        <w:t>Діалог-обмін думками, повідомленнями</w:t>
      </w:r>
      <w:r w:rsidRPr="00CD72E4">
        <w:rPr>
          <w:rFonts w:ascii="Times New Roman" w:eastAsia="Calibri" w:hAnsi="Times New Roman" w:cs="Times New Roman"/>
          <w:sz w:val="28"/>
          <w:szCs w:val="28"/>
          <w:lang w:val="uk-UA"/>
        </w:rPr>
        <w:t xml:space="preserve"> – обговорення і передача ідей або фактів між учасниками.</w:t>
      </w:r>
    </w:p>
    <w:p w14:paraId="5523FFBA" w14:textId="77777777" w:rsidR="00D16A91" w:rsidRPr="00DC0BC5" w:rsidRDefault="00D16A91" w:rsidP="00D16A91">
      <w:pPr>
        <w:spacing w:after="0" w:line="360" w:lineRule="auto"/>
        <w:rPr>
          <w:rFonts w:ascii="Times New Roman" w:eastAsia="Calibri" w:hAnsi="Times New Roman" w:cs="Times New Roman"/>
          <w:sz w:val="28"/>
          <w:szCs w:val="28"/>
          <w:lang w:val="uk-UA"/>
        </w:rPr>
      </w:pPr>
      <w:r w:rsidRPr="00CD72E4">
        <w:rPr>
          <w:rFonts w:ascii="Times New Roman" w:eastAsia="Calibri" w:hAnsi="Times New Roman" w:cs="Times New Roman"/>
          <w:sz w:val="28"/>
          <w:szCs w:val="28"/>
          <w:lang w:val="uk-UA"/>
        </w:rPr>
        <w:t xml:space="preserve">Ця класифікація допомагає більш чітко розрізняти різні форми діалогічного спілкування залежно від контексту і мети </w:t>
      </w:r>
      <w:r w:rsidRPr="00DC0BC5">
        <w:rPr>
          <w:rFonts w:ascii="Times New Roman" w:eastAsia="Calibri" w:hAnsi="Times New Roman" w:cs="Times New Roman"/>
          <w:sz w:val="28"/>
          <w:szCs w:val="28"/>
          <w:lang w:val="uk-UA"/>
        </w:rPr>
        <w:t>взаємодії [</w:t>
      </w:r>
      <w:proofErr w:type="spellStart"/>
      <w:r w:rsidRPr="00DC0BC5">
        <w:rPr>
          <w:rFonts w:ascii="Times New Roman" w:eastAsia="Calibri" w:hAnsi="Times New Roman" w:cs="Times New Roman"/>
          <w:sz w:val="28"/>
          <w:szCs w:val="28"/>
          <w:lang w:val="uk-UA"/>
        </w:rPr>
        <w:t>Любашина</w:t>
      </w:r>
      <w:proofErr w:type="spellEnd"/>
      <w:r w:rsidRPr="00DC0BC5">
        <w:rPr>
          <w:rFonts w:ascii="Times New Roman" w:eastAsia="Calibri" w:hAnsi="Times New Roman" w:cs="Times New Roman"/>
          <w:sz w:val="28"/>
          <w:szCs w:val="28"/>
          <w:lang w:val="uk-UA"/>
        </w:rPr>
        <w:t>, 2006].</w:t>
      </w:r>
    </w:p>
    <w:p w14:paraId="61166AF2" w14:textId="77777777" w:rsidR="00D16A91" w:rsidRDefault="00D16A91" w:rsidP="00D16A91">
      <w:pPr>
        <w:spacing w:line="360" w:lineRule="auto"/>
        <w:jc w:val="both"/>
        <w:rPr>
          <w:rFonts w:ascii="Times New Roman" w:eastAsia="Calibri" w:hAnsi="Times New Roman" w:cs="Times New Roman"/>
          <w:sz w:val="28"/>
          <w:szCs w:val="28"/>
          <w:lang w:val="uk-UA"/>
        </w:rPr>
      </w:pPr>
    </w:p>
    <w:p w14:paraId="3411A0BA" w14:textId="77777777" w:rsidR="00D6565E" w:rsidRPr="006952EE" w:rsidRDefault="00D6565E" w:rsidP="00D16A91">
      <w:pPr>
        <w:shd w:val="clear" w:color="auto" w:fill="FFFFFF"/>
        <w:spacing w:after="0" w:line="360" w:lineRule="auto"/>
        <w:jc w:val="both"/>
        <w:rPr>
          <w:rFonts w:ascii="Times New Roman CYR" w:eastAsia="Calibri" w:hAnsi="Times New Roman CYR" w:cs="Times New Roman CYR"/>
          <w:b/>
          <w:sz w:val="28"/>
          <w:szCs w:val="28"/>
          <w:lang w:val="uk-UA"/>
        </w:rPr>
      </w:pPr>
    </w:p>
    <w:p w14:paraId="234FDF1B" w14:textId="77777777" w:rsidR="00D54407" w:rsidRPr="006952EE" w:rsidRDefault="00D54407" w:rsidP="00D16A91">
      <w:pPr>
        <w:shd w:val="clear" w:color="auto" w:fill="FFFFFF"/>
        <w:spacing w:after="0" w:line="360" w:lineRule="auto"/>
        <w:jc w:val="both"/>
        <w:rPr>
          <w:rFonts w:ascii="Times New Roman CYR" w:eastAsia="Calibri" w:hAnsi="Times New Roman CYR" w:cs="Times New Roman CYR"/>
          <w:b/>
          <w:sz w:val="28"/>
          <w:szCs w:val="28"/>
          <w:lang w:val="uk-UA"/>
        </w:rPr>
      </w:pPr>
    </w:p>
    <w:p w14:paraId="4A2ED8FD" w14:textId="77777777" w:rsidR="00D54407" w:rsidRPr="006952EE" w:rsidRDefault="00D54407" w:rsidP="00D16A91">
      <w:pPr>
        <w:shd w:val="clear" w:color="auto" w:fill="FFFFFF"/>
        <w:spacing w:after="0" w:line="360" w:lineRule="auto"/>
        <w:jc w:val="both"/>
        <w:rPr>
          <w:rFonts w:ascii="Times New Roman CYR" w:eastAsia="Calibri" w:hAnsi="Times New Roman CYR" w:cs="Times New Roman CYR"/>
          <w:b/>
          <w:sz w:val="28"/>
          <w:szCs w:val="28"/>
          <w:lang w:val="uk-UA"/>
        </w:rPr>
      </w:pPr>
    </w:p>
    <w:p w14:paraId="02473502" w14:textId="77777777" w:rsidR="00D54407" w:rsidRPr="006952EE" w:rsidRDefault="00D54407" w:rsidP="00D16A91">
      <w:pPr>
        <w:shd w:val="clear" w:color="auto" w:fill="FFFFFF"/>
        <w:spacing w:after="0" w:line="360" w:lineRule="auto"/>
        <w:jc w:val="both"/>
        <w:rPr>
          <w:rFonts w:ascii="Times New Roman CYR" w:eastAsia="Calibri" w:hAnsi="Times New Roman CYR" w:cs="Times New Roman CYR"/>
          <w:b/>
          <w:sz w:val="28"/>
          <w:szCs w:val="28"/>
          <w:lang w:val="uk-UA"/>
        </w:rPr>
      </w:pPr>
    </w:p>
    <w:p w14:paraId="00C95211" w14:textId="77777777" w:rsidR="006B3110" w:rsidRPr="00E800DA" w:rsidRDefault="006B3110" w:rsidP="00D16A91">
      <w:pPr>
        <w:shd w:val="clear" w:color="auto" w:fill="FFFFFF"/>
        <w:spacing w:after="0" w:line="360" w:lineRule="auto"/>
        <w:jc w:val="both"/>
        <w:rPr>
          <w:rFonts w:ascii="Times New Roman CYR" w:eastAsia="Calibri" w:hAnsi="Times New Roman CYR" w:cs="Times New Roman CYR"/>
          <w:b/>
          <w:sz w:val="28"/>
          <w:szCs w:val="28"/>
          <w:lang w:val="uk-UA"/>
        </w:rPr>
      </w:pPr>
    </w:p>
    <w:p w14:paraId="465DFC77" w14:textId="77777777" w:rsidR="00E657A1" w:rsidRDefault="00F83EC5" w:rsidP="00F83EC5">
      <w:pPr>
        <w:spacing w:line="360" w:lineRule="auto"/>
        <w:jc w:val="center"/>
        <w:rPr>
          <w:rFonts w:ascii="Times New Roman CYR" w:eastAsia="Calibri" w:hAnsi="Times New Roman CYR" w:cs="Times New Roman CYR"/>
          <w:b/>
          <w:sz w:val="28"/>
          <w:szCs w:val="28"/>
          <w:lang w:val="uk-UA"/>
        </w:rPr>
      </w:pPr>
      <w:r w:rsidRPr="00F83EC5">
        <w:rPr>
          <w:rFonts w:ascii="Times New Roman" w:eastAsia="Calibri" w:hAnsi="Times New Roman" w:cs="Times New Roman"/>
          <w:b/>
          <w:caps/>
          <w:sz w:val="28"/>
          <w:szCs w:val="28"/>
          <w:lang w:val="uk-UA"/>
        </w:rPr>
        <w:lastRenderedPageBreak/>
        <w:t>Розділ 2.  </w:t>
      </w:r>
      <w:r w:rsidRPr="00F83EC5">
        <w:rPr>
          <w:rFonts w:ascii="Times New Roman CYR" w:eastAsia="Calibri" w:hAnsi="Times New Roman CYR" w:cs="Times New Roman CYR"/>
          <w:b/>
          <w:sz w:val="28"/>
          <w:szCs w:val="28"/>
          <w:lang w:val="uk-UA"/>
        </w:rPr>
        <w:t>ПРОСОДИЧНІ ОСОБЛИВОСТІ МОВЛЕННЯ</w:t>
      </w:r>
    </w:p>
    <w:p w14:paraId="1EAB4B1A" w14:textId="77777777" w:rsidR="00D6565E" w:rsidRPr="00AE403A" w:rsidRDefault="00F83EC5" w:rsidP="00F83EC5">
      <w:pPr>
        <w:shd w:val="clear" w:color="auto" w:fill="FFFFFF"/>
        <w:tabs>
          <w:tab w:val="left" w:pos="851"/>
        </w:tabs>
        <w:spacing w:line="360" w:lineRule="auto"/>
        <w:ind w:firstLine="709"/>
        <w:jc w:val="both"/>
        <w:rPr>
          <w:rFonts w:ascii="Times New Roman CYR" w:eastAsia="Calibri" w:hAnsi="Times New Roman CYR" w:cs="Times New Roman CYR"/>
          <w:b/>
          <w:sz w:val="28"/>
          <w:szCs w:val="28"/>
          <w:lang w:val="uk-UA"/>
        </w:rPr>
      </w:pPr>
      <w:r>
        <w:rPr>
          <w:rFonts w:ascii="Times New Roman CYR" w:hAnsi="Times New Roman CYR" w:cs="Times New Roman CYR"/>
          <w:b/>
          <w:sz w:val="28"/>
          <w:szCs w:val="28"/>
          <w:lang w:val="uk-UA"/>
        </w:rPr>
        <w:t>2.1</w:t>
      </w:r>
      <w:r w:rsidR="00D6565E" w:rsidRPr="00AE403A">
        <w:rPr>
          <w:rFonts w:ascii="Times New Roman CYR" w:eastAsia="Calibri" w:hAnsi="Times New Roman CYR" w:cs="Times New Roman CYR"/>
          <w:b/>
          <w:sz w:val="28"/>
          <w:szCs w:val="28"/>
          <w:lang w:val="uk-UA"/>
        </w:rPr>
        <w:t>.</w:t>
      </w:r>
      <w:r w:rsidR="00D6565E" w:rsidRPr="00AE403A">
        <w:rPr>
          <w:rFonts w:ascii="Times New Roman" w:eastAsia="Calibri" w:hAnsi="Times New Roman" w:cs="Times New Roman"/>
          <w:b/>
          <w:iCs/>
          <w:sz w:val="28"/>
          <w:szCs w:val="28"/>
          <w:lang w:val="uk-UA"/>
        </w:rPr>
        <w:t> </w:t>
      </w:r>
      <w:r w:rsidR="00D6565E">
        <w:rPr>
          <w:rFonts w:ascii="Times New Roman CYR" w:eastAsia="Calibri" w:hAnsi="Times New Roman CYR" w:cs="Times New Roman CYR"/>
          <w:b/>
          <w:sz w:val="28"/>
          <w:szCs w:val="28"/>
          <w:lang w:val="uk-UA"/>
        </w:rPr>
        <w:t>Особливості просодії</w:t>
      </w:r>
      <w:r w:rsidR="00BE6C48">
        <w:rPr>
          <w:rFonts w:ascii="Times New Roman CYR" w:eastAsia="Calibri" w:hAnsi="Times New Roman CYR" w:cs="Times New Roman CYR"/>
          <w:b/>
          <w:sz w:val="28"/>
          <w:szCs w:val="28"/>
          <w:lang w:val="uk-UA"/>
        </w:rPr>
        <w:t xml:space="preserve"> в англійській мові</w:t>
      </w:r>
    </w:p>
    <w:p w14:paraId="2C6CDE11" w14:textId="77777777" w:rsidR="00BE6C48" w:rsidRPr="00BE6C48" w:rsidRDefault="00BE6C48" w:rsidP="00BE6C48">
      <w:pPr>
        <w:pStyle w:val="af5"/>
        <w:spacing w:before="0" w:beforeAutospacing="0" w:after="0" w:afterAutospacing="0" w:line="360" w:lineRule="auto"/>
        <w:ind w:firstLine="708"/>
        <w:jc w:val="both"/>
        <w:rPr>
          <w:sz w:val="28"/>
          <w:szCs w:val="28"/>
          <w:lang w:val="uk-UA"/>
        </w:rPr>
      </w:pPr>
      <w:r w:rsidRPr="00BE6C48">
        <w:rPr>
          <w:rStyle w:val="aa"/>
          <w:b w:val="0"/>
          <w:sz w:val="28"/>
          <w:szCs w:val="28"/>
          <w:lang w:val="uk-UA"/>
        </w:rPr>
        <w:t>Просодія</w:t>
      </w:r>
      <w:r w:rsidRPr="00BE6C48">
        <w:rPr>
          <w:b/>
          <w:sz w:val="28"/>
          <w:szCs w:val="28"/>
          <w:lang w:val="uk-UA"/>
        </w:rPr>
        <w:t xml:space="preserve"> </w:t>
      </w:r>
      <w:r w:rsidRPr="00BE6C48">
        <w:rPr>
          <w:sz w:val="28"/>
          <w:szCs w:val="28"/>
          <w:lang w:val="uk-UA"/>
        </w:rPr>
        <w:t xml:space="preserve">– це </w:t>
      </w:r>
      <w:proofErr w:type="spellStart"/>
      <w:r w:rsidRPr="00BE6C48">
        <w:rPr>
          <w:sz w:val="28"/>
          <w:szCs w:val="28"/>
          <w:lang w:val="uk-UA"/>
        </w:rPr>
        <w:t>надсегментний</w:t>
      </w:r>
      <w:proofErr w:type="spellEnd"/>
      <w:r w:rsidRPr="00BE6C48">
        <w:rPr>
          <w:sz w:val="28"/>
          <w:szCs w:val="28"/>
          <w:lang w:val="uk-UA"/>
        </w:rPr>
        <w:t xml:space="preserve"> рівень організації мовлення, що включає акустичні параметри, які забезпечують виразність, комунікативну спрямованість і емоційний характер мовлення. До просодичних характеристик належать інтонація, ритм, темп, паузи, мелодика, сила голосу, тональність і тембр. Просодичні засоби створюють структурний і смисловий контекст мовлення, сприяючи кращому розумінню комунікативного наміру.</w:t>
      </w:r>
    </w:p>
    <w:p w14:paraId="678FFFCD" w14:textId="77777777" w:rsidR="00BE6C48" w:rsidRDefault="00BE6C48" w:rsidP="00BE6C48">
      <w:pPr>
        <w:pStyle w:val="af5"/>
        <w:spacing w:before="0" w:beforeAutospacing="0" w:after="0" w:afterAutospacing="0" w:line="360" w:lineRule="auto"/>
        <w:ind w:firstLine="708"/>
        <w:jc w:val="both"/>
        <w:rPr>
          <w:sz w:val="28"/>
          <w:szCs w:val="28"/>
          <w:lang w:val="uk-UA"/>
        </w:rPr>
      </w:pPr>
      <w:r w:rsidRPr="00BE6C48">
        <w:rPr>
          <w:sz w:val="28"/>
          <w:szCs w:val="28"/>
          <w:lang w:val="uk-UA"/>
        </w:rPr>
        <w:t xml:space="preserve">На думку </w:t>
      </w:r>
      <w:proofErr w:type="spellStart"/>
      <w:r w:rsidRPr="00BE6C48">
        <w:rPr>
          <w:sz w:val="28"/>
          <w:szCs w:val="28"/>
          <w:lang w:val="uk-UA"/>
        </w:rPr>
        <w:t>Гарднера</w:t>
      </w:r>
      <w:proofErr w:type="spellEnd"/>
      <w:r w:rsidRPr="00BE6C48">
        <w:rPr>
          <w:sz w:val="28"/>
          <w:szCs w:val="28"/>
          <w:lang w:val="uk-UA"/>
        </w:rPr>
        <w:t xml:space="preserve"> </w:t>
      </w:r>
      <w:r w:rsidR="00FE4A29" w:rsidRPr="00FE4A29">
        <w:rPr>
          <w:sz w:val="28"/>
          <w:szCs w:val="28"/>
          <w:lang w:val="uk-UA"/>
        </w:rPr>
        <w:t>[</w:t>
      </w:r>
      <w:proofErr w:type="spellStart"/>
      <w:r w:rsidRPr="00FE4A29">
        <w:rPr>
          <w:rStyle w:val="af8"/>
          <w:i w:val="0"/>
          <w:sz w:val="28"/>
          <w:szCs w:val="28"/>
          <w:lang w:val="uk-UA"/>
        </w:rPr>
        <w:t>Gardner</w:t>
      </w:r>
      <w:proofErr w:type="spellEnd"/>
      <w:r w:rsidRPr="00FE4A29">
        <w:rPr>
          <w:rStyle w:val="af8"/>
          <w:i w:val="0"/>
          <w:sz w:val="28"/>
          <w:szCs w:val="28"/>
          <w:lang w:val="uk-UA"/>
        </w:rPr>
        <w:t>, 2001</w:t>
      </w:r>
      <w:r w:rsidR="00FE4A29" w:rsidRPr="00FE4A29">
        <w:rPr>
          <w:sz w:val="28"/>
          <w:szCs w:val="28"/>
          <w:lang w:val="uk-UA"/>
        </w:rPr>
        <w:t>]</w:t>
      </w:r>
      <w:r w:rsidRPr="00FE4A29">
        <w:rPr>
          <w:sz w:val="28"/>
          <w:szCs w:val="28"/>
          <w:lang w:val="uk-UA"/>
        </w:rPr>
        <w:t>, просодія</w:t>
      </w:r>
      <w:r w:rsidRPr="00BE6C48">
        <w:rPr>
          <w:sz w:val="28"/>
          <w:szCs w:val="28"/>
          <w:lang w:val="uk-UA"/>
        </w:rPr>
        <w:t xml:space="preserve"> відіграє ключову роль у побудові соціальної взаємодії, зокрема у розмовному дискурсі. Вона впливає не лише на сприйняття змісту мовлення, але й на комунікативну координацію між співрозмовни</w:t>
      </w:r>
      <w:r w:rsidR="00FE4A29">
        <w:rPr>
          <w:sz w:val="28"/>
          <w:szCs w:val="28"/>
          <w:lang w:val="uk-UA"/>
        </w:rPr>
        <w:t>ками. Інший дослідник, К</w:t>
      </w:r>
      <w:r w:rsidR="00FE4A29" w:rsidRPr="00FE4A29">
        <w:rPr>
          <w:sz w:val="28"/>
          <w:szCs w:val="28"/>
          <w:lang w:val="uk-UA"/>
        </w:rPr>
        <w:t>.</w:t>
      </w:r>
      <w:r w:rsidRPr="00BE6C48">
        <w:rPr>
          <w:sz w:val="28"/>
          <w:szCs w:val="28"/>
          <w:lang w:val="uk-UA"/>
        </w:rPr>
        <w:t xml:space="preserve"> </w:t>
      </w:r>
      <w:proofErr w:type="spellStart"/>
      <w:r w:rsidRPr="00BE6C48">
        <w:rPr>
          <w:sz w:val="28"/>
          <w:szCs w:val="28"/>
          <w:lang w:val="uk-UA"/>
        </w:rPr>
        <w:t>Пайк</w:t>
      </w:r>
      <w:proofErr w:type="spellEnd"/>
      <w:r w:rsidRPr="00BE6C48">
        <w:rPr>
          <w:sz w:val="28"/>
          <w:szCs w:val="28"/>
          <w:lang w:val="uk-UA"/>
        </w:rPr>
        <w:t xml:space="preserve"> </w:t>
      </w:r>
      <w:r w:rsidR="00FE4A29" w:rsidRPr="00FE4A29">
        <w:rPr>
          <w:sz w:val="28"/>
          <w:szCs w:val="28"/>
          <w:lang w:val="uk-UA"/>
        </w:rPr>
        <w:t>[</w:t>
      </w:r>
      <w:proofErr w:type="spellStart"/>
      <w:r w:rsidRPr="00FE4A29">
        <w:rPr>
          <w:rStyle w:val="af8"/>
          <w:i w:val="0"/>
          <w:sz w:val="28"/>
          <w:szCs w:val="28"/>
          <w:lang w:val="uk-UA"/>
        </w:rPr>
        <w:t>Pike</w:t>
      </w:r>
      <w:proofErr w:type="spellEnd"/>
      <w:r w:rsidRPr="00BE6C48">
        <w:rPr>
          <w:rStyle w:val="af8"/>
          <w:sz w:val="28"/>
          <w:szCs w:val="28"/>
          <w:lang w:val="uk-UA"/>
        </w:rPr>
        <w:t xml:space="preserve">, </w:t>
      </w:r>
      <w:r w:rsidRPr="00497971">
        <w:rPr>
          <w:rStyle w:val="af8"/>
          <w:i w:val="0"/>
          <w:sz w:val="28"/>
          <w:szCs w:val="28"/>
          <w:lang w:val="uk-UA"/>
        </w:rPr>
        <w:t>194</w:t>
      </w:r>
      <w:r w:rsidR="00D54407" w:rsidRPr="00497971">
        <w:rPr>
          <w:rStyle w:val="af8"/>
          <w:i w:val="0"/>
          <w:sz w:val="28"/>
          <w:szCs w:val="28"/>
          <w:lang w:val="uk-UA"/>
        </w:rPr>
        <w:t>3</w:t>
      </w:r>
      <w:r w:rsidR="00FE4A29" w:rsidRPr="00497971">
        <w:rPr>
          <w:i/>
          <w:sz w:val="28"/>
          <w:szCs w:val="28"/>
          <w:lang w:val="uk-UA"/>
        </w:rPr>
        <w:t>]</w:t>
      </w:r>
      <w:r w:rsidRPr="00BE6C48">
        <w:rPr>
          <w:sz w:val="28"/>
          <w:szCs w:val="28"/>
          <w:lang w:val="uk-UA"/>
        </w:rPr>
        <w:t>, підкреслював, що просодичні параметри є універсальними засобами вираження емоційного стану, що допомагають ідентифікувати підтекст і настрій мовця.</w:t>
      </w:r>
    </w:p>
    <w:p w14:paraId="1A553C35" w14:textId="77777777" w:rsidR="00BE6C48" w:rsidRPr="00BE6C48" w:rsidRDefault="00BE6C48" w:rsidP="00BE6C48">
      <w:pPr>
        <w:spacing w:after="0" w:line="360" w:lineRule="auto"/>
        <w:ind w:firstLine="708"/>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Інтонація – це один із центральних компонентів просодії, що визначається змінами висоти тону, які формують мелодику мовлення. Інтонація виконує кілька важливих функцій:</w:t>
      </w:r>
    </w:p>
    <w:p w14:paraId="52F383D6" w14:textId="77777777" w:rsidR="00BE6C48" w:rsidRPr="00BE6C48" w:rsidRDefault="00BE6C48" w:rsidP="00BE6C48">
      <w:pPr>
        <w:numPr>
          <w:ilvl w:val="0"/>
          <w:numId w:val="10"/>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Смислове членування – розділення мовлення на інтонаційно-смислові фрази для полегшення сприйняття інформації.</w:t>
      </w:r>
    </w:p>
    <w:p w14:paraId="631586A0" w14:textId="77777777" w:rsidR="00BE6C48" w:rsidRPr="00BE6C48" w:rsidRDefault="00BE6C48" w:rsidP="00BE6C48">
      <w:pPr>
        <w:numPr>
          <w:ilvl w:val="0"/>
          <w:numId w:val="10"/>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Комунікативна функція – вираження різних типів висловлювань (ствердження, питання, накази тощо).</w:t>
      </w:r>
    </w:p>
    <w:p w14:paraId="4BDA98D1" w14:textId="77777777" w:rsidR="00BE6C48" w:rsidRPr="00BE6C48" w:rsidRDefault="00BE6C48" w:rsidP="00BE6C48">
      <w:pPr>
        <w:numPr>
          <w:ilvl w:val="0"/>
          <w:numId w:val="10"/>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Емоційна функція – передача емоційного стану та ставлення мовця до висловленого.</w:t>
      </w:r>
    </w:p>
    <w:p w14:paraId="1C256AF6" w14:textId="77777777" w:rsidR="00BE6C48" w:rsidRPr="00BE6C48" w:rsidRDefault="00FE4A29" w:rsidP="00BE6C48">
      <w:pPr>
        <w:spacing w:after="0" w:line="360" w:lineRule="auto"/>
        <w:ind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 </w:t>
      </w:r>
      <w:proofErr w:type="spellStart"/>
      <w:r>
        <w:rPr>
          <w:rFonts w:ascii="Times New Roman" w:eastAsia="Times New Roman" w:hAnsi="Times New Roman" w:cs="Times New Roman"/>
          <w:sz w:val="28"/>
          <w:szCs w:val="28"/>
          <w:lang w:val="uk-UA" w:eastAsia="ru-RU"/>
        </w:rPr>
        <w:t>Лейдсон</w:t>
      </w:r>
      <w:proofErr w:type="spellEnd"/>
      <w:r>
        <w:rPr>
          <w:rFonts w:ascii="Times New Roman" w:eastAsia="Times New Roman" w:hAnsi="Times New Roman" w:cs="Times New Roman"/>
          <w:sz w:val="28"/>
          <w:szCs w:val="28"/>
          <w:lang w:val="uk-UA" w:eastAsia="ru-RU"/>
        </w:rPr>
        <w:t xml:space="preserve"> </w:t>
      </w:r>
      <w:r w:rsidR="00BE6C48" w:rsidRPr="00BE6C48">
        <w:rPr>
          <w:rFonts w:ascii="Times New Roman" w:eastAsia="Times New Roman" w:hAnsi="Times New Roman" w:cs="Times New Roman"/>
          <w:sz w:val="28"/>
          <w:szCs w:val="28"/>
          <w:lang w:val="uk-UA" w:eastAsia="ru-RU"/>
        </w:rPr>
        <w:t>вказує, що інтонація є інструментом когнітивної організації мовлення, оскільки вона допомагає слухачу виділяти важливу інформацію та передбачати хід діалогу.</w:t>
      </w:r>
    </w:p>
    <w:p w14:paraId="62851B75" w14:textId="77777777" w:rsidR="00BE6C48" w:rsidRPr="00BE6C48" w:rsidRDefault="00BE6C48" w:rsidP="00BE6C48">
      <w:pPr>
        <w:spacing w:after="0" w:line="360" w:lineRule="auto"/>
        <w:ind w:firstLine="360"/>
        <w:jc w:val="both"/>
        <w:outlineLvl w:val="2"/>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Основні просодичні параметри мовлення</w:t>
      </w:r>
    </w:p>
    <w:p w14:paraId="277B4B45" w14:textId="77777777" w:rsidR="00BE6C48" w:rsidRPr="00BE6C48" w:rsidRDefault="00BE6C48" w:rsidP="00BE6C48">
      <w:pPr>
        <w:numPr>
          <w:ilvl w:val="0"/>
          <w:numId w:val="11"/>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Інтонація: зміна висоти основного тону, яка визначає ритм і мелодику мовлення.</w:t>
      </w:r>
    </w:p>
    <w:p w14:paraId="400361E5" w14:textId="77777777" w:rsidR="00BE6C48" w:rsidRPr="00BE6C48" w:rsidRDefault="00BE6C48" w:rsidP="00BE6C48">
      <w:pPr>
        <w:numPr>
          <w:ilvl w:val="0"/>
          <w:numId w:val="11"/>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lastRenderedPageBreak/>
        <w:t>Темп мовлення: швидкість артикуляції слів, що може бути повільним, середнім або швидким, залежно від емоційного стану чи ситуації.</w:t>
      </w:r>
    </w:p>
    <w:p w14:paraId="5CCF6123" w14:textId="77777777" w:rsidR="00BE6C48" w:rsidRPr="00BE6C48" w:rsidRDefault="00BE6C48" w:rsidP="00BE6C48">
      <w:pPr>
        <w:numPr>
          <w:ilvl w:val="0"/>
          <w:numId w:val="11"/>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Сила голосу (інтенсивність): варіювання гучності, що впливає на виділення важливих слів чи фраз.</w:t>
      </w:r>
    </w:p>
    <w:p w14:paraId="1ACE587B" w14:textId="77777777" w:rsidR="00BE6C48" w:rsidRPr="00BE6C48" w:rsidRDefault="00BE6C48" w:rsidP="00BE6C48">
      <w:pPr>
        <w:numPr>
          <w:ilvl w:val="0"/>
          <w:numId w:val="11"/>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Ритм: повторюваність акцентів у мовленні, яка надає мовленню плавності або уривчастості.</w:t>
      </w:r>
    </w:p>
    <w:p w14:paraId="79251536" w14:textId="77777777" w:rsidR="00BE6C48" w:rsidRPr="00BE6C48" w:rsidRDefault="00BE6C48" w:rsidP="00BE6C48">
      <w:pPr>
        <w:numPr>
          <w:ilvl w:val="0"/>
          <w:numId w:val="11"/>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Паузи: перерви у мовленні, що слугують для структурування інформації та підкреслення смислових елементів.</w:t>
      </w:r>
    </w:p>
    <w:p w14:paraId="1EABB11B" w14:textId="77777777" w:rsidR="00BE6C48" w:rsidRPr="00BE6C48" w:rsidRDefault="00BE6C48" w:rsidP="00BE6C48">
      <w:pPr>
        <w:numPr>
          <w:ilvl w:val="0"/>
          <w:numId w:val="11"/>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Тембр: якісні характеристики голосу, що відображають індивідуальні особливості мовця або його емоційний стан.</w:t>
      </w:r>
    </w:p>
    <w:p w14:paraId="3BB60F48" w14:textId="77777777" w:rsidR="00BE6C48" w:rsidRDefault="00BE6C48" w:rsidP="00BE6C48">
      <w:pPr>
        <w:numPr>
          <w:ilvl w:val="0"/>
          <w:numId w:val="11"/>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Просодія вивчається в багатьох мовознавчих дисциплінах, зокрема в акустичній фонетиці, прагматиці та дискурсивному аналізі, і вважається важливим компонентом мовленнєвого акту.</w:t>
      </w:r>
    </w:p>
    <w:p w14:paraId="52751904" w14:textId="77777777" w:rsidR="00BE6C48" w:rsidRPr="00BE6C48" w:rsidRDefault="00BE6C48" w:rsidP="00BE6C48">
      <w:pPr>
        <w:spacing w:after="0" w:line="360" w:lineRule="auto"/>
        <w:ind w:firstLine="360"/>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 xml:space="preserve">Фонологічні школи Великобританії та США зробили значний внесок у розвиток вивчення просодії, сформувавши різні теоретичні підходи до аналізу </w:t>
      </w:r>
      <w:proofErr w:type="spellStart"/>
      <w:r w:rsidRPr="00BE6C48">
        <w:rPr>
          <w:rFonts w:ascii="Times New Roman" w:eastAsia="Times New Roman" w:hAnsi="Times New Roman" w:cs="Times New Roman"/>
          <w:sz w:val="28"/>
          <w:szCs w:val="28"/>
          <w:lang w:val="uk-UA" w:eastAsia="ru-RU"/>
        </w:rPr>
        <w:t>надсегментних</w:t>
      </w:r>
      <w:proofErr w:type="spellEnd"/>
      <w:r w:rsidRPr="00BE6C48">
        <w:rPr>
          <w:rFonts w:ascii="Times New Roman" w:eastAsia="Times New Roman" w:hAnsi="Times New Roman" w:cs="Times New Roman"/>
          <w:sz w:val="28"/>
          <w:szCs w:val="28"/>
          <w:lang w:val="uk-UA" w:eastAsia="ru-RU"/>
        </w:rPr>
        <w:t xml:space="preserve"> одиниць мовлення, таких як інтонація, ритм, темп і акцентуація.</w:t>
      </w:r>
    </w:p>
    <w:p w14:paraId="714DA2D0" w14:textId="77777777" w:rsidR="00BE6C48" w:rsidRPr="00BE6C48" w:rsidRDefault="00BE6C48" w:rsidP="00BE6C48">
      <w:pPr>
        <w:spacing w:after="0" w:line="360" w:lineRule="auto"/>
        <w:jc w:val="both"/>
        <w:outlineLvl w:val="2"/>
        <w:rPr>
          <w:rFonts w:ascii="Times New Roman" w:eastAsia="Times New Roman" w:hAnsi="Times New Roman" w:cs="Times New Roman"/>
          <w:b/>
          <w:bCs/>
          <w:sz w:val="28"/>
          <w:szCs w:val="28"/>
          <w:lang w:val="uk-UA" w:eastAsia="ru-RU"/>
        </w:rPr>
      </w:pPr>
      <w:r w:rsidRPr="00BE6C48">
        <w:rPr>
          <w:rFonts w:ascii="Times New Roman" w:eastAsia="Times New Roman" w:hAnsi="Times New Roman" w:cs="Times New Roman"/>
          <w:b/>
          <w:bCs/>
          <w:sz w:val="28"/>
          <w:szCs w:val="28"/>
          <w:lang w:val="uk-UA" w:eastAsia="ru-RU"/>
        </w:rPr>
        <w:t>Британська фонологічна школа</w:t>
      </w:r>
    </w:p>
    <w:p w14:paraId="4A6C0923" w14:textId="77777777" w:rsidR="00BE6C48" w:rsidRPr="00BE6C48" w:rsidRDefault="00BE6C48" w:rsidP="00BE6C48">
      <w:p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Британська фонологічна школа зосереджується на функціональному аналізі мовлення, приділяючи велику увагу інтонаційним контурам, їхній ролі в комунікативному процесі та смисловій структурі. Її представники підходять до вивчення просодії через опис інтонаційних моделей, які відповідають різним типам висловлювань.</w:t>
      </w:r>
    </w:p>
    <w:p w14:paraId="2DA75C0F" w14:textId="77777777" w:rsidR="00BE6C48" w:rsidRPr="00BE6C48" w:rsidRDefault="00BE6C48" w:rsidP="00BE6C48">
      <w:pPr>
        <w:numPr>
          <w:ilvl w:val="0"/>
          <w:numId w:val="12"/>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b/>
          <w:bCs/>
          <w:sz w:val="28"/>
          <w:szCs w:val="28"/>
          <w:lang w:val="uk-UA" w:eastAsia="ru-RU"/>
        </w:rPr>
        <w:t>Функціональний підхід до інтонації</w:t>
      </w:r>
    </w:p>
    <w:p w14:paraId="088364D9" w14:textId="77777777" w:rsidR="00BE6C48" w:rsidRPr="00BE6C48" w:rsidRDefault="00BE6C48" w:rsidP="00BE6C48">
      <w:pPr>
        <w:spacing w:after="0" w:line="360" w:lineRule="auto"/>
        <w:ind w:firstLine="360"/>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Основоп</w:t>
      </w:r>
      <w:r w:rsidR="00FE4A29">
        <w:rPr>
          <w:rFonts w:ascii="Times New Roman" w:eastAsia="Times New Roman" w:hAnsi="Times New Roman" w:cs="Times New Roman"/>
          <w:sz w:val="28"/>
          <w:szCs w:val="28"/>
          <w:lang w:val="uk-UA" w:eastAsia="ru-RU"/>
        </w:rPr>
        <w:t>оложник британської школи Д</w:t>
      </w:r>
      <w:r w:rsidR="00FE4A29" w:rsidRPr="00FE4A29">
        <w:rPr>
          <w:rFonts w:ascii="Times New Roman" w:eastAsia="Times New Roman" w:hAnsi="Times New Roman" w:cs="Times New Roman"/>
          <w:sz w:val="28"/>
          <w:szCs w:val="28"/>
          <w:lang w:val="uk-UA" w:eastAsia="ru-RU"/>
        </w:rPr>
        <w:t>.</w:t>
      </w:r>
      <w:r w:rsidRPr="00BE6C48">
        <w:rPr>
          <w:rFonts w:ascii="Times New Roman" w:eastAsia="Times New Roman" w:hAnsi="Times New Roman" w:cs="Times New Roman"/>
          <w:sz w:val="28"/>
          <w:szCs w:val="28"/>
          <w:lang w:val="uk-UA" w:eastAsia="ru-RU"/>
        </w:rPr>
        <w:t xml:space="preserve"> Джонс </w:t>
      </w:r>
      <w:r w:rsidR="00FE4A29" w:rsidRPr="00FE4A29">
        <w:rPr>
          <w:rFonts w:ascii="Times New Roman" w:eastAsia="Times New Roman" w:hAnsi="Times New Roman" w:cs="Times New Roman"/>
          <w:sz w:val="28"/>
          <w:szCs w:val="28"/>
          <w:lang w:val="uk-UA" w:eastAsia="ru-RU"/>
        </w:rPr>
        <w:t>[</w:t>
      </w:r>
      <w:proofErr w:type="spellStart"/>
      <w:r w:rsidRPr="00FE4A29">
        <w:rPr>
          <w:rFonts w:ascii="Times New Roman" w:eastAsia="Times New Roman" w:hAnsi="Times New Roman" w:cs="Times New Roman"/>
          <w:sz w:val="28"/>
          <w:szCs w:val="28"/>
          <w:lang w:val="uk-UA" w:eastAsia="ru-RU"/>
        </w:rPr>
        <w:t>Jones</w:t>
      </w:r>
      <w:proofErr w:type="spellEnd"/>
      <w:r w:rsidRPr="00FE4A29">
        <w:rPr>
          <w:rFonts w:ascii="Times New Roman" w:eastAsia="Times New Roman" w:hAnsi="Times New Roman" w:cs="Times New Roman"/>
          <w:sz w:val="28"/>
          <w:szCs w:val="28"/>
          <w:lang w:val="uk-UA" w:eastAsia="ru-RU"/>
        </w:rPr>
        <w:t>, 1956</w:t>
      </w:r>
      <w:r w:rsidR="00FE4A29" w:rsidRPr="00FE4A29">
        <w:rPr>
          <w:rFonts w:ascii="Times New Roman" w:eastAsia="Times New Roman" w:hAnsi="Times New Roman" w:cs="Times New Roman"/>
          <w:sz w:val="28"/>
          <w:szCs w:val="28"/>
          <w:lang w:val="uk-UA" w:eastAsia="ru-RU"/>
        </w:rPr>
        <w:t>]</w:t>
      </w:r>
      <w:r w:rsidRPr="00BE6C48">
        <w:rPr>
          <w:rFonts w:ascii="Times New Roman" w:eastAsia="Times New Roman" w:hAnsi="Times New Roman" w:cs="Times New Roman"/>
          <w:sz w:val="28"/>
          <w:szCs w:val="28"/>
          <w:lang w:val="uk-UA" w:eastAsia="ru-RU"/>
        </w:rPr>
        <w:t xml:space="preserve"> вперше систематизував інтонаційні моделі англійської мови, визначивши їхню роль у розрізненні типів висловлювань (ствердження, запитання, накази тощо).</w:t>
      </w:r>
    </w:p>
    <w:p w14:paraId="33C0918E" w14:textId="77777777" w:rsidR="00BE6C48" w:rsidRPr="00BE6C48" w:rsidRDefault="00BE6C48" w:rsidP="00BE6C48">
      <w:pPr>
        <w:spacing w:after="0" w:line="360" w:lineRule="auto"/>
        <w:ind w:left="720"/>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b/>
          <w:bCs/>
          <w:sz w:val="28"/>
          <w:szCs w:val="28"/>
          <w:lang w:val="uk-UA" w:eastAsia="ru-RU"/>
        </w:rPr>
        <w:t>Характерні риси:</w:t>
      </w:r>
    </w:p>
    <w:p w14:paraId="7D9CBB51" w14:textId="77777777" w:rsidR="00BE6C48" w:rsidRPr="00BE6C48" w:rsidRDefault="00BE6C48" w:rsidP="00BE6C48">
      <w:pPr>
        <w:numPr>
          <w:ilvl w:val="1"/>
          <w:numId w:val="12"/>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Аналіз інтонаційних фраз (</w:t>
      </w:r>
      <w:proofErr w:type="spellStart"/>
      <w:r w:rsidRPr="00BE6C48">
        <w:rPr>
          <w:rFonts w:ascii="Times New Roman" w:eastAsia="Times New Roman" w:hAnsi="Times New Roman" w:cs="Times New Roman"/>
          <w:sz w:val="28"/>
          <w:szCs w:val="28"/>
          <w:lang w:val="uk-UA" w:eastAsia="ru-RU"/>
        </w:rPr>
        <w:t>tone</w:t>
      </w:r>
      <w:proofErr w:type="spellEnd"/>
      <w:r w:rsidRPr="00BE6C48">
        <w:rPr>
          <w:rFonts w:ascii="Times New Roman" w:eastAsia="Times New Roman" w:hAnsi="Times New Roman" w:cs="Times New Roman"/>
          <w:sz w:val="28"/>
          <w:szCs w:val="28"/>
          <w:lang w:val="uk-UA" w:eastAsia="ru-RU"/>
        </w:rPr>
        <w:t xml:space="preserve"> </w:t>
      </w:r>
      <w:proofErr w:type="spellStart"/>
      <w:r w:rsidRPr="00BE6C48">
        <w:rPr>
          <w:rFonts w:ascii="Times New Roman" w:eastAsia="Times New Roman" w:hAnsi="Times New Roman" w:cs="Times New Roman"/>
          <w:sz w:val="28"/>
          <w:szCs w:val="28"/>
          <w:lang w:val="uk-UA" w:eastAsia="ru-RU"/>
        </w:rPr>
        <w:t>groups</w:t>
      </w:r>
      <w:proofErr w:type="spellEnd"/>
      <w:r w:rsidRPr="00BE6C48">
        <w:rPr>
          <w:rFonts w:ascii="Times New Roman" w:eastAsia="Times New Roman" w:hAnsi="Times New Roman" w:cs="Times New Roman"/>
          <w:sz w:val="28"/>
          <w:szCs w:val="28"/>
          <w:lang w:val="uk-UA" w:eastAsia="ru-RU"/>
        </w:rPr>
        <w:t>) та їхніх функцій у мовленні.</w:t>
      </w:r>
    </w:p>
    <w:p w14:paraId="00CAFE40" w14:textId="77777777" w:rsidR="00BE6C48" w:rsidRPr="00BE6C48" w:rsidRDefault="00BE6C48" w:rsidP="00BE6C48">
      <w:pPr>
        <w:numPr>
          <w:ilvl w:val="1"/>
          <w:numId w:val="12"/>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lastRenderedPageBreak/>
        <w:t>Виокремлення тонів (</w:t>
      </w:r>
      <w:proofErr w:type="spellStart"/>
      <w:r w:rsidRPr="00BE6C48">
        <w:rPr>
          <w:rFonts w:ascii="Times New Roman" w:eastAsia="Times New Roman" w:hAnsi="Times New Roman" w:cs="Times New Roman"/>
          <w:sz w:val="28"/>
          <w:szCs w:val="28"/>
          <w:lang w:val="uk-UA" w:eastAsia="ru-RU"/>
        </w:rPr>
        <w:t>falling</w:t>
      </w:r>
      <w:proofErr w:type="spellEnd"/>
      <w:r w:rsidRPr="00BE6C48">
        <w:rPr>
          <w:rFonts w:ascii="Times New Roman" w:eastAsia="Times New Roman" w:hAnsi="Times New Roman" w:cs="Times New Roman"/>
          <w:sz w:val="28"/>
          <w:szCs w:val="28"/>
          <w:lang w:val="uk-UA" w:eastAsia="ru-RU"/>
        </w:rPr>
        <w:t xml:space="preserve">, </w:t>
      </w:r>
      <w:proofErr w:type="spellStart"/>
      <w:r w:rsidRPr="00BE6C48">
        <w:rPr>
          <w:rFonts w:ascii="Times New Roman" w:eastAsia="Times New Roman" w:hAnsi="Times New Roman" w:cs="Times New Roman"/>
          <w:sz w:val="28"/>
          <w:szCs w:val="28"/>
          <w:lang w:val="uk-UA" w:eastAsia="ru-RU"/>
        </w:rPr>
        <w:t>rising</w:t>
      </w:r>
      <w:proofErr w:type="spellEnd"/>
      <w:r w:rsidRPr="00BE6C48">
        <w:rPr>
          <w:rFonts w:ascii="Times New Roman" w:eastAsia="Times New Roman" w:hAnsi="Times New Roman" w:cs="Times New Roman"/>
          <w:sz w:val="28"/>
          <w:szCs w:val="28"/>
          <w:lang w:val="uk-UA" w:eastAsia="ru-RU"/>
        </w:rPr>
        <w:t xml:space="preserve">, </w:t>
      </w:r>
      <w:proofErr w:type="spellStart"/>
      <w:r w:rsidRPr="00BE6C48">
        <w:rPr>
          <w:rFonts w:ascii="Times New Roman" w:eastAsia="Times New Roman" w:hAnsi="Times New Roman" w:cs="Times New Roman"/>
          <w:sz w:val="28"/>
          <w:szCs w:val="28"/>
          <w:lang w:val="uk-UA" w:eastAsia="ru-RU"/>
        </w:rPr>
        <w:t>fall-rise</w:t>
      </w:r>
      <w:proofErr w:type="spellEnd"/>
      <w:r w:rsidRPr="00BE6C48">
        <w:rPr>
          <w:rFonts w:ascii="Times New Roman" w:eastAsia="Times New Roman" w:hAnsi="Times New Roman" w:cs="Times New Roman"/>
          <w:sz w:val="28"/>
          <w:szCs w:val="28"/>
          <w:lang w:val="uk-UA" w:eastAsia="ru-RU"/>
        </w:rPr>
        <w:t>) як ключових елементів інтонаційної мелодики.</w:t>
      </w:r>
    </w:p>
    <w:p w14:paraId="06889F6A" w14:textId="77777777" w:rsidR="00BE6C48" w:rsidRPr="00BE6C48" w:rsidRDefault="00BE6C48" w:rsidP="00BE6C48">
      <w:pPr>
        <w:numPr>
          <w:ilvl w:val="1"/>
          <w:numId w:val="12"/>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Розгляд ритмічної організації мовлення, особливо акцентних структур.</w:t>
      </w:r>
    </w:p>
    <w:p w14:paraId="425867E5" w14:textId="77777777" w:rsidR="00FE4A29" w:rsidRPr="00FE4A29" w:rsidRDefault="00BE6C48" w:rsidP="00BE6C48">
      <w:pPr>
        <w:numPr>
          <w:ilvl w:val="0"/>
          <w:numId w:val="12"/>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b/>
          <w:bCs/>
          <w:sz w:val="28"/>
          <w:szCs w:val="28"/>
          <w:lang w:val="uk-UA" w:eastAsia="ru-RU"/>
        </w:rPr>
        <w:t>Система інтонаційного аналізу</w:t>
      </w:r>
      <w:r w:rsidR="00FE4A29" w:rsidRPr="00FE4A29">
        <w:rPr>
          <w:rFonts w:ascii="Times New Roman" w:eastAsia="Times New Roman" w:hAnsi="Times New Roman" w:cs="Times New Roman"/>
          <w:b/>
          <w:bCs/>
          <w:sz w:val="28"/>
          <w:szCs w:val="28"/>
          <w:lang w:val="uk-UA" w:eastAsia="ru-RU"/>
        </w:rPr>
        <w:t xml:space="preserve"> </w:t>
      </w:r>
    </w:p>
    <w:p w14:paraId="54969EFB" w14:textId="77777777" w:rsidR="00BE6C48" w:rsidRPr="00BE6C48" w:rsidRDefault="00497971" w:rsidP="00FE4A29">
      <w:pPr>
        <w:spacing w:after="0" w:line="360" w:lineRule="auto"/>
        <w:ind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Pr="00497971">
        <w:rPr>
          <w:rFonts w:ascii="Times New Roman" w:eastAsia="Times New Roman" w:hAnsi="Times New Roman" w:cs="Times New Roman"/>
          <w:sz w:val="28"/>
          <w:szCs w:val="28"/>
          <w:lang w:val="uk-UA" w:eastAsia="ru-RU"/>
        </w:rPr>
        <w:t>.</w:t>
      </w:r>
      <w:r w:rsidR="00BE6C48" w:rsidRPr="00BE6C48">
        <w:rPr>
          <w:rFonts w:ascii="Times New Roman" w:eastAsia="Times New Roman" w:hAnsi="Times New Roman" w:cs="Times New Roman"/>
          <w:sz w:val="28"/>
          <w:szCs w:val="28"/>
          <w:lang w:val="uk-UA" w:eastAsia="ru-RU"/>
        </w:rPr>
        <w:t xml:space="preserve"> </w:t>
      </w:r>
      <w:proofErr w:type="spellStart"/>
      <w:r w:rsidR="00BE6C48" w:rsidRPr="00BE6C48">
        <w:rPr>
          <w:rFonts w:ascii="Times New Roman" w:eastAsia="Times New Roman" w:hAnsi="Times New Roman" w:cs="Times New Roman"/>
          <w:sz w:val="28"/>
          <w:szCs w:val="28"/>
          <w:lang w:val="uk-UA" w:eastAsia="ru-RU"/>
        </w:rPr>
        <w:t>Крайстал</w:t>
      </w:r>
      <w:proofErr w:type="spellEnd"/>
      <w:r w:rsidR="00BE6C48" w:rsidRPr="00BE6C48">
        <w:rPr>
          <w:rFonts w:ascii="Times New Roman" w:eastAsia="Times New Roman" w:hAnsi="Times New Roman" w:cs="Times New Roman"/>
          <w:sz w:val="28"/>
          <w:szCs w:val="28"/>
          <w:lang w:val="uk-UA" w:eastAsia="ru-RU"/>
        </w:rPr>
        <w:t xml:space="preserve"> </w:t>
      </w:r>
      <w:r w:rsidR="00FE4A29" w:rsidRPr="00FE4A29">
        <w:rPr>
          <w:rFonts w:ascii="Times New Roman" w:eastAsia="Times New Roman" w:hAnsi="Times New Roman" w:cs="Times New Roman"/>
          <w:sz w:val="28"/>
          <w:szCs w:val="28"/>
          <w:lang w:val="uk-UA" w:eastAsia="ru-RU"/>
        </w:rPr>
        <w:t>[</w:t>
      </w:r>
      <w:proofErr w:type="spellStart"/>
      <w:r w:rsidR="00BE6C48" w:rsidRPr="00FE4A29">
        <w:rPr>
          <w:rFonts w:ascii="Times New Roman" w:eastAsia="Times New Roman" w:hAnsi="Times New Roman" w:cs="Times New Roman"/>
          <w:sz w:val="28"/>
          <w:szCs w:val="28"/>
          <w:lang w:val="uk-UA" w:eastAsia="ru-RU"/>
        </w:rPr>
        <w:t>Crysta</w:t>
      </w:r>
      <w:r>
        <w:rPr>
          <w:rFonts w:ascii="Times New Roman" w:eastAsia="Times New Roman" w:hAnsi="Times New Roman" w:cs="Times New Roman"/>
          <w:sz w:val="28"/>
          <w:szCs w:val="28"/>
          <w:lang w:val="uk-UA" w:eastAsia="ru-RU"/>
        </w:rPr>
        <w:t>l</w:t>
      </w:r>
      <w:proofErr w:type="spellEnd"/>
      <w:r>
        <w:rPr>
          <w:rFonts w:ascii="Times New Roman" w:eastAsia="Times New Roman" w:hAnsi="Times New Roman" w:cs="Times New Roman"/>
          <w:sz w:val="28"/>
          <w:szCs w:val="28"/>
          <w:lang w:val="uk-UA" w:eastAsia="ru-RU"/>
        </w:rPr>
        <w:t>, 19</w:t>
      </w:r>
      <w:r w:rsidRPr="00497971">
        <w:rPr>
          <w:rFonts w:ascii="Times New Roman" w:eastAsia="Times New Roman" w:hAnsi="Times New Roman" w:cs="Times New Roman"/>
          <w:sz w:val="28"/>
          <w:szCs w:val="28"/>
          <w:lang w:val="uk-UA" w:eastAsia="ru-RU"/>
        </w:rPr>
        <w:t>95</w:t>
      </w:r>
      <w:r w:rsidR="00FE4A29" w:rsidRPr="00FE4A29">
        <w:rPr>
          <w:rFonts w:ascii="Times New Roman" w:eastAsia="Times New Roman" w:hAnsi="Times New Roman" w:cs="Times New Roman"/>
          <w:sz w:val="28"/>
          <w:szCs w:val="28"/>
          <w:lang w:val="uk-UA" w:eastAsia="ru-RU"/>
        </w:rPr>
        <w:t>]</w:t>
      </w:r>
      <w:r w:rsidR="00BE6C48" w:rsidRPr="00BE6C48">
        <w:rPr>
          <w:rFonts w:ascii="Times New Roman" w:eastAsia="Times New Roman" w:hAnsi="Times New Roman" w:cs="Times New Roman"/>
          <w:sz w:val="28"/>
          <w:szCs w:val="28"/>
          <w:lang w:val="uk-UA" w:eastAsia="ru-RU"/>
        </w:rPr>
        <w:t xml:space="preserve"> розвинув британську традицію, впровадивши багатокомпонентний аналіз інтонації, що враховує темп, паузи, ритм і емоційні аспекти. Його роботи спрямовані на визначення прагматичної функції інтонації в контексті.</w:t>
      </w:r>
    </w:p>
    <w:p w14:paraId="315DD528" w14:textId="77777777" w:rsidR="00497971" w:rsidRPr="00497971" w:rsidRDefault="00BE6C48" w:rsidP="00BE6C48">
      <w:pPr>
        <w:numPr>
          <w:ilvl w:val="0"/>
          <w:numId w:val="12"/>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b/>
          <w:bCs/>
          <w:sz w:val="28"/>
          <w:szCs w:val="28"/>
          <w:lang w:val="uk-UA" w:eastAsia="ru-RU"/>
        </w:rPr>
        <w:t>Практичне значення</w:t>
      </w:r>
    </w:p>
    <w:p w14:paraId="77C72E6D" w14:textId="77777777" w:rsidR="00BE6C48" w:rsidRPr="00BE6C48" w:rsidRDefault="00BE6C48" w:rsidP="00497971">
      <w:pPr>
        <w:spacing w:after="0" w:line="360" w:lineRule="auto"/>
        <w:ind w:firstLine="360"/>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Британська школа зробила вагомий внесок у навчання іноземних мов, створивши моделі для викладання інтонаційних особливостей англійської мови.</w:t>
      </w:r>
    </w:p>
    <w:p w14:paraId="2F4D1611" w14:textId="77777777" w:rsidR="00BE6C48" w:rsidRPr="00BE6C48" w:rsidRDefault="00BE6C48" w:rsidP="00BE6C48">
      <w:pPr>
        <w:spacing w:after="0" w:line="360" w:lineRule="auto"/>
        <w:jc w:val="both"/>
        <w:outlineLvl w:val="2"/>
        <w:rPr>
          <w:rFonts w:ascii="Times New Roman" w:eastAsia="Times New Roman" w:hAnsi="Times New Roman" w:cs="Times New Roman"/>
          <w:b/>
          <w:bCs/>
          <w:sz w:val="28"/>
          <w:szCs w:val="28"/>
          <w:lang w:val="uk-UA" w:eastAsia="ru-RU"/>
        </w:rPr>
      </w:pPr>
      <w:r w:rsidRPr="00BE6C48">
        <w:rPr>
          <w:rFonts w:ascii="Times New Roman" w:eastAsia="Times New Roman" w:hAnsi="Times New Roman" w:cs="Times New Roman"/>
          <w:b/>
          <w:bCs/>
          <w:sz w:val="28"/>
          <w:szCs w:val="28"/>
          <w:lang w:val="uk-UA" w:eastAsia="ru-RU"/>
        </w:rPr>
        <w:t>Американська фонологічна школа</w:t>
      </w:r>
    </w:p>
    <w:p w14:paraId="3B54576D" w14:textId="77777777" w:rsidR="00BE6C48" w:rsidRPr="00BE6C48" w:rsidRDefault="00BE6C48" w:rsidP="00FE4A29">
      <w:pPr>
        <w:spacing w:after="0" w:line="360" w:lineRule="auto"/>
        <w:ind w:firstLine="360"/>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sz w:val="28"/>
          <w:szCs w:val="28"/>
          <w:lang w:val="uk-UA" w:eastAsia="ru-RU"/>
        </w:rPr>
        <w:t xml:space="preserve">Американська школа характеризується більшим акцентом на експериментальних методах дослідження, зокрема акустичному аналізі та використанні технічних засобів для дослідження </w:t>
      </w:r>
      <w:proofErr w:type="spellStart"/>
      <w:r w:rsidRPr="00BE6C48">
        <w:rPr>
          <w:rFonts w:ascii="Times New Roman" w:eastAsia="Times New Roman" w:hAnsi="Times New Roman" w:cs="Times New Roman"/>
          <w:sz w:val="28"/>
          <w:szCs w:val="28"/>
          <w:lang w:val="uk-UA" w:eastAsia="ru-RU"/>
        </w:rPr>
        <w:t>надсегментних</w:t>
      </w:r>
      <w:proofErr w:type="spellEnd"/>
      <w:r w:rsidRPr="00BE6C48">
        <w:rPr>
          <w:rFonts w:ascii="Times New Roman" w:eastAsia="Times New Roman" w:hAnsi="Times New Roman" w:cs="Times New Roman"/>
          <w:sz w:val="28"/>
          <w:szCs w:val="28"/>
          <w:lang w:val="uk-UA" w:eastAsia="ru-RU"/>
        </w:rPr>
        <w:t xml:space="preserve"> одиниць.</w:t>
      </w:r>
    </w:p>
    <w:p w14:paraId="2DAAD4DA" w14:textId="77777777" w:rsidR="00FE4A29" w:rsidRPr="00FE4A29" w:rsidRDefault="00BE6C48" w:rsidP="00BE6C48">
      <w:pPr>
        <w:numPr>
          <w:ilvl w:val="0"/>
          <w:numId w:val="13"/>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b/>
          <w:bCs/>
          <w:sz w:val="28"/>
          <w:szCs w:val="28"/>
          <w:lang w:val="uk-UA" w:eastAsia="ru-RU"/>
        </w:rPr>
        <w:t>Структуралістський підхід</w:t>
      </w:r>
    </w:p>
    <w:p w14:paraId="0DB48A63" w14:textId="77777777" w:rsidR="00BE6C48" w:rsidRPr="00BE6C48" w:rsidRDefault="00497971" w:rsidP="00FE4A29">
      <w:pPr>
        <w:spacing w:after="0" w:line="360" w:lineRule="auto"/>
        <w:ind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w:t>
      </w:r>
      <w:r w:rsidRPr="00497971">
        <w:rPr>
          <w:rFonts w:ascii="Times New Roman" w:eastAsia="Times New Roman" w:hAnsi="Times New Roman" w:cs="Times New Roman"/>
          <w:sz w:val="28"/>
          <w:szCs w:val="28"/>
          <w:lang w:eastAsia="ru-RU"/>
        </w:rPr>
        <w:t>.</w:t>
      </w:r>
      <w:r w:rsidR="00BE6C48" w:rsidRPr="00BE6C48">
        <w:rPr>
          <w:rFonts w:ascii="Times New Roman" w:eastAsia="Times New Roman" w:hAnsi="Times New Roman" w:cs="Times New Roman"/>
          <w:sz w:val="28"/>
          <w:szCs w:val="28"/>
          <w:lang w:val="uk-UA" w:eastAsia="ru-RU"/>
        </w:rPr>
        <w:t xml:space="preserve"> </w:t>
      </w:r>
      <w:proofErr w:type="spellStart"/>
      <w:r w:rsidR="00BE6C48" w:rsidRPr="00BE6C48">
        <w:rPr>
          <w:rFonts w:ascii="Times New Roman" w:eastAsia="Times New Roman" w:hAnsi="Times New Roman" w:cs="Times New Roman"/>
          <w:sz w:val="28"/>
          <w:szCs w:val="28"/>
          <w:lang w:val="uk-UA" w:eastAsia="ru-RU"/>
        </w:rPr>
        <w:t>Блумфілд</w:t>
      </w:r>
      <w:proofErr w:type="spellEnd"/>
      <w:r w:rsidR="00BE6C48" w:rsidRPr="00BE6C48">
        <w:rPr>
          <w:rFonts w:ascii="Times New Roman" w:eastAsia="Times New Roman" w:hAnsi="Times New Roman" w:cs="Times New Roman"/>
          <w:sz w:val="28"/>
          <w:szCs w:val="28"/>
          <w:lang w:val="uk-UA" w:eastAsia="ru-RU"/>
        </w:rPr>
        <w:t xml:space="preserve"> </w:t>
      </w:r>
      <w:r w:rsidR="00FE4A29" w:rsidRPr="00FE4A29">
        <w:rPr>
          <w:rFonts w:ascii="Times New Roman" w:eastAsia="Times New Roman" w:hAnsi="Times New Roman" w:cs="Times New Roman"/>
          <w:sz w:val="28"/>
          <w:szCs w:val="28"/>
          <w:lang w:val="uk-UA" w:eastAsia="ru-RU"/>
        </w:rPr>
        <w:t>[</w:t>
      </w:r>
      <w:proofErr w:type="spellStart"/>
      <w:r w:rsidR="00BE6C48" w:rsidRPr="00FE4A29">
        <w:rPr>
          <w:rFonts w:ascii="Times New Roman" w:eastAsia="Times New Roman" w:hAnsi="Times New Roman" w:cs="Times New Roman"/>
          <w:sz w:val="28"/>
          <w:szCs w:val="28"/>
          <w:lang w:val="uk-UA" w:eastAsia="ru-RU"/>
        </w:rPr>
        <w:t>Bloomfield</w:t>
      </w:r>
      <w:proofErr w:type="spellEnd"/>
      <w:r w:rsidR="00BE6C48" w:rsidRPr="00FE4A29">
        <w:rPr>
          <w:rFonts w:ascii="Times New Roman" w:eastAsia="Times New Roman" w:hAnsi="Times New Roman" w:cs="Times New Roman"/>
          <w:sz w:val="28"/>
          <w:szCs w:val="28"/>
          <w:lang w:val="uk-UA" w:eastAsia="ru-RU"/>
        </w:rPr>
        <w:t>, 1933</w:t>
      </w:r>
      <w:r w:rsidR="00FE4A29" w:rsidRPr="00FE4A29">
        <w:rPr>
          <w:rFonts w:ascii="Times New Roman" w:eastAsia="Times New Roman" w:hAnsi="Times New Roman" w:cs="Times New Roman"/>
          <w:sz w:val="28"/>
          <w:szCs w:val="28"/>
          <w:lang w:val="uk-UA" w:eastAsia="ru-RU"/>
        </w:rPr>
        <w:t>]</w:t>
      </w:r>
      <w:r w:rsidR="00BE6C48" w:rsidRPr="00BE6C48">
        <w:rPr>
          <w:rFonts w:ascii="Times New Roman" w:eastAsia="Times New Roman" w:hAnsi="Times New Roman" w:cs="Times New Roman"/>
          <w:sz w:val="28"/>
          <w:szCs w:val="28"/>
          <w:lang w:val="uk-UA" w:eastAsia="ru-RU"/>
        </w:rPr>
        <w:t xml:space="preserve"> і його послідовники зосереджувалися на визначенні просодичних одиниць як частини фонологічної системи. Вони акцентували увагу на взаємозв’язку між сегментними та </w:t>
      </w:r>
      <w:proofErr w:type="spellStart"/>
      <w:r w:rsidR="00BE6C48" w:rsidRPr="00BE6C48">
        <w:rPr>
          <w:rFonts w:ascii="Times New Roman" w:eastAsia="Times New Roman" w:hAnsi="Times New Roman" w:cs="Times New Roman"/>
          <w:sz w:val="28"/>
          <w:szCs w:val="28"/>
          <w:lang w:val="uk-UA" w:eastAsia="ru-RU"/>
        </w:rPr>
        <w:t>надсегментними</w:t>
      </w:r>
      <w:proofErr w:type="spellEnd"/>
      <w:r w:rsidR="00BE6C48" w:rsidRPr="00BE6C48">
        <w:rPr>
          <w:rFonts w:ascii="Times New Roman" w:eastAsia="Times New Roman" w:hAnsi="Times New Roman" w:cs="Times New Roman"/>
          <w:sz w:val="28"/>
          <w:szCs w:val="28"/>
          <w:lang w:val="uk-UA" w:eastAsia="ru-RU"/>
        </w:rPr>
        <w:t xml:space="preserve"> компонентами мовлення.</w:t>
      </w:r>
    </w:p>
    <w:p w14:paraId="622DAD9D" w14:textId="77777777" w:rsidR="00FE4A29" w:rsidRPr="00FE4A29" w:rsidRDefault="00BE6C48" w:rsidP="00BE6C48">
      <w:pPr>
        <w:numPr>
          <w:ilvl w:val="0"/>
          <w:numId w:val="13"/>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b/>
          <w:bCs/>
          <w:sz w:val="28"/>
          <w:szCs w:val="28"/>
          <w:lang w:val="uk-UA" w:eastAsia="ru-RU"/>
        </w:rPr>
        <w:t>Інтонація як частина граматики</w:t>
      </w:r>
    </w:p>
    <w:p w14:paraId="0D6A3BFA" w14:textId="77777777" w:rsidR="00BE6C48" w:rsidRPr="00BE6C48" w:rsidRDefault="00497971" w:rsidP="00FE4A29">
      <w:pPr>
        <w:spacing w:after="0" w:line="360" w:lineRule="auto"/>
        <w:ind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w:t>
      </w:r>
      <w:r w:rsidRPr="00497971">
        <w:rPr>
          <w:rFonts w:ascii="Times New Roman" w:eastAsia="Times New Roman" w:hAnsi="Times New Roman" w:cs="Times New Roman"/>
          <w:sz w:val="28"/>
          <w:szCs w:val="28"/>
          <w:lang w:eastAsia="ru-RU"/>
        </w:rPr>
        <w:t>.</w:t>
      </w:r>
      <w:r w:rsidR="00BE6C48" w:rsidRPr="00BE6C48">
        <w:rPr>
          <w:rFonts w:ascii="Times New Roman" w:eastAsia="Times New Roman" w:hAnsi="Times New Roman" w:cs="Times New Roman"/>
          <w:sz w:val="28"/>
          <w:szCs w:val="28"/>
          <w:lang w:val="uk-UA" w:eastAsia="ru-RU"/>
        </w:rPr>
        <w:t xml:space="preserve"> </w:t>
      </w:r>
      <w:proofErr w:type="spellStart"/>
      <w:r w:rsidR="00BE6C48" w:rsidRPr="00FE4A29">
        <w:rPr>
          <w:rFonts w:ascii="Times New Roman" w:eastAsia="Times New Roman" w:hAnsi="Times New Roman" w:cs="Times New Roman"/>
          <w:sz w:val="28"/>
          <w:szCs w:val="28"/>
          <w:lang w:val="uk-UA" w:eastAsia="ru-RU"/>
        </w:rPr>
        <w:t>Пайк</w:t>
      </w:r>
      <w:proofErr w:type="spellEnd"/>
      <w:r w:rsidR="00BE6C48" w:rsidRPr="00FE4A29">
        <w:rPr>
          <w:rFonts w:ascii="Times New Roman" w:eastAsia="Times New Roman" w:hAnsi="Times New Roman" w:cs="Times New Roman"/>
          <w:sz w:val="28"/>
          <w:szCs w:val="28"/>
          <w:lang w:val="uk-UA" w:eastAsia="ru-RU"/>
        </w:rPr>
        <w:t xml:space="preserve"> </w:t>
      </w:r>
      <w:r w:rsidR="00FE4A29" w:rsidRPr="00FE4A29">
        <w:rPr>
          <w:rFonts w:ascii="Times New Roman" w:eastAsia="Times New Roman" w:hAnsi="Times New Roman" w:cs="Times New Roman"/>
          <w:sz w:val="28"/>
          <w:szCs w:val="28"/>
          <w:lang w:eastAsia="ru-RU"/>
        </w:rPr>
        <w:t>[</w:t>
      </w:r>
      <w:proofErr w:type="spellStart"/>
      <w:r w:rsidR="00BE6C48" w:rsidRPr="00FE4A29">
        <w:rPr>
          <w:rFonts w:ascii="Times New Roman" w:eastAsia="Times New Roman" w:hAnsi="Times New Roman" w:cs="Times New Roman"/>
          <w:iCs/>
          <w:sz w:val="28"/>
          <w:szCs w:val="28"/>
          <w:lang w:val="uk-UA" w:eastAsia="ru-RU"/>
        </w:rPr>
        <w:t>Pike</w:t>
      </w:r>
      <w:proofErr w:type="spellEnd"/>
      <w:r w:rsidR="00BE6C48" w:rsidRPr="00FE4A29">
        <w:rPr>
          <w:rFonts w:ascii="Times New Roman" w:eastAsia="Times New Roman" w:hAnsi="Times New Roman" w:cs="Times New Roman"/>
          <w:iCs/>
          <w:sz w:val="28"/>
          <w:szCs w:val="28"/>
          <w:lang w:val="uk-UA" w:eastAsia="ru-RU"/>
        </w:rPr>
        <w:t>, 1945</w:t>
      </w:r>
      <w:r w:rsidR="00FE4A29" w:rsidRPr="00FE4A29">
        <w:rPr>
          <w:rFonts w:ascii="Times New Roman" w:eastAsia="Times New Roman" w:hAnsi="Times New Roman" w:cs="Times New Roman"/>
          <w:sz w:val="28"/>
          <w:szCs w:val="28"/>
          <w:lang w:eastAsia="ru-RU"/>
        </w:rPr>
        <w:t>]</w:t>
      </w:r>
      <w:r w:rsidR="00BE6C48" w:rsidRPr="00BE6C48">
        <w:rPr>
          <w:rFonts w:ascii="Times New Roman" w:eastAsia="Times New Roman" w:hAnsi="Times New Roman" w:cs="Times New Roman"/>
          <w:sz w:val="28"/>
          <w:szCs w:val="28"/>
          <w:lang w:val="uk-UA" w:eastAsia="ru-RU"/>
        </w:rPr>
        <w:t xml:space="preserve"> представив концепцію інтеграції просодичних елементів у граматичну структуру мовлення. У його книзі </w:t>
      </w:r>
      <w:r w:rsidR="00BE6C48" w:rsidRPr="00BE6C48">
        <w:rPr>
          <w:rFonts w:ascii="Times New Roman" w:eastAsia="Times New Roman" w:hAnsi="Times New Roman" w:cs="Times New Roman"/>
          <w:i/>
          <w:iCs/>
          <w:sz w:val="28"/>
          <w:szCs w:val="28"/>
          <w:lang w:val="uk-UA" w:eastAsia="ru-RU"/>
        </w:rPr>
        <w:t>«</w:t>
      </w:r>
      <w:proofErr w:type="spellStart"/>
      <w:r w:rsidR="00BE6C48" w:rsidRPr="00BE6C48">
        <w:rPr>
          <w:rFonts w:ascii="Times New Roman" w:eastAsia="Times New Roman" w:hAnsi="Times New Roman" w:cs="Times New Roman"/>
          <w:i/>
          <w:iCs/>
          <w:sz w:val="28"/>
          <w:szCs w:val="28"/>
          <w:lang w:val="uk-UA" w:eastAsia="ru-RU"/>
        </w:rPr>
        <w:t>The</w:t>
      </w:r>
      <w:proofErr w:type="spellEnd"/>
      <w:r w:rsidR="00BE6C48" w:rsidRPr="00BE6C48">
        <w:rPr>
          <w:rFonts w:ascii="Times New Roman" w:eastAsia="Times New Roman" w:hAnsi="Times New Roman" w:cs="Times New Roman"/>
          <w:i/>
          <w:iCs/>
          <w:sz w:val="28"/>
          <w:szCs w:val="28"/>
          <w:lang w:val="uk-UA" w:eastAsia="ru-RU"/>
        </w:rPr>
        <w:t xml:space="preserve"> </w:t>
      </w:r>
      <w:proofErr w:type="spellStart"/>
      <w:r w:rsidR="00BE6C48" w:rsidRPr="00BE6C48">
        <w:rPr>
          <w:rFonts w:ascii="Times New Roman" w:eastAsia="Times New Roman" w:hAnsi="Times New Roman" w:cs="Times New Roman"/>
          <w:i/>
          <w:iCs/>
          <w:sz w:val="28"/>
          <w:szCs w:val="28"/>
          <w:lang w:val="uk-UA" w:eastAsia="ru-RU"/>
        </w:rPr>
        <w:t>Intonation</w:t>
      </w:r>
      <w:proofErr w:type="spellEnd"/>
      <w:r w:rsidR="00BE6C48" w:rsidRPr="00BE6C48">
        <w:rPr>
          <w:rFonts w:ascii="Times New Roman" w:eastAsia="Times New Roman" w:hAnsi="Times New Roman" w:cs="Times New Roman"/>
          <w:i/>
          <w:iCs/>
          <w:sz w:val="28"/>
          <w:szCs w:val="28"/>
          <w:lang w:val="uk-UA" w:eastAsia="ru-RU"/>
        </w:rPr>
        <w:t xml:space="preserve"> </w:t>
      </w:r>
      <w:proofErr w:type="spellStart"/>
      <w:r w:rsidR="00BE6C48" w:rsidRPr="00BE6C48">
        <w:rPr>
          <w:rFonts w:ascii="Times New Roman" w:eastAsia="Times New Roman" w:hAnsi="Times New Roman" w:cs="Times New Roman"/>
          <w:i/>
          <w:iCs/>
          <w:sz w:val="28"/>
          <w:szCs w:val="28"/>
          <w:lang w:val="uk-UA" w:eastAsia="ru-RU"/>
        </w:rPr>
        <w:t>of</w:t>
      </w:r>
      <w:proofErr w:type="spellEnd"/>
      <w:r w:rsidR="00BE6C48" w:rsidRPr="00BE6C48">
        <w:rPr>
          <w:rFonts w:ascii="Times New Roman" w:eastAsia="Times New Roman" w:hAnsi="Times New Roman" w:cs="Times New Roman"/>
          <w:i/>
          <w:iCs/>
          <w:sz w:val="28"/>
          <w:szCs w:val="28"/>
          <w:lang w:val="uk-UA" w:eastAsia="ru-RU"/>
        </w:rPr>
        <w:t xml:space="preserve"> </w:t>
      </w:r>
      <w:proofErr w:type="spellStart"/>
      <w:r w:rsidR="00BE6C48" w:rsidRPr="00BE6C48">
        <w:rPr>
          <w:rFonts w:ascii="Times New Roman" w:eastAsia="Times New Roman" w:hAnsi="Times New Roman" w:cs="Times New Roman"/>
          <w:i/>
          <w:iCs/>
          <w:sz w:val="28"/>
          <w:szCs w:val="28"/>
          <w:lang w:val="uk-UA" w:eastAsia="ru-RU"/>
        </w:rPr>
        <w:t>American</w:t>
      </w:r>
      <w:proofErr w:type="spellEnd"/>
      <w:r w:rsidR="00BE6C48" w:rsidRPr="00BE6C48">
        <w:rPr>
          <w:rFonts w:ascii="Times New Roman" w:eastAsia="Times New Roman" w:hAnsi="Times New Roman" w:cs="Times New Roman"/>
          <w:i/>
          <w:iCs/>
          <w:sz w:val="28"/>
          <w:szCs w:val="28"/>
          <w:lang w:val="uk-UA" w:eastAsia="ru-RU"/>
        </w:rPr>
        <w:t xml:space="preserve"> </w:t>
      </w:r>
      <w:proofErr w:type="spellStart"/>
      <w:r w:rsidR="00BE6C48" w:rsidRPr="00BE6C48">
        <w:rPr>
          <w:rFonts w:ascii="Times New Roman" w:eastAsia="Times New Roman" w:hAnsi="Times New Roman" w:cs="Times New Roman"/>
          <w:i/>
          <w:iCs/>
          <w:sz w:val="28"/>
          <w:szCs w:val="28"/>
          <w:lang w:val="uk-UA" w:eastAsia="ru-RU"/>
        </w:rPr>
        <w:t>English</w:t>
      </w:r>
      <w:proofErr w:type="spellEnd"/>
      <w:r w:rsidR="00BE6C48" w:rsidRPr="00BE6C48">
        <w:rPr>
          <w:rFonts w:ascii="Times New Roman" w:eastAsia="Times New Roman" w:hAnsi="Times New Roman" w:cs="Times New Roman"/>
          <w:i/>
          <w:iCs/>
          <w:sz w:val="28"/>
          <w:szCs w:val="28"/>
          <w:lang w:val="uk-UA" w:eastAsia="ru-RU"/>
        </w:rPr>
        <w:t>»</w:t>
      </w:r>
      <w:r w:rsidR="00BE6C48" w:rsidRPr="00BE6C48">
        <w:rPr>
          <w:rFonts w:ascii="Times New Roman" w:eastAsia="Times New Roman" w:hAnsi="Times New Roman" w:cs="Times New Roman"/>
          <w:sz w:val="28"/>
          <w:szCs w:val="28"/>
          <w:lang w:val="uk-UA" w:eastAsia="ru-RU"/>
        </w:rPr>
        <w:t xml:space="preserve"> інтонація аналізується як система, яка визначає зміст висловлювання та виражає емоції.</w:t>
      </w:r>
    </w:p>
    <w:p w14:paraId="3F8B946D" w14:textId="77777777" w:rsidR="00D745D4" w:rsidRPr="00D745D4" w:rsidRDefault="00BE6C48" w:rsidP="00BE6C48">
      <w:pPr>
        <w:numPr>
          <w:ilvl w:val="0"/>
          <w:numId w:val="13"/>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b/>
          <w:bCs/>
          <w:sz w:val="28"/>
          <w:szCs w:val="28"/>
          <w:lang w:val="uk-UA" w:eastAsia="ru-RU"/>
        </w:rPr>
        <w:t>Акустичний підхід</w:t>
      </w:r>
    </w:p>
    <w:p w14:paraId="68C9F2AF" w14:textId="77777777" w:rsidR="00BE6C48" w:rsidRPr="00BE6C48" w:rsidRDefault="00497971" w:rsidP="00FE4A29">
      <w:pPr>
        <w:spacing w:after="0" w:line="360" w:lineRule="auto"/>
        <w:ind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w:t>
      </w:r>
      <w:r w:rsidRPr="00497971">
        <w:rPr>
          <w:rFonts w:ascii="Times New Roman" w:eastAsia="Times New Roman" w:hAnsi="Times New Roman" w:cs="Times New Roman"/>
          <w:sz w:val="28"/>
          <w:szCs w:val="28"/>
          <w:lang w:val="uk-UA" w:eastAsia="ru-RU"/>
        </w:rPr>
        <w:t>.</w:t>
      </w:r>
      <w:r w:rsidR="00BE6C48" w:rsidRPr="00BE6C48">
        <w:rPr>
          <w:rFonts w:ascii="Times New Roman" w:eastAsia="Times New Roman" w:hAnsi="Times New Roman" w:cs="Times New Roman"/>
          <w:sz w:val="28"/>
          <w:szCs w:val="28"/>
          <w:lang w:val="uk-UA" w:eastAsia="ru-RU"/>
        </w:rPr>
        <w:t xml:space="preserve"> </w:t>
      </w:r>
      <w:proofErr w:type="spellStart"/>
      <w:r w:rsidR="00BE6C48" w:rsidRPr="00BE6C48">
        <w:rPr>
          <w:rFonts w:ascii="Times New Roman" w:eastAsia="Times New Roman" w:hAnsi="Times New Roman" w:cs="Times New Roman"/>
          <w:sz w:val="28"/>
          <w:szCs w:val="28"/>
          <w:lang w:val="uk-UA" w:eastAsia="ru-RU"/>
        </w:rPr>
        <w:t>Халле</w:t>
      </w:r>
      <w:proofErr w:type="spellEnd"/>
      <w:r w:rsidR="00BE6C48" w:rsidRPr="00BE6C48">
        <w:rPr>
          <w:rFonts w:ascii="Times New Roman" w:eastAsia="Times New Roman" w:hAnsi="Times New Roman" w:cs="Times New Roman"/>
          <w:sz w:val="28"/>
          <w:szCs w:val="28"/>
          <w:lang w:val="uk-UA" w:eastAsia="ru-RU"/>
        </w:rPr>
        <w:t xml:space="preserve"> </w:t>
      </w:r>
      <w:r w:rsidR="00FE4A29" w:rsidRPr="00FE4A29">
        <w:rPr>
          <w:rFonts w:ascii="Times New Roman" w:eastAsia="Times New Roman" w:hAnsi="Times New Roman" w:cs="Times New Roman"/>
          <w:sz w:val="28"/>
          <w:szCs w:val="28"/>
          <w:lang w:val="uk-UA" w:eastAsia="ru-RU"/>
        </w:rPr>
        <w:t>[</w:t>
      </w:r>
      <w:proofErr w:type="spellStart"/>
      <w:r w:rsidR="00BE6C48" w:rsidRPr="00FE4A29">
        <w:rPr>
          <w:rFonts w:ascii="Times New Roman" w:eastAsia="Times New Roman" w:hAnsi="Times New Roman" w:cs="Times New Roman"/>
          <w:sz w:val="28"/>
          <w:szCs w:val="28"/>
          <w:lang w:val="uk-UA" w:eastAsia="ru-RU"/>
        </w:rPr>
        <w:t>Halle</w:t>
      </w:r>
      <w:proofErr w:type="spellEnd"/>
      <w:r w:rsidR="00BE6C48" w:rsidRPr="00FE4A29">
        <w:rPr>
          <w:rFonts w:ascii="Times New Roman" w:eastAsia="Times New Roman" w:hAnsi="Times New Roman" w:cs="Times New Roman"/>
          <w:sz w:val="28"/>
          <w:szCs w:val="28"/>
          <w:lang w:val="uk-UA" w:eastAsia="ru-RU"/>
        </w:rPr>
        <w:t>, 1968</w:t>
      </w:r>
      <w:r w:rsidR="00FE4A29" w:rsidRPr="00FE4A2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та Н</w:t>
      </w:r>
      <w:r w:rsidRPr="00497971">
        <w:rPr>
          <w:rFonts w:ascii="Times New Roman" w:eastAsia="Times New Roman" w:hAnsi="Times New Roman" w:cs="Times New Roman"/>
          <w:sz w:val="28"/>
          <w:szCs w:val="28"/>
          <w:lang w:val="uk-UA" w:eastAsia="ru-RU"/>
        </w:rPr>
        <w:t>.</w:t>
      </w:r>
      <w:r w:rsidR="00BE6C48" w:rsidRPr="00BE6C48">
        <w:rPr>
          <w:rFonts w:ascii="Times New Roman" w:eastAsia="Times New Roman" w:hAnsi="Times New Roman" w:cs="Times New Roman"/>
          <w:sz w:val="28"/>
          <w:szCs w:val="28"/>
          <w:lang w:val="uk-UA" w:eastAsia="ru-RU"/>
        </w:rPr>
        <w:t xml:space="preserve"> Хомський </w:t>
      </w:r>
      <w:r w:rsidR="00FE4A29" w:rsidRPr="00FE4A29">
        <w:rPr>
          <w:rFonts w:ascii="Times New Roman" w:eastAsia="Times New Roman" w:hAnsi="Times New Roman" w:cs="Times New Roman"/>
          <w:sz w:val="28"/>
          <w:szCs w:val="28"/>
          <w:lang w:val="uk-UA" w:eastAsia="ru-RU"/>
        </w:rPr>
        <w:t>[</w:t>
      </w:r>
      <w:proofErr w:type="spellStart"/>
      <w:r w:rsidR="00BE6C48" w:rsidRPr="00FE4A29">
        <w:rPr>
          <w:rFonts w:ascii="Times New Roman" w:eastAsia="Times New Roman" w:hAnsi="Times New Roman" w:cs="Times New Roman"/>
          <w:sz w:val="28"/>
          <w:szCs w:val="28"/>
          <w:lang w:val="uk-UA" w:eastAsia="ru-RU"/>
        </w:rPr>
        <w:t>Chomsky</w:t>
      </w:r>
      <w:proofErr w:type="spellEnd"/>
      <w:r w:rsidR="00BE6C48" w:rsidRPr="00FE4A29">
        <w:rPr>
          <w:rFonts w:ascii="Times New Roman" w:eastAsia="Times New Roman" w:hAnsi="Times New Roman" w:cs="Times New Roman"/>
          <w:sz w:val="28"/>
          <w:szCs w:val="28"/>
          <w:lang w:val="uk-UA" w:eastAsia="ru-RU"/>
        </w:rPr>
        <w:t>, 1968</w:t>
      </w:r>
      <w:r w:rsidR="00FE4A29" w:rsidRPr="00FE4A29">
        <w:rPr>
          <w:rFonts w:ascii="Times New Roman" w:eastAsia="Times New Roman" w:hAnsi="Times New Roman" w:cs="Times New Roman"/>
          <w:sz w:val="28"/>
          <w:szCs w:val="28"/>
          <w:lang w:val="uk-UA" w:eastAsia="ru-RU"/>
        </w:rPr>
        <w:t>]</w:t>
      </w:r>
      <w:r w:rsidR="00BE6C48" w:rsidRPr="00BE6C48">
        <w:rPr>
          <w:rFonts w:ascii="Times New Roman" w:eastAsia="Times New Roman" w:hAnsi="Times New Roman" w:cs="Times New Roman"/>
          <w:sz w:val="28"/>
          <w:szCs w:val="28"/>
          <w:lang w:val="uk-UA" w:eastAsia="ru-RU"/>
        </w:rPr>
        <w:t xml:space="preserve"> розглядають інтонацію як частину </w:t>
      </w:r>
      <w:proofErr w:type="spellStart"/>
      <w:r w:rsidR="00BE6C48" w:rsidRPr="00BE6C48">
        <w:rPr>
          <w:rFonts w:ascii="Times New Roman" w:eastAsia="Times New Roman" w:hAnsi="Times New Roman" w:cs="Times New Roman"/>
          <w:sz w:val="28"/>
          <w:szCs w:val="28"/>
          <w:lang w:val="uk-UA" w:eastAsia="ru-RU"/>
        </w:rPr>
        <w:t>фонотактики</w:t>
      </w:r>
      <w:proofErr w:type="spellEnd"/>
      <w:r w:rsidR="00BE6C48" w:rsidRPr="00BE6C48">
        <w:rPr>
          <w:rFonts w:ascii="Times New Roman" w:eastAsia="Times New Roman" w:hAnsi="Times New Roman" w:cs="Times New Roman"/>
          <w:sz w:val="28"/>
          <w:szCs w:val="28"/>
          <w:lang w:val="uk-UA" w:eastAsia="ru-RU"/>
        </w:rPr>
        <w:t xml:space="preserve">, досліджуючи її через призму </w:t>
      </w:r>
      <w:r w:rsidR="00BE6C48" w:rsidRPr="00BE6C48">
        <w:rPr>
          <w:rFonts w:ascii="Times New Roman" w:eastAsia="Times New Roman" w:hAnsi="Times New Roman" w:cs="Times New Roman"/>
          <w:sz w:val="28"/>
          <w:szCs w:val="28"/>
          <w:lang w:val="uk-UA" w:eastAsia="ru-RU"/>
        </w:rPr>
        <w:lastRenderedPageBreak/>
        <w:t>генеративної фонології. Вони акцентували увагу на систематизації просодичних правил і їхньому впливі на синтаксис.</w:t>
      </w:r>
    </w:p>
    <w:p w14:paraId="267022A8" w14:textId="77777777" w:rsidR="00D745D4" w:rsidRDefault="00BE6C48" w:rsidP="00BE6C48">
      <w:pPr>
        <w:numPr>
          <w:ilvl w:val="0"/>
          <w:numId w:val="13"/>
        </w:numPr>
        <w:spacing w:after="0" w:line="360" w:lineRule="auto"/>
        <w:jc w:val="both"/>
        <w:rPr>
          <w:rFonts w:ascii="Times New Roman" w:eastAsia="Times New Roman" w:hAnsi="Times New Roman" w:cs="Times New Roman"/>
          <w:sz w:val="28"/>
          <w:szCs w:val="28"/>
          <w:lang w:val="uk-UA" w:eastAsia="ru-RU"/>
        </w:rPr>
      </w:pPr>
      <w:r w:rsidRPr="00BE6C48">
        <w:rPr>
          <w:rFonts w:ascii="Times New Roman" w:eastAsia="Times New Roman" w:hAnsi="Times New Roman" w:cs="Times New Roman"/>
          <w:b/>
          <w:bCs/>
          <w:sz w:val="28"/>
          <w:szCs w:val="28"/>
          <w:lang w:val="uk-UA" w:eastAsia="ru-RU"/>
        </w:rPr>
        <w:t>Експериментальний підхід</w:t>
      </w:r>
    </w:p>
    <w:p w14:paraId="36EE3CE8" w14:textId="77777777" w:rsidR="00BE6C48" w:rsidRPr="00BE6C48" w:rsidRDefault="00497971" w:rsidP="00FE4A29">
      <w:pPr>
        <w:spacing w:after="0" w:line="360" w:lineRule="auto"/>
        <w:ind w:firstLine="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Дж</w:t>
      </w:r>
      <w:r w:rsidRPr="00497971">
        <w:rPr>
          <w:rFonts w:ascii="Times New Roman" w:eastAsia="Times New Roman" w:hAnsi="Times New Roman" w:cs="Times New Roman"/>
          <w:sz w:val="28"/>
          <w:szCs w:val="28"/>
          <w:lang w:val="uk-UA" w:eastAsia="ru-RU"/>
        </w:rPr>
        <w:t>.</w:t>
      </w:r>
      <w:r w:rsidR="00BE6C48" w:rsidRPr="00BE6C48">
        <w:rPr>
          <w:rFonts w:ascii="Times New Roman" w:eastAsia="Times New Roman" w:hAnsi="Times New Roman" w:cs="Times New Roman"/>
          <w:sz w:val="28"/>
          <w:szCs w:val="28"/>
          <w:lang w:val="uk-UA" w:eastAsia="ru-RU"/>
        </w:rPr>
        <w:t xml:space="preserve"> </w:t>
      </w:r>
      <w:proofErr w:type="spellStart"/>
      <w:r w:rsidR="00BE6C48" w:rsidRPr="00BE6C48">
        <w:rPr>
          <w:rFonts w:ascii="Times New Roman" w:eastAsia="Times New Roman" w:hAnsi="Times New Roman" w:cs="Times New Roman"/>
          <w:sz w:val="28"/>
          <w:szCs w:val="28"/>
          <w:lang w:val="uk-UA" w:eastAsia="ru-RU"/>
        </w:rPr>
        <w:t>П’єрхумберт</w:t>
      </w:r>
      <w:proofErr w:type="spellEnd"/>
      <w:r w:rsidR="00BE6C48" w:rsidRPr="00BE6C48">
        <w:rPr>
          <w:rFonts w:ascii="Times New Roman" w:eastAsia="Times New Roman" w:hAnsi="Times New Roman" w:cs="Times New Roman"/>
          <w:sz w:val="28"/>
          <w:szCs w:val="28"/>
          <w:lang w:val="uk-UA" w:eastAsia="ru-RU"/>
        </w:rPr>
        <w:t xml:space="preserve"> </w:t>
      </w:r>
      <w:r w:rsidR="00FE4A29" w:rsidRPr="00FE4A29">
        <w:rPr>
          <w:rFonts w:ascii="Times New Roman" w:eastAsia="Times New Roman" w:hAnsi="Times New Roman" w:cs="Times New Roman"/>
          <w:sz w:val="28"/>
          <w:szCs w:val="28"/>
          <w:lang w:val="uk-UA" w:eastAsia="ru-RU"/>
        </w:rPr>
        <w:t>[</w:t>
      </w:r>
      <w:proofErr w:type="spellStart"/>
      <w:r w:rsidR="00BE6C48" w:rsidRPr="00FE4A29">
        <w:rPr>
          <w:rFonts w:ascii="Times New Roman" w:eastAsia="Times New Roman" w:hAnsi="Times New Roman" w:cs="Times New Roman"/>
          <w:iCs/>
          <w:sz w:val="28"/>
          <w:szCs w:val="28"/>
          <w:lang w:val="uk-UA" w:eastAsia="ru-RU"/>
        </w:rPr>
        <w:t>Pierrehumbert</w:t>
      </w:r>
      <w:proofErr w:type="spellEnd"/>
      <w:r w:rsidR="00BE6C48" w:rsidRPr="00FE4A29">
        <w:rPr>
          <w:rFonts w:ascii="Times New Roman" w:eastAsia="Times New Roman" w:hAnsi="Times New Roman" w:cs="Times New Roman"/>
          <w:iCs/>
          <w:sz w:val="28"/>
          <w:szCs w:val="28"/>
          <w:lang w:val="uk-UA" w:eastAsia="ru-RU"/>
        </w:rPr>
        <w:t>, 1980</w:t>
      </w:r>
      <w:r w:rsidR="00FE4A29" w:rsidRPr="00FE4A29">
        <w:rPr>
          <w:rFonts w:ascii="Times New Roman" w:eastAsia="Times New Roman" w:hAnsi="Times New Roman" w:cs="Times New Roman"/>
          <w:sz w:val="28"/>
          <w:szCs w:val="28"/>
          <w:lang w:val="uk-UA" w:eastAsia="ru-RU"/>
        </w:rPr>
        <w:t>]</w:t>
      </w:r>
      <w:r w:rsidR="00BE6C48" w:rsidRPr="00BE6C48">
        <w:rPr>
          <w:rFonts w:ascii="Times New Roman" w:eastAsia="Times New Roman" w:hAnsi="Times New Roman" w:cs="Times New Roman"/>
          <w:sz w:val="28"/>
          <w:szCs w:val="28"/>
          <w:lang w:val="uk-UA" w:eastAsia="ru-RU"/>
        </w:rPr>
        <w:t xml:space="preserve"> запропонувала модель інтонаційної фонології, відому як </w:t>
      </w:r>
      <w:proofErr w:type="spellStart"/>
      <w:r w:rsidR="00BE6C48" w:rsidRPr="00BE6C48">
        <w:rPr>
          <w:rFonts w:ascii="Times New Roman" w:eastAsia="Times New Roman" w:hAnsi="Times New Roman" w:cs="Times New Roman"/>
          <w:i/>
          <w:iCs/>
          <w:sz w:val="28"/>
          <w:szCs w:val="28"/>
          <w:lang w:val="uk-UA" w:eastAsia="ru-RU"/>
        </w:rPr>
        <w:t>autosegmental-metrical</w:t>
      </w:r>
      <w:proofErr w:type="spellEnd"/>
      <w:r w:rsidR="00BE6C48" w:rsidRPr="00BE6C48">
        <w:rPr>
          <w:rFonts w:ascii="Times New Roman" w:eastAsia="Times New Roman" w:hAnsi="Times New Roman" w:cs="Times New Roman"/>
          <w:i/>
          <w:iCs/>
          <w:sz w:val="28"/>
          <w:szCs w:val="28"/>
          <w:lang w:val="uk-UA" w:eastAsia="ru-RU"/>
        </w:rPr>
        <w:t xml:space="preserve"> </w:t>
      </w:r>
      <w:proofErr w:type="spellStart"/>
      <w:r w:rsidR="00BE6C48" w:rsidRPr="00BE6C48">
        <w:rPr>
          <w:rFonts w:ascii="Times New Roman" w:eastAsia="Times New Roman" w:hAnsi="Times New Roman" w:cs="Times New Roman"/>
          <w:i/>
          <w:iCs/>
          <w:sz w:val="28"/>
          <w:szCs w:val="28"/>
          <w:lang w:val="uk-UA" w:eastAsia="ru-RU"/>
        </w:rPr>
        <w:t>theory</w:t>
      </w:r>
      <w:proofErr w:type="spellEnd"/>
      <w:r w:rsidR="00BE6C48" w:rsidRPr="00BE6C48">
        <w:rPr>
          <w:rFonts w:ascii="Times New Roman" w:eastAsia="Times New Roman" w:hAnsi="Times New Roman" w:cs="Times New Roman"/>
          <w:sz w:val="28"/>
          <w:szCs w:val="28"/>
          <w:lang w:val="uk-UA" w:eastAsia="ru-RU"/>
        </w:rPr>
        <w:t>. Вона акцентує увагу на тональності та акцентах у межах інтонаційних одиниць. Ця теорія стала основою для багатьох сучасних досліджень просодії.</w:t>
      </w:r>
    </w:p>
    <w:p w14:paraId="6CA35AC2" w14:textId="77777777" w:rsidR="00BE6C48" w:rsidRPr="00BE6C48" w:rsidRDefault="00BE6C48" w:rsidP="00D745D4">
      <w:pPr>
        <w:pStyle w:val="af5"/>
        <w:spacing w:before="0" w:beforeAutospacing="0" w:after="0" w:afterAutospacing="0" w:line="360" w:lineRule="auto"/>
        <w:ind w:firstLine="360"/>
        <w:jc w:val="both"/>
        <w:rPr>
          <w:sz w:val="28"/>
          <w:szCs w:val="28"/>
          <w:lang w:val="uk-UA"/>
        </w:rPr>
      </w:pPr>
      <w:r>
        <w:rPr>
          <w:sz w:val="28"/>
          <w:szCs w:val="28"/>
          <w:lang w:val="uk-UA"/>
        </w:rPr>
        <w:t>Отже, б</w:t>
      </w:r>
      <w:r w:rsidRPr="00BE6C48">
        <w:rPr>
          <w:sz w:val="28"/>
          <w:szCs w:val="28"/>
          <w:lang w:val="uk-UA"/>
        </w:rPr>
        <w:t>ританська школа зосереджена на функціональній ролі інтонації в мовленні, тоді як американська – на експериментальному вивченні просодичних параметрів. Обидва підходи зробили значний внесок у лінгвістику, запропонувавши різні методи аналізу, які взаємодоповнюють одне одного.</w:t>
      </w:r>
    </w:p>
    <w:p w14:paraId="51DDB372" w14:textId="77777777" w:rsidR="00491D2D" w:rsidRPr="00D745D4" w:rsidRDefault="00491D2D" w:rsidP="00D745D4">
      <w:pPr>
        <w:spacing w:after="0" w:line="360" w:lineRule="auto"/>
        <w:contextualSpacing/>
        <w:jc w:val="both"/>
        <w:rPr>
          <w:rFonts w:ascii="Times New Roman" w:eastAsia="Times New Roman" w:hAnsi="Times New Roman" w:cs="Times New Roman"/>
          <w:sz w:val="28"/>
          <w:szCs w:val="28"/>
          <w:lang w:val="uk-UA" w:eastAsia="ru-RU"/>
        </w:rPr>
      </w:pPr>
    </w:p>
    <w:p w14:paraId="4139F6B4" w14:textId="77777777" w:rsidR="00491D2D" w:rsidRDefault="00491D2D" w:rsidP="00D745D4">
      <w:pPr>
        <w:spacing w:after="0" w:line="360" w:lineRule="auto"/>
        <w:contextualSpacing/>
        <w:jc w:val="both"/>
        <w:rPr>
          <w:rFonts w:ascii="Times New Roman" w:eastAsia="Times New Roman" w:hAnsi="Times New Roman" w:cs="Times New Roman"/>
          <w:b/>
          <w:sz w:val="28"/>
          <w:szCs w:val="28"/>
          <w:lang w:val="uk-UA" w:eastAsia="ru-RU"/>
        </w:rPr>
      </w:pPr>
      <w:r w:rsidRPr="00D745D4">
        <w:rPr>
          <w:rFonts w:ascii="Times New Roman" w:eastAsia="Times New Roman" w:hAnsi="Times New Roman" w:cs="Times New Roman"/>
          <w:b/>
          <w:sz w:val="28"/>
          <w:szCs w:val="28"/>
          <w:lang w:val="uk-UA" w:eastAsia="ru-RU"/>
        </w:rPr>
        <w:t xml:space="preserve">  2.2. </w:t>
      </w:r>
      <w:r w:rsidR="00D745D4" w:rsidRPr="00D745D4">
        <w:rPr>
          <w:rFonts w:ascii="Times New Roman" w:eastAsia="Times New Roman" w:hAnsi="Times New Roman" w:cs="Times New Roman"/>
          <w:b/>
          <w:sz w:val="28"/>
          <w:szCs w:val="28"/>
          <w:lang w:val="uk-UA" w:eastAsia="ru-RU"/>
        </w:rPr>
        <w:t>Просодичні особливості діалогічного мовлення</w:t>
      </w:r>
    </w:p>
    <w:p w14:paraId="67BA2C82" w14:textId="77777777" w:rsidR="00D745D4" w:rsidRPr="00D745D4" w:rsidRDefault="00D745D4" w:rsidP="00D745D4">
      <w:pPr>
        <w:spacing w:after="0" w:line="360" w:lineRule="auto"/>
        <w:contextualSpacing/>
        <w:jc w:val="both"/>
        <w:rPr>
          <w:rFonts w:ascii="Times New Roman" w:eastAsia="Times New Roman" w:hAnsi="Times New Roman" w:cs="Times New Roman"/>
          <w:b/>
          <w:sz w:val="28"/>
          <w:szCs w:val="28"/>
          <w:lang w:val="uk-UA" w:eastAsia="ru-RU"/>
        </w:rPr>
      </w:pPr>
    </w:p>
    <w:p w14:paraId="6C4A5E40" w14:textId="77777777" w:rsidR="00D745D4" w:rsidRPr="00D745D4" w:rsidRDefault="00D745D4" w:rsidP="00FE4A29">
      <w:pPr>
        <w:spacing w:after="0" w:line="360" w:lineRule="auto"/>
        <w:ind w:firstLine="708"/>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Діалогічне мовлення є формою усного спілкування, в якій взаємодія між учасниками залежить не тільки від змісту, але й від просодичних характеристик. Просодія у діалогах виконує ключову роль у вираженні емоцій, намірів, регулюванні взаємодії та організації мовленнєвого процесу.</w:t>
      </w:r>
    </w:p>
    <w:p w14:paraId="7C0EB415" w14:textId="77777777" w:rsidR="00D745D4" w:rsidRPr="00D745D4" w:rsidRDefault="00D745D4" w:rsidP="00D745D4">
      <w:pPr>
        <w:spacing w:after="0" w:line="360" w:lineRule="auto"/>
        <w:jc w:val="both"/>
        <w:outlineLvl w:val="2"/>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Ключові просодичні параметри діалогічного мовлення</w:t>
      </w:r>
    </w:p>
    <w:p w14:paraId="5B1F8D20" w14:textId="77777777" w:rsidR="00D745D4" w:rsidRPr="00D745D4" w:rsidRDefault="00D745D4" w:rsidP="00D745D4">
      <w:pPr>
        <w:numPr>
          <w:ilvl w:val="0"/>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Інтонація</w:t>
      </w:r>
      <w:r w:rsidRPr="00D745D4">
        <w:rPr>
          <w:rFonts w:ascii="Times New Roman" w:eastAsia="Times New Roman" w:hAnsi="Times New Roman" w:cs="Times New Roman"/>
          <w:sz w:val="28"/>
          <w:szCs w:val="28"/>
          <w:lang w:val="uk-UA" w:eastAsia="ru-RU"/>
        </w:rPr>
        <w:br/>
        <w:t>Інтонація в діалогах забезпечує комунікативну спрямованість і передає емоційні реакції. Вона використовується для:</w:t>
      </w:r>
    </w:p>
    <w:p w14:paraId="6475FC6F" w14:textId="77777777" w:rsidR="00D745D4" w:rsidRPr="00D745D4" w:rsidRDefault="00D745D4" w:rsidP="00D745D4">
      <w:pPr>
        <w:numPr>
          <w:ilvl w:val="1"/>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Виділення ключових слів чи фраз.</w:t>
      </w:r>
    </w:p>
    <w:p w14:paraId="1D62192D" w14:textId="77777777" w:rsidR="00D745D4" w:rsidRPr="00D745D4" w:rsidRDefault="00D745D4" w:rsidP="00D745D4">
      <w:pPr>
        <w:numPr>
          <w:ilvl w:val="1"/>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Вказівки на завершеність або незавершеність висловлювання.</w:t>
      </w:r>
    </w:p>
    <w:p w14:paraId="576C8792" w14:textId="77777777" w:rsidR="00D745D4" w:rsidRPr="00D745D4" w:rsidRDefault="00D745D4" w:rsidP="00D745D4">
      <w:pPr>
        <w:numPr>
          <w:ilvl w:val="1"/>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Вираження ставлення до співрозмовника (емоційного або оцінного).</w:t>
      </w:r>
    </w:p>
    <w:p w14:paraId="7999DD07" w14:textId="77777777" w:rsidR="00D745D4" w:rsidRPr="00D745D4" w:rsidRDefault="0052154B" w:rsidP="0052154B">
      <w:pPr>
        <w:spacing w:after="0" w:line="360" w:lineRule="auto"/>
        <w:ind w:left="720" w:firstLine="360"/>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Гарднер</w:t>
      </w:r>
      <w:proofErr w:type="spellEnd"/>
      <w:r>
        <w:rPr>
          <w:rFonts w:ascii="Times New Roman" w:eastAsia="Times New Roman" w:hAnsi="Times New Roman" w:cs="Times New Roman"/>
          <w:sz w:val="28"/>
          <w:szCs w:val="28"/>
          <w:lang w:val="uk-UA" w:eastAsia="ru-RU"/>
        </w:rPr>
        <w:t xml:space="preserve"> </w:t>
      </w:r>
      <w:r w:rsidRPr="0052154B">
        <w:rPr>
          <w:rFonts w:ascii="Times New Roman" w:eastAsia="Times New Roman" w:hAnsi="Times New Roman" w:cs="Times New Roman"/>
          <w:sz w:val="28"/>
          <w:szCs w:val="28"/>
          <w:lang w:val="uk-UA" w:eastAsia="ru-RU"/>
        </w:rPr>
        <w:t>[</w:t>
      </w:r>
      <w:proofErr w:type="spellStart"/>
      <w:r w:rsidR="00D745D4" w:rsidRPr="00D745D4">
        <w:rPr>
          <w:rFonts w:ascii="Times New Roman" w:eastAsia="Times New Roman" w:hAnsi="Times New Roman" w:cs="Times New Roman"/>
          <w:sz w:val="28"/>
          <w:szCs w:val="28"/>
          <w:lang w:val="uk-UA" w:eastAsia="ru-RU"/>
        </w:rPr>
        <w:t>Gardner</w:t>
      </w:r>
      <w:proofErr w:type="spellEnd"/>
      <w:r w:rsidR="00D745D4" w:rsidRPr="00D745D4">
        <w:rPr>
          <w:rFonts w:ascii="Times New Roman" w:eastAsia="Times New Roman" w:hAnsi="Times New Roman" w:cs="Times New Roman"/>
          <w:sz w:val="28"/>
          <w:szCs w:val="28"/>
          <w:lang w:val="uk-UA" w:eastAsia="ru-RU"/>
        </w:rPr>
        <w:t>, 2001</w:t>
      </w:r>
      <w:r w:rsidRPr="0052154B">
        <w:rPr>
          <w:rFonts w:ascii="Times New Roman" w:eastAsia="Times New Roman" w:hAnsi="Times New Roman" w:cs="Times New Roman"/>
          <w:sz w:val="28"/>
          <w:szCs w:val="28"/>
          <w:lang w:val="uk-UA" w:eastAsia="ru-RU"/>
        </w:rPr>
        <w:t>]</w:t>
      </w:r>
      <w:r w:rsidR="00D745D4" w:rsidRPr="00D745D4">
        <w:rPr>
          <w:rFonts w:ascii="Times New Roman" w:eastAsia="Times New Roman" w:hAnsi="Times New Roman" w:cs="Times New Roman"/>
          <w:sz w:val="28"/>
          <w:szCs w:val="28"/>
          <w:lang w:val="uk-UA" w:eastAsia="ru-RU"/>
        </w:rPr>
        <w:t xml:space="preserve"> зазначає, що зміни інтонаційних моделей у діалогах часто сигналізують про зміну теми або регулюють перебіг взаємодії між учасниками.</w:t>
      </w:r>
    </w:p>
    <w:p w14:paraId="1EC15273" w14:textId="77777777" w:rsidR="00D745D4" w:rsidRPr="00D745D4" w:rsidRDefault="00D745D4" w:rsidP="00D745D4">
      <w:pPr>
        <w:numPr>
          <w:ilvl w:val="0"/>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lastRenderedPageBreak/>
        <w:t>Темп мовлення</w:t>
      </w:r>
      <w:r>
        <w:rPr>
          <w:rFonts w:ascii="Times New Roman" w:eastAsia="Times New Roman" w:hAnsi="Times New Roman" w:cs="Times New Roman"/>
          <w:sz w:val="28"/>
          <w:szCs w:val="28"/>
          <w:lang w:val="uk-UA" w:eastAsia="ru-RU"/>
        </w:rPr>
        <w:t xml:space="preserve">. </w:t>
      </w:r>
      <w:r w:rsidRPr="00D745D4">
        <w:rPr>
          <w:rFonts w:ascii="Times New Roman" w:eastAsia="Times New Roman" w:hAnsi="Times New Roman" w:cs="Times New Roman"/>
          <w:sz w:val="28"/>
          <w:szCs w:val="28"/>
          <w:lang w:val="uk-UA" w:eastAsia="ru-RU"/>
        </w:rPr>
        <w:t>Темп у діалогах може варіюватися залежно від емоційного стану, складності інформації або взаємодії між співрозмовниками. Зокрема:</w:t>
      </w:r>
    </w:p>
    <w:p w14:paraId="7984D7D2" w14:textId="77777777" w:rsidR="00D745D4" w:rsidRPr="00D745D4" w:rsidRDefault="00D745D4" w:rsidP="00D745D4">
      <w:pPr>
        <w:numPr>
          <w:ilvl w:val="1"/>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Прискорений темп може свідчити про збудження або підвищену емоційність.</w:t>
      </w:r>
    </w:p>
    <w:p w14:paraId="78588F84" w14:textId="77777777" w:rsidR="00D745D4" w:rsidRPr="00D745D4" w:rsidRDefault="00D745D4" w:rsidP="00D745D4">
      <w:pPr>
        <w:numPr>
          <w:ilvl w:val="1"/>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Уповільнений темп часто використовується для підкреслення важливої інформації.</w:t>
      </w:r>
    </w:p>
    <w:p w14:paraId="7886C172" w14:textId="77777777" w:rsidR="00D745D4" w:rsidRPr="00D745D4" w:rsidRDefault="0052154B" w:rsidP="00D745D4">
      <w:pPr>
        <w:spacing w:after="0" w:line="360" w:lineRule="auto"/>
        <w:ind w:left="720" w:firstLine="69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 словами </w:t>
      </w:r>
      <w:proofErr w:type="spellStart"/>
      <w:r>
        <w:rPr>
          <w:rFonts w:ascii="Times New Roman" w:eastAsia="Times New Roman" w:hAnsi="Times New Roman" w:cs="Times New Roman"/>
          <w:sz w:val="28"/>
          <w:szCs w:val="28"/>
          <w:lang w:val="uk-UA" w:eastAsia="ru-RU"/>
        </w:rPr>
        <w:t>Лейдсона</w:t>
      </w:r>
      <w:proofErr w:type="spellEnd"/>
      <w:r>
        <w:rPr>
          <w:rFonts w:ascii="Times New Roman" w:eastAsia="Times New Roman" w:hAnsi="Times New Roman" w:cs="Times New Roman"/>
          <w:sz w:val="28"/>
          <w:szCs w:val="28"/>
          <w:lang w:val="uk-UA" w:eastAsia="ru-RU"/>
        </w:rPr>
        <w:t xml:space="preserve"> </w:t>
      </w:r>
      <w:r w:rsidRPr="0052154B">
        <w:rPr>
          <w:rFonts w:ascii="Times New Roman" w:eastAsia="Times New Roman" w:hAnsi="Times New Roman" w:cs="Times New Roman"/>
          <w:sz w:val="28"/>
          <w:szCs w:val="28"/>
          <w:lang w:val="uk-UA" w:eastAsia="ru-RU"/>
        </w:rPr>
        <w:t>[</w:t>
      </w:r>
      <w:proofErr w:type="spellStart"/>
      <w:r>
        <w:rPr>
          <w:rFonts w:ascii="Times New Roman" w:eastAsia="Times New Roman" w:hAnsi="Times New Roman" w:cs="Times New Roman"/>
          <w:sz w:val="28"/>
          <w:szCs w:val="28"/>
          <w:lang w:val="uk-UA" w:eastAsia="ru-RU"/>
        </w:rPr>
        <w:t>Lehiste</w:t>
      </w:r>
      <w:proofErr w:type="spellEnd"/>
      <w:r>
        <w:rPr>
          <w:rFonts w:ascii="Times New Roman" w:eastAsia="Times New Roman" w:hAnsi="Times New Roman" w:cs="Times New Roman"/>
          <w:sz w:val="28"/>
          <w:szCs w:val="28"/>
          <w:lang w:val="uk-UA" w:eastAsia="ru-RU"/>
        </w:rPr>
        <w:t>, 1970</w:t>
      </w:r>
      <w:r w:rsidRPr="0052154B">
        <w:rPr>
          <w:rFonts w:ascii="Times New Roman" w:eastAsia="Times New Roman" w:hAnsi="Times New Roman" w:cs="Times New Roman"/>
          <w:sz w:val="28"/>
          <w:szCs w:val="28"/>
          <w:lang w:val="uk-UA" w:eastAsia="ru-RU"/>
        </w:rPr>
        <w:t>]</w:t>
      </w:r>
      <w:r w:rsidR="00D745D4" w:rsidRPr="00D745D4">
        <w:rPr>
          <w:rFonts w:ascii="Times New Roman" w:eastAsia="Times New Roman" w:hAnsi="Times New Roman" w:cs="Times New Roman"/>
          <w:sz w:val="28"/>
          <w:szCs w:val="28"/>
          <w:lang w:val="uk-UA" w:eastAsia="ru-RU"/>
        </w:rPr>
        <w:t>, темп мовлення в діалогах також виконує функцію ритмічної організації та підтримки уваги співрозмовників.</w:t>
      </w:r>
    </w:p>
    <w:p w14:paraId="64B8346A" w14:textId="77777777" w:rsidR="00D745D4" w:rsidRPr="00D745D4" w:rsidRDefault="00D745D4" w:rsidP="00D745D4">
      <w:pPr>
        <w:numPr>
          <w:ilvl w:val="0"/>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Паузи</w:t>
      </w:r>
      <w:r w:rsidRPr="00D745D4">
        <w:rPr>
          <w:rFonts w:ascii="Times New Roman" w:eastAsia="Times New Roman" w:hAnsi="Times New Roman" w:cs="Times New Roman"/>
          <w:sz w:val="28"/>
          <w:szCs w:val="28"/>
          <w:lang w:val="uk-UA" w:eastAsia="ru-RU"/>
        </w:rPr>
        <w:br/>
        <w:t>У діалогах паузи виконують дві основні функції:</w:t>
      </w:r>
    </w:p>
    <w:p w14:paraId="09BFA60C" w14:textId="77777777" w:rsidR="00D745D4" w:rsidRPr="00D745D4" w:rsidRDefault="00D745D4" w:rsidP="00D745D4">
      <w:pPr>
        <w:numPr>
          <w:ilvl w:val="1"/>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Структурна: для розділення мовленнєвих одиниць.</w:t>
      </w:r>
    </w:p>
    <w:p w14:paraId="1851BE2E" w14:textId="77777777" w:rsidR="00D745D4" w:rsidRPr="00D745D4" w:rsidRDefault="00D745D4" w:rsidP="00D745D4">
      <w:pPr>
        <w:numPr>
          <w:ilvl w:val="1"/>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Прагматична: для створення драматичного ефекту або вираження роздумів.</w:t>
      </w:r>
    </w:p>
    <w:p w14:paraId="12F99772" w14:textId="77777777" w:rsidR="00D745D4" w:rsidRPr="00D745D4" w:rsidRDefault="0052154B" w:rsidP="00D745D4">
      <w:pPr>
        <w:spacing w:after="0" w:line="360" w:lineRule="auto"/>
        <w:ind w:left="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Фергюсон </w:t>
      </w:r>
      <w:r w:rsidRPr="0052154B">
        <w:rPr>
          <w:rFonts w:ascii="Times New Roman" w:eastAsia="Times New Roman" w:hAnsi="Times New Roman" w:cs="Times New Roman"/>
          <w:sz w:val="28"/>
          <w:szCs w:val="28"/>
          <w:lang w:val="uk-UA" w:eastAsia="ru-RU"/>
        </w:rPr>
        <w:t>[</w:t>
      </w:r>
      <w:proofErr w:type="spellStart"/>
      <w:r>
        <w:rPr>
          <w:rFonts w:ascii="Times New Roman" w:eastAsia="Times New Roman" w:hAnsi="Times New Roman" w:cs="Times New Roman"/>
          <w:sz w:val="28"/>
          <w:szCs w:val="28"/>
          <w:lang w:val="uk-UA" w:eastAsia="ru-RU"/>
        </w:rPr>
        <w:t>Ferguson</w:t>
      </w:r>
      <w:proofErr w:type="spellEnd"/>
      <w:r>
        <w:rPr>
          <w:rFonts w:ascii="Times New Roman" w:eastAsia="Times New Roman" w:hAnsi="Times New Roman" w:cs="Times New Roman"/>
          <w:sz w:val="28"/>
          <w:szCs w:val="28"/>
          <w:lang w:val="uk-UA" w:eastAsia="ru-RU"/>
        </w:rPr>
        <w:t>, 1975</w:t>
      </w:r>
      <w:r w:rsidRPr="0052154B">
        <w:rPr>
          <w:rFonts w:ascii="Times New Roman" w:eastAsia="Times New Roman" w:hAnsi="Times New Roman" w:cs="Times New Roman"/>
          <w:sz w:val="28"/>
          <w:szCs w:val="28"/>
          <w:lang w:val="uk-UA" w:eastAsia="ru-RU"/>
        </w:rPr>
        <w:t>]</w:t>
      </w:r>
      <w:r w:rsidR="00D745D4" w:rsidRPr="00D745D4">
        <w:rPr>
          <w:rFonts w:ascii="Times New Roman" w:eastAsia="Times New Roman" w:hAnsi="Times New Roman" w:cs="Times New Roman"/>
          <w:sz w:val="28"/>
          <w:szCs w:val="28"/>
          <w:lang w:val="uk-UA" w:eastAsia="ru-RU"/>
        </w:rPr>
        <w:t xml:space="preserve"> зазначає, що паузи також важливі для передачі комунікативної черговості, коли один співрозмовник передає слово іншому.</w:t>
      </w:r>
    </w:p>
    <w:p w14:paraId="0C33B4C1" w14:textId="77777777" w:rsidR="00D745D4" w:rsidRPr="00D745D4" w:rsidRDefault="00D745D4" w:rsidP="00D745D4">
      <w:pPr>
        <w:numPr>
          <w:ilvl w:val="0"/>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Тональність і тембр</w:t>
      </w:r>
      <w:r>
        <w:rPr>
          <w:rFonts w:ascii="Times New Roman" w:eastAsia="Times New Roman" w:hAnsi="Times New Roman" w:cs="Times New Roman"/>
          <w:sz w:val="28"/>
          <w:szCs w:val="28"/>
          <w:lang w:val="uk-UA" w:eastAsia="ru-RU"/>
        </w:rPr>
        <w:t xml:space="preserve">. </w:t>
      </w:r>
      <w:r w:rsidRPr="00D745D4">
        <w:rPr>
          <w:rFonts w:ascii="Times New Roman" w:eastAsia="Times New Roman" w:hAnsi="Times New Roman" w:cs="Times New Roman"/>
          <w:sz w:val="28"/>
          <w:szCs w:val="28"/>
          <w:lang w:val="uk-UA" w:eastAsia="ru-RU"/>
        </w:rPr>
        <w:t>Тональність і тембр голосу можуть передавати емоційний стан мовця (радість, здивування, роздратування). У діалогах вони часто використовуються для встановлення міжособистісного контакту.</w:t>
      </w:r>
    </w:p>
    <w:p w14:paraId="36A9F667" w14:textId="77777777" w:rsidR="00D745D4" w:rsidRPr="00D745D4" w:rsidRDefault="00D745D4" w:rsidP="00D745D4">
      <w:pPr>
        <w:numPr>
          <w:ilvl w:val="0"/>
          <w:numId w:val="14"/>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Ритм і акцентуація</w:t>
      </w:r>
      <w:r>
        <w:rPr>
          <w:rFonts w:ascii="Times New Roman" w:eastAsia="Times New Roman" w:hAnsi="Times New Roman" w:cs="Times New Roman"/>
          <w:sz w:val="28"/>
          <w:szCs w:val="28"/>
          <w:lang w:val="uk-UA" w:eastAsia="ru-RU"/>
        </w:rPr>
        <w:t xml:space="preserve">. </w:t>
      </w:r>
      <w:r w:rsidRPr="00D745D4">
        <w:rPr>
          <w:rFonts w:ascii="Times New Roman" w:eastAsia="Times New Roman" w:hAnsi="Times New Roman" w:cs="Times New Roman"/>
          <w:sz w:val="28"/>
          <w:szCs w:val="28"/>
          <w:lang w:val="uk-UA" w:eastAsia="ru-RU"/>
        </w:rPr>
        <w:t>Ритм і акцентуація допомагають організувати мовлення, роблячи його більш зрозумілим для спі</w:t>
      </w:r>
      <w:r w:rsidR="00497971">
        <w:rPr>
          <w:rFonts w:ascii="Times New Roman" w:eastAsia="Times New Roman" w:hAnsi="Times New Roman" w:cs="Times New Roman"/>
          <w:sz w:val="28"/>
          <w:szCs w:val="28"/>
          <w:lang w:val="uk-UA" w:eastAsia="ru-RU"/>
        </w:rPr>
        <w:t xml:space="preserve">врозмовника. Як відзначає </w:t>
      </w:r>
      <w:proofErr w:type="spellStart"/>
      <w:r w:rsidR="00497971">
        <w:rPr>
          <w:rFonts w:ascii="Times New Roman" w:eastAsia="Times New Roman" w:hAnsi="Times New Roman" w:cs="Times New Roman"/>
          <w:sz w:val="28"/>
          <w:szCs w:val="28"/>
          <w:lang w:val="uk-UA" w:eastAsia="ru-RU"/>
        </w:rPr>
        <w:t>Пайк</w:t>
      </w:r>
      <w:proofErr w:type="spellEnd"/>
      <w:r w:rsidR="00497971">
        <w:rPr>
          <w:rFonts w:ascii="Times New Roman" w:eastAsia="Times New Roman" w:hAnsi="Times New Roman" w:cs="Times New Roman"/>
          <w:sz w:val="28"/>
          <w:szCs w:val="28"/>
          <w:lang w:val="uk-UA" w:eastAsia="ru-RU"/>
        </w:rPr>
        <w:t xml:space="preserve"> </w:t>
      </w:r>
      <w:r w:rsidR="00497971" w:rsidRPr="00497971">
        <w:rPr>
          <w:rFonts w:ascii="Times New Roman" w:eastAsia="Times New Roman" w:hAnsi="Times New Roman" w:cs="Times New Roman"/>
          <w:sz w:val="28"/>
          <w:szCs w:val="28"/>
          <w:lang w:val="uk-UA" w:eastAsia="ru-RU"/>
        </w:rPr>
        <w:t>[</w:t>
      </w:r>
      <w:proofErr w:type="spellStart"/>
      <w:r w:rsidR="00497971">
        <w:rPr>
          <w:rFonts w:ascii="Times New Roman" w:eastAsia="Times New Roman" w:hAnsi="Times New Roman" w:cs="Times New Roman"/>
          <w:sz w:val="28"/>
          <w:szCs w:val="28"/>
          <w:lang w:val="uk-UA" w:eastAsia="ru-RU"/>
        </w:rPr>
        <w:t>Pike</w:t>
      </w:r>
      <w:proofErr w:type="spellEnd"/>
      <w:r w:rsidR="00497971">
        <w:rPr>
          <w:rFonts w:ascii="Times New Roman" w:eastAsia="Times New Roman" w:hAnsi="Times New Roman" w:cs="Times New Roman"/>
          <w:sz w:val="28"/>
          <w:szCs w:val="28"/>
          <w:lang w:val="uk-UA" w:eastAsia="ru-RU"/>
        </w:rPr>
        <w:t>, 1945</w:t>
      </w:r>
      <w:r w:rsidR="00497971" w:rsidRPr="00497971">
        <w:rPr>
          <w:rFonts w:ascii="Times New Roman" w:eastAsia="Times New Roman" w:hAnsi="Times New Roman" w:cs="Times New Roman"/>
          <w:sz w:val="28"/>
          <w:szCs w:val="28"/>
          <w:lang w:val="uk-UA" w:eastAsia="ru-RU"/>
        </w:rPr>
        <w:t>]</w:t>
      </w:r>
      <w:r w:rsidRPr="00D745D4">
        <w:rPr>
          <w:rFonts w:ascii="Times New Roman" w:eastAsia="Times New Roman" w:hAnsi="Times New Roman" w:cs="Times New Roman"/>
          <w:sz w:val="28"/>
          <w:szCs w:val="28"/>
          <w:lang w:val="uk-UA" w:eastAsia="ru-RU"/>
        </w:rPr>
        <w:t>, чітке акцентування ключових слів у діалогах сприяє ефективнішій передачі інформації.</w:t>
      </w:r>
    </w:p>
    <w:p w14:paraId="315EA04A" w14:textId="77777777" w:rsidR="00D745D4" w:rsidRPr="00D745D4" w:rsidRDefault="00D745D4" w:rsidP="00D745D4">
      <w:pPr>
        <w:spacing w:after="0" w:line="360" w:lineRule="auto"/>
        <w:jc w:val="both"/>
        <w:outlineLvl w:val="2"/>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Функції просодії в діалогічному мовленні</w:t>
      </w:r>
    </w:p>
    <w:p w14:paraId="16380CAE" w14:textId="77777777" w:rsidR="00D745D4" w:rsidRPr="00D745D4" w:rsidRDefault="00D745D4" w:rsidP="00D745D4">
      <w:pPr>
        <w:numPr>
          <w:ilvl w:val="0"/>
          <w:numId w:val="15"/>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Регуляція комунікативної взаємодії</w:t>
      </w:r>
      <w:r>
        <w:rPr>
          <w:rFonts w:ascii="Times New Roman" w:eastAsia="Times New Roman" w:hAnsi="Times New Roman" w:cs="Times New Roman"/>
          <w:sz w:val="28"/>
          <w:szCs w:val="28"/>
          <w:lang w:val="uk-UA" w:eastAsia="ru-RU"/>
        </w:rPr>
        <w:t xml:space="preserve">. </w:t>
      </w:r>
      <w:r w:rsidRPr="00D745D4">
        <w:rPr>
          <w:rFonts w:ascii="Times New Roman" w:eastAsia="Times New Roman" w:hAnsi="Times New Roman" w:cs="Times New Roman"/>
          <w:sz w:val="28"/>
          <w:szCs w:val="28"/>
          <w:lang w:val="uk-UA" w:eastAsia="ru-RU"/>
        </w:rPr>
        <w:t xml:space="preserve">Просодичні засоби сигналізують про завершення мовленнєвого ходу, готовність слухати або бажання </w:t>
      </w:r>
      <w:r w:rsidRPr="00D745D4">
        <w:rPr>
          <w:rFonts w:ascii="Times New Roman" w:eastAsia="Times New Roman" w:hAnsi="Times New Roman" w:cs="Times New Roman"/>
          <w:sz w:val="28"/>
          <w:szCs w:val="28"/>
          <w:lang w:val="uk-UA" w:eastAsia="ru-RU"/>
        </w:rPr>
        <w:lastRenderedPageBreak/>
        <w:t>висловитись. Наприклад, підвищення тону наприкінці висловлювання часто виконує функцію залучення уваги співрозмовника (</w:t>
      </w:r>
      <w:proofErr w:type="spellStart"/>
      <w:r w:rsidRPr="00D745D4">
        <w:rPr>
          <w:rFonts w:ascii="Times New Roman" w:eastAsia="Times New Roman" w:hAnsi="Times New Roman" w:cs="Times New Roman"/>
          <w:sz w:val="28"/>
          <w:szCs w:val="28"/>
          <w:lang w:val="uk-UA" w:eastAsia="ru-RU"/>
        </w:rPr>
        <w:t>Ward</w:t>
      </w:r>
      <w:proofErr w:type="spellEnd"/>
      <w:r w:rsidRPr="00D745D4">
        <w:rPr>
          <w:rFonts w:ascii="Times New Roman" w:eastAsia="Times New Roman" w:hAnsi="Times New Roman" w:cs="Times New Roman"/>
          <w:sz w:val="28"/>
          <w:szCs w:val="28"/>
          <w:lang w:val="uk-UA" w:eastAsia="ru-RU"/>
        </w:rPr>
        <w:t>, 2006).</w:t>
      </w:r>
    </w:p>
    <w:p w14:paraId="7F4B21DC" w14:textId="77777777" w:rsidR="00D745D4" w:rsidRPr="00D745D4" w:rsidRDefault="00D745D4" w:rsidP="00D745D4">
      <w:pPr>
        <w:numPr>
          <w:ilvl w:val="0"/>
          <w:numId w:val="15"/>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Емоційна виразність</w:t>
      </w:r>
      <w:r>
        <w:rPr>
          <w:rFonts w:ascii="Times New Roman" w:eastAsia="Times New Roman" w:hAnsi="Times New Roman" w:cs="Times New Roman"/>
          <w:sz w:val="28"/>
          <w:szCs w:val="28"/>
          <w:lang w:val="uk-UA" w:eastAsia="ru-RU"/>
        </w:rPr>
        <w:t xml:space="preserve">. </w:t>
      </w:r>
      <w:r w:rsidRPr="00D745D4">
        <w:rPr>
          <w:rFonts w:ascii="Times New Roman" w:eastAsia="Times New Roman" w:hAnsi="Times New Roman" w:cs="Times New Roman"/>
          <w:sz w:val="28"/>
          <w:szCs w:val="28"/>
          <w:lang w:val="uk-UA" w:eastAsia="ru-RU"/>
        </w:rPr>
        <w:t>Просодія передає емоційні відтінки діалогу, роблячи його більш живим та інтерактивним.</w:t>
      </w:r>
    </w:p>
    <w:p w14:paraId="005EED09" w14:textId="77777777" w:rsidR="00D745D4" w:rsidRPr="00D745D4" w:rsidRDefault="00D745D4" w:rsidP="00D745D4">
      <w:pPr>
        <w:numPr>
          <w:ilvl w:val="0"/>
          <w:numId w:val="15"/>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Передача прагматичного значення</w:t>
      </w:r>
      <w:r>
        <w:rPr>
          <w:rFonts w:ascii="Times New Roman" w:eastAsia="Times New Roman" w:hAnsi="Times New Roman" w:cs="Times New Roman"/>
          <w:sz w:val="28"/>
          <w:szCs w:val="28"/>
          <w:lang w:val="uk-UA" w:eastAsia="ru-RU"/>
        </w:rPr>
        <w:t xml:space="preserve">. </w:t>
      </w:r>
      <w:r w:rsidRPr="00D745D4">
        <w:rPr>
          <w:rFonts w:ascii="Times New Roman" w:eastAsia="Times New Roman" w:hAnsi="Times New Roman" w:cs="Times New Roman"/>
          <w:sz w:val="28"/>
          <w:szCs w:val="28"/>
          <w:lang w:val="uk-UA" w:eastAsia="ru-RU"/>
        </w:rPr>
        <w:t>Інтонація та акцентуація допомагають передати підтекст висловлювання, наприклад, іронію, сарказм чи щирість.</w:t>
      </w:r>
    </w:p>
    <w:p w14:paraId="54B82C57" w14:textId="77777777" w:rsidR="00D745D4" w:rsidRPr="00D745D4" w:rsidRDefault="00D745D4" w:rsidP="00D745D4">
      <w:p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 xml:space="preserve">Контекст діалогу значною мірою визначає просодичні параметри. </w:t>
      </w:r>
    </w:p>
    <w:p w14:paraId="3889D6AE" w14:textId="77777777" w:rsidR="00D745D4" w:rsidRPr="00D745D4" w:rsidRDefault="00D745D4" w:rsidP="00D745D4">
      <w:pPr>
        <w:numPr>
          <w:ilvl w:val="0"/>
          <w:numId w:val="16"/>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У формальних діалогах (інтерв’ю, переговори) переважає чітка структура мовлення, пом</w:t>
      </w:r>
      <w:r w:rsidR="0052154B">
        <w:rPr>
          <w:rFonts w:ascii="Times New Roman" w:eastAsia="Times New Roman" w:hAnsi="Times New Roman" w:cs="Times New Roman"/>
          <w:sz w:val="28"/>
          <w:szCs w:val="28"/>
          <w:lang w:val="uk-UA" w:eastAsia="ru-RU"/>
        </w:rPr>
        <w:t xml:space="preserve">ірний темп і нейтральний тембр </w:t>
      </w:r>
      <w:r w:rsidR="0052154B" w:rsidRPr="0052154B">
        <w:rPr>
          <w:rFonts w:ascii="Times New Roman" w:eastAsia="Times New Roman" w:hAnsi="Times New Roman" w:cs="Times New Roman"/>
          <w:sz w:val="28"/>
          <w:szCs w:val="28"/>
          <w:lang w:eastAsia="ru-RU"/>
        </w:rPr>
        <w:t>[</w:t>
      </w:r>
      <w:proofErr w:type="spellStart"/>
      <w:r w:rsidR="0052154B">
        <w:rPr>
          <w:rFonts w:ascii="Times New Roman" w:eastAsia="Times New Roman" w:hAnsi="Times New Roman" w:cs="Times New Roman"/>
          <w:sz w:val="28"/>
          <w:szCs w:val="28"/>
          <w:lang w:val="uk-UA" w:eastAsia="ru-RU"/>
        </w:rPr>
        <w:t>Brown</w:t>
      </w:r>
      <w:proofErr w:type="spellEnd"/>
      <w:r w:rsidR="0052154B">
        <w:rPr>
          <w:rFonts w:ascii="Times New Roman" w:eastAsia="Times New Roman" w:hAnsi="Times New Roman" w:cs="Times New Roman"/>
          <w:sz w:val="28"/>
          <w:szCs w:val="28"/>
          <w:lang w:val="uk-UA" w:eastAsia="ru-RU"/>
        </w:rPr>
        <w:t xml:space="preserve"> &amp; </w:t>
      </w:r>
      <w:proofErr w:type="spellStart"/>
      <w:r w:rsidR="0052154B">
        <w:rPr>
          <w:rFonts w:ascii="Times New Roman" w:eastAsia="Times New Roman" w:hAnsi="Times New Roman" w:cs="Times New Roman"/>
          <w:sz w:val="28"/>
          <w:szCs w:val="28"/>
          <w:lang w:val="uk-UA" w:eastAsia="ru-RU"/>
        </w:rPr>
        <w:t>Yule</w:t>
      </w:r>
      <w:proofErr w:type="spellEnd"/>
      <w:r w:rsidR="0052154B">
        <w:rPr>
          <w:rFonts w:ascii="Times New Roman" w:eastAsia="Times New Roman" w:hAnsi="Times New Roman" w:cs="Times New Roman"/>
          <w:sz w:val="28"/>
          <w:szCs w:val="28"/>
          <w:lang w:val="uk-UA" w:eastAsia="ru-RU"/>
        </w:rPr>
        <w:t>, 1983</w:t>
      </w:r>
      <w:r w:rsidR="0052154B" w:rsidRPr="0052154B">
        <w:rPr>
          <w:rFonts w:ascii="Times New Roman" w:eastAsia="Times New Roman" w:hAnsi="Times New Roman" w:cs="Times New Roman"/>
          <w:sz w:val="28"/>
          <w:szCs w:val="28"/>
          <w:lang w:eastAsia="ru-RU"/>
        </w:rPr>
        <w:t>]</w:t>
      </w:r>
      <w:r w:rsidRPr="00D745D4">
        <w:rPr>
          <w:rFonts w:ascii="Times New Roman" w:eastAsia="Times New Roman" w:hAnsi="Times New Roman" w:cs="Times New Roman"/>
          <w:sz w:val="28"/>
          <w:szCs w:val="28"/>
          <w:lang w:val="uk-UA" w:eastAsia="ru-RU"/>
        </w:rPr>
        <w:t>.</w:t>
      </w:r>
    </w:p>
    <w:p w14:paraId="1AFDA79B" w14:textId="77777777" w:rsidR="00D745D4" w:rsidRPr="00D745D4" w:rsidRDefault="00D745D4" w:rsidP="00D745D4">
      <w:pPr>
        <w:numPr>
          <w:ilvl w:val="0"/>
          <w:numId w:val="16"/>
        </w:numPr>
        <w:spacing w:after="0" w:line="360" w:lineRule="auto"/>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У неформальних розмовах просодія стає більш варіативною: темп, тональність і ритм змінюються залежно від емоційного стану мовців.</w:t>
      </w:r>
    </w:p>
    <w:p w14:paraId="1013A959" w14:textId="77777777" w:rsidR="00D745D4" w:rsidRPr="00D745D4" w:rsidRDefault="00D745D4" w:rsidP="00D745D4">
      <w:pPr>
        <w:spacing w:after="0" w:line="360" w:lineRule="auto"/>
        <w:ind w:firstLine="360"/>
        <w:jc w:val="both"/>
        <w:rPr>
          <w:rFonts w:ascii="Times New Roman" w:eastAsia="Times New Roman" w:hAnsi="Times New Roman" w:cs="Times New Roman"/>
          <w:sz w:val="28"/>
          <w:szCs w:val="28"/>
          <w:lang w:val="uk-UA" w:eastAsia="ru-RU"/>
        </w:rPr>
      </w:pPr>
      <w:r w:rsidRPr="00D745D4">
        <w:rPr>
          <w:rFonts w:ascii="Times New Roman" w:eastAsia="Times New Roman" w:hAnsi="Times New Roman" w:cs="Times New Roman"/>
          <w:sz w:val="28"/>
          <w:szCs w:val="28"/>
          <w:lang w:val="uk-UA" w:eastAsia="ru-RU"/>
        </w:rPr>
        <w:t xml:space="preserve">Просодичні особливості діалогічного мовлення забезпечують не лише технічну організацію звукової сторони мовлення, але й емоційно-прагматичну динаміку. Дослідження таких характеристик, як інтонація, ритм, паузи та тембр, допомагає зрозуміти, як мовці координують свої дії у процесі комунікації. Роботи </w:t>
      </w:r>
      <w:proofErr w:type="spellStart"/>
      <w:r w:rsidRPr="00D745D4">
        <w:rPr>
          <w:rFonts w:ascii="Times New Roman" w:eastAsia="Times New Roman" w:hAnsi="Times New Roman" w:cs="Times New Roman"/>
          <w:sz w:val="28"/>
          <w:szCs w:val="28"/>
          <w:lang w:val="uk-UA" w:eastAsia="ru-RU"/>
        </w:rPr>
        <w:t>Лейдсона</w:t>
      </w:r>
      <w:proofErr w:type="spellEnd"/>
      <w:r w:rsidRPr="00D745D4">
        <w:rPr>
          <w:rFonts w:ascii="Times New Roman" w:eastAsia="Times New Roman" w:hAnsi="Times New Roman" w:cs="Times New Roman"/>
          <w:sz w:val="28"/>
          <w:szCs w:val="28"/>
          <w:lang w:val="uk-UA" w:eastAsia="ru-RU"/>
        </w:rPr>
        <w:t xml:space="preserve">, </w:t>
      </w:r>
      <w:proofErr w:type="spellStart"/>
      <w:r w:rsidRPr="00D745D4">
        <w:rPr>
          <w:rFonts w:ascii="Times New Roman" w:eastAsia="Times New Roman" w:hAnsi="Times New Roman" w:cs="Times New Roman"/>
          <w:sz w:val="28"/>
          <w:szCs w:val="28"/>
          <w:lang w:val="uk-UA" w:eastAsia="ru-RU"/>
        </w:rPr>
        <w:t>Гарднера</w:t>
      </w:r>
      <w:proofErr w:type="spellEnd"/>
      <w:r w:rsidRPr="00D745D4">
        <w:rPr>
          <w:rFonts w:ascii="Times New Roman" w:eastAsia="Times New Roman" w:hAnsi="Times New Roman" w:cs="Times New Roman"/>
          <w:sz w:val="28"/>
          <w:szCs w:val="28"/>
          <w:lang w:val="uk-UA" w:eastAsia="ru-RU"/>
        </w:rPr>
        <w:t>, Пайка та інших авторів дають змогу систематизувати ці явища, вказуючи на їхню універсальність та значення у міжособистісному спілкуванні.</w:t>
      </w:r>
    </w:p>
    <w:p w14:paraId="5D546C1C" w14:textId="77777777" w:rsidR="00D745D4" w:rsidRPr="00491D2D" w:rsidRDefault="00D745D4" w:rsidP="00054EC6">
      <w:pPr>
        <w:spacing w:after="0" w:line="360" w:lineRule="auto"/>
        <w:contextualSpacing/>
        <w:jc w:val="both"/>
        <w:rPr>
          <w:rFonts w:ascii="Times New Roman" w:hAnsi="Times New Roman" w:cs="Times New Roman"/>
          <w:b/>
          <w:sz w:val="28"/>
          <w:szCs w:val="28"/>
          <w:lang w:val="uk-UA"/>
        </w:rPr>
      </w:pPr>
    </w:p>
    <w:p w14:paraId="0AC45188" w14:textId="77777777" w:rsidR="00404EAA" w:rsidRPr="007B1E01" w:rsidRDefault="00404EAA" w:rsidP="00996B07">
      <w:pPr>
        <w:pStyle w:val="a3"/>
        <w:tabs>
          <w:tab w:val="left" w:pos="851"/>
        </w:tabs>
        <w:ind w:firstLine="709"/>
        <w:jc w:val="left"/>
        <w:rPr>
          <w:rFonts w:ascii="Times New Roman" w:hAnsi="Times New Roman" w:cs="Times New Roman"/>
          <w:b/>
          <w:iCs/>
          <w:sz w:val="28"/>
          <w:szCs w:val="28"/>
          <w:lang w:val="uk-UA"/>
        </w:rPr>
      </w:pPr>
    </w:p>
    <w:p w14:paraId="28787C57" w14:textId="77777777" w:rsidR="00A84670" w:rsidRPr="007B1E01" w:rsidRDefault="00A84670" w:rsidP="00996B07">
      <w:pPr>
        <w:pStyle w:val="a3"/>
        <w:tabs>
          <w:tab w:val="left" w:pos="851"/>
        </w:tabs>
        <w:ind w:firstLine="709"/>
        <w:jc w:val="left"/>
        <w:rPr>
          <w:rFonts w:ascii="Times New Roman" w:hAnsi="Times New Roman" w:cs="Times New Roman"/>
          <w:b/>
          <w:iCs/>
          <w:sz w:val="28"/>
          <w:szCs w:val="28"/>
          <w:lang w:val="uk-UA"/>
        </w:rPr>
      </w:pPr>
    </w:p>
    <w:p w14:paraId="3146D658" w14:textId="77777777" w:rsidR="00A84670" w:rsidRPr="007B1E01" w:rsidRDefault="00A84670" w:rsidP="00996B07">
      <w:pPr>
        <w:pStyle w:val="a3"/>
        <w:tabs>
          <w:tab w:val="left" w:pos="851"/>
        </w:tabs>
        <w:ind w:firstLine="709"/>
        <w:jc w:val="left"/>
        <w:rPr>
          <w:rFonts w:ascii="Times New Roman" w:hAnsi="Times New Roman" w:cs="Times New Roman"/>
          <w:b/>
          <w:iCs/>
          <w:sz w:val="28"/>
          <w:szCs w:val="28"/>
          <w:lang w:val="uk-UA"/>
        </w:rPr>
      </w:pPr>
    </w:p>
    <w:p w14:paraId="0599C56A" w14:textId="77777777" w:rsidR="00A84670" w:rsidRPr="007B1E01" w:rsidRDefault="00A84670" w:rsidP="00996B07">
      <w:pPr>
        <w:pStyle w:val="a3"/>
        <w:tabs>
          <w:tab w:val="left" w:pos="851"/>
        </w:tabs>
        <w:ind w:firstLine="709"/>
        <w:jc w:val="left"/>
        <w:rPr>
          <w:rFonts w:ascii="Times New Roman" w:hAnsi="Times New Roman" w:cs="Times New Roman"/>
          <w:b/>
          <w:iCs/>
          <w:sz w:val="28"/>
          <w:szCs w:val="28"/>
          <w:lang w:val="uk-UA"/>
        </w:rPr>
      </w:pPr>
    </w:p>
    <w:p w14:paraId="77372602" w14:textId="77777777" w:rsidR="00A84670" w:rsidRPr="007B1E01" w:rsidRDefault="00A84670" w:rsidP="00996B07">
      <w:pPr>
        <w:pStyle w:val="a3"/>
        <w:tabs>
          <w:tab w:val="left" w:pos="851"/>
        </w:tabs>
        <w:ind w:firstLine="709"/>
        <w:jc w:val="left"/>
        <w:rPr>
          <w:rFonts w:ascii="Times New Roman" w:hAnsi="Times New Roman" w:cs="Times New Roman"/>
          <w:b/>
          <w:iCs/>
          <w:sz w:val="28"/>
          <w:szCs w:val="28"/>
          <w:lang w:val="uk-UA"/>
        </w:rPr>
      </w:pPr>
    </w:p>
    <w:p w14:paraId="19BA04E7" w14:textId="77777777" w:rsidR="00A84670" w:rsidRPr="007B1E01" w:rsidRDefault="00A84670" w:rsidP="00996B07">
      <w:pPr>
        <w:pStyle w:val="a3"/>
        <w:tabs>
          <w:tab w:val="left" w:pos="851"/>
        </w:tabs>
        <w:ind w:firstLine="709"/>
        <w:jc w:val="left"/>
        <w:rPr>
          <w:rFonts w:ascii="Times New Roman" w:hAnsi="Times New Roman" w:cs="Times New Roman"/>
          <w:b/>
          <w:iCs/>
          <w:sz w:val="28"/>
          <w:szCs w:val="28"/>
          <w:lang w:val="uk-UA"/>
        </w:rPr>
      </w:pPr>
    </w:p>
    <w:p w14:paraId="105AD43C" w14:textId="77777777" w:rsidR="00A84670" w:rsidRPr="007B1E01" w:rsidRDefault="00A84670" w:rsidP="00996B07">
      <w:pPr>
        <w:pStyle w:val="a3"/>
        <w:tabs>
          <w:tab w:val="left" w:pos="851"/>
        </w:tabs>
        <w:ind w:firstLine="709"/>
        <w:jc w:val="left"/>
        <w:rPr>
          <w:rFonts w:ascii="Times New Roman" w:hAnsi="Times New Roman" w:cs="Times New Roman"/>
          <w:b/>
          <w:iCs/>
          <w:sz w:val="28"/>
          <w:szCs w:val="28"/>
          <w:lang w:val="uk-UA"/>
        </w:rPr>
      </w:pPr>
    </w:p>
    <w:p w14:paraId="078CABC3" w14:textId="77777777" w:rsidR="00D745D4" w:rsidRDefault="00D745D4" w:rsidP="00996B07">
      <w:pPr>
        <w:pStyle w:val="a3"/>
        <w:tabs>
          <w:tab w:val="left" w:pos="851"/>
        </w:tabs>
        <w:ind w:firstLine="709"/>
        <w:jc w:val="left"/>
        <w:rPr>
          <w:rFonts w:ascii="Times New Roman" w:hAnsi="Times New Roman" w:cs="Times New Roman"/>
          <w:b/>
          <w:iCs/>
          <w:sz w:val="28"/>
          <w:szCs w:val="28"/>
          <w:lang w:val="uk-UA"/>
        </w:rPr>
      </w:pPr>
    </w:p>
    <w:p w14:paraId="3AA60087" w14:textId="77777777" w:rsidR="00A84670" w:rsidRDefault="00A84670" w:rsidP="00996B07">
      <w:pPr>
        <w:pStyle w:val="a3"/>
        <w:tabs>
          <w:tab w:val="left" w:pos="851"/>
        </w:tabs>
        <w:ind w:firstLine="709"/>
        <w:jc w:val="left"/>
        <w:rPr>
          <w:rFonts w:ascii="Times New Roman" w:hAnsi="Times New Roman" w:cs="Times New Roman"/>
          <w:b/>
          <w:iCs/>
          <w:sz w:val="28"/>
          <w:szCs w:val="28"/>
          <w:lang w:val="uk-UA"/>
        </w:rPr>
      </w:pPr>
    </w:p>
    <w:p w14:paraId="0D6F06B9" w14:textId="77777777" w:rsidR="00A67985" w:rsidRDefault="00A67985" w:rsidP="00A67985">
      <w:pPr>
        <w:pStyle w:val="a3"/>
        <w:ind w:firstLine="0"/>
        <w:jc w:val="center"/>
        <w:rPr>
          <w:rFonts w:ascii="Times New Roman" w:hAnsi="Times New Roman" w:cs="Times New Roman"/>
          <w:b/>
          <w:caps/>
          <w:sz w:val="28"/>
          <w:szCs w:val="28"/>
          <w:lang w:val="uk-UA"/>
        </w:rPr>
      </w:pPr>
      <w:r w:rsidRPr="00A67985">
        <w:rPr>
          <w:rFonts w:ascii="Times New Roman" w:hAnsi="Times New Roman" w:cs="Times New Roman"/>
          <w:b/>
          <w:caps/>
          <w:sz w:val="28"/>
          <w:szCs w:val="28"/>
          <w:lang w:val="uk-UA"/>
        </w:rPr>
        <w:lastRenderedPageBreak/>
        <w:t>Розділ 3.  </w:t>
      </w:r>
      <w:r w:rsidRPr="00A67985">
        <w:rPr>
          <w:rFonts w:ascii="Times New Roman" w:hAnsi="Times New Roman" w:cs="Times New Roman"/>
          <w:b/>
          <w:iCs/>
          <w:caps/>
          <w:sz w:val="28"/>
          <w:szCs w:val="28"/>
          <w:lang w:val="uk-UA"/>
        </w:rPr>
        <w:t xml:space="preserve">Результати </w:t>
      </w:r>
      <w:r w:rsidRPr="00A67985">
        <w:rPr>
          <w:rFonts w:ascii="Times New Roman" w:hAnsi="Times New Roman" w:cs="Times New Roman"/>
          <w:b/>
          <w:caps/>
          <w:sz w:val="28"/>
          <w:szCs w:val="28"/>
          <w:lang w:val="uk-UA"/>
        </w:rPr>
        <w:t>експериментального дослідження</w:t>
      </w:r>
    </w:p>
    <w:p w14:paraId="7761AC37" w14:textId="77777777" w:rsidR="00A67985" w:rsidRPr="00A67985" w:rsidRDefault="00A67985" w:rsidP="00A67985">
      <w:pPr>
        <w:pStyle w:val="a3"/>
        <w:ind w:firstLine="0"/>
        <w:jc w:val="center"/>
        <w:rPr>
          <w:rFonts w:ascii="Times New Roman" w:hAnsi="Times New Roman" w:cs="Times New Roman"/>
          <w:b/>
          <w:sz w:val="28"/>
          <w:szCs w:val="28"/>
          <w:lang w:val="uk-UA"/>
        </w:rPr>
      </w:pPr>
    </w:p>
    <w:p w14:paraId="79189EFB" w14:textId="77777777" w:rsidR="00A67985" w:rsidRDefault="00A67985" w:rsidP="00A84670">
      <w:pPr>
        <w:pStyle w:val="a3"/>
        <w:ind w:left="284" w:firstLine="0"/>
        <w:rPr>
          <w:rFonts w:ascii="Times New Roman" w:hAnsi="Times New Roman" w:cs="Times New Roman"/>
          <w:b/>
          <w:sz w:val="28"/>
          <w:szCs w:val="28"/>
          <w:lang w:val="uk-UA"/>
        </w:rPr>
      </w:pPr>
      <w:r w:rsidRPr="00A84670">
        <w:rPr>
          <w:rFonts w:ascii="Times New Roman" w:hAnsi="Times New Roman" w:cs="Times New Roman"/>
          <w:b/>
          <w:iCs/>
          <w:sz w:val="28"/>
          <w:szCs w:val="28"/>
          <w:lang w:val="uk-UA"/>
        </w:rPr>
        <w:t>3.1. </w:t>
      </w:r>
      <w:r w:rsidRPr="00A84670">
        <w:rPr>
          <w:rFonts w:ascii="Times New Roman" w:hAnsi="Times New Roman" w:cs="Times New Roman"/>
          <w:b/>
          <w:sz w:val="28"/>
          <w:szCs w:val="28"/>
          <w:lang w:val="uk-UA"/>
        </w:rPr>
        <w:t>Матеріал і методика експериментального дослідження</w:t>
      </w:r>
    </w:p>
    <w:p w14:paraId="4097FDB1" w14:textId="77777777" w:rsidR="00773C10" w:rsidRPr="00773C10" w:rsidRDefault="00A84670" w:rsidP="00773C10">
      <w:pPr>
        <w:spacing w:after="0" w:line="360" w:lineRule="auto"/>
        <w:ind w:firstLine="708"/>
        <w:jc w:val="both"/>
        <w:rPr>
          <w:rFonts w:ascii="Times New Roman" w:eastAsia="Times New Roman" w:hAnsi="Times New Roman" w:cs="Times New Roman"/>
          <w:sz w:val="28"/>
          <w:szCs w:val="28"/>
          <w:lang w:val="uk-UA" w:eastAsia="ru-RU"/>
        </w:rPr>
      </w:pPr>
      <w:r w:rsidRPr="00A84670">
        <w:rPr>
          <w:rFonts w:ascii="Times New Roman" w:eastAsia="Times New Roman" w:hAnsi="Times New Roman" w:cs="Times New Roman"/>
          <w:sz w:val="28"/>
          <w:szCs w:val="28"/>
          <w:lang w:val="uk-UA" w:eastAsia="ru-RU"/>
        </w:rPr>
        <w:t xml:space="preserve">Для дослідження просодичних особливостей діалогічного мовлення було обрано серіал </w:t>
      </w:r>
      <w:proofErr w:type="spellStart"/>
      <w:r w:rsidRPr="00773C10">
        <w:rPr>
          <w:rFonts w:ascii="Times New Roman" w:eastAsia="Times New Roman" w:hAnsi="Times New Roman" w:cs="Times New Roman"/>
          <w:i/>
          <w:iCs/>
          <w:sz w:val="28"/>
          <w:szCs w:val="28"/>
          <w:lang w:val="uk-UA" w:eastAsia="ru-RU"/>
        </w:rPr>
        <w:t>Менталіст</w:t>
      </w:r>
      <w:proofErr w:type="spellEnd"/>
      <w:r w:rsidRPr="00A84670">
        <w:rPr>
          <w:rFonts w:ascii="Times New Roman" w:eastAsia="Times New Roman" w:hAnsi="Times New Roman" w:cs="Times New Roman"/>
          <w:sz w:val="28"/>
          <w:szCs w:val="28"/>
          <w:lang w:val="uk-UA" w:eastAsia="ru-RU"/>
        </w:rPr>
        <w:t xml:space="preserve"> (</w:t>
      </w:r>
      <w:proofErr w:type="spellStart"/>
      <w:r w:rsidRPr="00A84670">
        <w:rPr>
          <w:rFonts w:ascii="Times New Roman" w:eastAsia="Times New Roman" w:hAnsi="Times New Roman" w:cs="Times New Roman"/>
          <w:sz w:val="28"/>
          <w:szCs w:val="28"/>
          <w:lang w:val="uk-UA" w:eastAsia="ru-RU"/>
        </w:rPr>
        <w:t>англ</w:t>
      </w:r>
      <w:proofErr w:type="spellEnd"/>
      <w:r w:rsidRPr="00A84670">
        <w:rPr>
          <w:rFonts w:ascii="Times New Roman" w:eastAsia="Times New Roman" w:hAnsi="Times New Roman" w:cs="Times New Roman"/>
          <w:sz w:val="28"/>
          <w:szCs w:val="28"/>
          <w:lang w:val="uk-UA" w:eastAsia="ru-RU"/>
        </w:rPr>
        <w:t xml:space="preserve">. </w:t>
      </w:r>
      <w:proofErr w:type="spellStart"/>
      <w:r w:rsidRPr="00773C10">
        <w:rPr>
          <w:rFonts w:ascii="Times New Roman" w:eastAsia="Times New Roman" w:hAnsi="Times New Roman" w:cs="Times New Roman"/>
          <w:i/>
          <w:iCs/>
          <w:sz w:val="28"/>
          <w:szCs w:val="28"/>
          <w:lang w:val="uk-UA" w:eastAsia="ru-RU"/>
        </w:rPr>
        <w:t>The</w:t>
      </w:r>
      <w:proofErr w:type="spellEnd"/>
      <w:r w:rsidRPr="00773C10">
        <w:rPr>
          <w:rFonts w:ascii="Times New Roman" w:eastAsia="Times New Roman" w:hAnsi="Times New Roman" w:cs="Times New Roman"/>
          <w:i/>
          <w:iCs/>
          <w:sz w:val="28"/>
          <w:szCs w:val="28"/>
          <w:lang w:val="uk-UA" w:eastAsia="ru-RU"/>
        </w:rPr>
        <w:t xml:space="preserve"> </w:t>
      </w:r>
      <w:proofErr w:type="spellStart"/>
      <w:r w:rsidRPr="00773C10">
        <w:rPr>
          <w:rFonts w:ascii="Times New Roman" w:eastAsia="Times New Roman" w:hAnsi="Times New Roman" w:cs="Times New Roman"/>
          <w:i/>
          <w:iCs/>
          <w:sz w:val="28"/>
          <w:szCs w:val="28"/>
          <w:lang w:val="uk-UA" w:eastAsia="ru-RU"/>
        </w:rPr>
        <w:t>Mentalist</w:t>
      </w:r>
      <w:proofErr w:type="spellEnd"/>
      <w:r w:rsidRPr="00A84670">
        <w:rPr>
          <w:rFonts w:ascii="Times New Roman" w:eastAsia="Times New Roman" w:hAnsi="Times New Roman" w:cs="Times New Roman"/>
          <w:sz w:val="28"/>
          <w:szCs w:val="28"/>
          <w:lang w:val="uk-UA" w:eastAsia="ru-RU"/>
        </w:rPr>
        <w:t xml:space="preserve">), який є популярним кримінальним драматичним телесеріалом, що транслювався з 2008 по 2015 рік. </w:t>
      </w:r>
      <w:r w:rsidR="00773C10" w:rsidRPr="00773C10">
        <w:rPr>
          <w:rFonts w:ascii="Times New Roman" w:eastAsia="Times New Roman" w:hAnsi="Times New Roman" w:cs="Times New Roman"/>
          <w:sz w:val="28"/>
          <w:szCs w:val="28"/>
          <w:lang w:val="uk-UA" w:eastAsia="ru-RU"/>
        </w:rPr>
        <w:t xml:space="preserve">Сюжет зосереджується на роботі Патріка </w:t>
      </w:r>
      <w:proofErr w:type="spellStart"/>
      <w:r w:rsidR="00773C10" w:rsidRPr="00773C10">
        <w:rPr>
          <w:rFonts w:ascii="Times New Roman" w:eastAsia="Times New Roman" w:hAnsi="Times New Roman" w:cs="Times New Roman"/>
          <w:sz w:val="28"/>
          <w:szCs w:val="28"/>
          <w:lang w:val="uk-UA" w:eastAsia="ru-RU"/>
        </w:rPr>
        <w:t>Джейна</w:t>
      </w:r>
      <w:proofErr w:type="spellEnd"/>
      <w:r w:rsidR="00773C10" w:rsidRPr="00773C10">
        <w:rPr>
          <w:rFonts w:ascii="Times New Roman" w:eastAsia="Times New Roman" w:hAnsi="Times New Roman" w:cs="Times New Roman"/>
          <w:sz w:val="28"/>
          <w:szCs w:val="28"/>
          <w:lang w:val="uk-UA" w:eastAsia="ru-RU"/>
        </w:rPr>
        <w:t xml:space="preserve">, колишнього </w:t>
      </w:r>
      <w:proofErr w:type="spellStart"/>
      <w:r w:rsidR="00773C10" w:rsidRPr="00773C10">
        <w:rPr>
          <w:rFonts w:ascii="Times New Roman" w:eastAsia="Times New Roman" w:hAnsi="Times New Roman" w:cs="Times New Roman"/>
          <w:sz w:val="28"/>
          <w:szCs w:val="28"/>
          <w:lang w:val="uk-UA" w:eastAsia="ru-RU"/>
        </w:rPr>
        <w:t>псевдомедіума</w:t>
      </w:r>
      <w:proofErr w:type="spellEnd"/>
      <w:r w:rsidR="00773C10" w:rsidRPr="00773C10">
        <w:rPr>
          <w:rFonts w:ascii="Times New Roman" w:eastAsia="Times New Roman" w:hAnsi="Times New Roman" w:cs="Times New Roman"/>
          <w:sz w:val="28"/>
          <w:szCs w:val="28"/>
          <w:lang w:val="uk-UA" w:eastAsia="ru-RU"/>
        </w:rPr>
        <w:t>, який використовує свої навички спостереження, аналізу та маніпуляції для допомоги Каліфорнійському бюро розслідувань (CBI) у розкритті складних злочинів. Головною мотивацією героя є прагнення знайти та покарати серійного вбивцю на прізвисько Червоний Джон, який убив його дружину та доньку.</w:t>
      </w:r>
    </w:p>
    <w:p w14:paraId="21EC488B" w14:textId="77777777" w:rsidR="00773C10" w:rsidRPr="00773C10" w:rsidRDefault="00773C10" w:rsidP="00773C10">
      <w:pPr>
        <w:spacing w:after="0" w:line="360" w:lineRule="auto"/>
        <w:ind w:firstLine="708"/>
        <w:jc w:val="both"/>
        <w:rPr>
          <w:rFonts w:ascii="Times New Roman" w:eastAsia="Times New Roman" w:hAnsi="Times New Roman" w:cs="Times New Roman"/>
          <w:sz w:val="28"/>
          <w:szCs w:val="28"/>
          <w:lang w:val="uk-UA" w:eastAsia="ru-RU"/>
        </w:rPr>
      </w:pPr>
      <w:r w:rsidRPr="00773C10">
        <w:rPr>
          <w:rFonts w:ascii="Times New Roman" w:eastAsia="Times New Roman" w:hAnsi="Times New Roman" w:cs="Times New Roman"/>
          <w:sz w:val="28"/>
          <w:szCs w:val="28"/>
          <w:lang w:val="uk-UA" w:eastAsia="ru-RU"/>
        </w:rPr>
        <w:t>Окрім детективних розслідувань, серіал досліджує особисте життя персонажів, їхню моральну боротьбу та вплив минулих травм на теперішнє.</w:t>
      </w:r>
    </w:p>
    <w:p w14:paraId="00A7BCCA" w14:textId="77777777" w:rsidR="00A84670" w:rsidRPr="00A84670" w:rsidRDefault="00A84670" w:rsidP="00773C10">
      <w:pPr>
        <w:spacing w:after="0" w:line="360" w:lineRule="auto"/>
        <w:ind w:firstLine="708"/>
        <w:jc w:val="both"/>
        <w:rPr>
          <w:rFonts w:ascii="Times New Roman" w:eastAsia="Times New Roman" w:hAnsi="Times New Roman" w:cs="Times New Roman"/>
          <w:sz w:val="28"/>
          <w:szCs w:val="28"/>
          <w:lang w:val="uk-UA" w:eastAsia="ru-RU"/>
        </w:rPr>
      </w:pPr>
      <w:r w:rsidRPr="00A84670">
        <w:rPr>
          <w:rFonts w:ascii="Times New Roman" w:eastAsia="Times New Roman" w:hAnsi="Times New Roman" w:cs="Times New Roman"/>
          <w:sz w:val="28"/>
          <w:szCs w:val="28"/>
          <w:lang w:val="uk-UA" w:eastAsia="ru-RU"/>
        </w:rPr>
        <w:t>Вибір цього серіалу обумовлений кількома факторами:</w:t>
      </w:r>
    </w:p>
    <w:p w14:paraId="3E023F04" w14:textId="77777777" w:rsidR="00A84670" w:rsidRPr="00A84670" w:rsidRDefault="00A84670" w:rsidP="00A84670">
      <w:pPr>
        <w:numPr>
          <w:ilvl w:val="0"/>
          <w:numId w:val="24"/>
        </w:numPr>
        <w:spacing w:after="0" w:line="360" w:lineRule="auto"/>
        <w:jc w:val="both"/>
        <w:rPr>
          <w:rFonts w:ascii="Times New Roman" w:eastAsia="Times New Roman" w:hAnsi="Times New Roman" w:cs="Times New Roman"/>
          <w:sz w:val="28"/>
          <w:szCs w:val="28"/>
          <w:lang w:val="uk-UA" w:eastAsia="ru-RU"/>
        </w:rPr>
      </w:pPr>
      <w:r w:rsidRPr="00A84670">
        <w:rPr>
          <w:rFonts w:ascii="Times New Roman" w:eastAsia="Times New Roman" w:hAnsi="Times New Roman" w:cs="Times New Roman"/>
          <w:b/>
          <w:bCs/>
          <w:sz w:val="28"/>
          <w:szCs w:val="28"/>
          <w:lang w:val="uk-UA" w:eastAsia="ru-RU"/>
        </w:rPr>
        <w:t>Жанр і формат серіалу</w:t>
      </w:r>
      <w:r w:rsidRPr="00A84670">
        <w:rPr>
          <w:rFonts w:ascii="Times New Roman" w:eastAsia="Times New Roman" w:hAnsi="Times New Roman" w:cs="Times New Roman"/>
          <w:sz w:val="28"/>
          <w:szCs w:val="28"/>
          <w:lang w:val="uk-UA" w:eastAsia="ru-RU"/>
        </w:rPr>
        <w:t xml:space="preserve">. </w:t>
      </w:r>
      <w:r w:rsidRPr="00A84670">
        <w:rPr>
          <w:rFonts w:ascii="Times New Roman" w:eastAsia="Times New Roman" w:hAnsi="Times New Roman" w:cs="Times New Roman"/>
          <w:i/>
          <w:iCs/>
          <w:sz w:val="28"/>
          <w:szCs w:val="28"/>
          <w:lang w:val="uk-UA" w:eastAsia="ru-RU"/>
        </w:rPr>
        <w:t>Менталіст</w:t>
      </w:r>
      <w:r w:rsidRPr="00A84670">
        <w:rPr>
          <w:rFonts w:ascii="Times New Roman" w:eastAsia="Times New Roman" w:hAnsi="Times New Roman" w:cs="Times New Roman"/>
          <w:sz w:val="28"/>
          <w:szCs w:val="28"/>
          <w:lang w:val="uk-UA" w:eastAsia="ru-RU"/>
        </w:rPr>
        <w:t xml:space="preserve"> є кримінальним серіалом з елементами психологічного трилера, що дозволяє вивчати діалоги, які включають різноманітні інтонаційні та просодичні характеристики, пов'язані з емоційними і когнітивними станами персонажів.</w:t>
      </w:r>
    </w:p>
    <w:p w14:paraId="773847AE" w14:textId="77777777" w:rsidR="00A84670" w:rsidRPr="00A84670" w:rsidRDefault="00A84670" w:rsidP="00A84670">
      <w:pPr>
        <w:numPr>
          <w:ilvl w:val="0"/>
          <w:numId w:val="24"/>
        </w:numPr>
        <w:spacing w:after="0" w:line="360" w:lineRule="auto"/>
        <w:jc w:val="both"/>
        <w:rPr>
          <w:rFonts w:ascii="Times New Roman" w:eastAsia="Times New Roman" w:hAnsi="Times New Roman" w:cs="Times New Roman"/>
          <w:sz w:val="28"/>
          <w:szCs w:val="28"/>
          <w:lang w:val="uk-UA" w:eastAsia="ru-RU"/>
        </w:rPr>
      </w:pPr>
      <w:r w:rsidRPr="00A84670">
        <w:rPr>
          <w:rFonts w:ascii="Times New Roman" w:eastAsia="Times New Roman" w:hAnsi="Times New Roman" w:cs="Times New Roman"/>
          <w:b/>
          <w:bCs/>
          <w:sz w:val="28"/>
          <w:szCs w:val="28"/>
          <w:lang w:val="uk-UA" w:eastAsia="ru-RU"/>
        </w:rPr>
        <w:t>Частота діалогів і їхнє значення</w:t>
      </w:r>
      <w:r w:rsidRPr="00A84670">
        <w:rPr>
          <w:rFonts w:ascii="Times New Roman" w:eastAsia="Times New Roman" w:hAnsi="Times New Roman" w:cs="Times New Roman"/>
          <w:sz w:val="28"/>
          <w:szCs w:val="28"/>
          <w:lang w:val="uk-UA" w:eastAsia="ru-RU"/>
        </w:rPr>
        <w:t>. В серіалі часто використовуються діалоги між головними персонажами, що відображають не тільки розумову діяльність, а й міжособистісні стосунки, що створює потенціал для детального аналізу просодики, зокрема інтонації, пауз, ритму, темпу.</w:t>
      </w:r>
    </w:p>
    <w:p w14:paraId="4522D19A" w14:textId="77777777" w:rsidR="00A84670" w:rsidRPr="00A84670" w:rsidRDefault="00A84670" w:rsidP="00A84670">
      <w:pPr>
        <w:numPr>
          <w:ilvl w:val="0"/>
          <w:numId w:val="24"/>
        </w:numPr>
        <w:spacing w:after="0" w:line="360" w:lineRule="auto"/>
        <w:jc w:val="both"/>
        <w:rPr>
          <w:rFonts w:ascii="Times New Roman" w:eastAsia="Times New Roman" w:hAnsi="Times New Roman" w:cs="Times New Roman"/>
          <w:sz w:val="28"/>
          <w:szCs w:val="28"/>
          <w:lang w:val="uk-UA" w:eastAsia="ru-RU"/>
        </w:rPr>
      </w:pPr>
      <w:r w:rsidRPr="00A84670">
        <w:rPr>
          <w:rFonts w:ascii="Times New Roman" w:eastAsia="Times New Roman" w:hAnsi="Times New Roman" w:cs="Times New Roman"/>
          <w:b/>
          <w:bCs/>
          <w:sz w:val="28"/>
          <w:szCs w:val="28"/>
          <w:lang w:val="uk-UA" w:eastAsia="ru-RU"/>
        </w:rPr>
        <w:t>Різноманіття персонажів</w:t>
      </w:r>
      <w:r w:rsidRPr="00A84670">
        <w:rPr>
          <w:rFonts w:ascii="Times New Roman" w:eastAsia="Times New Roman" w:hAnsi="Times New Roman" w:cs="Times New Roman"/>
          <w:sz w:val="28"/>
          <w:szCs w:val="28"/>
          <w:lang w:val="uk-UA" w:eastAsia="ru-RU"/>
        </w:rPr>
        <w:t>. У серіалі представлені персонажі з різними соціальними та психологічними характеристиками, що дозволяє провести аналіз просодичних особливостей в залежності від індивідуальних особливостей мовців.</w:t>
      </w:r>
    </w:p>
    <w:p w14:paraId="63CFD04B" w14:textId="77777777" w:rsidR="00F31615" w:rsidRDefault="00A84670" w:rsidP="00773C10">
      <w:pPr>
        <w:spacing w:after="0" w:line="360" w:lineRule="auto"/>
        <w:ind w:firstLine="708"/>
        <w:jc w:val="both"/>
        <w:rPr>
          <w:rFonts w:ascii="Times New Roman CYR" w:eastAsia="Calibri" w:hAnsi="Times New Roman CYR" w:cs="Times New Roman CYR"/>
          <w:iCs/>
          <w:sz w:val="28"/>
          <w:szCs w:val="28"/>
          <w:lang w:val="uk-UA"/>
        </w:rPr>
      </w:pPr>
      <w:r w:rsidRPr="00A84670">
        <w:rPr>
          <w:rFonts w:ascii="Times New Roman" w:eastAsia="Times New Roman" w:hAnsi="Times New Roman" w:cs="Times New Roman"/>
          <w:sz w:val="28"/>
          <w:szCs w:val="28"/>
          <w:lang w:val="uk-UA" w:eastAsia="ru-RU"/>
        </w:rPr>
        <w:lastRenderedPageBreak/>
        <w:t>Діалоги з серіалу були обрані на основі кількох критеріїв: значення для розвитку сюжету, емоційна насиченість, наявність різноманітних комунікативних стратегій та манер спілкування персонажів.</w:t>
      </w:r>
      <w:r>
        <w:rPr>
          <w:rFonts w:ascii="Times New Roman" w:eastAsia="Times New Roman" w:hAnsi="Times New Roman" w:cs="Times New Roman"/>
          <w:sz w:val="28"/>
          <w:szCs w:val="28"/>
          <w:lang w:val="uk-UA" w:eastAsia="ru-RU"/>
        </w:rPr>
        <w:t xml:space="preserve"> </w:t>
      </w:r>
      <w:r w:rsidR="006F4365" w:rsidRPr="00753C27">
        <w:rPr>
          <w:rFonts w:ascii="Times New Roman CYR" w:eastAsia="Calibri" w:hAnsi="Times New Roman CYR" w:cs="Times New Roman CYR"/>
          <w:iCs/>
          <w:sz w:val="28"/>
          <w:szCs w:val="28"/>
          <w:lang w:val="uk-UA"/>
        </w:rPr>
        <w:t xml:space="preserve">Загальна тривалість аудіозаписів </w:t>
      </w:r>
      <w:r w:rsidR="006F4365">
        <w:rPr>
          <w:rFonts w:ascii="Times New Roman CYR" w:eastAsia="Calibri" w:hAnsi="Times New Roman CYR" w:cs="Times New Roman CYR"/>
          <w:iCs/>
          <w:sz w:val="28"/>
          <w:szCs w:val="28"/>
          <w:lang w:val="uk-UA"/>
        </w:rPr>
        <w:t xml:space="preserve">склала </w:t>
      </w:r>
      <w:r>
        <w:rPr>
          <w:rFonts w:ascii="Times New Roman CYR" w:hAnsi="Times New Roman CYR" w:cs="Times New Roman CYR"/>
          <w:iCs/>
          <w:sz w:val="28"/>
          <w:szCs w:val="28"/>
          <w:lang w:val="uk-UA"/>
        </w:rPr>
        <w:t>38</w:t>
      </w:r>
      <w:r w:rsidR="006F4365">
        <w:rPr>
          <w:rFonts w:ascii="Times New Roman CYR" w:hAnsi="Times New Roman CYR" w:cs="Times New Roman CYR"/>
          <w:iCs/>
          <w:sz w:val="28"/>
          <w:szCs w:val="28"/>
          <w:lang w:val="uk-UA"/>
        </w:rPr>
        <w:t xml:space="preserve"> хвилин</w:t>
      </w:r>
      <w:r w:rsidR="006F4365" w:rsidRPr="00753C27">
        <w:rPr>
          <w:rFonts w:ascii="Times New Roman CYR" w:eastAsia="Calibri" w:hAnsi="Times New Roman CYR" w:cs="Times New Roman CYR"/>
          <w:iCs/>
          <w:sz w:val="28"/>
          <w:szCs w:val="28"/>
          <w:lang w:val="uk-UA"/>
        </w:rPr>
        <w:t>.</w:t>
      </w:r>
      <w:r w:rsidR="006F4365">
        <w:rPr>
          <w:rFonts w:ascii="Times New Roman CYR" w:eastAsia="Calibri" w:hAnsi="Times New Roman CYR" w:cs="Times New Roman CYR"/>
          <w:iCs/>
          <w:sz w:val="28"/>
          <w:szCs w:val="28"/>
          <w:lang w:val="uk-UA"/>
        </w:rPr>
        <w:t xml:space="preserve"> Вузький корпус дослідження склав</w:t>
      </w:r>
      <w:r w:rsidR="006F4365" w:rsidRPr="00E657A1">
        <w:rPr>
          <w:rFonts w:ascii="Times New Roman CYR" w:hAnsi="Times New Roman CYR" w:cs="Times New Roman CYR"/>
          <w:iCs/>
          <w:sz w:val="28"/>
          <w:szCs w:val="28"/>
          <w:lang w:val="uk-UA"/>
        </w:rPr>
        <w:t xml:space="preserve"> 12 </w:t>
      </w:r>
      <w:r w:rsidR="006F4365">
        <w:rPr>
          <w:rFonts w:ascii="Times New Roman CYR" w:eastAsia="Calibri" w:hAnsi="Times New Roman CYR" w:cs="Times New Roman CYR"/>
          <w:iCs/>
          <w:sz w:val="28"/>
          <w:szCs w:val="28"/>
          <w:lang w:val="uk-UA"/>
        </w:rPr>
        <w:t>хвилин.</w:t>
      </w:r>
    </w:p>
    <w:p w14:paraId="3676B4CC" w14:textId="77777777" w:rsidR="00A84670" w:rsidRPr="00A84670" w:rsidRDefault="00A84670" w:rsidP="00773C10">
      <w:pPr>
        <w:spacing w:after="0" w:line="360" w:lineRule="auto"/>
        <w:ind w:firstLine="708"/>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Методика дослідження просодичних особливостей діалогічного мовлення ґрунтується на якості й кількості просодичних компонентів, таких як інтонація, темп, ритм, паузи, наголос, висота голосу, а також їх взаємодія в рамках комунікативного акту.</w:t>
      </w:r>
    </w:p>
    <w:p w14:paraId="0302D100" w14:textId="77777777" w:rsidR="00A84670" w:rsidRPr="00A84670" w:rsidRDefault="00A84670" w:rsidP="00773C10">
      <w:pPr>
        <w:numPr>
          <w:ilvl w:val="0"/>
          <w:numId w:val="25"/>
        </w:numPr>
        <w:spacing w:after="0" w:line="360" w:lineRule="auto"/>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Метод спостереження. Для первинного збору матеріалу використовувався метод спостереження за діалогами, що дозволило оцінити загальний контекст використання просодичних характеристик.</w:t>
      </w:r>
    </w:p>
    <w:p w14:paraId="1E18AD24" w14:textId="77777777" w:rsidR="00A84670" w:rsidRPr="00A84670" w:rsidRDefault="00A84670" w:rsidP="00A84670">
      <w:pPr>
        <w:numPr>
          <w:ilvl w:val="0"/>
          <w:numId w:val="25"/>
        </w:numPr>
        <w:spacing w:before="100" w:beforeAutospacing="1" w:after="100" w:afterAutospacing="1" w:line="360" w:lineRule="auto"/>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Аналіз просодичних елементів. Діалоги були записані та розділені на фрагменти. Для кожного фрагмента визначалися основні просодичні характеристики:</w:t>
      </w:r>
    </w:p>
    <w:p w14:paraId="33B70424" w14:textId="77777777" w:rsidR="00A84670" w:rsidRPr="00A84670" w:rsidRDefault="00A84670" w:rsidP="00A84670">
      <w:pPr>
        <w:numPr>
          <w:ilvl w:val="1"/>
          <w:numId w:val="25"/>
        </w:numPr>
        <w:spacing w:before="100" w:beforeAutospacing="1" w:after="100" w:afterAutospacing="1" w:line="360" w:lineRule="auto"/>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Інтонація – висота, мелодика, варіації в тональності голосу.</w:t>
      </w:r>
    </w:p>
    <w:p w14:paraId="0F269D31" w14:textId="77777777" w:rsidR="00A84670" w:rsidRPr="00A84670" w:rsidRDefault="00A84670" w:rsidP="00A84670">
      <w:pPr>
        <w:numPr>
          <w:ilvl w:val="1"/>
          <w:numId w:val="25"/>
        </w:numPr>
        <w:spacing w:before="100" w:beforeAutospacing="1" w:after="100" w:afterAutospacing="1" w:line="360" w:lineRule="auto"/>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Темп мовлення – швидкість, зміни темпу в залежності від емоційного стану.</w:t>
      </w:r>
    </w:p>
    <w:p w14:paraId="5769188C" w14:textId="77777777" w:rsidR="00A84670" w:rsidRPr="00A84670" w:rsidRDefault="00A84670" w:rsidP="00A84670">
      <w:pPr>
        <w:numPr>
          <w:ilvl w:val="1"/>
          <w:numId w:val="25"/>
        </w:numPr>
        <w:spacing w:before="100" w:beforeAutospacing="1" w:after="100" w:afterAutospacing="1" w:line="360" w:lineRule="auto"/>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Ритм і паузи – тривалість і місце пауз, які використовуються для підсилення емоційних акцентів.</w:t>
      </w:r>
    </w:p>
    <w:p w14:paraId="75DF9217" w14:textId="77777777" w:rsidR="00A84670" w:rsidRPr="00A84670" w:rsidRDefault="00A84670" w:rsidP="00A84670">
      <w:pPr>
        <w:numPr>
          <w:ilvl w:val="1"/>
          <w:numId w:val="25"/>
        </w:numPr>
        <w:spacing w:before="100" w:beforeAutospacing="1" w:after="100" w:afterAutospacing="1" w:line="360" w:lineRule="auto"/>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Наголос – зміщення акцентів у словах або фразах для передачі важливості чи емоційної інтенції.</w:t>
      </w:r>
    </w:p>
    <w:p w14:paraId="1CF47764" w14:textId="77777777" w:rsidR="00A84670" w:rsidRPr="00A84670" w:rsidRDefault="00A84670" w:rsidP="00A84670">
      <w:pPr>
        <w:numPr>
          <w:ilvl w:val="1"/>
          <w:numId w:val="25"/>
        </w:numPr>
        <w:spacing w:before="100" w:beforeAutospacing="1" w:after="100" w:afterAutospacing="1" w:line="360" w:lineRule="auto"/>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Висота голосу – зміна висоти голосу під час різних сцен або емоційних моментів.</w:t>
      </w:r>
    </w:p>
    <w:p w14:paraId="6994F4B1" w14:textId="77777777" w:rsidR="00A84670" w:rsidRPr="00A84670" w:rsidRDefault="00A84670" w:rsidP="00A84670">
      <w:pPr>
        <w:numPr>
          <w:ilvl w:val="0"/>
          <w:numId w:val="25"/>
        </w:numPr>
        <w:spacing w:before="100" w:beforeAutospacing="1" w:after="100" w:afterAutospacing="1" w:line="360" w:lineRule="auto"/>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Інтерпретація контексту. Кожен фрагмент діалогу був проаналізований з урахуванням контексту комунікації. Зокрема, особливу увагу було приділено взаємодії між персонажами, їх емоційним станам і ролям у сюжеті. Також було враховано, чи змінюються просодичні особливості в залежності від ситуації: стресова ситуація, розслідування, конфлікти, інтриги тощо.</w:t>
      </w:r>
    </w:p>
    <w:p w14:paraId="127C2171" w14:textId="77777777" w:rsidR="00A84670" w:rsidRPr="00A84670" w:rsidRDefault="00A84670" w:rsidP="00A84670">
      <w:pPr>
        <w:numPr>
          <w:ilvl w:val="0"/>
          <w:numId w:val="25"/>
        </w:numPr>
        <w:spacing w:before="100" w:beforeAutospacing="1" w:after="100" w:afterAutospacing="1" w:line="360" w:lineRule="auto"/>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lastRenderedPageBreak/>
        <w:t>Метод порівняння. З метою виявлення закономірностей у використанні просодичних характеристик було проведено порівняння мовлення різних персонажів (наприклад, головних і вторинних), а також різних емоційних ситуацій, що виникають у серіалі.</w:t>
      </w:r>
    </w:p>
    <w:p w14:paraId="3F1B982F" w14:textId="77777777" w:rsidR="00265308" w:rsidRDefault="00A84670" w:rsidP="00265308">
      <w:pPr>
        <w:numPr>
          <w:ilvl w:val="0"/>
          <w:numId w:val="25"/>
        </w:numPr>
        <w:spacing w:after="0" w:line="360" w:lineRule="auto"/>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 xml:space="preserve">Метод акустичного аналізу. Для точнішого визначення висоти, темпу, пауз та інших параметрів використовувались спеціалізовані програми акустичного аналізу, такі як </w:t>
      </w:r>
      <w:proofErr w:type="spellStart"/>
      <w:r w:rsidRPr="00A84670">
        <w:rPr>
          <w:rFonts w:ascii="Times New Roman CYR" w:eastAsia="Calibri" w:hAnsi="Times New Roman CYR" w:cs="Times New Roman CYR"/>
          <w:iCs/>
          <w:sz w:val="28"/>
          <w:szCs w:val="28"/>
          <w:lang w:val="uk-UA"/>
        </w:rPr>
        <w:t>Praat</w:t>
      </w:r>
      <w:proofErr w:type="spellEnd"/>
      <w:r w:rsidRPr="00A84670">
        <w:rPr>
          <w:rFonts w:ascii="Times New Roman CYR" w:eastAsia="Calibri" w:hAnsi="Times New Roman CYR" w:cs="Times New Roman CYR"/>
          <w:iCs/>
          <w:sz w:val="28"/>
          <w:szCs w:val="28"/>
          <w:lang w:val="uk-UA"/>
        </w:rPr>
        <w:t>. Це дозволило точніше виміряти зміни в інтонації, темпі, ритмі та інших просодичних характеристиках мовлення.</w:t>
      </w:r>
    </w:p>
    <w:p w14:paraId="20AA1C64" w14:textId="77777777" w:rsidR="00265308" w:rsidRPr="00265308" w:rsidRDefault="00265308" w:rsidP="00265308">
      <w:pPr>
        <w:spacing w:after="0" w:line="360" w:lineRule="auto"/>
        <w:ind w:firstLine="360"/>
        <w:jc w:val="both"/>
        <w:rPr>
          <w:rFonts w:ascii="Times New Roman CYR" w:eastAsia="Calibri" w:hAnsi="Times New Roman CYR" w:cs="Times New Roman CYR"/>
          <w:iCs/>
          <w:sz w:val="28"/>
          <w:szCs w:val="28"/>
          <w:lang w:val="uk-UA"/>
        </w:rPr>
      </w:pPr>
      <w:r w:rsidRPr="00265308">
        <w:rPr>
          <w:rFonts w:ascii="Times New Roman CYR" w:eastAsia="Calibri" w:hAnsi="Times New Roman CYR" w:cs="Times New Roman CYR"/>
          <w:iCs/>
          <w:sz w:val="28"/>
          <w:szCs w:val="28"/>
          <w:lang w:val="uk-UA"/>
        </w:rPr>
        <w:t>За комунікативною функцією діалоги було класифіковано так</w:t>
      </w:r>
      <w:r w:rsidR="000221DD">
        <w:rPr>
          <w:rFonts w:ascii="Times New Roman CYR" w:eastAsia="Calibri" w:hAnsi="Times New Roman CYR" w:cs="Times New Roman CYR"/>
          <w:iCs/>
          <w:sz w:val="28"/>
          <w:szCs w:val="28"/>
          <w:lang w:val="uk-UA"/>
        </w:rPr>
        <w:t>им чином: 1) діалоги-дискусія</w:t>
      </w:r>
      <w:r w:rsidR="00E800DA">
        <w:rPr>
          <w:rFonts w:ascii="Times New Roman CYR" w:eastAsia="Calibri" w:hAnsi="Times New Roman CYR" w:cs="Times New Roman CYR"/>
          <w:iCs/>
          <w:sz w:val="28"/>
          <w:szCs w:val="28"/>
          <w:lang w:val="uk-UA"/>
        </w:rPr>
        <w:t>; 2) діалоги-допитування; 3) діалоги-домовле</w:t>
      </w:r>
      <w:r w:rsidRPr="00265308">
        <w:rPr>
          <w:rFonts w:ascii="Times New Roman CYR" w:eastAsia="Calibri" w:hAnsi="Times New Roman CYR" w:cs="Times New Roman CYR"/>
          <w:iCs/>
          <w:sz w:val="28"/>
          <w:szCs w:val="28"/>
          <w:lang w:val="uk-UA"/>
        </w:rPr>
        <w:t xml:space="preserve">ності; 4) </w:t>
      </w:r>
      <w:r w:rsidR="000221DD">
        <w:rPr>
          <w:rFonts w:ascii="Times New Roman CYR" w:eastAsia="Calibri" w:hAnsi="Times New Roman CYR" w:cs="Times New Roman CYR"/>
          <w:iCs/>
          <w:sz w:val="28"/>
          <w:szCs w:val="28"/>
          <w:lang w:val="uk-UA"/>
        </w:rPr>
        <w:t>діалог</w:t>
      </w:r>
      <w:r w:rsidR="00E800DA">
        <w:rPr>
          <w:rFonts w:ascii="Times New Roman CYR" w:eastAsia="Calibri" w:hAnsi="Times New Roman CYR" w:cs="Times New Roman CYR"/>
          <w:iCs/>
          <w:sz w:val="28"/>
          <w:szCs w:val="28"/>
          <w:lang w:val="uk-UA"/>
        </w:rPr>
        <w:t>и</w:t>
      </w:r>
      <w:r w:rsidR="000221DD">
        <w:rPr>
          <w:rFonts w:ascii="Times New Roman CYR" w:eastAsia="Calibri" w:hAnsi="Times New Roman CYR" w:cs="Times New Roman CYR"/>
          <w:iCs/>
          <w:sz w:val="28"/>
          <w:szCs w:val="28"/>
          <w:lang w:val="uk-UA"/>
        </w:rPr>
        <w:t>-обмін дум</w:t>
      </w:r>
      <w:r>
        <w:rPr>
          <w:rFonts w:ascii="Times New Roman CYR" w:eastAsia="Calibri" w:hAnsi="Times New Roman CYR" w:cs="Times New Roman CYR"/>
          <w:iCs/>
          <w:sz w:val="28"/>
          <w:szCs w:val="28"/>
          <w:lang w:val="uk-UA"/>
        </w:rPr>
        <w:t>ками.</w:t>
      </w:r>
    </w:p>
    <w:p w14:paraId="390FEF96" w14:textId="77777777" w:rsidR="00A84670" w:rsidRPr="00A84670" w:rsidRDefault="00A84670" w:rsidP="00A84670">
      <w:pPr>
        <w:spacing w:after="0" w:line="360" w:lineRule="auto"/>
        <w:ind w:firstLine="360"/>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Загалом, використання такого різноманіття методів у дослідженні є обґрунтованим і сприяє більш глибокому розумінню фонетичних особливостей мовлення, що дозволяє досягти поставлених цілей.</w:t>
      </w:r>
    </w:p>
    <w:p w14:paraId="33671D5E" w14:textId="77777777" w:rsidR="00A84670" w:rsidRPr="00A84670" w:rsidRDefault="00A84670" w:rsidP="00A84670">
      <w:pPr>
        <w:spacing w:after="0" w:line="360" w:lineRule="auto"/>
        <w:ind w:firstLine="360"/>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 xml:space="preserve">Першим етапом дослідження став </w:t>
      </w:r>
      <w:proofErr w:type="spellStart"/>
      <w:r w:rsidRPr="00A84670">
        <w:rPr>
          <w:rFonts w:ascii="Times New Roman CYR" w:eastAsia="Calibri" w:hAnsi="Times New Roman CYR" w:cs="Times New Roman CYR"/>
          <w:iCs/>
          <w:sz w:val="28"/>
          <w:szCs w:val="28"/>
          <w:lang w:val="uk-UA"/>
        </w:rPr>
        <w:t>перцептивний</w:t>
      </w:r>
      <w:proofErr w:type="spellEnd"/>
      <w:r w:rsidRPr="00A84670">
        <w:rPr>
          <w:rFonts w:ascii="Times New Roman CYR" w:eastAsia="Calibri" w:hAnsi="Times New Roman CYR" w:cs="Times New Roman CYR"/>
          <w:iCs/>
          <w:sz w:val="28"/>
          <w:szCs w:val="28"/>
          <w:lang w:val="uk-UA"/>
        </w:rPr>
        <w:t xml:space="preserve"> (аудиторський) аналіз. Шість аудиторів (магістри факультету романо-германської філології) прослуховували мовленнєві фрагменти, визначали кількість синтагм у фразах та інтонаційне оформлення синтагм, зокрема тип шкали та ядрового тону, що використовували інформанти.</w:t>
      </w:r>
    </w:p>
    <w:p w14:paraId="15DE6AC1" w14:textId="77777777" w:rsidR="00A84670" w:rsidRPr="00A84670" w:rsidRDefault="00A84670" w:rsidP="00A84670">
      <w:pPr>
        <w:spacing w:after="0" w:line="360" w:lineRule="auto"/>
        <w:ind w:firstLine="708"/>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Другий етап аудиторського аналізу полягав у визначенні таких параметрів: 1) тональний діапазон синтагм; 2) швидкість мовлення тинейджерів (швидко, нормально, повільно); 3) гучність мовлення (голосно, середньо, тихо).</w:t>
      </w:r>
    </w:p>
    <w:p w14:paraId="10B22C28" w14:textId="77777777" w:rsidR="00A84670" w:rsidRPr="00A84670" w:rsidRDefault="00A84670" w:rsidP="00A84670">
      <w:pPr>
        <w:spacing w:after="0" w:line="360" w:lineRule="auto"/>
        <w:ind w:firstLine="708"/>
        <w:jc w:val="both"/>
        <w:rPr>
          <w:rFonts w:ascii="Times New Roman CYR" w:eastAsia="Calibri" w:hAnsi="Times New Roman CYR" w:cs="Times New Roman CYR"/>
          <w:iCs/>
          <w:sz w:val="28"/>
          <w:szCs w:val="28"/>
          <w:lang w:val="uk-UA"/>
        </w:rPr>
      </w:pPr>
      <w:r w:rsidRPr="00A84670">
        <w:rPr>
          <w:rFonts w:ascii="Times New Roman CYR" w:eastAsia="Calibri" w:hAnsi="Times New Roman CYR" w:cs="Times New Roman CYR"/>
          <w:iCs/>
          <w:sz w:val="28"/>
          <w:szCs w:val="28"/>
          <w:lang w:val="uk-UA"/>
        </w:rPr>
        <w:t>Окремо в дослідженні було звернуто увагу на параметр гучності, оскільки він залежить не тіл</w:t>
      </w:r>
      <w:r w:rsidR="00773C10">
        <w:rPr>
          <w:rFonts w:ascii="Times New Roman CYR" w:eastAsia="Calibri" w:hAnsi="Times New Roman CYR" w:cs="Times New Roman CYR"/>
          <w:iCs/>
          <w:sz w:val="28"/>
          <w:szCs w:val="28"/>
          <w:lang w:val="uk-UA"/>
        </w:rPr>
        <w:t>ьки від емоційного стану мовця.</w:t>
      </w:r>
    </w:p>
    <w:p w14:paraId="1E54BD4B" w14:textId="77777777" w:rsidR="00A84670" w:rsidRPr="00A84670" w:rsidRDefault="00773C10" w:rsidP="00773C10">
      <w:pPr>
        <w:spacing w:after="0" w:line="360" w:lineRule="auto"/>
        <w:ind w:firstLine="708"/>
        <w:jc w:val="both"/>
        <w:rPr>
          <w:rFonts w:ascii="Times New Roman CYR" w:eastAsia="Calibri" w:hAnsi="Times New Roman CYR" w:cs="Times New Roman CYR"/>
          <w:iCs/>
          <w:sz w:val="28"/>
          <w:szCs w:val="28"/>
          <w:lang w:val="uk-UA"/>
        </w:rPr>
      </w:pPr>
      <w:r>
        <w:rPr>
          <w:rFonts w:ascii="Times New Roman CYR" w:eastAsia="Calibri" w:hAnsi="Times New Roman CYR" w:cs="Times New Roman CYR"/>
          <w:iCs/>
          <w:sz w:val="28"/>
          <w:szCs w:val="28"/>
          <w:lang w:val="uk-UA"/>
        </w:rPr>
        <w:t>У</w:t>
      </w:r>
      <w:r w:rsidR="00A84670" w:rsidRPr="00A84670">
        <w:rPr>
          <w:rFonts w:ascii="Times New Roman CYR" w:eastAsia="Calibri" w:hAnsi="Times New Roman CYR" w:cs="Times New Roman CYR"/>
          <w:iCs/>
          <w:sz w:val="28"/>
          <w:szCs w:val="28"/>
          <w:lang w:val="uk-UA"/>
        </w:rPr>
        <w:t>сі отримані дані перцептивного аналізу були узагальнені у таблицях, детально описані та проаналізовані.</w:t>
      </w:r>
    </w:p>
    <w:p w14:paraId="33EEBA04" w14:textId="77777777" w:rsidR="00A947EE" w:rsidRPr="00F31615" w:rsidRDefault="00A947EE" w:rsidP="00A84670">
      <w:pPr>
        <w:pStyle w:val="a3"/>
        <w:rPr>
          <w:rFonts w:ascii="Times New Roman CYR" w:eastAsia="Calibri" w:hAnsi="Times New Roman CYR" w:cs="Times New Roman CYR"/>
          <w:iCs/>
          <w:sz w:val="28"/>
          <w:szCs w:val="28"/>
          <w:lang w:val="uk-UA" w:eastAsia="en-US"/>
        </w:rPr>
      </w:pPr>
      <w:r w:rsidRPr="00B40383">
        <w:rPr>
          <w:rFonts w:ascii="Times New Roman CYR" w:hAnsi="Times New Roman CYR" w:cs="Times New Roman CYR"/>
          <w:sz w:val="28"/>
          <w:szCs w:val="28"/>
          <w:lang w:val="uk-UA"/>
        </w:rPr>
        <w:t>Інструментальний аналіз проведено з використанням програм</w:t>
      </w:r>
      <w:r>
        <w:rPr>
          <w:rFonts w:ascii="Times New Roman CYR" w:hAnsi="Times New Roman CYR" w:cs="Times New Roman CYR"/>
          <w:sz w:val="28"/>
          <w:szCs w:val="28"/>
          <w:lang w:val="uk-UA"/>
        </w:rPr>
        <w:t>и</w:t>
      </w:r>
      <w:r w:rsidRPr="00B40383">
        <w:rPr>
          <w:rFonts w:ascii="Times New Roman CYR" w:hAnsi="Times New Roman CYR" w:cs="Times New Roman CYR"/>
          <w:sz w:val="28"/>
          <w:szCs w:val="28"/>
          <w:lang w:val="uk-UA"/>
        </w:rPr>
        <w:t xml:space="preserve"> </w:t>
      </w:r>
      <w:r w:rsidRPr="00E12A73">
        <w:rPr>
          <w:rFonts w:ascii="Times New Roman CYR" w:hAnsi="Times New Roman CYR" w:cs="Times New Roman CYR"/>
          <w:sz w:val="28"/>
          <w:szCs w:val="28"/>
          <w:lang w:val="uk-UA"/>
        </w:rPr>
        <w:t>P</w:t>
      </w:r>
      <w:r>
        <w:rPr>
          <w:rFonts w:ascii="Times New Roman CYR" w:hAnsi="Times New Roman CYR" w:cs="Times New Roman CYR"/>
          <w:sz w:val="28"/>
          <w:szCs w:val="28"/>
          <w:lang w:val="en-US"/>
        </w:rPr>
        <w:t>RAAT</w:t>
      </w:r>
      <w:r w:rsidRPr="00E12A73">
        <w:rPr>
          <w:rFonts w:ascii="Times New Roman CYR" w:hAnsi="Times New Roman CYR" w:cs="Times New Roman CYR"/>
          <w:sz w:val="28"/>
          <w:szCs w:val="28"/>
          <w:lang w:val="uk-UA"/>
        </w:rPr>
        <w:t>.</w:t>
      </w:r>
    </w:p>
    <w:p w14:paraId="68630823" w14:textId="77777777" w:rsidR="00A947EE" w:rsidRPr="00181C6A" w:rsidRDefault="00A947EE" w:rsidP="00A84670">
      <w:pPr>
        <w:shd w:val="clear" w:color="auto" w:fill="FFFFFF"/>
        <w:spacing w:after="0"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lastRenderedPageBreak/>
        <w:t>У</w:t>
      </w:r>
      <w:r w:rsidRPr="00150D89">
        <w:rPr>
          <w:rFonts w:ascii="Times New Roman CYR" w:hAnsi="Times New Roman CYR" w:cs="Times New Roman CYR"/>
          <w:sz w:val="28"/>
          <w:szCs w:val="28"/>
          <w:lang w:val="uk-UA"/>
        </w:rPr>
        <w:t xml:space="preserve"> ході </w:t>
      </w:r>
      <w:r>
        <w:rPr>
          <w:rFonts w:ascii="Times New Roman CYR" w:hAnsi="Times New Roman CYR" w:cs="Times New Roman CYR"/>
          <w:sz w:val="28"/>
          <w:szCs w:val="28"/>
          <w:lang w:val="uk-UA"/>
        </w:rPr>
        <w:t>інструментального аналізу отримано</w:t>
      </w:r>
      <w:r w:rsidRPr="00150D89">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 xml:space="preserve">такі </w:t>
      </w:r>
      <w:r w:rsidRPr="00150D89">
        <w:rPr>
          <w:rFonts w:ascii="Times New Roman CYR" w:hAnsi="Times New Roman CYR" w:cs="Times New Roman CYR"/>
          <w:sz w:val="28"/>
          <w:szCs w:val="28"/>
          <w:lang w:val="uk-UA"/>
        </w:rPr>
        <w:t>дані:</w:t>
      </w:r>
    </w:p>
    <w:p w14:paraId="3A3C1B01" w14:textId="77777777" w:rsidR="00A947EE" w:rsidRPr="001B6124" w:rsidRDefault="00A947EE"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мінімальне значення рівня ЧОТ в синтагмі (в Гц);</w:t>
      </w:r>
    </w:p>
    <w:p w14:paraId="2EE4CB9B" w14:textId="77777777" w:rsidR="00A947EE" w:rsidRPr="001B6124" w:rsidRDefault="00A947EE"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максимальне значення рівня ЧОТ в синтагмі (в Гц);</w:t>
      </w:r>
    </w:p>
    <w:p w14:paraId="1A63D5C6" w14:textId="77777777" w:rsidR="00A947EE" w:rsidRPr="001B6124" w:rsidRDefault="00A947EE"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середнє значення рівня ЧОТ в синтагмі (в Гц);</w:t>
      </w:r>
    </w:p>
    <w:p w14:paraId="030CC5F4" w14:textId="77777777" w:rsidR="00A947EE" w:rsidRPr="001B6124" w:rsidRDefault="00A947EE"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значення ширини тонального діапазону синтагми (в пт);</w:t>
      </w:r>
    </w:p>
    <w:p w14:paraId="1C12DDE3" w14:textId="77777777" w:rsidR="00A947EE" w:rsidRPr="001B6124" w:rsidRDefault="00A947EE"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значення тривалості синтагми (в мс);</w:t>
      </w:r>
    </w:p>
    <w:p w14:paraId="1AD70272" w14:textId="77777777" w:rsidR="00A947EE" w:rsidRPr="001B6124" w:rsidRDefault="007D140F"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значення тривалості пауз (в мс);</w:t>
      </w:r>
    </w:p>
    <w:p w14:paraId="458583A4" w14:textId="77777777" w:rsidR="007D140F" w:rsidRDefault="001B6124" w:rsidP="00A947EE">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д</w:t>
      </w:r>
      <w:r w:rsidRPr="001B6124">
        <w:rPr>
          <w:rFonts w:ascii="Times New Roman CYR" w:hAnsi="Times New Roman CYR" w:cs="Times New Roman CYR"/>
          <w:sz w:val="28"/>
          <w:szCs w:val="28"/>
          <w:lang w:val="uk-UA"/>
        </w:rPr>
        <w:t>іапазон інте</w:t>
      </w:r>
      <w:r w:rsidR="00EB13B8">
        <w:rPr>
          <w:rFonts w:ascii="Times New Roman CYR" w:hAnsi="Times New Roman CYR" w:cs="Times New Roman CYR"/>
          <w:sz w:val="28"/>
          <w:szCs w:val="28"/>
          <w:lang w:val="uk-UA"/>
        </w:rPr>
        <w:t>н</w:t>
      </w:r>
      <w:r w:rsidRPr="001B6124">
        <w:rPr>
          <w:rFonts w:ascii="Times New Roman CYR" w:hAnsi="Times New Roman CYR" w:cs="Times New Roman CYR"/>
          <w:sz w:val="28"/>
          <w:szCs w:val="28"/>
          <w:lang w:val="uk-UA"/>
        </w:rPr>
        <w:t>си</w:t>
      </w:r>
      <w:r w:rsidR="00EB13B8">
        <w:rPr>
          <w:rFonts w:ascii="Times New Roman CYR" w:hAnsi="Times New Roman CYR" w:cs="Times New Roman CYR"/>
          <w:sz w:val="28"/>
          <w:szCs w:val="28"/>
          <w:lang w:val="uk-UA"/>
        </w:rPr>
        <w:t>в</w:t>
      </w:r>
      <w:r w:rsidRPr="001B6124">
        <w:rPr>
          <w:rFonts w:ascii="Times New Roman CYR" w:hAnsi="Times New Roman CYR" w:cs="Times New Roman CYR"/>
          <w:sz w:val="28"/>
          <w:szCs w:val="28"/>
          <w:lang w:val="uk-UA"/>
        </w:rPr>
        <w:t>ності у синтагмі (дБ)</w:t>
      </w:r>
      <w:r w:rsidR="001458DA">
        <w:rPr>
          <w:rFonts w:ascii="Times New Roman CYR" w:hAnsi="Times New Roman CYR" w:cs="Times New Roman CYR"/>
          <w:sz w:val="28"/>
          <w:szCs w:val="28"/>
          <w:lang w:val="uk-UA"/>
        </w:rPr>
        <w:t>.</w:t>
      </w:r>
    </w:p>
    <w:p w14:paraId="2E17F535" w14:textId="77777777" w:rsidR="00A947EE" w:rsidRDefault="00A947EE" w:rsidP="00A947EE">
      <w:pPr>
        <w:shd w:val="clear" w:color="auto" w:fill="FFFFFF"/>
        <w:spacing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Заключний етап інструментального передбачав</w:t>
      </w:r>
      <w:r w:rsidRPr="00150D89">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дослідження отриманих даних та їх інтерпретування</w:t>
      </w:r>
      <w:r w:rsidRPr="00150D89">
        <w:rPr>
          <w:rFonts w:ascii="Times New Roman CYR" w:hAnsi="Times New Roman CYR" w:cs="Times New Roman CYR"/>
          <w:sz w:val="28"/>
          <w:szCs w:val="28"/>
          <w:lang w:val="uk-UA"/>
        </w:rPr>
        <w:t xml:space="preserve"> з урахуванням всіх факторів, що обум</w:t>
      </w:r>
      <w:r>
        <w:rPr>
          <w:rFonts w:ascii="Times New Roman CYR" w:hAnsi="Times New Roman CYR" w:cs="Times New Roman CYR"/>
          <w:sz w:val="28"/>
          <w:szCs w:val="28"/>
          <w:lang w:val="uk-UA"/>
        </w:rPr>
        <w:t>овлюють варіативність інтонації, а також було встановлено спільні та дистинктивні просодичні ознаки мовлення американських тинейджерів.</w:t>
      </w:r>
    </w:p>
    <w:p w14:paraId="6826C8CB" w14:textId="77777777" w:rsidR="00404EAA" w:rsidRPr="007B1E01" w:rsidRDefault="00404EAA" w:rsidP="001B6124">
      <w:pPr>
        <w:pStyle w:val="a3"/>
        <w:tabs>
          <w:tab w:val="left" w:pos="851"/>
        </w:tabs>
        <w:ind w:firstLine="0"/>
        <w:jc w:val="left"/>
        <w:rPr>
          <w:rFonts w:ascii="Times New Roman" w:hAnsi="Times New Roman" w:cs="Times New Roman"/>
          <w:b/>
          <w:iCs/>
          <w:sz w:val="28"/>
          <w:szCs w:val="28"/>
          <w:lang w:val="uk-UA"/>
        </w:rPr>
      </w:pPr>
    </w:p>
    <w:p w14:paraId="32F20C15" w14:textId="77777777" w:rsidR="00996B07" w:rsidRDefault="00A67985" w:rsidP="00A67985">
      <w:pPr>
        <w:pStyle w:val="a3"/>
        <w:tabs>
          <w:tab w:val="left" w:pos="851"/>
        </w:tabs>
        <w:ind w:firstLine="0"/>
        <w:jc w:val="left"/>
        <w:rPr>
          <w:rFonts w:ascii="Times New Roman" w:hAnsi="Times New Roman" w:cs="Times New Roman"/>
          <w:b/>
          <w:iCs/>
          <w:sz w:val="28"/>
          <w:szCs w:val="28"/>
          <w:lang w:val="uk-UA"/>
        </w:rPr>
      </w:pPr>
      <w:r>
        <w:rPr>
          <w:rFonts w:ascii="Times New Roman" w:hAnsi="Times New Roman" w:cs="Times New Roman"/>
          <w:b/>
          <w:iCs/>
          <w:sz w:val="28"/>
          <w:szCs w:val="28"/>
          <w:lang w:val="uk-UA"/>
        </w:rPr>
        <w:t xml:space="preserve">    </w:t>
      </w:r>
      <w:r w:rsidR="00996B07">
        <w:rPr>
          <w:rFonts w:ascii="Times New Roman" w:hAnsi="Times New Roman" w:cs="Times New Roman"/>
          <w:b/>
          <w:iCs/>
          <w:sz w:val="28"/>
          <w:szCs w:val="28"/>
          <w:lang w:val="uk-UA"/>
        </w:rPr>
        <w:t>3.2.  </w:t>
      </w:r>
      <w:r w:rsidR="00996B07" w:rsidRPr="0000324C">
        <w:rPr>
          <w:rFonts w:ascii="Times New Roman" w:hAnsi="Times New Roman" w:cs="Times New Roman"/>
          <w:b/>
          <w:bCs/>
          <w:sz w:val="28"/>
          <w:szCs w:val="28"/>
          <w:lang w:val="uk-UA" w:eastAsia="uk-UA"/>
        </w:rPr>
        <w:t xml:space="preserve">Результати </w:t>
      </w:r>
      <w:r w:rsidR="00996B07" w:rsidRPr="0000324C">
        <w:rPr>
          <w:rFonts w:ascii="Times New Roman" w:hAnsi="Times New Roman" w:cs="Times New Roman"/>
          <w:b/>
          <w:iCs/>
          <w:sz w:val="28"/>
          <w:szCs w:val="28"/>
          <w:lang w:val="uk-UA"/>
        </w:rPr>
        <w:t xml:space="preserve">аудиторського аналізу </w:t>
      </w:r>
    </w:p>
    <w:p w14:paraId="0AC65088" w14:textId="77777777" w:rsidR="000221DD" w:rsidRDefault="000221DD" w:rsidP="00A67985">
      <w:pPr>
        <w:pStyle w:val="a3"/>
        <w:tabs>
          <w:tab w:val="left" w:pos="851"/>
        </w:tabs>
        <w:ind w:firstLine="0"/>
        <w:jc w:val="left"/>
        <w:rPr>
          <w:rFonts w:ascii="Times New Roman" w:hAnsi="Times New Roman" w:cs="Times New Roman"/>
          <w:b/>
          <w:iCs/>
          <w:sz w:val="28"/>
          <w:szCs w:val="28"/>
          <w:lang w:val="uk-UA"/>
        </w:rPr>
      </w:pPr>
    </w:p>
    <w:p w14:paraId="750C2F25" w14:textId="77777777" w:rsidR="000221DD" w:rsidRPr="000221DD" w:rsidRDefault="000221DD" w:rsidP="000221DD">
      <w:pPr>
        <w:widowControl w:val="0"/>
        <w:spacing w:line="360" w:lineRule="auto"/>
        <w:ind w:firstLine="567"/>
        <w:jc w:val="both"/>
        <w:rPr>
          <w:rFonts w:ascii="Times New Roman" w:hAnsi="Times New Roman" w:cs="Times New Roman"/>
          <w:sz w:val="28"/>
          <w:szCs w:val="28"/>
          <w:lang w:val="uk-UA"/>
        </w:rPr>
      </w:pPr>
      <w:r w:rsidRPr="000221DD">
        <w:rPr>
          <w:rFonts w:ascii="Times New Roman" w:hAnsi="Times New Roman" w:cs="Times New Roman"/>
          <w:sz w:val="28"/>
          <w:szCs w:val="28"/>
          <w:lang w:val="uk-UA"/>
        </w:rPr>
        <w:t xml:space="preserve">Дослідження показало, що в мовленні детективів основними типами інтонаційних шкал є спадна, висхідна, рівна, змінна та </w:t>
      </w:r>
      <w:proofErr w:type="spellStart"/>
      <w:r w:rsidRPr="000221DD">
        <w:rPr>
          <w:rFonts w:ascii="Times New Roman" w:hAnsi="Times New Roman" w:cs="Times New Roman"/>
          <w:sz w:val="28"/>
          <w:szCs w:val="28"/>
          <w:lang w:val="uk-UA"/>
        </w:rPr>
        <w:t>скандентна</w:t>
      </w:r>
      <w:proofErr w:type="spellEnd"/>
      <w:r w:rsidRPr="000221DD">
        <w:rPr>
          <w:rFonts w:ascii="Times New Roman" w:hAnsi="Times New Roman" w:cs="Times New Roman"/>
          <w:sz w:val="28"/>
          <w:szCs w:val="28"/>
          <w:lang w:val="uk-UA"/>
        </w:rPr>
        <w:t>. У таблиці 3.1 наведено відсотковий розподіл цих шкал, які використовуються детективами.</w:t>
      </w:r>
    </w:p>
    <w:p w14:paraId="6F79920E" w14:textId="77777777" w:rsidR="00822970" w:rsidRPr="009421E1" w:rsidRDefault="00822970" w:rsidP="00822970">
      <w:pPr>
        <w:widowControl w:val="0"/>
        <w:spacing w:line="360" w:lineRule="auto"/>
        <w:ind w:firstLine="567"/>
        <w:jc w:val="right"/>
        <w:rPr>
          <w:rFonts w:ascii="Times New Roman" w:hAnsi="Times New Roman" w:cs="Times New Roman"/>
          <w:sz w:val="28"/>
          <w:szCs w:val="28"/>
          <w:lang w:val="uk-UA"/>
        </w:rPr>
      </w:pPr>
      <w:r w:rsidRPr="009421E1">
        <w:rPr>
          <w:rFonts w:ascii="Times New Roman" w:hAnsi="Times New Roman" w:cs="Times New Roman"/>
          <w:sz w:val="28"/>
          <w:szCs w:val="28"/>
          <w:lang w:val="uk-UA"/>
        </w:rPr>
        <w:t>Таблиця 3.1</w:t>
      </w:r>
    </w:p>
    <w:p w14:paraId="25E5076B" w14:textId="77777777" w:rsidR="00822970" w:rsidRPr="00781CF9" w:rsidRDefault="00822970" w:rsidP="00822970">
      <w:pPr>
        <w:spacing w:line="360" w:lineRule="auto"/>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 xml:space="preserve">Результати ідентифікації аудиторами шкал у </w:t>
      </w:r>
      <w:r w:rsidR="00781CF9">
        <w:rPr>
          <w:rFonts w:ascii="Times New Roman" w:hAnsi="Times New Roman" w:cs="Times New Roman"/>
          <w:sz w:val="28"/>
          <w:szCs w:val="28"/>
          <w:lang w:val="uk-UA"/>
        </w:rPr>
        <w:t>мовленні детективів</w:t>
      </w:r>
    </w:p>
    <w:tbl>
      <w:tblPr>
        <w:tblW w:w="9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0"/>
        <w:gridCol w:w="1341"/>
        <w:gridCol w:w="1342"/>
        <w:gridCol w:w="1342"/>
        <w:gridCol w:w="1342"/>
        <w:gridCol w:w="1672"/>
      </w:tblGrid>
      <w:tr w:rsidR="00822970" w:rsidRPr="009421E1" w14:paraId="48989A82" w14:textId="77777777" w:rsidTr="000221DD">
        <w:trPr>
          <w:trHeight w:val="567"/>
          <w:jc w:val="center"/>
        </w:trPr>
        <w:tc>
          <w:tcPr>
            <w:tcW w:w="2260" w:type="dxa"/>
            <w:vMerge w:val="restart"/>
            <w:vAlign w:val="center"/>
          </w:tcPr>
          <w:p w14:paraId="5E5A4FBD" w14:textId="77777777" w:rsidR="00822970" w:rsidRPr="009421E1" w:rsidRDefault="00822970" w:rsidP="000221DD">
            <w:pPr>
              <w:pStyle w:val="af9"/>
              <w:spacing w:line="360" w:lineRule="auto"/>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 xml:space="preserve">Тип </w:t>
            </w:r>
            <w:r w:rsidR="000221DD">
              <w:rPr>
                <w:rFonts w:ascii="Times New Roman" w:eastAsia="Times New Roman" w:hAnsi="Times New Roman" w:cs="Times New Roman"/>
                <w:bCs/>
                <w:iCs/>
                <w:sz w:val="28"/>
                <w:szCs w:val="28"/>
                <w:lang w:val="uk-UA"/>
              </w:rPr>
              <w:t>діалогу</w:t>
            </w:r>
          </w:p>
        </w:tc>
        <w:tc>
          <w:tcPr>
            <w:tcW w:w="7039" w:type="dxa"/>
            <w:gridSpan w:val="5"/>
            <w:vAlign w:val="center"/>
          </w:tcPr>
          <w:p w14:paraId="49B1E485" w14:textId="77777777" w:rsidR="00822970" w:rsidRPr="009421E1" w:rsidRDefault="00822970" w:rsidP="000221DD">
            <w:pPr>
              <w:pStyle w:val="af9"/>
              <w:spacing w:line="360" w:lineRule="auto"/>
              <w:jc w:val="center"/>
              <w:rPr>
                <w:rFonts w:ascii="Times New Roman" w:hAnsi="Times New Roman" w:cs="Times New Roman"/>
                <w:sz w:val="28"/>
                <w:szCs w:val="28"/>
                <w:lang w:val="uk-UA"/>
              </w:rPr>
            </w:pPr>
            <w:r w:rsidRPr="009421E1">
              <w:rPr>
                <w:rFonts w:ascii="Times New Roman" w:eastAsia="Times New Roman" w:hAnsi="Times New Roman" w:cs="Times New Roman"/>
                <w:bCs/>
                <w:iCs/>
                <w:sz w:val="28"/>
                <w:szCs w:val="28"/>
                <w:lang w:val="uk-UA"/>
              </w:rPr>
              <w:t>Тип шкали (%)</w:t>
            </w:r>
          </w:p>
        </w:tc>
      </w:tr>
      <w:tr w:rsidR="00822970" w:rsidRPr="009421E1" w14:paraId="6F4C7860" w14:textId="77777777" w:rsidTr="000221DD">
        <w:trPr>
          <w:trHeight w:val="454"/>
          <w:jc w:val="center"/>
        </w:trPr>
        <w:tc>
          <w:tcPr>
            <w:tcW w:w="2260" w:type="dxa"/>
            <w:vMerge/>
          </w:tcPr>
          <w:p w14:paraId="216C3F0D" w14:textId="77777777" w:rsidR="00822970" w:rsidRPr="009421E1" w:rsidRDefault="00822970" w:rsidP="000221DD">
            <w:pPr>
              <w:spacing w:line="360" w:lineRule="auto"/>
              <w:ind w:right="-799"/>
              <w:jc w:val="both"/>
              <w:rPr>
                <w:rFonts w:ascii="Times New Roman" w:hAnsi="Times New Roman" w:cs="Times New Roman"/>
                <w:sz w:val="28"/>
                <w:szCs w:val="28"/>
                <w:lang w:val="uk-UA"/>
              </w:rPr>
            </w:pPr>
          </w:p>
        </w:tc>
        <w:tc>
          <w:tcPr>
            <w:tcW w:w="1341" w:type="dxa"/>
            <w:vAlign w:val="center"/>
          </w:tcPr>
          <w:p w14:paraId="50BB96AF" w14:textId="77777777" w:rsidR="00822970" w:rsidRPr="009421E1" w:rsidRDefault="00822970" w:rsidP="000221DD">
            <w:pPr>
              <w:pStyle w:val="af9"/>
              <w:spacing w:line="360" w:lineRule="auto"/>
              <w:jc w:val="center"/>
              <w:rPr>
                <w:rFonts w:ascii="Times New Roman" w:hAnsi="Times New Roman" w:cs="Times New Roman"/>
                <w:sz w:val="28"/>
                <w:szCs w:val="28"/>
                <w:lang w:val="uk-UA"/>
              </w:rPr>
            </w:pPr>
            <w:r w:rsidRPr="009421E1">
              <w:rPr>
                <w:rFonts w:ascii="Times New Roman" w:eastAsia="Times New Roman" w:hAnsi="Times New Roman" w:cs="Times New Roman"/>
                <w:bCs/>
                <w:iCs/>
                <w:sz w:val="28"/>
                <w:szCs w:val="28"/>
                <w:lang w:val="uk-UA"/>
              </w:rPr>
              <w:t>Спадна</w:t>
            </w:r>
          </w:p>
        </w:tc>
        <w:tc>
          <w:tcPr>
            <w:tcW w:w="1342" w:type="dxa"/>
            <w:vAlign w:val="center"/>
          </w:tcPr>
          <w:p w14:paraId="4790A3EC" w14:textId="77777777" w:rsidR="00822970" w:rsidRPr="009421E1" w:rsidRDefault="00822970" w:rsidP="000221DD">
            <w:pPr>
              <w:pStyle w:val="af9"/>
              <w:spacing w:line="360" w:lineRule="auto"/>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Висхідна</w:t>
            </w:r>
          </w:p>
        </w:tc>
        <w:tc>
          <w:tcPr>
            <w:tcW w:w="1342" w:type="dxa"/>
            <w:vAlign w:val="center"/>
          </w:tcPr>
          <w:p w14:paraId="12ED613D" w14:textId="77777777" w:rsidR="00822970" w:rsidRPr="009421E1" w:rsidRDefault="00822970" w:rsidP="000221DD">
            <w:pPr>
              <w:pStyle w:val="af9"/>
              <w:spacing w:line="360" w:lineRule="auto"/>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Рівна</w:t>
            </w:r>
          </w:p>
        </w:tc>
        <w:tc>
          <w:tcPr>
            <w:tcW w:w="1342" w:type="dxa"/>
            <w:vAlign w:val="center"/>
          </w:tcPr>
          <w:p w14:paraId="37B82618" w14:textId="77777777" w:rsidR="00822970" w:rsidRPr="009421E1" w:rsidRDefault="00822970" w:rsidP="000221DD">
            <w:pPr>
              <w:pStyle w:val="af9"/>
              <w:spacing w:line="360" w:lineRule="auto"/>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Змінна</w:t>
            </w:r>
          </w:p>
        </w:tc>
        <w:tc>
          <w:tcPr>
            <w:tcW w:w="1672" w:type="dxa"/>
            <w:vAlign w:val="center"/>
          </w:tcPr>
          <w:p w14:paraId="2E9A44C1" w14:textId="77777777" w:rsidR="00822970" w:rsidRPr="009421E1" w:rsidRDefault="00822970" w:rsidP="000221DD">
            <w:pPr>
              <w:pStyle w:val="af9"/>
              <w:spacing w:line="360" w:lineRule="auto"/>
              <w:jc w:val="center"/>
              <w:rPr>
                <w:rFonts w:ascii="Times New Roman" w:eastAsia="Times New Roman" w:hAnsi="Times New Roman" w:cs="Times New Roman"/>
                <w:bCs/>
                <w:iCs/>
                <w:sz w:val="28"/>
                <w:szCs w:val="28"/>
                <w:lang w:val="uk-UA"/>
              </w:rPr>
            </w:pPr>
            <w:proofErr w:type="spellStart"/>
            <w:r w:rsidRPr="009421E1">
              <w:rPr>
                <w:rFonts w:ascii="Times New Roman" w:eastAsia="Times New Roman" w:hAnsi="Times New Roman" w:cs="Times New Roman"/>
                <w:bCs/>
                <w:iCs/>
                <w:sz w:val="28"/>
                <w:szCs w:val="28"/>
                <w:lang w:val="uk-UA"/>
              </w:rPr>
              <w:t>Скандентна</w:t>
            </w:r>
            <w:proofErr w:type="spellEnd"/>
          </w:p>
        </w:tc>
      </w:tr>
      <w:tr w:rsidR="00822970" w:rsidRPr="009421E1" w14:paraId="313BF7FC" w14:textId="77777777" w:rsidTr="000221DD">
        <w:trPr>
          <w:trHeight w:val="624"/>
          <w:jc w:val="center"/>
        </w:trPr>
        <w:tc>
          <w:tcPr>
            <w:tcW w:w="2260" w:type="dxa"/>
            <w:vAlign w:val="center"/>
          </w:tcPr>
          <w:p w14:paraId="63B2FA07" w14:textId="77777777" w:rsidR="00822970" w:rsidRPr="009421E1" w:rsidRDefault="000221DD" w:rsidP="000221DD">
            <w:pPr>
              <w:pStyle w:val="af9"/>
              <w:rPr>
                <w:rFonts w:ascii="Times New Roman" w:eastAsia="Times New Roman" w:hAnsi="Times New Roman" w:cs="Times New Roman"/>
                <w:bCs/>
                <w:iCs/>
                <w:sz w:val="28"/>
                <w:szCs w:val="28"/>
                <w:lang w:val="uk-UA"/>
              </w:rPr>
            </w:pPr>
            <w:r w:rsidRPr="00265308">
              <w:rPr>
                <w:rFonts w:ascii="Times New Roman CYR" w:eastAsia="Calibri" w:hAnsi="Times New Roman CYR" w:cs="Times New Roman CYR"/>
                <w:iCs/>
                <w:sz w:val="28"/>
                <w:szCs w:val="28"/>
                <w:lang w:val="uk-UA"/>
              </w:rPr>
              <w:t>діалоги-</w:t>
            </w:r>
            <w:r>
              <w:rPr>
                <w:rFonts w:ascii="Times New Roman CYR" w:eastAsia="Calibri" w:hAnsi="Times New Roman CYR" w:cs="Times New Roman CYR"/>
                <w:iCs/>
                <w:sz w:val="28"/>
                <w:szCs w:val="28"/>
                <w:lang w:val="uk-UA"/>
              </w:rPr>
              <w:t>дискусі</w:t>
            </w:r>
            <w:r w:rsidR="00E66D69">
              <w:rPr>
                <w:rFonts w:ascii="Times New Roman CYR" w:eastAsia="Calibri" w:hAnsi="Times New Roman CYR" w:cs="Times New Roman CYR"/>
                <w:iCs/>
                <w:sz w:val="28"/>
                <w:szCs w:val="28"/>
                <w:lang w:val="uk-UA"/>
              </w:rPr>
              <w:t>ї</w:t>
            </w:r>
          </w:p>
        </w:tc>
        <w:tc>
          <w:tcPr>
            <w:tcW w:w="1341" w:type="dxa"/>
            <w:vAlign w:val="center"/>
          </w:tcPr>
          <w:p w14:paraId="642EC1D2"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4</w:t>
            </w:r>
            <w:r w:rsidR="000221DD">
              <w:rPr>
                <w:rFonts w:ascii="Times New Roman" w:eastAsia="Times New Roman" w:hAnsi="Times New Roman" w:cs="Times New Roman"/>
                <w:bCs/>
                <w:iCs/>
                <w:sz w:val="28"/>
                <w:szCs w:val="28"/>
                <w:lang w:val="uk-UA"/>
              </w:rPr>
              <w:t>6</w:t>
            </w:r>
          </w:p>
        </w:tc>
        <w:tc>
          <w:tcPr>
            <w:tcW w:w="1342" w:type="dxa"/>
            <w:vAlign w:val="center"/>
          </w:tcPr>
          <w:p w14:paraId="70CE88FA"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28</w:t>
            </w:r>
          </w:p>
        </w:tc>
        <w:tc>
          <w:tcPr>
            <w:tcW w:w="1342" w:type="dxa"/>
            <w:vAlign w:val="center"/>
          </w:tcPr>
          <w:p w14:paraId="3E69CA0B" w14:textId="77777777" w:rsidR="00822970" w:rsidRPr="009421E1" w:rsidRDefault="000221DD" w:rsidP="000221DD">
            <w:pPr>
              <w:pStyle w:val="af9"/>
              <w:jc w:val="center"/>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7</w:t>
            </w:r>
          </w:p>
        </w:tc>
        <w:tc>
          <w:tcPr>
            <w:tcW w:w="1342" w:type="dxa"/>
            <w:vAlign w:val="center"/>
          </w:tcPr>
          <w:p w14:paraId="7B78DF22"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11</w:t>
            </w:r>
          </w:p>
        </w:tc>
        <w:tc>
          <w:tcPr>
            <w:tcW w:w="1672" w:type="dxa"/>
            <w:vAlign w:val="center"/>
          </w:tcPr>
          <w:p w14:paraId="67152511"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8</w:t>
            </w:r>
          </w:p>
        </w:tc>
      </w:tr>
      <w:tr w:rsidR="00822970" w:rsidRPr="009421E1" w14:paraId="042442FA" w14:textId="77777777" w:rsidTr="000221DD">
        <w:trPr>
          <w:trHeight w:val="624"/>
          <w:jc w:val="center"/>
        </w:trPr>
        <w:tc>
          <w:tcPr>
            <w:tcW w:w="2260" w:type="dxa"/>
            <w:vAlign w:val="center"/>
          </w:tcPr>
          <w:p w14:paraId="64A54D38" w14:textId="77777777" w:rsidR="00822970" w:rsidRPr="009421E1" w:rsidRDefault="000221DD" w:rsidP="000221DD">
            <w:pPr>
              <w:pStyle w:val="af9"/>
              <w:rPr>
                <w:rFonts w:ascii="Times New Roman" w:hAnsi="Times New Roman" w:cs="Times New Roman"/>
                <w:sz w:val="28"/>
                <w:szCs w:val="28"/>
                <w:lang w:val="uk-UA"/>
              </w:rPr>
            </w:pPr>
            <w:r>
              <w:rPr>
                <w:rFonts w:ascii="Times New Roman CYR" w:eastAsia="Calibri" w:hAnsi="Times New Roman CYR" w:cs="Times New Roman CYR"/>
                <w:iCs/>
                <w:sz w:val="28"/>
                <w:szCs w:val="28"/>
                <w:lang w:val="uk-UA"/>
              </w:rPr>
              <w:t>діалоги-</w:t>
            </w:r>
            <w:r w:rsidRPr="00265308">
              <w:rPr>
                <w:rFonts w:ascii="Times New Roman CYR" w:eastAsia="Calibri" w:hAnsi="Times New Roman CYR" w:cs="Times New Roman CYR"/>
                <w:iCs/>
                <w:sz w:val="28"/>
                <w:szCs w:val="28"/>
                <w:lang w:val="uk-UA"/>
              </w:rPr>
              <w:t>допитування</w:t>
            </w:r>
          </w:p>
        </w:tc>
        <w:tc>
          <w:tcPr>
            <w:tcW w:w="1341" w:type="dxa"/>
            <w:vAlign w:val="center"/>
          </w:tcPr>
          <w:p w14:paraId="349052E8"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20</w:t>
            </w:r>
          </w:p>
        </w:tc>
        <w:tc>
          <w:tcPr>
            <w:tcW w:w="1342" w:type="dxa"/>
            <w:vAlign w:val="center"/>
          </w:tcPr>
          <w:p w14:paraId="1FC967E6"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46</w:t>
            </w:r>
          </w:p>
        </w:tc>
        <w:tc>
          <w:tcPr>
            <w:tcW w:w="1342" w:type="dxa"/>
            <w:vAlign w:val="center"/>
          </w:tcPr>
          <w:p w14:paraId="0CA39F53"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4</w:t>
            </w:r>
          </w:p>
        </w:tc>
        <w:tc>
          <w:tcPr>
            <w:tcW w:w="1342" w:type="dxa"/>
            <w:vAlign w:val="center"/>
          </w:tcPr>
          <w:p w14:paraId="7C23F28A"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14</w:t>
            </w:r>
          </w:p>
        </w:tc>
        <w:tc>
          <w:tcPr>
            <w:tcW w:w="1672" w:type="dxa"/>
            <w:vAlign w:val="center"/>
          </w:tcPr>
          <w:p w14:paraId="0A1C8B9A"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16</w:t>
            </w:r>
          </w:p>
        </w:tc>
      </w:tr>
      <w:tr w:rsidR="00822970" w:rsidRPr="009421E1" w14:paraId="6E750D2B" w14:textId="77777777" w:rsidTr="000221DD">
        <w:trPr>
          <w:trHeight w:val="272"/>
          <w:jc w:val="center"/>
        </w:trPr>
        <w:tc>
          <w:tcPr>
            <w:tcW w:w="2260" w:type="dxa"/>
            <w:vAlign w:val="center"/>
          </w:tcPr>
          <w:p w14:paraId="7E2A34DA" w14:textId="77777777" w:rsidR="00822970" w:rsidRPr="009421E1" w:rsidRDefault="000221DD" w:rsidP="000221DD">
            <w:pPr>
              <w:pStyle w:val="af9"/>
              <w:rPr>
                <w:rFonts w:ascii="Times New Roman" w:eastAsia="Times New Roman" w:hAnsi="Times New Roman" w:cs="Times New Roman"/>
                <w:bCs/>
                <w:iCs/>
                <w:sz w:val="28"/>
                <w:szCs w:val="28"/>
                <w:lang w:val="uk-UA"/>
              </w:rPr>
            </w:pPr>
            <w:r w:rsidRPr="00265308">
              <w:rPr>
                <w:rFonts w:ascii="Times New Roman CYR" w:eastAsia="Calibri" w:hAnsi="Times New Roman CYR" w:cs="Times New Roman CYR"/>
                <w:iCs/>
                <w:sz w:val="28"/>
                <w:szCs w:val="28"/>
                <w:lang w:val="uk-UA"/>
              </w:rPr>
              <w:t>діалоги-</w:t>
            </w:r>
            <w:r w:rsidR="00D13C5A">
              <w:rPr>
                <w:rFonts w:ascii="Times New Roman CYR" w:eastAsia="Calibri" w:hAnsi="Times New Roman CYR" w:cs="Times New Roman CYR"/>
                <w:iCs/>
                <w:sz w:val="28"/>
                <w:szCs w:val="28"/>
                <w:lang w:val="uk-UA"/>
              </w:rPr>
              <w:t>домовлен</w:t>
            </w:r>
            <w:r w:rsidRPr="00265308">
              <w:rPr>
                <w:rFonts w:ascii="Times New Roman CYR" w:eastAsia="Calibri" w:hAnsi="Times New Roman CYR" w:cs="Times New Roman CYR"/>
                <w:iCs/>
                <w:sz w:val="28"/>
                <w:szCs w:val="28"/>
                <w:lang w:val="uk-UA"/>
              </w:rPr>
              <w:t>ості</w:t>
            </w:r>
          </w:p>
        </w:tc>
        <w:tc>
          <w:tcPr>
            <w:tcW w:w="1341" w:type="dxa"/>
            <w:vAlign w:val="center"/>
          </w:tcPr>
          <w:p w14:paraId="343A8CB4"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2</w:t>
            </w:r>
            <w:r w:rsidR="000221DD">
              <w:rPr>
                <w:rFonts w:ascii="Times New Roman" w:eastAsia="Times New Roman" w:hAnsi="Times New Roman" w:cs="Times New Roman"/>
                <w:bCs/>
                <w:iCs/>
                <w:sz w:val="28"/>
                <w:szCs w:val="28"/>
                <w:lang w:val="uk-UA"/>
              </w:rPr>
              <w:t>8</w:t>
            </w:r>
          </w:p>
        </w:tc>
        <w:tc>
          <w:tcPr>
            <w:tcW w:w="1342" w:type="dxa"/>
            <w:vAlign w:val="center"/>
          </w:tcPr>
          <w:p w14:paraId="45349275"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32</w:t>
            </w:r>
          </w:p>
        </w:tc>
        <w:tc>
          <w:tcPr>
            <w:tcW w:w="1342" w:type="dxa"/>
            <w:vAlign w:val="center"/>
          </w:tcPr>
          <w:p w14:paraId="0CE36DC5"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18</w:t>
            </w:r>
          </w:p>
        </w:tc>
        <w:tc>
          <w:tcPr>
            <w:tcW w:w="1342" w:type="dxa"/>
            <w:vAlign w:val="center"/>
          </w:tcPr>
          <w:p w14:paraId="0BF6DB30"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1</w:t>
            </w:r>
            <w:r w:rsidR="000221DD">
              <w:rPr>
                <w:rFonts w:ascii="Times New Roman" w:eastAsia="Times New Roman" w:hAnsi="Times New Roman" w:cs="Times New Roman"/>
                <w:bCs/>
                <w:iCs/>
                <w:sz w:val="28"/>
                <w:szCs w:val="28"/>
                <w:lang w:val="uk-UA"/>
              </w:rPr>
              <w:t>3</w:t>
            </w:r>
          </w:p>
        </w:tc>
        <w:tc>
          <w:tcPr>
            <w:tcW w:w="1672" w:type="dxa"/>
            <w:vAlign w:val="center"/>
          </w:tcPr>
          <w:p w14:paraId="184371E5"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9</w:t>
            </w:r>
          </w:p>
        </w:tc>
      </w:tr>
      <w:tr w:rsidR="00822970" w:rsidRPr="009421E1" w14:paraId="3B9E63DC" w14:textId="77777777" w:rsidTr="000221DD">
        <w:trPr>
          <w:trHeight w:val="624"/>
          <w:jc w:val="center"/>
        </w:trPr>
        <w:tc>
          <w:tcPr>
            <w:tcW w:w="2260" w:type="dxa"/>
            <w:vAlign w:val="center"/>
          </w:tcPr>
          <w:p w14:paraId="1B87268E" w14:textId="77777777" w:rsidR="00822970" w:rsidRPr="009421E1" w:rsidRDefault="000221DD" w:rsidP="000221DD">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діалог-обмін думками</w:t>
            </w:r>
          </w:p>
        </w:tc>
        <w:tc>
          <w:tcPr>
            <w:tcW w:w="1341" w:type="dxa"/>
            <w:vAlign w:val="center"/>
          </w:tcPr>
          <w:p w14:paraId="2ADED9D9"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24</w:t>
            </w:r>
          </w:p>
        </w:tc>
        <w:tc>
          <w:tcPr>
            <w:tcW w:w="1342" w:type="dxa"/>
            <w:vAlign w:val="center"/>
          </w:tcPr>
          <w:p w14:paraId="42581F84"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30</w:t>
            </w:r>
          </w:p>
        </w:tc>
        <w:tc>
          <w:tcPr>
            <w:tcW w:w="1342" w:type="dxa"/>
            <w:vAlign w:val="center"/>
          </w:tcPr>
          <w:p w14:paraId="49BDE1F2"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8</w:t>
            </w:r>
          </w:p>
        </w:tc>
        <w:tc>
          <w:tcPr>
            <w:tcW w:w="1342" w:type="dxa"/>
            <w:vAlign w:val="center"/>
          </w:tcPr>
          <w:p w14:paraId="1491D656"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21</w:t>
            </w:r>
          </w:p>
        </w:tc>
        <w:tc>
          <w:tcPr>
            <w:tcW w:w="1672" w:type="dxa"/>
            <w:vAlign w:val="center"/>
          </w:tcPr>
          <w:p w14:paraId="39D8576B" w14:textId="77777777" w:rsidR="00822970" w:rsidRPr="009421E1" w:rsidRDefault="00822970" w:rsidP="000221DD">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17</w:t>
            </w:r>
          </w:p>
        </w:tc>
      </w:tr>
    </w:tbl>
    <w:p w14:paraId="4669CD68" w14:textId="77777777" w:rsidR="000221DD" w:rsidRDefault="000221DD" w:rsidP="00822970">
      <w:pPr>
        <w:spacing w:line="360" w:lineRule="auto"/>
        <w:ind w:firstLine="708"/>
        <w:jc w:val="both"/>
        <w:rPr>
          <w:rFonts w:ascii="Times New Roman" w:hAnsi="Times New Roman" w:cs="Times New Roman"/>
          <w:sz w:val="28"/>
          <w:szCs w:val="28"/>
          <w:lang w:val="uk-UA"/>
        </w:rPr>
      </w:pPr>
    </w:p>
    <w:p w14:paraId="63F9EA7E" w14:textId="77777777" w:rsidR="000221DD" w:rsidRPr="000221DD" w:rsidRDefault="000221DD" w:rsidP="000221DD">
      <w:pPr>
        <w:pStyle w:val="af5"/>
        <w:spacing w:before="0" w:beforeAutospacing="0" w:after="0" w:afterAutospacing="0" w:line="360" w:lineRule="auto"/>
        <w:ind w:firstLine="708"/>
        <w:jc w:val="both"/>
        <w:rPr>
          <w:sz w:val="28"/>
          <w:szCs w:val="28"/>
          <w:lang w:val="uk-UA"/>
        </w:rPr>
      </w:pPr>
      <w:r w:rsidRPr="000221DD">
        <w:rPr>
          <w:sz w:val="28"/>
          <w:szCs w:val="28"/>
          <w:lang w:val="uk-UA"/>
        </w:rPr>
        <w:t xml:space="preserve">Аудиторський аналіз показав, що </w:t>
      </w:r>
      <w:proofErr w:type="spellStart"/>
      <w:r w:rsidRPr="000221DD">
        <w:rPr>
          <w:sz w:val="28"/>
          <w:szCs w:val="28"/>
          <w:lang w:val="uk-UA"/>
        </w:rPr>
        <w:t>передтермінальна</w:t>
      </w:r>
      <w:proofErr w:type="spellEnd"/>
      <w:r w:rsidRPr="000221DD">
        <w:rPr>
          <w:sz w:val="28"/>
          <w:szCs w:val="28"/>
          <w:lang w:val="uk-UA"/>
        </w:rPr>
        <w:t xml:space="preserve"> частина синтагми є варіативною. Спадна (30 %) і висхідна (34 %) шкали використовуються майже в рівній пропорції. Найчастіше вживаною є висхідна шкала, яка становить у середньому 34 %. Вона найбільш характерна для </w:t>
      </w:r>
      <w:r>
        <w:rPr>
          <w:sz w:val="28"/>
          <w:szCs w:val="28"/>
          <w:lang w:val="uk-UA"/>
        </w:rPr>
        <w:t xml:space="preserve">діалогів допитувань </w:t>
      </w:r>
      <w:r w:rsidRPr="000221DD">
        <w:rPr>
          <w:sz w:val="28"/>
          <w:szCs w:val="28"/>
          <w:lang w:val="uk-UA"/>
        </w:rPr>
        <w:t>(</w:t>
      </w:r>
      <w:r>
        <w:rPr>
          <w:sz w:val="28"/>
          <w:szCs w:val="28"/>
          <w:lang w:val="uk-UA"/>
        </w:rPr>
        <w:t>46 %) та діалогів-домовленостей</w:t>
      </w:r>
      <w:r w:rsidRPr="000221DD">
        <w:rPr>
          <w:sz w:val="28"/>
          <w:szCs w:val="28"/>
          <w:lang w:val="uk-UA"/>
        </w:rPr>
        <w:t xml:space="preserve"> (32 %).</w:t>
      </w:r>
    </w:p>
    <w:p w14:paraId="05A5CA34" w14:textId="77777777" w:rsidR="000221DD" w:rsidRPr="000221DD" w:rsidRDefault="000221DD" w:rsidP="000221DD">
      <w:pPr>
        <w:pStyle w:val="af5"/>
        <w:spacing w:before="0" w:beforeAutospacing="0" w:after="0" w:afterAutospacing="0" w:line="360" w:lineRule="auto"/>
        <w:ind w:firstLine="708"/>
        <w:jc w:val="both"/>
        <w:rPr>
          <w:sz w:val="28"/>
          <w:szCs w:val="28"/>
          <w:lang w:val="uk-UA"/>
        </w:rPr>
      </w:pPr>
      <w:r w:rsidRPr="000221DD">
        <w:rPr>
          <w:sz w:val="28"/>
          <w:szCs w:val="28"/>
          <w:lang w:val="uk-UA"/>
        </w:rPr>
        <w:t xml:space="preserve">На другому місці за частотою використання йде спадна шкала, яка зустрічається у середньому в 30 % висловлювань. Вона переважно оформлює </w:t>
      </w:r>
      <w:r>
        <w:rPr>
          <w:sz w:val="28"/>
          <w:szCs w:val="28"/>
          <w:lang w:val="uk-UA"/>
        </w:rPr>
        <w:t>діалоги-дискусії (46</w:t>
      </w:r>
      <w:r w:rsidRPr="000221DD">
        <w:rPr>
          <w:sz w:val="28"/>
          <w:szCs w:val="28"/>
          <w:lang w:val="uk-UA"/>
        </w:rPr>
        <w:t xml:space="preserve"> %) та </w:t>
      </w:r>
      <w:r>
        <w:rPr>
          <w:sz w:val="28"/>
          <w:szCs w:val="28"/>
          <w:lang w:val="uk-UA"/>
        </w:rPr>
        <w:t xml:space="preserve">діалоги-домовленності </w:t>
      </w:r>
      <w:r w:rsidRPr="000221DD">
        <w:rPr>
          <w:sz w:val="28"/>
          <w:szCs w:val="28"/>
          <w:lang w:val="uk-UA"/>
        </w:rPr>
        <w:t>(29 %).</w:t>
      </w:r>
    </w:p>
    <w:p w14:paraId="444AEBFB" w14:textId="77777777" w:rsidR="000221DD" w:rsidRPr="000221DD" w:rsidRDefault="000221DD" w:rsidP="000221DD">
      <w:pPr>
        <w:pStyle w:val="af5"/>
        <w:spacing w:before="0" w:beforeAutospacing="0" w:after="0" w:afterAutospacing="0" w:line="360" w:lineRule="auto"/>
        <w:ind w:firstLine="708"/>
        <w:jc w:val="both"/>
        <w:rPr>
          <w:sz w:val="28"/>
          <w:szCs w:val="28"/>
          <w:lang w:val="uk-UA"/>
        </w:rPr>
      </w:pPr>
      <w:r w:rsidRPr="000221DD">
        <w:rPr>
          <w:sz w:val="28"/>
          <w:szCs w:val="28"/>
          <w:lang w:val="uk-UA"/>
        </w:rPr>
        <w:t xml:space="preserve">Змінна шкала в середньому охоплює 14.5 % фраз і притаманна </w:t>
      </w:r>
      <w:r>
        <w:rPr>
          <w:sz w:val="28"/>
          <w:szCs w:val="28"/>
          <w:lang w:val="uk-UA"/>
        </w:rPr>
        <w:t xml:space="preserve">діалогам-допитування </w:t>
      </w:r>
      <w:r w:rsidRPr="000221DD">
        <w:rPr>
          <w:sz w:val="28"/>
          <w:szCs w:val="28"/>
          <w:lang w:val="uk-UA"/>
        </w:rPr>
        <w:t xml:space="preserve">(14 %) та </w:t>
      </w:r>
      <w:r>
        <w:rPr>
          <w:sz w:val="28"/>
          <w:szCs w:val="28"/>
          <w:lang w:val="uk-UA"/>
        </w:rPr>
        <w:t xml:space="preserve">діалогам-обміну думками </w:t>
      </w:r>
      <w:r w:rsidRPr="000221DD">
        <w:rPr>
          <w:sz w:val="28"/>
          <w:szCs w:val="28"/>
          <w:lang w:val="uk-UA"/>
        </w:rPr>
        <w:t xml:space="preserve">(21 %). </w:t>
      </w:r>
      <w:proofErr w:type="spellStart"/>
      <w:r w:rsidRPr="000221DD">
        <w:rPr>
          <w:sz w:val="28"/>
          <w:szCs w:val="28"/>
          <w:lang w:val="uk-UA"/>
        </w:rPr>
        <w:t>Скандентна</w:t>
      </w:r>
      <w:proofErr w:type="spellEnd"/>
      <w:r w:rsidRPr="000221DD">
        <w:rPr>
          <w:sz w:val="28"/>
          <w:szCs w:val="28"/>
          <w:lang w:val="uk-UA"/>
        </w:rPr>
        <w:t xml:space="preserve"> шкала використовується переважно у </w:t>
      </w:r>
      <w:proofErr w:type="spellStart"/>
      <w:r>
        <w:rPr>
          <w:sz w:val="28"/>
          <w:szCs w:val="28"/>
          <w:lang w:val="uk-UA"/>
        </w:rPr>
        <w:t>діалога</w:t>
      </w:r>
      <w:proofErr w:type="spellEnd"/>
      <w:r>
        <w:rPr>
          <w:sz w:val="28"/>
          <w:szCs w:val="28"/>
          <w:lang w:val="uk-UA"/>
        </w:rPr>
        <w:t xml:space="preserve">-допитування </w:t>
      </w:r>
      <w:r w:rsidRPr="000221DD">
        <w:rPr>
          <w:sz w:val="28"/>
          <w:szCs w:val="28"/>
          <w:lang w:val="uk-UA"/>
        </w:rPr>
        <w:t xml:space="preserve">(16 %) та </w:t>
      </w:r>
      <w:r>
        <w:rPr>
          <w:sz w:val="28"/>
          <w:szCs w:val="28"/>
          <w:lang w:val="uk-UA"/>
        </w:rPr>
        <w:t xml:space="preserve">діалогах-обміну думками </w:t>
      </w:r>
      <w:r w:rsidRPr="000221DD">
        <w:rPr>
          <w:sz w:val="28"/>
          <w:szCs w:val="28"/>
          <w:lang w:val="uk-UA"/>
        </w:rPr>
        <w:t>(17 %).</w:t>
      </w:r>
    </w:p>
    <w:p w14:paraId="094BD3C7" w14:textId="77777777" w:rsidR="000221DD" w:rsidRPr="00E800DA" w:rsidRDefault="000221DD" w:rsidP="00D16A91">
      <w:pPr>
        <w:pStyle w:val="af5"/>
        <w:spacing w:before="0" w:beforeAutospacing="0" w:after="0" w:afterAutospacing="0" w:line="360" w:lineRule="auto"/>
        <w:ind w:firstLine="708"/>
        <w:jc w:val="both"/>
        <w:rPr>
          <w:sz w:val="28"/>
          <w:szCs w:val="28"/>
        </w:rPr>
      </w:pPr>
      <w:r w:rsidRPr="000221DD">
        <w:rPr>
          <w:sz w:val="28"/>
          <w:szCs w:val="28"/>
          <w:lang w:val="uk-UA"/>
        </w:rPr>
        <w:t xml:space="preserve">Найменш уживаною є рівна шкала, частка якої становить у середньому 9 % у мовленнєвих реалізаціях </w:t>
      </w:r>
      <w:r w:rsidR="00D16A91">
        <w:rPr>
          <w:sz w:val="28"/>
          <w:szCs w:val="28"/>
          <w:lang w:val="uk-UA"/>
        </w:rPr>
        <w:t>та превалює у діалогах</w:t>
      </w:r>
      <w:r w:rsidR="00D16A91" w:rsidRPr="00D16A91">
        <w:rPr>
          <w:sz w:val="28"/>
          <w:szCs w:val="28"/>
        </w:rPr>
        <w:t>-</w:t>
      </w:r>
      <w:proofErr w:type="spellStart"/>
      <w:r>
        <w:rPr>
          <w:sz w:val="28"/>
          <w:szCs w:val="28"/>
          <w:lang w:val="uk-UA"/>
        </w:rPr>
        <w:t>домовленностях</w:t>
      </w:r>
      <w:proofErr w:type="spellEnd"/>
      <w:r w:rsidR="00D16A91" w:rsidRPr="00D16A91">
        <w:rPr>
          <w:sz w:val="28"/>
          <w:szCs w:val="28"/>
        </w:rPr>
        <w:t>.</w:t>
      </w:r>
    </w:p>
    <w:p w14:paraId="3D0839BB" w14:textId="77777777" w:rsidR="00E66D69" w:rsidRPr="00E66D69" w:rsidRDefault="00E66D69" w:rsidP="00D16A91">
      <w:pPr>
        <w:pStyle w:val="af5"/>
        <w:spacing w:before="0" w:beforeAutospacing="0" w:after="0" w:afterAutospacing="0" w:line="360" w:lineRule="auto"/>
        <w:ind w:firstLine="708"/>
        <w:jc w:val="both"/>
        <w:rPr>
          <w:sz w:val="28"/>
          <w:szCs w:val="28"/>
          <w:lang w:val="uk-UA"/>
        </w:rPr>
      </w:pPr>
      <w:r w:rsidRPr="00E66D69">
        <w:rPr>
          <w:sz w:val="28"/>
          <w:szCs w:val="28"/>
          <w:lang w:val="uk-UA"/>
        </w:rPr>
        <w:t>На другому етапі аудиторського аналізу було визначено частотність використання термінальних тонів. Результати ідентифікації типів т</w:t>
      </w:r>
      <w:r w:rsidR="00D16A91">
        <w:rPr>
          <w:sz w:val="28"/>
          <w:szCs w:val="28"/>
          <w:lang w:val="uk-UA"/>
        </w:rPr>
        <w:t>ермінальних ядрових тонів</w:t>
      </w:r>
      <w:r w:rsidR="00D16A91" w:rsidRPr="00781CF9">
        <w:rPr>
          <w:sz w:val="28"/>
          <w:szCs w:val="28"/>
        </w:rPr>
        <w:t xml:space="preserve">  </w:t>
      </w:r>
      <w:r w:rsidR="00D16A91">
        <w:rPr>
          <w:sz w:val="28"/>
          <w:szCs w:val="28"/>
          <w:lang w:val="uk-UA"/>
        </w:rPr>
        <w:t>подано в таблиці 3.</w:t>
      </w:r>
      <w:r w:rsidR="00D16A91" w:rsidRPr="00781CF9">
        <w:rPr>
          <w:sz w:val="28"/>
          <w:szCs w:val="28"/>
        </w:rPr>
        <w:t>2</w:t>
      </w:r>
      <w:r w:rsidRPr="00E66D69">
        <w:rPr>
          <w:sz w:val="28"/>
          <w:szCs w:val="28"/>
          <w:lang w:val="uk-UA"/>
        </w:rPr>
        <w:t>.</w:t>
      </w:r>
    </w:p>
    <w:p w14:paraId="7F9B9CDC" w14:textId="77777777" w:rsidR="00E66D69" w:rsidRPr="00E66D69" w:rsidRDefault="00E66D69" w:rsidP="00D16A91">
      <w:pPr>
        <w:pStyle w:val="af5"/>
        <w:spacing w:before="0" w:beforeAutospacing="0" w:after="0" w:afterAutospacing="0" w:line="360" w:lineRule="auto"/>
        <w:ind w:firstLine="708"/>
        <w:jc w:val="both"/>
        <w:rPr>
          <w:sz w:val="28"/>
          <w:szCs w:val="28"/>
          <w:lang w:val="uk-UA"/>
        </w:rPr>
      </w:pPr>
      <w:r w:rsidRPr="00E66D69">
        <w:rPr>
          <w:sz w:val="28"/>
          <w:szCs w:val="28"/>
          <w:lang w:val="uk-UA"/>
        </w:rPr>
        <w:t xml:space="preserve">Найчастіше використовується висхідний термінальний тон, </w:t>
      </w:r>
      <w:proofErr w:type="spellStart"/>
      <w:r w:rsidRPr="00E66D69">
        <w:rPr>
          <w:sz w:val="28"/>
          <w:szCs w:val="28"/>
          <w:lang w:val="uk-UA"/>
        </w:rPr>
        <w:t>рекурентність</w:t>
      </w:r>
      <w:proofErr w:type="spellEnd"/>
      <w:r w:rsidRPr="00E66D69">
        <w:rPr>
          <w:sz w:val="28"/>
          <w:szCs w:val="28"/>
          <w:lang w:val="uk-UA"/>
        </w:rPr>
        <w:t xml:space="preserve"> якого становить 32 %. Він сигналізує про незавершеність висловлювання, заохочує слухача до відповіді, привертає його увагу та створює інтригу. Цей тон переважно використовується у </w:t>
      </w:r>
      <w:r w:rsidR="00781CF9">
        <w:rPr>
          <w:sz w:val="28"/>
          <w:szCs w:val="28"/>
          <w:lang w:val="uk-UA"/>
        </w:rPr>
        <w:t>діалогах-дискусіях (43 %) та діалогах допитуваннях</w:t>
      </w:r>
      <w:r w:rsidRPr="00E66D69">
        <w:rPr>
          <w:sz w:val="28"/>
          <w:szCs w:val="28"/>
          <w:lang w:val="uk-UA"/>
        </w:rPr>
        <w:t xml:space="preserve"> (35 %).</w:t>
      </w:r>
    </w:p>
    <w:p w14:paraId="0FDDB3A3" w14:textId="77777777" w:rsidR="00E66D69" w:rsidRPr="00E66D69" w:rsidRDefault="00E66D69" w:rsidP="00781CF9">
      <w:pPr>
        <w:pStyle w:val="af5"/>
        <w:spacing w:before="0" w:beforeAutospacing="0" w:after="0" w:afterAutospacing="0" w:line="360" w:lineRule="auto"/>
        <w:ind w:firstLine="567"/>
        <w:jc w:val="both"/>
        <w:rPr>
          <w:sz w:val="28"/>
          <w:szCs w:val="28"/>
          <w:lang w:val="uk-UA"/>
        </w:rPr>
      </w:pPr>
      <w:r w:rsidRPr="00E66D69">
        <w:rPr>
          <w:sz w:val="28"/>
          <w:szCs w:val="28"/>
          <w:lang w:val="uk-UA"/>
        </w:rPr>
        <w:t xml:space="preserve">Другим за частотністю є спадний термінальний тон, що охоплює близько 30 % мовленнєвих реалізацій. Він додає висловлюванню впевненості, категоричності, акцентує його важливість і робить його виразнішим. Найчастіше спадний тон зустрічається у </w:t>
      </w:r>
      <w:r w:rsidR="00781CF9">
        <w:rPr>
          <w:sz w:val="28"/>
          <w:szCs w:val="28"/>
          <w:lang w:val="uk-UA"/>
        </w:rPr>
        <w:t xml:space="preserve">діалогах-домовленностях </w:t>
      </w:r>
      <w:r w:rsidR="000C1EA6">
        <w:rPr>
          <w:sz w:val="28"/>
          <w:szCs w:val="28"/>
          <w:lang w:val="uk-UA"/>
        </w:rPr>
        <w:t>(45</w:t>
      </w:r>
      <w:r w:rsidRPr="00E66D69">
        <w:rPr>
          <w:sz w:val="28"/>
          <w:szCs w:val="28"/>
          <w:lang w:val="uk-UA"/>
        </w:rPr>
        <w:t xml:space="preserve"> %) та </w:t>
      </w:r>
      <w:r w:rsidR="000C1EA6">
        <w:rPr>
          <w:sz w:val="28"/>
          <w:szCs w:val="28"/>
          <w:lang w:val="uk-UA"/>
        </w:rPr>
        <w:t xml:space="preserve">діалогах-дискусіях </w:t>
      </w:r>
      <w:r w:rsidRPr="00E66D69">
        <w:rPr>
          <w:sz w:val="28"/>
          <w:szCs w:val="28"/>
          <w:lang w:val="uk-UA"/>
        </w:rPr>
        <w:t>(36 %).</w:t>
      </w:r>
    </w:p>
    <w:p w14:paraId="474136AD" w14:textId="77777777" w:rsidR="00CB7DC2" w:rsidRPr="006952EE" w:rsidRDefault="00CB7DC2" w:rsidP="00781CF9">
      <w:pPr>
        <w:spacing w:line="240" w:lineRule="auto"/>
        <w:ind w:firstLine="567"/>
        <w:jc w:val="right"/>
        <w:rPr>
          <w:rFonts w:ascii="Times New Roman" w:hAnsi="Times New Roman" w:cs="Times New Roman"/>
          <w:sz w:val="28"/>
          <w:szCs w:val="28"/>
        </w:rPr>
      </w:pPr>
    </w:p>
    <w:p w14:paraId="2BDB691C" w14:textId="77777777" w:rsidR="00E66D69" w:rsidRPr="009421E1" w:rsidRDefault="00E66D69" w:rsidP="00781CF9">
      <w:pPr>
        <w:spacing w:line="240" w:lineRule="auto"/>
        <w:ind w:firstLine="567"/>
        <w:jc w:val="right"/>
        <w:rPr>
          <w:rFonts w:ascii="Times New Roman" w:hAnsi="Times New Roman" w:cs="Times New Roman"/>
          <w:sz w:val="28"/>
          <w:szCs w:val="28"/>
          <w:lang w:val="uk-UA"/>
        </w:rPr>
      </w:pPr>
      <w:r w:rsidRPr="009421E1">
        <w:rPr>
          <w:rFonts w:ascii="Times New Roman" w:hAnsi="Times New Roman" w:cs="Times New Roman"/>
          <w:sz w:val="28"/>
          <w:szCs w:val="28"/>
          <w:lang w:val="uk-UA"/>
        </w:rPr>
        <w:lastRenderedPageBreak/>
        <w:t>Таблиця 3.</w:t>
      </w:r>
      <w:r w:rsidR="000C1EA6">
        <w:rPr>
          <w:rFonts w:ascii="Times New Roman" w:hAnsi="Times New Roman" w:cs="Times New Roman"/>
          <w:sz w:val="28"/>
          <w:szCs w:val="28"/>
          <w:lang w:val="uk-UA"/>
        </w:rPr>
        <w:t>2</w:t>
      </w:r>
    </w:p>
    <w:p w14:paraId="1B5C1DFB" w14:textId="77777777" w:rsidR="00E66D69" w:rsidRPr="009421E1" w:rsidRDefault="00E66D69" w:rsidP="00781CF9">
      <w:pPr>
        <w:spacing w:line="240" w:lineRule="auto"/>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Резул</w:t>
      </w:r>
      <w:r w:rsidR="000C1EA6">
        <w:rPr>
          <w:rFonts w:ascii="Times New Roman" w:hAnsi="Times New Roman" w:cs="Times New Roman"/>
          <w:sz w:val="28"/>
          <w:szCs w:val="28"/>
          <w:lang w:val="uk-UA"/>
        </w:rPr>
        <w:t xml:space="preserve">ьтати ідентифікації аудиторами </w:t>
      </w:r>
      <w:r w:rsidRPr="009421E1">
        <w:rPr>
          <w:rFonts w:ascii="Times New Roman" w:hAnsi="Times New Roman" w:cs="Times New Roman"/>
          <w:sz w:val="28"/>
          <w:szCs w:val="28"/>
          <w:lang w:val="uk-UA"/>
        </w:rPr>
        <w:t xml:space="preserve"> ядрових тонів </w:t>
      </w:r>
    </w:p>
    <w:p w14:paraId="37F6F29C" w14:textId="77777777" w:rsidR="00E66D69" w:rsidRDefault="00781CF9" w:rsidP="00781CF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 мовленні детективів</w:t>
      </w:r>
    </w:p>
    <w:p w14:paraId="17C62F01" w14:textId="77777777" w:rsidR="00781CF9" w:rsidRPr="009421E1" w:rsidRDefault="00781CF9" w:rsidP="00781CF9">
      <w:pPr>
        <w:spacing w:line="240" w:lineRule="auto"/>
        <w:jc w:val="center"/>
        <w:rPr>
          <w:rFonts w:ascii="Times New Roman" w:hAnsi="Times New Roman" w:cs="Times New Roman"/>
          <w:strike/>
          <w:sz w:val="28"/>
          <w:szCs w:val="28"/>
          <w:lang w:val="uk-UA"/>
        </w:rPr>
      </w:pPr>
    </w:p>
    <w:tbl>
      <w:tblPr>
        <w:tblW w:w="9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53"/>
        <w:gridCol w:w="1289"/>
        <w:gridCol w:w="1442"/>
        <w:gridCol w:w="1443"/>
        <w:gridCol w:w="1443"/>
        <w:gridCol w:w="1229"/>
      </w:tblGrid>
      <w:tr w:rsidR="00E66D69" w:rsidRPr="009421E1" w14:paraId="2347268C" w14:textId="77777777" w:rsidTr="006A699A">
        <w:trPr>
          <w:trHeight w:val="567"/>
          <w:jc w:val="center"/>
        </w:trPr>
        <w:tc>
          <w:tcPr>
            <w:tcW w:w="2453" w:type="dxa"/>
            <w:vMerge w:val="restart"/>
            <w:vAlign w:val="center"/>
          </w:tcPr>
          <w:p w14:paraId="2905F528" w14:textId="77777777" w:rsidR="00E66D69" w:rsidRPr="009421E1" w:rsidRDefault="00781CF9" w:rsidP="006A699A">
            <w:pPr>
              <w:pStyle w:val="af9"/>
              <w:spacing w:line="360" w:lineRule="auto"/>
              <w:jc w:val="center"/>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Тип діалогу</w:t>
            </w:r>
          </w:p>
        </w:tc>
        <w:tc>
          <w:tcPr>
            <w:tcW w:w="6846" w:type="dxa"/>
            <w:gridSpan w:val="5"/>
            <w:vAlign w:val="center"/>
          </w:tcPr>
          <w:p w14:paraId="649AD76C" w14:textId="77777777" w:rsidR="00E66D69" w:rsidRPr="009421E1" w:rsidRDefault="00E66D69" w:rsidP="006A699A">
            <w:pPr>
              <w:pStyle w:val="af9"/>
              <w:spacing w:line="360" w:lineRule="auto"/>
              <w:jc w:val="center"/>
              <w:rPr>
                <w:rFonts w:ascii="Times New Roman" w:hAnsi="Times New Roman" w:cs="Times New Roman"/>
                <w:sz w:val="28"/>
                <w:szCs w:val="28"/>
                <w:lang w:val="uk-UA"/>
              </w:rPr>
            </w:pPr>
            <w:r w:rsidRPr="009421E1">
              <w:rPr>
                <w:rFonts w:ascii="Times New Roman" w:eastAsia="Times New Roman" w:hAnsi="Times New Roman" w:cs="Times New Roman"/>
                <w:bCs/>
                <w:iCs/>
                <w:sz w:val="28"/>
                <w:szCs w:val="28"/>
                <w:lang w:val="uk-UA"/>
              </w:rPr>
              <w:t>Термінальний ядровий тон (%)</w:t>
            </w:r>
          </w:p>
        </w:tc>
      </w:tr>
      <w:tr w:rsidR="00E66D69" w:rsidRPr="009421E1" w14:paraId="01AEF92B" w14:textId="77777777" w:rsidTr="006A699A">
        <w:trPr>
          <w:trHeight w:val="454"/>
          <w:jc w:val="center"/>
        </w:trPr>
        <w:tc>
          <w:tcPr>
            <w:tcW w:w="2453" w:type="dxa"/>
            <w:vMerge/>
          </w:tcPr>
          <w:p w14:paraId="7B9E9A4E" w14:textId="77777777" w:rsidR="00E66D69" w:rsidRPr="009421E1" w:rsidRDefault="00E66D69" w:rsidP="006A699A">
            <w:pPr>
              <w:spacing w:line="360" w:lineRule="auto"/>
              <w:ind w:right="-802"/>
              <w:jc w:val="both"/>
              <w:rPr>
                <w:rFonts w:ascii="Times New Roman" w:hAnsi="Times New Roman" w:cs="Times New Roman"/>
                <w:sz w:val="28"/>
                <w:szCs w:val="28"/>
                <w:lang w:val="uk-UA"/>
              </w:rPr>
            </w:pPr>
          </w:p>
        </w:tc>
        <w:tc>
          <w:tcPr>
            <w:tcW w:w="1289" w:type="dxa"/>
          </w:tcPr>
          <w:p w14:paraId="0E928D30" w14:textId="77777777" w:rsidR="00E66D69" w:rsidRPr="009421E1" w:rsidRDefault="00E66D69" w:rsidP="006A699A">
            <w:pPr>
              <w:pStyle w:val="af9"/>
              <w:spacing w:line="360" w:lineRule="auto"/>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Спадний</w:t>
            </w:r>
          </w:p>
        </w:tc>
        <w:tc>
          <w:tcPr>
            <w:tcW w:w="1442" w:type="dxa"/>
          </w:tcPr>
          <w:p w14:paraId="273F1ED0" w14:textId="77777777" w:rsidR="00E66D69" w:rsidRPr="009421E1" w:rsidRDefault="00E66D69" w:rsidP="006A699A">
            <w:pPr>
              <w:pStyle w:val="af9"/>
              <w:spacing w:line="360" w:lineRule="auto"/>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Висхідний</w:t>
            </w:r>
          </w:p>
        </w:tc>
        <w:tc>
          <w:tcPr>
            <w:tcW w:w="1443" w:type="dxa"/>
          </w:tcPr>
          <w:p w14:paraId="3B8DEA21" w14:textId="77777777" w:rsidR="00E66D69" w:rsidRPr="009421E1" w:rsidRDefault="00E66D69" w:rsidP="006A699A">
            <w:pPr>
              <w:pStyle w:val="af9"/>
              <w:spacing w:line="360" w:lineRule="auto"/>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Спадно-висхідний</w:t>
            </w:r>
          </w:p>
        </w:tc>
        <w:tc>
          <w:tcPr>
            <w:tcW w:w="1443" w:type="dxa"/>
          </w:tcPr>
          <w:p w14:paraId="4E5BC24A" w14:textId="77777777" w:rsidR="00E66D69" w:rsidRPr="009421E1" w:rsidRDefault="00E66D69" w:rsidP="006A699A">
            <w:pPr>
              <w:pStyle w:val="af9"/>
              <w:spacing w:line="360" w:lineRule="auto"/>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Висхідно-спадний</w:t>
            </w:r>
          </w:p>
        </w:tc>
        <w:tc>
          <w:tcPr>
            <w:tcW w:w="1229" w:type="dxa"/>
          </w:tcPr>
          <w:p w14:paraId="3139639B" w14:textId="77777777" w:rsidR="00E66D69" w:rsidRPr="009421E1" w:rsidRDefault="00E66D69" w:rsidP="006A699A">
            <w:pPr>
              <w:pStyle w:val="af9"/>
              <w:spacing w:line="360" w:lineRule="auto"/>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Рівний</w:t>
            </w:r>
          </w:p>
        </w:tc>
      </w:tr>
      <w:tr w:rsidR="00781CF9" w:rsidRPr="009421E1" w14:paraId="40F822B9" w14:textId="77777777" w:rsidTr="006A699A">
        <w:trPr>
          <w:trHeight w:val="624"/>
          <w:jc w:val="center"/>
        </w:trPr>
        <w:tc>
          <w:tcPr>
            <w:tcW w:w="2453" w:type="dxa"/>
            <w:vAlign w:val="center"/>
          </w:tcPr>
          <w:p w14:paraId="3099A184" w14:textId="77777777" w:rsidR="00781CF9" w:rsidRPr="009421E1" w:rsidRDefault="00781CF9" w:rsidP="00A600D4">
            <w:pPr>
              <w:pStyle w:val="af9"/>
              <w:rPr>
                <w:rFonts w:ascii="Times New Roman" w:eastAsia="Times New Roman" w:hAnsi="Times New Roman" w:cs="Times New Roman"/>
                <w:bCs/>
                <w:iCs/>
                <w:sz w:val="28"/>
                <w:szCs w:val="28"/>
                <w:lang w:val="uk-UA"/>
              </w:rPr>
            </w:pPr>
            <w:r w:rsidRPr="00265308">
              <w:rPr>
                <w:rFonts w:ascii="Times New Roman CYR" w:eastAsia="Calibri" w:hAnsi="Times New Roman CYR" w:cs="Times New Roman CYR"/>
                <w:iCs/>
                <w:sz w:val="28"/>
                <w:szCs w:val="28"/>
                <w:lang w:val="uk-UA"/>
              </w:rPr>
              <w:t>діалоги-</w:t>
            </w:r>
            <w:r>
              <w:rPr>
                <w:rFonts w:ascii="Times New Roman CYR" w:eastAsia="Calibri" w:hAnsi="Times New Roman CYR" w:cs="Times New Roman CYR"/>
                <w:iCs/>
                <w:sz w:val="28"/>
                <w:szCs w:val="28"/>
                <w:lang w:val="uk-UA"/>
              </w:rPr>
              <w:t>дискусії</w:t>
            </w:r>
          </w:p>
        </w:tc>
        <w:tc>
          <w:tcPr>
            <w:tcW w:w="1289" w:type="dxa"/>
            <w:vAlign w:val="center"/>
          </w:tcPr>
          <w:p w14:paraId="10D615F5"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uk-UA"/>
              </w:rPr>
              <w:t>3</w:t>
            </w:r>
            <w:r w:rsidRPr="009421E1">
              <w:rPr>
                <w:rFonts w:ascii="Times New Roman" w:eastAsia="Times New Roman" w:hAnsi="Times New Roman" w:cs="Times New Roman"/>
                <w:bCs/>
                <w:iCs/>
                <w:sz w:val="28"/>
                <w:szCs w:val="28"/>
                <w:lang w:val="en-US"/>
              </w:rPr>
              <w:t>6</w:t>
            </w:r>
          </w:p>
        </w:tc>
        <w:tc>
          <w:tcPr>
            <w:tcW w:w="1442" w:type="dxa"/>
            <w:vAlign w:val="center"/>
          </w:tcPr>
          <w:p w14:paraId="001509B0" w14:textId="77777777" w:rsidR="00781CF9" w:rsidRPr="00781CF9" w:rsidRDefault="00781CF9" w:rsidP="006A699A">
            <w:pPr>
              <w:pStyle w:val="af9"/>
              <w:jc w:val="center"/>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en-US"/>
              </w:rPr>
              <w:t>4</w:t>
            </w:r>
            <w:r>
              <w:rPr>
                <w:rFonts w:ascii="Times New Roman" w:eastAsia="Times New Roman" w:hAnsi="Times New Roman" w:cs="Times New Roman"/>
                <w:bCs/>
                <w:iCs/>
                <w:sz w:val="28"/>
                <w:szCs w:val="28"/>
                <w:lang w:val="uk-UA"/>
              </w:rPr>
              <w:t>3</w:t>
            </w:r>
          </w:p>
        </w:tc>
        <w:tc>
          <w:tcPr>
            <w:tcW w:w="1443" w:type="dxa"/>
            <w:vAlign w:val="center"/>
          </w:tcPr>
          <w:p w14:paraId="42214276" w14:textId="77777777" w:rsidR="00781CF9" w:rsidRPr="00781CF9" w:rsidRDefault="00781CF9" w:rsidP="006A699A">
            <w:pPr>
              <w:pStyle w:val="af9"/>
              <w:jc w:val="center"/>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en-US"/>
              </w:rPr>
              <w:t>1</w:t>
            </w:r>
            <w:r>
              <w:rPr>
                <w:rFonts w:ascii="Times New Roman" w:eastAsia="Times New Roman" w:hAnsi="Times New Roman" w:cs="Times New Roman"/>
                <w:bCs/>
                <w:iCs/>
                <w:sz w:val="28"/>
                <w:szCs w:val="28"/>
                <w:lang w:val="uk-UA"/>
              </w:rPr>
              <w:t>1</w:t>
            </w:r>
          </w:p>
        </w:tc>
        <w:tc>
          <w:tcPr>
            <w:tcW w:w="1443" w:type="dxa"/>
            <w:vAlign w:val="center"/>
          </w:tcPr>
          <w:p w14:paraId="10FF7214"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5</w:t>
            </w:r>
          </w:p>
        </w:tc>
        <w:tc>
          <w:tcPr>
            <w:tcW w:w="1229" w:type="dxa"/>
            <w:vAlign w:val="center"/>
          </w:tcPr>
          <w:p w14:paraId="32C815C6" w14:textId="77777777" w:rsidR="00781CF9" w:rsidRPr="009421E1" w:rsidRDefault="00781CF9" w:rsidP="006A699A">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5</w:t>
            </w:r>
          </w:p>
        </w:tc>
      </w:tr>
      <w:tr w:rsidR="00781CF9" w:rsidRPr="009421E1" w14:paraId="4ABA169C" w14:textId="77777777" w:rsidTr="006A699A">
        <w:trPr>
          <w:trHeight w:val="624"/>
          <w:jc w:val="center"/>
        </w:trPr>
        <w:tc>
          <w:tcPr>
            <w:tcW w:w="2453" w:type="dxa"/>
            <w:vAlign w:val="center"/>
          </w:tcPr>
          <w:p w14:paraId="0A58EC3A" w14:textId="77777777" w:rsidR="00781CF9" w:rsidRPr="009421E1" w:rsidRDefault="00781CF9" w:rsidP="00A600D4">
            <w:pPr>
              <w:pStyle w:val="af9"/>
              <w:rPr>
                <w:rFonts w:ascii="Times New Roman" w:hAnsi="Times New Roman" w:cs="Times New Roman"/>
                <w:sz w:val="28"/>
                <w:szCs w:val="28"/>
                <w:lang w:val="uk-UA"/>
              </w:rPr>
            </w:pPr>
            <w:r>
              <w:rPr>
                <w:rFonts w:ascii="Times New Roman CYR" w:eastAsia="Calibri" w:hAnsi="Times New Roman CYR" w:cs="Times New Roman CYR"/>
                <w:iCs/>
                <w:sz w:val="28"/>
                <w:szCs w:val="28"/>
                <w:lang w:val="uk-UA"/>
              </w:rPr>
              <w:t>діалоги-</w:t>
            </w:r>
            <w:r w:rsidRPr="00265308">
              <w:rPr>
                <w:rFonts w:ascii="Times New Roman CYR" w:eastAsia="Calibri" w:hAnsi="Times New Roman CYR" w:cs="Times New Roman CYR"/>
                <w:iCs/>
                <w:sz w:val="28"/>
                <w:szCs w:val="28"/>
                <w:lang w:val="uk-UA"/>
              </w:rPr>
              <w:t>допитування</w:t>
            </w:r>
          </w:p>
        </w:tc>
        <w:tc>
          <w:tcPr>
            <w:tcW w:w="1289" w:type="dxa"/>
            <w:vAlign w:val="center"/>
          </w:tcPr>
          <w:p w14:paraId="106B1875"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20</w:t>
            </w:r>
          </w:p>
        </w:tc>
        <w:tc>
          <w:tcPr>
            <w:tcW w:w="1442" w:type="dxa"/>
            <w:vAlign w:val="center"/>
          </w:tcPr>
          <w:p w14:paraId="7795FA7F"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35</w:t>
            </w:r>
          </w:p>
        </w:tc>
        <w:tc>
          <w:tcPr>
            <w:tcW w:w="1443" w:type="dxa"/>
            <w:vAlign w:val="center"/>
          </w:tcPr>
          <w:p w14:paraId="4FB7CA9A"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18</w:t>
            </w:r>
          </w:p>
        </w:tc>
        <w:tc>
          <w:tcPr>
            <w:tcW w:w="1443" w:type="dxa"/>
            <w:vAlign w:val="center"/>
          </w:tcPr>
          <w:p w14:paraId="58E46882"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13</w:t>
            </w:r>
          </w:p>
        </w:tc>
        <w:tc>
          <w:tcPr>
            <w:tcW w:w="1229" w:type="dxa"/>
            <w:vAlign w:val="center"/>
          </w:tcPr>
          <w:p w14:paraId="4D8A3903"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14</w:t>
            </w:r>
          </w:p>
        </w:tc>
      </w:tr>
      <w:tr w:rsidR="00781CF9" w:rsidRPr="009421E1" w14:paraId="63B136C7" w14:textId="77777777" w:rsidTr="006A699A">
        <w:trPr>
          <w:trHeight w:val="454"/>
          <w:jc w:val="center"/>
        </w:trPr>
        <w:tc>
          <w:tcPr>
            <w:tcW w:w="2453" w:type="dxa"/>
            <w:vAlign w:val="center"/>
          </w:tcPr>
          <w:p w14:paraId="60023570" w14:textId="77777777" w:rsidR="00781CF9" w:rsidRPr="009421E1" w:rsidRDefault="00D13C5A" w:rsidP="00A600D4">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діалоги-домовле</w:t>
            </w:r>
            <w:r w:rsidR="00781CF9" w:rsidRPr="00265308">
              <w:rPr>
                <w:rFonts w:ascii="Times New Roman CYR" w:eastAsia="Calibri" w:hAnsi="Times New Roman CYR" w:cs="Times New Roman CYR"/>
                <w:iCs/>
                <w:sz w:val="28"/>
                <w:szCs w:val="28"/>
                <w:lang w:val="uk-UA"/>
              </w:rPr>
              <w:t>ності</w:t>
            </w:r>
          </w:p>
        </w:tc>
        <w:tc>
          <w:tcPr>
            <w:tcW w:w="1289" w:type="dxa"/>
            <w:vAlign w:val="center"/>
          </w:tcPr>
          <w:p w14:paraId="4FC8F090" w14:textId="77777777" w:rsidR="00781CF9" w:rsidRPr="00781CF9" w:rsidRDefault="00781CF9" w:rsidP="006A699A">
            <w:pPr>
              <w:pStyle w:val="af9"/>
              <w:jc w:val="center"/>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en-US"/>
              </w:rPr>
              <w:t>4</w:t>
            </w:r>
            <w:r>
              <w:rPr>
                <w:rFonts w:ascii="Times New Roman" w:eastAsia="Times New Roman" w:hAnsi="Times New Roman" w:cs="Times New Roman"/>
                <w:bCs/>
                <w:iCs/>
                <w:sz w:val="28"/>
                <w:szCs w:val="28"/>
                <w:lang w:val="uk-UA"/>
              </w:rPr>
              <w:t>5</w:t>
            </w:r>
          </w:p>
        </w:tc>
        <w:tc>
          <w:tcPr>
            <w:tcW w:w="1442" w:type="dxa"/>
            <w:vAlign w:val="center"/>
          </w:tcPr>
          <w:p w14:paraId="6AC1AD36" w14:textId="77777777" w:rsidR="00781CF9" w:rsidRPr="00781CF9" w:rsidRDefault="00781CF9" w:rsidP="006A699A">
            <w:pPr>
              <w:pStyle w:val="af9"/>
              <w:jc w:val="center"/>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20</w:t>
            </w:r>
          </w:p>
        </w:tc>
        <w:tc>
          <w:tcPr>
            <w:tcW w:w="1443" w:type="dxa"/>
            <w:vAlign w:val="center"/>
          </w:tcPr>
          <w:p w14:paraId="231ED5D9"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15</w:t>
            </w:r>
          </w:p>
        </w:tc>
        <w:tc>
          <w:tcPr>
            <w:tcW w:w="1443" w:type="dxa"/>
            <w:vAlign w:val="center"/>
          </w:tcPr>
          <w:p w14:paraId="70FEA884"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20</w:t>
            </w:r>
          </w:p>
        </w:tc>
        <w:tc>
          <w:tcPr>
            <w:tcW w:w="1229" w:type="dxa"/>
            <w:vAlign w:val="center"/>
          </w:tcPr>
          <w:p w14:paraId="7493C31D" w14:textId="77777777" w:rsidR="00781CF9" w:rsidRPr="009421E1" w:rsidRDefault="00781CF9" w:rsidP="006A699A">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0</w:t>
            </w:r>
          </w:p>
        </w:tc>
      </w:tr>
      <w:tr w:rsidR="00781CF9" w:rsidRPr="009421E1" w14:paraId="638AA9D6" w14:textId="77777777" w:rsidTr="006A699A">
        <w:trPr>
          <w:trHeight w:val="624"/>
          <w:jc w:val="center"/>
        </w:trPr>
        <w:tc>
          <w:tcPr>
            <w:tcW w:w="2453" w:type="dxa"/>
            <w:vAlign w:val="center"/>
          </w:tcPr>
          <w:p w14:paraId="208F6B41" w14:textId="77777777" w:rsidR="00781CF9" w:rsidRPr="009421E1" w:rsidRDefault="00781CF9" w:rsidP="00A600D4">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w:t>
            </w:r>
            <w:r w:rsidR="000C1EA6">
              <w:rPr>
                <w:rFonts w:ascii="Times New Roman CYR" w:eastAsia="Calibri" w:hAnsi="Times New Roman CYR" w:cs="Times New Roman CYR"/>
                <w:iCs/>
                <w:sz w:val="28"/>
                <w:szCs w:val="28"/>
                <w:lang w:val="uk-UA"/>
              </w:rPr>
              <w:t>и</w:t>
            </w:r>
            <w:r>
              <w:rPr>
                <w:rFonts w:ascii="Times New Roman CYR" w:eastAsia="Calibri" w:hAnsi="Times New Roman CYR" w:cs="Times New Roman CYR"/>
                <w:iCs/>
                <w:sz w:val="28"/>
                <w:szCs w:val="28"/>
                <w:lang w:val="uk-UA"/>
              </w:rPr>
              <w:t>-обмін думками</w:t>
            </w:r>
          </w:p>
        </w:tc>
        <w:tc>
          <w:tcPr>
            <w:tcW w:w="1289" w:type="dxa"/>
            <w:vAlign w:val="center"/>
          </w:tcPr>
          <w:p w14:paraId="391252DD"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18</w:t>
            </w:r>
          </w:p>
        </w:tc>
        <w:tc>
          <w:tcPr>
            <w:tcW w:w="1442" w:type="dxa"/>
            <w:vAlign w:val="center"/>
          </w:tcPr>
          <w:p w14:paraId="0F01AF3F"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30</w:t>
            </w:r>
          </w:p>
        </w:tc>
        <w:tc>
          <w:tcPr>
            <w:tcW w:w="1443" w:type="dxa"/>
            <w:vAlign w:val="center"/>
          </w:tcPr>
          <w:p w14:paraId="4EACB7E3"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23</w:t>
            </w:r>
          </w:p>
        </w:tc>
        <w:tc>
          <w:tcPr>
            <w:tcW w:w="1443" w:type="dxa"/>
            <w:vAlign w:val="center"/>
          </w:tcPr>
          <w:p w14:paraId="53175B8D"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18</w:t>
            </w:r>
          </w:p>
        </w:tc>
        <w:tc>
          <w:tcPr>
            <w:tcW w:w="1229" w:type="dxa"/>
            <w:vAlign w:val="center"/>
          </w:tcPr>
          <w:p w14:paraId="42201321" w14:textId="77777777" w:rsidR="00781CF9" w:rsidRPr="009421E1" w:rsidRDefault="00781CF9" w:rsidP="006A699A">
            <w:pPr>
              <w:pStyle w:val="af9"/>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11</w:t>
            </w:r>
          </w:p>
        </w:tc>
      </w:tr>
    </w:tbl>
    <w:p w14:paraId="59A25035" w14:textId="77777777" w:rsidR="00773C10" w:rsidRPr="00E66D69" w:rsidRDefault="00773C10" w:rsidP="00996B07">
      <w:pPr>
        <w:pStyle w:val="a3"/>
        <w:tabs>
          <w:tab w:val="left" w:pos="851"/>
        </w:tabs>
        <w:ind w:firstLine="0"/>
        <w:jc w:val="left"/>
        <w:rPr>
          <w:rFonts w:ascii="Times New Roman" w:hAnsi="Times New Roman" w:cs="Times New Roman"/>
          <w:b/>
          <w:iCs/>
          <w:sz w:val="28"/>
          <w:szCs w:val="28"/>
        </w:rPr>
      </w:pPr>
    </w:p>
    <w:p w14:paraId="42EBD673" w14:textId="77777777" w:rsidR="00E66D69" w:rsidRPr="00E66D69" w:rsidRDefault="00E66D69" w:rsidP="00E66D69">
      <w:pPr>
        <w:pStyle w:val="af5"/>
        <w:spacing w:before="0" w:beforeAutospacing="0" w:after="0" w:afterAutospacing="0" w:line="360" w:lineRule="auto"/>
        <w:ind w:firstLine="708"/>
        <w:jc w:val="both"/>
        <w:rPr>
          <w:sz w:val="28"/>
          <w:szCs w:val="28"/>
          <w:lang w:val="uk-UA"/>
        </w:rPr>
      </w:pPr>
      <w:r w:rsidRPr="00E66D69">
        <w:rPr>
          <w:sz w:val="28"/>
          <w:szCs w:val="28"/>
          <w:lang w:val="uk-UA"/>
        </w:rPr>
        <w:t>Спадно-висхідний термінальний тон має високий емоційний потенціал, адже може передавати такі значення, як емпатія, натхнення, схвильованість, а також докір, презирство, іронію чи кепкування [</w:t>
      </w:r>
      <w:proofErr w:type="spellStart"/>
      <w:r w:rsidRPr="00E66D69">
        <w:rPr>
          <w:sz w:val="28"/>
          <w:szCs w:val="28"/>
          <w:lang w:val="uk-UA"/>
        </w:rPr>
        <w:t>Нушикян</w:t>
      </w:r>
      <w:proofErr w:type="spellEnd"/>
      <w:r w:rsidRPr="00E66D69">
        <w:rPr>
          <w:sz w:val="28"/>
          <w:szCs w:val="28"/>
          <w:lang w:val="uk-UA"/>
        </w:rPr>
        <w:t xml:space="preserve"> 1986, 66; </w:t>
      </w:r>
      <w:proofErr w:type="spellStart"/>
      <w:r w:rsidRPr="00E66D69">
        <w:rPr>
          <w:sz w:val="28"/>
          <w:szCs w:val="28"/>
          <w:lang w:val="uk-UA"/>
        </w:rPr>
        <w:t>Brovchenko</w:t>
      </w:r>
      <w:proofErr w:type="spellEnd"/>
      <w:r w:rsidRPr="00E66D69">
        <w:rPr>
          <w:sz w:val="28"/>
          <w:szCs w:val="28"/>
          <w:lang w:val="uk-UA"/>
        </w:rPr>
        <w:t xml:space="preserve"> 2006, 189]. У межах нашого дослідження цей тон зустрічається у 16.5 %</w:t>
      </w:r>
      <w:r w:rsidR="000C1EA6">
        <w:rPr>
          <w:sz w:val="28"/>
          <w:szCs w:val="28"/>
          <w:lang w:val="uk-UA"/>
        </w:rPr>
        <w:t xml:space="preserve"> діалогах-дискусіях</w:t>
      </w:r>
      <w:r w:rsidRPr="00E66D69">
        <w:rPr>
          <w:sz w:val="28"/>
          <w:szCs w:val="28"/>
          <w:lang w:val="uk-UA"/>
        </w:rPr>
        <w:t xml:space="preserve">, найчастіше позначаючи </w:t>
      </w:r>
      <w:r w:rsidR="000C1EA6">
        <w:rPr>
          <w:sz w:val="28"/>
          <w:szCs w:val="28"/>
          <w:lang w:val="uk-UA"/>
        </w:rPr>
        <w:t xml:space="preserve">діалоги-обмін думками </w:t>
      </w:r>
      <w:r w:rsidRPr="00E66D69">
        <w:rPr>
          <w:sz w:val="28"/>
          <w:szCs w:val="28"/>
          <w:lang w:val="uk-UA"/>
        </w:rPr>
        <w:t>(23 %).</w:t>
      </w:r>
    </w:p>
    <w:p w14:paraId="6C8EC168" w14:textId="77777777" w:rsidR="00E66D69" w:rsidRDefault="00E66D69" w:rsidP="00E66D69">
      <w:pPr>
        <w:pStyle w:val="af5"/>
        <w:spacing w:before="0" w:beforeAutospacing="0" w:after="0" w:afterAutospacing="0" w:line="360" w:lineRule="auto"/>
        <w:ind w:firstLine="708"/>
        <w:jc w:val="both"/>
        <w:rPr>
          <w:sz w:val="28"/>
          <w:szCs w:val="28"/>
          <w:lang w:val="uk-UA"/>
        </w:rPr>
      </w:pPr>
      <w:r w:rsidRPr="00E66D69">
        <w:rPr>
          <w:sz w:val="28"/>
          <w:szCs w:val="28"/>
          <w:lang w:val="uk-UA"/>
        </w:rPr>
        <w:t xml:space="preserve">Менш рекурентними є рівний та висхідно-спадний термінальні тони. Висхідно-спадний тон здебільшого </w:t>
      </w:r>
      <w:r w:rsidR="00D13C5A">
        <w:rPr>
          <w:sz w:val="28"/>
          <w:szCs w:val="28"/>
          <w:lang w:val="uk-UA"/>
        </w:rPr>
        <w:t>у діалогах-домовле</w:t>
      </w:r>
      <w:r w:rsidR="000C1EA6">
        <w:rPr>
          <w:sz w:val="28"/>
          <w:szCs w:val="28"/>
          <w:lang w:val="uk-UA"/>
        </w:rPr>
        <w:t xml:space="preserve">ностях </w:t>
      </w:r>
      <w:r w:rsidRPr="00E66D69">
        <w:rPr>
          <w:sz w:val="28"/>
          <w:szCs w:val="28"/>
          <w:lang w:val="uk-UA"/>
        </w:rPr>
        <w:t xml:space="preserve">(20 %), тоді як рівний тон найчастіше маркує </w:t>
      </w:r>
      <w:r w:rsidR="000C1EA6">
        <w:rPr>
          <w:sz w:val="28"/>
          <w:szCs w:val="28"/>
          <w:lang w:val="uk-UA"/>
        </w:rPr>
        <w:t>діалоги-допитування</w:t>
      </w:r>
      <w:r w:rsidR="00642BD9">
        <w:rPr>
          <w:sz w:val="28"/>
          <w:szCs w:val="28"/>
          <w:lang w:val="uk-UA"/>
        </w:rPr>
        <w:t xml:space="preserve"> </w:t>
      </w:r>
      <w:r w:rsidRPr="00E66D69">
        <w:rPr>
          <w:sz w:val="28"/>
          <w:szCs w:val="28"/>
          <w:lang w:val="uk-UA"/>
        </w:rPr>
        <w:t>(14 %).</w:t>
      </w:r>
    </w:p>
    <w:p w14:paraId="3B9EA57F" w14:textId="77777777" w:rsidR="00642BD9" w:rsidRDefault="00642BD9" w:rsidP="00E66D69">
      <w:pPr>
        <w:pStyle w:val="af5"/>
        <w:spacing w:before="0" w:beforeAutospacing="0" w:after="0" w:afterAutospacing="0" w:line="360" w:lineRule="auto"/>
        <w:ind w:firstLine="708"/>
        <w:jc w:val="both"/>
        <w:rPr>
          <w:sz w:val="28"/>
          <w:szCs w:val="28"/>
          <w:lang w:val="uk-UA"/>
        </w:rPr>
      </w:pPr>
      <w:r w:rsidRPr="00642BD9">
        <w:rPr>
          <w:sz w:val="28"/>
          <w:szCs w:val="28"/>
          <w:lang w:val="uk-UA"/>
        </w:rPr>
        <w:t xml:space="preserve">Наступним етапом аудиторського аналізу стало визначення рівня гучності мовлення, що оцінюється на основі слухового сприйняття. У межах цього дослідження гучність мовлення було класифіковано за такою </w:t>
      </w:r>
      <w:proofErr w:type="spellStart"/>
      <w:r w:rsidRPr="00642BD9">
        <w:rPr>
          <w:sz w:val="28"/>
          <w:szCs w:val="28"/>
          <w:lang w:val="uk-UA"/>
        </w:rPr>
        <w:t>перцептивною</w:t>
      </w:r>
      <w:proofErr w:type="spellEnd"/>
      <w:r w:rsidRPr="00642BD9">
        <w:rPr>
          <w:sz w:val="28"/>
          <w:szCs w:val="28"/>
          <w:lang w:val="uk-UA"/>
        </w:rPr>
        <w:t xml:space="preserve"> шкалою: 1) голосно; 2) нормально; 3) тихо.</w:t>
      </w:r>
      <w:r w:rsidRPr="00642BD9">
        <w:rPr>
          <w:sz w:val="28"/>
          <w:szCs w:val="28"/>
          <w:lang w:val="uk-UA"/>
        </w:rPr>
        <w:br/>
        <w:t>Результати, наведені в таблиці 3.3, свідчать про нерівномірний розподіл гучності, що супроводжується певними розбіжностями.</w:t>
      </w:r>
    </w:p>
    <w:p w14:paraId="503FD692" w14:textId="77777777" w:rsidR="00497971" w:rsidRPr="006952EE" w:rsidRDefault="00497971" w:rsidP="00E66D69">
      <w:pPr>
        <w:spacing w:line="360" w:lineRule="auto"/>
        <w:jc w:val="right"/>
        <w:rPr>
          <w:rFonts w:ascii="Times New Roman" w:hAnsi="Times New Roman" w:cs="Times New Roman"/>
          <w:sz w:val="28"/>
          <w:szCs w:val="28"/>
        </w:rPr>
      </w:pPr>
    </w:p>
    <w:p w14:paraId="3C178C49" w14:textId="77777777" w:rsidR="00E66D69" w:rsidRPr="009421E1" w:rsidRDefault="000C1EA6" w:rsidP="00E66D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3.3</w:t>
      </w:r>
    </w:p>
    <w:p w14:paraId="6E6D9FEA" w14:textId="77777777" w:rsidR="00E66D69" w:rsidRPr="009421E1" w:rsidRDefault="000C1EA6" w:rsidP="00E66D6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Частота актуалізації гучності </w:t>
      </w:r>
    </w:p>
    <w:tbl>
      <w:tblPr>
        <w:tblW w:w="9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04"/>
        <w:gridCol w:w="2172"/>
        <w:gridCol w:w="2098"/>
        <w:gridCol w:w="2025"/>
      </w:tblGrid>
      <w:tr w:rsidR="00E66D69" w:rsidRPr="009421E1" w14:paraId="7A7A6A08" w14:textId="77777777" w:rsidTr="006A699A">
        <w:trPr>
          <w:cantSplit/>
          <w:trHeight w:val="567"/>
          <w:jc w:val="center"/>
        </w:trPr>
        <w:tc>
          <w:tcPr>
            <w:tcW w:w="1615" w:type="pct"/>
            <w:vMerge w:val="restart"/>
            <w:vAlign w:val="center"/>
          </w:tcPr>
          <w:p w14:paraId="7E9CB436" w14:textId="77777777" w:rsidR="00E66D69" w:rsidRPr="009421E1" w:rsidRDefault="000C1EA6" w:rsidP="006A699A">
            <w:pPr>
              <w:jc w:val="center"/>
              <w:rPr>
                <w:rFonts w:ascii="Times New Roman" w:hAnsi="Times New Roman" w:cs="Times New Roman"/>
                <w:sz w:val="28"/>
                <w:szCs w:val="28"/>
                <w:lang w:val="uk-UA"/>
              </w:rPr>
            </w:pPr>
            <w:r>
              <w:rPr>
                <w:rFonts w:ascii="Times New Roman" w:hAnsi="Times New Roman" w:cs="Times New Roman"/>
                <w:sz w:val="28"/>
                <w:szCs w:val="28"/>
                <w:lang w:val="uk-UA"/>
              </w:rPr>
              <w:t>Тип діалогу</w:t>
            </w:r>
          </w:p>
        </w:tc>
        <w:tc>
          <w:tcPr>
            <w:tcW w:w="3385" w:type="pct"/>
            <w:gridSpan w:val="3"/>
            <w:vAlign w:val="center"/>
          </w:tcPr>
          <w:p w14:paraId="5CBA8482" w14:textId="77777777" w:rsidR="00E66D69" w:rsidRPr="009421E1" w:rsidRDefault="00E66D69" w:rsidP="006A699A">
            <w:pPr>
              <w:spacing w:before="60"/>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Міра гучності (%)</w:t>
            </w:r>
          </w:p>
        </w:tc>
      </w:tr>
      <w:tr w:rsidR="00E66D69" w:rsidRPr="009421E1" w14:paraId="7F23B50E" w14:textId="77777777" w:rsidTr="006A699A">
        <w:trPr>
          <w:cantSplit/>
          <w:trHeight w:val="567"/>
          <w:jc w:val="center"/>
        </w:trPr>
        <w:tc>
          <w:tcPr>
            <w:tcW w:w="1615" w:type="pct"/>
            <w:vMerge/>
          </w:tcPr>
          <w:p w14:paraId="4542A9F2" w14:textId="77777777" w:rsidR="00E66D69" w:rsidRPr="009421E1" w:rsidRDefault="00E66D69" w:rsidP="006A699A">
            <w:pPr>
              <w:rPr>
                <w:rFonts w:ascii="Times New Roman" w:hAnsi="Times New Roman" w:cs="Times New Roman"/>
                <w:sz w:val="28"/>
                <w:szCs w:val="28"/>
                <w:lang w:val="uk-UA"/>
              </w:rPr>
            </w:pPr>
          </w:p>
        </w:tc>
        <w:tc>
          <w:tcPr>
            <w:tcW w:w="1168" w:type="pct"/>
            <w:vAlign w:val="center"/>
          </w:tcPr>
          <w:p w14:paraId="297E7844" w14:textId="77777777" w:rsidR="00E66D69" w:rsidRPr="009421E1" w:rsidRDefault="00E66D69" w:rsidP="006A699A">
            <w:pPr>
              <w:spacing w:before="60"/>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Голосно</w:t>
            </w:r>
          </w:p>
        </w:tc>
        <w:tc>
          <w:tcPr>
            <w:tcW w:w="1128" w:type="pct"/>
            <w:vAlign w:val="center"/>
          </w:tcPr>
          <w:p w14:paraId="73D889E3" w14:textId="77777777" w:rsidR="00E66D69" w:rsidRPr="009421E1" w:rsidRDefault="00E66D69" w:rsidP="006A699A">
            <w:pPr>
              <w:spacing w:before="60"/>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Нормально</w:t>
            </w:r>
          </w:p>
        </w:tc>
        <w:tc>
          <w:tcPr>
            <w:tcW w:w="1089" w:type="pct"/>
            <w:vAlign w:val="center"/>
          </w:tcPr>
          <w:p w14:paraId="552ECAB7" w14:textId="77777777" w:rsidR="00E66D69" w:rsidRPr="009421E1" w:rsidRDefault="00E66D69" w:rsidP="006A699A">
            <w:pPr>
              <w:spacing w:before="60"/>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Тихо</w:t>
            </w:r>
          </w:p>
        </w:tc>
      </w:tr>
      <w:tr w:rsidR="000C1EA6" w:rsidRPr="009421E1" w14:paraId="0E9F6F18" w14:textId="77777777" w:rsidTr="006A699A">
        <w:trPr>
          <w:trHeight w:val="454"/>
          <w:jc w:val="center"/>
        </w:trPr>
        <w:tc>
          <w:tcPr>
            <w:tcW w:w="1615" w:type="pct"/>
            <w:vAlign w:val="center"/>
          </w:tcPr>
          <w:p w14:paraId="17E5CD7A" w14:textId="77777777" w:rsidR="000C1EA6" w:rsidRPr="009421E1" w:rsidRDefault="000C1EA6" w:rsidP="00A600D4">
            <w:pPr>
              <w:pStyle w:val="af9"/>
              <w:rPr>
                <w:rFonts w:ascii="Times New Roman" w:eastAsia="Times New Roman" w:hAnsi="Times New Roman" w:cs="Times New Roman"/>
                <w:bCs/>
                <w:iCs/>
                <w:sz w:val="28"/>
                <w:szCs w:val="28"/>
                <w:lang w:val="uk-UA"/>
              </w:rPr>
            </w:pPr>
            <w:r w:rsidRPr="00265308">
              <w:rPr>
                <w:rFonts w:ascii="Times New Roman CYR" w:eastAsia="Calibri" w:hAnsi="Times New Roman CYR" w:cs="Times New Roman CYR"/>
                <w:iCs/>
                <w:sz w:val="28"/>
                <w:szCs w:val="28"/>
                <w:lang w:val="uk-UA"/>
              </w:rPr>
              <w:t>діалоги-</w:t>
            </w:r>
            <w:r>
              <w:rPr>
                <w:rFonts w:ascii="Times New Roman CYR" w:eastAsia="Calibri" w:hAnsi="Times New Roman CYR" w:cs="Times New Roman CYR"/>
                <w:iCs/>
                <w:sz w:val="28"/>
                <w:szCs w:val="28"/>
                <w:lang w:val="uk-UA"/>
              </w:rPr>
              <w:t>дискусії</w:t>
            </w:r>
          </w:p>
        </w:tc>
        <w:tc>
          <w:tcPr>
            <w:tcW w:w="1168" w:type="pct"/>
            <w:vAlign w:val="center"/>
          </w:tcPr>
          <w:p w14:paraId="660890AB" w14:textId="77777777" w:rsidR="000C1EA6" w:rsidRPr="009421E1" w:rsidRDefault="000C1EA6" w:rsidP="006A699A">
            <w:pPr>
              <w:ind w:left="-103"/>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1128" w:type="pct"/>
            <w:vAlign w:val="center"/>
          </w:tcPr>
          <w:p w14:paraId="71A2D7AB" w14:textId="77777777" w:rsidR="000C1EA6" w:rsidRPr="009421E1" w:rsidRDefault="000C1EA6" w:rsidP="006A699A">
            <w:pPr>
              <w:ind w:left="-103"/>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c>
          <w:tcPr>
            <w:tcW w:w="1089" w:type="pct"/>
            <w:vAlign w:val="center"/>
          </w:tcPr>
          <w:p w14:paraId="0F38BC60" w14:textId="77777777" w:rsidR="000C1EA6" w:rsidRPr="009421E1" w:rsidRDefault="000C1EA6"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0</w:t>
            </w:r>
          </w:p>
        </w:tc>
      </w:tr>
      <w:tr w:rsidR="000C1EA6" w:rsidRPr="009421E1" w14:paraId="3A38886C" w14:textId="77777777" w:rsidTr="006A699A">
        <w:trPr>
          <w:trHeight w:val="454"/>
          <w:jc w:val="center"/>
        </w:trPr>
        <w:tc>
          <w:tcPr>
            <w:tcW w:w="1615" w:type="pct"/>
            <w:vAlign w:val="center"/>
          </w:tcPr>
          <w:p w14:paraId="15759262" w14:textId="77777777" w:rsidR="000C1EA6" w:rsidRPr="009421E1" w:rsidRDefault="000C1EA6" w:rsidP="00A600D4">
            <w:pPr>
              <w:pStyle w:val="af9"/>
              <w:rPr>
                <w:rFonts w:ascii="Times New Roman" w:hAnsi="Times New Roman" w:cs="Times New Roman"/>
                <w:sz w:val="28"/>
                <w:szCs w:val="28"/>
                <w:lang w:val="uk-UA"/>
              </w:rPr>
            </w:pPr>
            <w:r>
              <w:rPr>
                <w:rFonts w:ascii="Times New Roman CYR" w:eastAsia="Calibri" w:hAnsi="Times New Roman CYR" w:cs="Times New Roman CYR"/>
                <w:iCs/>
                <w:sz w:val="28"/>
                <w:szCs w:val="28"/>
                <w:lang w:val="uk-UA"/>
              </w:rPr>
              <w:t>діалоги-</w:t>
            </w:r>
            <w:r w:rsidRPr="00265308">
              <w:rPr>
                <w:rFonts w:ascii="Times New Roman CYR" w:eastAsia="Calibri" w:hAnsi="Times New Roman CYR" w:cs="Times New Roman CYR"/>
                <w:iCs/>
                <w:sz w:val="28"/>
                <w:szCs w:val="28"/>
                <w:lang w:val="uk-UA"/>
              </w:rPr>
              <w:t>допитування</w:t>
            </w:r>
          </w:p>
        </w:tc>
        <w:tc>
          <w:tcPr>
            <w:tcW w:w="1168" w:type="pct"/>
            <w:vAlign w:val="center"/>
          </w:tcPr>
          <w:p w14:paraId="5A7D88F3" w14:textId="77777777" w:rsidR="000C1EA6" w:rsidRPr="009421E1" w:rsidRDefault="000C1EA6"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0</w:t>
            </w:r>
          </w:p>
        </w:tc>
        <w:tc>
          <w:tcPr>
            <w:tcW w:w="1128" w:type="pct"/>
            <w:vAlign w:val="center"/>
          </w:tcPr>
          <w:p w14:paraId="1CFBB9D5" w14:textId="77777777" w:rsidR="000C1EA6" w:rsidRPr="009421E1" w:rsidRDefault="000C1EA6"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80</w:t>
            </w:r>
          </w:p>
        </w:tc>
        <w:tc>
          <w:tcPr>
            <w:tcW w:w="1089" w:type="pct"/>
            <w:vAlign w:val="center"/>
          </w:tcPr>
          <w:p w14:paraId="0014D4E8" w14:textId="77777777" w:rsidR="000C1EA6" w:rsidRPr="009421E1" w:rsidRDefault="000C1EA6"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20</w:t>
            </w:r>
          </w:p>
        </w:tc>
      </w:tr>
      <w:tr w:rsidR="000C1EA6" w:rsidRPr="009421E1" w14:paraId="42282FB3" w14:textId="77777777" w:rsidTr="006A699A">
        <w:trPr>
          <w:trHeight w:val="454"/>
          <w:jc w:val="center"/>
        </w:trPr>
        <w:tc>
          <w:tcPr>
            <w:tcW w:w="1615" w:type="pct"/>
            <w:vAlign w:val="center"/>
          </w:tcPr>
          <w:p w14:paraId="25D65D4C" w14:textId="77777777" w:rsidR="000C1EA6" w:rsidRPr="009421E1" w:rsidRDefault="00D13C5A" w:rsidP="00A600D4">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діалоги-домовлен</w:t>
            </w:r>
            <w:r w:rsidR="000C1EA6" w:rsidRPr="00265308">
              <w:rPr>
                <w:rFonts w:ascii="Times New Roman CYR" w:eastAsia="Calibri" w:hAnsi="Times New Roman CYR" w:cs="Times New Roman CYR"/>
                <w:iCs/>
                <w:sz w:val="28"/>
                <w:szCs w:val="28"/>
                <w:lang w:val="uk-UA"/>
              </w:rPr>
              <w:t>ості</w:t>
            </w:r>
          </w:p>
        </w:tc>
        <w:tc>
          <w:tcPr>
            <w:tcW w:w="1168" w:type="pct"/>
            <w:vAlign w:val="center"/>
          </w:tcPr>
          <w:p w14:paraId="2BC5E75B" w14:textId="77777777" w:rsidR="000C1EA6" w:rsidRPr="009421E1" w:rsidRDefault="000C1EA6"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0</w:t>
            </w:r>
          </w:p>
        </w:tc>
        <w:tc>
          <w:tcPr>
            <w:tcW w:w="1128" w:type="pct"/>
            <w:vAlign w:val="center"/>
          </w:tcPr>
          <w:p w14:paraId="6249511E" w14:textId="77777777" w:rsidR="000C1EA6" w:rsidRPr="009421E1" w:rsidRDefault="000C1EA6"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78</w:t>
            </w:r>
          </w:p>
        </w:tc>
        <w:tc>
          <w:tcPr>
            <w:tcW w:w="1089" w:type="pct"/>
            <w:vAlign w:val="center"/>
          </w:tcPr>
          <w:p w14:paraId="31B9DB8B" w14:textId="77777777" w:rsidR="000C1EA6" w:rsidRPr="009421E1" w:rsidRDefault="000C1EA6"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22</w:t>
            </w:r>
          </w:p>
        </w:tc>
      </w:tr>
      <w:tr w:rsidR="000C1EA6" w:rsidRPr="009421E1" w14:paraId="376854A7" w14:textId="77777777" w:rsidTr="006A699A">
        <w:trPr>
          <w:trHeight w:val="454"/>
          <w:jc w:val="center"/>
        </w:trPr>
        <w:tc>
          <w:tcPr>
            <w:tcW w:w="1615" w:type="pct"/>
            <w:vAlign w:val="center"/>
          </w:tcPr>
          <w:p w14:paraId="1ABAB574" w14:textId="77777777" w:rsidR="000C1EA6" w:rsidRPr="009421E1" w:rsidRDefault="000C1EA6" w:rsidP="00A600D4">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діалоги-обмін думками</w:t>
            </w:r>
          </w:p>
        </w:tc>
        <w:tc>
          <w:tcPr>
            <w:tcW w:w="1168" w:type="pct"/>
            <w:vAlign w:val="center"/>
          </w:tcPr>
          <w:p w14:paraId="07CFEB4D" w14:textId="77777777" w:rsidR="000C1EA6" w:rsidRPr="009421E1" w:rsidRDefault="000C1EA6"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0</w:t>
            </w:r>
          </w:p>
        </w:tc>
        <w:tc>
          <w:tcPr>
            <w:tcW w:w="1128" w:type="pct"/>
            <w:vAlign w:val="center"/>
          </w:tcPr>
          <w:p w14:paraId="4E829960" w14:textId="77777777" w:rsidR="000C1EA6" w:rsidRPr="009421E1" w:rsidRDefault="000C1EA6"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100</w:t>
            </w:r>
          </w:p>
        </w:tc>
        <w:tc>
          <w:tcPr>
            <w:tcW w:w="1089" w:type="pct"/>
            <w:vAlign w:val="center"/>
          </w:tcPr>
          <w:p w14:paraId="0342DEC1" w14:textId="77777777" w:rsidR="000C1EA6" w:rsidRPr="009421E1" w:rsidRDefault="000C1EA6"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0</w:t>
            </w:r>
          </w:p>
        </w:tc>
      </w:tr>
    </w:tbl>
    <w:p w14:paraId="38844989" w14:textId="77777777" w:rsidR="00642BD9" w:rsidRDefault="00642BD9" w:rsidP="00642BD9">
      <w:pPr>
        <w:spacing w:after="0" w:line="360" w:lineRule="auto"/>
        <w:jc w:val="both"/>
        <w:rPr>
          <w:rFonts w:ascii="Times New Roman" w:eastAsia="Times New Roman" w:hAnsi="Times New Roman" w:cs="Times New Roman"/>
          <w:sz w:val="28"/>
          <w:szCs w:val="28"/>
          <w:lang w:val="uk-UA" w:eastAsia="ru-RU"/>
        </w:rPr>
      </w:pPr>
    </w:p>
    <w:p w14:paraId="4605E675" w14:textId="77777777" w:rsidR="00642BD9" w:rsidRDefault="00642BD9" w:rsidP="00642BD9">
      <w:pPr>
        <w:spacing w:after="0" w:line="360" w:lineRule="auto"/>
        <w:ind w:firstLine="708"/>
        <w:jc w:val="both"/>
        <w:rPr>
          <w:rFonts w:ascii="Times New Roman" w:eastAsia="Times New Roman" w:hAnsi="Times New Roman" w:cs="Times New Roman"/>
          <w:sz w:val="28"/>
          <w:szCs w:val="28"/>
          <w:lang w:val="uk-UA" w:eastAsia="ru-RU"/>
        </w:rPr>
      </w:pPr>
      <w:r w:rsidRPr="00642BD9">
        <w:rPr>
          <w:rFonts w:ascii="Times New Roman" w:eastAsia="Times New Roman" w:hAnsi="Times New Roman" w:cs="Times New Roman"/>
          <w:sz w:val="28"/>
          <w:szCs w:val="28"/>
          <w:lang w:val="uk-UA" w:eastAsia="ru-RU"/>
        </w:rPr>
        <w:t>Оцінка аудиторів щодо гучності мовленнєвих реалізацій комунікативних тактик показала, що в 77 % випадків мовлення характеризується н</w:t>
      </w:r>
      <w:r>
        <w:rPr>
          <w:rFonts w:ascii="Times New Roman" w:eastAsia="Times New Roman" w:hAnsi="Times New Roman" w:cs="Times New Roman"/>
          <w:sz w:val="28"/>
          <w:szCs w:val="28"/>
          <w:lang w:val="uk-UA" w:eastAsia="ru-RU"/>
        </w:rPr>
        <w:t>ормальною гучністю.</w:t>
      </w:r>
    </w:p>
    <w:p w14:paraId="6B67009A" w14:textId="77777777" w:rsidR="00642BD9" w:rsidRPr="00642BD9" w:rsidRDefault="00642BD9" w:rsidP="00642BD9">
      <w:pPr>
        <w:spacing w:after="0" w:line="360" w:lineRule="auto"/>
        <w:ind w:firstLine="708"/>
        <w:jc w:val="both"/>
        <w:rPr>
          <w:rFonts w:ascii="Times New Roman" w:eastAsia="Times New Roman" w:hAnsi="Times New Roman" w:cs="Times New Roman"/>
          <w:sz w:val="28"/>
          <w:szCs w:val="28"/>
          <w:lang w:val="uk-UA" w:eastAsia="ru-RU"/>
        </w:rPr>
      </w:pPr>
      <w:r w:rsidRPr="00642BD9">
        <w:rPr>
          <w:rFonts w:ascii="Times New Roman" w:eastAsia="Times New Roman" w:hAnsi="Times New Roman" w:cs="Times New Roman"/>
          <w:sz w:val="28"/>
          <w:szCs w:val="28"/>
          <w:lang w:val="uk-UA" w:eastAsia="ru-RU"/>
        </w:rPr>
        <w:t>Зниження гу</w:t>
      </w:r>
      <w:r>
        <w:rPr>
          <w:rFonts w:ascii="Times New Roman" w:eastAsia="Times New Roman" w:hAnsi="Times New Roman" w:cs="Times New Roman"/>
          <w:sz w:val="28"/>
          <w:szCs w:val="28"/>
          <w:lang w:val="uk-UA" w:eastAsia="ru-RU"/>
        </w:rPr>
        <w:t xml:space="preserve">чності спостерігається у понад 10,5 </w:t>
      </w:r>
      <w:r w:rsidRPr="00642BD9">
        <w:rPr>
          <w:rFonts w:ascii="Times New Roman" w:eastAsia="Times New Roman" w:hAnsi="Times New Roman" w:cs="Times New Roman"/>
          <w:sz w:val="28"/>
          <w:szCs w:val="28"/>
          <w:lang w:val="uk-UA" w:eastAsia="ru-RU"/>
        </w:rPr>
        <w:t xml:space="preserve"> % досліджуваних фраз. Тиха гучність найбільш притаманна </w:t>
      </w:r>
      <w:r>
        <w:rPr>
          <w:rFonts w:ascii="Times New Roman" w:eastAsia="Times New Roman" w:hAnsi="Times New Roman" w:cs="Times New Roman"/>
          <w:sz w:val="28"/>
          <w:szCs w:val="28"/>
          <w:lang w:val="uk-UA" w:eastAsia="ru-RU"/>
        </w:rPr>
        <w:t xml:space="preserve">діалогам-допитуванням та діалогам-домовленостям </w:t>
      </w:r>
      <w:r w:rsidRPr="00642BD9">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0 % і 22</w:t>
      </w:r>
      <w:r w:rsidRPr="00642BD9">
        <w:rPr>
          <w:rFonts w:ascii="Times New Roman" w:eastAsia="Times New Roman" w:hAnsi="Times New Roman" w:cs="Times New Roman"/>
          <w:sz w:val="28"/>
          <w:szCs w:val="28"/>
          <w:lang w:val="uk-UA" w:eastAsia="ru-RU"/>
        </w:rPr>
        <w:t xml:space="preserve"> % відповідно). Використовуючи знижену гучність, детективи прагнуть створити сприятливу атмосферу для подальшого допиту підозрюваних.</w:t>
      </w:r>
    </w:p>
    <w:p w14:paraId="698EF593" w14:textId="77777777" w:rsidR="00642BD9" w:rsidRDefault="00642BD9" w:rsidP="00642BD9">
      <w:pPr>
        <w:spacing w:after="0" w:line="360" w:lineRule="auto"/>
        <w:ind w:firstLine="708"/>
        <w:jc w:val="both"/>
        <w:rPr>
          <w:rFonts w:ascii="Times New Roman" w:eastAsia="Times New Roman" w:hAnsi="Times New Roman" w:cs="Times New Roman"/>
          <w:sz w:val="28"/>
          <w:szCs w:val="28"/>
          <w:lang w:val="uk-UA" w:eastAsia="ru-RU"/>
        </w:rPr>
      </w:pPr>
      <w:r w:rsidRPr="00642BD9">
        <w:rPr>
          <w:rFonts w:ascii="Times New Roman" w:eastAsia="Times New Roman" w:hAnsi="Times New Roman" w:cs="Times New Roman"/>
          <w:sz w:val="28"/>
          <w:szCs w:val="28"/>
          <w:lang w:val="uk-UA" w:eastAsia="ru-RU"/>
        </w:rPr>
        <w:t>Підвищення</w:t>
      </w:r>
      <w:r>
        <w:rPr>
          <w:rFonts w:ascii="Times New Roman" w:eastAsia="Times New Roman" w:hAnsi="Times New Roman" w:cs="Times New Roman"/>
          <w:sz w:val="28"/>
          <w:szCs w:val="28"/>
          <w:lang w:val="uk-UA" w:eastAsia="ru-RU"/>
        </w:rPr>
        <w:t xml:space="preserve"> гучності характерне лише для 8.5</w:t>
      </w:r>
      <w:r w:rsidRPr="00642BD9">
        <w:rPr>
          <w:rFonts w:ascii="Times New Roman" w:eastAsia="Times New Roman" w:hAnsi="Times New Roman" w:cs="Times New Roman"/>
          <w:sz w:val="28"/>
          <w:szCs w:val="28"/>
          <w:lang w:val="uk-UA" w:eastAsia="ru-RU"/>
        </w:rPr>
        <w:t xml:space="preserve"> % фраз, що переважно стосується </w:t>
      </w:r>
      <w:r>
        <w:rPr>
          <w:rFonts w:ascii="Times New Roman" w:eastAsia="Times New Roman" w:hAnsi="Times New Roman" w:cs="Times New Roman"/>
          <w:sz w:val="28"/>
          <w:szCs w:val="28"/>
          <w:lang w:val="uk-UA" w:eastAsia="ru-RU"/>
        </w:rPr>
        <w:t>діалогів-дискусій (34 %).</w:t>
      </w:r>
    </w:p>
    <w:p w14:paraId="2C6FFC51" w14:textId="77777777" w:rsidR="00642BD9" w:rsidRPr="008408A1" w:rsidRDefault="00642BD9" w:rsidP="008408A1">
      <w:pPr>
        <w:spacing w:after="0" w:line="360" w:lineRule="auto"/>
        <w:ind w:firstLine="708"/>
        <w:jc w:val="both"/>
        <w:rPr>
          <w:rFonts w:ascii="Times New Roman" w:eastAsia="Times New Roman" w:hAnsi="Times New Roman" w:cs="Times New Roman"/>
          <w:sz w:val="28"/>
          <w:szCs w:val="28"/>
          <w:lang w:val="uk-UA" w:eastAsia="ru-RU"/>
        </w:rPr>
      </w:pPr>
      <w:r w:rsidRPr="00642BD9">
        <w:rPr>
          <w:rFonts w:ascii="Times New Roman" w:eastAsia="Times New Roman" w:hAnsi="Times New Roman" w:cs="Times New Roman"/>
          <w:sz w:val="28"/>
          <w:szCs w:val="28"/>
          <w:lang w:val="uk-UA" w:eastAsia="ru-RU"/>
        </w:rPr>
        <w:t>Після аналізу гучності аудитори перейшли до дослідження параметра темпу мовлення. Частота прояву темпу мовлення в комунікативних тактиках стратегій прямого опитування, емоційного впливу та маніпулювання наведена в таблиці 3.</w:t>
      </w:r>
      <w:r>
        <w:rPr>
          <w:rFonts w:ascii="Times New Roman" w:eastAsia="Times New Roman" w:hAnsi="Times New Roman" w:cs="Times New Roman"/>
          <w:sz w:val="28"/>
          <w:szCs w:val="28"/>
          <w:lang w:val="uk-UA" w:eastAsia="ru-RU"/>
        </w:rPr>
        <w:t>4</w:t>
      </w:r>
      <w:r w:rsidRPr="00642BD9">
        <w:rPr>
          <w:rFonts w:ascii="Times New Roman" w:eastAsia="Times New Roman" w:hAnsi="Times New Roman" w:cs="Times New Roman"/>
          <w:sz w:val="28"/>
          <w:szCs w:val="28"/>
          <w:lang w:val="uk-UA" w:eastAsia="ru-RU"/>
        </w:rPr>
        <w:t>.</w:t>
      </w:r>
    </w:p>
    <w:p w14:paraId="5F2F8930" w14:textId="77777777" w:rsidR="00E66D69" w:rsidRPr="009421E1" w:rsidRDefault="00642BD9" w:rsidP="00E66D6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3.4</w:t>
      </w:r>
    </w:p>
    <w:p w14:paraId="3DAEE781" w14:textId="77777777" w:rsidR="00E66D69" w:rsidRPr="009421E1" w:rsidRDefault="00E66D69" w:rsidP="00E66D69">
      <w:pPr>
        <w:spacing w:line="360" w:lineRule="auto"/>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 xml:space="preserve">Частота актуалізації темпу мовлення </w:t>
      </w:r>
    </w:p>
    <w:tbl>
      <w:tblPr>
        <w:tblW w:w="9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04"/>
        <w:gridCol w:w="2172"/>
        <w:gridCol w:w="2100"/>
        <w:gridCol w:w="2023"/>
      </w:tblGrid>
      <w:tr w:rsidR="00642BD9" w:rsidRPr="009421E1" w14:paraId="1A3CE3EC" w14:textId="77777777" w:rsidTr="00642BD9">
        <w:trPr>
          <w:cantSplit/>
          <w:trHeight w:val="567"/>
          <w:jc w:val="center"/>
        </w:trPr>
        <w:tc>
          <w:tcPr>
            <w:tcW w:w="1615" w:type="pct"/>
            <w:vAlign w:val="center"/>
          </w:tcPr>
          <w:p w14:paraId="79F41D5F" w14:textId="77777777" w:rsidR="00642BD9" w:rsidRPr="009421E1" w:rsidRDefault="00642BD9" w:rsidP="00A600D4">
            <w:pPr>
              <w:jc w:val="center"/>
              <w:rPr>
                <w:rFonts w:ascii="Times New Roman" w:hAnsi="Times New Roman" w:cs="Times New Roman"/>
                <w:sz w:val="28"/>
                <w:szCs w:val="28"/>
                <w:lang w:val="uk-UA"/>
              </w:rPr>
            </w:pPr>
            <w:r>
              <w:rPr>
                <w:rFonts w:ascii="Times New Roman" w:hAnsi="Times New Roman" w:cs="Times New Roman"/>
                <w:sz w:val="28"/>
                <w:szCs w:val="28"/>
                <w:lang w:val="uk-UA"/>
              </w:rPr>
              <w:t>Тип діалогу</w:t>
            </w:r>
          </w:p>
        </w:tc>
        <w:tc>
          <w:tcPr>
            <w:tcW w:w="3385" w:type="pct"/>
            <w:gridSpan w:val="3"/>
            <w:vAlign w:val="center"/>
          </w:tcPr>
          <w:p w14:paraId="2517B9BA" w14:textId="77777777" w:rsidR="00642BD9" w:rsidRPr="009421E1" w:rsidRDefault="00642BD9" w:rsidP="006A699A">
            <w:pPr>
              <w:spacing w:before="60"/>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Швидкість вимовляння (%)</w:t>
            </w:r>
          </w:p>
        </w:tc>
      </w:tr>
      <w:tr w:rsidR="00642BD9" w:rsidRPr="009421E1" w14:paraId="034B3150" w14:textId="77777777" w:rsidTr="00642BD9">
        <w:trPr>
          <w:cantSplit/>
          <w:trHeight w:val="454"/>
          <w:jc w:val="center"/>
        </w:trPr>
        <w:tc>
          <w:tcPr>
            <w:tcW w:w="1615" w:type="pct"/>
          </w:tcPr>
          <w:p w14:paraId="2D0095EC" w14:textId="77777777" w:rsidR="00642BD9" w:rsidRPr="009421E1" w:rsidRDefault="00642BD9" w:rsidP="00A600D4">
            <w:pPr>
              <w:rPr>
                <w:rFonts w:ascii="Times New Roman" w:hAnsi="Times New Roman" w:cs="Times New Roman"/>
                <w:sz w:val="28"/>
                <w:szCs w:val="28"/>
                <w:lang w:val="uk-UA"/>
              </w:rPr>
            </w:pPr>
          </w:p>
        </w:tc>
        <w:tc>
          <w:tcPr>
            <w:tcW w:w="1168" w:type="pct"/>
            <w:vAlign w:val="center"/>
          </w:tcPr>
          <w:p w14:paraId="0A8459A0" w14:textId="77777777" w:rsidR="00642BD9" w:rsidRPr="009421E1" w:rsidRDefault="00642BD9" w:rsidP="006A699A">
            <w:pPr>
              <w:spacing w:before="60"/>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Повільна</w:t>
            </w:r>
          </w:p>
        </w:tc>
        <w:tc>
          <w:tcPr>
            <w:tcW w:w="1129" w:type="pct"/>
            <w:vAlign w:val="center"/>
          </w:tcPr>
          <w:p w14:paraId="126F0F44" w14:textId="77777777" w:rsidR="00642BD9" w:rsidRPr="009421E1" w:rsidRDefault="00642BD9" w:rsidP="006A699A">
            <w:pPr>
              <w:spacing w:before="60"/>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Середня</w:t>
            </w:r>
          </w:p>
        </w:tc>
        <w:tc>
          <w:tcPr>
            <w:tcW w:w="1088" w:type="pct"/>
            <w:vAlign w:val="center"/>
          </w:tcPr>
          <w:p w14:paraId="49A969C3" w14:textId="77777777" w:rsidR="00642BD9" w:rsidRPr="009421E1" w:rsidRDefault="00642BD9" w:rsidP="006A699A">
            <w:pPr>
              <w:spacing w:before="60"/>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Швидка</w:t>
            </w:r>
          </w:p>
        </w:tc>
      </w:tr>
      <w:tr w:rsidR="00642BD9" w:rsidRPr="009421E1" w14:paraId="4FE9785E" w14:textId="77777777" w:rsidTr="00642BD9">
        <w:trPr>
          <w:trHeight w:val="454"/>
          <w:jc w:val="center"/>
        </w:trPr>
        <w:tc>
          <w:tcPr>
            <w:tcW w:w="1615" w:type="pct"/>
            <w:vAlign w:val="center"/>
          </w:tcPr>
          <w:p w14:paraId="76AF8ADF" w14:textId="77777777" w:rsidR="00642BD9" w:rsidRPr="009421E1" w:rsidRDefault="00642BD9" w:rsidP="00A600D4">
            <w:pPr>
              <w:pStyle w:val="af9"/>
              <w:rPr>
                <w:rFonts w:ascii="Times New Roman" w:eastAsia="Times New Roman" w:hAnsi="Times New Roman" w:cs="Times New Roman"/>
                <w:bCs/>
                <w:iCs/>
                <w:sz w:val="28"/>
                <w:szCs w:val="28"/>
                <w:lang w:val="uk-UA"/>
              </w:rPr>
            </w:pPr>
            <w:r w:rsidRPr="00265308">
              <w:rPr>
                <w:rFonts w:ascii="Times New Roman CYR" w:eastAsia="Calibri" w:hAnsi="Times New Roman CYR" w:cs="Times New Roman CYR"/>
                <w:iCs/>
                <w:sz w:val="28"/>
                <w:szCs w:val="28"/>
                <w:lang w:val="uk-UA"/>
              </w:rPr>
              <w:lastRenderedPageBreak/>
              <w:t>діалоги-</w:t>
            </w:r>
            <w:r>
              <w:rPr>
                <w:rFonts w:ascii="Times New Roman CYR" w:eastAsia="Calibri" w:hAnsi="Times New Roman CYR" w:cs="Times New Roman CYR"/>
                <w:iCs/>
                <w:sz w:val="28"/>
                <w:szCs w:val="28"/>
                <w:lang w:val="uk-UA"/>
              </w:rPr>
              <w:t>дискусії</w:t>
            </w:r>
          </w:p>
        </w:tc>
        <w:tc>
          <w:tcPr>
            <w:tcW w:w="1168" w:type="pct"/>
            <w:vAlign w:val="center"/>
          </w:tcPr>
          <w:p w14:paraId="476F91C9"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24</w:t>
            </w:r>
          </w:p>
        </w:tc>
        <w:tc>
          <w:tcPr>
            <w:tcW w:w="1129" w:type="pct"/>
            <w:vAlign w:val="center"/>
          </w:tcPr>
          <w:p w14:paraId="1E38B7D8"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61</w:t>
            </w:r>
          </w:p>
        </w:tc>
        <w:tc>
          <w:tcPr>
            <w:tcW w:w="1088" w:type="pct"/>
            <w:vAlign w:val="center"/>
          </w:tcPr>
          <w:p w14:paraId="00F19B8F"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15</w:t>
            </w:r>
          </w:p>
        </w:tc>
      </w:tr>
      <w:tr w:rsidR="00642BD9" w:rsidRPr="009421E1" w14:paraId="5112B905" w14:textId="77777777" w:rsidTr="00642BD9">
        <w:trPr>
          <w:trHeight w:val="454"/>
          <w:jc w:val="center"/>
        </w:trPr>
        <w:tc>
          <w:tcPr>
            <w:tcW w:w="1615" w:type="pct"/>
            <w:vAlign w:val="center"/>
          </w:tcPr>
          <w:p w14:paraId="4ABB8990" w14:textId="77777777" w:rsidR="00642BD9" w:rsidRPr="009421E1" w:rsidRDefault="00642BD9" w:rsidP="00A600D4">
            <w:pPr>
              <w:pStyle w:val="af9"/>
              <w:rPr>
                <w:rFonts w:ascii="Times New Roman" w:hAnsi="Times New Roman" w:cs="Times New Roman"/>
                <w:sz w:val="28"/>
                <w:szCs w:val="28"/>
                <w:lang w:val="uk-UA"/>
              </w:rPr>
            </w:pPr>
            <w:r>
              <w:rPr>
                <w:rFonts w:ascii="Times New Roman CYR" w:eastAsia="Calibri" w:hAnsi="Times New Roman CYR" w:cs="Times New Roman CYR"/>
                <w:iCs/>
                <w:sz w:val="28"/>
                <w:szCs w:val="28"/>
                <w:lang w:val="uk-UA"/>
              </w:rPr>
              <w:t>діалоги-</w:t>
            </w:r>
            <w:r w:rsidRPr="00265308">
              <w:rPr>
                <w:rFonts w:ascii="Times New Roman CYR" w:eastAsia="Calibri" w:hAnsi="Times New Roman CYR" w:cs="Times New Roman CYR"/>
                <w:iCs/>
                <w:sz w:val="28"/>
                <w:szCs w:val="28"/>
                <w:lang w:val="uk-UA"/>
              </w:rPr>
              <w:t>допитування</w:t>
            </w:r>
          </w:p>
        </w:tc>
        <w:tc>
          <w:tcPr>
            <w:tcW w:w="1168" w:type="pct"/>
            <w:vAlign w:val="center"/>
          </w:tcPr>
          <w:p w14:paraId="17992F55"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27</w:t>
            </w:r>
          </w:p>
        </w:tc>
        <w:tc>
          <w:tcPr>
            <w:tcW w:w="1129" w:type="pct"/>
            <w:vAlign w:val="center"/>
          </w:tcPr>
          <w:p w14:paraId="6AB9976F"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63</w:t>
            </w:r>
          </w:p>
        </w:tc>
        <w:tc>
          <w:tcPr>
            <w:tcW w:w="1088" w:type="pct"/>
            <w:vAlign w:val="center"/>
          </w:tcPr>
          <w:p w14:paraId="6CF36912"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10</w:t>
            </w:r>
          </w:p>
        </w:tc>
      </w:tr>
      <w:tr w:rsidR="00642BD9" w:rsidRPr="009421E1" w14:paraId="363DC781" w14:textId="77777777" w:rsidTr="00642BD9">
        <w:trPr>
          <w:trHeight w:val="454"/>
          <w:jc w:val="center"/>
        </w:trPr>
        <w:tc>
          <w:tcPr>
            <w:tcW w:w="1615" w:type="pct"/>
            <w:vAlign w:val="center"/>
          </w:tcPr>
          <w:p w14:paraId="5650DACB" w14:textId="77777777" w:rsidR="00642BD9" w:rsidRPr="009421E1" w:rsidRDefault="00D13C5A" w:rsidP="00A600D4">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діалоги-домовлен</w:t>
            </w:r>
            <w:r w:rsidR="00642BD9" w:rsidRPr="00265308">
              <w:rPr>
                <w:rFonts w:ascii="Times New Roman CYR" w:eastAsia="Calibri" w:hAnsi="Times New Roman CYR" w:cs="Times New Roman CYR"/>
                <w:iCs/>
                <w:sz w:val="28"/>
                <w:szCs w:val="28"/>
                <w:lang w:val="uk-UA"/>
              </w:rPr>
              <w:t>ості</w:t>
            </w:r>
          </w:p>
        </w:tc>
        <w:tc>
          <w:tcPr>
            <w:tcW w:w="1168" w:type="pct"/>
            <w:vAlign w:val="center"/>
          </w:tcPr>
          <w:p w14:paraId="76E67FC0"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3</w:t>
            </w:r>
          </w:p>
        </w:tc>
        <w:tc>
          <w:tcPr>
            <w:tcW w:w="1129" w:type="pct"/>
            <w:vAlign w:val="center"/>
          </w:tcPr>
          <w:p w14:paraId="03BFD912"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67</w:t>
            </w:r>
          </w:p>
        </w:tc>
        <w:tc>
          <w:tcPr>
            <w:tcW w:w="1088" w:type="pct"/>
            <w:vAlign w:val="center"/>
          </w:tcPr>
          <w:p w14:paraId="71F745CD"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30</w:t>
            </w:r>
          </w:p>
        </w:tc>
      </w:tr>
      <w:tr w:rsidR="00642BD9" w:rsidRPr="009421E1" w14:paraId="2B79A48C" w14:textId="77777777" w:rsidTr="00642BD9">
        <w:trPr>
          <w:trHeight w:val="454"/>
          <w:jc w:val="center"/>
        </w:trPr>
        <w:tc>
          <w:tcPr>
            <w:tcW w:w="1615" w:type="pct"/>
            <w:vAlign w:val="center"/>
          </w:tcPr>
          <w:p w14:paraId="7B1B676B" w14:textId="77777777" w:rsidR="00642BD9" w:rsidRPr="009421E1" w:rsidRDefault="00642BD9" w:rsidP="00A600D4">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діалоги-обмін думками</w:t>
            </w:r>
          </w:p>
        </w:tc>
        <w:tc>
          <w:tcPr>
            <w:tcW w:w="1168" w:type="pct"/>
            <w:vAlign w:val="center"/>
          </w:tcPr>
          <w:p w14:paraId="655B5F9E"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9</w:t>
            </w:r>
          </w:p>
        </w:tc>
        <w:tc>
          <w:tcPr>
            <w:tcW w:w="1129" w:type="pct"/>
            <w:vAlign w:val="center"/>
          </w:tcPr>
          <w:p w14:paraId="7D701207" w14:textId="77777777" w:rsidR="00642BD9" w:rsidRPr="009421E1" w:rsidRDefault="00642BD9" w:rsidP="006A699A">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71</w:t>
            </w:r>
          </w:p>
        </w:tc>
        <w:tc>
          <w:tcPr>
            <w:tcW w:w="1088" w:type="pct"/>
            <w:vAlign w:val="center"/>
          </w:tcPr>
          <w:p w14:paraId="4F708A62" w14:textId="77777777" w:rsidR="00642BD9" w:rsidRPr="009421E1" w:rsidRDefault="00642BD9" w:rsidP="006A699A">
            <w:pPr>
              <w:ind w:left="-103"/>
              <w:jc w:val="center"/>
              <w:rPr>
                <w:rFonts w:ascii="Times New Roman" w:hAnsi="Times New Roman" w:cs="Times New Roman"/>
                <w:sz w:val="28"/>
                <w:szCs w:val="28"/>
                <w:lang w:val="en-US"/>
              </w:rPr>
            </w:pPr>
            <w:r w:rsidRPr="009421E1">
              <w:rPr>
                <w:rFonts w:ascii="Times New Roman" w:hAnsi="Times New Roman" w:cs="Times New Roman"/>
                <w:sz w:val="28"/>
                <w:szCs w:val="28"/>
                <w:lang w:val="uk-UA"/>
              </w:rPr>
              <w:t>20</w:t>
            </w:r>
          </w:p>
        </w:tc>
      </w:tr>
    </w:tbl>
    <w:p w14:paraId="74AA6B9E" w14:textId="77777777" w:rsidR="00642BD9" w:rsidRDefault="00642BD9" w:rsidP="00E66D69">
      <w:pPr>
        <w:spacing w:line="360" w:lineRule="auto"/>
        <w:ind w:firstLine="709"/>
        <w:jc w:val="both"/>
        <w:rPr>
          <w:rFonts w:ascii="Times New Roman" w:hAnsi="Times New Roman" w:cs="Times New Roman"/>
          <w:sz w:val="28"/>
          <w:szCs w:val="28"/>
          <w:lang w:val="uk-UA"/>
        </w:rPr>
      </w:pPr>
    </w:p>
    <w:p w14:paraId="48EF87A8" w14:textId="77777777" w:rsidR="00642BD9" w:rsidRPr="00642BD9" w:rsidRDefault="00642BD9" w:rsidP="004C57F3">
      <w:pPr>
        <w:pStyle w:val="af5"/>
        <w:spacing w:before="0" w:beforeAutospacing="0" w:after="0" w:afterAutospacing="0" w:line="360" w:lineRule="auto"/>
        <w:ind w:firstLine="708"/>
        <w:jc w:val="both"/>
        <w:rPr>
          <w:sz w:val="28"/>
          <w:szCs w:val="28"/>
          <w:lang w:val="uk-UA"/>
        </w:rPr>
      </w:pPr>
      <w:r w:rsidRPr="00642BD9">
        <w:rPr>
          <w:sz w:val="28"/>
          <w:szCs w:val="28"/>
          <w:lang w:val="uk-UA"/>
        </w:rPr>
        <w:t>За оцінками аудиторів, більшість мовленнєвих реалізацій комунікативних тактик (65 %) виконуються із середньою швидкістю мовлення. Прискорений темп також є досить поширеним (21 %), тоді як повільний темп зустрічається рідше (14 %).</w:t>
      </w:r>
    </w:p>
    <w:p w14:paraId="28340A3B" w14:textId="77777777" w:rsidR="00642BD9" w:rsidRPr="00642BD9" w:rsidRDefault="00642BD9" w:rsidP="004C57F3">
      <w:pPr>
        <w:pStyle w:val="af5"/>
        <w:spacing w:before="0" w:beforeAutospacing="0" w:after="0" w:afterAutospacing="0" w:line="360" w:lineRule="auto"/>
        <w:ind w:firstLine="708"/>
        <w:jc w:val="both"/>
        <w:rPr>
          <w:sz w:val="28"/>
          <w:szCs w:val="28"/>
          <w:lang w:val="uk-UA"/>
        </w:rPr>
      </w:pPr>
      <w:r w:rsidRPr="00642BD9">
        <w:rPr>
          <w:sz w:val="28"/>
          <w:szCs w:val="28"/>
          <w:lang w:val="uk-UA"/>
        </w:rPr>
        <w:t>Відхилення від нормального темпу мовлення свідчить про емоційний стан мовця, який може впливати на його швидкість. Зменшення темпу мовлення часто використовується для акцентування уваги допитуваних на важливих деталях повідомлення. Навпаки, збільшення темпу мовлення може сигналізувати про підвищену емоційну напругу, що виникає через ухилення від відповіді, надання неправдивої інформації чи спроби отримати корисні дані для слідства.</w:t>
      </w:r>
    </w:p>
    <w:p w14:paraId="6F7936DF" w14:textId="77777777" w:rsidR="00642BD9" w:rsidRDefault="00642BD9" w:rsidP="004C57F3">
      <w:pPr>
        <w:pStyle w:val="af5"/>
        <w:spacing w:before="0" w:beforeAutospacing="0" w:after="0" w:afterAutospacing="0" w:line="360" w:lineRule="auto"/>
        <w:ind w:firstLine="708"/>
        <w:jc w:val="both"/>
        <w:rPr>
          <w:sz w:val="28"/>
          <w:szCs w:val="28"/>
          <w:lang w:val="uk-UA"/>
        </w:rPr>
      </w:pPr>
      <w:r w:rsidRPr="00642BD9">
        <w:rPr>
          <w:sz w:val="28"/>
          <w:szCs w:val="28"/>
          <w:lang w:val="uk-UA"/>
        </w:rPr>
        <w:t>Повільний темп</w:t>
      </w:r>
      <w:r w:rsidR="004C57F3">
        <w:rPr>
          <w:sz w:val="28"/>
          <w:szCs w:val="28"/>
          <w:lang w:val="uk-UA"/>
        </w:rPr>
        <w:t xml:space="preserve"> та швидкий темп</w:t>
      </w:r>
      <w:r w:rsidRPr="00642BD9">
        <w:rPr>
          <w:sz w:val="28"/>
          <w:szCs w:val="28"/>
          <w:lang w:val="uk-UA"/>
        </w:rPr>
        <w:t xml:space="preserve"> частіше спостерігається у</w:t>
      </w:r>
      <w:r w:rsidR="004C57F3">
        <w:rPr>
          <w:sz w:val="28"/>
          <w:szCs w:val="28"/>
          <w:lang w:val="uk-UA"/>
        </w:rPr>
        <w:t xml:space="preserve"> діалогах-домовленостях</w:t>
      </w:r>
      <w:r w:rsidRPr="00642BD9">
        <w:rPr>
          <w:sz w:val="28"/>
          <w:szCs w:val="28"/>
          <w:lang w:val="uk-UA"/>
        </w:rPr>
        <w:t xml:space="preserve">. </w:t>
      </w:r>
      <w:r w:rsidR="004C57F3">
        <w:rPr>
          <w:sz w:val="28"/>
          <w:szCs w:val="28"/>
          <w:lang w:val="uk-UA"/>
        </w:rPr>
        <w:t>Середня швидкість маркує діалоги-обмін думками.</w:t>
      </w:r>
    </w:p>
    <w:p w14:paraId="183B071E" w14:textId="77777777" w:rsidR="004C57F3" w:rsidRPr="00642BD9" w:rsidRDefault="004C57F3" w:rsidP="004C57F3">
      <w:pPr>
        <w:pStyle w:val="af5"/>
        <w:spacing w:before="0" w:beforeAutospacing="0" w:after="0" w:afterAutospacing="0" w:line="360" w:lineRule="auto"/>
        <w:ind w:firstLine="708"/>
        <w:jc w:val="both"/>
        <w:rPr>
          <w:sz w:val="28"/>
          <w:szCs w:val="28"/>
          <w:lang w:val="uk-UA"/>
        </w:rPr>
      </w:pPr>
    </w:p>
    <w:p w14:paraId="2B8CD85A" w14:textId="77777777" w:rsidR="006D6F24" w:rsidRPr="004C57F3" w:rsidRDefault="004C57F3" w:rsidP="00642BD9">
      <w:pPr>
        <w:tabs>
          <w:tab w:val="left" w:pos="840"/>
        </w:tabs>
        <w:spacing w:line="360" w:lineRule="auto"/>
        <w:jc w:val="both"/>
        <w:rPr>
          <w:rFonts w:ascii="Times New Roman" w:hAnsi="Times New Roman" w:cs="Times New Roman"/>
          <w:b/>
          <w:sz w:val="28"/>
          <w:szCs w:val="28"/>
          <w:lang w:val="uk-UA"/>
        </w:rPr>
      </w:pPr>
      <w:r w:rsidRPr="004C57F3">
        <w:rPr>
          <w:rFonts w:ascii="Times New Roman" w:hAnsi="Times New Roman" w:cs="Times New Roman"/>
          <w:b/>
          <w:sz w:val="28"/>
          <w:szCs w:val="28"/>
          <w:lang w:val="uk-UA"/>
        </w:rPr>
        <w:tab/>
      </w:r>
      <w:r w:rsidRPr="004C57F3">
        <w:rPr>
          <w:rFonts w:ascii="Times New Roman" w:hAnsi="Times New Roman" w:cs="Times New Roman"/>
          <w:b/>
          <w:iCs/>
          <w:sz w:val="28"/>
          <w:szCs w:val="28"/>
          <w:lang w:val="uk-UA"/>
        </w:rPr>
        <w:t xml:space="preserve">    3.3. Результати інструментального аналізу</w:t>
      </w:r>
    </w:p>
    <w:p w14:paraId="5554AEFD" w14:textId="77777777" w:rsidR="004C57F3" w:rsidRPr="004C57F3" w:rsidRDefault="004C57F3" w:rsidP="008408A1">
      <w:pPr>
        <w:spacing w:after="0" w:line="360" w:lineRule="auto"/>
        <w:ind w:firstLine="708"/>
        <w:jc w:val="both"/>
        <w:rPr>
          <w:rFonts w:ascii="Times New Roman" w:eastAsia="Times New Roman" w:hAnsi="Times New Roman" w:cs="Times New Roman"/>
          <w:sz w:val="28"/>
          <w:szCs w:val="28"/>
          <w:lang w:val="uk-UA" w:eastAsia="ru-RU"/>
        </w:rPr>
      </w:pPr>
      <w:r w:rsidRPr="004C57F3">
        <w:rPr>
          <w:rFonts w:ascii="Times New Roman" w:eastAsia="Times New Roman" w:hAnsi="Times New Roman" w:cs="Times New Roman"/>
          <w:sz w:val="28"/>
          <w:szCs w:val="28"/>
          <w:lang w:val="uk-UA" w:eastAsia="ru-RU"/>
        </w:rPr>
        <w:t>Серед інших просодичних засобів частотні характеристики відіграють ключову роль у</w:t>
      </w:r>
      <w:r>
        <w:rPr>
          <w:rFonts w:ascii="Times New Roman" w:eastAsia="Times New Roman" w:hAnsi="Times New Roman" w:cs="Times New Roman"/>
          <w:sz w:val="28"/>
          <w:szCs w:val="28"/>
          <w:lang w:val="uk-UA" w:eastAsia="ru-RU"/>
        </w:rPr>
        <w:t xml:space="preserve"> типів діалогів, які використовуються детективами</w:t>
      </w:r>
      <w:r w:rsidRPr="004C57F3">
        <w:rPr>
          <w:rFonts w:ascii="Times New Roman" w:eastAsia="Times New Roman" w:hAnsi="Times New Roman" w:cs="Times New Roman"/>
          <w:sz w:val="28"/>
          <w:szCs w:val="28"/>
          <w:lang w:val="uk-UA" w:eastAsia="ru-RU"/>
        </w:rPr>
        <w:t>, оскільки мелодійний компонент інтонації демонструє найбільшу варіативність під час аудиторського аналізу.</w:t>
      </w:r>
    </w:p>
    <w:p w14:paraId="2CCA05E4" w14:textId="77777777" w:rsidR="004C57F3" w:rsidRPr="004C57F3" w:rsidRDefault="004C57F3" w:rsidP="008408A1">
      <w:pPr>
        <w:spacing w:after="0" w:line="360" w:lineRule="auto"/>
        <w:ind w:firstLine="709"/>
        <w:jc w:val="both"/>
        <w:rPr>
          <w:rFonts w:ascii="Times New Roman" w:eastAsia="Times New Roman" w:hAnsi="Times New Roman" w:cs="Times New Roman"/>
          <w:sz w:val="28"/>
          <w:szCs w:val="28"/>
          <w:lang w:val="uk-UA" w:eastAsia="ru-RU"/>
        </w:rPr>
      </w:pPr>
      <w:r w:rsidRPr="004C57F3">
        <w:rPr>
          <w:rFonts w:ascii="Times New Roman" w:eastAsia="Times New Roman" w:hAnsi="Times New Roman" w:cs="Times New Roman"/>
          <w:sz w:val="28"/>
          <w:szCs w:val="28"/>
          <w:lang w:val="uk-UA" w:eastAsia="ru-RU"/>
        </w:rPr>
        <w:t>Розглянемо частотні характеристики</w:t>
      </w:r>
      <w:r>
        <w:rPr>
          <w:rFonts w:ascii="Times New Roman" w:eastAsia="Times New Roman" w:hAnsi="Times New Roman" w:cs="Times New Roman"/>
          <w:sz w:val="28"/>
          <w:szCs w:val="28"/>
          <w:lang w:val="uk-UA" w:eastAsia="ru-RU"/>
        </w:rPr>
        <w:t xml:space="preserve"> реплік діалогів.</w:t>
      </w:r>
    </w:p>
    <w:p w14:paraId="5D50B778" w14:textId="77777777" w:rsidR="004C57F3" w:rsidRPr="004C57F3" w:rsidRDefault="004C57F3" w:rsidP="004C57F3">
      <w:pPr>
        <w:pStyle w:val="af5"/>
        <w:spacing w:before="0" w:beforeAutospacing="0" w:after="0" w:afterAutospacing="0" w:line="360" w:lineRule="auto"/>
        <w:ind w:firstLine="709"/>
        <w:jc w:val="both"/>
        <w:rPr>
          <w:sz w:val="28"/>
          <w:szCs w:val="28"/>
          <w:lang w:val="uk-UA"/>
        </w:rPr>
      </w:pPr>
      <w:r w:rsidRPr="004C57F3">
        <w:rPr>
          <w:sz w:val="28"/>
          <w:szCs w:val="28"/>
          <w:lang w:val="uk-UA"/>
        </w:rPr>
        <w:t>Результати інструментального аналізу показують, що середній рівень частоти</w:t>
      </w:r>
      <w:r>
        <w:rPr>
          <w:sz w:val="28"/>
          <w:szCs w:val="28"/>
          <w:lang w:val="uk-UA"/>
        </w:rPr>
        <w:t xml:space="preserve"> основного тону (ЧОТ) у фразах діалогів-домовленостей </w:t>
      </w:r>
      <w:r w:rsidRPr="004C57F3">
        <w:rPr>
          <w:sz w:val="28"/>
          <w:szCs w:val="28"/>
          <w:lang w:val="uk-UA"/>
        </w:rPr>
        <w:t>є найнижчим серед усіх тактик (</w:t>
      </w:r>
      <w:proofErr w:type="spellStart"/>
      <w:r w:rsidRPr="004C57F3">
        <w:rPr>
          <w:sz w:val="28"/>
          <w:szCs w:val="28"/>
        </w:rPr>
        <w:t>F</w:t>
      </w:r>
      <w:r w:rsidRPr="004C57F3">
        <w:rPr>
          <w:sz w:val="28"/>
          <w:szCs w:val="28"/>
          <w:vertAlign w:val="subscript"/>
        </w:rPr>
        <w:t>mean</w:t>
      </w:r>
      <w:proofErr w:type="spellEnd"/>
      <w:r w:rsidRPr="004C57F3">
        <w:rPr>
          <w:sz w:val="28"/>
          <w:szCs w:val="28"/>
          <w:vertAlign w:val="subscript"/>
          <w:lang w:val="uk-UA"/>
        </w:rPr>
        <w:t xml:space="preserve"> </w:t>
      </w:r>
      <w:r w:rsidRPr="004C57F3">
        <w:rPr>
          <w:sz w:val="28"/>
          <w:szCs w:val="28"/>
          <w:lang w:val="uk-UA"/>
        </w:rPr>
        <w:t xml:space="preserve">= 196 </w:t>
      </w:r>
      <w:proofErr w:type="spellStart"/>
      <w:r w:rsidRPr="004C57F3">
        <w:rPr>
          <w:sz w:val="28"/>
          <w:szCs w:val="28"/>
          <w:lang w:val="uk-UA"/>
        </w:rPr>
        <w:t>Гц</w:t>
      </w:r>
      <w:proofErr w:type="spellEnd"/>
      <w:r w:rsidRPr="004C57F3">
        <w:rPr>
          <w:sz w:val="28"/>
          <w:szCs w:val="28"/>
          <w:lang w:val="uk-UA"/>
        </w:rPr>
        <w:t xml:space="preserve">). Найвищий середній рівень ЧОТ спостерігається у </w:t>
      </w:r>
      <w:r>
        <w:rPr>
          <w:sz w:val="28"/>
          <w:szCs w:val="28"/>
          <w:lang w:val="uk-UA"/>
        </w:rPr>
        <w:t xml:space="preserve">діалогах-дискусіях </w:t>
      </w:r>
      <w:r w:rsidRPr="004C57F3">
        <w:rPr>
          <w:sz w:val="28"/>
          <w:szCs w:val="28"/>
          <w:lang w:val="uk-UA"/>
        </w:rPr>
        <w:t>(</w:t>
      </w:r>
      <w:proofErr w:type="spellStart"/>
      <w:r w:rsidRPr="004C57F3">
        <w:rPr>
          <w:sz w:val="28"/>
          <w:szCs w:val="28"/>
        </w:rPr>
        <w:t>F</w:t>
      </w:r>
      <w:r w:rsidRPr="004C57F3">
        <w:rPr>
          <w:sz w:val="28"/>
          <w:szCs w:val="28"/>
          <w:vertAlign w:val="subscript"/>
        </w:rPr>
        <w:t>mean</w:t>
      </w:r>
      <w:proofErr w:type="spellEnd"/>
      <w:r>
        <w:rPr>
          <w:sz w:val="28"/>
          <w:szCs w:val="28"/>
          <w:lang w:val="uk-UA"/>
        </w:rPr>
        <w:t xml:space="preserve"> = 240 </w:t>
      </w:r>
      <w:proofErr w:type="spellStart"/>
      <w:r>
        <w:rPr>
          <w:sz w:val="28"/>
          <w:szCs w:val="28"/>
          <w:lang w:val="uk-UA"/>
        </w:rPr>
        <w:t>Гц</w:t>
      </w:r>
      <w:proofErr w:type="spellEnd"/>
      <w:r>
        <w:rPr>
          <w:sz w:val="28"/>
          <w:szCs w:val="28"/>
          <w:lang w:val="uk-UA"/>
        </w:rPr>
        <w:t>).</w:t>
      </w:r>
    </w:p>
    <w:p w14:paraId="7C9B66E8" w14:textId="77777777" w:rsidR="00265308" w:rsidRPr="00B83143" w:rsidRDefault="004C57F3" w:rsidP="00B83143">
      <w:pPr>
        <w:pStyle w:val="af5"/>
        <w:spacing w:before="0" w:beforeAutospacing="0" w:after="0" w:afterAutospacing="0" w:line="360" w:lineRule="auto"/>
        <w:ind w:firstLine="708"/>
        <w:jc w:val="both"/>
        <w:rPr>
          <w:sz w:val="28"/>
          <w:szCs w:val="28"/>
          <w:lang w:val="uk-UA"/>
        </w:rPr>
      </w:pPr>
      <w:r w:rsidRPr="004C57F3">
        <w:rPr>
          <w:sz w:val="28"/>
          <w:szCs w:val="28"/>
          <w:lang w:val="uk-UA"/>
        </w:rPr>
        <w:lastRenderedPageBreak/>
        <w:t xml:space="preserve">Найвужчий діапазон ЧОТ характерний </w:t>
      </w:r>
      <w:r w:rsidR="00B83143">
        <w:rPr>
          <w:sz w:val="28"/>
          <w:szCs w:val="28"/>
          <w:lang w:val="uk-UA"/>
        </w:rPr>
        <w:t xml:space="preserve">діалогів-домовленостей </w:t>
      </w:r>
      <w:r w:rsidRPr="004C57F3">
        <w:rPr>
          <w:sz w:val="28"/>
          <w:szCs w:val="28"/>
          <w:lang w:val="uk-UA"/>
        </w:rPr>
        <w:t>(F</w:t>
      </w:r>
      <w:r w:rsidRPr="00B83143">
        <w:rPr>
          <w:sz w:val="28"/>
          <w:szCs w:val="28"/>
          <w:vertAlign w:val="subscript"/>
          <w:lang w:val="uk-UA"/>
        </w:rPr>
        <w:t>Δ</w:t>
      </w:r>
      <w:r w:rsidRPr="004C57F3">
        <w:rPr>
          <w:sz w:val="28"/>
          <w:szCs w:val="28"/>
          <w:lang w:val="uk-UA"/>
        </w:rPr>
        <w:t xml:space="preserve"> = 172 Гц) та </w:t>
      </w:r>
      <w:r w:rsidR="00B83143">
        <w:rPr>
          <w:sz w:val="28"/>
          <w:szCs w:val="28"/>
          <w:lang w:val="uk-UA"/>
        </w:rPr>
        <w:t xml:space="preserve">для діалогів-обмінів думками </w:t>
      </w:r>
      <w:r w:rsidRPr="004C57F3">
        <w:rPr>
          <w:sz w:val="28"/>
          <w:szCs w:val="28"/>
          <w:lang w:val="uk-UA"/>
        </w:rPr>
        <w:t>(F</w:t>
      </w:r>
      <w:r w:rsidRPr="00B83143">
        <w:rPr>
          <w:sz w:val="28"/>
          <w:szCs w:val="28"/>
          <w:vertAlign w:val="subscript"/>
          <w:lang w:val="uk-UA"/>
        </w:rPr>
        <w:t>Δ</w:t>
      </w:r>
      <w:r w:rsidRPr="004C57F3">
        <w:rPr>
          <w:sz w:val="28"/>
          <w:szCs w:val="28"/>
          <w:lang w:val="uk-UA"/>
        </w:rPr>
        <w:t xml:space="preserve"> = 193 Гц).</w:t>
      </w:r>
    </w:p>
    <w:p w14:paraId="70C7DD32" w14:textId="77777777" w:rsidR="00E66D69" w:rsidRDefault="00B83143" w:rsidP="008408A1">
      <w:pPr>
        <w:tabs>
          <w:tab w:val="left" w:pos="840"/>
        </w:tabs>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Pr="009421E1">
        <w:rPr>
          <w:rFonts w:ascii="Times New Roman" w:eastAsia="Calibri" w:hAnsi="Times New Roman" w:cs="Times New Roman"/>
          <w:sz w:val="28"/>
          <w:szCs w:val="28"/>
          <w:lang w:val="uk-UA"/>
        </w:rPr>
        <w:t>Розглянемо локалізацію максимумів ЧОТ у різних частинах синтагми</w:t>
      </w:r>
      <w:r>
        <w:rPr>
          <w:rFonts w:ascii="Times New Roman" w:eastAsia="Calibri" w:hAnsi="Times New Roman" w:cs="Times New Roman"/>
          <w:sz w:val="28"/>
          <w:szCs w:val="28"/>
          <w:lang w:val="uk-UA"/>
        </w:rPr>
        <w:t xml:space="preserve"> (табл. 3.5).</w:t>
      </w:r>
    </w:p>
    <w:p w14:paraId="3E7DBE60" w14:textId="77777777" w:rsidR="00B83143" w:rsidRPr="009421E1" w:rsidRDefault="00B83143" w:rsidP="008408A1">
      <w:pPr>
        <w:widowControl w:val="0"/>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3.5</w:t>
      </w:r>
    </w:p>
    <w:p w14:paraId="78FD4269" w14:textId="77777777" w:rsidR="00B83143" w:rsidRPr="00B83143" w:rsidRDefault="00B83143" w:rsidP="00B83143">
      <w:pPr>
        <w:spacing w:line="360" w:lineRule="auto"/>
        <w:jc w:val="center"/>
        <w:rPr>
          <w:rFonts w:ascii="Times New Roman" w:hAnsi="Times New Roman" w:cs="Times New Roman"/>
          <w:bCs/>
          <w:sz w:val="28"/>
          <w:szCs w:val="28"/>
          <w:lang w:val="uk-UA"/>
        </w:rPr>
      </w:pPr>
      <w:r w:rsidRPr="009421E1">
        <w:rPr>
          <w:rFonts w:ascii="Times New Roman" w:hAnsi="Times New Roman" w:cs="Times New Roman"/>
          <w:bCs/>
          <w:sz w:val="28"/>
          <w:szCs w:val="28"/>
          <w:lang w:val="uk-UA"/>
        </w:rPr>
        <w:t>Локалізація максимуму ЧОТ у трьох позиціях контуру</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7"/>
        <w:gridCol w:w="2092"/>
        <w:gridCol w:w="1585"/>
        <w:gridCol w:w="1822"/>
      </w:tblGrid>
      <w:tr w:rsidR="00B83143" w:rsidRPr="009421E1" w14:paraId="12E8001C" w14:textId="77777777" w:rsidTr="00B83143">
        <w:trPr>
          <w:trHeight w:val="510"/>
          <w:jc w:val="center"/>
        </w:trPr>
        <w:tc>
          <w:tcPr>
            <w:tcW w:w="3857" w:type="dxa"/>
            <w:tcBorders>
              <w:tr2bl w:val="nil"/>
            </w:tcBorders>
            <w:vAlign w:val="center"/>
          </w:tcPr>
          <w:p w14:paraId="26E9B8AC" w14:textId="77777777" w:rsidR="00B83143" w:rsidRPr="009421E1" w:rsidRDefault="00B83143" w:rsidP="00A600D4">
            <w:pPr>
              <w:jc w:val="center"/>
              <w:rPr>
                <w:rFonts w:ascii="Times New Roman" w:hAnsi="Times New Roman" w:cs="Times New Roman"/>
                <w:sz w:val="28"/>
                <w:szCs w:val="28"/>
                <w:lang w:val="uk-UA"/>
              </w:rPr>
            </w:pPr>
            <w:r>
              <w:rPr>
                <w:rFonts w:ascii="Times New Roman" w:hAnsi="Times New Roman" w:cs="Times New Roman"/>
                <w:sz w:val="28"/>
                <w:szCs w:val="28"/>
                <w:lang w:val="uk-UA"/>
              </w:rPr>
              <w:t>Тип діалогу</w:t>
            </w:r>
          </w:p>
        </w:tc>
        <w:tc>
          <w:tcPr>
            <w:tcW w:w="5499" w:type="dxa"/>
            <w:gridSpan w:val="3"/>
            <w:vAlign w:val="center"/>
          </w:tcPr>
          <w:p w14:paraId="6F5E6224" w14:textId="77777777" w:rsidR="00B83143" w:rsidRPr="009421E1" w:rsidRDefault="00B83143" w:rsidP="00A600D4">
            <w:pPr>
              <w:pStyle w:val="af9"/>
              <w:jc w:val="center"/>
              <w:rPr>
                <w:rFonts w:ascii="Times New Roman" w:hAnsi="Times New Roman" w:cs="Times New Roman"/>
                <w:bCs/>
                <w:sz w:val="28"/>
                <w:szCs w:val="28"/>
                <w:lang w:val="uk-UA"/>
              </w:rPr>
            </w:pPr>
            <w:r w:rsidRPr="009421E1">
              <w:rPr>
                <w:rFonts w:ascii="Times New Roman" w:eastAsia="Times New Roman" w:hAnsi="Times New Roman" w:cs="Times New Roman"/>
                <w:bCs/>
                <w:iCs/>
                <w:sz w:val="28"/>
                <w:szCs w:val="28"/>
                <w:lang w:val="uk-UA"/>
              </w:rPr>
              <w:t>Частини синтагми</w:t>
            </w:r>
          </w:p>
        </w:tc>
      </w:tr>
      <w:tr w:rsidR="00B83143" w:rsidRPr="009421E1" w14:paraId="3232B95F" w14:textId="77777777" w:rsidTr="00B83143">
        <w:trPr>
          <w:trHeight w:val="794"/>
          <w:jc w:val="center"/>
        </w:trPr>
        <w:tc>
          <w:tcPr>
            <w:tcW w:w="3857" w:type="dxa"/>
            <w:tcBorders>
              <w:tr2bl w:val="nil"/>
            </w:tcBorders>
          </w:tcPr>
          <w:p w14:paraId="6958DD8E" w14:textId="77777777" w:rsidR="00B83143" w:rsidRPr="009421E1" w:rsidRDefault="00B83143" w:rsidP="00A600D4">
            <w:pPr>
              <w:rPr>
                <w:rFonts w:ascii="Times New Roman" w:hAnsi="Times New Roman" w:cs="Times New Roman"/>
                <w:sz w:val="28"/>
                <w:szCs w:val="28"/>
                <w:lang w:val="uk-UA"/>
              </w:rPr>
            </w:pPr>
          </w:p>
        </w:tc>
        <w:tc>
          <w:tcPr>
            <w:tcW w:w="2092" w:type="dxa"/>
          </w:tcPr>
          <w:p w14:paraId="113870F2"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Перший наголошений склад (%)</w:t>
            </w:r>
          </w:p>
        </w:tc>
        <w:tc>
          <w:tcPr>
            <w:tcW w:w="1585" w:type="dxa"/>
          </w:tcPr>
          <w:p w14:paraId="3D51BE05"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Шкала (%)</w:t>
            </w:r>
          </w:p>
        </w:tc>
        <w:tc>
          <w:tcPr>
            <w:tcW w:w="1822" w:type="dxa"/>
          </w:tcPr>
          <w:p w14:paraId="03F391F3"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Ядрові склади (%)</w:t>
            </w:r>
          </w:p>
        </w:tc>
      </w:tr>
      <w:tr w:rsidR="00B83143" w:rsidRPr="009421E1" w14:paraId="56C8C363" w14:textId="77777777" w:rsidTr="00B83143">
        <w:trPr>
          <w:trHeight w:val="652"/>
          <w:jc w:val="center"/>
        </w:trPr>
        <w:tc>
          <w:tcPr>
            <w:tcW w:w="3857" w:type="dxa"/>
            <w:vAlign w:val="center"/>
          </w:tcPr>
          <w:p w14:paraId="5EFE3DCA" w14:textId="77777777" w:rsidR="00B83143" w:rsidRPr="009421E1" w:rsidRDefault="00B83143" w:rsidP="00A600D4">
            <w:pPr>
              <w:pStyle w:val="af9"/>
              <w:rPr>
                <w:rFonts w:ascii="Times New Roman" w:eastAsia="Times New Roman" w:hAnsi="Times New Roman" w:cs="Times New Roman"/>
                <w:bCs/>
                <w:iCs/>
                <w:sz w:val="28"/>
                <w:szCs w:val="28"/>
                <w:lang w:val="uk-UA"/>
              </w:rPr>
            </w:pPr>
            <w:r w:rsidRPr="00265308">
              <w:rPr>
                <w:rFonts w:ascii="Times New Roman CYR" w:eastAsia="Calibri" w:hAnsi="Times New Roman CYR" w:cs="Times New Roman CYR"/>
                <w:iCs/>
                <w:sz w:val="28"/>
                <w:szCs w:val="28"/>
                <w:lang w:val="uk-UA"/>
              </w:rPr>
              <w:t>діалоги-</w:t>
            </w:r>
            <w:r>
              <w:rPr>
                <w:rFonts w:ascii="Times New Roman CYR" w:eastAsia="Calibri" w:hAnsi="Times New Roman CYR" w:cs="Times New Roman CYR"/>
                <w:iCs/>
                <w:sz w:val="28"/>
                <w:szCs w:val="28"/>
                <w:lang w:val="uk-UA"/>
              </w:rPr>
              <w:t>дискусії</w:t>
            </w:r>
          </w:p>
        </w:tc>
        <w:tc>
          <w:tcPr>
            <w:tcW w:w="2092" w:type="dxa"/>
            <w:vAlign w:val="center"/>
          </w:tcPr>
          <w:p w14:paraId="5A9544C6"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41</w:t>
            </w:r>
          </w:p>
        </w:tc>
        <w:tc>
          <w:tcPr>
            <w:tcW w:w="1585" w:type="dxa"/>
            <w:vAlign w:val="center"/>
          </w:tcPr>
          <w:p w14:paraId="2B7C4A54"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3</w:t>
            </w:r>
          </w:p>
        </w:tc>
        <w:tc>
          <w:tcPr>
            <w:tcW w:w="1822" w:type="dxa"/>
            <w:vAlign w:val="center"/>
          </w:tcPr>
          <w:p w14:paraId="5A3C4FA8"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56</w:t>
            </w:r>
          </w:p>
        </w:tc>
      </w:tr>
      <w:tr w:rsidR="00B83143" w:rsidRPr="009421E1" w14:paraId="7CFCFD92" w14:textId="77777777" w:rsidTr="00B83143">
        <w:trPr>
          <w:trHeight w:val="652"/>
          <w:jc w:val="center"/>
        </w:trPr>
        <w:tc>
          <w:tcPr>
            <w:tcW w:w="3857" w:type="dxa"/>
            <w:vAlign w:val="center"/>
          </w:tcPr>
          <w:p w14:paraId="6EFC8142" w14:textId="77777777" w:rsidR="00B83143" w:rsidRPr="009421E1" w:rsidRDefault="00B83143" w:rsidP="00A600D4">
            <w:pPr>
              <w:pStyle w:val="af9"/>
              <w:rPr>
                <w:rFonts w:ascii="Times New Roman" w:hAnsi="Times New Roman" w:cs="Times New Roman"/>
                <w:sz w:val="28"/>
                <w:szCs w:val="28"/>
                <w:lang w:val="uk-UA"/>
              </w:rPr>
            </w:pPr>
            <w:r>
              <w:rPr>
                <w:rFonts w:ascii="Times New Roman CYR" w:eastAsia="Calibri" w:hAnsi="Times New Roman CYR" w:cs="Times New Roman CYR"/>
                <w:iCs/>
                <w:sz w:val="28"/>
                <w:szCs w:val="28"/>
                <w:lang w:val="uk-UA"/>
              </w:rPr>
              <w:t>діалоги-</w:t>
            </w:r>
            <w:r w:rsidRPr="00265308">
              <w:rPr>
                <w:rFonts w:ascii="Times New Roman CYR" w:eastAsia="Calibri" w:hAnsi="Times New Roman CYR" w:cs="Times New Roman CYR"/>
                <w:iCs/>
                <w:sz w:val="28"/>
                <w:szCs w:val="28"/>
                <w:lang w:val="uk-UA"/>
              </w:rPr>
              <w:t>допитування</w:t>
            </w:r>
          </w:p>
        </w:tc>
        <w:tc>
          <w:tcPr>
            <w:tcW w:w="2092" w:type="dxa"/>
            <w:vAlign w:val="center"/>
          </w:tcPr>
          <w:p w14:paraId="67F7A813"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63</w:t>
            </w:r>
          </w:p>
        </w:tc>
        <w:tc>
          <w:tcPr>
            <w:tcW w:w="1585" w:type="dxa"/>
            <w:vAlign w:val="center"/>
          </w:tcPr>
          <w:p w14:paraId="22F7DEB6"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3</w:t>
            </w:r>
          </w:p>
        </w:tc>
        <w:tc>
          <w:tcPr>
            <w:tcW w:w="1822" w:type="dxa"/>
            <w:vAlign w:val="center"/>
          </w:tcPr>
          <w:p w14:paraId="1A279E9F"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34</w:t>
            </w:r>
          </w:p>
        </w:tc>
      </w:tr>
      <w:tr w:rsidR="00B83143" w:rsidRPr="009421E1" w14:paraId="35475C15" w14:textId="77777777" w:rsidTr="00B83143">
        <w:trPr>
          <w:trHeight w:val="652"/>
          <w:jc w:val="center"/>
        </w:trPr>
        <w:tc>
          <w:tcPr>
            <w:tcW w:w="3857" w:type="dxa"/>
            <w:vAlign w:val="center"/>
          </w:tcPr>
          <w:p w14:paraId="1098B2A4" w14:textId="77777777" w:rsidR="00B83143" w:rsidRPr="009421E1" w:rsidRDefault="00B83143" w:rsidP="00A600D4">
            <w:pPr>
              <w:pStyle w:val="af9"/>
              <w:rPr>
                <w:rFonts w:ascii="Times New Roman" w:eastAsia="Times New Roman" w:hAnsi="Times New Roman" w:cs="Times New Roman"/>
                <w:bCs/>
                <w:iCs/>
                <w:sz w:val="28"/>
                <w:szCs w:val="28"/>
                <w:lang w:val="uk-UA"/>
              </w:rPr>
            </w:pPr>
            <w:r w:rsidRPr="00265308">
              <w:rPr>
                <w:rFonts w:ascii="Times New Roman CYR" w:eastAsia="Calibri" w:hAnsi="Times New Roman CYR" w:cs="Times New Roman CYR"/>
                <w:iCs/>
                <w:sz w:val="28"/>
                <w:szCs w:val="28"/>
                <w:lang w:val="uk-UA"/>
              </w:rPr>
              <w:t>діалоги-до</w:t>
            </w:r>
            <w:r w:rsidR="00D13C5A">
              <w:rPr>
                <w:rFonts w:ascii="Times New Roman CYR" w:eastAsia="Calibri" w:hAnsi="Times New Roman CYR" w:cs="Times New Roman CYR"/>
                <w:iCs/>
                <w:sz w:val="28"/>
                <w:szCs w:val="28"/>
                <w:lang w:val="uk-UA"/>
              </w:rPr>
              <w:t>мовлен</w:t>
            </w:r>
            <w:r w:rsidRPr="00265308">
              <w:rPr>
                <w:rFonts w:ascii="Times New Roman CYR" w:eastAsia="Calibri" w:hAnsi="Times New Roman CYR" w:cs="Times New Roman CYR"/>
                <w:iCs/>
                <w:sz w:val="28"/>
                <w:szCs w:val="28"/>
                <w:lang w:val="uk-UA"/>
              </w:rPr>
              <w:t>ості</w:t>
            </w:r>
          </w:p>
        </w:tc>
        <w:tc>
          <w:tcPr>
            <w:tcW w:w="2092" w:type="dxa"/>
            <w:vAlign w:val="center"/>
          </w:tcPr>
          <w:p w14:paraId="4D0A06EF"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47</w:t>
            </w:r>
          </w:p>
        </w:tc>
        <w:tc>
          <w:tcPr>
            <w:tcW w:w="1585" w:type="dxa"/>
            <w:vAlign w:val="center"/>
          </w:tcPr>
          <w:p w14:paraId="14B8D1FF"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9</w:t>
            </w:r>
          </w:p>
        </w:tc>
        <w:tc>
          <w:tcPr>
            <w:tcW w:w="1822" w:type="dxa"/>
            <w:vAlign w:val="center"/>
          </w:tcPr>
          <w:p w14:paraId="115CEEF1"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44</w:t>
            </w:r>
          </w:p>
        </w:tc>
      </w:tr>
      <w:tr w:rsidR="00B83143" w:rsidRPr="009421E1" w14:paraId="0E862B12" w14:textId="77777777" w:rsidTr="00B83143">
        <w:trPr>
          <w:trHeight w:val="652"/>
          <w:jc w:val="center"/>
        </w:trPr>
        <w:tc>
          <w:tcPr>
            <w:tcW w:w="3857" w:type="dxa"/>
            <w:vAlign w:val="center"/>
          </w:tcPr>
          <w:p w14:paraId="0DA464E1" w14:textId="77777777" w:rsidR="00B83143" w:rsidRPr="009421E1" w:rsidRDefault="00B83143" w:rsidP="00A600D4">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діалоги-обмін думками</w:t>
            </w:r>
          </w:p>
        </w:tc>
        <w:tc>
          <w:tcPr>
            <w:tcW w:w="2092" w:type="dxa"/>
            <w:vAlign w:val="center"/>
          </w:tcPr>
          <w:p w14:paraId="76BEB7A5"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53</w:t>
            </w:r>
          </w:p>
        </w:tc>
        <w:tc>
          <w:tcPr>
            <w:tcW w:w="1585" w:type="dxa"/>
            <w:vAlign w:val="center"/>
          </w:tcPr>
          <w:p w14:paraId="0D981FB8"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5</w:t>
            </w:r>
          </w:p>
        </w:tc>
        <w:tc>
          <w:tcPr>
            <w:tcW w:w="1822" w:type="dxa"/>
            <w:vAlign w:val="center"/>
          </w:tcPr>
          <w:p w14:paraId="2005832D" w14:textId="77777777" w:rsidR="00B83143" w:rsidRPr="009421E1" w:rsidRDefault="00B83143" w:rsidP="00A600D4">
            <w:pPr>
              <w:pStyle w:val="af9"/>
              <w:jc w:val="center"/>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42</w:t>
            </w:r>
          </w:p>
        </w:tc>
      </w:tr>
    </w:tbl>
    <w:p w14:paraId="4C2EFD39" w14:textId="77777777" w:rsidR="004B6AB3" w:rsidRDefault="004B6AB3" w:rsidP="004B6AB3">
      <w:pPr>
        <w:spacing w:after="0" w:line="360" w:lineRule="auto"/>
        <w:jc w:val="both"/>
        <w:rPr>
          <w:rFonts w:ascii="Times New Roman" w:eastAsia="Times New Roman" w:hAnsi="Times New Roman" w:cs="Times New Roman"/>
          <w:sz w:val="28"/>
          <w:szCs w:val="28"/>
          <w:lang w:val="uk-UA" w:eastAsia="ru-RU"/>
        </w:rPr>
      </w:pPr>
    </w:p>
    <w:p w14:paraId="41B54993" w14:textId="77777777" w:rsidR="003149CC" w:rsidRDefault="003149CC" w:rsidP="004B6AB3">
      <w:pPr>
        <w:spacing w:after="0" w:line="360" w:lineRule="auto"/>
        <w:ind w:firstLine="708"/>
        <w:jc w:val="both"/>
        <w:rPr>
          <w:rFonts w:ascii="Times New Roman" w:eastAsia="Times New Roman" w:hAnsi="Times New Roman" w:cs="Times New Roman"/>
          <w:sz w:val="28"/>
          <w:szCs w:val="28"/>
          <w:lang w:val="uk-UA" w:eastAsia="ru-RU"/>
        </w:rPr>
      </w:pPr>
      <w:r w:rsidRPr="003149CC">
        <w:rPr>
          <w:rFonts w:ascii="Times New Roman" w:eastAsia="Times New Roman" w:hAnsi="Times New Roman" w:cs="Times New Roman"/>
          <w:sz w:val="28"/>
          <w:szCs w:val="28"/>
          <w:lang w:val="uk-UA" w:eastAsia="ru-RU"/>
        </w:rPr>
        <w:t xml:space="preserve">Аналіз отриманих результатів свідчить, що максимуми частоти основного тону (ЧОТ) частіше локалізуються на першому наголошеному складі, ніж на ядровому складі. Зокрема, цей показник становить 63 % у </w:t>
      </w:r>
      <w:r w:rsidR="00B25C3D">
        <w:rPr>
          <w:rFonts w:ascii="Times New Roman" w:eastAsia="Times New Roman" w:hAnsi="Times New Roman" w:cs="Times New Roman"/>
          <w:sz w:val="28"/>
          <w:szCs w:val="28"/>
          <w:lang w:val="uk-UA" w:eastAsia="ru-RU"/>
        </w:rPr>
        <w:t>діалогах-допитуваннях та 53</w:t>
      </w:r>
      <w:r w:rsidRPr="003149CC">
        <w:rPr>
          <w:rFonts w:ascii="Times New Roman" w:eastAsia="Times New Roman" w:hAnsi="Times New Roman" w:cs="Times New Roman"/>
          <w:sz w:val="28"/>
          <w:szCs w:val="28"/>
          <w:lang w:val="uk-UA" w:eastAsia="ru-RU"/>
        </w:rPr>
        <w:t xml:space="preserve"> % у </w:t>
      </w:r>
      <w:r w:rsidR="00B25C3D">
        <w:rPr>
          <w:rFonts w:ascii="Times New Roman" w:eastAsia="Times New Roman" w:hAnsi="Times New Roman" w:cs="Times New Roman"/>
          <w:sz w:val="28"/>
          <w:szCs w:val="28"/>
          <w:lang w:val="uk-UA" w:eastAsia="ru-RU"/>
        </w:rPr>
        <w:t>діалогах-обмінів думками. У діалогах дискусіях максимум ЧОТ локалізується на ядровому складі.</w:t>
      </w:r>
    </w:p>
    <w:p w14:paraId="62D46C62" w14:textId="77777777" w:rsidR="00B25C3D" w:rsidRDefault="00B25C3D" w:rsidP="008408A1">
      <w:pPr>
        <w:spacing w:after="0" w:line="360" w:lineRule="auto"/>
        <w:ind w:firstLine="720"/>
        <w:jc w:val="both"/>
        <w:rPr>
          <w:rFonts w:ascii="Times New Roman" w:eastAsia="Calibri" w:hAnsi="Times New Roman" w:cs="Times New Roman"/>
          <w:sz w:val="28"/>
          <w:szCs w:val="28"/>
          <w:lang w:val="uk-UA"/>
        </w:rPr>
      </w:pPr>
      <w:r w:rsidRPr="009421E1">
        <w:rPr>
          <w:rFonts w:ascii="Times New Roman" w:eastAsia="Calibri" w:hAnsi="Times New Roman" w:cs="Times New Roman"/>
          <w:sz w:val="28"/>
          <w:szCs w:val="28"/>
          <w:lang w:val="uk-UA"/>
        </w:rPr>
        <w:t>Результати дослідження середньої тривалості складу у</w:t>
      </w:r>
      <w:r>
        <w:rPr>
          <w:rFonts w:ascii="Times New Roman" w:eastAsia="Calibri" w:hAnsi="Times New Roman" w:cs="Times New Roman"/>
          <w:sz w:val="28"/>
          <w:szCs w:val="28"/>
          <w:lang w:val="uk-UA"/>
        </w:rPr>
        <w:t xml:space="preserve"> діалогах детективів представлено у таблиці 3.6</w:t>
      </w:r>
      <w:r w:rsidRPr="009421E1">
        <w:rPr>
          <w:rFonts w:ascii="Times New Roman" w:eastAsia="Calibri" w:hAnsi="Times New Roman" w:cs="Times New Roman"/>
          <w:sz w:val="28"/>
          <w:szCs w:val="28"/>
          <w:lang w:val="uk-UA"/>
        </w:rPr>
        <w:t>.</w:t>
      </w:r>
    </w:p>
    <w:p w14:paraId="0A4EDF98" w14:textId="77777777" w:rsidR="00B25C3D" w:rsidRDefault="00B25C3D" w:rsidP="008408A1">
      <w:pPr>
        <w:spacing w:after="0" w:line="360" w:lineRule="auto"/>
        <w:ind w:firstLine="720"/>
        <w:jc w:val="both"/>
        <w:rPr>
          <w:rFonts w:ascii="Times New Roman" w:hAnsi="Times New Roman" w:cs="Times New Roman"/>
          <w:sz w:val="28"/>
          <w:szCs w:val="28"/>
          <w:lang w:val="uk-UA"/>
        </w:rPr>
      </w:pPr>
      <w:r w:rsidRPr="00B25C3D">
        <w:rPr>
          <w:rFonts w:ascii="Times New Roman" w:hAnsi="Times New Roman" w:cs="Times New Roman"/>
          <w:sz w:val="28"/>
          <w:szCs w:val="28"/>
          <w:lang w:val="uk-UA"/>
        </w:rPr>
        <w:t>Аналіз середньої тривалості складу (СТС) у мовленнєвих реалізаціях комунікативних тактик дозволив вивчити динаміку темпу артикуляції (</w:t>
      </w:r>
      <w:proofErr w:type="spellStart"/>
      <w:r w:rsidRPr="00B25C3D">
        <w:rPr>
          <w:rFonts w:ascii="Times New Roman" w:hAnsi="Times New Roman" w:cs="Times New Roman"/>
          <w:sz w:val="28"/>
          <w:szCs w:val="28"/>
          <w:lang w:val="uk-UA"/>
        </w:rPr>
        <w:t>net</w:t>
      </w:r>
      <w:proofErr w:type="spellEnd"/>
      <w:r w:rsidRPr="00B25C3D">
        <w:rPr>
          <w:rFonts w:ascii="Times New Roman" w:hAnsi="Times New Roman" w:cs="Times New Roman"/>
          <w:sz w:val="28"/>
          <w:szCs w:val="28"/>
          <w:lang w:val="uk-UA"/>
        </w:rPr>
        <w:t xml:space="preserve"> </w:t>
      </w:r>
      <w:proofErr w:type="spellStart"/>
      <w:r w:rsidRPr="00B25C3D">
        <w:rPr>
          <w:rFonts w:ascii="Times New Roman" w:hAnsi="Times New Roman" w:cs="Times New Roman"/>
          <w:sz w:val="28"/>
          <w:szCs w:val="28"/>
          <w:lang w:val="uk-UA"/>
        </w:rPr>
        <w:t>speech</w:t>
      </w:r>
      <w:proofErr w:type="spellEnd"/>
      <w:r w:rsidRPr="00B25C3D">
        <w:rPr>
          <w:rFonts w:ascii="Times New Roman" w:hAnsi="Times New Roman" w:cs="Times New Roman"/>
          <w:sz w:val="28"/>
          <w:szCs w:val="28"/>
          <w:lang w:val="uk-UA"/>
        </w:rPr>
        <w:t xml:space="preserve"> </w:t>
      </w:r>
      <w:proofErr w:type="spellStart"/>
      <w:r w:rsidRPr="00B25C3D">
        <w:rPr>
          <w:rFonts w:ascii="Times New Roman" w:hAnsi="Times New Roman" w:cs="Times New Roman"/>
          <w:sz w:val="28"/>
          <w:szCs w:val="28"/>
          <w:lang w:val="uk-UA"/>
        </w:rPr>
        <w:t>rate</w:t>
      </w:r>
      <w:proofErr w:type="spellEnd"/>
      <w:r w:rsidRPr="00B25C3D">
        <w:rPr>
          <w:rFonts w:ascii="Times New Roman" w:hAnsi="Times New Roman" w:cs="Times New Roman"/>
          <w:sz w:val="28"/>
          <w:szCs w:val="28"/>
          <w:lang w:val="uk-UA"/>
        </w:rPr>
        <w:t>). Встановлено, що величина темпу артикуляції є обернено пропорційною до величини СТС: що більшою є середня тривалість складу, то повільнішим є темп артикуляції.</w:t>
      </w:r>
    </w:p>
    <w:p w14:paraId="0EE48497" w14:textId="77777777" w:rsidR="008408A1" w:rsidRDefault="008408A1" w:rsidP="00B25C3D">
      <w:pPr>
        <w:spacing w:line="360" w:lineRule="auto"/>
        <w:ind w:firstLine="709"/>
        <w:jc w:val="right"/>
        <w:rPr>
          <w:rFonts w:ascii="Times New Roman" w:eastAsia="Calibri" w:hAnsi="Times New Roman" w:cs="Times New Roman"/>
          <w:sz w:val="28"/>
          <w:szCs w:val="28"/>
          <w:lang w:val="uk-UA"/>
        </w:rPr>
      </w:pPr>
    </w:p>
    <w:p w14:paraId="6FBF5B6F" w14:textId="77777777" w:rsidR="008408A1" w:rsidRDefault="008408A1" w:rsidP="00B25C3D">
      <w:pPr>
        <w:spacing w:line="360" w:lineRule="auto"/>
        <w:ind w:firstLine="709"/>
        <w:jc w:val="right"/>
        <w:rPr>
          <w:rFonts w:ascii="Times New Roman" w:eastAsia="Calibri" w:hAnsi="Times New Roman" w:cs="Times New Roman"/>
          <w:sz w:val="28"/>
          <w:szCs w:val="28"/>
          <w:lang w:val="uk-UA"/>
        </w:rPr>
      </w:pPr>
    </w:p>
    <w:p w14:paraId="1B23B593" w14:textId="77777777" w:rsidR="00B25C3D" w:rsidRPr="009421E1" w:rsidRDefault="00B25C3D" w:rsidP="00B25C3D">
      <w:pPr>
        <w:spacing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Таблиця 3.6</w:t>
      </w:r>
    </w:p>
    <w:p w14:paraId="43F992CE" w14:textId="77777777" w:rsidR="00B25C3D" w:rsidRPr="009421E1" w:rsidRDefault="00B25C3D" w:rsidP="00B25C3D">
      <w:pPr>
        <w:spacing w:line="360" w:lineRule="auto"/>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 xml:space="preserve">Частота актуалізації темпу мовлення </w:t>
      </w:r>
    </w:p>
    <w:tbl>
      <w:tblPr>
        <w:tblW w:w="9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02"/>
        <w:gridCol w:w="6297"/>
      </w:tblGrid>
      <w:tr w:rsidR="00B25C3D" w:rsidRPr="009421E1" w14:paraId="2A7F4D0B" w14:textId="77777777" w:rsidTr="00A600D4">
        <w:trPr>
          <w:cantSplit/>
          <w:trHeight w:val="1145"/>
          <w:jc w:val="center"/>
        </w:trPr>
        <w:tc>
          <w:tcPr>
            <w:tcW w:w="1614" w:type="pct"/>
            <w:vAlign w:val="center"/>
          </w:tcPr>
          <w:p w14:paraId="5881D0D6" w14:textId="77777777" w:rsidR="00B25C3D" w:rsidRPr="009421E1" w:rsidRDefault="00B25C3D" w:rsidP="00A600D4">
            <w:pPr>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Тип тактики</w:t>
            </w:r>
          </w:p>
        </w:tc>
        <w:tc>
          <w:tcPr>
            <w:tcW w:w="3386" w:type="pct"/>
            <w:vAlign w:val="center"/>
          </w:tcPr>
          <w:p w14:paraId="07358015" w14:textId="77777777" w:rsidR="00B25C3D" w:rsidRPr="009421E1" w:rsidRDefault="00B25C3D" w:rsidP="00A600D4">
            <w:pPr>
              <w:spacing w:before="60"/>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Середня тривалість складу (мс)</w:t>
            </w:r>
          </w:p>
        </w:tc>
      </w:tr>
      <w:tr w:rsidR="00B25C3D" w:rsidRPr="009421E1" w14:paraId="4A89A07B" w14:textId="77777777" w:rsidTr="00B25C3D">
        <w:trPr>
          <w:trHeight w:val="454"/>
          <w:jc w:val="center"/>
        </w:trPr>
        <w:tc>
          <w:tcPr>
            <w:tcW w:w="1614" w:type="pct"/>
            <w:vAlign w:val="center"/>
          </w:tcPr>
          <w:p w14:paraId="70BB674D" w14:textId="77777777" w:rsidR="00B25C3D" w:rsidRPr="009421E1" w:rsidRDefault="00B25C3D" w:rsidP="00A600D4">
            <w:pPr>
              <w:pStyle w:val="af9"/>
              <w:rPr>
                <w:rFonts w:ascii="Times New Roman" w:eastAsia="Times New Roman" w:hAnsi="Times New Roman" w:cs="Times New Roman"/>
                <w:bCs/>
                <w:iCs/>
                <w:sz w:val="28"/>
                <w:szCs w:val="28"/>
                <w:lang w:val="uk-UA"/>
              </w:rPr>
            </w:pPr>
            <w:r w:rsidRPr="00265308">
              <w:rPr>
                <w:rFonts w:ascii="Times New Roman CYR" w:eastAsia="Calibri" w:hAnsi="Times New Roman CYR" w:cs="Times New Roman CYR"/>
                <w:iCs/>
                <w:sz w:val="28"/>
                <w:szCs w:val="28"/>
                <w:lang w:val="uk-UA"/>
              </w:rPr>
              <w:t>діалоги-</w:t>
            </w:r>
            <w:r>
              <w:rPr>
                <w:rFonts w:ascii="Times New Roman CYR" w:eastAsia="Calibri" w:hAnsi="Times New Roman CYR" w:cs="Times New Roman CYR"/>
                <w:iCs/>
                <w:sz w:val="28"/>
                <w:szCs w:val="28"/>
                <w:lang w:val="uk-UA"/>
              </w:rPr>
              <w:t>дискусії</w:t>
            </w:r>
          </w:p>
        </w:tc>
        <w:tc>
          <w:tcPr>
            <w:tcW w:w="3386" w:type="pct"/>
            <w:vAlign w:val="center"/>
          </w:tcPr>
          <w:p w14:paraId="6076D9AD" w14:textId="77777777" w:rsidR="00B25C3D" w:rsidRPr="009421E1" w:rsidRDefault="00B25C3D" w:rsidP="00A600D4">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210</w:t>
            </w:r>
          </w:p>
        </w:tc>
      </w:tr>
      <w:tr w:rsidR="00B25C3D" w:rsidRPr="009421E1" w14:paraId="31A2D304" w14:textId="77777777" w:rsidTr="00B25C3D">
        <w:trPr>
          <w:trHeight w:val="454"/>
          <w:jc w:val="center"/>
        </w:trPr>
        <w:tc>
          <w:tcPr>
            <w:tcW w:w="1614" w:type="pct"/>
            <w:vAlign w:val="center"/>
          </w:tcPr>
          <w:p w14:paraId="1CDE7856" w14:textId="77777777" w:rsidR="00B25C3D" w:rsidRPr="009421E1" w:rsidRDefault="00B25C3D" w:rsidP="00A600D4">
            <w:pPr>
              <w:pStyle w:val="af9"/>
              <w:rPr>
                <w:rFonts w:ascii="Times New Roman" w:hAnsi="Times New Roman" w:cs="Times New Roman"/>
                <w:sz w:val="28"/>
                <w:szCs w:val="28"/>
                <w:lang w:val="uk-UA"/>
              </w:rPr>
            </w:pPr>
            <w:r>
              <w:rPr>
                <w:rFonts w:ascii="Times New Roman CYR" w:eastAsia="Calibri" w:hAnsi="Times New Roman CYR" w:cs="Times New Roman CYR"/>
                <w:iCs/>
                <w:sz w:val="28"/>
                <w:szCs w:val="28"/>
                <w:lang w:val="uk-UA"/>
              </w:rPr>
              <w:t>діалоги-</w:t>
            </w:r>
            <w:r w:rsidRPr="00265308">
              <w:rPr>
                <w:rFonts w:ascii="Times New Roman CYR" w:eastAsia="Calibri" w:hAnsi="Times New Roman CYR" w:cs="Times New Roman CYR"/>
                <w:iCs/>
                <w:sz w:val="28"/>
                <w:szCs w:val="28"/>
                <w:lang w:val="uk-UA"/>
              </w:rPr>
              <w:t>допитування</w:t>
            </w:r>
          </w:p>
        </w:tc>
        <w:tc>
          <w:tcPr>
            <w:tcW w:w="3386" w:type="pct"/>
            <w:vAlign w:val="center"/>
          </w:tcPr>
          <w:p w14:paraId="1DBB3311" w14:textId="77777777" w:rsidR="00B25C3D" w:rsidRPr="009421E1" w:rsidRDefault="00B25C3D" w:rsidP="00A600D4">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207</w:t>
            </w:r>
          </w:p>
        </w:tc>
      </w:tr>
      <w:tr w:rsidR="00B25C3D" w:rsidRPr="009421E1" w14:paraId="29624652" w14:textId="77777777" w:rsidTr="00B25C3D">
        <w:trPr>
          <w:trHeight w:val="454"/>
          <w:jc w:val="center"/>
        </w:trPr>
        <w:tc>
          <w:tcPr>
            <w:tcW w:w="1614" w:type="pct"/>
            <w:vAlign w:val="center"/>
          </w:tcPr>
          <w:p w14:paraId="4E861100" w14:textId="77777777" w:rsidR="00B25C3D" w:rsidRPr="009421E1" w:rsidRDefault="00D13C5A" w:rsidP="00A600D4">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діалоги-домовлен</w:t>
            </w:r>
            <w:r w:rsidR="00B25C3D" w:rsidRPr="00265308">
              <w:rPr>
                <w:rFonts w:ascii="Times New Roman CYR" w:eastAsia="Calibri" w:hAnsi="Times New Roman CYR" w:cs="Times New Roman CYR"/>
                <w:iCs/>
                <w:sz w:val="28"/>
                <w:szCs w:val="28"/>
                <w:lang w:val="uk-UA"/>
              </w:rPr>
              <w:t>ості</w:t>
            </w:r>
          </w:p>
        </w:tc>
        <w:tc>
          <w:tcPr>
            <w:tcW w:w="3386" w:type="pct"/>
            <w:vAlign w:val="center"/>
          </w:tcPr>
          <w:p w14:paraId="084710F5" w14:textId="77777777" w:rsidR="00B25C3D" w:rsidRPr="009421E1" w:rsidRDefault="00B25C3D" w:rsidP="00A600D4">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198</w:t>
            </w:r>
          </w:p>
        </w:tc>
      </w:tr>
      <w:tr w:rsidR="00B25C3D" w:rsidRPr="009421E1" w14:paraId="6342F80A" w14:textId="77777777" w:rsidTr="00B25C3D">
        <w:trPr>
          <w:trHeight w:val="454"/>
          <w:jc w:val="center"/>
        </w:trPr>
        <w:tc>
          <w:tcPr>
            <w:tcW w:w="1614" w:type="pct"/>
            <w:vAlign w:val="center"/>
          </w:tcPr>
          <w:p w14:paraId="3A307DEC" w14:textId="77777777" w:rsidR="00B25C3D" w:rsidRPr="009421E1" w:rsidRDefault="00B25C3D" w:rsidP="00A600D4">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діалоги-обмін думками</w:t>
            </w:r>
          </w:p>
        </w:tc>
        <w:tc>
          <w:tcPr>
            <w:tcW w:w="3386" w:type="pct"/>
            <w:vAlign w:val="center"/>
          </w:tcPr>
          <w:p w14:paraId="715BA12C" w14:textId="77777777" w:rsidR="00B25C3D" w:rsidRPr="009421E1" w:rsidRDefault="00B25C3D" w:rsidP="00A600D4">
            <w:pPr>
              <w:ind w:left="-103"/>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201</w:t>
            </w:r>
          </w:p>
        </w:tc>
      </w:tr>
    </w:tbl>
    <w:p w14:paraId="1B327692" w14:textId="77777777" w:rsidR="00E66D69" w:rsidRDefault="00E66D69" w:rsidP="002D0EBA">
      <w:pPr>
        <w:tabs>
          <w:tab w:val="left" w:pos="840"/>
        </w:tabs>
        <w:spacing w:line="360" w:lineRule="auto"/>
        <w:rPr>
          <w:rFonts w:ascii="Times New Roman" w:hAnsi="Times New Roman" w:cs="Times New Roman"/>
          <w:b/>
          <w:sz w:val="28"/>
          <w:szCs w:val="28"/>
          <w:lang w:val="uk-UA"/>
        </w:rPr>
      </w:pPr>
    </w:p>
    <w:p w14:paraId="79FB77D5" w14:textId="77777777" w:rsidR="00B25C3D" w:rsidRPr="00B25C3D" w:rsidRDefault="00B25C3D" w:rsidP="00D13C5A">
      <w:pPr>
        <w:pStyle w:val="af5"/>
        <w:spacing w:before="0" w:beforeAutospacing="0" w:after="0" w:afterAutospacing="0" w:line="360" w:lineRule="auto"/>
        <w:ind w:firstLine="708"/>
        <w:jc w:val="both"/>
        <w:rPr>
          <w:sz w:val="28"/>
          <w:szCs w:val="28"/>
          <w:lang w:val="uk-UA"/>
        </w:rPr>
      </w:pPr>
      <w:r w:rsidRPr="00B25C3D">
        <w:rPr>
          <w:sz w:val="28"/>
          <w:szCs w:val="28"/>
          <w:lang w:val="uk-UA"/>
        </w:rPr>
        <w:t xml:space="preserve">Результати аналізу середньої тривалості складу (СТС) показують, що у середнє значення СТС у мовленні </w:t>
      </w:r>
      <w:r w:rsidR="00D13C5A">
        <w:rPr>
          <w:sz w:val="28"/>
          <w:szCs w:val="28"/>
          <w:lang w:val="uk-UA"/>
        </w:rPr>
        <w:t>складає 204 мс</w:t>
      </w:r>
      <w:r w:rsidRPr="00B25C3D">
        <w:rPr>
          <w:sz w:val="28"/>
          <w:szCs w:val="28"/>
          <w:lang w:val="uk-UA"/>
        </w:rPr>
        <w:t xml:space="preserve">. </w:t>
      </w:r>
      <w:r w:rsidR="00D13C5A">
        <w:rPr>
          <w:sz w:val="28"/>
          <w:szCs w:val="28"/>
          <w:lang w:val="uk-UA"/>
        </w:rPr>
        <w:t xml:space="preserve">Найвищий показник середньої тривалості маркує </w:t>
      </w:r>
      <w:proofErr w:type="spellStart"/>
      <w:r w:rsidR="00D13C5A">
        <w:rPr>
          <w:sz w:val="28"/>
          <w:szCs w:val="28"/>
          <w:lang w:val="uk-UA"/>
        </w:rPr>
        <w:t>далоги</w:t>
      </w:r>
      <w:proofErr w:type="spellEnd"/>
      <w:r w:rsidR="00D13C5A">
        <w:rPr>
          <w:sz w:val="28"/>
          <w:szCs w:val="28"/>
          <w:lang w:val="uk-UA"/>
        </w:rPr>
        <w:t>-дискусії, а найнижчий – діалоги-домовленості.</w:t>
      </w:r>
    </w:p>
    <w:p w14:paraId="3F311A71" w14:textId="77777777" w:rsidR="00D13C5A" w:rsidRPr="00D13C5A" w:rsidRDefault="00D13C5A" w:rsidP="00D13C5A">
      <w:pPr>
        <w:pStyle w:val="af5"/>
        <w:spacing w:before="0" w:beforeAutospacing="0" w:after="0" w:afterAutospacing="0" w:line="360" w:lineRule="auto"/>
        <w:ind w:firstLine="708"/>
        <w:jc w:val="both"/>
        <w:rPr>
          <w:sz w:val="28"/>
          <w:szCs w:val="28"/>
          <w:lang w:val="uk-UA"/>
        </w:rPr>
      </w:pPr>
      <w:r w:rsidRPr="00D13C5A">
        <w:rPr>
          <w:sz w:val="28"/>
          <w:szCs w:val="28"/>
          <w:lang w:val="uk-UA"/>
        </w:rPr>
        <w:t>Завершальним етапом інструментального аналізу стало вивчення параметрів інтенсивності у</w:t>
      </w:r>
      <w:r>
        <w:rPr>
          <w:sz w:val="28"/>
          <w:szCs w:val="28"/>
          <w:lang w:val="uk-UA"/>
        </w:rPr>
        <w:t xml:space="preserve"> діалогах детективів</w:t>
      </w:r>
      <w:r w:rsidRPr="00D13C5A">
        <w:rPr>
          <w:sz w:val="28"/>
          <w:szCs w:val="28"/>
          <w:lang w:val="uk-UA"/>
        </w:rPr>
        <w:t xml:space="preserve">. Ці параметри безпосередньо корелюють із </w:t>
      </w:r>
      <w:proofErr w:type="spellStart"/>
      <w:r w:rsidRPr="00D13C5A">
        <w:rPr>
          <w:sz w:val="28"/>
          <w:szCs w:val="28"/>
          <w:lang w:val="uk-UA"/>
        </w:rPr>
        <w:t>перцептивним</w:t>
      </w:r>
      <w:proofErr w:type="spellEnd"/>
      <w:r w:rsidRPr="00D13C5A">
        <w:rPr>
          <w:sz w:val="28"/>
          <w:szCs w:val="28"/>
          <w:lang w:val="uk-UA"/>
        </w:rPr>
        <w:t xml:space="preserve"> показником гучності.</w:t>
      </w:r>
    </w:p>
    <w:p w14:paraId="59D048D3" w14:textId="77777777" w:rsidR="00D13C5A" w:rsidRDefault="00D13C5A" w:rsidP="008408A1">
      <w:pPr>
        <w:pStyle w:val="af5"/>
        <w:spacing w:before="0" w:beforeAutospacing="0" w:after="0" w:afterAutospacing="0" w:line="360" w:lineRule="auto"/>
        <w:ind w:firstLine="708"/>
        <w:jc w:val="both"/>
        <w:rPr>
          <w:sz w:val="28"/>
          <w:szCs w:val="28"/>
          <w:lang w:val="uk-UA"/>
        </w:rPr>
      </w:pPr>
      <w:r w:rsidRPr="00D13C5A">
        <w:rPr>
          <w:sz w:val="28"/>
          <w:szCs w:val="28"/>
          <w:lang w:val="uk-UA"/>
        </w:rPr>
        <w:t>Варто зазначити, що результати перцептивного аналізу виявили наявність відмінностей у сприйнятті гучності, що може бути зумовлено індивідуальними особливостями мовлення або контекстом комунікації.</w:t>
      </w:r>
    </w:p>
    <w:p w14:paraId="2686B672" w14:textId="77777777" w:rsidR="00D13C5A" w:rsidRPr="009421E1" w:rsidRDefault="00D13C5A" w:rsidP="00D13C5A">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3.7</w:t>
      </w:r>
    </w:p>
    <w:p w14:paraId="19120D8E" w14:textId="77777777" w:rsidR="00D13C5A" w:rsidRPr="009421E1" w:rsidRDefault="00D13C5A" w:rsidP="00D13C5A">
      <w:pPr>
        <w:spacing w:line="360" w:lineRule="auto"/>
        <w:ind w:firstLine="709"/>
        <w:jc w:val="center"/>
        <w:rPr>
          <w:rFonts w:ascii="Times New Roman" w:hAnsi="Times New Roman" w:cs="Times New Roman"/>
          <w:sz w:val="28"/>
          <w:szCs w:val="28"/>
          <w:lang w:val="uk-UA"/>
        </w:rPr>
      </w:pPr>
      <w:r w:rsidRPr="009421E1">
        <w:rPr>
          <w:rFonts w:ascii="Times New Roman" w:hAnsi="Times New Roman" w:cs="Times New Roman"/>
          <w:sz w:val="28"/>
          <w:szCs w:val="28"/>
          <w:lang w:val="uk-UA"/>
        </w:rPr>
        <w:t xml:space="preserve">Середні значення інтенсивності, діапазон інтенсивності та максимальні показники </w:t>
      </w:r>
      <w:proofErr w:type="spellStart"/>
      <w:r w:rsidRPr="009421E1">
        <w:rPr>
          <w:rFonts w:ascii="Times New Roman" w:hAnsi="Times New Roman" w:cs="Times New Roman"/>
          <w:sz w:val="28"/>
          <w:szCs w:val="28"/>
          <w:lang w:val="uk-UA"/>
        </w:rPr>
        <w:t>середньоскладової</w:t>
      </w:r>
      <w:proofErr w:type="spellEnd"/>
      <w:r w:rsidRPr="009421E1">
        <w:rPr>
          <w:rFonts w:ascii="Times New Roman" w:hAnsi="Times New Roman" w:cs="Times New Roman"/>
          <w:sz w:val="28"/>
          <w:szCs w:val="28"/>
          <w:lang w:val="uk-UA"/>
        </w:rPr>
        <w:t xml:space="preserve"> інтенсивності </w:t>
      </w:r>
    </w:p>
    <w:tbl>
      <w:tblPr>
        <w:tblW w:w="90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51"/>
        <w:gridCol w:w="1231"/>
        <w:gridCol w:w="1276"/>
        <w:gridCol w:w="2136"/>
      </w:tblGrid>
      <w:tr w:rsidR="00D13C5A" w:rsidRPr="009421E1" w14:paraId="73A686AE" w14:textId="77777777" w:rsidTr="00D13C5A">
        <w:trPr>
          <w:cantSplit/>
          <w:trHeight w:val="744"/>
          <w:jc w:val="center"/>
        </w:trPr>
        <w:tc>
          <w:tcPr>
            <w:tcW w:w="4451" w:type="dxa"/>
            <w:vMerge w:val="restart"/>
            <w:vAlign w:val="center"/>
          </w:tcPr>
          <w:p w14:paraId="649EC7C4" w14:textId="77777777" w:rsidR="00D13C5A" w:rsidRPr="009421E1" w:rsidRDefault="00D13C5A" w:rsidP="00432743">
            <w:pPr>
              <w:jc w:val="center"/>
              <w:rPr>
                <w:rFonts w:ascii="Times New Roman" w:hAnsi="Times New Roman" w:cs="Times New Roman"/>
                <w:sz w:val="28"/>
                <w:szCs w:val="28"/>
                <w:lang w:val="uk-UA"/>
              </w:rPr>
            </w:pPr>
            <w:r>
              <w:rPr>
                <w:rFonts w:ascii="Times New Roman CYR" w:eastAsia="Calibri" w:hAnsi="Times New Roman CYR" w:cs="Times New Roman CYR"/>
                <w:iCs/>
                <w:sz w:val="28"/>
                <w:szCs w:val="28"/>
                <w:lang w:val="uk-UA"/>
              </w:rPr>
              <w:t>Д</w:t>
            </w:r>
            <w:r w:rsidRPr="00265308">
              <w:rPr>
                <w:rFonts w:ascii="Times New Roman CYR" w:eastAsia="Calibri" w:hAnsi="Times New Roman CYR" w:cs="Times New Roman CYR"/>
                <w:iCs/>
                <w:sz w:val="28"/>
                <w:szCs w:val="28"/>
                <w:lang w:val="uk-UA"/>
              </w:rPr>
              <w:t>іалоги-</w:t>
            </w:r>
            <w:r>
              <w:rPr>
                <w:rFonts w:ascii="Times New Roman CYR" w:eastAsia="Calibri" w:hAnsi="Times New Roman CYR" w:cs="Times New Roman CYR"/>
                <w:iCs/>
                <w:sz w:val="28"/>
                <w:szCs w:val="28"/>
                <w:lang w:val="uk-UA"/>
              </w:rPr>
              <w:t>дискусії</w:t>
            </w:r>
          </w:p>
        </w:tc>
        <w:tc>
          <w:tcPr>
            <w:tcW w:w="4643" w:type="dxa"/>
            <w:gridSpan w:val="3"/>
            <w:vAlign w:val="center"/>
          </w:tcPr>
          <w:p w14:paraId="3A629979" w14:textId="77777777" w:rsidR="00D13C5A" w:rsidRPr="009421E1" w:rsidRDefault="00D13C5A" w:rsidP="00432743">
            <w:pPr>
              <w:spacing w:line="360" w:lineRule="auto"/>
              <w:ind w:right="-114"/>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 інтенсивності</w:t>
            </w:r>
          </w:p>
        </w:tc>
      </w:tr>
      <w:tr w:rsidR="00D13C5A" w:rsidRPr="009421E1" w14:paraId="4CF29970" w14:textId="77777777" w:rsidTr="00D13C5A">
        <w:trPr>
          <w:cantSplit/>
          <w:trHeight w:val="558"/>
          <w:jc w:val="center"/>
        </w:trPr>
        <w:tc>
          <w:tcPr>
            <w:tcW w:w="4451" w:type="dxa"/>
            <w:vMerge/>
            <w:vAlign w:val="center"/>
          </w:tcPr>
          <w:p w14:paraId="5689A53D" w14:textId="77777777" w:rsidR="00D13C5A" w:rsidRPr="009421E1" w:rsidRDefault="00D13C5A" w:rsidP="00432743">
            <w:pPr>
              <w:spacing w:line="360" w:lineRule="auto"/>
              <w:ind w:right="-95"/>
              <w:rPr>
                <w:rFonts w:ascii="Times New Roman" w:eastAsia="Times New Roman" w:hAnsi="Times New Roman" w:cs="Times New Roman"/>
                <w:bCs/>
                <w:iCs/>
                <w:sz w:val="28"/>
                <w:szCs w:val="28"/>
                <w:lang w:val="uk-UA"/>
              </w:rPr>
            </w:pPr>
          </w:p>
        </w:tc>
        <w:tc>
          <w:tcPr>
            <w:tcW w:w="1231" w:type="dxa"/>
            <w:vAlign w:val="center"/>
          </w:tcPr>
          <w:p w14:paraId="799501E1" w14:textId="77777777" w:rsidR="00D13C5A" w:rsidRPr="009421E1" w:rsidRDefault="00D13C5A" w:rsidP="00432743">
            <w:pPr>
              <w:spacing w:line="360" w:lineRule="auto"/>
              <w:ind w:right="-114"/>
              <w:jc w:val="center"/>
              <w:rPr>
                <w:rFonts w:ascii="Times New Roman" w:hAnsi="Times New Roman" w:cs="Times New Roman"/>
                <w:sz w:val="28"/>
                <w:szCs w:val="28"/>
                <w:lang w:val="uk-UA"/>
              </w:rPr>
            </w:pPr>
            <w:proofErr w:type="spellStart"/>
            <w:r w:rsidRPr="009421E1">
              <w:rPr>
                <w:rFonts w:ascii="Times New Roman" w:eastAsia="Calibri" w:hAnsi="Times New Roman" w:cs="Times New Roman"/>
                <w:sz w:val="28"/>
                <w:szCs w:val="28"/>
                <w:lang w:val="en-US"/>
              </w:rPr>
              <w:t>I</w:t>
            </w:r>
            <w:r w:rsidRPr="009421E1">
              <w:rPr>
                <w:rFonts w:ascii="Times New Roman" w:eastAsia="Calibri" w:hAnsi="Times New Roman" w:cs="Times New Roman"/>
                <w:sz w:val="28"/>
                <w:szCs w:val="28"/>
                <w:vertAlign w:val="subscript"/>
                <w:lang w:val="en-US"/>
              </w:rPr>
              <w:t>mean</w:t>
            </w:r>
            <w:proofErr w:type="spellEnd"/>
          </w:p>
        </w:tc>
        <w:tc>
          <w:tcPr>
            <w:tcW w:w="1276" w:type="dxa"/>
            <w:vAlign w:val="center"/>
          </w:tcPr>
          <w:p w14:paraId="64760414" w14:textId="77777777" w:rsidR="00D13C5A" w:rsidRPr="009421E1" w:rsidRDefault="00D13C5A" w:rsidP="00432743">
            <w:pPr>
              <w:spacing w:line="360" w:lineRule="auto"/>
              <w:ind w:right="-114"/>
              <w:jc w:val="center"/>
              <w:rPr>
                <w:rFonts w:ascii="Times New Roman" w:hAnsi="Times New Roman" w:cs="Times New Roman"/>
                <w:sz w:val="28"/>
                <w:szCs w:val="28"/>
                <w:lang w:val="uk-UA"/>
              </w:rPr>
            </w:pPr>
            <w:r w:rsidRPr="009421E1">
              <w:rPr>
                <w:rFonts w:ascii="Times New Roman" w:eastAsia="Calibri" w:hAnsi="Times New Roman" w:cs="Times New Roman"/>
                <w:sz w:val="28"/>
                <w:szCs w:val="28"/>
                <w:lang w:val="en-US"/>
              </w:rPr>
              <w:t>I</w:t>
            </w:r>
            <w:r w:rsidRPr="009421E1">
              <w:rPr>
                <w:rFonts w:ascii="Times New Roman" w:hAnsi="Times New Roman" w:cs="Times New Roman"/>
                <w:sz w:val="28"/>
                <w:szCs w:val="28"/>
                <w:vertAlign w:val="subscript"/>
                <w:lang w:val="uk-UA"/>
              </w:rPr>
              <w:t>Δ</w:t>
            </w:r>
          </w:p>
        </w:tc>
        <w:tc>
          <w:tcPr>
            <w:tcW w:w="2136" w:type="dxa"/>
            <w:vAlign w:val="center"/>
          </w:tcPr>
          <w:p w14:paraId="1E877079" w14:textId="77777777" w:rsidR="00D13C5A" w:rsidRPr="009421E1" w:rsidRDefault="00D13C5A" w:rsidP="00432743">
            <w:pPr>
              <w:spacing w:line="360" w:lineRule="auto"/>
              <w:ind w:right="-114"/>
              <w:jc w:val="center"/>
              <w:rPr>
                <w:rFonts w:ascii="Times New Roman" w:eastAsia="Calibri" w:hAnsi="Times New Roman" w:cs="Times New Roman"/>
                <w:sz w:val="28"/>
                <w:szCs w:val="28"/>
                <w:lang w:val="en-US"/>
              </w:rPr>
            </w:pPr>
            <w:proofErr w:type="spellStart"/>
            <w:r w:rsidRPr="009421E1">
              <w:rPr>
                <w:rFonts w:ascii="Times New Roman" w:hAnsi="Times New Roman" w:cs="Times New Roman"/>
                <w:sz w:val="28"/>
                <w:szCs w:val="28"/>
                <w:lang w:val="uk-UA"/>
              </w:rPr>
              <w:t>I</w:t>
            </w:r>
            <w:r w:rsidRPr="009421E1">
              <w:rPr>
                <w:rFonts w:ascii="Times New Roman" w:hAnsi="Times New Roman" w:cs="Times New Roman"/>
                <w:sz w:val="28"/>
                <w:szCs w:val="28"/>
                <w:vertAlign w:val="subscript"/>
                <w:lang w:val="uk-UA"/>
              </w:rPr>
              <w:t>max</w:t>
            </w:r>
            <w:proofErr w:type="spellEnd"/>
          </w:p>
        </w:tc>
      </w:tr>
      <w:tr w:rsidR="00D13C5A" w:rsidRPr="009421E1" w14:paraId="16F8C8F0" w14:textId="77777777" w:rsidTr="00D13C5A">
        <w:trPr>
          <w:cantSplit/>
          <w:trHeight w:val="680"/>
          <w:jc w:val="center"/>
        </w:trPr>
        <w:tc>
          <w:tcPr>
            <w:tcW w:w="4451" w:type="dxa"/>
            <w:vAlign w:val="center"/>
          </w:tcPr>
          <w:p w14:paraId="11F54278" w14:textId="77777777" w:rsidR="00D13C5A" w:rsidRPr="009421E1" w:rsidRDefault="00D13C5A" w:rsidP="00432743">
            <w:pPr>
              <w:pStyle w:val="af9"/>
              <w:rPr>
                <w:rFonts w:ascii="Times New Roman" w:eastAsia="Times New Roman" w:hAnsi="Times New Roman" w:cs="Times New Roman"/>
                <w:bCs/>
                <w:iCs/>
                <w:sz w:val="28"/>
                <w:szCs w:val="28"/>
                <w:lang w:val="uk-UA"/>
              </w:rPr>
            </w:pPr>
            <w:r w:rsidRPr="00265308">
              <w:rPr>
                <w:rFonts w:ascii="Times New Roman CYR" w:eastAsia="Calibri" w:hAnsi="Times New Roman CYR" w:cs="Times New Roman CYR"/>
                <w:iCs/>
                <w:sz w:val="28"/>
                <w:szCs w:val="28"/>
                <w:lang w:val="uk-UA"/>
              </w:rPr>
              <w:t>діалоги-</w:t>
            </w:r>
            <w:r>
              <w:rPr>
                <w:rFonts w:ascii="Times New Roman CYR" w:eastAsia="Calibri" w:hAnsi="Times New Roman CYR" w:cs="Times New Roman CYR"/>
                <w:iCs/>
                <w:sz w:val="28"/>
                <w:szCs w:val="28"/>
                <w:lang w:val="uk-UA"/>
              </w:rPr>
              <w:t>дискусії</w:t>
            </w:r>
          </w:p>
        </w:tc>
        <w:tc>
          <w:tcPr>
            <w:tcW w:w="1231" w:type="dxa"/>
            <w:vAlign w:val="center"/>
          </w:tcPr>
          <w:p w14:paraId="0903B4D6"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62</w:t>
            </w:r>
          </w:p>
        </w:tc>
        <w:tc>
          <w:tcPr>
            <w:tcW w:w="1276" w:type="dxa"/>
            <w:vAlign w:val="center"/>
          </w:tcPr>
          <w:p w14:paraId="6E3D34E7"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38</w:t>
            </w:r>
          </w:p>
        </w:tc>
        <w:tc>
          <w:tcPr>
            <w:tcW w:w="2136" w:type="dxa"/>
            <w:vAlign w:val="center"/>
          </w:tcPr>
          <w:p w14:paraId="3D2386D7"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70</w:t>
            </w:r>
          </w:p>
        </w:tc>
      </w:tr>
      <w:tr w:rsidR="00D13C5A" w:rsidRPr="009421E1" w14:paraId="2706BCD2" w14:textId="77777777" w:rsidTr="00D13C5A">
        <w:trPr>
          <w:cantSplit/>
          <w:trHeight w:val="680"/>
          <w:jc w:val="center"/>
        </w:trPr>
        <w:tc>
          <w:tcPr>
            <w:tcW w:w="4451" w:type="dxa"/>
            <w:vAlign w:val="center"/>
          </w:tcPr>
          <w:p w14:paraId="61416911" w14:textId="77777777" w:rsidR="00D13C5A" w:rsidRPr="009421E1" w:rsidRDefault="00D13C5A" w:rsidP="00432743">
            <w:pPr>
              <w:pStyle w:val="af9"/>
              <w:rPr>
                <w:rFonts w:ascii="Times New Roman" w:hAnsi="Times New Roman" w:cs="Times New Roman"/>
                <w:sz w:val="28"/>
                <w:szCs w:val="28"/>
                <w:lang w:val="uk-UA"/>
              </w:rPr>
            </w:pPr>
            <w:r>
              <w:rPr>
                <w:rFonts w:ascii="Times New Roman CYR" w:eastAsia="Calibri" w:hAnsi="Times New Roman CYR" w:cs="Times New Roman CYR"/>
                <w:iCs/>
                <w:sz w:val="28"/>
                <w:szCs w:val="28"/>
                <w:lang w:val="uk-UA"/>
              </w:rPr>
              <w:lastRenderedPageBreak/>
              <w:t>діалоги-</w:t>
            </w:r>
            <w:r w:rsidRPr="00265308">
              <w:rPr>
                <w:rFonts w:ascii="Times New Roman CYR" w:eastAsia="Calibri" w:hAnsi="Times New Roman CYR" w:cs="Times New Roman CYR"/>
                <w:iCs/>
                <w:sz w:val="28"/>
                <w:szCs w:val="28"/>
                <w:lang w:val="uk-UA"/>
              </w:rPr>
              <w:t>допитування</w:t>
            </w:r>
          </w:p>
        </w:tc>
        <w:tc>
          <w:tcPr>
            <w:tcW w:w="1231" w:type="dxa"/>
            <w:vAlign w:val="center"/>
          </w:tcPr>
          <w:p w14:paraId="25688EC3"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64</w:t>
            </w:r>
          </w:p>
        </w:tc>
        <w:tc>
          <w:tcPr>
            <w:tcW w:w="1276" w:type="dxa"/>
            <w:vAlign w:val="center"/>
          </w:tcPr>
          <w:p w14:paraId="3739A3A9"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31</w:t>
            </w:r>
          </w:p>
        </w:tc>
        <w:tc>
          <w:tcPr>
            <w:tcW w:w="2136" w:type="dxa"/>
            <w:vAlign w:val="center"/>
          </w:tcPr>
          <w:p w14:paraId="3948558C"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72</w:t>
            </w:r>
          </w:p>
        </w:tc>
      </w:tr>
      <w:tr w:rsidR="00D13C5A" w:rsidRPr="009421E1" w14:paraId="3C9E73D5" w14:textId="77777777" w:rsidTr="00D13C5A">
        <w:trPr>
          <w:cantSplit/>
          <w:trHeight w:val="680"/>
          <w:jc w:val="center"/>
        </w:trPr>
        <w:tc>
          <w:tcPr>
            <w:tcW w:w="4451" w:type="dxa"/>
            <w:vAlign w:val="center"/>
          </w:tcPr>
          <w:p w14:paraId="4886796A" w14:textId="77777777" w:rsidR="00D13C5A" w:rsidRPr="009421E1" w:rsidRDefault="00D13C5A" w:rsidP="00432743">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діалоги-домовлен</w:t>
            </w:r>
            <w:r w:rsidRPr="00265308">
              <w:rPr>
                <w:rFonts w:ascii="Times New Roman CYR" w:eastAsia="Calibri" w:hAnsi="Times New Roman CYR" w:cs="Times New Roman CYR"/>
                <w:iCs/>
                <w:sz w:val="28"/>
                <w:szCs w:val="28"/>
                <w:lang w:val="uk-UA"/>
              </w:rPr>
              <w:t>ості</w:t>
            </w:r>
          </w:p>
        </w:tc>
        <w:tc>
          <w:tcPr>
            <w:tcW w:w="1231" w:type="dxa"/>
            <w:vAlign w:val="center"/>
          </w:tcPr>
          <w:p w14:paraId="69ECA907"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65</w:t>
            </w:r>
          </w:p>
        </w:tc>
        <w:tc>
          <w:tcPr>
            <w:tcW w:w="1276" w:type="dxa"/>
            <w:vAlign w:val="center"/>
          </w:tcPr>
          <w:p w14:paraId="371D635C"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33</w:t>
            </w:r>
          </w:p>
        </w:tc>
        <w:tc>
          <w:tcPr>
            <w:tcW w:w="2136" w:type="dxa"/>
            <w:vAlign w:val="center"/>
          </w:tcPr>
          <w:p w14:paraId="7D7996E3"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76</w:t>
            </w:r>
          </w:p>
        </w:tc>
      </w:tr>
      <w:tr w:rsidR="00D13C5A" w:rsidRPr="009421E1" w14:paraId="26D67928" w14:textId="77777777" w:rsidTr="00D13C5A">
        <w:trPr>
          <w:cantSplit/>
          <w:trHeight w:val="680"/>
          <w:jc w:val="center"/>
        </w:trPr>
        <w:tc>
          <w:tcPr>
            <w:tcW w:w="4451" w:type="dxa"/>
            <w:vAlign w:val="center"/>
          </w:tcPr>
          <w:p w14:paraId="25CE857A" w14:textId="77777777" w:rsidR="00D13C5A" w:rsidRPr="009421E1" w:rsidRDefault="00D13C5A" w:rsidP="00432743">
            <w:pPr>
              <w:pStyle w:val="af9"/>
              <w:rPr>
                <w:rFonts w:ascii="Times New Roman" w:eastAsia="Times New Roman" w:hAnsi="Times New Roman" w:cs="Times New Roman"/>
                <w:bCs/>
                <w:iCs/>
                <w:sz w:val="28"/>
                <w:szCs w:val="28"/>
                <w:lang w:val="uk-UA"/>
              </w:rPr>
            </w:pPr>
            <w:r>
              <w:rPr>
                <w:rFonts w:ascii="Times New Roman CYR" w:eastAsia="Calibri" w:hAnsi="Times New Roman CYR" w:cs="Times New Roman CYR"/>
                <w:iCs/>
                <w:sz w:val="28"/>
                <w:szCs w:val="28"/>
                <w:lang w:val="uk-UA"/>
              </w:rPr>
              <w:t>діалоги-обмін думками</w:t>
            </w:r>
          </w:p>
        </w:tc>
        <w:tc>
          <w:tcPr>
            <w:tcW w:w="1231" w:type="dxa"/>
            <w:vAlign w:val="center"/>
          </w:tcPr>
          <w:p w14:paraId="7EE35DA7"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61</w:t>
            </w:r>
          </w:p>
        </w:tc>
        <w:tc>
          <w:tcPr>
            <w:tcW w:w="1276" w:type="dxa"/>
            <w:vAlign w:val="center"/>
          </w:tcPr>
          <w:p w14:paraId="738CC2AE"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38</w:t>
            </w:r>
          </w:p>
        </w:tc>
        <w:tc>
          <w:tcPr>
            <w:tcW w:w="2136" w:type="dxa"/>
            <w:vAlign w:val="center"/>
          </w:tcPr>
          <w:p w14:paraId="7A158684" w14:textId="77777777" w:rsidR="00D13C5A" w:rsidRPr="009421E1" w:rsidRDefault="00D13C5A" w:rsidP="00432743">
            <w:pPr>
              <w:spacing w:line="360" w:lineRule="auto"/>
              <w:ind w:right="-95"/>
              <w:jc w:val="center"/>
              <w:rPr>
                <w:rFonts w:ascii="Times New Roman" w:eastAsia="Times New Roman" w:hAnsi="Times New Roman" w:cs="Times New Roman"/>
                <w:bCs/>
                <w:iCs/>
                <w:sz w:val="28"/>
                <w:szCs w:val="28"/>
                <w:lang w:val="en-US"/>
              </w:rPr>
            </w:pPr>
            <w:r w:rsidRPr="009421E1">
              <w:rPr>
                <w:rFonts w:ascii="Times New Roman" w:eastAsia="Times New Roman" w:hAnsi="Times New Roman" w:cs="Times New Roman"/>
                <w:bCs/>
                <w:iCs/>
                <w:sz w:val="28"/>
                <w:szCs w:val="28"/>
                <w:lang w:val="en-US"/>
              </w:rPr>
              <w:t>72</w:t>
            </w:r>
          </w:p>
        </w:tc>
      </w:tr>
      <w:tr w:rsidR="00D13C5A" w:rsidRPr="009421E1" w14:paraId="1E7803AA" w14:textId="77777777" w:rsidTr="00D13C5A">
        <w:trPr>
          <w:cantSplit/>
          <w:trHeight w:val="680"/>
          <w:jc w:val="center"/>
        </w:trPr>
        <w:tc>
          <w:tcPr>
            <w:tcW w:w="4451" w:type="dxa"/>
            <w:vAlign w:val="center"/>
          </w:tcPr>
          <w:p w14:paraId="0CF2A91C" w14:textId="77777777" w:rsidR="00D13C5A" w:rsidRPr="009421E1" w:rsidRDefault="00D13C5A" w:rsidP="00432743">
            <w:pPr>
              <w:pStyle w:val="af9"/>
              <w:spacing w:line="360" w:lineRule="auto"/>
              <w:rPr>
                <w:rFonts w:ascii="Times New Roman" w:eastAsia="Times New Roman" w:hAnsi="Times New Roman" w:cs="Times New Roman"/>
                <w:bCs/>
                <w:iCs/>
                <w:sz w:val="28"/>
                <w:szCs w:val="28"/>
                <w:lang w:val="uk-UA"/>
              </w:rPr>
            </w:pPr>
            <w:r w:rsidRPr="009421E1">
              <w:rPr>
                <w:rFonts w:ascii="Times New Roman" w:eastAsia="Times New Roman" w:hAnsi="Times New Roman" w:cs="Times New Roman"/>
                <w:bCs/>
                <w:iCs/>
                <w:sz w:val="28"/>
                <w:szCs w:val="28"/>
                <w:lang w:val="uk-UA"/>
              </w:rPr>
              <w:t>Середнє значення</w:t>
            </w:r>
          </w:p>
        </w:tc>
        <w:tc>
          <w:tcPr>
            <w:tcW w:w="1231" w:type="dxa"/>
            <w:vAlign w:val="center"/>
          </w:tcPr>
          <w:p w14:paraId="544E45C7"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63</w:t>
            </w:r>
          </w:p>
        </w:tc>
        <w:tc>
          <w:tcPr>
            <w:tcW w:w="1276" w:type="dxa"/>
            <w:vAlign w:val="center"/>
          </w:tcPr>
          <w:p w14:paraId="59D7BC62"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35</w:t>
            </w:r>
          </w:p>
        </w:tc>
        <w:tc>
          <w:tcPr>
            <w:tcW w:w="2136" w:type="dxa"/>
            <w:vAlign w:val="center"/>
          </w:tcPr>
          <w:p w14:paraId="4462D451" w14:textId="77777777" w:rsidR="00D13C5A" w:rsidRPr="009421E1" w:rsidRDefault="00D13C5A" w:rsidP="00432743">
            <w:pPr>
              <w:spacing w:line="360" w:lineRule="auto"/>
              <w:ind w:right="-95"/>
              <w:jc w:val="center"/>
              <w:rPr>
                <w:rFonts w:ascii="Times New Roman" w:hAnsi="Times New Roman" w:cs="Times New Roman"/>
                <w:sz w:val="28"/>
                <w:szCs w:val="28"/>
                <w:lang w:val="en-US"/>
              </w:rPr>
            </w:pPr>
            <w:r w:rsidRPr="009421E1">
              <w:rPr>
                <w:rFonts w:ascii="Times New Roman" w:hAnsi="Times New Roman" w:cs="Times New Roman"/>
                <w:sz w:val="28"/>
                <w:szCs w:val="28"/>
                <w:lang w:val="en-US"/>
              </w:rPr>
              <w:t>72,5</w:t>
            </w:r>
          </w:p>
        </w:tc>
      </w:tr>
    </w:tbl>
    <w:p w14:paraId="7D315B3C" w14:textId="77777777" w:rsidR="00D13C5A" w:rsidRPr="00D13C5A" w:rsidRDefault="00D13C5A" w:rsidP="00D13C5A">
      <w:pPr>
        <w:pStyle w:val="af5"/>
        <w:spacing w:before="0" w:beforeAutospacing="0" w:after="0" w:afterAutospacing="0" w:line="360" w:lineRule="auto"/>
        <w:ind w:firstLine="708"/>
        <w:jc w:val="both"/>
        <w:rPr>
          <w:sz w:val="28"/>
          <w:szCs w:val="28"/>
          <w:lang w:val="uk-UA"/>
        </w:rPr>
      </w:pPr>
    </w:p>
    <w:p w14:paraId="6985FBC3" w14:textId="77777777" w:rsidR="00D13C5A" w:rsidRDefault="00D13C5A" w:rsidP="00E3519B">
      <w:pPr>
        <w:spacing w:after="0" w:line="360" w:lineRule="auto"/>
        <w:ind w:firstLine="708"/>
        <w:jc w:val="both"/>
        <w:rPr>
          <w:rFonts w:ascii="Times New Roman" w:hAnsi="Times New Roman" w:cs="Times New Roman"/>
          <w:sz w:val="28"/>
          <w:szCs w:val="28"/>
          <w:lang w:val="uk-UA"/>
        </w:rPr>
      </w:pPr>
      <w:r w:rsidRPr="009421E1">
        <w:rPr>
          <w:rFonts w:ascii="Times New Roman" w:hAnsi="Times New Roman" w:cs="Times New Roman"/>
          <w:sz w:val="28"/>
          <w:szCs w:val="28"/>
          <w:lang w:val="uk-UA"/>
        </w:rPr>
        <w:t xml:space="preserve">Загалом, слід зазначити, що середня інтенсивність </w:t>
      </w:r>
      <w:r>
        <w:rPr>
          <w:rFonts w:ascii="Times New Roman" w:hAnsi="Times New Roman" w:cs="Times New Roman"/>
          <w:sz w:val="28"/>
          <w:szCs w:val="28"/>
          <w:lang w:val="uk-UA"/>
        </w:rPr>
        <w:t xml:space="preserve">є найбільшою у діалогах-домовленостях, а найменшою у діалогах-обмінів думками. Діапазон інтенсивності </w:t>
      </w:r>
      <w:r w:rsidR="00E3519B">
        <w:rPr>
          <w:rFonts w:ascii="Times New Roman" w:hAnsi="Times New Roman" w:cs="Times New Roman"/>
          <w:sz w:val="28"/>
          <w:szCs w:val="28"/>
          <w:lang w:val="uk-UA"/>
        </w:rPr>
        <w:t>є найширшим у діалогах-дискусіях та діалогах-обміну думками. Найвищий максимальний показних інтенсивності маркує діалоги-допитування та діалоги-обміну думками.</w:t>
      </w:r>
    </w:p>
    <w:p w14:paraId="5418687E" w14:textId="77777777" w:rsidR="00E3519B" w:rsidRPr="009421E1" w:rsidRDefault="00E3519B" w:rsidP="00E3519B">
      <w:pPr>
        <w:widowControl w:val="0"/>
        <w:shd w:val="clear" w:color="auto" w:fill="FFFFFF"/>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sz w:val="28"/>
          <w:szCs w:val="28"/>
          <w:lang w:val="uk-UA"/>
        </w:rPr>
        <w:t>З</w:t>
      </w:r>
      <w:r w:rsidRPr="009421E1">
        <w:rPr>
          <w:rFonts w:ascii="Times New Roman" w:hAnsi="Times New Roman" w:cs="Times New Roman"/>
          <w:sz w:val="28"/>
          <w:szCs w:val="28"/>
          <w:lang w:val="uk-UA"/>
        </w:rPr>
        <w:t xml:space="preserve">дійснене експериментальне дослідження свідчить про існування певного набору частотних, темпоральних та динамічних параметрів, що беруть участь у диференціації </w:t>
      </w:r>
      <w:r>
        <w:rPr>
          <w:rFonts w:ascii="Times New Roman" w:hAnsi="Times New Roman" w:cs="Times New Roman"/>
          <w:sz w:val="28"/>
          <w:szCs w:val="28"/>
          <w:lang w:val="uk-UA"/>
        </w:rPr>
        <w:t xml:space="preserve">діалогах </w:t>
      </w:r>
      <w:r w:rsidRPr="009421E1">
        <w:rPr>
          <w:rFonts w:ascii="Times New Roman" w:hAnsi="Times New Roman" w:cs="Times New Roman"/>
          <w:sz w:val="28"/>
          <w:szCs w:val="28"/>
          <w:lang w:val="uk-UA"/>
        </w:rPr>
        <w:t>та створ</w:t>
      </w:r>
      <w:r>
        <w:rPr>
          <w:rFonts w:ascii="Times New Roman" w:hAnsi="Times New Roman" w:cs="Times New Roman"/>
          <w:sz w:val="28"/>
          <w:szCs w:val="28"/>
          <w:lang w:val="uk-UA"/>
        </w:rPr>
        <w:t>юють просодичний образ детективів</w:t>
      </w:r>
      <w:r w:rsidRPr="009421E1">
        <w:rPr>
          <w:rFonts w:ascii="Times New Roman" w:hAnsi="Times New Roman" w:cs="Times New Roman"/>
          <w:sz w:val="28"/>
          <w:szCs w:val="28"/>
          <w:lang w:val="uk-UA"/>
        </w:rPr>
        <w:t xml:space="preserve"> у кінематографічному дискурсі.</w:t>
      </w:r>
      <w:r w:rsidRPr="009421E1">
        <w:rPr>
          <w:rFonts w:ascii="Times New Roman" w:hAnsi="Times New Roman" w:cs="Times New Roman"/>
          <w:iCs/>
          <w:sz w:val="28"/>
          <w:szCs w:val="28"/>
          <w:lang w:val="uk-UA"/>
        </w:rPr>
        <w:t xml:space="preserve"> </w:t>
      </w:r>
    </w:p>
    <w:p w14:paraId="476D7EE4" w14:textId="77777777" w:rsidR="00E3519B" w:rsidRPr="009421E1" w:rsidRDefault="00E3519B" w:rsidP="00D13C5A">
      <w:pPr>
        <w:spacing w:line="360" w:lineRule="auto"/>
        <w:ind w:firstLine="708"/>
        <w:jc w:val="both"/>
        <w:rPr>
          <w:rFonts w:ascii="Times New Roman" w:hAnsi="Times New Roman" w:cs="Times New Roman"/>
          <w:sz w:val="28"/>
          <w:szCs w:val="28"/>
          <w:lang w:val="uk-UA"/>
        </w:rPr>
      </w:pPr>
    </w:p>
    <w:p w14:paraId="4EA9D7DB" w14:textId="77777777" w:rsidR="00E66D69" w:rsidRDefault="00E66D69" w:rsidP="00D13C5A">
      <w:pPr>
        <w:tabs>
          <w:tab w:val="left" w:pos="840"/>
        </w:tabs>
        <w:spacing w:after="0" w:line="360" w:lineRule="auto"/>
        <w:rPr>
          <w:rFonts w:ascii="Times New Roman" w:hAnsi="Times New Roman" w:cs="Times New Roman"/>
          <w:b/>
          <w:sz w:val="28"/>
          <w:szCs w:val="28"/>
          <w:lang w:val="uk-UA"/>
        </w:rPr>
      </w:pPr>
    </w:p>
    <w:p w14:paraId="64CABD08" w14:textId="77777777" w:rsidR="004C57F3" w:rsidRDefault="004C57F3" w:rsidP="002D0EBA">
      <w:pPr>
        <w:tabs>
          <w:tab w:val="left" w:pos="840"/>
        </w:tabs>
        <w:spacing w:line="360" w:lineRule="auto"/>
        <w:rPr>
          <w:rFonts w:ascii="Times New Roman" w:hAnsi="Times New Roman" w:cs="Times New Roman"/>
          <w:b/>
          <w:sz w:val="28"/>
          <w:szCs w:val="28"/>
          <w:lang w:val="uk-UA"/>
        </w:rPr>
      </w:pPr>
    </w:p>
    <w:p w14:paraId="50C2B8E4" w14:textId="77777777" w:rsidR="004C57F3" w:rsidRDefault="004C57F3" w:rsidP="002D0EBA">
      <w:pPr>
        <w:tabs>
          <w:tab w:val="left" w:pos="840"/>
        </w:tabs>
        <w:spacing w:line="360" w:lineRule="auto"/>
        <w:rPr>
          <w:rFonts w:ascii="Times New Roman" w:hAnsi="Times New Roman" w:cs="Times New Roman"/>
          <w:b/>
          <w:sz w:val="28"/>
          <w:szCs w:val="28"/>
          <w:lang w:val="uk-UA"/>
        </w:rPr>
      </w:pPr>
    </w:p>
    <w:p w14:paraId="593BECA0" w14:textId="77777777" w:rsidR="00E3519B" w:rsidRDefault="00E3519B" w:rsidP="002D0EBA">
      <w:pPr>
        <w:tabs>
          <w:tab w:val="left" w:pos="840"/>
        </w:tabs>
        <w:spacing w:line="360" w:lineRule="auto"/>
        <w:rPr>
          <w:rFonts w:ascii="Times New Roman" w:hAnsi="Times New Roman" w:cs="Times New Roman"/>
          <w:b/>
          <w:sz w:val="28"/>
          <w:szCs w:val="28"/>
          <w:lang w:val="uk-UA"/>
        </w:rPr>
      </w:pPr>
    </w:p>
    <w:p w14:paraId="6AF1A23F" w14:textId="77777777" w:rsidR="008408A1" w:rsidRDefault="008408A1" w:rsidP="002D0EBA">
      <w:pPr>
        <w:tabs>
          <w:tab w:val="left" w:pos="840"/>
        </w:tabs>
        <w:spacing w:line="360" w:lineRule="auto"/>
        <w:rPr>
          <w:rFonts w:ascii="Times New Roman" w:hAnsi="Times New Roman" w:cs="Times New Roman"/>
          <w:b/>
          <w:sz w:val="28"/>
          <w:szCs w:val="28"/>
          <w:lang w:val="uk-UA"/>
        </w:rPr>
      </w:pPr>
    </w:p>
    <w:p w14:paraId="52EA28D9" w14:textId="77777777" w:rsidR="008408A1" w:rsidRDefault="008408A1" w:rsidP="002D0EBA">
      <w:pPr>
        <w:tabs>
          <w:tab w:val="left" w:pos="840"/>
        </w:tabs>
        <w:spacing w:line="360" w:lineRule="auto"/>
        <w:rPr>
          <w:rFonts w:ascii="Times New Roman" w:hAnsi="Times New Roman" w:cs="Times New Roman"/>
          <w:b/>
          <w:sz w:val="28"/>
          <w:szCs w:val="28"/>
          <w:lang w:val="uk-UA"/>
        </w:rPr>
      </w:pPr>
    </w:p>
    <w:p w14:paraId="7C2DDE47" w14:textId="77777777" w:rsidR="008408A1" w:rsidRDefault="008408A1" w:rsidP="002D0EBA">
      <w:pPr>
        <w:tabs>
          <w:tab w:val="left" w:pos="840"/>
        </w:tabs>
        <w:spacing w:line="360" w:lineRule="auto"/>
        <w:rPr>
          <w:rFonts w:ascii="Times New Roman" w:hAnsi="Times New Roman" w:cs="Times New Roman"/>
          <w:b/>
          <w:sz w:val="28"/>
          <w:szCs w:val="28"/>
          <w:lang w:val="uk-UA"/>
        </w:rPr>
      </w:pPr>
    </w:p>
    <w:p w14:paraId="06B534A5" w14:textId="77777777" w:rsidR="008408A1" w:rsidRDefault="008408A1" w:rsidP="002D0EBA">
      <w:pPr>
        <w:tabs>
          <w:tab w:val="left" w:pos="840"/>
        </w:tabs>
        <w:spacing w:line="360" w:lineRule="auto"/>
        <w:rPr>
          <w:rFonts w:ascii="Times New Roman" w:hAnsi="Times New Roman" w:cs="Times New Roman"/>
          <w:b/>
          <w:sz w:val="28"/>
          <w:szCs w:val="28"/>
          <w:lang w:val="uk-UA"/>
        </w:rPr>
      </w:pPr>
    </w:p>
    <w:p w14:paraId="70B15250" w14:textId="77777777" w:rsidR="008408A1" w:rsidRDefault="008408A1" w:rsidP="002D0EBA">
      <w:pPr>
        <w:tabs>
          <w:tab w:val="left" w:pos="840"/>
        </w:tabs>
        <w:spacing w:line="360" w:lineRule="auto"/>
        <w:rPr>
          <w:rFonts w:ascii="Times New Roman" w:hAnsi="Times New Roman" w:cs="Times New Roman"/>
          <w:b/>
          <w:sz w:val="28"/>
          <w:szCs w:val="28"/>
          <w:lang w:val="uk-UA"/>
        </w:rPr>
      </w:pPr>
    </w:p>
    <w:p w14:paraId="5DAFC5FD" w14:textId="77777777" w:rsidR="008408A1" w:rsidRDefault="008408A1" w:rsidP="002D0EBA">
      <w:pPr>
        <w:tabs>
          <w:tab w:val="left" w:pos="840"/>
        </w:tabs>
        <w:spacing w:line="360" w:lineRule="auto"/>
        <w:rPr>
          <w:rFonts w:ascii="Times New Roman" w:hAnsi="Times New Roman" w:cs="Times New Roman"/>
          <w:b/>
          <w:sz w:val="28"/>
          <w:szCs w:val="28"/>
          <w:lang w:val="uk-UA"/>
        </w:rPr>
      </w:pPr>
    </w:p>
    <w:p w14:paraId="3B4B6FB9" w14:textId="77777777" w:rsidR="001E7A71" w:rsidRPr="00E800DA" w:rsidRDefault="00996B07" w:rsidP="00265308">
      <w:pPr>
        <w:tabs>
          <w:tab w:val="left" w:pos="840"/>
        </w:tabs>
        <w:spacing w:after="0" w:line="360" w:lineRule="auto"/>
        <w:jc w:val="center"/>
        <w:rPr>
          <w:rFonts w:ascii="Times New Roman" w:hAnsi="Times New Roman" w:cs="Times New Roman"/>
          <w:b/>
          <w:sz w:val="28"/>
          <w:szCs w:val="28"/>
          <w:lang w:val="uk-UA"/>
        </w:rPr>
      </w:pPr>
      <w:r w:rsidRPr="00867E99">
        <w:rPr>
          <w:rFonts w:ascii="Times New Roman" w:hAnsi="Times New Roman" w:cs="Times New Roman"/>
          <w:b/>
          <w:sz w:val="28"/>
          <w:szCs w:val="28"/>
          <w:lang w:val="uk-UA"/>
        </w:rPr>
        <w:lastRenderedPageBreak/>
        <w:t>ВИСНОВКИ</w:t>
      </w:r>
    </w:p>
    <w:p w14:paraId="5809ECDD" w14:textId="77777777" w:rsidR="00E3519B" w:rsidRPr="00E800DA" w:rsidRDefault="00E3519B" w:rsidP="00265308">
      <w:pPr>
        <w:tabs>
          <w:tab w:val="left" w:pos="840"/>
        </w:tabs>
        <w:spacing w:after="0" w:line="360" w:lineRule="auto"/>
        <w:jc w:val="center"/>
        <w:rPr>
          <w:rFonts w:ascii="Times New Roman" w:hAnsi="Times New Roman" w:cs="Times New Roman"/>
          <w:b/>
          <w:sz w:val="28"/>
          <w:szCs w:val="28"/>
          <w:lang w:val="uk-UA"/>
        </w:rPr>
      </w:pPr>
    </w:p>
    <w:p w14:paraId="0FD0C044" w14:textId="77777777" w:rsidR="00E3519B" w:rsidRPr="00E3519B" w:rsidRDefault="00E3519B" w:rsidP="00E3519B">
      <w:pPr>
        <w:spacing w:after="0" w:line="360" w:lineRule="auto"/>
        <w:ind w:firstLine="708"/>
        <w:jc w:val="both"/>
        <w:rPr>
          <w:rFonts w:ascii="Times New Roman" w:eastAsia="Times New Roman" w:hAnsi="Times New Roman" w:cs="Times New Roman"/>
          <w:sz w:val="28"/>
          <w:szCs w:val="28"/>
          <w:lang w:val="uk-UA" w:eastAsia="ru-RU"/>
        </w:rPr>
      </w:pPr>
      <w:r w:rsidRPr="00E3519B">
        <w:rPr>
          <w:rFonts w:ascii="Times New Roman" w:eastAsia="Times New Roman" w:hAnsi="Times New Roman" w:cs="Times New Roman"/>
          <w:sz w:val="28"/>
          <w:szCs w:val="28"/>
          <w:lang w:val="uk-UA" w:eastAsia="ru-RU"/>
        </w:rPr>
        <w:t xml:space="preserve">У лінгвістиці </w:t>
      </w:r>
      <w:proofErr w:type="spellStart"/>
      <w:r w:rsidRPr="00E3519B">
        <w:rPr>
          <w:rFonts w:ascii="Times New Roman" w:eastAsia="Times New Roman" w:hAnsi="Times New Roman" w:cs="Times New Roman"/>
          <w:sz w:val="28"/>
          <w:szCs w:val="28"/>
          <w:lang w:val="uk-UA" w:eastAsia="ru-RU"/>
        </w:rPr>
        <w:t>кінодискурс</w:t>
      </w:r>
      <w:proofErr w:type="spellEnd"/>
      <w:r w:rsidRPr="00E3519B">
        <w:rPr>
          <w:rFonts w:ascii="Times New Roman" w:eastAsia="Times New Roman" w:hAnsi="Times New Roman" w:cs="Times New Roman"/>
          <w:sz w:val="28"/>
          <w:szCs w:val="28"/>
          <w:lang w:val="uk-UA" w:eastAsia="ru-RU"/>
        </w:rPr>
        <w:t xml:space="preserve"> може трактуватися різними способами: як комунікативна подія між режисером і глядачами, у межах якої передаються та осмислюються певні повідомлення; як сукупність мовних характеристик, що розкривають образи персонажів; а також як система комунікативних засобів і принципів, прийнятих у культурному контексті.</w:t>
      </w:r>
    </w:p>
    <w:p w14:paraId="566CAC58" w14:textId="77777777" w:rsidR="00E800DA" w:rsidRPr="00265308" w:rsidRDefault="00265308" w:rsidP="00E800DA">
      <w:pPr>
        <w:spacing w:after="0" w:line="360" w:lineRule="auto"/>
        <w:ind w:firstLine="360"/>
        <w:jc w:val="both"/>
        <w:rPr>
          <w:rFonts w:ascii="Times New Roman CYR" w:eastAsia="Calibri" w:hAnsi="Times New Roman CYR" w:cs="Times New Roman CYR"/>
          <w:iCs/>
          <w:sz w:val="28"/>
          <w:szCs w:val="28"/>
          <w:lang w:val="uk-UA"/>
        </w:rPr>
      </w:pPr>
      <w:r>
        <w:rPr>
          <w:rFonts w:ascii="Times New Roman" w:eastAsia="Times New Roman" w:hAnsi="Times New Roman" w:cs="Times New Roman"/>
          <w:sz w:val="28"/>
          <w:szCs w:val="28"/>
          <w:lang w:val="uk-UA" w:eastAsia="ru-RU"/>
        </w:rPr>
        <w:tab/>
      </w:r>
      <w:r w:rsidRPr="00265308">
        <w:rPr>
          <w:rFonts w:ascii="Times New Roman" w:eastAsia="Times New Roman" w:hAnsi="Times New Roman" w:cs="Times New Roman"/>
          <w:sz w:val="28"/>
          <w:szCs w:val="28"/>
          <w:lang w:val="uk-UA" w:eastAsia="ru-RU"/>
        </w:rPr>
        <w:t xml:space="preserve">У процесі дослідження були виявлені основні просодичні характеристики, що визначають особливості діалогічного мовлення в серіалі </w:t>
      </w:r>
      <w:proofErr w:type="spellStart"/>
      <w:r w:rsidRPr="00265308">
        <w:rPr>
          <w:rFonts w:ascii="Times New Roman" w:eastAsia="Times New Roman" w:hAnsi="Times New Roman" w:cs="Times New Roman"/>
          <w:i/>
          <w:iCs/>
          <w:sz w:val="28"/>
          <w:szCs w:val="28"/>
          <w:lang w:val="uk-UA" w:eastAsia="ru-RU"/>
        </w:rPr>
        <w:t>Менталіст</w:t>
      </w:r>
      <w:proofErr w:type="spellEnd"/>
      <w:r w:rsidRPr="00265308">
        <w:rPr>
          <w:rFonts w:ascii="Times New Roman" w:eastAsia="Times New Roman" w:hAnsi="Times New Roman" w:cs="Times New Roman"/>
          <w:sz w:val="28"/>
          <w:szCs w:val="28"/>
          <w:lang w:val="uk-UA" w:eastAsia="ru-RU"/>
        </w:rPr>
        <w:t xml:space="preserve">. </w:t>
      </w:r>
      <w:r w:rsidR="00E800DA">
        <w:rPr>
          <w:rFonts w:ascii="Times New Roman" w:eastAsia="Times New Roman" w:hAnsi="Times New Roman" w:cs="Times New Roman"/>
          <w:sz w:val="28"/>
          <w:szCs w:val="28"/>
          <w:lang w:val="uk-UA" w:eastAsia="ru-RU"/>
        </w:rPr>
        <w:t>Це включає інтонацію, темп</w:t>
      </w:r>
      <w:r w:rsidRPr="00265308">
        <w:rPr>
          <w:rFonts w:ascii="Times New Roman" w:eastAsia="Times New Roman" w:hAnsi="Times New Roman" w:cs="Times New Roman"/>
          <w:sz w:val="28"/>
          <w:szCs w:val="28"/>
          <w:lang w:val="uk-UA" w:eastAsia="ru-RU"/>
        </w:rPr>
        <w:t>, наголос, паузи, висоту голосу та гучність. Кожен з цих елементів має важливе значення для відображення емоційного стану персонажів та інтерпретації їхніх намірів і мотивацій.</w:t>
      </w:r>
      <w:r w:rsidR="00E800DA">
        <w:rPr>
          <w:rFonts w:ascii="Times New Roman" w:eastAsia="Times New Roman" w:hAnsi="Times New Roman" w:cs="Times New Roman"/>
          <w:sz w:val="28"/>
          <w:szCs w:val="28"/>
          <w:lang w:val="uk-UA" w:eastAsia="ru-RU"/>
        </w:rPr>
        <w:t xml:space="preserve"> У роботі досліджено просодичні особливості чотирьох видів діалогів, а саме: </w:t>
      </w:r>
      <w:r w:rsidR="00E800DA">
        <w:rPr>
          <w:rFonts w:ascii="Times New Roman CYR" w:eastAsia="Calibri" w:hAnsi="Times New Roman CYR" w:cs="Times New Roman CYR"/>
          <w:iCs/>
          <w:sz w:val="28"/>
          <w:szCs w:val="28"/>
          <w:lang w:val="uk-UA"/>
        </w:rPr>
        <w:t>1) діалоги-дискусії; 2) діалоги-</w:t>
      </w:r>
      <w:r w:rsidR="00E800DA" w:rsidRPr="00265308">
        <w:rPr>
          <w:rFonts w:ascii="Times New Roman CYR" w:eastAsia="Calibri" w:hAnsi="Times New Roman CYR" w:cs="Times New Roman CYR"/>
          <w:iCs/>
          <w:sz w:val="28"/>
          <w:szCs w:val="28"/>
          <w:lang w:val="uk-UA"/>
        </w:rPr>
        <w:t>д</w:t>
      </w:r>
      <w:r w:rsidR="00E800DA">
        <w:rPr>
          <w:rFonts w:ascii="Times New Roman CYR" w:eastAsia="Calibri" w:hAnsi="Times New Roman CYR" w:cs="Times New Roman CYR"/>
          <w:iCs/>
          <w:sz w:val="28"/>
          <w:szCs w:val="28"/>
          <w:lang w:val="uk-UA"/>
        </w:rPr>
        <w:t>опитування; 3) діалоги-домовлен</w:t>
      </w:r>
      <w:r w:rsidR="00E800DA" w:rsidRPr="00265308">
        <w:rPr>
          <w:rFonts w:ascii="Times New Roman CYR" w:eastAsia="Calibri" w:hAnsi="Times New Roman CYR" w:cs="Times New Roman CYR"/>
          <w:iCs/>
          <w:sz w:val="28"/>
          <w:szCs w:val="28"/>
          <w:lang w:val="uk-UA"/>
        </w:rPr>
        <w:t xml:space="preserve">ості; 4) </w:t>
      </w:r>
      <w:r w:rsidR="00E800DA">
        <w:rPr>
          <w:rFonts w:ascii="Times New Roman CYR" w:eastAsia="Calibri" w:hAnsi="Times New Roman CYR" w:cs="Times New Roman CYR"/>
          <w:iCs/>
          <w:sz w:val="28"/>
          <w:szCs w:val="28"/>
          <w:lang w:val="uk-UA"/>
        </w:rPr>
        <w:t>діалоги-обмін думками.</w:t>
      </w:r>
    </w:p>
    <w:p w14:paraId="221C9C4A" w14:textId="77777777" w:rsidR="000A0407" w:rsidRPr="00E51065" w:rsidRDefault="00265308" w:rsidP="00FA784E">
      <w:pPr>
        <w:spacing w:after="0" w:line="360" w:lineRule="auto"/>
        <w:ind w:firstLine="708"/>
        <w:jc w:val="both"/>
        <w:rPr>
          <w:rFonts w:ascii="Times New Roman" w:eastAsia="Times New Roman" w:hAnsi="Times New Roman" w:cs="Times New Roman"/>
          <w:sz w:val="28"/>
          <w:szCs w:val="28"/>
          <w:lang w:val="uk-UA" w:eastAsia="ru-RU"/>
        </w:rPr>
      </w:pPr>
      <w:r w:rsidRPr="00265308">
        <w:rPr>
          <w:rFonts w:ascii="Times New Roman" w:eastAsia="Times New Roman" w:hAnsi="Times New Roman" w:cs="Times New Roman"/>
          <w:sz w:val="28"/>
          <w:szCs w:val="28"/>
          <w:lang w:val="uk-UA" w:eastAsia="ru-RU"/>
        </w:rPr>
        <w:t xml:space="preserve">Дослідження показало, що просодичні характеристики мовлення в серіалі </w:t>
      </w:r>
      <w:proofErr w:type="spellStart"/>
      <w:r w:rsidRPr="00265308">
        <w:rPr>
          <w:rFonts w:ascii="Times New Roman" w:eastAsia="Times New Roman" w:hAnsi="Times New Roman" w:cs="Times New Roman"/>
          <w:i/>
          <w:iCs/>
          <w:sz w:val="28"/>
          <w:szCs w:val="28"/>
          <w:lang w:val="uk-UA" w:eastAsia="ru-RU"/>
        </w:rPr>
        <w:t>Менталіст</w:t>
      </w:r>
      <w:proofErr w:type="spellEnd"/>
      <w:r w:rsidRPr="00265308">
        <w:rPr>
          <w:rFonts w:ascii="Times New Roman" w:eastAsia="Times New Roman" w:hAnsi="Times New Roman" w:cs="Times New Roman"/>
          <w:sz w:val="28"/>
          <w:szCs w:val="28"/>
          <w:lang w:val="uk-UA" w:eastAsia="ru-RU"/>
        </w:rPr>
        <w:t xml:space="preserve"> тісно пов’язані з емоційним контекстом ситуацій, у яких перебувають персонажі. Зокрема, інтонаційні зміни, темп мовлення, а також паузи та зміни гучності служать важливими індикаторами емоційного стану мовця, його нервової напруги, стресу або спокою. Ці характеристики сприяють створенню візуальної та аудіальної атмосфери, що поглиблює сприйняття персонажів і сюжету.</w:t>
      </w:r>
    </w:p>
    <w:p w14:paraId="3EA48113" w14:textId="77777777" w:rsidR="000A0407" w:rsidRDefault="00FA784E" w:rsidP="00867E9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Pr="00FA784E">
        <w:rPr>
          <w:rFonts w:ascii="Times New Roman" w:eastAsia="Times New Roman" w:hAnsi="Times New Roman" w:cs="Times New Roman"/>
          <w:sz w:val="28"/>
          <w:szCs w:val="28"/>
          <w:lang w:val="uk-UA" w:eastAsia="ru-RU"/>
        </w:rPr>
        <w:t>У результаті аналізу було виявлено, що різні персонажі серіалу використовують різні мовленнєві стратегії, які знаходять своє вираження в просодичних особливостях їхнього мовлення. Наприклад, головний герой, Патрік Джейн, часто використовує спокійний темп та чітку інтонацію, що демонструє його психологічну рівновагу та контроль над ситуацією. Водночас інші персонажі, які перебувають під впливом емоці</w:t>
      </w:r>
      <w:r>
        <w:rPr>
          <w:rFonts w:ascii="Times New Roman" w:eastAsia="Times New Roman" w:hAnsi="Times New Roman" w:cs="Times New Roman"/>
          <w:sz w:val="28"/>
          <w:szCs w:val="28"/>
          <w:lang w:val="uk-UA" w:eastAsia="ru-RU"/>
        </w:rPr>
        <w:t>й чи стресу, застосовують швидший темп</w:t>
      </w:r>
      <w:r w:rsidRPr="00FA784E">
        <w:rPr>
          <w:rFonts w:ascii="Times New Roman" w:eastAsia="Times New Roman" w:hAnsi="Times New Roman" w:cs="Times New Roman"/>
          <w:sz w:val="28"/>
          <w:szCs w:val="28"/>
          <w:lang w:val="uk-UA" w:eastAsia="ru-RU"/>
        </w:rPr>
        <w:t xml:space="preserve"> мовлення, підвищену гучність та часто використовують різкі паузи.</w:t>
      </w:r>
    </w:p>
    <w:p w14:paraId="47F8869A" w14:textId="77777777" w:rsidR="00FA784E" w:rsidRDefault="00FA784E" w:rsidP="00FA784E">
      <w:pPr>
        <w:spacing w:after="0" w:line="360" w:lineRule="auto"/>
        <w:ind w:firstLine="708"/>
        <w:jc w:val="both"/>
        <w:rPr>
          <w:rFonts w:ascii="Times New Roman" w:eastAsia="Times New Roman" w:hAnsi="Times New Roman" w:cs="Times New Roman"/>
          <w:sz w:val="28"/>
          <w:szCs w:val="28"/>
          <w:lang w:val="uk-UA" w:eastAsia="ru-RU"/>
        </w:rPr>
      </w:pPr>
      <w:r w:rsidRPr="00FA784E">
        <w:rPr>
          <w:rFonts w:ascii="Times New Roman" w:eastAsia="Times New Roman" w:hAnsi="Times New Roman" w:cs="Times New Roman"/>
          <w:sz w:val="28"/>
          <w:szCs w:val="28"/>
          <w:lang w:val="uk-UA" w:eastAsia="ru-RU"/>
        </w:rPr>
        <w:lastRenderedPageBreak/>
        <w:t xml:space="preserve">Просодичні особливості діалогічного мовлення в серіалі </w:t>
      </w:r>
      <w:proofErr w:type="spellStart"/>
      <w:r w:rsidRPr="00FA784E">
        <w:rPr>
          <w:rFonts w:ascii="Times New Roman" w:eastAsia="Times New Roman" w:hAnsi="Times New Roman" w:cs="Times New Roman"/>
          <w:i/>
          <w:iCs/>
          <w:sz w:val="28"/>
          <w:szCs w:val="28"/>
          <w:lang w:val="uk-UA" w:eastAsia="ru-RU"/>
        </w:rPr>
        <w:t>Менталіст</w:t>
      </w:r>
      <w:proofErr w:type="spellEnd"/>
      <w:r w:rsidRPr="00FA784E">
        <w:rPr>
          <w:rFonts w:ascii="Times New Roman" w:eastAsia="Times New Roman" w:hAnsi="Times New Roman" w:cs="Times New Roman"/>
          <w:sz w:val="28"/>
          <w:szCs w:val="28"/>
          <w:lang w:val="uk-UA" w:eastAsia="ru-RU"/>
        </w:rPr>
        <w:t xml:space="preserve"> демонструють важливу роль інтонації, темпу, ритму та інших фонетичних характеристик у створенні психологічного портрета персонажів. Ці характеристики не лише допомагають передавати емоції, але й служать важливим інструментом для побудови </w:t>
      </w:r>
      <w:proofErr w:type="spellStart"/>
      <w:r w:rsidRPr="00FA784E">
        <w:rPr>
          <w:rFonts w:ascii="Times New Roman" w:eastAsia="Times New Roman" w:hAnsi="Times New Roman" w:cs="Times New Roman"/>
          <w:sz w:val="28"/>
          <w:szCs w:val="28"/>
          <w:lang w:val="uk-UA" w:eastAsia="ru-RU"/>
        </w:rPr>
        <w:t>наративу</w:t>
      </w:r>
      <w:proofErr w:type="spellEnd"/>
      <w:r w:rsidRPr="00FA784E">
        <w:rPr>
          <w:rFonts w:ascii="Times New Roman" w:eastAsia="Times New Roman" w:hAnsi="Times New Roman" w:cs="Times New Roman"/>
          <w:sz w:val="28"/>
          <w:szCs w:val="28"/>
          <w:lang w:val="uk-UA" w:eastAsia="ru-RU"/>
        </w:rPr>
        <w:t xml:space="preserve"> та розвитку сюжету. Приділення уваги просодичним елементам дозволяє поглибити розуміння механізмів комунікації, що є важливим для дослідження мовлення в кіно.</w:t>
      </w:r>
    </w:p>
    <w:p w14:paraId="24508D7A" w14:textId="77777777" w:rsidR="00FA784E" w:rsidRDefault="00FA784E" w:rsidP="00FA784E">
      <w:pPr>
        <w:spacing w:after="0" w:line="360" w:lineRule="auto"/>
        <w:ind w:firstLine="708"/>
        <w:jc w:val="both"/>
        <w:rPr>
          <w:rFonts w:ascii="Times New Roman" w:eastAsia="Times New Roman" w:hAnsi="Times New Roman" w:cs="Times New Roman"/>
          <w:sz w:val="28"/>
          <w:szCs w:val="28"/>
          <w:lang w:val="uk-UA" w:eastAsia="ru-RU"/>
        </w:rPr>
      </w:pPr>
      <w:r w:rsidRPr="00FA784E">
        <w:rPr>
          <w:rFonts w:ascii="Times New Roman" w:eastAsia="Times New Roman" w:hAnsi="Times New Roman" w:cs="Times New Roman"/>
          <w:sz w:val="28"/>
          <w:szCs w:val="28"/>
          <w:lang w:val="uk-UA" w:eastAsia="ru-RU"/>
        </w:rPr>
        <w:t xml:space="preserve">Виявлено, що просодичні характеристики мовлення мають певні соціокультурні відмінності. </w:t>
      </w:r>
      <w:r w:rsidR="00E3519B">
        <w:rPr>
          <w:rFonts w:ascii="Times New Roman" w:eastAsia="Times New Roman" w:hAnsi="Times New Roman" w:cs="Times New Roman"/>
          <w:sz w:val="28"/>
          <w:szCs w:val="28"/>
          <w:lang w:val="uk-UA" w:eastAsia="ru-RU"/>
        </w:rPr>
        <w:t>І</w:t>
      </w:r>
      <w:r w:rsidRPr="00FA784E">
        <w:rPr>
          <w:rFonts w:ascii="Times New Roman" w:eastAsia="Times New Roman" w:hAnsi="Times New Roman" w:cs="Times New Roman"/>
          <w:sz w:val="28"/>
          <w:szCs w:val="28"/>
          <w:lang w:val="uk-UA" w:eastAsia="ru-RU"/>
        </w:rPr>
        <w:t>нтонаційні моделі варіюються в залежності від соціального статусу персонажів, їх ролі у сюжеті та взаємовідносин з іншими персонажами.</w:t>
      </w:r>
    </w:p>
    <w:p w14:paraId="41503865" w14:textId="77777777" w:rsidR="00FA784E" w:rsidRPr="00FA784E" w:rsidRDefault="00FA784E" w:rsidP="00FA784E">
      <w:pPr>
        <w:spacing w:after="0" w:line="360" w:lineRule="auto"/>
        <w:ind w:firstLine="708"/>
        <w:jc w:val="both"/>
        <w:rPr>
          <w:rFonts w:ascii="Times New Roman" w:eastAsia="Times New Roman" w:hAnsi="Times New Roman" w:cs="Times New Roman"/>
          <w:sz w:val="28"/>
          <w:szCs w:val="28"/>
          <w:lang w:val="uk-UA" w:eastAsia="ru-RU"/>
        </w:rPr>
      </w:pPr>
      <w:r w:rsidRPr="00FA784E">
        <w:rPr>
          <w:rFonts w:ascii="Times New Roman" w:eastAsia="Times New Roman" w:hAnsi="Times New Roman" w:cs="Times New Roman"/>
          <w:sz w:val="28"/>
          <w:szCs w:val="28"/>
          <w:lang w:val="uk-UA" w:eastAsia="ru-RU"/>
        </w:rPr>
        <w:t xml:space="preserve">Використання акустичного аналізу дозволило отримати точні дані щодо зміни просодичних характеристик мовлення персонажів. Завдяки цьому методу вдалося виявити закономірності в інтонаційних та ритмічних змінах, що вказують на емоційний контекст і психологічний стан персонажів. </w:t>
      </w:r>
    </w:p>
    <w:p w14:paraId="3D904193" w14:textId="77777777" w:rsidR="000A0407" w:rsidRPr="00265308" w:rsidRDefault="000A0407" w:rsidP="00265308">
      <w:pPr>
        <w:spacing w:after="0" w:line="360" w:lineRule="auto"/>
        <w:ind w:firstLine="708"/>
        <w:jc w:val="both"/>
        <w:rPr>
          <w:rFonts w:ascii="Times New Roman" w:eastAsia="Times New Roman" w:hAnsi="Times New Roman" w:cs="Times New Roman"/>
          <w:sz w:val="28"/>
          <w:szCs w:val="28"/>
          <w:lang w:val="uk-UA" w:eastAsia="ru-RU"/>
        </w:rPr>
      </w:pPr>
      <w:r w:rsidRPr="00265308">
        <w:rPr>
          <w:rFonts w:ascii="Times New Roman" w:eastAsia="Times New Roman" w:hAnsi="Times New Roman" w:cs="Times New Roman"/>
          <w:sz w:val="28"/>
          <w:szCs w:val="28"/>
          <w:lang w:val="uk-UA" w:eastAsia="ru-RU"/>
        </w:rPr>
        <w:t>Ці просодичні особливості відображають не лише характер персонажів, а й їхню динаміку в команді, допомагаючи глядачам краще розуміти емоції та мотивації героїв.</w:t>
      </w:r>
    </w:p>
    <w:p w14:paraId="623077CC" w14:textId="77777777" w:rsidR="00FA784E" w:rsidRPr="00FA784E" w:rsidRDefault="007B5016" w:rsidP="00FA784E">
      <w:pPr>
        <w:spacing w:after="0" w:line="360" w:lineRule="auto"/>
        <w:ind w:firstLine="709"/>
        <w:jc w:val="both"/>
        <w:rPr>
          <w:rFonts w:ascii="Times New Roman" w:hAnsi="Times New Roman" w:cs="Times New Roman"/>
          <w:sz w:val="28"/>
          <w:szCs w:val="28"/>
          <w:lang w:val="uk-UA"/>
        </w:rPr>
      </w:pPr>
      <w:r w:rsidRPr="00265308">
        <w:rPr>
          <w:rFonts w:ascii="Times New Roman" w:hAnsi="Times New Roman" w:cs="Times New Roman"/>
          <w:sz w:val="28"/>
          <w:szCs w:val="28"/>
          <w:lang w:val="uk-UA"/>
        </w:rPr>
        <w:t xml:space="preserve">Таким чином, аналіз просодії </w:t>
      </w:r>
      <w:r w:rsidR="00265308">
        <w:rPr>
          <w:rFonts w:ascii="Times New Roman" w:hAnsi="Times New Roman" w:cs="Times New Roman"/>
          <w:sz w:val="28"/>
          <w:szCs w:val="28"/>
          <w:lang w:val="uk-UA"/>
        </w:rPr>
        <w:t xml:space="preserve">діалогічного </w:t>
      </w:r>
      <w:r w:rsidRPr="00FA2789">
        <w:rPr>
          <w:rFonts w:ascii="Times New Roman" w:hAnsi="Times New Roman" w:cs="Times New Roman"/>
          <w:sz w:val="28"/>
          <w:szCs w:val="28"/>
          <w:lang w:val="uk-UA"/>
        </w:rPr>
        <w:t>мовлення представляє собою складний підхід, який охоплює різноманітні аспекти і виявляється у широкому спектрі частотних, темпоральних і динамічних характеристик, а також спільних і відмінних па</w:t>
      </w:r>
      <w:r w:rsidR="00E800DA">
        <w:rPr>
          <w:rFonts w:ascii="Times New Roman" w:hAnsi="Times New Roman" w:cs="Times New Roman"/>
          <w:sz w:val="28"/>
          <w:szCs w:val="28"/>
          <w:lang w:val="uk-UA"/>
        </w:rPr>
        <w:t>раметрах у різних типах діалогів</w:t>
      </w:r>
      <w:r w:rsidRPr="00FA2789">
        <w:rPr>
          <w:rFonts w:ascii="Times New Roman" w:hAnsi="Times New Roman" w:cs="Times New Roman"/>
          <w:sz w:val="28"/>
          <w:szCs w:val="28"/>
          <w:lang w:val="uk-UA"/>
        </w:rPr>
        <w:t xml:space="preserve">, які </w:t>
      </w:r>
      <w:r w:rsidRPr="00FA784E">
        <w:rPr>
          <w:rFonts w:ascii="Times New Roman" w:hAnsi="Times New Roman" w:cs="Times New Roman"/>
          <w:sz w:val="28"/>
          <w:szCs w:val="28"/>
          <w:lang w:val="uk-UA"/>
        </w:rPr>
        <w:t xml:space="preserve">вивчаються. Подальший науковий потенціал полягає в порівняльному аналізі просодичних особливостей </w:t>
      </w:r>
      <w:r w:rsidR="00265308" w:rsidRPr="00FA784E">
        <w:rPr>
          <w:rFonts w:ascii="Times New Roman" w:hAnsi="Times New Roman" w:cs="Times New Roman"/>
          <w:sz w:val="28"/>
          <w:szCs w:val="28"/>
          <w:lang w:val="uk-UA"/>
        </w:rPr>
        <w:t xml:space="preserve"> діалогічного мовлення у різних жанрах дискурсу.</w:t>
      </w:r>
    </w:p>
    <w:p w14:paraId="7870AD50" w14:textId="77777777" w:rsidR="00FA784E" w:rsidRPr="00FA784E" w:rsidRDefault="00FA784E" w:rsidP="00FA784E">
      <w:pPr>
        <w:spacing w:after="0" w:line="360" w:lineRule="auto"/>
        <w:ind w:firstLine="709"/>
        <w:jc w:val="both"/>
        <w:rPr>
          <w:rFonts w:ascii="Times New Roman" w:hAnsi="Times New Roman" w:cs="Times New Roman"/>
          <w:sz w:val="28"/>
          <w:szCs w:val="28"/>
          <w:lang w:val="uk-UA"/>
        </w:rPr>
      </w:pPr>
      <w:r w:rsidRPr="00FA784E">
        <w:rPr>
          <w:rFonts w:ascii="Times New Roman" w:hAnsi="Times New Roman" w:cs="Times New Roman"/>
          <w:sz w:val="28"/>
          <w:szCs w:val="28"/>
          <w:lang w:val="uk-UA"/>
        </w:rPr>
        <w:t>Подальші дослідження можуть бути спрямовані на розширення аналізу на інші жанри кіно і телебачення, а також на порівняння просодичних характеристик в різних мовах та культурах. Це дозволит</w:t>
      </w:r>
      <w:r>
        <w:rPr>
          <w:rFonts w:ascii="Times New Roman" w:hAnsi="Times New Roman" w:cs="Times New Roman"/>
          <w:sz w:val="28"/>
          <w:szCs w:val="28"/>
          <w:lang w:val="uk-UA"/>
        </w:rPr>
        <w:t>ь глибше зрозуміти, як просодія</w:t>
      </w:r>
      <w:r w:rsidRPr="00FA784E">
        <w:rPr>
          <w:rFonts w:ascii="Times New Roman" w:hAnsi="Times New Roman" w:cs="Times New Roman"/>
          <w:sz w:val="28"/>
          <w:szCs w:val="28"/>
          <w:lang w:val="uk-UA"/>
        </w:rPr>
        <w:t xml:space="preserve"> використовується для передачі різноманітних емоцій та соціальних аспектів у кінематографічному контексті</w:t>
      </w:r>
      <w:r w:rsidRPr="00FA784E">
        <w:rPr>
          <w:rFonts w:ascii="Times New Roman" w:eastAsia="Times New Roman" w:hAnsi="Times New Roman" w:cs="Times New Roman"/>
          <w:sz w:val="24"/>
          <w:szCs w:val="24"/>
          <w:lang w:val="uk-UA" w:eastAsia="ru-RU"/>
        </w:rPr>
        <w:t>.</w:t>
      </w:r>
    </w:p>
    <w:p w14:paraId="15B5DEF6" w14:textId="77777777" w:rsidR="00FA784E" w:rsidRPr="00040135" w:rsidRDefault="00FA784E" w:rsidP="007B5016">
      <w:pPr>
        <w:spacing w:line="360" w:lineRule="auto"/>
        <w:ind w:firstLine="708"/>
        <w:jc w:val="both"/>
        <w:rPr>
          <w:rFonts w:ascii="Times New Roman" w:hAnsi="Times New Roman" w:cs="Times New Roman"/>
          <w:sz w:val="28"/>
          <w:szCs w:val="28"/>
          <w:lang w:val="uk-UA"/>
        </w:rPr>
      </w:pPr>
    </w:p>
    <w:p w14:paraId="7D373172" w14:textId="77777777" w:rsidR="000C4E7A" w:rsidRDefault="000C4E7A" w:rsidP="000C4E7A">
      <w:pPr>
        <w:shd w:val="clear" w:color="auto" w:fill="FFFFFF"/>
        <w:spacing w:line="360" w:lineRule="auto"/>
        <w:jc w:val="center"/>
        <w:rPr>
          <w:rFonts w:ascii="Times New Roman" w:hAnsi="Times New Roman" w:cs="Times New Roman"/>
          <w:b/>
          <w:sz w:val="28"/>
          <w:szCs w:val="28"/>
          <w:lang w:val="uk-UA"/>
        </w:rPr>
      </w:pPr>
      <w:bookmarkStart w:id="1" w:name="SUMMARY"/>
      <w:r w:rsidRPr="00C421AB">
        <w:rPr>
          <w:rFonts w:ascii="Times New Roman" w:hAnsi="Times New Roman" w:cs="Times New Roman"/>
          <w:b/>
          <w:sz w:val="28"/>
          <w:szCs w:val="28"/>
          <w:lang w:val="uk-UA"/>
        </w:rPr>
        <w:lastRenderedPageBreak/>
        <w:t>СПИСОК ВИКОРИСТАНОЇ ЛІТЕРАТУРИ</w:t>
      </w:r>
    </w:p>
    <w:p w14:paraId="4970D774" w14:textId="77777777" w:rsidR="000C4E7A" w:rsidRDefault="000C4E7A" w:rsidP="000C4E7A">
      <w:pPr>
        <w:pStyle w:val="a8"/>
        <w:numPr>
          <w:ilvl w:val="0"/>
          <w:numId w:val="27"/>
        </w:numPr>
        <w:spacing w:after="0" w:line="360" w:lineRule="auto"/>
        <w:jc w:val="both"/>
        <w:rPr>
          <w:rFonts w:ascii="Times New Roman" w:hAnsi="Times New Roman" w:cs="Times New Roman"/>
          <w:sz w:val="28"/>
          <w:szCs w:val="28"/>
          <w:lang w:val="uk-UA"/>
        </w:rPr>
      </w:pPr>
      <w:proofErr w:type="spellStart"/>
      <w:r w:rsidRPr="007774FB">
        <w:rPr>
          <w:rFonts w:ascii="Times New Roman" w:hAnsi="Times New Roman" w:cs="Times New Roman"/>
          <w:sz w:val="28"/>
          <w:szCs w:val="28"/>
          <w:lang w:val="uk-UA"/>
        </w:rPr>
        <w:t>Бацевич</w:t>
      </w:r>
      <w:proofErr w:type="spellEnd"/>
      <w:r w:rsidRPr="007774FB">
        <w:rPr>
          <w:rFonts w:ascii="Times New Roman" w:hAnsi="Times New Roman" w:cs="Times New Roman"/>
          <w:sz w:val="28"/>
          <w:szCs w:val="28"/>
          <w:lang w:val="uk-UA"/>
        </w:rPr>
        <w:t> Ф. С. Нариси з лінгвістичної прагматики: [монографія]</w:t>
      </w:r>
      <w:r>
        <w:rPr>
          <w:rFonts w:ascii="Times New Roman" w:hAnsi="Times New Roman" w:cs="Times New Roman"/>
          <w:sz w:val="28"/>
          <w:szCs w:val="28"/>
          <w:lang w:val="uk-UA"/>
        </w:rPr>
        <w:t xml:space="preserve">. Львів: ПАІС, 2010. </w:t>
      </w:r>
      <w:r w:rsidRPr="007774FB">
        <w:rPr>
          <w:rFonts w:ascii="Times New Roman" w:hAnsi="Times New Roman" w:cs="Times New Roman"/>
          <w:sz w:val="28"/>
          <w:szCs w:val="28"/>
          <w:lang w:val="uk-UA"/>
        </w:rPr>
        <w:t xml:space="preserve">336 с. </w:t>
      </w:r>
    </w:p>
    <w:p w14:paraId="09064C7E" w14:textId="77777777" w:rsidR="000C4E7A" w:rsidRPr="009E1217" w:rsidRDefault="000C4E7A" w:rsidP="000C4E7A">
      <w:pPr>
        <w:pStyle w:val="a8"/>
        <w:widowControl w:val="0"/>
        <w:numPr>
          <w:ilvl w:val="0"/>
          <w:numId w:val="27"/>
        </w:numPr>
        <w:tabs>
          <w:tab w:val="left" w:pos="220"/>
          <w:tab w:val="left" w:pos="720"/>
        </w:tabs>
        <w:autoSpaceDE w:val="0"/>
        <w:autoSpaceDN w:val="0"/>
        <w:adjustRightInd w:val="0"/>
        <w:spacing w:after="0" w:line="360" w:lineRule="auto"/>
        <w:jc w:val="both"/>
        <w:rPr>
          <w:rFonts w:ascii="Times New Roman" w:hAnsi="Times New Roman" w:cs="Times New Roman"/>
          <w:sz w:val="28"/>
          <w:szCs w:val="28"/>
        </w:rPr>
      </w:pPr>
      <w:proofErr w:type="spellStart"/>
      <w:r w:rsidRPr="009421E1">
        <w:rPr>
          <w:rFonts w:ascii="Times New Roman" w:hAnsi="Times New Roman" w:cs="Times New Roman"/>
          <w:sz w:val="28"/>
          <w:szCs w:val="28"/>
        </w:rPr>
        <w:t>Безугла</w:t>
      </w:r>
      <w:proofErr w:type="spellEnd"/>
      <w:r w:rsidRPr="009421E1">
        <w:rPr>
          <w:rFonts w:ascii="Times New Roman" w:hAnsi="Times New Roman" w:cs="Times New Roman"/>
          <w:sz w:val="28"/>
          <w:szCs w:val="28"/>
        </w:rPr>
        <w:t xml:space="preserve"> Л.Р. Типи </w:t>
      </w:r>
      <w:proofErr w:type="spellStart"/>
      <w:r w:rsidRPr="009421E1">
        <w:rPr>
          <w:rFonts w:ascii="Times New Roman" w:hAnsi="Times New Roman" w:cs="Times New Roman"/>
          <w:sz w:val="28"/>
          <w:szCs w:val="28"/>
        </w:rPr>
        <w:t>актуалізації</w:t>
      </w:r>
      <w:proofErr w:type="spellEnd"/>
      <w:r w:rsidRPr="009421E1">
        <w:rPr>
          <w:rFonts w:ascii="Times New Roman" w:hAnsi="Times New Roman" w:cs="Times New Roman"/>
          <w:sz w:val="28"/>
          <w:szCs w:val="28"/>
        </w:rPr>
        <w:t xml:space="preserve"> </w:t>
      </w:r>
      <w:proofErr w:type="spellStart"/>
      <w:r w:rsidRPr="009421E1">
        <w:rPr>
          <w:rFonts w:ascii="Times New Roman" w:hAnsi="Times New Roman" w:cs="Times New Roman"/>
          <w:sz w:val="28"/>
          <w:szCs w:val="28"/>
        </w:rPr>
        <w:t>пресупозиції</w:t>
      </w:r>
      <w:proofErr w:type="spellEnd"/>
      <w:r w:rsidRPr="009421E1">
        <w:rPr>
          <w:rFonts w:ascii="Times New Roman" w:hAnsi="Times New Roman" w:cs="Times New Roman"/>
          <w:sz w:val="28"/>
          <w:szCs w:val="28"/>
        </w:rPr>
        <w:t xml:space="preserve"> у </w:t>
      </w:r>
      <w:proofErr w:type="spellStart"/>
      <w:r w:rsidRPr="009421E1">
        <w:rPr>
          <w:rFonts w:ascii="Times New Roman" w:hAnsi="Times New Roman" w:cs="Times New Roman"/>
          <w:sz w:val="28"/>
          <w:szCs w:val="28"/>
        </w:rPr>
        <w:t>діалогічному</w:t>
      </w:r>
      <w:proofErr w:type="spellEnd"/>
      <w:r w:rsidRPr="009421E1">
        <w:rPr>
          <w:rFonts w:ascii="Times New Roman" w:hAnsi="Times New Roman" w:cs="Times New Roman"/>
          <w:sz w:val="28"/>
          <w:szCs w:val="28"/>
        </w:rPr>
        <w:t xml:space="preserve"> </w:t>
      </w:r>
      <w:proofErr w:type="spellStart"/>
      <w:r w:rsidRPr="009421E1">
        <w:rPr>
          <w:rFonts w:ascii="Times New Roman" w:hAnsi="Times New Roman" w:cs="Times New Roman"/>
          <w:sz w:val="28"/>
          <w:szCs w:val="28"/>
        </w:rPr>
        <w:t>дискурсі</w:t>
      </w:r>
      <w:proofErr w:type="spellEnd"/>
      <w:r w:rsidRPr="009421E1">
        <w:rPr>
          <w:rFonts w:ascii="Times New Roman" w:hAnsi="Times New Roman" w:cs="Times New Roman"/>
          <w:sz w:val="28"/>
          <w:szCs w:val="28"/>
          <w:lang w:val="uk-UA"/>
        </w:rPr>
        <w:t>.</w:t>
      </w:r>
      <w:r w:rsidRPr="009421E1">
        <w:rPr>
          <w:rFonts w:ascii="Times New Roman" w:hAnsi="Times New Roman" w:cs="Times New Roman"/>
          <w:sz w:val="28"/>
          <w:szCs w:val="28"/>
        </w:rPr>
        <w:t xml:space="preserve"> </w:t>
      </w:r>
      <w:proofErr w:type="spellStart"/>
      <w:r w:rsidRPr="009421E1">
        <w:rPr>
          <w:rFonts w:ascii="Times New Roman" w:hAnsi="Times New Roman" w:cs="Times New Roman"/>
          <w:i/>
          <w:iCs/>
          <w:sz w:val="28"/>
          <w:szCs w:val="28"/>
        </w:rPr>
        <w:t>Наукові</w:t>
      </w:r>
      <w:proofErr w:type="spellEnd"/>
      <w:r w:rsidRPr="009421E1">
        <w:rPr>
          <w:rFonts w:ascii="Times New Roman" w:hAnsi="Times New Roman" w:cs="Times New Roman"/>
          <w:i/>
          <w:iCs/>
          <w:sz w:val="28"/>
          <w:szCs w:val="28"/>
        </w:rPr>
        <w:t xml:space="preserve"> записки. </w:t>
      </w:r>
      <w:proofErr w:type="spellStart"/>
      <w:r w:rsidRPr="009421E1">
        <w:rPr>
          <w:rFonts w:ascii="Times New Roman" w:hAnsi="Times New Roman" w:cs="Times New Roman"/>
          <w:i/>
          <w:iCs/>
          <w:sz w:val="28"/>
          <w:szCs w:val="28"/>
        </w:rPr>
        <w:t>Серія</w:t>
      </w:r>
      <w:proofErr w:type="spellEnd"/>
      <w:r w:rsidRPr="009421E1">
        <w:rPr>
          <w:rFonts w:ascii="Times New Roman" w:hAnsi="Times New Roman" w:cs="Times New Roman"/>
          <w:i/>
          <w:iCs/>
          <w:sz w:val="28"/>
          <w:szCs w:val="28"/>
        </w:rPr>
        <w:t xml:space="preserve">: </w:t>
      </w:r>
      <w:proofErr w:type="spellStart"/>
      <w:r w:rsidRPr="009421E1">
        <w:rPr>
          <w:rFonts w:ascii="Times New Roman" w:hAnsi="Times New Roman" w:cs="Times New Roman"/>
          <w:i/>
          <w:iCs/>
          <w:sz w:val="28"/>
          <w:szCs w:val="28"/>
        </w:rPr>
        <w:t>Філологічні</w:t>
      </w:r>
      <w:proofErr w:type="spellEnd"/>
      <w:r w:rsidRPr="009421E1">
        <w:rPr>
          <w:rFonts w:ascii="Times New Roman" w:hAnsi="Times New Roman" w:cs="Times New Roman"/>
          <w:i/>
          <w:iCs/>
          <w:sz w:val="28"/>
          <w:szCs w:val="28"/>
        </w:rPr>
        <w:t xml:space="preserve"> науки</w:t>
      </w:r>
      <w:r w:rsidRPr="009421E1">
        <w:rPr>
          <w:rFonts w:ascii="Times New Roman" w:hAnsi="Times New Roman" w:cs="Times New Roman"/>
          <w:sz w:val="28"/>
          <w:szCs w:val="28"/>
        </w:rPr>
        <w:t xml:space="preserve">. Вип. 175. </w:t>
      </w:r>
      <w:proofErr w:type="spellStart"/>
      <w:r w:rsidRPr="009421E1">
        <w:rPr>
          <w:rFonts w:ascii="Times New Roman" w:hAnsi="Times New Roman" w:cs="Times New Roman"/>
          <w:sz w:val="28"/>
          <w:szCs w:val="28"/>
        </w:rPr>
        <w:t>Кропивницький</w:t>
      </w:r>
      <w:proofErr w:type="spellEnd"/>
      <w:r w:rsidRPr="009421E1">
        <w:rPr>
          <w:rFonts w:ascii="Times New Roman" w:hAnsi="Times New Roman" w:cs="Times New Roman"/>
          <w:sz w:val="28"/>
          <w:szCs w:val="28"/>
        </w:rPr>
        <w:t>: КОД, 2019. С. 288–292.</w:t>
      </w:r>
    </w:p>
    <w:p w14:paraId="51B13EF6" w14:textId="77777777" w:rsidR="000C4E7A" w:rsidRPr="009E1217" w:rsidRDefault="000C4E7A" w:rsidP="000C4E7A">
      <w:pPr>
        <w:pStyle w:val="a8"/>
        <w:widowControl w:val="0"/>
        <w:numPr>
          <w:ilvl w:val="0"/>
          <w:numId w:val="27"/>
        </w:numPr>
        <w:tabs>
          <w:tab w:val="left" w:pos="220"/>
          <w:tab w:val="left" w:pos="720"/>
        </w:tabs>
        <w:autoSpaceDE w:val="0"/>
        <w:autoSpaceDN w:val="0"/>
        <w:adjustRightInd w:val="0"/>
        <w:spacing w:after="0" w:line="360" w:lineRule="auto"/>
        <w:jc w:val="both"/>
        <w:rPr>
          <w:rFonts w:ascii="Times New Roman" w:hAnsi="Times New Roman" w:cs="Times New Roman"/>
          <w:sz w:val="28"/>
          <w:szCs w:val="28"/>
          <w:lang w:val="en-US"/>
        </w:rPr>
      </w:pPr>
      <w:r w:rsidRPr="009E1217">
        <w:rPr>
          <w:rFonts w:ascii="TimesNewRoman" w:hAnsi="TimesNewRoman" w:cs="TimesNewRoman"/>
          <w:sz w:val="28"/>
          <w:szCs w:val="28"/>
        </w:rPr>
        <w:t xml:space="preserve">Борисов О. О. </w:t>
      </w:r>
      <w:proofErr w:type="spellStart"/>
      <w:r w:rsidRPr="009E1217">
        <w:rPr>
          <w:rFonts w:ascii="TimesNewRoman" w:hAnsi="TimesNewRoman" w:cs="TimesNewRoman"/>
          <w:sz w:val="28"/>
          <w:szCs w:val="28"/>
        </w:rPr>
        <w:t>Буттєвий</w:t>
      </w:r>
      <w:proofErr w:type="spellEnd"/>
      <w:r w:rsidRPr="009E1217">
        <w:rPr>
          <w:rFonts w:ascii="TimesNewRoman" w:hAnsi="TimesNewRoman" w:cs="TimesNewRoman"/>
          <w:sz w:val="28"/>
          <w:szCs w:val="28"/>
        </w:rPr>
        <w:t xml:space="preserve"> та </w:t>
      </w:r>
      <w:proofErr w:type="spellStart"/>
      <w:r w:rsidRPr="009E1217">
        <w:rPr>
          <w:rFonts w:ascii="TimesNewRoman" w:hAnsi="TimesNewRoman" w:cs="TimesNewRoman"/>
          <w:sz w:val="28"/>
          <w:szCs w:val="28"/>
        </w:rPr>
        <w:t>соціокультурний</w:t>
      </w:r>
      <w:proofErr w:type="spellEnd"/>
      <w:r w:rsidRPr="009E1217">
        <w:rPr>
          <w:rFonts w:ascii="TimesNewRoman" w:hAnsi="TimesNewRoman" w:cs="TimesNewRoman"/>
          <w:sz w:val="28"/>
          <w:szCs w:val="28"/>
        </w:rPr>
        <w:t xml:space="preserve"> </w:t>
      </w:r>
      <w:proofErr w:type="spellStart"/>
      <w:r w:rsidRPr="009E1217">
        <w:rPr>
          <w:rFonts w:ascii="TimesNewRoman" w:hAnsi="TimesNewRoman" w:cs="TimesNewRoman"/>
          <w:sz w:val="28"/>
          <w:szCs w:val="28"/>
        </w:rPr>
        <w:t>виміри</w:t>
      </w:r>
      <w:proofErr w:type="spellEnd"/>
      <w:r w:rsidRPr="009E1217">
        <w:rPr>
          <w:rFonts w:ascii="TimesNewRoman" w:hAnsi="TimesNewRoman" w:cs="TimesNewRoman"/>
          <w:sz w:val="28"/>
          <w:szCs w:val="28"/>
        </w:rPr>
        <w:t xml:space="preserve"> </w:t>
      </w:r>
      <w:proofErr w:type="spellStart"/>
      <w:r w:rsidRPr="009E1217">
        <w:rPr>
          <w:rFonts w:ascii="TimesNewRoman" w:hAnsi="TimesNewRoman" w:cs="TimesNewRoman"/>
          <w:sz w:val="28"/>
          <w:szCs w:val="28"/>
        </w:rPr>
        <w:t>сучасного</w:t>
      </w:r>
      <w:proofErr w:type="spellEnd"/>
      <w:r w:rsidRPr="009E1217">
        <w:rPr>
          <w:rFonts w:ascii="TimesNewRoman" w:hAnsi="TimesNewRoman" w:cs="TimesNewRoman"/>
          <w:sz w:val="28"/>
          <w:szCs w:val="28"/>
        </w:rPr>
        <w:t xml:space="preserve"> </w:t>
      </w:r>
      <w:proofErr w:type="spellStart"/>
      <w:r w:rsidRPr="009E1217">
        <w:rPr>
          <w:rFonts w:ascii="TimesNewRoman" w:hAnsi="TimesNewRoman" w:cs="TimesNewRoman"/>
          <w:sz w:val="28"/>
          <w:szCs w:val="28"/>
        </w:rPr>
        <w:t>англомовного</w:t>
      </w:r>
      <w:proofErr w:type="spellEnd"/>
      <w:r w:rsidRPr="009E1217">
        <w:rPr>
          <w:rFonts w:ascii="TimesNewRoman" w:hAnsi="TimesNewRoman" w:cs="TimesNewRoman"/>
          <w:sz w:val="28"/>
          <w:szCs w:val="28"/>
        </w:rPr>
        <w:t xml:space="preserve"> та </w:t>
      </w:r>
      <w:proofErr w:type="spellStart"/>
      <w:r w:rsidRPr="009E1217">
        <w:rPr>
          <w:rFonts w:ascii="TimesNewRoman" w:hAnsi="TimesNewRoman" w:cs="TimesNewRoman"/>
          <w:sz w:val="28"/>
          <w:szCs w:val="28"/>
        </w:rPr>
        <w:t>україномовного</w:t>
      </w:r>
      <w:proofErr w:type="spellEnd"/>
      <w:r w:rsidRPr="009E1217">
        <w:rPr>
          <w:rFonts w:ascii="TimesNewRoman" w:hAnsi="TimesNewRoman" w:cs="TimesNewRoman"/>
          <w:sz w:val="28"/>
          <w:szCs w:val="28"/>
        </w:rPr>
        <w:t xml:space="preserve"> </w:t>
      </w:r>
      <w:proofErr w:type="spellStart"/>
      <w:r w:rsidRPr="009E1217">
        <w:rPr>
          <w:rFonts w:ascii="TimesNewRoman" w:hAnsi="TimesNewRoman" w:cs="TimesNewRoman"/>
          <w:sz w:val="28"/>
          <w:szCs w:val="28"/>
        </w:rPr>
        <w:t>діалогічного</w:t>
      </w:r>
      <w:proofErr w:type="spellEnd"/>
      <w:r w:rsidRPr="009E1217">
        <w:rPr>
          <w:rFonts w:ascii="TimesNewRoman" w:hAnsi="TimesNewRoman" w:cs="TimesNewRoman"/>
          <w:sz w:val="28"/>
          <w:szCs w:val="28"/>
        </w:rPr>
        <w:t xml:space="preserve"> </w:t>
      </w:r>
      <w:proofErr w:type="gramStart"/>
      <w:r w:rsidRPr="009E1217">
        <w:rPr>
          <w:rFonts w:ascii="TimesNewRoman" w:hAnsi="TimesNewRoman" w:cs="TimesNewRoman"/>
          <w:sz w:val="28"/>
          <w:szCs w:val="28"/>
        </w:rPr>
        <w:t>дискурсу :</w:t>
      </w:r>
      <w:proofErr w:type="gramEnd"/>
      <w:r w:rsidRPr="009E1217">
        <w:rPr>
          <w:rFonts w:ascii="TimesNewRoman" w:hAnsi="TimesNewRoman" w:cs="TimesNewRoman"/>
          <w:sz w:val="28"/>
          <w:szCs w:val="28"/>
        </w:rPr>
        <w:t xml:space="preserve"> </w:t>
      </w:r>
      <w:proofErr w:type="spellStart"/>
      <w:r w:rsidRPr="009E1217">
        <w:rPr>
          <w:rFonts w:ascii="TimesNewRoman" w:hAnsi="TimesNewRoman" w:cs="TimesNewRoman"/>
          <w:sz w:val="28"/>
          <w:szCs w:val="28"/>
        </w:rPr>
        <w:t>електрон</w:t>
      </w:r>
      <w:proofErr w:type="spellEnd"/>
      <w:r w:rsidRPr="009E1217">
        <w:rPr>
          <w:rFonts w:ascii="TimesNewRoman" w:hAnsi="TimesNewRoman" w:cs="TimesNewRoman"/>
          <w:sz w:val="28"/>
          <w:szCs w:val="28"/>
        </w:rPr>
        <w:t xml:space="preserve">. </w:t>
      </w:r>
      <w:proofErr w:type="spellStart"/>
      <w:r w:rsidRPr="009E1217">
        <w:rPr>
          <w:rFonts w:ascii="TimesNewRoman" w:hAnsi="TimesNewRoman" w:cs="TimesNewRoman"/>
          <w:sz w:val="28"/>
          <w:szCs w:val="28"/>
        </w:rPr>
        <w:t>В</w:t>
      </w:r>
      <w:r>
        <w:rPr>
          <w:rFonts w:ascii="TimesNewRoman" w:hAnsi="TimesNewRoman" w:cs="TimesNewRoman"/>
          <w:sz w:val="28"/>
          <w:szCs w:val="28"/>
        </w:rPr>
        <w:t>ерс</w:t>
      </w:r>
      <w:proofErr w:type="spellEnd"/>
      <w:r>
        <w:rPr>
          <w:rFonts w:ascii="TimesNewRoman" w:hAnsi="TimesNewRoman" w:cs="TimesNewRoman"/>
          <w:sz w:val="28"/>
          <w:szCs w:val="28"/>
          <w:lang w:val="en-US"/>
        </w:rPr>
        <w:t xml:space="preserve"> </w:t>
      </w:r>
      <w:proofErr w:type="spellStart"/>
      <w:r w:rsidRPr="009E1217">
        <w:rPr>
          <w:rFonts w:ascii="TimesNewRoman" w:hAnsi="TimesNewRoman" w:cs="TimesNewRoman"/>
          <w:sz w:val="28"/>
          <w:szCs w:val="28"/>
        </w:rPr>
        <w:t>журн</w:t>
      </w:r>
      <w:proofErr w:type="spellEnd"/>
      <w:r>
        <w:rPr>
          <w:rFonts w:ascii="TimesNewRoman" w:hAnsi="TimesNewRoman" w:cs="TimesNewRoman"/>
          <w:sz w:val="28"/>
          <w:szCs w:val="28"/>
          <w:lang w:val="en-US"/>
        </w:rPr>
        <w:t>. URL</w:t>
      </w:r>
      <w:r w:rsidRPr="009E1217">
        <w:rPr>
          <w:rFonts w:ascii="TimesNewRoman" w:hAnsi="TimesNewRoman" w:cs="TimesNewRoman"/>
          <w:sz w:val="28"/>
          <w:szCs w:val="28"/>
          <w:lang w:val="en-US"/>
        </w:rPr>
        <w:t>: http://philology.knu.ua/files /library/</w:t>
      </w:r>
      <w:proofErr w:type="spellStart"/>
      <w:r w:rsidRPr="009E1217">
        <w:rPr>
          <w:rFonts w:ascii="TimesNewRoman" w:hAnsi="TimesNewRoman" w:cs="TimesNewRoman"/>
          <w:sz w:val="28"/>
          <w:szCs w:val="28"/>
          <w:lang w:val="en-US"/>
        </w:rPr>
        <w:t>movni_i_konceptualni</w:t>
      </w:r>
      <w:proofErr w:type="spellEnd"/>
      <w:r w:rsidRPr="009E1217">
        <w:rPr>
          <w:rFonts w:ascii="TimesNewRoman" w:hAnsi="TimesNewRoman" w:cs="TimesNewRoman"/>
          <w:sz w:val="28"/>
          <w:szCs w:val="28"/>
          <w:lang w:val="en-US"/>
        </w:rPr>
        <w:t>/47-1/15.pdf</w:t>
      </w:r>
    </w:p>
    <w:p w14:paraId="17C93E42"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proofErr w:type="spellStart"/>
      <w:r w:rsidRPr="009E1217">
        <w:rPr>
          <w:rFonts w:ascii="Times New Roman" w:hAnsi="Times New Roman" w:cs="Times New Roman"/>
          <w:sz w:val="28"/>
          <w:szCs w:val="28"/>
          <w:lang w:val="uk-UA"/>
        </w:rPr>
        <w:t>Василяйко</w:t>
      </w:r>
      <w:proofErr w:type="spellEnd"/>
      <w:r w:rsidRPr="009E1217">
        <w:rPr>
          <w:rFonts w:ascii="Times New Roman" w:hAnsi="Times New Roman" w:cs="Times New Roman"/>
          <w:sz w:val="28"/>
          <w:szCs w:val="28"/>
          <w:lang w:val="uk-UA"/>
        </w:rPr>
        <w:t xml:space="preserve"> І. Ю., Структурно-семантичні особливості термінів-словосполучень у сучасній українській термінології кіномистецтва. Вісник Національного університету «Львівська політехніка». Проблеми української термінології. 2013. № 765. С. 82–86. </w:t>
      </w:r>
    </w:p>
    <w:p w14:paraId="1E662A1E"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r w:rsidRPr="009E1217">
        <w:rPr>
          <w:rFonts w:ascii="Times New Roman" w:hAnsi="Times New Roman" w:cs="Times New Roman"/>
          <w:sz w:val="28"/>
          <w:szCs w:val="28"/>
          <w:lang w:val="uk-UA"/>
        </w:rPr>
        <w:t>Ганич Д І., Олійник І. С. Словник лінгвістичних термін</w:t>
      </w:r>
      <w:r>
        <w:rPr>
          <w:rFonts w:ascii="Times New Roman" w:hAnsi="Times New Roman" w:cs="Times New Roman"/>
          <w:sz w:val="28"/>
          <w:szCs w:val="28"/>
          <w:lang w:val="uk-UA"/>
        </w:rPr>
        <w:t xml:space="preserve">ів. К.: Вища школа. 1985. </w:t>
      </w:r>
      <w:r w:rsidRPr="00B9530D">
        <w:rPr>
          <w:rFonts w:ascii="Times New Roman" w:hAnsi="Times New Roman" w:cs="Times New Roman"/>
          <w:sz w:val="28"/>
          <w:szCs w:val="28"/>
        </w:rPr>
        <w:t>6</w:t>
      </w:r>
      <w:r>
        <w:rPr>
          <w:rFonts w:ascii="Times New Roman" w:hAnsi="Times New Roman" w:cs="Times New Roman"/>
          <w:sz w:val="28"/>
          <w:szCs w:val="28"/>
          <w:lang w:val="en-US"/>
        </w:rPr>
        <w:t>5 c.</w:t>
      </w:r>
    </w:p>
    <w:p w14:paraId="506A86F5" w14:textId="77777777" w:rsidR="000C4E7A" w:rsidRPr="00B9530D" w:rsidRDefault="000C4E7A" w:rsidP="000C4E7A">
      <w:pPr>
        <w:pStyle w:val="a8"/>
        <w:widowControl w:val="0"/>
        <w:numPr>
          <w:ilvl w:val="0"/>
          <w:numId w:val="27"/>
        </w:numPr>
        <w:autoSpaceDE w:val="0"/>
        <w:autoSpaceDN w:val="0"/>
        <w:adjustRightInd w:val="0"/>
        <w:spacing w:after="0" w:line="360" w:lineRule="auto"/>
        <w:jc w:val="both"/>
        <w:rPr>
          <w:rFonts w:ascii="Times New Roman" w:hAnsi="Times New Roman" w:cs="Times New Roman"/>
          <w:sz w:val="28"/>
          <w:szCs w:val="28"/>
          <w:lang w:val="uk-UA"/>
        </w:rPr>
      </w:pPr>
      <w:r w:rsidRPr="00B9530D">
        <w:rPr>
          <w:rFonts w:ascii="Times New Roman" w:hAnsi="Times New Roman" w:cs="Times New Roman"/>
          <w:sz w:val="28"/>
          <w:szCs w:val="28"/>
          <w:lang w:val="uk-UA"/>
        </w:rPr>
        <w:t xml:space="preserve">Голікова Н.С. Художній дискурс П.А. Загребельного: </w:t>
      </w:r>
      <w:proofErr w:type="spellStart"/>
      <w:r w:rsidRPr="00B9530D">
        <w:rPr>
          <w:rFonts w:ascii="Times New Roman" w:hAnsi="Times New Roman" w:cs="Times New Roman"/>
          <w:sz w:val="28"/>
          <w:szCs w:val="28"/>
          <w:lang w:val="uk-UA"/>
        </w:rPr>
        <w:t>лігвокогнітивний</w:t>
      </w:r>
      <w:proofErr w:type="spellEnd"/>
      <w:r w:rsidRPr="00B9530D">
        <w:rPr>
          <w:rFonts w:ascii="Times New Roman" w:hAnsi="Times New Roman" w:cs="Times New Roman"/>
          <w:sz w:val="28"/>
          <w:szCs w:val="28"/>
          <w:lang w:val="uk-UA"/>
        </w:rPr>
        <w:t xml:space="preserve"> і </w:t>
      </w:r>
      <w:proofErr w:type="spellStart"/>
      <w:r w:rsidRPr="00B9530D">
        <w:rPr>
          <w:rFonts w:ascii="Times New Roman" w:hAnsi="Times New Roman" w:cs="Times New Roman"/>
          <w:sz w:val="28"/>
          <w:szCs w:val="28"/>
          <w:lang w:val="uk-UA"/>
        </w:rPr>
        <w:t>прагмастилістичний</w:t>
      </w:r>
      <w:proofErr w:type="spellEnd"/>
      <w:r w:rsidRPr="00B9530D">
        <w:rPr>
          <w:rFonts w:ascii="Times New Roman" w:hAnsi="Times New Roman" w:cs="Times New Roman"/>
          <w:sz w:val="28"/>
          <w:szCs w:val="28"/>
          <w:lang w:val="uk-UA"/>
        </w:rPr>
        <w:t xml:space="preserve"> аспекти. Дис. на здобуття наукового ступеня доктора філологічних наук. 10.02.01. Дніпро, 2019. 530 с.</w:t>
      </w:r>
    </w:p>
    <w:p w14:paraId="21C8387A" w14:textId="77777777" w:rsidR="000C4E7A" w:rsidRPr="00B9530D" w:rsidRDefault="000C4E7A" w:rsidP="000C4E7A">
      <w:pPr>
        <w:pStyle w:val="a8"/>
        <w:widowControl w:val="0"/>
        <w:numPr>
          <w:ilvl w:val="0"/>
          <w:numId w:val="27"/>
        </w:numPr>
        <w:autoSpaceDE w:val="0"/>
        <w:autoSpaceDN w:val="0"/>
        <w:adjustRightInd w:val="0"/>
        <w:spacing w:after="0" w:line="360" w:lineRule="auto"/>
        <w:jc w:val="both"/>
        <w:rPr>
          <w:rFonts w:ascii="Times New Roman" w:hAnsi="Times New Roman" w:cs="Times New Roman"/>
          <w:sz w:val="28"/>
          <w:szCs w:val="28"/>
          <w:lang w:val="uk-UA"/>
        </w:rPr>
      </w:pPr>
      <w:proofErr w:type="spellStart"/>
      <w:r w:rsidRPr="00B9530D">
        <w:rPr>
          <w:rFonts w:ascii="Times New Roman" w:hAnsi="Times New Roman" w:cs="Times New Roman"/>
          <w:iCs/>
          <w:sz w:val="28"/>
          <w:szCs w:val="28"/>
          <w:lang w:val="uk-UA"/>
        </w:rPr>
        <w:t>Голощук</w:t>
      </w:r>
      <w:proofErr w:type="spellEnd"/>
      <w:r w:rsidRPr="00B9530D">
        <w:rPr>
          <w:rFonts w:ascii="Times New Roman" w:hAnsi="Times New Roman" w:cs="Times New Roman"/>
          <w:iCs/>
          <w:sz w:val="28"/>
          <w:szCs w:val="28"/>
          <w:lang w:val="uk-UA"/>
        </w:rPr>
        <w:t xml:space="preserve"> С. Л. </w:t>
      </w:r>
      <w:proofErr w:type="spellStart"/>
      <w:r w:rsidRPr="00B9530D">
        <w:rPr>
          <w:rFonts w:ascii="Times New Roman" w:hAnsi="Times New Roman" w:cs="Times New Roman"/>
          <w:iCs/>
          <w:sz w:val="28"/>
          <w:szCs w:val="28"/>
          <w:lang w:val="uk-UA"/>
        </w:rPr>
        <w:t>Лінгвопрагматичні</w:t>
      </w:r>
      <w:proofErr w:type="spellEnd"/>
      <w:r w:rsidRPr="00B9530D">
        <w:rPr>
          <w:rFonts w:ascii="Times New Roman" w:hAnsi="Times New Roman" w:cs="Times New Roman"/>
          <w:iCs/>
          <w:sz w:val="28"/>
          <w:szCs w:val="28"/>
          <w:lang w:val="uk-UA"/>
        </w:rPr>
        <w:t xml:space="preserve"> особливості спонукального дискурсу в англомовній прозі: (на матеріалі художніх творів другої половини XX століття): автореферат дис. … канд. Філол. наук: 10.02.04. Львів, 2011. 20 с.</w:t>
      </w:r>
    </w:p>
    <w:p w14:paraId="192B6123"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proofErr w:type="spellStart"/>
      <w:r w:rsidRPr="009E1217">
        <w:rPr>
          <w:rFonts w:ascii="Times New Roman" w:hAnsi="Times New Roman" w:cs="Times New Roman"/>
          <w:sz w:val="28"/>
          <w:szCs w:val="28"/>
          <w:lang w:val="uk-UA"/>
        </w:rPr>
        <w:t>Гридасова</w:t>
      </w:r>
      <w:proofErr w:type="spellEnd"/>
      <w:r w:rsidRPr="009E1217">
        <w:rPr>
          <w:rFonts w:ascii="Times New Roman" w:hAnsi="Times New Roman" w:cs="Times New Roman"/>
          <w:sz w:val="28"/>
          <w:szCs w:val="28"/>
          <w:lang w:val="uk-UA"/>
        </w:rPr>
        <w:t> О.</w:t>
      </w:r>
      <w:r w:rsidRPr="009E1217">
        <w:rPr>
          <w:lang w:val="uk-UA"/>
        </w:rPr>
        <w:t> </w:t>
      </w:r>
      <w:r w:rsidRPr="009E1217">
        <w:rPr>
          <w:rFonts w:ascii="Times New Roman" w:hAnsi="Times New Roman" w:cs="Times New Roman"/>
          <w:sz w:val="28"/>
          <w:szCs w:val="28"/>
          <w:lang w:val="uk-UA"/>
        </w:rPr>
        <w:t xml:space="preserve">І. </w:t>
      </w:r>
      <w:proofErr w:type="spellStart"/>
      <w:r w:rsidRPr="009E1217">
        <w:rPr>
          <w:rFonts w:ascii="Times New Roman" w:hAnsi="Times New Roman" w:cs="Times New Roman"/>
          <w:sz w:val="28"/>
          <w:szCs w:val="28"/>
          <w:lang w:val="uk-UA"/>
        </w:rPr>
        <w:t>Кінодискурс</w:t>
      </w:r>
      <w:proofErr w:type="spellEnd"/>
      <w:r w:rsidRPr="009E1217">
        <w:rPr>
          <w:rFonts w:ascii="Times New Roman" w:hAnsi="Times New Roman" w:cs="Times New Roman"/>
          <w:sz w:val="28"/>
          <w:szCs w:val="28"/>
          <w:lang w:val="uk-UA"/>
        </w:rPr>
        <w:t xml:space="preserve"> як об’єкт навчання </w:t>
      </w:r>
      <w:proofErr w:type="spellStart"/>
      <w:r w:rsidRPr="009E1217">
        <w:rPr>
          <w:rFonts w:ascii="Times New Roman" w:hAnsi="Times New Roman" w:cs="Times New Roman"/>
          <w:sz w:val="28"/>
          <w:szCs w:val="28"/>
          <w:lang w:val="uk-UA"/>
        </w:rPr>
        <w:t>кіноперекладу</w:t>
      </w:r>
      <w:proofErr w:type="spellEnd"/>
      <w:r w:rsidRPr="009E1217">
        <w:rPr>
          <w:rFonts w:ascii="Times New Roman" w:hAnsi="Times New Roman" w:cs="Times New Roman"/>
          <w:sz w:val="28"/>
          <w:szCs w:val="28"/>
          <w:lang w:val="uk-UA"/>
        </w:rPr>
        <w:t xml:space="preserve">. Вісник Житомирського державного університету. Випуск 2 (74). Філологічні науки. 2014. С. 102–105. </w:t>
      </w:r>
    </w:p>
    <w:p w14:paraId="303A33C3" w14:textId="77777777" w:rsidR="000C4E7A" w:rsidRPr="009E1217" w:rsidRDefault="000C4E7A" w:rsidP="000C4E7A">
      <w:pPr>
        <w:pStyle w:val="a8"/>
        <w:numPr>
          <w:ilvl w:val="0"/>
          <w:numId w:val="27"/>
        </w:numPr>
        <w:shd w:val="clear" w:color="auto" w:fill="FFFFFF"/>
        <w:spacing w:after="0" w:line="360" w:lineRule="auto"/>
        <w:jc w:val="both"/>
        <w:rPr>
          <w:rFonts w:ascii="Times New Roman" w:hAnsi="Times New Roman" w:cs="Times New Roman"/>
          <w:sz w:val="28"/>
          <w:szCs w:val="28"/>
        </w:rPr>
      </w:pPr>
      <w:proofErr w:type="spellStart"/>
      <w:r w:rsidRPr="009E1217">
        <w:rPr>
          <w:rFonts w:ascii="Times New Roman" w:hAnsi="Times New Roman" w:cs="Times New Roman"/>
          <w:sz w:val="28"/>
          <w:szCs w:val="28"/>
          <w:lang w:val="uk-UA"/>
        </w:rPr>
        <w:t>Гулієва</w:t>
      </w:r>
      <w:proofErr w:type="spellEnd"/>
      <w:r w:rsidRPr="009E1217">
        <w:rPr>
          <w:rFonts w:ascii="Times New Roman" w:hAnsi="Times New Roman" w:cs="Times New Roman"/>
          <w:sz w:val="28"/>
          <w:szCs w:val="28"/>
          <w:lang w:val="uk-UA"/>
        </w:rPr>
        <w:t xml:space="preserve"> Д. О. Вербальне та невербальне втілення комунікативної стратегії докору (на матеріалі англомовного </w:t>
      </w:r>
      <w:proofErr w:type="spellStart"/>
      <w:r w:rsidRPr="009E1217">
        <w:rPr>
          <w:rFonts w:ascii="Times New Roman" w:hAnsi="Times New Roman" w:cs="Times New Roman"/>
          <w:sz w:val="28"/>
          <w:szCs w:val="28"/>
          <w:lang w:val="uk-UA"/>
        </w:rPr>
        <w:t>кінодискурсу</w:t>
      </w:r>
      <w:proofErr w:type="spellEnd"/>
      <w:r w:rsidRPr="009E1217">
        <w:rPr>
          <w:rFonts w:ascii="Times New Roman" w:hAnsi="Times New Roman" w:cs="Times New Roman"/>
          <w:sz w:val="28"/>
          <w:szCs w:val="28"/>
          <w:lang w:val="uk-UA"/>
        </w:rPr>
        <w:t xml:space="preserve">).  </w:t>
      </w:r>
      <w:proofErr w:type="spellStart"/>
      <w:r w:rsidRPr="009E1217">
        <w:rPr>
          <w:rFonts w:ascii="Times New Roman" w:hAnsi="Times New Roman" w:cs="Times New Roman"/>
          <w:i/>
          <w:iCs/>
          <w:sz w:val="28"/>
          <w:szCs w:val="28"/>
        </w:rPr>
        <w:t>Віс</w:t>
      </w:r>
      <w:r w:rsidRPr="009E1217">
        <w:rPr>
          <w:rFonts w:ascii="Times New Roman" w:hAnsi="Times New Roman" w:cs="Times New Roman"/>
          <w:i/>
          <w:iCs/>
          <w:sz w:val="28"/>
          <w:szCs w:val="28"/>
          <w:lang w:val="en-US"/>
        </w:rPr>
        <w:t>ник</w:t>
      </w:r>
      <w:proofErr w:type="spellEnd"/>
      <w:r w:rsidRPr="009E1217">
        <w:rPr>
          <w:rFonts w:ascii="Times New Roman" w:hAnsi="Times New Roman" w:cs="Times New Roman"/>
          <w:i/>
          <w:iCs/>
          <w:sz w:val="28"/>
          <w:szCs w:val="28"/>
          <w:lang w:val="en-US"/>
        </w:rPr>
        <w:t xml:space="preserve"> </w:t>
      </w:r>
      <w:proofErr w:type="spellStart"/>
      <w:r w:rsidRPr="009E1217">
        <w:rPr>
          <w:rFonts w:ascii="Times New Roman" w:hAnsi="Times New Roman" w:cs="Times New Roman"/>
          <w:i/>
          <w:iCs/>
          <w:sz w:val="28"/>
          <w:szCs w:val="28"/>
          <w:lang w:val="en-US"/>
        </w:rPr>
        <w:lastRenderedPageBreak/>
        <w:t>Житомирського</w:t>
      </w:r>
      <w:proofErr w:type="spellEnd"/>
      <w:r w:rsidRPr="009E1217">
        <w:rPr>
          <w:rFonts w:ascii="Times New Roman" w:hAnsi="Times New Roman" w:cs="Times New Roman"/>
          <w:i/>
          <w:iCs/>
          <w:sz w:val="28"/>
          <w:szCs w:val="28"/>
          <w:lang w:val="en-US"/>
        </w:rPr>
        <w:t xml:space="preserve"> </w:t>
      </w:r>
      <w:proofErr w:type="spellStart"/>
      <w:r w:rsidRPr="009E1217">
        <w:rPr>
          <w:rFonts w:ascii="Times New Roman" w:hAnsi="Times New Roman" w:cs="Times New Roman"/>
          <w:i/>
          <w:iCs/>
          <w:sz w:val="28"/>
          <w:szCs w:val="28"/>
          <w:lang w:val="en-US"/>
        </w:rPr>
        <w:t>державного</w:t>
      </w:r>
      <w:proofErr w:type="spellEnd"/>
      <w:r w:rsidRPr="009E1217">
        <w:rPr>
          <w:rFonts w:ascii="Times New Roman" w:hAnsi="Times New Roman" w:cs="Times New Roman"/>
          <w:i/>
          <w:iCs/>
          <w:sz w:val="28"/>
          <w:szCs w:val="28"/>
          <w:lang w:val="en-US"/>
        </w:rPr>
        <w:t xml:space="preserve"> </w:t>
      </w:r>
      <w:proofErr w:type="spellStart"/>
      <w:r w:rsidRPr="009E1217">
        <w:rPr>
          <w:rFonts w:ascii="Times New Roman" w:hAnsi="Times New Roman" w:cs="Times New Roman"/>
          <w:i/>
          <w:iCs/>
          <w:sz w:val="28"/>
          <w:szCs w:val="28"/>
          <w:lang w:val="en-US"/>
        </w:rPr>
        <w:t>університету</w:t>
      </w:r>
      <w:proofErr w:type="spellEnd"/>
      <w:r w:rsidRPr="009E1217">
        <w:rPr>
          <w:rFonts w:ascii="Times New Roman" w:hAnsi="Times New Roman" w:cs="Times New Roman"/>
          <w:i/>
          <w:iCs/>
          <w:sz w:val="28"/>
          <w:szCs w:val="28"/>
          <w:lang w:val="en-US"/>
        </w:rPr>
        <w:t xml:space="preserve">. </w:t>
      </w:r>
      <w:proofErr w:type="spellStart"/>
      <w:r w:rsidRPr="009E1217">
        <w:rPr>
          <w:rFonts w:ascii="Times New Roman" w:hAnsi="Times New Roman" w:cs="Times New Roman"/>
          <w:i/>
          <w:iCs/>
          <w:sz w:val="28"/>
          <w:szCs w:val="28"/>
          <w:lang w:val="en-US"/>
        </w:rPr>
        <w:t>Випуск</w:t>
      </w:r>
      <w:proofErr w:type="spellEnd"/>
      <w:r w:rsidRPr="009E1217">
        <w:rPr>
          <w:rFonts w:ascii="Times New Roman" w:hAnsi="Times New Roman" w:cs="Times New Roman"/>
          <w:i/>
          <w:iCs/>
          <w:sz w:val="28"/>
          <w:szCs w:val="28"/>
          <w:lang w:val="en-US"/>
        </w:rPr>
        <w:t xml:space="preserve"> 2 (80). </w:t>
      </w:r>
      <w:proofErr w:type="spellStart"/>
      <w:r w:rsidRPr="009E1217">
        <w:rPr>
          <w:rFonts w:ascii="Times New Roman" w:hAnsi="Times New Roman" w:cs="Times New Roman"/>
          <w:i/>
          <w:iCs/>
          <w:sz w:val="28"/>
          <w:szCs w:val="28"/>
          <w:lang w:val="en-US"/>
        </w:rPr>
        <w:t>Філологічні</w:t>
      </w:r>
      <w:proofErr w:type="spellEnd"/>
      <w:r w:rsidRPr="009E1217">
        <w:rPr>
          <w:rFonts w:ascii="Times New Roman" w:hAnsi="Times New Roman" w:cs="Times New Roman"/>
          <w:i/>
          <w:iCs/>
          <w:sz w:val="28"/>
          <w:szCs w:val="28"/>
          <w:lang w:val="en-US"/>
        </w:rPr>
        <w:t xml:space="preserve"> </w:t>
      </w:r>
      <w:proofErr w:type="spellStart"/>
      <w:r w:rsidRPr="009E1217">
        <w:rPr>
          <w:rFonts w:ascii="Times New Roman" w:hAnsi="Times New Roman" w:cs="Times New Roman"/>
          <w:i/>
          <w:iCs/>
          <w:sz w:val="28"/>
          <w:szCs w:val="28"/>
          <w:lang w:val="en-US"/>
        </w:rPr>
        <w:t>науки</w:t>
      </w:r>
      <w:proofErr w:type="spellEnd"/>
      <w:r w:rsidRPr="009E1217">
        <w:rPr>
          <w:rFonts w:ascii="Times New Roman" w:hAnsi="Times New Roman" w:cs="Times New Roman"/>
          <w:i/>
          <w:iCs/>
          <w:sz w:val="28"/>
          <w:szCs w:val="28"/>
          <w:lang w:val="en-US"/>
        </w:rPr>
        <w:t xml:space="preserve">. </w:t>
      </w:r>
      <w:r w:rsidRPr="009E1217">
        <w:rPr>
          <w:rFonts w:ascii="Times New Roman" w:hAnsi="Times New Roman" w:cs="Times New Roman"/>
          <w:sz w:val="28"/>
          <w:szCs w:val="28"/>
        </w:rPr>
        <w:t>2015. С. 215 – 220.</w:t>
      </w:r>
    </w:p>
    <w:p w14:paraId="43E09495" w14:textId="77777777" w:rsidR="000C4E7A" w:rsidRPr="009E1217" w:rsidRDefault="000C4E7A" w:rsidP="000C4E7A">
      <w:pPr>
        <w:pStyle w:val="a8"/>
        <w:widowControl w:val="0"/>
        <w:numPr>
          <w:ilvl w:val="0"/>
          <w:numId w:val="27"/>
        </w:numPr>
        <w:autoSpaceDE w:val="0"/>
        <w:autoSpaceDN w:val="0"/>
        <w:adjustRightInd w:val="0"/>
        <w:spacing w:after="0" w:line="360" w:lineRule="auto"/>
        <w:jc w:val="both"/>
        <w:rPr>
          <w:rFonts w:ascii="Times New Roman" w:hAnsi="Times New Roman" w:cs="Times New Roman"/>
          <w:sz w:val="28"/>
          <w:szCs w:val="28"/>
        </w:rPr>
      </w:pPr>
      <w:proofErr w:type="spellStart"/>
      <w:r w:rsidRPr="009E1217">
        <w:rPr>
          <w:rFonts w:ascii="Times New Roman" w:hAnsi="Times New Roman" w:cs="Times New Roman"/>
          <w:sz w:val="28"/>
          <w:szCs w:val="28"/>
        </w:rPr>
        <w:t>Дученко</w:t>
      </w:r>
      <w:proofErr w:type="spellEnd"/>
      <w:r w:rsidRPr="009E1217">
        <w:rPr>
          <w:rFonts w:ascii="Times New Roman" w:hAnsi="Times New Roman" w:cs="Times New Roman"/>
          <w:sz w:val="28"/>
          <w:szCs w:val="28"/>
        </w:rPr>
        <w:t xml:space="preserve"> Т. С., </w:t>
      </w:r>
      <w:proofErr w:type="spellStart"/>
      <w:r w:rsidRPr="009E1217">
        <w:rPr>
          <w:rFonts w:ascii="Times New Roman" w:hAnsi="Times New Roman" w:cs="Times New Roman"/>
          <w:sz w:val="28"/>
          <w:szCs w:val="28"/>
        </w:rPr>
        <w:t>Єременко</w:t>
      </w:r>
      <w:proofErr w:type="spellEnd"/>
      <w:r w:rsidRPr="009E1217">
        <w:rPr>
          <w:rFonts w:ascii="Times New Roman" w:hAnsi="Times New Roman" w:cs="Times New Roman"/>
          <w:sz w:val="28"/>
          <w:szCs w:val="28"/>
        </w:rPr>
        <w:t xml:space="preserve"> О. І. До </w:t>
      </w:r>
      <w:proofErr w:type="spellStart"/>
      <w:r w:rsidRPr="009E1217">
        <w:rPr>
          <w:rFonts w:ascii="Times New Roman" w:hAnsi="Times New Roman" w:cs="Times New Roman"/>
          <w:sz w:val="28"/>
          <w:szCs w:val="28"/>
        </w:rPr>
        <w:t>питання</w:t>
      </w:r>
      <w:proofErr w:type="spellEnd"/>
      <w:r w:rsidRPr="009E1217">
        <w:rPr>
          <w:rFonts w:ascii="Times New Roman" w:hAnsi="Times New Roman" w:cs="Times New Roman"/>
          <w:sz w:val="28"/>
          <w:szCs w:val="28"/>
        </w:rPr>
        <w:t xml:space="preserve"> про </w:t>
      </w:r>
      <w:proofErr w:type="spellStart"/>
      <w:r w:rsidRPr="009E1217">
        <w:rPr>
          <w:rFonts w:ascii="Times New Roman" w:hAnsi="Times New Roman" w:cs="Times New Roman"/>
          <w:sz w:val="28"/>
          <w:szCs w:val="28"/>
        </w:rPr>
        <w:t>деякі</w:t>
      </w:r>
      <w:proofErr w:type="spellEnd"/>
      <w:r w:rsidRPr="009E1217">
        <w:rPr>
          <w:rFonts w:ascii="Times New Roman" w:hAnsi="Times New Roman" w:cs="Times New Roman"/>
          <w:sz w:val="28"/>
          <w:szCs w:val="28"/>
        </w:rPr>
        <w:t xml:space="preserve"> </w:t>
      </w:r>
      <w:proofErr w:type="spellStart"/>
      <w:r w:rsidRPr="009E1217">
        <w:rPr>
          <w:rFonts w:ascii="Times New Roman" w:hAnsi="Times New Roman" w:cs="Times New Roman"/>
          <w:sz w:val="28"/>
          <w:szCs w:val="28"/>
        </w:rPr>
        <w:t>функції</w:t>
      </w:r>
      <w:proofErr w:type="spellEnd"/>
      <w:r w:rsidRPr="009E1217">
        <w:rPr>
          <w:rFonts w:ascii="Times New Roman" w:hAnsi="Times New Roman" w:cs="Times New Roman"/>
          <w:sz w:val="28"/>
          <w:szCs w:val="28"/>
        </w:rPr>
        <w:t xml:space="preserve"> </w:t>
      </w:r>
      <w:proofErr w:type="spellStart"/>
      <w:r w:rsidRPr="009E1217">
        <w:rPr>
          <w:rFonts w:ascii="Times New Roman" w:hAnsi="Times New Roman" w:cs="Times New Roman"/>
          <w:sz w:val="28"/>
          <w:szCs w:val="28"/>
        </w:rPr>
        <w:t>діалогу</w:t>
      </w:r>
      <w:proofErr w:type="spellEnd"/>
      <w:r w:rsidRPr="009E1217">
        <w:rPr>
          <w:rFonts w:ascii="Times New Roman" w:hAnsi="Times New Roman" w:cs="Times New Roman"/>
          <w:sz w:val="28"/>
          <w:szCs w:val="28"/>
        </w:rPr>
        <w:t xml:space="preserve"> в </w:t>
      </w:r>
      <w:proofErr w:type="spellStart"/>
      <w:r w:rsidRPr="009E1217">
        <w:rPr>
          <w:rFonts w:ascii="Times New Roman" w:hAnsi="Times New Roman" w:cs="Times New Roman"/>
          <w:sz w:val="28"/>
          <w:szCs w:val="28"/>
        </w:rPr>
        <w:t>художній</w:t>
      </w:r>
      <w:proofErr w:type="spellEnd"/>
      <w:r w:rsidRPr="009E1217">
        <w:rPr>
          <w:rFonts w:ascii="Times New Roman" w:hAnsi="Times New Roman" w:cs="Times New Roman"/>
          <w:sz w:val="28"/>
          <w:szCs w:val="28"/>
        </w:rPr>
        <w:t xml:space="preserve"> </w:t>
      </w:r>
      <w:proofErr w:type="spellStart"/>
      <w:r w:rsidRPr="009E1217">
        <w:rPr>
          <w:rFonts w:ascii="Times New Roman" w:hAnsi="Times New Roman" w:cs="Times New Roman"/>
          <w:sz w:val="28"/>
          <w:szCs w:val="28"/>
        </w:rPr>
        <w:t>прозі</w:t>
      </w:r>
      <w:proofErr w:type="spellEnd"/>
      <w:r w:rsidRPr="009E1217">
        <w:rPr>
          <w:rFonts w:ascii="Times New Roman" w:hAnsi="Times New Roman" w:cs="Times New Roman"/>
          <w:sz w:val="28"/>
          <w:szCs w:val="28"/>
        </w:rPr>
        <w:t xml:space="preserve">. Журнал </w:t>
      </w:r>
      <w:r w:rsidRPr="009E1217">
        <w:rPr>
          <w:rFonts w:ascii="Times New Roman" w:hAnsi="Times New Roman" w:cs="Times New Roman"/>
          <w:i/>
          <w:sz w:val="28"/>
          <w:szCs w:val="28"/>
        </w:rPr>
        <w:t xml:space="preserve">Мова. </w:t>
      </w:r>
      <w:r w:rsidRPr="009E1217">
        <w:rPr>
          <w:rFonts w:ascii="Times New Roman" w:hAnsi="Times New Roman" w:cs="Times New Roman"/>
          <w:sz w:val="28"/>
          <w:szCs w:val="28"/>
        </w:rPr>
        <w:t xml:space="preserve">Одеса: </w:t>
      </w:r>
      <w:proofErr w:type="spellStart"/>
      <w:r w:rsidRPr="009E1217">
        <w:rPr>
          <w:rFonts w:ascii="Times New Roman" w:hAnsi="Times New Roman" w:cs="Times New Roman"/>
          <w:sz w:val="28"/>
          <w:szCs w:val="28"/>
        </w:rPr>
        <w:t>Астропринт</w:t>
      </w:r>
      <w:proofErr w:type="spellEnd"/>
      <w:r w:rsidRPr="009E1217">
        <w:rPr>
          <w:rFonts w:ascii="Times New Roman" w:hAnsi="Times New Roman" w:cs="Times New Roman"/>
          <w:sz w:val="28"/>
          <w:szCs w:val="28"/>
        </w:rPr>
        <w:t>. № 7. 2002. С. 76 – 78</w:t>
      </w:r>
      <w:r w:rsidRPr="009E1217">
        <w:rPr>
          <w:rFonts w:ascii="Times New Roman" w:hAnsi="Times New Roman" w:cs="Times New Roman"/>
          <w:sz w:val="28"/>
          <w:szCs w:val="28"/>
          <w:lang w:val="uk-UA"/>
        </w:rPr>
        <w:t>.</w:t>
      </w:r>
    </w:p>
    <w:p w14:paraId="19B102AE" w14:textId="77777777" w:rsidR="000C4E7A" w:rsidRPr="009E1217" w:rsidRDefault="000C4E7A" w:rsidP="000C4E7A">
      <w:pPr>
        <w:pStyle w:val="a8"/>
        <w:numPr>
          <w:ilvl w:val="0"/>
          <w:numId w:val="27"/>
        </w:numPr>
        <w:shd w:val="clear" w:color="auto" w:fill="FFFFFF"/>
        <w:spacing w:after="0" w:line="360" w:lineRule="auto"/>
        <w:jc w:val="both"/>
        <w:rPr>
          <w:rFonts w:ascii="Times New Roman" w:hAnsi="Times New Roman" w:cs="Times New Roman"/>
          <w:sz w:val="28"/>
          <w:szCs w:val="28"/>
          <w:lang w:val="uk-UA"/>
        </w:rPr>
      </w:pPr>
      <w:r w:rsidRPr="009E1217">
        <w:rPr>
          <w:rFonts w:ascii="Times New Roman" w:hAnsi="Times New Roman" w:cs="Times New Roman"/>
          <w:sz w:val="28"/>
          <w:szCs w:val="28"/>
          <w:lang w:val="uk-UA"/>
        </w:rPr>
        <w:t xml:space="preserve">Звєрєва О. Г. Сучасний </w:t>
      </w:r>
      <w:proofErr w:type="spellStart"/>
      <w:r w:rsidRPr="009E1217">
        <w:rPr>
          <w:rFonts w:ascii="Times New Roman" w:hAnsi="Times New Roman" w:cs="Times New Roman"/>
          <w:sz w:val="28"/>
          <w:szCs w:val="28"/>
          <w:lang w:val="uk-UA"/>
        </w:rPr>
        <w:t>кінодискурс</w:t>
      </w:r>
      <w:proofErr w:type="spellEnd"/>
      <w:r w:rsidRPr="009E1217">
        <w:rPr>
          <w:rFonts w:ascii="Times New Roman" w:hAnsi="Times New Roman" w:cs="Times New Roman"/>
          <w:sz w:val="28"/>
          <w:szCs w:val="28"/>
          <w:lang w:val="uk-UA"/>
        </w:rPr>
        <w:t>: специфіка та особливості категоріального потенціалу. Наукові записки. Серія: Право, економіка, гуманітарні науки. Харків, 2006. Вип. 1. С. 111–115.</w:t>
      </w:r>
    </w:p>
    <w:p w14:paraId="36C08BED" w14:textId="77777777" w:rsidR="000C4E7A" w:rsidRPr="007774FB" w:rsidRDefault="000C4E7A" w:rsidP="000C4E7A">
      <w:pPr>
        <w:pStyle w:val="ae"/>
        <w:widowControl w:val="0"/>
        <w:numPr>
          <w:ilvl w:val="0"/>
          <w:numId w:val="27"/>
        </w:numPr>
        <w:autoSpaceDE w:val="0"/>
        <w:autoSpaceDN w:val="0"/>
        <w:adjustRightInd w:val="0"/>
        <w:rPr>
          <w:szCs w:val="28"/>
          <w:lang w:val="uk-UA"/>
        </w:rPr>
      </w:pPr>
      <w:proofErr w:type="spellStart"/>
      <w:r w:rsidRPr="007774FB">
        <w:rPr>
          <w:szCs w:val="28"/>
          <w:lang w:val="uk-UA"/>
        </w:rPr>
        <w:t>Квеселевич</w:t>
      </w:r>
      <w:proofErr w:type="spellEnd"/>
      <w:r w:rsidRPr="007774FB">
        <w:rPr>
          <w:szCs w:val="28"/>
          <w:lang w:val="uk-UA"/>
        </w:rPr>
        <w:t> Д. І. Практикум з лексикології сучасної а</w:t>
      </w:r>
      <w:r>
        <w:rPr>
          <w:szCs w:val="28"/>
          <w:lang w:val="uk-UA"/>
        </w:rPr>
        <w:t xml:space="preserve">нглійської мови: </w:t>
      </w:r>
      <w:proofErr w:type="spellStart"/>
      <w:r>
        <w:rPr>
          <w:szCs w:val="28"/>
          <w:lang w:val="uk-UA"/>
        </w:rPr>
        <w:t>Навч</w:t>
      </w:r>
      <w:proofErr w:type="spellEnd"/>
      <w:r>
        <w:rPr>
          <w:szCs w:val="28"/>
          <w:lang w:val="uk-UA"/>
        </w:rPr>
        <w:t>. посібник</w:t>
      </w:r>
      <w:r w:rsidRPr="007774FB">
        <w:rPr>
          <w:szCs w:val="28"/>
          <w:lang w:val="uk-UA"/>
        </w:rPr>
        <w:t>. Вінниця: Нова Книга, 2001. 117 с.</w:t>
      </w:r>
    </w:p>
    <w:p w14:paraId="13C4DE37"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r w:rsidRPr="009E1217">
        <w:rPr>
          <w:rFonts w:ascii="Times New Roman" w:hAnsi="Times New Roman" w:cs="Times New Roman"/>
          <w:sz w:val="28"/>
          <w:szCs w:val="28"/>
          <w:lang w:val="uk-UA"/>
        </w:rPr>
        <w:t>Кононова О. В. Діалог як вирішення проблеми самотності. Філософські виміри сучасної соціальної реальності. Матеріали міжнародної наукової конференції. Донецьк, 2011. 249с.</w:t>
      </w:r>
    </w:p>
    <w:p w14:paraId="028D92AA" w14:textId="77777777" w:rsidR="000C4E7A" w:rsidRPr="009E1217" w:rsidRDefault="000C4E7A" w:rsidP="000C4E7A">
      <w:pPr>
        <w:pStyle w:val="a8"/>
        <w:numPr>
          <w:ilvl w:val="0"/>
          <w:numId w:val="27"/>
        </w:numPr>
        <w:shd w:val="clear" w:color="auto" w:fill="FFFFFF"/>
        <w:spacing w:after="0" w:line="360" w:lineRule="auto"/>
        <w:jc w:val="both"/>
        <w:rPr>
          <w:rFonts w:ascii="Times New Roman" w:hAnsi="Times New Roman" w:cs="Times New Roman"/>
          <w:sz w:val="28"/>
          <w:szCs w:val="28"/>
          <w:lang w:val="uk-UA"/>
        </w:rPr>
      </w:pPr>
      <w:r w:rsidRPr="009E1217">
        <w:rPr>
          <w:rFonts w:ascii="Times New Roman" w:hAnsi="Times New Roman" w:cs="Times New Roman"/>
          <w:sz w:val="28"/>
          <w:szCs w:val="28"/>
          <w:lang w:val="uk-UA"/>
        </w:rPr>
        <w:t xml:space="preserve">Котова І. А. </w:t>
      </w:r>
      <w:proofErr w:type="spellStart"/>
      <w:r w:rsidRPr="009E1217">
        <w:rPr>
          <w:rFonts w:ascii="Times New Roman" w:hAnsi="Times New Roman" w:cs="Times New Roman"/>
          <w:sz w:val="28"/>
          <w:szCs w:val="28"/>
          <w:lang w:val="uk-UA"/>
        </w:rPr>
        <w:t>Кінодискурс</w:t>
      </w:r>
      <w:proofErr w:type="spellEnd"/>
      <w:r w:rsidRPr="009E1217">
        <w:rPr>
          <w:rFonts w:ascii="Times New Roman" w:hAnsi="Times New Roman" w:cs="Times New Roman"/>
          <w:sz w:val="28"/>
          <w:szCs w:val="28"/>
          <w:lang w:val="uk-UA"/>
        </w:rPr>
        <w:t>: еволюція об’єкта і підхід дослідження. Наукові праці Кам’янець-Подільського національного  університету імені Івана Огієнка.  Серія: Філологічні науки.  Кам’янець-Подільський, 2012. Вип. 29(2). С. 200–203.</w:t>
      </w:r>
    </w:p>
    <w:p w14:paraId="0C403D75" w14:textId="77777777" w:rsidR="000C4E7A" w:rsidRPr="009E1217" w:rsidRDefault="000C4E7A" w:rsidP="000C4E7A">
      <w:pPr>
        <w:pStyle w:val="a8"/>
        <w:numPr>
          <w:ilvl w:val="0"/>
          <w:numId w:val="27"/>
        </w:numPr>
        <w:shd w:val="clear" w:color="auto" w:fill="FFFFFF"/>
        <w:spacing w:after="0" w:line="360" w:lineRule="auto"/>
        <w:jc w:val="both"/>
        <w:rPr>
          <w:rFonts w:ascii="Times New Roman" w:hAnsi="Times New Roman" w:cs="Times New Roman"/>
          <w:sz w:val="28"/>
          <w:szCs w:val="28"/>
          <w:lang w:val="uk-UA"/>
        </w:rPr>
      </w:pPr>
      <w:proofErr w:type="spellStart"/>
      <w:r w:rsidRPr="009E1217">
        <w:rPr>
          <w:rFonts w:ascii="Times New Roman" w:hAnsi="Times New Roman" w:cs="Times New Roman"/>
          <w:sz w:val="28"/>
          <w:szCs w:val="28"/>
          <w:lang w:val="uk-UA"/>
        </w:rPr>
        <w:t>Лаврiненко</w:t>
      </w:r>
      <w:proofErr w:type="spellEnd"/>
      <w:r w:rsidRPr="009E1217">
        <w:rPr>
          <w:rFonts w:ascii="Times New Roman" w:hAnsi="Times New Roman" w:cs="Times New Roman"/>
          <w:sz w:val="28"/>
          <w:szCs w:val="28"/>
          <w:lang w:val="uk-UA"/>
        </w:rPr>
        <w:t> І. М. Стратегії і тактики зміни комунікативних ролей у сучасному англомовному кінодискурсі: автореф. дис. канд. філол. наук: 10.02.04. Харків, 2011.</w:t>
      </w:r>
    </w:p>
    <w:p w14:paraId="17825FBD"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proofErr w:type="spellStart"/>
      <w:r w:rsidRPr="009E1217">
        <w:rPr>
          <w:rFonts w:ascii="Times New Roman" w:hAnsi="Times New Roman" w:cs="Times New Roman"/>
          <w:sz w:val="28"/>
          <w:szCs w:val="28"/>
          <w:lang w:val="uk-UA"/>
        </w:rPr>
        <w:t>Лотман</w:t>
      </w:r>
      <w:proofErr w:type="spellEnd"/>
      <w:r w:rsidRPr="009E1217">
        <w:rPr>
          <w:rFonts w:ascii="Times New Roman" w:hAnsi="Times New Roman" w:cs="Times New Roman"/>
          <w:sz w:val="28"/>
          <w:szCs w:val="28"/>
          <w:lang w:val="uk-UA"/>
        </w:rPr>
        <w:t xml:space="preserve"> Ю. М. </w:t>
      </w:r>
      <w:proofErr w:type="spellStart"/>
      <w:r w:rsidRPr="009E1217">
        <w:rPr>
          <w:rFonts w:ascii="Times New Roman" w:hAnsi="Times New Roman" w:cs="Times New Roman"/>
          <w:sz w:val="28"/>
          <w:szCs w:val="28"/>
          <w:lang w:val="uk-UA"/>
        </w:rPr>
        <w:t>Диалог</w:t>
      </w:r>
      <w:proofErr w:type="spellEnd"/>
      <w:r w:rsidRPr="009E1217">
        <w:rPr>
          <w:rFonts w:ascii="Times New Roman" w:hAnsi="Times New Roman" w:cs="Times New Roman"/>
          <w:sz w:val="28"/>
          <w:szCs w:val="28"/>
          <w:lang w:val="uk-UA"/>
        </w:rPr>
        <w:t xml:space="preserve"> с </w:t>
      </w:r>
      <w:proofErr w:type="spellStart"/>
      <w:r w:rsidRPr="009E1217">
        <w:rPr>
          <w:rFonts w:ascii="Times New Roman" w:hAnsi="Times New Roman" w:cs="Times New Roman"/>
          <w:sz w:val="28"/>
          <w:szCs w:val="28"/>
          <w:lang w:val="uk-UA"/>
        </w:rPr>
        <w:t>экраном</w:t>
      </w:r>
      <w:proofErr w:type="spellEnd"/>
      <w:r w:rsidRPr="009E1217">
        <w:rPr>
          <w:rFonts w:ascii="Times New Roman" w:hAnsi="Times New Roman" w:cs="Times New Roman"/>
          <w:sz w:val="28"/>
          <w:szCs w:val="28"/>
          <w:lang w:val="uk-UA"/>
        </w:rPr>
        <w:t xml:space="preserve">. </w:t>
      </w:r>
      <w:proofErr w:type="spellStart"/>
      <w:r w:rsidRPr="009E1217">
        <w:rPr>
          <w:rFonts w:ascii="Times New Roman" w:hAnsi="Times New Roman" w:cs="Times New Roman"/>
          <w:sz w:val="28"/>
          <w:szCs w:val="28"/>
          <w:lang w:val="uk-UA"/>
        </w:rPr>
        <w:t>Таллин</w:t>
      </w:r>
      <w:proofErr w:type="spellEnd"/>
      <w:r w:rsidRPr="009E1217">
        <w:rPr>
          <w:rFonts w:ascii="Times New Roman" w:hAnsi="Times New Roman" w:cs="Times New Roman"/>
          <w:sz w:val="28"/>
          <w:szCs w:val="28"/>
          <w:lang w:val="uk-UA"/>
        </w:rPr>
        <w:t xml:space="preserve"> : </w:t>
      </w:r>
      <w:proofErr w:type="spellStart"/>
      <w:r w:rsidRPr="009E1217">
        <w:rPr>
          <w:rFonts w:ascii="Times New Roman" w:hAnsi="Times New Roman" w:cs="Times New Roman"/>
          <w:sz w:val="28"/>
          <w:szCs w:val="28"/>
          <w:lang w:val="uk-UA"/>
        </w:rPr>
        <w:t>Александра</w:t>
      </w:r>
      <w:proofErr w:type="spellEnd"/>
      <w:r w:rsidRPr="009E1217">
        <w:rPr>
          <w:rFonts w:ascii="Times New Roman" w:hAnsi="Times New Roman" w:cs="Times New Roman"/>
          <w:sz w:val="28"/>
          <w:szCs w:val="28"/>
          <w:lang w:val="uk-UA"/>
        </w:rPr>
        <w:t>, 1994. 416 с.</w:t>
      </w:r>
    </w:p>
    <w:p w14:paraId="7F9FA2E6"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proofErr w:type="spellStart"/>
      <w:r w:rsidRPr="009E1217">
        <w:rPr>
          <w:rFonts w:ascii="Times New Roman" w:hAnsi="Times New Roman" w:cs="Times New Roman"/>
          <w:sz w:val="28"/>
          <w:szCs w:val="28"/>
          <w:lang w:val="uk-UA"/>
        </w:rPr>
        <w:t>Любашина</w:t>
      </w:r>
      <w:proofErr w:type="spellEnd"/>
      <w:r w:rsidRPr="009E1217">
        <w:rPr>
          <w:rFonts w:ascii="Times New Roman" w:hAnsi="Times New Roman" w:cs="Times New Roman"/>
          <w:sz w:val="28"/>
          <w:szCs w:val="28"/>
          <w:lang w:val="uk-UA"/>
        </w:rPr>
        <w:t xml:space="preserve"> В. В. Діалогічне мовлення як </w:t>
      </w:r>
      <w:proofErr w:type="spellStart"/>
      <w:r w:rsidRPr="009E1217">
        <w:rPr>
          <w:rFonts w:ascii="Times New Roman" w:hAnsi="Times New Roman" w:cs="Times New Roman"/>
          <w:sz w:val="28"/>
          <w:szCs w:val="28"/>
          <w:lang w:val="uk-UA"/>
        </w:rPr>
        <w:t>лінгводидактична</w:t>
      </w:r>
      <w:proofErr w:type="spellEnd"/>
      <w:r w:rsidRPr="009E1217">
        <w:rPr>
          <w:rFonts w:ascii="Times New Roman" w:hAnsi="Times New Roman" w:cs="Times New Roman"/>
          <w:sz w:val="28"/>
          <w:szCs w:val="28"/>
          <w:lang w:val="uk-UA"/>
        </w:rPr>
        <w:t xml:space="preserve"> проблема. Розвиток освіти в умовах </w:t>
      </w:r>
      <w:proofErr w:type="spellStart"/>
      <w:r w:rsidRPr="009E1217">
        <w:rPr>
          <w:rFonts w:ascii="Times New Roman" w:hAnsi="Times New Roman" w:cs="Times New Roman"/>
          <w:sz w:val="28"/>
          <w:szCs w:val="28"/>
          <w:lang w:val="uk-UA"/>
        </w:rPr>
        <w:t>поліетнічного</w:t>
      </w:r>
      <w:proofErr w:type="spellEnd"/>
      <w:r w:rsidRPr="009E1217">
        <w:rPr>
          <w:rFonts w:ascii="Times New Roman" w:hAnsi="Times New Roman" w:cs="Times New Roman"/>
          <w:sz w:val="28"/>
          <w:szCs w:val="28"/>
          <w:lang w:val="uk-UA"/>
        </w:rPr>
        <w:t xml:space="preserve"> регіону: Матеріали всеукраїнської науково-практичної конференції, 26-28 квітня 2006 р., м. Ялта. Зб. статей. Вип.2. Ялта: РВВ КГУ, 2006. 216с.</w:t>
      </w:r>
    </w:p>
    <w:p w14:paraId="2A394CED" w14:textId="77777777" w:rsidR="000C4E7A" w:rsidRPr="009E1217" w:rsidRDefault="000C4E7A" w:rsidP="000C4E7A">
      <w:pPr>
        <w:pStyle w:val="a8"/>
        <w:numPr>
          <w:ilvl w:val="0"/>
          <w:numId w:val="27"/>
        </w:numPr>
        <w:shd w:val="clear" w:color="auto" w:fill="FFFFFF"/>
        <w:spacing w:after="0" w:line="360" w:lineRule="auto"/>
        <w:jc w:val="both"/>
        <w:rPr>
          <w:rFonts w:ascii="Times New Roman" w:hAnsi="Times New Roman" w:cs="Times New Roman"/>
          <w:sz w:val="28"/>
          <w:szCs w:val="28"/>
          <w:lang w:val="uk-UA"/>
        </w:rPr>
      </w:pPr>
      <w:proofErr w:type="spellStart"/>
      <w:r w:rsidRPr="009E1217">
        <w:rPr>
          <w:rFonts w:ascii="Times New Roman" w:hAnsi="Times New Roman" w:cs="Times New Roman"/>
          <w:sz w:val="28"/>
          <w:szCs w:val="28"/>
          <w:lang w:val="uk-UA"/>
        </w:rPr>
        <w:t>Макаревич</w:t>
      </w:r>
      <w:proofErr w:type="spellEnd"/>
      <w:r w:rsidRPr="009E1217">
        <w:rPr>
          <w:rFonts w:ascii="Times New Roman" w:hAnsi="Times New Roman" w:cs="Times New Roman"/>
          <w:sz w:val="28"/>
          <w:szCs w:val="28"/>
          <w:lang w:val="uk-UA"/>
        </w:rPr>
        <w:t xml:space="preserve"> О. О. </w:t>
      </w:r>
      <w:proofErr w:type="spellStart"/>
      <w:r w:rsidRPr="009E1217">
        <w:rPr>
          <w:rFonts w:ascii="Times New Roman" w:hAnsi="Times New Roman" w:cs="Times New Roman"/>
          <w:sz w:val="28"/>
          <w:szCs w:val="28"/>
          <w:lang w:val="uk-UA"/>
        </w:rPr>
        <w:t>Кінодискурс</w:t>
      </w:r>
      <w:proofErr w:type="spellEnd"/>
      <w:r w:rsidRPr="009E1217">
        <w:rPr>
          <w:rFonts w:ascii="Times New Roman" w:hAnsi="Times New Roman" w:cs="Times New Roman"/>
          <w:sz w:val="28"/>
          <w:szCs w:val="28"/>
          <w:lang w:val="uk-UA"/>
        </w:rPr>
        <w:t xml:space="preserve"> як середовище реалізації реактивних мовленнєвих актів. Матеріали міжвузівської наукової Інтернет-конференції «Текст і дискурс: когнітивно-комунікативні перспективи». Кам’янець-Подільський національний університет імені Івана Огієнка. 2017. С. 93–100.</w:t>
      </w:r>
    </w:p>
    <w:p w14:paraId="7348E999"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proofErr w:type="spellStart"/>
      <w:r w:rsidRPr="009E1217">
        <w:rPr>
          <w:rFonts w:ascii="Times New Roman" w:hAnsi="Times New Roman" w:cs="Times New Roman"/>
          <w:sz w:val="28"/>
          <w:szCs w:val="28"/>
          <w:lang w:val="uk-UA"/>
        </w:rPr>
        <w:lastRenderedPageBreak/>
        <w:t>Миславський</w:t>
      </w:r>
      <w:proofErr w:type="spellEnd"/>
      <w:r w:rsidRPr="009E1217">
        <w:rPr>
          <w:rFonts w:ascii="Times New Roman" w:hAnsi="Times New Roman" w:cs="Times New Roman"/>
          <w:sz w:val="28"/>
          <w:szCs w:val="28"/>
          <w:lang w:val="uk-UA"/>
        </w:rPr>
        <w:t xml:space="preserve"> В. Н. </w:t>
      </w:r>
      <w:proofErr w:type="spellStart"/>
      <w:r w:rsidRPr="009E1217">
        <w:rPr>
          <w:rFonts w:ascii="Times New Roman" w:hAnsi="Times New Roman" w:cs="Times New Roman"/>
          <w:sz w:val="28"/>
          <w:szCs w:val="28"/>
          <w:lang w:val="uk-UA"/>
        </w:rPr>
        <w:t>Кінословник</w:t>
      </w:r>
      <w:proofErr w:type="spellEnd"/>
      <w:r w:rsidRPr="009E1217">
        <w:rPr>
          <w:rFonts w:ascii="Times New Roman" w:hAnsi="Times New Roman" w:cs="Times New Roman"/>
          <w:sz w:val="28"/>
          <w:szCs w:val="28"/>
          <w:lang w:val="uk-UA"/>
        </w:rPr>
        <w:t xml:space="preserve">. Терміни, визначення, жаргонізми. Харків, 2007. 328 с. </w:t>
      </w:r>
    </w:p>
    <w:p w14:paraId="4F369A0D"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proofErr w:type="spellStart"/>
      <w:r w:rsidRPr="009E1217">
        <w:rPr>
          <w:rFonts w:ascii="Times New Roman" w:hAnsi="Times New Roman" w:cs="Times New Roman"/>
          <w:sz w:val="28"/>
          <w:szCs w:val="28"/>
          <w:lang w:val="uk-UA"/>
        </w:rPr>
        <w:t>Наумчук</w:t>
      </w:r>
      <w:proofErr w:type="spellEnd"/>
      <w:r w:rsidRPr="009E1217">
        <w:rPr>
          <w:rFonts w:ascii="Times New Roman" w:hAnsi="Times New Roman" w:cs="Times New Roman"/>
          <w:sz w:val="28"/>
          <w:szCs w:val="28"/>
          <w:lang w:val="uk-UA"/>
        </w:rPr>
        <w:t xml:space="preserve"> Т. І., Еволюція </w:t>
      </w:r>
      <w:proofErr w:type="spellStart"/>
      <w:r w:rsidRPr="009E1217">
        <w:rPr>
          <w:rFonts w:ascii="Times New Roman" w:hAnsi="Times New Roman" w:cs="Times New Roman"/>
          <w:sz w:val="28"/>
          <w:szCs w:val="28"/>
          <w:lang w:val="uk-UA"/>
        </w:rPr>
        <w:t>англійськомовного</w:t>
      </w:r>
      <w:proofErr w:type="spellEnd"/>
      <w:r w:rsidRPr="009E1217">
        <w:rPr>
          <w:rFonts w:ascii="Times New Roman" w:hAnsi="Times New Roman" w:cs="Times New Roman"/>
          <w:sz w:val="28"/>
          <w:szCs w:val="28"/>
          <w:lang w:val="uk-UA"/>
        </w:rPr>
        <w:t xml:space="preserve"> лексикону кінематографії: соціокультурний та </w:t>
      </w:r>
      <w:proofErr w:type="spellStart"/>
      <w:r w:rsidRPr="009E1217">
        <w:rPr>
          <w:rFonts w:ascii="Times New Roman" w:hAnsi="Times New Roman" w:cs="Times New Roman"/>
          <w:sz w:val="28"/>
          <w:szCs w:val="28"/>
          <w:lang w:val="uk-UA"/>
        </w:rPr>
        <w:t>лінгвосинергетичний</w:t>
      </w:r>
      <w:proofErr w:type="spellEnd"/>
      <w:r w:rsidRPr="009E1217">
        <w:rPr>
          <w:rFonts w:ascii="Times New Roman" w:hAnsi="Times New Roman" w:cs="Times New Roman"/>
          <w:sz w:val="28"/>
          <w:szCs w:val="28"/>
          <w:lang w:val="uk-UA"/>
        </w:rPr>
        <w:t xml:space="preserve"> аспекти. Запоріжжя, 2018. 250 с.</w:t>
      </w:r>
    </w:p>
    <w:p w14:paraId="7CC0CE25" w14:textId="77777777" w:rsidR="000C4E7A" w:rsidRPr="009E1217" w:rsidRDefault="000C4E7A" w:rsidP="000C4E7A">
      <w:pPr>
        <w:pStyle w:val="a8"/>
        <w:widowControl w:val="0"/>
        <w:numPr>
          <w:ilvl w:val="0"/>
          <w:numId w:val="27"/>
        </w:numPr>
        <w:shd w:val="clear" w:color="auto" w:fill="FFFFFF"/>
        <w:tabs>
          <w:tab w:val="left" w:pos="370"/>
        </w:tabs>
        <w:autoSpaceDE w:val="0"/>
        <w:autoSpaceDN w:val="0"/>
        <w:adjustRightInd w:val="0"/>
        <w:spacing w:after="0" w:line="360" w:lineRule="auto"/>
        <w:ind w:right="34"/>
        <w:jc w:val="both"/>
        <w:rPr>
          <w:rFonts w:ascii="Times New Roman" w:hAnsi="Times New Roman" w:cs="Times New Roman"/>
          <w:sz w:val="28"/>
          <w:szCs w:val="28"/>
          <w:lang w:val="uk-UA"/>
        </w:rPr>
      </w:pPr>
      <w:proofErr w:type="spellStart"/>
      <w:r w:rsidRPr="009E1217">
        <w:rPr>
          <w:rFonts w:ascii="Times New Roman" w:eastAsia="Calibri" w:hAnsi="Times New Roman" w:cs="Times New Roman"/>
          <w:sz w:val="28"/>
          <w:szCs w:val="28"/>
          <w:lang w:val="uk-UA"/>
        </w:rPr>
        <w:t>Нушикян</w:t>
      </w:r>
      <w:proofErr w:type="spellEnd"/>
      <w:r w:rsidRPr="009E1217">
        <w:rPr>
          <w:rFonts w:ascii="Times New Roman" w:eastAsia="Calibri" w:hAnsi="Times New Roman" w:cs="Times New Roman"/>
          <w:sz w:val="28"/>
          <w:szCs w:val="28"/>
          <w:lang w:val="uk-UA"/>
        </w:rPr>
        <w:t xml:space="preserve"> Э. А. </w:t>
      </w:r>
      <w:proofErr w:type="spellStart"/>
      <w:r w:rsidRPr="009E1217">
        <w:rPr>
          <w:rFonts w:ascii="Times New Roman" w:eastAsia="Calibri" w:hAnsi="Times New Roman" w:cs="Times New Roman"/>
          <w:sz w:val="28"/>
          <w:szCs w:val="28"/>
          <w:lang w:val="uk-UA"/>
        </w:rPr>
        <w:t>Типология</w:t>
      </w:r>
      <w:proofErr w:type="spellEnd"/>
      <w:r w:rsidRPr="009E1217">
        <w:rPr>
          <w:rFonts w:ascii="Times New Roman" w:eastAsia="Calibri" w:hAnsi="Times New Roman" w:cs="Times New Roman"/>
          <w:sz w:val="28"/>
          <w:szCs w:val="28"/>
          <w:lang w:val="uk-UA"/>
        </w:rPr>
        <w:t xml:space="preserve"> </w:t>
      </w:r>
      <w:proofErr w:type="spellStart"/>
      <w:r w:rsidRPr="009E1217">
        <w:rPr>
          <w:rFonts w:ascii="Times New Roman" w:eastAsia="Calibri" w:hAnsi="Times New Roman" w:cs="Times New Roman"/>
          <w:sz w:val="28"/>
          <w:szCs w:val="28"/>
          <w:lang w:val="uk-UA"/>
        </w:rPr>
        <w:t>интонации</w:t>
      </w:r>
      <w:proofErr w:type="spellEnd"/>
      <w:r w:rsidRPr="009E1217">
        <w:rPr>
          <w:rFonts w:ascii="Times New Roman" w:eastAsia="Calibri" w:hAnsi="Times New Roman" w:cs="Times New Roman"/>
          <w:sz w:val="28"/>
          <w:szCs w:val="28"/>
          <w:lang w:val="uk-UA"/>
        </w:rPr>
        <w:t xml:space="preserve"> </w:t>
      </w:r>
      <w:proofErr w:type="spellStart"/>
      <w:r w:rsidRPr="009E1217">
        <w:rPr>
          <w:rFonts w:ascii="Times New Roman" w:eastAsia="Calibri" w:hAnsi="Times New Roman" w:cs="Times New Roman"/>
          <w:sz w:val="28"/>
          <w:szCs w:val="28"/>
          <w:lang w:val="uk-UA"/>
        </w:rPr>
        <w:t>эмоциональной</w:t>
      </w:r>
      <w:proofErr w:type="spellEnd"/>
      <w:r w:rsidRPr="009E1217">
        <w:rPr>
          <w:rFonts w:ascii="Times New Roman" w:eastAsia="Calibri" w:hAnsi="Times New Roman" w:cs="Times New Roman"/>
          <w:sz w:val="28"/>
          <w:szCs w:val="28"/>
          <w:lang w:val="uk-UA"/>
        </w:rPr>
        <w:t xml:space="preserve"> </w:t>
      </w:r>
      <w:r w:rsidRPr="009E1217">
        <w:rPr>
          <w:rFonts w:ascii="Times New Roman" w:hAnsi="Times New Roman" w:cs="Times New Roman"/>
          <w:sz w:val="28"/>
          <w:szCs w:val="28"/>
          <w:lang w:val="uk-UA"/>
        </w:rPr>
        <w:t xml:space="preserve">речи: </w:t>
      </w:r>
      <w:proofErr w:type="spellStart"/>
      <w:r w:rsidRPr="009E1217">
        <w:rPr>
          <w:rFonts w:ascii="Times New Roman" w:hAnsi="Times New Roman" w:cs="Times New Roman"/>
          <w:sz w:val="28"/>
          <w:szCs w:val="28"/>
          <w:lang w:val="uk-UA"/>
        </w:rPr>
        <w:t>монография</w:t>
      </w:r>
      <w:proofErr w:type="spellEnd"/>
      <w:r w:rsidRPr="009E1217">
        <w:rPr>
          <w:rFonts w:ascii="Times New Roman" w:hAnsi="Times New Roman" w:cs="Times New Roman"/>
          <w:sz w:val="28"/>
          <w:szCs w:val="28"/>
          <w:lang w:val="uk-UA"/>
        </w:rPr>
        <w:t xml:space="preserve">. </w:t>
      </w:r>
      <w:proofErr w:type="spellStart"/>
      <w:r w:rsidRPr="009E1217">
        <w:rPr>
          <w:rFonts w:ascii="Times New Roman" w:hAnsi="Times New Roman" w:cs="Times New Roman"/>
          <w:sz w:val="28"/>
          <w:szCs w:val="28"/>
          <w:lang w:val="uk-UA"/>
        </w:rPr>
        <w:t>Киев</w:t>
      </w:r>
      <w:proofErr w:type="spellEnd"/>
      <w:r w:rsidRPr="009E1217">
        <w:rPr>
          <w:rFonts w:ascii="Times New Roman" w:hAnsi="Times New Roman" w:cs="Times New Roman"/>
          <w:sz w:val="28"/>
          <w:szCs w:val="28"/>
          <w:lang w:val="uk-UA"/>
        </w:rPr>
        <w:t>-Одесса: Вища школа, 1986.</w:t>
      </w:r>
      <w:r w:rsidRPr="009E1217">
        <w:rPr>
          <w:rFonts w:ascii="Times New Roman" w:eastAsia="Calibri" w:hAnsi="Times New Roman" w:cs="Times New Roman"/>
          <w:sz w:val="28"/>
          <w:szCs w:val="28"/>
          <w:lang w:val="uk-UA"/>
        </w:rPr>
        <w:t xml:space="preserve"> 160 с.</w:t>
      </w:r>
    </w:p>
    <w:p w14:paraId="0BB15117" w14:textId="77777777" w:rsidR="000C4E7A" w:rsidRPr="009E1217" w:rsidRDefault="000C4E7A" w:rsidP="000C4E7A">
      <w:pPr>
        <w:pStyle w:val="a8"/>
        <w:numPr>
          <w:ilvl w:val="0"/>
          <w:numId w:val="27"/>
        </w:numPr>
        <w:spacing w:after="0" w:line="360" w:lineRule="auto"/>
        <w:jc w:val="both"/>
        <w:rPr>
          <w:rFonts w:ascii="Times New Roman" w:eastAsia="Calibri" w:hAnsi="Times New Roman" w:cs="Times New Roman"/>
          <w:sz w:val="28"/>
          <w:szCs w:val="28"/>
          <w:lang w:val="uk-UA"/>
        </w:rPr>
      </w:pPr>
      <w:r w:rsidRPr="009E1217">
        <w:rPr>
          <w:rFonts w:ascii="Times New Roman" w:eastAsia="Calibri" w:hAnsi="Times New Roman" w:cs="Times New Roman"/>
          <w:sz w:val="28"/>
          <w:szCs w:val="28"/>
          <w:lang w:val="uk-UA"/>
        </w:rPr>
        <w:t xml:space="preserve">Олійник Г.О. Вербальні та невербальні засоби вираження нерозуміння в сучасному англомовному літературному та кінодискурсі: когнітивно-прагматичне дослідження: дис. … канд. </w:t>
      </w:r>
      <w:proofErr w:type="spellStart"/>
      <w:r w:rsidRPr="009E1217">
        <w:rPr>
          <w:rFonts w:ascii="Times New Roman" w:eastAsia="Calibri" w:hAnsi="Times New Roman" w:cs="Times New Roman"/>
          <w:sz w:val="28"/>
          <w:szCs w:val="28"/>
          <w:lang w:val="uk-UA"/>
        </w:rPr>
        <w:t>филол</w:t>
      </w:r>
      <w:proofErr w:type="spellEnd"/>
      <w:r w:rsidRPr="009E1217">
        <w:rPr>
          <w:rFonts w:ascii="Times New Roman" w:eastAsia="Calibri" w:hAnsi="Times New Roman" w:cs="Times New Roman"/>
          <w:sz w:val="28"/>
          <w:szCs w:val="28"/>
          <w:lang w:val="uk-UA"/>
        </w:rPr>
        <w:t>. наук : 10.02.04. Одеса: ОНУ імені І.І. Мечникова, 2019. 209 с.</w:t>
      </w:r>
    </w:p>
    <w:p w14:paraId="2C808558"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r w:rsidRPr="009E1217">
        <w:rPr>
          <w:rFonts w:ascii="Times New Roman" w:hAnsi="Times New Roman" w:cs="Times New Roman"/>
          <w:sz w:val="28"/>
          <w:szCs w:val="28"/>
          <w:lang w:val="uk-UA"/>
        </w:rPr>
        <w:t>Орєхова Л. І. До питання про діалог. Науковий вісник південноукраїнського державного педагогічного університету ім. К.Д. Ушинського. Збірник наукових праць. Одеса, 2000. С.144-149.</w:t>
      </w:r>
    </w:p>
    <w:p w14:paraId="59885E54"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r w:rsidRPr="009E1217">
        <w:rPr>
          <w:rFonts w:ascii="Times New Roman" w:hAnsi="Times New Roman" w:cs="Times New Roman"/>
          <w:sz w:val="28"/>
          <w:szCs w:val="28"/>
          <w:lang w:val="uk-UA"/>
        </w:rPr>
        <w:t>Романюк О.С. Дискурс як інтерактивна комунікативна діяльність. Науковий вісник Міжнародного гуманітарного університету. Серія: Філологія. 2016. С. 149–152.</w:t>
      </w:r>
    </w:p>
    <w:p w14:paraId="5F97A2CB"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r w:rsidRPr="009E1217">
        <w:rPr>
          <w:rFonts w:ascii="Times New Roman" w:hAnsi="Times New Roman" w:cs="Times New Roman"/>
          <w:sz w:val="28"/>
          <w:szCs w:val="28"/>
          <w:lang w:val="uk-UA"/>
        </w:rPr>
        <w:t>Селіванова О.О. Актуальні напрями сучасної лінгвістики.</w:t>
      </w:r>
      <w:r>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Фітосоціоцентр</w:t>
      </w:r>
      <w:proofErr w:type="spellEnd"/>
      <w:r>
        <w:rPr>
          <w:rFonts w:ascii="Times New Roman" w:hAnsi="Times New Roman" w:cs="Times New Roman"/>
          <w:sz w:val="28"/>
          <w:szCs w:val="28"/>
          <w:lang w:val="uk-UA"/>
        </w:rPr>
        <w:t>, 1999.</w:t>
      </w:r>
      <w:r>
        <w:rPr>
          <w:rFonts w:ascii="Times New Roman" w:hAnsi="Times New Roman" w:cs="Times New Roman"/>
          <w:sz w:val="28"/>
          <w:szCs w:val="28"/>
          <w:lang w:val="en-US"/>
        </w:rPr>
        <w:t xml:space="preserve"> </w:t>
      </w:r>
      <w:r w:rsidRPr="009E1217">
        <w:rPr>
          <w:rFonts w:ascii="Times New Roman" w:hAnsi="Times New Roman" w:cs="Times New Roman"/>
          <w:sz w:val="28"/>
          <w:szCs w:val="28"/>
          <w:lang w:val="uk-UA"/>
        </w:rPr>
        <w:t xml:space="preserve">148 с. </w:t>
      </w:r>
    </w:p>
    <w:p w14:paraId="574D1D43"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r w:rsidRPr="009E1217">
        <w:rPr>
          <w:rFonts w:ascii="Times New Roman" w:hAnsi="Times New Roman" w:cs="Times New Roman"/>
          <w:sz w:val="28"/>
          <w:szCs w:val="28"/>
          <w:lang w:val="uk-UA"/>
        </w:rPr>
        <w:t>Селіванова О.О. Сучасна лінгвістика: термінологічна е</w:t>
      </w:r>
      <w:r>
        <w:rPr>
          <w:rFonts w:ascii="Times New Roman" w:hAnsi="Times New Roman" w:cs="Times New Roman"/>
          <w:sz w:val="28"/>
          <w:szCs w:val="28"/>
          <w:lang w:val="uk-UA"/>
        </w:rPr>
        <w:t>нциклопедія. Полтава: Довкілля-К, 2006.</w:t>
      </w:r>
      <w:r w:rsidRPr="009E1217">
        <w:rPr>
          <w:rFonts w:ascii="Times New Roman" w:hAnsi="Times New Roman" w:cs="Times New Roman"/>
          <w:sz w:val="28"/>
          <w:szCs w:val="28"/>
          <w:lang w:val="uk-UA"/>
        </w:rPr>
        <w:t xml:space="preserve"> 716 с.</w:t>
      </w:r>
    </w:p>
    <w:p w14:paraId="4468732C" w14:textId="77777777" w:rsidR="000C4E7A" w:rsidRPr="007774FB" w:rsidRDefault="000C4E7A" w:rsidP="000C4E7A">
      <w:pPr>
        <w:pStyle w:val="ae"/>
        <w:widowControl w:val="0"/>
        <w:numPr>
          <w:ilvl w:val="0"/>
          <w:numId w:val="27"/>
        </w:numPr>
        <w:autoSpaceDE w:val="0"/>
        <w:autoSpaceDN w:val="0"/>
        <w:adjustRightInd w:val="0"/>
        <w:rPr>
          <w:szCs w:val="28"/>
          <w:lang w:val="uk-UA"/>
        </w:rPr>
      </w:pPr>
      <w:proofErr w:type="spellStart"/>
      <w:r w:rsidRPr="007774FB">
        <w:rPr>
          <w:szCs w:val="28"/>
          <w:lang w:val="uk-UA"/>
        </w:rPr>
        <w:t>Сфімов</w:t>
      </w:r>
      <w:proofErr w:type="spellEnd"/>
      <w:r w:rsidRPr="007774FB">
        <w:rPr>
          <w:szCs w:val="28"/>
          <w:lang w:val="uk-UA"/>
        </w:rPr>
        <w:t xml:space="preserve"> Л. П. </w:t>
      </w:r>
      <w:r>
        <w:rPr>
          <w:szCs w:val="28"/>
          <w:lang w:val="uk-UA"/>
        </w:rPr>
        <w:t>Стилістика</w:t>
      </w:r>
      <w:r w:rsidRPr="007774FB">
        <w:rPr>
          <w:szCs w:val="28"/>
          <w:lang w:val="uk-UA"/>
        </w:rPr>
        <w:t xml:space="preserve"> англійської мови i дискурсивний аналіз. Учбово-методичний посібник. Вінниця: Нова книга, 2004. 240 с.</w:t>
      </w:r>
    </w:p>
    <w:p w14:paraId="76174509" w14:textId="77777777" w:rsidR="000C4E7A" w:rsidRDefault="000C4E7A" w:rsidP="000C4E7A">
      <w:pPr>
        <w:pStyle w:val="ae"/>
        <w:widowControl w:val="0"/>
        <w:numPr>
          <w:ilvl w:val="0"/>
          <w:numId w:val="27"/>
        </w:numPr>
        <w:autoSpaceDE w:val="0"/>
        <w:autoSpaceDN w:val="0"/>
        <w:adjustRightInd w:val="0"/>
        <w:rPr>
          <w:szCs w:val="28"/>
          <w:lang w:val="uk-UA"/>
        </w:rPr>
      </w:pPr>
      <w:proofErr w:type="spellStart"/>
      <w:r w:rsidRPr="007774FB">
        <w:rPr>
          <w:szCs w:val="28"/>
          <w:lang w:val="uk-UA"/>
        </w:rPr>
        <w:t>Серажим</w:t>
      </w:r>
      <w:proofErr w:type="spellEnd"/>
      <w:r w:rsidRPr="007774FB">
        <w:rPr>
          <w:szCs w:val="28"/>
          <w:lang w:val="uk-UA"/>
        </w:rPr>
        <w:t xml:space="preserve"> К. С. Дискурс як </w:t>
      </w:r>
      <w:proofErr w:type="spellStart"/>
      <w:r w:rsidRPr="007774FB">
        <w:rPr>
          <w:szCs w:val="28"/>
          <w:lang w:val="uk-UA"/>
        </w:rPr>
        <w:t>соціолінгвалъне</w:t>
      </w:r>
      <w:proofErr w:type="spellEnd"/>
      <w:r w:rsidRPr="007774FB">
        <w:rPr>
          <w:szCs w:val="28"/>
          <w:lang w:val="uk-UA"/>
        </w:rPr>
        <w:t xml:space="preserve"> явище: методологія, архітектоніка, варіативність [На матеріалах сучасної газетної публі</w:t>
      </w:r>
      <w:r>
        <w:rPr>
          <w:szCs w:val="28"/>
          <w:lang w:val="uk-UA"/>
        </w:rPr>
        <w:t xml:space="preserve">цистики]: Монографія. </w:t>
      </w:r>
      <w:r w:rsidRPr="007774FB">
        <w:rPr>
          <w:szCs w:val="28"/>
          <w:lang w:val="uk-UA"/>
        </w:rPr>
        <w:t xml:space="preserve"> Київ. нац. ун-т ім. </w:t>
      </w:r>
      <w:proofErr w:type="spellStart"/>
      <w:r w:rsidRPr="007774FB">
        <w:rPr>
          <w:szCs w:val="28"/>
          <w:lang w:val="uk-UA"/>
        </w:rPr>
        <w:t>Tapaca</w:t>
      </w:r>
      <w:proofErr w:type="spellEnd"/>
      <w:r w:rsidRPr="007774FB">
        <w:rPr>
          <w:szCs w:val="28"/>
          <w:lang w:val="uk-UA"/>
        </w:rPr>
        <w:t xml:space="preserve"> Шевченка. К., 2002. 392 с.</w:t>
      </w:r>
    </w:p>
    <w:p w14:paraId="75C0533E" w14:textId="77777777" w:rsidR="000C4E7A" w:rsidRPr="007774FB" w:rsidRDefault="000C4E7A" w:rsidP="000C4E7A">
      <w:pPr>
        <w:pStyle w:val="ae"/>
        <w:widowControl w:val="0"/>
        <w:numPr>
          <w:ilvl w:val="0"/>
          <w:numId w:val="27"/>
        </w:numPr>
        <w:autoSpaceDE w:val="0"/>
        <w:autoSpaceDN w:val="0"/>
        <w:adjustRightInd w:val="0"/>
        <w:rPr>
          <w:szCs w:val="28"/>
          <w:lang w:val="uk-UA"/>
        </w:rPr>
      </w:pPr>
      <w:r>
        <w:rPr>
          <w:szCs w:val="28"/>
          <w:lang w:val="uk-UA"/>
        </w:rPr>
        <w:t>Тарасова Е.В. Дискурс в системно-</w:t>
      </w:r>
      <w:proofErr w:type="spellStart"/>
      <w:r>
        <w:rPr>
          <w:szCs w:val="28"/>
          <w:lang w:val="uk-UA"/>
        </w:rPr>
        <w:t>інтегративном</w:t>
      </w:r>
      <w:proofErr w:type="spellEnd"/>
      <w:r>
        <w:rPr>
          <w:szCs w:val="28"/>
          <w:lang w:val="uk-UA"/>
        </w:rPr>
        <w:t xml:space="preserve"> аспекте. Харківський гуманітарний університет. </w:t>
      </w:r>
      <w:proofErr w:type="spellStart"/>
      <w:r w:rsidRPr="003741B3">
        <w:rPr>
          <w:szCs w:val="28"/>
          <w:lang w:val="uk-UA"/>
        </w:rPr>
        <w:t>Science</w:t>
      </w:r>
      <w:proofErr w:type="spellEnd"/>
      <w:r w:rsidRPr="003741B3">
        <w:rPr>
          <w:szCs w:val="28"/>
          <w:lang w:val="uk-UA"/>
        </w:rPr>
        <w:t xml:space="preserve"> </w:t>
      </w:r>
      <w:proofErr w:type="spellStart"/>
      <w:r w:rsidRPr="003741B3">
        <w:rPr>
          <w:szCs w:val="28"/>
          <w:lang w:val="uk-UA"/>
        </w:rPr>
        <w:t>and</w:t>
      </w:r>
      <w:proofErr w:type="spellEnd"/>
      <w:r w:rsidRPr="003741B3">
        <w:rPr>
          <w:szCs w:val="28"/>
          <w:lang w:val="uk-UA"/>
        </w:rPr>
        <w:t xml:space="preserve"> </w:t>
      </w:r>
      <w:proofErr w:type="spellStart"/>
      <w:r w:rsidRPr="003741B3">
        <w:rPr>
          <w:szCs w:val="28"/>
          <w:lang w:val="uk-UA"/>
        </w:rPr>
        <w:t>Education</w:t>
      </w:r>
      <w:proofErr w:type="spellEnd"/>
      <w:r w:rsidRPr="003741B3">
        <w:rPr>
          <w:szCs w:val="28"/>
          <w:lang w:val="uk-UA"/>
        </w:rPr>
        <w:t xml:space="preserve"> a </w:t>
      </w:r>
      <w:proofErr w:type="spellStart"/>
      <w:r w:rsidRPr="003741B3">
        <w:rPr>
          <w:szCs w:val="28"/>
          <w:lang w:val="uk-UA"/>
        </w:rPr>
        <w:t>New</w:t>
      </w:r>
      <w:proofErr w:type="spellEnd"/>
      <w:r w:rsidRPr="003741B3">
        <w:rPr>
          <w:szCs w:val="28"/>
          <w:lang w:val="uk-UA"/>
        </w:rPr>
        <w:t xml:space="preserve"> </w:t>
      </w:r>
      <w:proofErr w:type="spellStart"/>
      <w:r w:rsidRPr="003741B3">
        <w:rPr>
          <w:szCs w:val="28"/>
          <w:lang w:val="uk-UA"/>
        </w:rPr>
        <w:t>Dimension</w:t>
      </w:r>
      <w:proofErr w:type="spellEnd"/>
      <w:r w:rsidRPr="003741B3">
        <w:rPr>
          <w:szCs w:val="28"/>
          <w:lang w:val="uk-UA"/>
        </w:rPr>
        <w:t xml:space="preserve">. </w:t>
      </w:r>
      <w:proofErr w:type="spellStart"/>
      <w:r w:rsidRPr="003741B3">
        <w:rPr>
          <w:szCs w:val="28"/>
          <w:lang w:val="uk-UA"/>
        </w:rPr>
        <w:t>Philology</w:t>
      </w:r>
      <w:proofErr w:type="spellEnd"/>
      <w:r w:rsidRPr="003741B3">
        <w:rPr>
          <w:szCs w:val="28"/>
          <w:lang w:val="uk-UA"/>
        </w:rPr>
        <w:t xml:space="preserve">, V(28), </w:t>
      </w:r>
      <w:proofErr w:type="spellStart"/>
      <w:r w:rsidRPr="003741B3">
        <w:rPr>
          <w:szCs w:val="28"/>
          <w:lang w:val="uk-UA"/>
        </w:rPr>
        <w:t>Issue</w:t>
      </w:r>
      <w:proofErr w:type="spellEnd"/>
      <w:r w:rsidRPr="003741B3">
        <w:rPr>
          <w:szCs w:val="28"/>
          <w:lang w:val="uk-UA"/>
        </w:rPr>
        <w:t>: 115, 2017</w:t>
      </w:r>
      <w:r>
        <w:rPr>
          <w:szCs w:val="28"/>
          <w:lang w:val="uk-UA"/>
        </w:rPr>
        <w:t>. С. 55-57.</w:t>
      </w:r>
    </w:p>
    <w:p w14:paraId="6E465DCB"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r w:rsidRPr="009E1217">
        <w:rPr>
          <w:rFonts w:ascii="Times New Roman" w:hAnsi="Times New Roman" w:cs="Times New Roman"/>
          <w:sz w:val="28"/>
          <w:szCs w:val="28"/>
          <w:lang w:val="uk-UA"/>
        </w:rPr>
        <w:lastRenderedPageBreak/>
        <w:t xml:space="preserve">Тимощук К. О., </w:t>
      </w:r>
      <w:proofErr w:type="spellStart"/>
      <w:r w:rsidRPr="009E1217">
        <w:rPr>
          <w:rFonts w:ascii="Times New Roman" w:hAnsi="Times New Roman" w:cs="Times New Roman"/>
          <w:sz w:val="28"/>
          <w:szCs w:val="28"/>
          <w:lang w:val="uk-UA"/>
        </w:rPr>
        <w:t>Лінгвальні</w:t>
      </w:r>
      <w:proofErr w:type="spellEnd"/>
      <w:r w:rsidRPr="009E1217">
        <w:rPr>
          <w:rFonts w:ascii="Times New Roman" w:hAnsi="Times New Roman" w:cs="Times New Roman"/>
          <w:sz w:val="28"/>
          <w:szCs w:val="28"/>
          <w:lang w:val="uk-UA"/>
        </w:rPr>
        <w:t xml:space="preserve"> особливості термінів кіномистецтва у франкомовній та англомовній пресі. Херсон, 2020. 59 с. </w:t>
      </w:r>
    </w:p>
    <w:p w14:paraId="1C8920B8"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proofErr w:type="spellStart"/>
      <w:r w:rsidRPr="009E1217">
        <w:rPr>
          <w:rFonts w:ascii="Times New Roman" w:hAnsi="Times New Roman" w:cs="Times New Roman"/>
          <w:sz w:val="28"/>
          <w:szCs w:val="28"/>
          <w:lang w:val="uk-UA"/>
        </w:rPr>
        <w:t>Треско</w:t>
      </w:r>
      <w:proofErr w:type="spellEnd"/>
      <w:r w:rsidRPr="009E1217">
        <w:rPr>
          <w:rFonts w:ascii="Times New Roman" w:hAnsi="Times New Roman" w:cs="Times New Roman"/>
          <w:sz w:val="28"/>
          <w:szCs w:val="28"/>
          <w:lang w:val="uk-UA"/>
        </w:rPr>
        <w:t xml:space="preserve"> Л. В., </w:t>
      </w:r>
      <w:proofErr w:type="spellStart"/>
      <w:r w:rsidRPr="009E1217">
        <w:rPr>
          <w:rFonts w:ascii="Times New Roman" w:hAnsi="Times New Roman" w:cs="Times New Roman"/>
          <w:sz w:val="28"/>
          <w:szCs w:val="28"/>
          <w:lang w:val="uk-UA"/>
        </w:rPr>
        <w:t>Кінодискурс</w:t>
      </w:r>
      <w:proofErr w:type="spellEnd"/>
      <w:r w:rsidRPr="009E1217">
        <w:rPr>
          <w:rFonts w:ascii="Times New Roman" w:hAnsi="Times New Roman" w:cs="Times New Roman"/>
          <w:sz w:val="28"/>
          <w:szCs w:val="28"/>
          <w:lang w:val="uk-UA"/>
        </w:rPr>
        <w:t xml:space="preserve"> в сучасному англійсько- та українськомовному кінематографі. Вісник студентського наукового товариства Донецького національного університету імені Василя Стуса. Випуск 13, том 2. Філологія. Вінниця </w:t>
      </w:r>
      <w:proofErr w:type="spellStart"/>
      <w:r w:rsidRPr="009E1217">
        <w:rPr>
          <w:rFonts w:ascii="Times New Roman" w:hAnsi="Times New Roman" w:cs="Times New Roman"/>
          <w:sz w:val="28"/>
          <w:szCs w:val="28"/>
          <w:lang w:val="uk-UA"/>
        </w:rPr>
        <w:t>ДонНУ</w:t>
      </w:r>
      <w:proofErr w:type="spellEnd"/>
      <w:r w:rsidRPr="009E1217">
        <w:rPr>
          <w:rFonts w:ascii="Times New Roman" w:hAnsi="Times New Roman" w:cs="Times New Roman"/>
          <w:sz w:val="28"/>
          <w:szCs w:val="28"/>
          <w:lang w:val="uk-UA"/>
        </w:rPr>
        <w:t xml:space="preserve"> імені Василя Стуса,   2021. С. 172.  </w:t>
      </w:r>
    </w:p>
    <w:p w14:paraId="53B902F1"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r w:rsidRPr="009E1217">
        <w:rPr>
          <w:rFonts w:ascii="Times New Roman" w:hAnsi="Times New Roman" w:cs="Times New Roman"/>
          <w:sz w:val="28"/>
          <w:szCs w:val="28"/>
          <w:lang w:val="uk-UA"/>
        </w:rPr>
        <w:t>Христич Н. Діалогічне мовлення в англійському романі. Теоретична і дидактична філологія: Збірник наукових праць. Переяслав-Хмельницький: СДК, 2009. 313 с.</w:t>
      </w:r>
    </w:p>
    <w:p w14:paraId="7BB2B80E"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uk-UA"/>
        </w:rPr>
      </w:pPr>
      <w:proofErr w:type="spellStart"/>
      <w:r w:rsidRPr="009E1217">
        <w:rPr>
          <w:rFonts w:ascii="TimesNewRoman" w:hAnsi="TimesNewRoman" w:cs="TimesNewRoman"/>
          <w:sz w:val="28"/>
          <w:szCs w:val="28"/>
          <w:lang w:val="en-US"/>
        </w:rPr>
        <w:t>Biber</w:t>
      </w:r>
      <w:proofErr w:type="spellEnd"/>
      <w:r w:rsidRPr="009E1217">
        <w:rPr>
          <w:rFonts w:ascii="TimesNewRoman" w:hAnsi="TimesNewRoman" w:cs="TimesNewRoman"/>
          <w:sz w:val="28"/>
          <w:szCs w:val="28"/>
          <w:lang w:val="en-US"/>
        </w:rPr>
        <w:t xml:space="preserve"> D. Discourse on the Move. Using Corpus Analysis to Describe</w:t>
      </w:r>
      <w:r w:rsidRPr="009E1217">
        <w:rPr>
          <w:rFonts w:ascii="TimesNewRoman" w:hAnsi="TimesNewRoman" w:cs="TimesNewRoman"/>
          <w:sz w:val="28"/>
          <w:szCs w:val="28"/>
          <w:lang w:val="uk-UA"/>
        </w:rPr>
        <w:t xml:space="preserve"> </w:t>
      </w:r>
      <w:r w:rsidRPr="009E1217">
        <w:rPr>
          <w:rFonts w:ascii="TimesNewRoman" w:hAnsi="TimesNewRoman" w:cs="TimesNewRoman"/>
          <w:sz w:val="28"/>
          <w:szCs w:val="28"/>
          <w:lang w:val="en-US"/>
        </w:rPr>
        <w:t>Discourse Str</w:t>
      </w:r>
      <w:r>
        <w:rPr>
          <w:rFonts w:ascii="TimesNewRoman" w:hAnsi="TimesNewRoman" w:cs="TimesNewRoman"/>
          <w:sz w:val="28"/>
          <w:szCs w:val="28"/>
          <w:lang w:val="en-US"/>
        </w:rPr>
        <w:t>ucture. Amsterdam; Philadelphia</w:t>
      </w:r>
      <w:r w:rsidRPr="009E1217">
        <w:rPr>
          <w:rFonts w:ascii="TimesNewRoman" w:hAnsi="TimesNewRoman" w:cs="TimesNewRoman"/>
          <w:sz w:val="28"/>
          <w:szCs w:val="28"/>
          <w:lang w:val="en-US"/>
        </w:rPr>
        <w:t xml:space="preserve">: John Benjamins, 2007. </w:t>
      </w:r>
      <w:r w:rsidRPr="009E1217">
        <w:rPr>
          <w:rFonts w:ascii="TimesNewRoman" w:hAnsi="TimesNewRoman" w:cs="TimesNewRoman"/>
          <w:sz w:val="28"/>
          <w:szCs w:val="28"/>
        </w:rPr>
        <w:t>289</w:t>
      </w:r>
      <w:r w:rsidRPr="009E1217">
        <w:rPr>
          <w:rFonts w:ascii="TimesNewRoman" w:hAnsi="TimesNewRoman" w:cs="TimesNewRoman"/>
          <w:sz w:val="28"/>
          <w:szCs w:val="28"/>
          <w:lang w:val="uk-UA"/>
        </w:rPr>
        <w:t xml:space="preserve"> </w:t>
      </w:r>
      <w:r w:rsidRPr="009E1217">
        <w:rPr>
          <w:rFonts w:ascii="TimesNewRoman" w:hAnsi="TimesNewRoman" w:cs="TimesNewRoman"/>
          <w:sz w:val="28"/>
          <w:szCs w:val="28"/>
          <w:lang w:val="en-US"/>
        </w:rPr>
        <w:t>p.</w:t>
      </w:r>
    </w:p>
    <w:p w14:paraId="124BEF7E" w14:textId="77777777" w:rsidR="000C4E7A" w:rsidRPr="009E1217" w:rsidRDefault="000C4E7A" w:rsidP="000C4E7A">
      <w:pPr>
        <w:pStyle w:val="a8"/>
        <w:widowControl w:val="0"/>
        <w:numPr>
          <w:ilvl w:val="0"/>
          <w:numId w:val="27"/>
        </w:numPr>
        <w:shd w:val="clear" w:color="auto" w:fill="FFFFFF"/>
        <w:autoSpaceDE w:val="0"/>
        <w:autoSpaceDN w:val="0"/>
        <w:adjustRightInd w:val="0"/>
        <w:spacing w:after="0" w:line="360" w:lineRule="auto"/>
        <w:jc w:val="both"/>
        <w:rPr>
          <w:rFonts w:ascii="Times New Roman" w:hAnsi="Times New Roman" w:cs="Times New Roman"/>
          <w:sz w:val="28"/>
          <w:szCs w:val="28"/>
          <w:lang w:val="en-US"/>
        </w:rPr>
      </w:pPr>
      <w:proofErr w:type="spellStart"/>
      <w:r w:rsidRPr="009E1217">
        <w:rPr>
          <w:rFonts w:ascii="Times New Roman" w:hAnsi="Times New Roman" w:cs="Times New Roman"/>
          <w:sz w:val="28"/>
          <w:szCs w:val="28"/>
          <w:lang w:val="en-US"/>
        </w:rPr>
        <w:t>Bolinger</w:t>
      </w:r>
      <w:proofErr w:type="spellEnd"/>
      <w:r w:rsidRPr="009E1217">
        <w:rPr>
          <w:rFonts w:ascii="Times New Roman" w:hAnsi="Times New Roman" w:cs="Times New Roman"/>
          <w:sz w:val="28"/>
          <w:szCs w:val="28"/>
          <w:lang w:val="en-US"/>
        </w:rPr>
        <w:t> D.</w:t>
      </w:r>
      <w:r w:rsidRPr="009E1217">
        <w:rPr>
          <w:rFonts w:ascii="Times New Roman" w:hAnsi="Times New Roman" w:cs="Times New Roman"/>
          <w:sz w:val="28"/>
          <w:szCs w:val="28"/>
          <w:lang w:val="uk-UA"/>
        </w:rPr>
        <w:t xml:space="preserve"> </w:t>
      </w:r>
      <w:r w:rsidRPr="009E1217">
        <w:rPr>
          <w:rFonts w:ascii="Times New Roman" w:hAnsi="Times New Roman" w:cs="Times New Roman"/>
          <w:sz w:val="28"/>
          <w:szCs w:val="28"/>
          <w:lang w:val="en-US"/>
        </w:rPr>
        <w:t xml:space="preserve">A. Theory of Pitch Accent in English. </w:t>
      </w:r>
      <w:r w:rsidRPr="009E1217">
        <w:rPr>
          <w:rFonts w:ascii="Times New Roman" w:hAnsi="Times New Roman" w:cs="Times New Roman"/>
          <w:i/>
          <w:sz w:val="28"/>
          <w:szCs w:val="28"/>
          <w:lang w:val="en-US"/>
        </w:rPr>
        <w:t>Word</w:t>
      </w:r>
      <w:r w:rsidRPr="009E1217">
        <w:rPr>
          <w:rFonts w:ascii="Times New Roman" w:hAnsi="Times New Roman" w:cs="Times New Roman"/>
          <w:sz w:val="28"/>
          <w:szCs w:val="28"/>
          <w:lang w:val="en-US"/>
        </w:rPr>
        <w:t>. 1958. № 14. P. 109 –149.</w:t>
      </w:r>
    </w:p>
    <w:p w14:paraId="062F78BD" w14:textId="77777777" w:rsidR="000C4E7A" w:rsidRPr="009E1217" w:rsidRDefault="000C4E7A" w:rsidP="000C4E7A">
      <w:pPr>
        <w:pStyle w:val="a8"/>
        <w:numPr>
          <w:ilvl w:val="0"/>
          <w:numId w:val="27"/>
        </w:numPr>
        <w:spacing w:after="0" w:line="360" w:lineRule="auto"/>
        <w:jc w:val="both"/>
        <w:rPr>
          <w:rFonts w:ascii="TimesNewRoman" w:hAnsi="TimesNewRoman" w:cs="TimesNewRoman"/>
          <w:sz w:val="28"/>
          <w:szCs w:val="28"/>
          <w:lang w:val="en-US"/>
        </w:rPr>
      </w:pPr>
      <w:proofErr w:type="spellStart"/>
      <w:r w:rsidRPr="009E1217">
        <w:rPr>
          <w:rFonts w:ascii="TimesNewRoman" w:eastAsia="Calibri" w:hAnsi="TimesNewRoman" w:cs="TimesNewRoman"/>
          <w:sz w:val="28"/>
          <w:szCs w:val="28"/>
          <w:lang w:val="en-US"/>
        </w:rPr>
        <w:t>Brovchenko</w:t>
      </w:r>
      <w:proofErr w:type="spellEnd"/>
      <w:r w:rsidRPr="009E1217">
        <w:rPr>
          <w:rFonts w:ascii="TimesNewRoman" w:eastAsia="Calibri" w:hAnsi="TimesNewRoman" w:cs="TimesNewRoman"/>
          <w:sz w:val="28"/>
          <w:szCs w:val="28"/>
          <w:lang w:val="en-US"/>
        </w:rPr>
        <w:t> T. Approximation of</w:t>
      </w:r>
      <w:r w:rsidRPr="009E1217">
        <w:rPr>
          <w:rFonts w:ascii="TimesNewRoman" w:hAnsi="TimesNewRoman" w:cs="TimesNewRoman"/>
          <w:sz w:val="28"/>
          <w:szCs w:val="28"/>
          <w:lang w:val="en-US"/>
        </w:rPr>
        <w:t xml:space="preserve"> Intonation Structure of Speech. </w:t>
      </w:r>
      <w:r w:rsidRPr="009E1217">
        <w:rPr>
          <w:rFonts w:ascii="TimesNewRoman" w:eastAsia="Calibri" w:hAnsi="TimesNewRoman" w:cs="TimesNewRoman"/>
          <w:sz w:val="28"/>
          <w:szCs w:val="28"/>
          <w:lang w:val="en-US"/>
        </w:rPr>
        <w:t>Proceedings of the 11th Intern. C</w:t>
      </w:r>
      <w:r w:rsidRPr="009E1217">
        <w:rPr>
          <w:rFonts w:ascii="TimesNewRoman" w:hAnsi="TimesNewRoman" w:cs="TimesNewRoman"/>
          <w:sz w:val="28"/>
          <w:szCs w:val="28"/>
          <w:lang w:val="en-US"/>
        </w:rPr>
        <w:t>ongress of Phonetic Sciences. Tallinn, 1987.</w:t>
      </w:r>
      <w:r w:rsidRPr="009E1217">
        <w:rPr>
          <w:rFonts w:ascii="TimesNewRoman" w:eastAsia="Calibri" w:hAnsi="TimesNewRoman" w:cs="TimesNewRoman"/>
          <w:sz w:val="28"/>
          <w:szCs w:val="28"/>
          <w:lang w:val="en-US"/>
        </w:rPr>
        <w:t xml:space="preserve"> P. 247 – 250.</w:t>
      </w:r>
    </w:p>
    <w:p w14:paraId="66379478" w14:textId="77777777" w:rsidR="000C4E7A" w:rsidRPr="009E1217" w:rsidRDefault="000C4E7A" w:rsidP="000C4E7A">
      <w:pPr>
        <w:pStyle w:val="a8"/>
        <w:widowControl w:val="0"/>
        <w:numPr>
          <w:ilvl w:val="0"/>
          <w:numId w:val="27"/>
        </w:numPr>
        <w:shd w:val="clear" w:color="auto" w:fill="FFFFFF"/>
        <w:autoSpaceDE w:val="0"/>
        <w:autoSpaceDN w:val="0"/>
        <w:adjustRightInd w:val="0"/>
        <w:spacing w:after="0" w:line="360" w:lineRule="auto"/>
        <w:jc w:val="both"/>
        <w:rPr>
          <w:rFonts w:ascii="Times New Roman" w:hAnsi="Times New Roman" w:cs="Times New Roman"/>
          <w:sz w:val="28"/>
          <w:szCs w:val="28"/>
          <w:lang w:val="en-US"/>
        </w:rPr>
      </w:pPr>
      <w:r w:rsidRPr="009E1217">
        <w:rPr>
          <w:rFonts w:ascii="Times New Roman" w:hAnsi="Times New Roman" w:cs="Times New Roman"/>
          <w:sz w:val="28"/>
          <w:szCs w:val="28"/>
          <w:lang w:val="en-US"/>
        </w:rPr>
        <w:t>Brown, G., &amp; Yule, G. Discourse analysis. Cambridge: Cambridge University Press. 1983. 272 p.</w:t>
      </w:r>
    </w:p>
    <w:p w14:paraId="7D47A711" w14:textId="77777777" w:rsidR="000C4E7A" w:rsidRPr="00C97621" w:rsidRDefault="000C4E7A" w:rsidP="000C4E7A">
      <w:pPr>
        <w:pStyle w:val="ae"/>
        <w:widowControl w:val="0"/>
        <w:numPr>
          <w:ilvl w:val="0"/>
          <w:numId w:val="27"/>
        </w:numPr>
        <w:autoSpaceDE w:val="0"/>
        <w:autoSpaceDN w:val="0"/>
        <w:adjustRightInd w:val="0"/>
        <w:rPr>
          <w:szCs w:val="28"/>
          <w:lang w:val="uk-UA"/>
        </w:rPr>
      </w:pPr>
      <w:proofErr w:type="spellStart"/>
      <w:r w:rsidRPr="007774FB">
        <w:rPr>
          <w:szCs w:val="28"/>
          <w:lang w:val="uk-UA"/>
        </w:rPr>
        <w:t>Chatma</w:t>
      </w:r>
      <w:proofErr w:type="spellEnd"/>
      <w:r w:rsidRPr="007774FB">
        <w:rPr>
          <w:szCs w:val="28"/>
          <w:lang w:val="en-US"/>
        </w:rPr>
        <w:t>n </w:t>
      </w:r>
      <w:r w:rsidRPr="007774FB">
        <w:rPr>
          <w:szCs w:val="28"/>
          <w:lang w:val="uk-UA"/>
        </w:rPr>
        <w:t xml:space="preserve">S. </w:t>
      </w:r>
      <w:proofErr w:type="spellStart"/>
      <w:r w:rsidRPr="007774FB">
        <w:rPr>
          <w:szCs w:val="28"/>
          <w:lang w:val="uk-UA"/>
        </w:rPr>
        <w:t>Story</w:t>
      </w:r>
      <w:proofErr w:type="spellEnd"/>
      <w:r w:rsidRPr="007774FB">
        <w:rPr>
          <w:szCs w:val="28"/>
          <w:lang w:val="uk-UA"/>
        </w:rPr>
        <w:t xml:space="preserve"> </w:t>
      </w:r>
      <w:proofErr w:type="spellStart"/>
      <w:r w:rsidRPr="007774FB">
        <w:rPr>
          <w:szCs w:val="28"/>
          <w:lang w:val="uk-UA"/>
        </w:rPr>
        <w:t>and</w:t>
      </w:r>
      <w:proofErr w:type="spellEnd"/>
      <w:r w:rsidRPr="007774FB">
        <w:rPr>
          <w:szCs w:val="28"/>
          <w:lang w:val="uk-UA"/>
        </w:rPr>
        <w:t xml:space="preserve"> </w:t>
      </w:r>
      <w:proofErr w:type="spellStart"/>
      <w:r w:rsidRPr="007774FB">
        <w:rPr>
          <w:szCs w:val="28"/>
          <w:lang w:val="uk-UA"/>
        </w:rPr>
        <w:t>Discourse</w:t>
      </w:r>
      <w:proofErr w:type="spellEnd"/>
      <w:r w:rsidRPr="007774FB">
        <w:rPr>
          <w:szCs w:val="28"/>
          <w:lang w:val="uk-UA"/>
        </w:rPr>
        <w:t xml:space="preserve">. </w:t>
      </w:r>
      <w:proofErr w:type="spellStart"/>
      <w:r w:rsidRPr="007774FB">
        <w:rPr>
          <w:szCs w:val="28"/>
          <w:lang w:val="uk-UA"/>
        </w:rPr>
        <w:t>Narrative</w:t>
      </w:r>
      <w:proofErr w:type="spellEnd"/>
      <w:r w:rsidRPr="007774FB">
        <w:rPr>
          <w:szCs w:val="28"/>
          <w:lang w:val="uk-UA"/>
        </w:rPr>
        <w:t xml:space="preserve"> </w:t>
      </w:r>
      <w:proofErr w:type="spellStart"/>
      <w:r w:rsidRPr="007774FB">
        <w:rPr>
          <w:szCs w:val="28"/>
          <w:lang w:val="uk-UA"/>
        </w:rPr>
        <w:t>Structure</w:t>
      </w:r>
      <w:proofErr w:type="spellEnd"/>
      <w:r w:rsidRPr="007774FB">
        <w:rPr>
          <w:szCs w:val="28"/>
          <w:lang w:val="uk-UA"/>
        </w:rPr>
        <w:t xml:space="preserve"> </w:t>
      </w:r>
      <w:proofErr w:type="spellStart"/>
      <w:r w:rsidRPr="007774FB">
        <w:rPr>
          <w:szCs w:val="28"/>
          <w:lang w:val="uk-UA"/>
        </w:rPr>
        <w:t>in</w:t>
      </w:r>
      <w:proofErr w:type="spellEnd"/>
      <w:r w:rsidRPr="007774FB">
        <w:rPr>
          <w:szCs w:val="28"/>
          <w:lang w:val="uk-UA"/>
        </w:rPr>
        <w:t xml:space="preserve"> </w:t>
      </w:r>
      <w:proofErr w:type="spellStart"/>
      <w:r w:rsidRPr="007774FB">
        <w:rPr>
          <w:szCs w:val="28"/>
          <w:lang w:val="uk-UA"/>
        </w:rPr>
        <w:t>Fiction</w:t>
      </w:r>
      <w:proofErr w:type="spellEnd"/>
      <w:r w:rsidRPr="007774FB">
        <w:rPr>
          <w:szCs w:val="28"/>
          <w:lang w:val="uk-UA"/>
        </w:rPr>
        <w:t xml:space="preserve"> </w:t>
      </w:r>
      <w:proofErr w:type="spellStart"/>
      <w:r w:rsidRPr="007774FB">
        <w:rPr>
          <w:szCs w:val="28"/>
          <w:lang w:val="uk-UA"/>
        </w:rPr>
        <w:t>an</w:t>
      </w:r>
      <w:proofErr w:type="spellEnd"/>
      <w:r w:rsidRPr="007774FB">
        <w:rPr>
          <w:szCs w:val="28"/>
          <w:lang w:val="en-US"/>
        </w:rPr>
        <w:t>d</w:t>
      </w:r>
      <w:r w:rsidRPr="007774FB">
        <w:rPr>
          <w:szCs w:val="28"/>
          <w:lang w:val="uk-UA"/>
        </w:rPr>
        <w:t xml:space="preserve"> </w:t>
      </w:r>
      <w:proofErr w:type="spellStart"/>
      <w:r w:rsidRPr="007774FB">
        <w:rPr>
          <w:szCs w:val="28"/>
          <w:lang w:val="uk-UA"/>
        </w:rPr>
        <w:t>Film</w:t>
      </w:r>
      <w:proofErr w:type="spellEnd"/>
      <w:r w:rsidRPr="007774FB">
        <w:rPr>
          <w:szCs w:val="28"/>
          <w:lang w:val="uk-UA"/>
        </w:rPr>
        <w:t xml:space="preserve"> [</w:t>
      </w:r>
      <w:proofErr w:type="spellStart"/>
      <w:r w:rsidRPr="007774FB">
        <w:rPr>
          <w:szCs w:val="28"/>
          <w:lang w:val="uk-UA"/>
        </w:rPr>
        <w:t>Text</w:t>
      </w:r>
      <w:proofErr w:type="spellEnd"/>
      <w:r w:rsidRPr="007774FB">
        <w:rPr>
          <w:szCs w:val="28"/>
          <w:lang w:val="en-US"/>
        </w:rPr>
        <w:t>]</w:t>
      </w:r>
      <w:r w:rsidRPr="007774FB">
        <w:rPr>
          <w:szCs w:val="28"/>
          <w:lang w:val="uk-UA"/>
        </w:rPr>
        <w:t xml:space="preserve">. </w:t>
      </w:r>
      <w:r w:rsidRPr="007774FB">
        <w:rPr>
          <w:szCs w:val="28"/>
          <w:lang w:val="en-US"/>
        </w:rPr>
        <w:t>I</w:t>
      </w:r>
      <w:proofErr w:type="spellStart"/>
      <w:r w:rsidRPr="007774FB">
        <w:rPr>
          <w:szCs w:val="28"/>
          <w:lang w:val="uk-UA"/>
        </w:rPr>
        <w:t>thaka</w:t>
      </w:r>
      <w:proofErr w:type="spellEnd"/>
      <w:r w:rsidRPr="007774FB">
        <w:rPr>
          <w:szCs w:val="28"/>
          <w:lang w:val="uk-UA"/>
        </w:rPr>
        <w:t xml:space="preserve">, </w:t>
      </w:r>
      <w:proofErr w:type="spellStart"/>
      <w:r w:rsidRPr="007774FB">
        <w:rPr>
          <w:szCs w:val="28"/>
          <w:lang w:val="uk-UA"/>
        </w:rPr>
        <w:t>Lo</w:t>
      </w:r>
      <w:r w:rsidRPr="007774FB">
        <w:rPr>
          <w:szCs w:val="28"/>
          <w:lang w:val="en-US"/>
        </w:rPr>
        <w:t>nd</w:t>
      </w:r>
      <w:r w:rsidRPr="007774FB">
        <w:rPr>
          <w:szCs w:val="28"/>
          <w:lang w:val="uk-UA"/>
        </w:rPr>
        <w:t>on</w:t>
      </w:r>
      <w:proofErr w:type="spellEnd"/>
      <w:r w:rsidRPr="007774FB">
        <w:rPr>
          <w:szCs w:val="28"/>
          <w:lang w:val="uk-UA"/>
        </w:rPr>
        <w:t xml:space="preserve">: </w:t>
      </w:r>
      <w:proofErr w:type="spellStart"/>
      <w:r w:rsidRPr="007774FB">
        <w:rPr>
          <w:szCs w:val="28"/>
          <w:lang w:val="uk-UA"/>
        </w:rPr>
        <w:t>Cornell</w:t>
      </w:r>
      <w:proofErr w:type="spellEnd"/>
      <w:r w:rsidRPr="007774FB">
        <w:rPr>
          <w:szCs w:val="28"/>
          <w:lang w:val="uk-UA"/>
        </w:rPr>
        <w:t xml:space="preserve"> U</w:t>
      </w:r>
      <w:r w:rsidRPr="007774FB">
        <w:rPr>
          <w:szCs w:val="28"/>
          <w:lang w:val="en-US"/>
        </w:rPr>
        <w:t>n</w:t>
      </w:r>
      <w:proofErr w:type="spellStart"/>
      <w:r w:rsidRPr="007774FB">
        <w:rPr>
          <w:szCs w:val="28"/>
          <w:lang w:val="uk-UA"/>
        </w:rPr>
        <w:t>iversi</w:t>
      </w:r>
      <w:proofErr w:type="spellEnd"/>
      <w:r w:rsidRPr="007774FB">
        <w:rPr>
          <w:szCs w:val="28"/>
          <w:lang w:val="en-US"/>
        </w:rPr>
        <w:t>t</w:t>
      </w:r>
      <w:r w:rsidRPr="007774FB">
        <w:rPr>
          <w:szCs w:val="28"/>
          <w:lang w:val="uk-UA"/>
        </w:rPr>
        <w:t xml:space="preserve">y </w:t>
      </w:r>
      <w:proofErr w:type="spellStart"/>
      <w:r w:rsidRPr="007774FB">
        <w:rPr>
          <w:szCs w:val="28"/>
          <w:lang w:val="uk-UA"/>
        </w:rPr>
        <w:t>Press</w:t>
      </w:r>
      <w:proofErr w:type="spellEnd"/>
      <w:r w:rsidRPr="007774FB">
        <w:rPr>
          <w:szCs w:val="28"/>
          <w:lang w:val="uk-UA"/>
        </w:rPr>
        <w:t>, 1980. 277 p.</w:t>
      </w:r>
    </w:p>
    <w:p w14:paraId="40E13176" w14:textId="77777777" w:rsidR="000C4E7A" w:rsidRPr="009E1217" w:rsidRDefault="000C4E7A" w:rsidP="000C4E7A">
      <w:pPr>
        <w:pStyle w:val="a8"/>
        <w:widowControl w:val="0"/>
        <w:numPr>
          <w:ilvl w:val="0"/>
          <w:numId w:val="27"/>
        </w:numPr>
        <w:shd w:val="clear" w:color="auto" w:fill="FFFFFF"/>
        <w:autoSpaceDE w:val="0"/>
        <w:autoSpaceDN w:val="0"/>
        <w:adjustRightInd w:val="0"/>
        <w:spacing w:after="0" w:line="360" w:lineRule="auto"/>
        <w:jc w:val="both"/>
        <w:rPr>
          <w:rFonts w:ascii="Times New Roman" w:hAnsi="Times New Roman" w:cs="Times New Roman"/>
          <w:sz w:val="28"/>
          <w:szCs w:val="28"/>
          <w:lang w:val="en-US"/>
        </w:rPr>
      </w:pPr>
      <w:proofErr w:type="spellStart"/>
      <w:r w:rsidRPr="009E1217">
        <w:rPr>
          <w:rFonts w:ascii="Times New Roman" w:hAnsi="Times New Roman" w:cs="Times New Roman"/>
          <w:sz w:val="28"/>
          <w:szCs w:val="28"/>
          <w:lang w:val="en-US"/>
        </w:rPr>
        <w:t>Cruttenden</w:t>
      </w:r>
      <w:proofErr w:type="spellEnd"/>
      <w:r w:rsidRPr="009E1217">
        <w:rPr>
          <w:rFonts w:ascii="Times New Roman" w:hAnsi="Times New Roman" w:cs="Times New Roman"/>
          <w:sz w:val="28"/>
          <w:szCs w:val="28"/>
          <w:lang w:val="en-US"/>
        </w:rPr>
        <w:t xml:space="preserve"> A. </w:t>
      </w:r>
      <w:proofErr w:type="spellStart"/>
      <w:r w:rsidRPr="009E1217">
        <w:rPr>
          <w:rFonts w:ascii="Times New Roman" w:hAnsi="Times New Roman" w:cs="Times New Roman"/>
          <w:sz w:val="28"/>
          <w:szCs w:val="28"/>
          <w:lang w:val="en-US"/>
        </w:rPr>
        <w:t>Intonation.Cambridge</w:t>
      </w:r>
      <w:proofErr w:type="spellEnd"/>
      <w:r w:rsidRPr="009E1217">
        <w:rPr>
          <w:rFonts w:ascii="Times New Roman" w:hAnsi="Times New Roman" w:cs="Times New Roman"/>
          <w:sz w:val="28"/>
          <w:szCs w:val="28"/>
          <w:lang w:val="en-US"/>
        </w:rPr>
        <w:t>: CUP, 2003. 214 p.</w:t>
      </w:r>
    </w:p>
    <w:p w14:paraId="1A334021" w14:textId="77777777" w:rsidR="000C4E7A" w:rsidRPr="009E1217" w:rsidRDefault="000C4E7A" w:rsidP="000C4E7A">
      <w:pPr>
        <w:pStyle w:val="a8"/>
        <w:widowControl w:val="0"/>
        <w:numPr>
          <w:ilvl w:val="0"/>
          <w:numId w:val="27"/>
        </w:numPr>
        <w:shd w:val="clear" w:color="auto" w:fill="FFFFFF"/>
        <w:autoSpaceDE w:val="0"/>
        <w:autoSpaceDN w:val="0"/>
        <w:adjustRightInd w:val="0"/>
        <w:spacing w:after="0" w:line="360" w:lineRule="auto"/>
        <w:jc w:val="both"/>
        <w:rPr>
          <w:rFonts w:ascii="Times New Roman" w:hAnsi="Times New Roman" w:cs="Times New Roman"/>
          <w:sz w:val="28"/>
          <w:szCs w:val="28"/>
          <w:lang w:val="en-US"/>
        </w:rPr>
      </w:pPr>
      <w:r w:rsidRPr="009E1217">
        <w:rPr>
          <w:rFonts w:ascii="Times New Roman" w:hAnsi="Times New Roman" w:cs="Times New Roman"/>
          <w:sz w:val="28"/>
          <w:szCs w:val="28"/>
          <w:lang w:val="en-US"/>
        </w:rPr>
        <w:t xml:space="preserve">Crystal D. Prosodic and paralinguistic correlates of social categories. </w:t>
      </w:r>
      <w:r w:rsidRPr="00B9530D">
        <w:rPr>
          <w:rFonts w:ascii="Times New Roman" w:hAnsi="Times New Roman" w:cs="Times New Roman"/>
          <w:sz w:val="28"/>
          <w:szCs w:val="28"/>
          <w:lang w:val="en-US"/>
        </w:rPr>
        <w:t>The English Tone of Voice Essays in intonation, prosody and paralanguage.</w:t>
      </w:r>
      <w:r w:rsidRPr="009E1217">
        <w:rPr>
          <w:rFonts w:ascii="Times New Roman" w:hAnsi="Times New Roman" w:cs="Times New Roman"/>
          <w:sz w:val="28"/>
          <w:szCs w:val="28"/>
          <w:lang w:val="en-US"/>
        </w:rPr>
        <w:t xml:space="preserve"> London: Edward Arnold. 2001. P. 84 </w:t>
      </w:r>
      <w:r>
        <w:rPr>
          <w:lang w:val="en-US"/>
        </w:rPr>
        <w:sym w:font="Symbol" w:char="002D"/>
      </w:r>
      <w:r w:rsidRPr="009E1217">
        <w:rPr>
          <w:rFonts w:ascii="Times New Roman" w:hAnsi="Times New Roman" w:cs="Times New Roman"/>
          <w:sz w:val="28"/>
          <w:szCs w:val="28"/>
          <w:lang w:val="en-US"/>
        </w:rPr>
        <w:t xml:space="preserve"> 95.</w:t>
      </w:r>
    </w:p>
    <w:p w14:paraId="3B2FF7AC" w14:textId="77777777" w:rsidR="000C4E7A" w:rsidRPr="009E1217" w:rsidRDefault="000C4E7A" w:rsidP="000C4E7A">
      <w:pPr>
        <w:pStyle w:val="a8"/>
        <w:widowControl w:val="0"/>
        <w:numPr>
          <w:ilvl w:val="0"/>
          <w:numId w:val="27"/>
        </w:numPr>
        <w:shd w:val="clear" w:color="auto" w:fill="FFFFFF"/>
        <w:autoSpaceDE w:val="0"/>
        <w:autoSpaceDN w:val="0"/>
        <w:adjustRightInd w:val="0"/>
        <w:spacing w:after="0" w:line="360" w:lineRule="auto"/>
        <w:jc w:val="both"/>
        <w:rPr>
          <w:rFonts w:ascii="Times New Roman" w:hAnsi="Times New Roman" w:cs="Times New Roman"/>
          <w:sz w:val="28"/>
          <w:szCs w:val="28"/>
          <w:lang w:val="en-US"/>
        </w:rPr>
      </w:pPr>
      <w:r w:rsidRPr="009E1217">
        <w:rPr>
          <w:rFonts w:ascii="Times New Roman" w:hAnsi="Times New Roman" w:cs="Times New Roman"/>
          <w:sz w:val="28"/>
          <w:szCs w:val="28"/>
          <w:lang w:val="en-US"/>
        </w:rPr>
        <w:t>Crystal D. The Cambridge Encyclopedia of the English Language. Cambridge: Cambridge University Press, 1995.  370 p.</w:t>
      </w:r>
    </w:p>
    <w:p w14:paraId="3A3D587A" w14:textId="77777777" w:rsidR="000C4E7A" w:rsidRPr="009E1217" w:rsidRDefault="000C4E7A" w:rsidP="000C4E7A">
      <w:pPr>
        <w:pStyle w:val="a8"/>
        <w:numPr>
          <w:ilvl w:val="0"/>
          <w:numId w:val="27"/>
        </w:numPr>
        <w:shd w:val="clear" w:color="auto" w:fill="FFFFFF"/>
        <w:spacing w:after="0" w:line="360" w:lineRule="auto"/>
        <w:jc w:val="both"/>
        <w:rPr>
          <w:rFonts w:ascii="Times New Roman" w:eastAsia="Times New Roman" w:hAnsi="Times New Roman" w:cs="Times New Roman"/>
          <w:sz w:val="28"/>
          <w:szCs w:val="28"/>
          <w:lang w:val="uk-UA" w:eastAsia="ru-RU"/>
        </w:rPr>
      </w:pPr>
      <w:proofErr w:type="spellStart"/>
      <w:r w:rsidRPr="009E1217">
        <w:rPr>
          <w:rFonts w:ascii="Times New Roman" w:eastAsia="Times New Roman" w:hAnsi="Times New Roman" w:cs="Times New Roman"/>
          <w:sz w:val="28"/>
          <w:szCs w:val="28"/>
          <w:lang w:val="uk-UA" w:eastAsia="ru-RU"/>
        </w:rPr>
        <w:t>Dijk</w:t>
      </w:r>
      <w:proofErr w:type="spellEnd"/>
      <w:r w:rsidRPr="009E1217">
        <w:rPr>
          <w:rFonts w:ascii="Times New Roman" w:eastAsia="Times New Roman" w:hAnsi="Times New Roman" w:cs="Times New Roman"/>
          <w:sz w:val="28"/>
          <w:szCs w:val="28"/>
          <w:lang w:val="uk-UA" w:eastAsia="ru-RU"/>
        </w:rPr>
        <w:t xml:space="preserve"> </w:t>
      </w:r>
      <w:proofErr w:type="spellStart"/>
      <w:r w:rsidRPr="009E1217">
        <w:rPr>
          <w:rFonts w:ascii="Times New Roman" w:eastAsia="Times New Roman" w:hAnsi="Times New Roman" w:cs="Times New Roman"/>
          <w:sz w:val="28"/>
          <w:szCs w:val="28"/>
          <w:lang w:val="uk-UA" w:eastAsia="ru-RU"/>
        </w:rPr>
        <w:t>van</w:t>
      </w:r>
      <w:proofErr w:type="spellEnd"/>
      <w:r w:rsidRPr="009E1217">
        <w:rPr>
          <w:rFonts w:ascii="Times New Roman" w:eastAsia="Times New Roman" w:hAnsi="Times New Roman" w:cs="Times New Roman"/>
          <w:sz w:val="28"/>
          <w:szCs w:val="28"/>
          <w:lang w:val="uk-UA" w:eastAsia="ru-RU"/>
        </w:rPr>
        <w:t xml:space="preserve"> T. A. </w:t>
      </w:r>
      <w:proofErr w:type="spellStart"/>
      <w:r w:rsidRPr="009E1217">
        <w:rPr>
          <w:rFonts w:ascii="Times New Roman" w:eastAsia="Times New Roman" w:hAnsi="Times New Roman" w:cs="Times New Roman"/>
          <w:sz w:val="28"/>
          <w:szCs w:val="28"/>
          <w:lang w:val="uk-UA" w:eastAsia="ru-RU"/>
        </w:rPr>
        <w:t>Discourse</w:t>
      </w:r>
      <w:proofErr w:type="spellEnd"/>
      <w:r w:rsidRPr="009E1217">
        <w:rPr>
          <w:rFonts w:ascii="Times New Roman" w:eastAsia="Times New Roman" w:hAnsi="Times New Roman" w:cs="Times New Roman"/>
          <w:sz w:val="28"/>
          <w:szCs w:val="28"/>
          <w:lang w:val="uk-UA" w:eastAsia="ru-RU"/>
        </w:rPr>
        <w:t xml:space="preserve"> </w:t>
      </w:r>
      <w:proofErr w:type="spellStart"/>
      <w:r w:rsidRPr="009E1217">
        <w:rPr>
          <w:rFonts w:ascii="Times New Roman" w:eastAsia="Times New Roman" w:hAnsi="Times New Roman" w:cs="Times New Roman"/>
          <w:sz w:val="28"/>
          <w:szCs w:val="28"/>
          <w:lang w:val="uk-UA" w:eastAsia="ru-RU"/>
        </w:rPr>
        <w:t>and</w:t>
      </w:r>
      <w:proofErr w:type="spellEnd"/>
      <w:r w:rsidRPr="009E1217">
        <w:rPr>
          <w:rFonts w:ascii="Times New Roman" w:eastAsia="Times New Roman" w:hAnsi="Times New Roman" w:cs="Times New Roman"/>
          <w:sz w:val="28"/>
          <w:szCs w:val="28"/>
          <w:lang w:val="uk-UA" w:eastAsia="ru-RU"/>
        </w:rPr>
        <w:t xml:space="preserve"> </w:t>
      </w:r>
      <w:proofErr w:type="spellStart"/>
      <w:r w:rsidRPr="009E1217">
        <w:rPr>
          <w:rFonts w:ascii="Times New Roman" w:eastAsia="Times New Roman" w:hAnsi="Times New Roman" w:cs="Times New Roman"/>
          <w:sz w:val="28"/>
          <w:szCs w:val="28"/>
          <w:lang w:val="uk-UA" w:eastAsia="ru-RU"/>
        </w:rPr>
        <w:t>Power</w:t>
      </w:r>
      <w:proofErr w:type="spellEnd"/>
      <w:r w:rsidRPr="009E1217">
        <w:rPr>
          <w:rFonts w:ascii="Times New Roman" w:eastAsia="Times New Roman" w:hAnsi="Times New Roman" w:cs="Times New Roman"/>
          <w:sz w:val="28"/>
          <w:szCs w:val="28"/>
          <w:lang w:val="uk-UA" w:eastAsia="ru-RU"/>
        </w:rPr>
        <w:t xml:space="preserve">. </w:t>
      </w:r>
      <w:proofErr w:type="spellStart"/>
      <w:r w:rsidRPr="009E1217">
        <w:rPr>
          <w:rFonts w:ascii="Times New Roman" w:eastAsia="Times New Roman" w:hAnsi="Times New Roman" w:cs="Times New Roman"/>
          <w:sz w:val="28"/>
          <w:szCs w:val="28"/>
          <w:lang w:val="uk-UA" w:eastAsia="ru-RU"/>
        </w:rPr>
        <w:t>Macmillan</w:t>
      </w:r>
      <w:proofErr w:type="spellEnd"/>
      <w:r w:rsidRPr="009E1217">
        <w:rPr>
          <w:rFonts w:ascii="Times New Roman" w:eastAsia="Times New Roman" w:hAnsi="Times New Roman" w:cs="Times New Roman"/>
          <w:sz w:val="28"/>
          <w:szCs w:val="28"/>
          <w:lang w:val="uk-UA" w:eastAsia="ru-RU"/>
        </w:rPr>
        <w:t xml:space="preserve"> </w:t>
      </w:r>
      <w:proofErr w:type="spellStart"/>
      <w:r w:rsidRPr="009E1217">
        <w:rPr>
          <w:rFonts w:ascii="Times New Roman" w:eastAsia="Times New Roman" w:hAnsi="Times New Roman" w:cs="Times New Roman"/>
          <w:sz w:val="28"/>
          <w:szCs w:val="28"/>
          <w:lang w:val="uk-UA" w:eastAsia="ru-RU"/>
        </w:rPr>
        <w:t>Education</w:t>
      </w:r>
      <w:proofErr w:type="spellEnd"/>
      <w:r w:rsidRPr="009E1217">
        <w:rPr>
          <w:rFonts w:ascii="Times New Roman" w:eastAsia="Times New Roman" w:hAnsi="Times New Roman" w:cs="Times New Roman"/>
          <w:sz w:val="28"/>
          <w:szCs w:val="28"/>
          <w:lang w:val="uk-UA" w:eastAsia="ru-RU"/>
        </w:rPr>
        <w:t xml:space="preserve"> UK, 2008. 308 с.</w:t>
      </w:r>
    </w:p>
    <w:p w14:paraId="5E7815BD" w14:textId="77777777" w:rsidR="000C4E7A" w:rsidRPr="009E1217" w:rsidRDefault="000C4E7A" w:rsidP="000C4E7A">
      <w:pPr>
        <w:pStyle w:val="a8"/>
        <w:widowControl w:val="0"/>
        <w:numPr>
          <w:ilvl w:val="0"/>
          <w:numId w:val="27"/>
        </w:numPr>
        <w:shd w:val="clear" w:color="auto" w:fill="FFFFFF"/>
        <w:autoSpaceDE w:val="0"/>
        <w:autoSpaceDN w:val="0"/>
        <w:adjustRightInd w:val="0"/>
        <w:spacing w:after="0" w:line="360" w:lineRule="auto"/>
        <w:jc w:val="both"/>
        <w:rPr>
          <w:rFonts w:ascii="Times New Roman" w:hAnsi="Times New Roman" w:cs="Times New Roman"/>
          <w:sz w:val="28"/>
          <w:szCs w:val="28"/>
          <w:lang w:val="en-US"/>
        </w:rPr>
      </w:pPr>
      <w:r w:rsidRPr="009E1217">
        <w:rPr>
          <w:rFonts w:ascii="Times New Roman" w:hAnsi="Times New Roman" w:cs="Times New Roman"/>
          <w:noProof/>
          <w:sz w:val="28"/>
          <w:szCs w:val="28"/>
          <w:lang w:val="en-US"/>
        </w:rPr>
        <w:t>Dijk</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T</w:t>
      </w:r>
      <w:r w:rsidRPr="009E1217">
        <w:rPr>
          <w:rFonts w:ascii="Times New Roman" w:hAnsi="Times New Roman" w:cs="Times New Roman"/>
          <w:noProof/>
          <w:sz w:val="28"/>
          <w:szCs w:val="28"/>
          <w:lang w:val="uk-UA"/>
        </w:rPr>
        <w:t>.</w:t>
      </w:r>
      <w:r w:rsidRPr="009E1217">
        <w:rPr>
          <w:rFonts w:ascii="Times New Roman" w:hAnsi="Times New Roman" w:cs="Times New Roman"/>
          <w:noProof/>
          <w:sz w:val="28"/>
          <w:szCs w:val="28"/>
          <w:lang w:val="en-US"/>
        </w:rPr>
        <w:t>A</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van</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Discourse</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as</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Interaction</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in</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Society</w:t>
      </w:r>
      <w:r w:rsidRPr="009E1217">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Discourse</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as</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Social</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Interaction</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Discourse</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Studies</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A</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Multidisciplinary</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Introduction</w:t>
      </w:r>
      <w:r w:rsidRPr="00B9530D">
        <w:rPr>
          <w:rFonts w:ascii="Times New Roman" w:hAnsi="Times New Roman" w:cs="Times New Roman"/>
          <w:noProof/>
          <w:sz w:val="28"/>
          <w:szCs w:val="28"/>
          <w:lang w:val="uk-UA"/>
        </w:rPr>
        <w:t>.</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London</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lastRenderedPageBreak/>
        <w:t>Sage</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Publications</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Ltd</w:t>
      </w:r>
      <w:r w:rsidRPr="009E1217">
        <w:rPr>
          <w:rFonts w:ascii="Times New Roman" w:hAnsi="Times New Roman" w:cs="Times New Roman"/>
          <w:noProof/>
          <w:sz w:val="28"/>
          <w:szCs w:val="28"/>
          <w:lang w:val="uk-UA"/>
        </w:rPr>
        <w:t xml:space="preserve">, 2000. </w:t>
      </w:r>
      <w:r w:rsidRPr="009E1217">
        <w:rPr>
          <w:rFonts w:ascii="Times New Roman" w:hAnsi="Times New Roman" w:cs="Times New Roman"/>
          <w:noProof/>
          <w:sz w:val="28"/>
          <w:szCs w:val="28"/>
          <w:lang w:val="en-US"/>
        </w:rPr>
        <w:t>Vol</w:t>
      </w:r>
      <w:r w:rsidRPr="009E1217">
        <w:rPr>
          <w:rFonts w:ascii="Times New Roman" w:hAnsi="Times New Roman" w:cs="Times New Roman"/>
          <w:noProof/>
          <w:sz w:val="28"/>
          <w:szCs w:val="28"/>
          <w:lang w:val="uk-UA"/>
        </w:rPr>
        <w:t xml:space="preserve">. 2. </w:t>
      </w:r>
      <w:r w:rsidRPr="009E1217">
        <w:rPr>
          <w:rFonts w:ascii="Times New Roman" w:hAnsi="Times New Roman" w:cs="Times New Roman"/>
          <w:noProof/>
          <w:sz w:val="28"/>
          <w:szCs w:val="28"/>
          <w:lang w:val="en-US"/>
        </w:rPr>
        <w:t>P</w:t>
      </w:r>
      <w:r w:rsidRPr="009E1217">
        <w:rPr>
          <w:rFonts w:ascii="Times New Roman" w:hAnsi="Times New Roman" w:cs="Times New Roman"/>
          <w:noProof/>
          <w:sz w:val="28"/>
          <w:szCs w:val="28"/>
          <w:lang w:val="uk-UA"/>
        </w:rPr>
        <w:t>. 1-37.</w:t>
      </w:r>
    </w:p>
    <w:p w14:paraId="3FE6D032" w14:textId="77777777" w:rsidR="000C4E7A" w:rsidRPr="009E1217" w:rsidRDefault="000C4E7A" w:rsidP="000C4E7A">
      <w:pPr>
        <w:pStyle w:val="a8"/>
        <w:widowControl w:val="0"/>
        <w:numPr>
          <w:ilvl w:val="0"/>
          <w:numId w:val="27"/>
        </w:numPr>
        <w:shd w:val="clear" w:color="auto" w:fill="FFFFFF"/>
        <w:autoSpaceDE w:val="0"/>
        <w:autoSpaceDN w:val="0"/>
        <w:adjustRightInd w:val="0"/>
        <w:spacing w:after="0" w:line="360" w:lineRule="auto"/>
        <w:jc w:val="both"/>
        <w:rPr>
          <w:rFonts w:ascii="Times New Roman" w:hAnsi="Times New Roman" w:cs="Times New Roman"/>
          <w:sz w:val="28"/>
          <w:szCs w:val="28"/>
          <w:lang w:val="en-US"/>
        </w:rPr>
      </w:pPr>
      <w:r w:rsidRPr="009E1217">
        <w:rPr>
          <w:rFonts w:ascii="Times New Roman" w:hAnsi="Times New Roman" w:cs="Times New Roman"/>
          <w:noProof/>
          <w:sz w:val="28"/>
          <w:szCs w:val="28"/>
          <w:lang w:val="en-US"/>
        </w:rPr>
        <w:t>Dijk</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T</w:t>
      </w:r>
      <w:r w:rsidRPr="009E1217">
        <w:rPr>
          <w:rFonts w:ascii="Times New Roman" w:hAnsi="Times New Roman" w:cs="Times New Roman"/>
          <w:noProof/>
          <w:sz w:val="28"/>
          <w:szCs w:val="28"/>
          <w:lang w:val="uk-UA"/>
        </w:rPr>
        <w:t>.</w:t>
      </w:r>
      <w:r w:rsidRPr="009E1217">
        <w:rPr>
          <w:rFonts w:ascii="Times New Roman" w:hAnsi="Times New Roman" w:cs="Times New Roman"/>
          <w:noProof/>
          <w:sz w:val="28"/>
          <w:szCs w:val="28"/>
          <w:lang w:val="en-US"/>
        </w:rPr>
        <w:t>A</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van</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Discourse</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Ethnicity</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Culture</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and</w:t>
      </w:r>
      <w:r w:rsidRPr="009E1217">
        <w:rPr>
          <w:rFonts w:ascii="Times New Roman" w:hAnsi="Times New Roman" w:cs="Times New Roman"/>
          <w:noProof/>
          <w:sz w:val="28"/>
          <w:szCs w:val="28"/>
          <w:lang w:val="uk-UA"/>
        </w:rPr>
        <w:t xml:space="preserve"> </w:t>
      </w:r>
      <w:r w:rsidRPr="009E1217">
        <w:rPr>
          <w:rFonts w:ascii="Times New Roman" w:hAnsi="Times New Roman" w:cs="Times New Roman"/>
          <w:noProof/>
          <w:sz w:val="28"/>
          <w:szCs w:val="28"/>
          <w:lang w:val="en-US"/>
        </w:rPr>
        <w:t>Racism</w:t>
      </w:r>
      <w:r w:rsidRPr="009E1217">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Discourse</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as</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Social</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Interaction</w:t>
      </w:r>
      <w:r w:rsidRPr="00B9530D">
        <w:rPr>
          <w:rFonts w:ascii="Times New Roman" w:hAnsi="Times New Roman" w:cs="Times New Roman"/>
          <w:noProof/>
          <w:sz w:val="28"/>
          <w:szCs w:val="28"/>
          <w:lang w:val="uk-UA"/>
        </w:rPr>
        <w:t xml:space="preserve">. </w:t>
      </w:r>
      <w:r w:rsidRPr="00B9530D">
        <w:rPr>
          <w:rFonts w:ascii="Times New Roman" w:hAnsi="Times New Roman" w:cs="Times New Roman"/>
          <w:noProof/>
          <w:sz w:val="28"/>
          <w:szCs w:val="28"/>
          <w:lang w:val="en-US"/>
        </w:rPr>
        <w:t xml:space="preserve">Discourse Studies: A Multidisciplinary Introduction. </w:t>
      </w:r>
      <w:r w:rsidRPr="009E1217">
        <w:rPr>
          <w:rFonts w:ascii="Times New Roman" w:hAnsi="Times New Roman" w:cs="Times New Roman"/>
          <w:noProof/>
          <w:sz w:val="28"/>
          <w:szCs w:val="28"/>
          <w:lang w:val="en-US"/>
        </w:rPr>
        <w:t>London: Sage Publications Ltd, 2000. Vol. 2. P. 144-180.</w:t>
      </w:r>
    </w:p>
    <w:p w14:paraId="14CDF485" w14:textId="77777777" w:rsidR="000C4E7A" w:rsidRPr="00B9530D" w:rsidRDefault="000C4E7A" w:rsidP="000C4E7A">
      <w:pPr>
        <w:pStyle w:val="a8"/>
        <w:widowControl w:val="0"/>
        <w:numPr>
          <w:ilvl w:val="0"/>
          <w:numId w:val="27"/>
        </w:numPr>
        <w:shd w:val="clear" w:color="auto" w:fill="FFFFFF"/>
        <w:autoSpaceDE w:val="0"/>
        <w:autoSpaceDN w:val="0"/>
        <w:adjustRightInd w:val="0"/>
        <w:spacing w:after="0" w:line="360" w:lineRule="auto"/>
        <w:jc w:val="both"/>
        <w:rPr>
          <w:rFonts w:ascii="Times New Roman" w:hAnsi="Times New Roman" w:cs="Times New Roman"/>
          <w:noProof/>
          <w:sz w:val="28"/>
          <w:szCs w:val="28"/>
          <w:lang w:val="en-US"/>
        </w:rPr>
      </w:pPr>
      <w:r w:rsidRPr="00B9530D">
        <w:rPr>
          <w:rFonts w:ascii="Times New Roman" w:hAnsi="Times New Roman" w:cs="Times New Roman"/>
          <w:noProof/>
          <w:sz w:val="28"/>
          <w:szCs w:val="28"/>
          <w:lang w:val="en-US"/>
        </w:rPr>
        <w:t>Gardner R. </w:t>
      </w:r>
      <w:r w:rsidRPr="00B9530D">
        <w:rPr>
          <w:rFonts w:ascii="Times New Roman" w:hAnsi="Times New Roman" w:cs="Times New Roman"/>
          <w:iCs/>
          <w:noProof/>
          <w:sz w:val="28"/>
          <w:szCs w:val="28"/>
          <w:lang w:val="en-US"/>
        </w:rPr>
        <w:t>When listeners talk: Response tokens and listener stance</w:t>
      </w:r>
      <w:r w:rsidRPr="00B9530D">
        <w:rPr>
          <w:rFonts w:ascii="Times New Roman" w:hAnsi="Times New Roman" w:cs="Times New Roman"/>
          <w:noProof/>
          <w:sz w:val="28"/>
          <w:szCs w:val="28"/>
          <w:lang w:val="en-US"/>
        </w:rPr>
        <w:t>. Amsterdam, The Netherlands: John Benjamins. 2001.</w:t>
      </w:r>
    </w:p>
    <w:p w14:paraId="3C2A4A70" w14:textId="77777777" w:rsidR="000C4E7A" w:rsidRPr="00B379C6" w:rsidRDefault="000C4E7A" w:rsidP="000C4E7A">
      <w:pPr>
        <w:pStyle w:val="ae"/>
        <w:widowControl w:val="0"/>
        <w:numPr>
          <w:ilvl w:val="0"/>
          <w:numId w:val="27"/>
        </w:numPr>
        <w:autoSpaceDE w:val="0"/>
        <w:autoSpaceDN w:val="0"/>
        <w:adjustRightInd w:val="0"/>
        <w:rPr>
          <w:rFonts w:eastAsiaTheme="minorHAnsi"/>
          <w:szCs w:val="28"/>
          <w:lang w:val="uk-UA"/>
        </w:rPr>
      </w:pPr>
      <w:proofErr w:type="spellStart"/>
      <w:r w:rsidRPr="00B379C6">
        <w:rPr>
          <w:rFonts w:eastAsiaTheme="minorHAnsi"/>
          <w:szCs w:val="28"/>
          <w:lang w:val="uk-UA"/>
        </w:rPr>
        <w:t>Habermas</w:t>
      </w:r>
      <w:proofErr w:type="spellEnd"/>
      <w:r w:rsidRPr="00B379C6">
        <w:rPr>
          <w:rFonts w:eastAsiaTheme="minorHAnsi"/>
          <w:szCs w:val="28"/>
          <w:lang w:val="uk-UA"/>
        </w:rPr>
        <w:t xml:space="preserve"> J. </w:t>
      </w:r>
      <w:proofErr w:type="spellStart"/>
      <w:r w:rsidRPr="00B379C6">
        <w:rPr>
          <w:rFonts w:eastAsiaTheme="minorHAnsi"/>
          <w:szCs w:val="28"/>
          <w:lang w:val="uk-UA"/>
        </w:rPr>
        <w:t>Erläuterungen</w:t>
      </w:r>
      <w:proofErr w:type="spellEnd"/>
      <w:r w:rsidRPr="00B379C6">
        <w:rPr>
          <w:rFonts w:eastAsiaTheme="minorHAnsi"/>
          <w:szCs w:val="28"/>
          <w:lang w:val="uk-UA"/>
        </w:rPr>
        <w:t xml:space="preserve"> </w:t>
      </w:r>
      <w:proofErr w:type="spellStart"/>
      <w:r w:rsidRPr="00B379C6">
        <w:rPr>
          <w:rFonts w:eastAsiaTheme="minorHAnsi"/>
          <w:szCs w:val="28"/>
          <w:lang w:val="uk-UA"/>
        </w:rPr>
        <w:t>zum</w:t>
      </w:r>
      <w:proofErr w:type="spellEnd"/>
      <w:r w:rsidRPr="00B379C6">
        <w:rPr>
          <w:rFonts w:eastAsiaTheme="minorHAnsi"/>
          <w:szCs w:val="28"/>
          <w:lang w:val="uk-UA"/>
        </w:rPr>
        <w:t xml:space="preserve"> </w:t>
      </w:r>
      <w:proofErr w:type="spellStart"/>
      <w:r w:rsidRPr="00B379C6">
        <w:rPr>
          <w:rFonts w:eastAsiaTheme="minorHAnsi"/>
          <w:szCs w:val="28"/>
          <w:lang w:val="uk-UA"/>
        </w:rPr>
        <w:t>Begriff</w:t>
      </w:r>
      <w:proofErr w:type="spellEnd"/>
      <w:r w:rsidRPr="00B379C6">
        <w:rPr>
          <w:rFonts w:eastAsiaTheme="minorHAnsi"/>
          <w:szCs w:val="28"/>
          <w:lang w:val="uk-UA"/>
        </w:rPr>
        <w:t xml:space="preserve"> </w:t>
      </w:r>
      <w:proofErr w:type="spellStart"/>
      <w:r w:rsidRPr="00B379C6">
        <w:rPr>
          <w:rFonts w:eastAsiaTheme="minorHAnsi"/>
          <w:szCs w:val="28"/>
          <w:lang w:val="uk-UA"/>
        </w:rPr>
        <w:t>des</w:t>
      </w:r>
      <w:proofErr w:type="spellEnd"/>
      <w:r w:rsidRPr="00B379C6">
        <w:rPr>
          <w:rFonts w:eastAsiaTheme="minorHAnsi"/>
          <w:szCs w:val="28"/>
          <w:lang w:val="uk-UA"/>
        </w:rPr>
        <w:t xml:space="preserve"> </w:t>
      </w:r>
      <w:proofErr w:type="spellStart"/>
      <w:r w:rsidRPr="00B379C6">
        <w:rPr>
          <w:rFonts w:eastAsiaTheme="minorHAnsi"/>
          <w:szCs w:val="28"/>
          <w:lang w:val="uk-UA"/>
        </w:rPr>
        <w:t>kommunikativen</w:t>
      </w:r>
      <w:proofErr w:type="spellEnd"/>
      <w:r w:rsidRPr="00B379C6">
        <w:rPr>
          <w:rFonts w:eastAsiaTheme="minorHAnsi"/>
          <w:szCs w:val="28"/>
          <w:lang w:val="uk-UA"/>
        </w:rPr>
        <w:t xml:space="preserve"> </w:t>
      </w:r>
      <w:proofErr w:type="spellStart"/>
      <w:r w:rsidRPr="00B379C6">
        <w:rPr>
          <w:rFonts w:eastAsiaTheme="minorHAnsi"/>
          <w:szCs w:val="28"/>
          <w:lang w:val="uk-UA"/>
        </w:rPr>
        <w:t>Handelns</w:t>
      </w:r>
      <w:proofErr w:type="spellEnd"/>
      <w:r w:rsidRPr="00B379C6">
        <w:rPr>
          <w:rFonts w:eastAsiaTheme="minorHAnsi"/>
          <w:szCs w:val="28"/>
          <w:lang w:val="uk-UA"/>
        </w:rPr>
        <w:t xml:space="preserve"> // </w:t>
      </w:r>
      <w:proofErr w:type="spellStart"/>
      <w:r w:rsidRPr="00B379C6">
        <w:rPr>
          <w:rFonts w:eastAsiaTheme="minorHAnsi"/>
          <w:szCs w:val="28"/>
          <w:lang w:val="uk-UA"/>
        </w:rPr>
        <w:t>Habermas</w:t>
      </w:r>
      <w:proofErr w:type="spellEnd"/>
      <w:r w:rsidRPr="00B379C6">
        <w:rPr>
          <w:rFonts w:eastAsiaTheme="minorHAnsi"/>
          <w:szCs w:val="28"/>
          <w:lang w:val="uk-UA"/>
        </w:rPr>
        <w:t xml:space="preserve"> J. </w:t>
      </w:r>
      <w:proofErr w:type="spellStart"/>
      <w:r w:rsidRPr="00B379C6">
        <w:rPr>
          <w:rFonts w:eastAsiaTheme="minorHAnsi"/>
          <w:szCs w:val="28"/>
          <w:lang w:val="uk-UA"/>
        </w:rPr>
        <w:t>Vorstudien</w:t>
      </w:r>
      <w:proofErr w:type="spellEnd"/>
      <w:r w:rsidRPr="00B379C6">
        <w:rPr>
          <w:rFonts w:eastAsiaTheme="minorHAnsi"/>
          <w:szCs w:val="28"/>
          <w:lang w:val="uk-UA"/>
        </w:rPr>
        <w:t xml:space="preserve"> </w:t>
      </w:r>
      <w:proofErr w:type="spellStart"/>
      <w:r w:rsidRPr="00B379C6">
        <w:rPr>
          <w:rFonts w:eastAsiaTheme="minorHAnsi"/>
          <w:szCs w:val="28"/>
          <w:lang w:val="uk-UA"/>
        </w:rPr>
        <w:t>und</w:t>
      </w:r>
      <w:proofErr w:type="spellEnd"/>
      <w:r w:rsidRPr="00B379C6">
        <w:rPr>
          <w:rFonts w:eastAsiaTheme="minorHAnsi"/>
          <w:szCs w:val="28"/>
          <w:lang w:val="uk-UA"/>
        </w:rPr>
        <w:t xml:space="preserve"> </w:t>
      </w:r>
      <w:proofErr w:type="spellStart"/>
      <w:r w:rsidRPr="00B379C6">
        <w:rPr>
          <w:rFonts w:eastAsiaTheme="minorHAnsi"/>
          <w:szCs w:val="28"/>
          <w:lang w:val="uk-UA"/>
        </w:rPr>
        <w:t>Ergänzungen</w:t>
      </w:r>
      <w:proofErr w:type="spellEnd"/>
      <w:r w:rsidRPr="00B379C6">
        <w:rPr>
          <w:rFonts w:eastAsiaTheme="minorHAnsi"/>
          <w:szCs w:val="28"/>
          <w:lang w:val="uk-UA"/>
        </w:rPr>
        <w:t xml:space="preserve"> </w:t>
      </w:r>
      <w:proofErr w:type="spellStart"/>
      <w:r w:rsidRPr="00B379C6">
        <w:rPr>
          <w:rFonts w:eastAsiaTheme="minorHAnsi"/>
          <w:szCs w:val="28"/>
          <w:lang w:val="uk-UA"/>
        </w:rPr>
        <w:t>zur</w:t>
      </w:r>
      <w:proofErr w:type="spellEnd"/>
      <w:r w:rsidRPr="00B379C6">
        <w:rPr>
          <w:rFonts w:eastAsiaTheme="minorHAnsi"/>
          <w:szCs w:val="28"/>
          <w:lang w:val="uk-UA"/>
        </w:rPr>
        <w:t xml:space="preserve"> </w:t>
      </w:r>
      <w:proofErr w:type="spellStart"/>
      <w:r w:rsidRPr="00B379C6">
        <w:rPr>
          <w:rFonts w:eastAsiaTheme="minorHAnsi"/>
          <w:szCs w:val="28"/>
          <w:lang w:val="uk-UA"/>
        </w:rPr>
        <w:t>Theorie</w:t>
      </w:r>
      <w:proofErr w:type="spellEnd"/>
      <w:r w:rsidRPr="00B379C6">
        <w:rPr>
          <w:rFonts w:eastAsiaTheme="minorHAnsi"/>
          <w:szCs w:val="28"/>
          <w:lang w:val="uk-UA"/>
        </w:rPr>
        <w:t xml:space="preserve"> </w:t>
      </w:r>
      <w:proofErr w:type="spellStart"/>
      <w:r w:rsidRPr="00B379C6">
        <w:rPr>
          <w:rFonts w:eastAsiaTheme="minorHAnsi"/>
          <w:szCs w:val="28"/>
          <w:lang w:val="uk-UA"/>
        </w:rPr>
        <w:t>des</w:t>
      </w:r>
      <w:proofErr w:type="spellEnd"/>
      <w:r w:rsidRPr="00B379C6">
        <w:rPr>
          <w:rFonts w:eastAsiaTheme="minorHAnsi"/>
          <w:szCs w:val="28"/>
          <w:lang w:val="uk-UA"/>
        </w:rPr>
        <w:t xml:space="preserve"> </w:t>
      </w:r>
      <w:proofErr w:type="spellStart"/>
      <w:r w:rsidRPr="00B379C6">
        <w:rPr>
          <w:rFonts w:eastAsiaTheme="minorHAnsi"/>
          <w:szCs w:val="28"/>
          <w:lang w:val="uk-UA"/>
        </w:rPr>
        <w:t>kommunikativen</w:t>
      </w:r>
      <w:proofErr w:type="spellEnd"/>
      <w:r w:rsidRPr="00B379C6">
        <w:rPr>
          <w:rFonts w:eastAsiaTheme="minorHAnsi"/>
          <w:szCs w:val="28"/>
          <w:lang w:val="uk-UA"/>
        </w:rPr>
        <w:t xml:space="preserve"> </w:t>
      </w:r>
      <w:proofErr w:type="spellStart"/>
      <w:r w:rsidRPr="00B379C6">
        <w:rPr>
          <w:rFonts w:eastAsiaTheme="minorHAnsi"/>
          <w:szCs w:val="28"/>
          <w:lang w:val="uk-UA"/>
        </w:rPr>
        <w:t>Handelns</w:t>
      </w:r>
      <w:proofErr w:type="spellEnd"/>
      <w:r w:rsidRPr="00B379C6">
        <w:rPr>
          <w:rFonts w:eastAsiaTheme="minorHAnsi"/>
          <w:szCs w:val="28"/>
          <w:lang w:val="uk-UA"/>
        </w:rPr>
        <w:t xml:space="preserve">. – </w:t>
      </w:r>
      <w:proofErr w:type="spellStart"/>
      <w:r w:rsidRPr="00B379C6">
        <w:rPr>
          <w:rFonts w:eastAsiaTheme="minorHAnsi"/>
          <w:szCs w:val="28"/>
          <w:lang w:val="uk-UA"/>
        </w:rPr>
        <w:t>Frankfurt</w:t>
      </w:r>
      <w:proofErr w:type="spellEnd"/>
      <w:r w:rsidRPr="00B379C6">
        <w:rPr>
          <w:rFonts w:eastAsiaTheme="minorHAnsi"/>
          <w:szCs w:val="28"/>
          <w:lang w:val="uk-UA"/>
        </w:rPr>
        <w:t xml:space="preserve"> </w:t>
      </w:r>
      <w:proofErr w:type="spellStart"/>
      <w:r w:rsidRPr="00B379C6">
        <w:rPr>
          <w:rFonts w:eastAsiaTheme="minorHAnsi"/>
          <w:szCs w:val="28"/>
          <w:lang w:val="uk-UA"/>
        </w:rPr>
        <w:t>am</w:t>
      </w:r>
      <w:proofErr w:type="spellEnd"/>
      <w:r w:rsidRPr="00B379C6">
        <w:rPr>
          <w:rFonts w:eastAsiaTheme="minorHAnsi"/>
          <w:szCs w:val="28"/>
          <w:lang w:val="uk-UA" w:eastAsia="en-US"/>
        </w:rPr>
        <w:t xml:space="preserve"> </w:t>
      </w:r>
      <w:proofErr w:type="spellStart"/>
      <w:r w:rsidRPr="00B379C6">
        <w:rPr>
          <w:rFonts w:eastAsiaTheme="minorHAnsi"/>
          <w:szCs w:val="28"/>
          <w:lang w:val="uk-UA"/>
        </w:rPr>
        <w:t>Main</w:t>
      </w:r>
      <w:proofErr w:type="spellEnd"/>
      <w:r w:rsidRPr="00B379C6">
        <w:rPr>
          <w:rFonts w:eastAsiaTheme="minorHAnsi"/>
          <w:szCs w:val="28"/>
          <w:lang w:val="uk-UA"/>
        </w:rPr>
        <w:t xml:space="preserve">: </w:t>
      </w:r>
      <w:proofErr w:type="spellStart"/>
      <w:r w:rsidRPr="00B379C6">
        <w:rPr>
          <w:rFonts w:eastAsiaTheme="minorHAnsi"/>
          <w:szCs w:val="28"/>
          <w:lang w:val="uk-UA"/>
        </w:rPr>
        <w:t>Suhrkamp</w:t>
      </w:r>
      <w:proofErr w:type="spellEnd"/>
      <w:r w:rsidRPr="00B379C6">
        <w:rPr>
          <w:rFonts w:eastAsiaTheme="minorHAnsi"/>
          <w:szCs w:val="28"/>
          <w:lang w:val="uk-UA"/>
        </w:rPr>
        <w:t xml:space="preserve"> </w:t>
      </w:r>
      <w:proofErr w:type="spellStart"/>
      <w:r w:rsidRPr="00B379C6">
        <w:rPr>
          <w:rFonts w:eastAsiaTheme="minorHAnsi"/>
          <w:szCs w:val="28"/>
          <w:lang w:val="uk-UA"/>
        </w:rPr>
        <w:t>Verl</w:t>
      </w:r>
      <w:proofErr w:type="spellEnd"/>
      <w:r w:rsidRPr="00B379C6">
        <w:rPr>
          <w:rFonts w:eastAsiaTheme="minorHAnsi"/>
          <w:szCs w:val="28"/>
          <w:lang w:val="uk-UA"/>
        </w:rPr>
        <w:t>., 1989. S. 571–606.</w:t>
      </w:r>
    </w:p>
    <w:p w14:paraId="3D768666" w14:textId="77777777" w:rsidR="000C4E7A" w:rsidRPr="00B9530D" w:rsidRDefault="000C4E7A" w:rsidP="000C4E7A">
      <w:pPr>
        <w:pStyle w:val="ae"/>
        <w:widowControl w:val="0"/>
        <w:numPr>
          <w:ilvl w:val="0"/>
          <w:numId w:val="27"/>
        </w:numPr>
        <w:autoSpaceDE w:val="0"/>
        <w:autoSpaceDN w:val="0"/>
        <w:adjustRightInd w:val="0"/>
        <w:rPr>
          <w:rFonts w:eastAsiaTheme="minorHAnsi"/>
          <w:szCs w:val="28"/>
          <w:lang w:val="en-GB"/>
        </w:rPr>
      </w:pPr>
      <w:proofErr w:type="spellStart"/>
      <w:r w:rsidRPr="00B9530D">
        <w:rPr>
          <w:szCs w:val="28"/>
          <w:lang w:val="en-GB"/>
        </w:rPr>
        <w:t>Kozloff</w:t>
      </w:r>
      <w:proofErr w:type="spellEnd"/>
      <w:r w:rsidRPr="00B9530D">
        <w:rPr>
          <w:szCs w:val="28"/>
          <w:lang w:val="en-GB"/>
        </w:rPr>
        <w:t> S. Overhearing Film Dialogue. Berkeley, Los Angeles: University of California Press, 2000. 323 р.</w:t>
      </w:r>
    </w:p>
    <w:p w14:paraId="070EDD7C" w14:textId="77777777" w:rsidR="000C4E7A" w:rsidRPr="00B9530D" w:rsidRDefault="000C4E7A" w:rsidP="000C4E7A">
      <w:pPr>
        <w:pStyle w:val="a8"/>
        <w:numPr>
          <w:ilvl w:val="0"/>
          <w:numId w:val="27"/>
        </w:numPr>
        <w:shd w:val="clear" w:color="auto" w:fill="FFFFFF"/>
        <w:spacing w:after="0" w:line="360" w:lineRule="auto"/>
        <w:jc w:val="both"/>
        <w:rPr>
          <w:rFonts w:ascii="Times New Roman" w:eastAsia="Times New Roman" w:hAnsi="Times New Roman" w:cs="Times New Roman"/>
          <w:sz w:val="28"/>
          <w:szCs w:val="28"/>
          <w:lang w:val="en-GB" w:eastAsia="ru-RU"/>
        </w:rPr>
      </w:pPr>
      <w:r w:rsidRPr="00B9530D">
        <w:rPr>
          <w:rFonts w:ascii="Times New Roman" w:eastAsia="Times New Roman" w:hAnsi="Times New Roman" w:cs="Times New Roman"/>
          <w:sz w:val="28"/>
          <w:szCs w:val="28"/>
          <w:lang w:val="en-GB" w:eastAsia="ru-RU"/>
        </w:rPr>
        <w:t>Matthews P. H. Effects of Tutoring Discourse Structure on Motivation among University Foreign Language Learners. Athens, Georgia: The University of Georgia, 2001. 170 p.</w:t>
      </w:r>
    </w:p>
    <w:p w14:paraId="60539D23" w14:textId="77777777" w:rsidR="000C4E7A" w:rsidRPr="00B9530D" w:rsidRDefault="000C4E7A" w:rsidP="000C4E7A">
      <w:pPr>
        <w:pStyle w:val="a8"/>
        <w:numPr>
          <w:ilvl w:val="0"/>
          <w:numId w:val="27"/>
        </w:num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NewRoman" w:hAnsi="TimesNewRoman" w:cs="TimesNewRoman"/>
          <w:sz w:val="28"/>
          <w:szCs w:val="28"/>
          <w:lang w:val="de-DE"/>
        </w:rPr>
        <w:t>Meier O. Im Namen des Publikums</w:t>
      </w:r>
      <w:r w:rsidRPr="009E1217">
        <w:rPr>
          <w:rFonts w:ascii="TimesNewRoman" w:hAnsi="TimesNewRoman" w:cs="TimesNewRoman"/>
          <w:sz w:val="28"/>
          <w:szCs w:val="28"/>
          <w:lang w:val="de-DE"/>
        </w:rPr>
        <w:t>: Gerichtssendungen zwischen</w:t>
      </w:r>
      <w:r>
        <w:rPr>
          <w:rFonts w:ascii="TimesNewRoman" w:hAnsi="TimesNewRoman" w:cs="TimesNewRoman"/>
          <w:sz w:val="28"/>
          <w:szCs w:val="28"/>
          <w:lang w:val="de-DE"/>
        </w:rPr>
        <w:t xml:space="preserve"> </w:t>
      </w:r>
      <w:r w:rsidRPr="00B9530D">
        <w:rPr>
          <w:rFonts w:ascii="TimesNewRoman" w:hAnsi="TimesNewRoman" w:cs="TimesNewRoman"/>
          <w:sz w:val="28"/>
          <w:szCs w:val="28"/>
          <w:lang w:val="de-DE"/>
        </w:rPr>
        <w:t>Fiktionalität und Authentizität // Medienheft Dossier. März 2003. S. 17.</w:t>
      </w:r>
    </w:p>
    <w:p w14:paraId="02C01F4F" w14:textId="77777777" w:rsidR="000C4E7A" w:rsidRPr="00B9530D" w:rsidRDefault="000C4E7A" w:rsidP="000C4E7A">
      <w:pPr>
        <w:pStyle w:val="ae"/>
        <w:numPr>
          <w:ilvl w:val="0"/>
          <w:numId w:val="27"/>
        </w:numPr>
        <w:rPr>
          <w:szCs w:val="28"/>
          <w:lang w:val="en-GB"/>
        </w:rPr>
      </w:pPr>
      <w:proofErr w:type="spellStart"/>
      <w:r w:rsidRPr="00B9530D">
        <w:rPr>
          <w:szCs w:val="28"/>
          <w:lang w:val="en-GB"/>
        </w:rPr>
        <w:t>Pierrehumbert</w:t>
      </w:r>
      <w:proofErr w:type="spellEnd"/>
      <w:r w:rsidRPr="00B9530D">
        <w:rPr>
          <w:szCs w:val="28"/>
          <w:lang w:val="en-GB"/>
        </w:rPr>
        <w:t xml:space="preserve"> J. The Meaning of Intonational Contours in the Interpretation of Discourse. Intentions in Communication. Cambridge: MIT Press, 1990. P. 271 – 311.</w:t>
      </w:r>
    </w:p>
    <w:p w14:paraId="1F7DDA24" w14:textId="77777777" w:rsidR="000C4E7A" w:rsidRPr="009E1217" w:rsidRDefault="000C4E7A" w:rsidP="000C4E7A">
      <w:pPr>
        <w:pStyle w:val="a8"/>
        <w:widowControl w:val="0"/>
        <w:numPr>
          <w:ilvl w:val="0"/>
          <w:numId w:val="27"/>
        </w:numPr>
        <w:shd w:val="clear" w:color="auto" w:fill="FFFFFF"/>
        <w:autoSpaceDE w:val="0"/>
        <w:autoSpaceDN w:val="0"/>
        <w:adjustRightInd w:val="0"/>
        <w:spacing w:after="0" w:line="360" w:lineRule="auto"/>
        <w:jc w:val="both"/>
        <w:rPr>
          <w:rFonts w:ascii="Times New Roman" w:hAnsi="Times New Roman" w:cs="Times New Roman"/>
          <w:sz w:val="28"/>
          <w:szCs w:val="28"/>
          <w:lang w:val="en-US"/>
        </w:rPr>
      </w:pPr>
      <w:r w:rsidRPr="00B9530D">
        <w:rPr>
          <w:rFonts w:ascii="Times New Roman" w:eastAsia="Times New Roman" w:hAnsi="Times New Roman" w:cs="Times New Roman"/>
          <w:sz w:val="28"/>
          <w:szCs w:val="28"/>
          <w:lang w:val="en-GB" w:eastAsia="ru-RU"/>
        </w:rPr>
        <w:t>Pike K. L. Phonetics</w:t>
      </w:r>
      <w:r w:rsidRPr="00B9530D">
        <w:rPr>
          <w:rFonts w:ascii="Times New Roman" w:hAnsi="Times New Roman" w:cs="Times New Roman"/>
          <w:sz w:val="28"/>
          <w:szCs w:val="28"/>
          <w:lang w:val="en-GB"/>
        </w:rPr>
        <w:t>: A Critical Analysis of Phonetic Theory and a Technic for the Practical Description of Sounds</w:t>
      </w:r>
      <w:r w:rsidRPr="009E1217">
        <w:rPr>
          <w:rFonts w:ascii="Times New Roman" w:hAnsi="Times New Roman" w:cs="Times New Roman"/>
          <w:sz w:val="28"/>
          <w:szCs w:val="28"/>
          <w:lang w:val="en-US"/>
        </w:rPr>
        <w:t>.</w:t>
      </w:r>
      <w:r w:rsidRPr="009E1217">
        <w:rPr>
          <w:rFonts w:ascii="Times New Roman" w:hAnsi="Times New Roman" w:cs="Times New Roman"/>
          <w:sz w:val="28"/>
          <w:szCs w:val="28"/>
          <w:lang w:val="uk-UA"/>
        </w:rPr>
        <w:t xml:space="preserve"> </w:t>
      </w:r>
      <w:r w:rsidRPr="009E1217">
        <w:rPr>
          <w:rFonts w:ascii="Times New Roman" w:hAnsi="Times New Roman" w:cs="Times New Roman"/>
          <w:sz w:val="28"/>
          <w:szCs w:val="28"/>
          <w:lang w:val="en-US"/>
        </w:rPr>
        <w:t>Michigan: Michigan University Press, 1973. 192 p.</w:t>
      </w:r>
    </w:p>
    <w:p w14:paraId="3A2652A6" w14:textId="77777777" w:rsidR="000C4E7A" w:rsidRPr="009E1217" w:rsidRDefault="000C4E7A" w:rsidP="000C4E7A">
      <w:pPr>
        <w:pStyle w:val="a8"/>
        <w:numPr>
          <w:ilvl w:val="0"/>
          <w:numId w:val="27"/>
        </w:numPr>
        <w:spacing w:after="0" w:line="360" w:lineRule="auto"/>
        <w:jc w:val="both"/>
        <w:rPr>
          <w:rFonts w:ascii="Times New Roman" w:hAnsi="Times New Roman" w:cs="Times New Roman"/>
          <w:sz w:val="28"/>
          <w:szCs w:val="28"/>
          <w:lang w:val="en-US"/>
        </w:rPr>
      </w:pPr>
      <w:r w:rsidRPr="009E1217">
        <w:rPr>
          <w:rFonts w:ascii="Times New Roman" w:eastAsia="Calibri" w:hAnsi="Times New Roman" w:cs="Times New Roman"/>
          <w:sz w:val="28"/>
          <w:szCs w:val="28"/>
          <w:lang w:val="en-US"/>
        </w:rPr>
        <w:t>Pike K. The Intonation of American English. Michigan: Ann Arbor, 1945. 200 p.</w:t>
      </w:r>
    </w:p>
    <w:p w14:paraId="6B3D844B" w14:textId="77777777" w:rsidR="000C4E7A" w:rsidRPr="0060292A" w:rsidRDefault="000C4E7A" w:rsidP="000C4E7A">
      <w:pPr>
        <w:pStyle w:val="ae"/>
        <w:numPr>
          <w:ilvl w:val="0"/>
          <w:numId w:val="27"/>
        </w:numPr>
        <w:rPr>
          <w:rFonts w:eastAsiaTheme="minorHAnsi"/>
          <w:szCs w:val="28"/>
          <w:lang w:val="en-US"/>
        </w:rPr>
      </w:pPr>
      <w:r w:rsidRPr="0060292A">
        <w:rPr>
          <w:rFonts w:eastAsia="Calibri"/>
          <w:szCs w:val="28"/>
          <w:lang w:val="en-US"/>
        </w:rPr>
        <w:t>Roach P. English Phonetics and Phonology A Practical Course. 3d ed. Cambridge: Cambridge University Press, 2001. 298 p.</w:t>
      </w:r>
    </w:p>
    <w:p w14:paraId="320910DB" w14:textId="77777777" w:rsidR="000C4E7A" w:rsidRPr="00B9530D" w:rsidRDefault="000C4E7A" w:rsidP="000C4E7A">
      <w:pPr>
        <w:pStyle w:val="ae"/>
        <w:widowControl w:val="0"/>
        <w:numPr>
          <w:ilvl w:val="0"/>
          <w:numId w:val="27"/>
        </w:numPr>
        <w:autoSpaceDE w:val="0"/>
        <w:autoSpaceDN w:val="0"/>
        <w:adjustRightInd w:val="0"/>
        <w:rPr>
          <w:rFonts w:eastAsiaTheme="minorHAnsi"/>
          <w:szCs w:val="28"/>
          <w:lang w:val="en-GB" w:eastAsia="en-US"/>
        </w:rPr>
      </w:pPr>
      <w:proofErr w:type="spellStart"/>
      <w:r w:rsidRPr="00B9530D">
        <w:rPr>
          <w:szCs w:val="28"/>
          <w:lang w:val="en-GB"/>
        </w:rPr>
        <w:t>Vassiliou</w:t>
      </w:r>
      <w:proofErr w:type="spellEnd"/>
      <w:r w:rsidRPr="00B9530D">
        <w:rPr>
          <w:szCs w:val="28"/>
          <w:lang w:val="en-GB"/>
        </w:rPr>
        <w:t> A. Analysing Film Content: A Text-Based Approach [Text], A. </w:t>
      </w:r>
      <w:proofErr w:type="spellStart"/>
      <w:r w:rsidRPr="00B9530D">
        <w:rPr>
          <w:szCs w:val="28"/>
          <w:lang w:val="en-GB"/>
        </w:rPr>
        <w:t>Vassiliou</w:t>
      </w:r>
      <w:proofErr w:type="spellEnd"/>
      <w:r w:rsidRPr="00B9530D">
        <w:rPr>
          <w:szCs w:val="28"/>
          <w:lang w:val="en-GB"/>
        </w:rPr>
        <w:t>. Surrey: University of Surrey, 2006. 195 p.</w:t>
      </w:r>
    </w:p>
    <w:p w14:paraId="20D872B5" w14:textId="77777777" w:rsidR="000C4E7A" w:rsidRPr="007774FB" w:rsidRDefault="000C4E7A" w:rsidP="000C4E7A">
      <w:pPr>
        <w:spacing w:after="0"/>
        <w:rPr>
          <w:lang w:val="uk-UA"/>
        </w:rPr>
      </w:pPr>
    </w:p>
    <w:p w14:paraId="2AB558BB" w14:textId="77777777" w:rsidR="000C4E7A" w:rsidRPr="000C4E7A" w:rsidRDefault="000C4E7A" w:rsidP="00D46429">
      <w:pPr>
        <w:spacing w:after="0" w:line="360" w:lineRule="auto"/>
        <w:jc w:val="center"/>
        <w:rPr>
          <w:rStyle w:val="a7"/>
          <w:rFonts w:ascii="Times New Roman" w:hAnsi="Times New Roman" w:cs="Times New Roman"/>
          <w:b/>
          <w:bCs/>
          <w:sz w:val="28"/>
          <w:szCs w:val="28"/>
          <w:lang w:val="en-US"/>
        </w:rPr>
      </w:pPr>
    </w:p>
    <w:bookmarkEnd w:id="1"/>
    <w:p w14:paraId="0A19C2A5" w14:textId="77777777" w:rsidR="000C4E7A" w:rsidRDefault="000C4E7A" w:rsidP="000C4E7A">
      <w:pPr>
        <w:spacing w:after="0" w:line="360" w:lineRule="auto"/>
        <w:jc w:val="center"/>
        <w:rPr>
          <w:rStyle w:val="a7"/>
          <w:rFonts w:ascii="Times New Roman" w:hAnsi="Times New Roman" w:cs="Times New Roman"/>
          <w:b/>
          <w:bCs/>
          <w:sz w:val="28"/>
          <w:szCs w:val="28"/>
          <w:lang w:val="en-US"/>
        </w:rPr>
      </w:pPr>
      <w:r>
        <w:rPr>
          <w:rStyle w:val="a7"/>
          <w:rFonts w:ascii="Times New Roman" w:hAnsi="Times New Roman" w:cs="Times New Roman"/>
          <w:b/>
          <w:bCs/>
          <w:sz w:val="28"/>
          <w:szCs w:val="28"/>
          <w:lang w:val="en-US"/>
        </w:rPr>
        <w:lastRenderedPageBreak/>
        <w:t>SUMMARY</w:t>
      </w:r>
    </w:p>
    <w:p w14:paraId="194CFD13" w14:textId="77777777" w:rsidR="000C4E7A" w:rsidRDefault="000C4E7A" w:rsidP="000C4E7A">
      <w:pPr>
        <w:spacing w:after="0" w:line="360" w:lineRule="auto"/>
        <w:jc w:val="center"/>
        <w:rPr>
          <w:rStyle w:val="a7"/>
          <w:rFonts w:ascii="Times New Roman" w:hAnsi="Times New Roman" w:cs="Times New Roman"/>
          <w:b/>
          <w:bCs/>
          <w:sz w:val="28"/>
          <w:szCs w:val="28"/>
          <w:lang w:val="en-US"/>
        </w:rPr>
      </w:pPr>
    </w:p>
    <w:p w14:paraId="3995802B" w14:textId="77777777" w:rsidR="000C4E7A" w:rsidRPr="00AA4407" w:rsidRDefault="000C4E7A" w:rsidP="000C4E7A">
      <w:pPr>
        <w:spacing w:after="0" w:line="360" w:lineRule="auto"/>
        <w:ind w:firstLine="708"/>
        <w:jc w:val="both"/>
        <w:rPr>
          <w:rStyle w:val="a7"/>
          <w:rFonts w:ascii="Times New Roman" w:hAnsi="Times New Roman" w:cs="Times New Roman"/>
          <w:bCs/>
          <w:sz w:val="28"/>
          <w:szCs w:val="28"/>
          <w:lang w:val="en-US"/>
        </w:rPr>
      </w:pPr>
      <w:r w:rsidRPr="00AA4407">
        <w:rPr>
          <w:rStyle w:val="a7"/>
          <w:rFonts w:ascii="Times New Roman" w:hAnsi="Times New Roman" w:cs="Times New Roman"/>
          <w:bCs/>
          <w:sz w:val="28"/>
          <w:szCs w:val="28"/>
          <w:lang w:val="en-US"/>
        </w:rPr>
        <w:t>In linguistics, film discourse can be interpreted in different ways: as a communicative event between the director and the audience, within which certain messages are transmitted and understood; as a set of linguistic characteristics that reveal the characters' images; and as a system of communicative means and principles accepted in a cultural context.</w:t>
      </w:r>
    </w:p>
    <w:p w14:paraId="3762C94A" w14:textId="77777777" w:rsidR="000C4E7A" w:rsidRPr="00AA4407" w:rsidRDefault="000C4E7A" w:rsidP="000C4E7A">
      <w:pPr>
        <w:spacing w:after="0" w:line="360" w:lineRule="auto"/>
        <w:ind w:firstLine="708"/>
        <w:jc w:val="both"/>
        <w:rPr>
          <w:rStyle w:val="a7"/>
          <w:rFonts w:ascii="Times New Roman" w:hAnsi="Times New Roman" w:cs="Times New Roman"/>
          <w:bCs/>
          <w:sz w:val="28"/>
          <w:szCs w:val="28"/>
          <w:lang w:val="en-US"/>
        </w:rPr>
      </w:pPr>
      <w:r w:rsidRPr="00AA4407">
        <w:rPr>
          <w:rStyle w:val="a7"/>
          <w:rFonts w:ascii="Times New Roman" w:hAnsi="Times New Roman" w:cs="Times New Roman"/>
          <w:bCs/>
          <w:sz w:val="28"/>
          <w:szCs w:val="28"/>
          <w:lang w:val="en-US"/>
        </w:rPr>
        <w:t xml:space="preserve">In the course of the study, the main prosodic characteristics that determine the peculiarities of dialogue speech in </w:t>
      </w:r>
      <w:r>
        <w:rPr>
          <w:rStyle w:val="a7"/>
          <w:rFonts w:ascii="Times New Roman" w:hAnsi="Times New Roman" w:cs="Times New Roman"/>
          <w:bCs/>
          <w:sz w:val="28"/>
          <w:szCs w:val="28"/>
          <w:lang w:val="en-US"/>
        </w:rPr>
        <w:t xml:space="preserve">‘The </w:t>
      </w:r>
      <w:r w:rsidRPr="00AA4407">
        <w:rPr>
          <w:rStyle w:val="a7"/>
          <w:rFonts w:ascii="Times New Roman" w:hAnsi="Times New Roman" w:cs="Times New Roman"/>
          <w:bCs/>
          <w:sz w:val="28"/>
          <w:szCs w:val="28"/>
          <w:lang w:val="en-US"/>
        </w:rPr>
        <w:t>Mentalist</w:t>
      </w:r>
      <w:r>
        <w:rPr>
          <w:rStyle w:val="a7"/>
          <w:rFonts w:ascii="Times New Roman" w:hAnsi="Times New Roman" w:cs="Times New Roman"/>
          <w:bCs/>
          <w:sz w:val="28"/>
          <w:szCs w:val="28"/>
          <w:lang w:val="en-US"/>
        </w:rPr>
        <w:t>’</w:t>
      </w:r>
      <w:r w:rsidRPr="00AA4407">
        <w:rPr>
          <w:rStyle w:val="a7"/>
          <w:rFonts w:ascii="Times New Roman" w:hAnsi="Times New Roman" w:cs="Times New Roman"/>
          <w:bCs/>
          <w:sz w:val="28"/>
          <w:szCs w:val="28"/>
          <w:lang w:val="en-US"/>
        </w:rPr>
        <w:t xml:space="preserve"> series were identified. These include intonation, tempo, rhythm, stress, pauses, pitch and volume. Each of these elements is important for reflecting the emotional state of the characters and interpreting their intentions and motivations.</w:t>
      </w:r>
      <w:r>
        <w:rPr>
          <w:rStyle w:val="a7"/>
          <w:rFonts w:ascii="Times New Roman" w:hAnsi="Times New Roman" w:cs="Times New Roman"/>
          <w:bCs/>
          <w:sz w:val="28"/>
          <w:szCs w:val="28"/>
          <w:lang w:val="en-US"/>
        </w:rPr>
        <w:t xml:space="preserve"> </w:t>
      </w:r>
      <w:r w:rsidRPr="00E800DA">
        <w:rPr>
          <w:rStyle w:val="a7"/>
          <w:rFonts w:ascii="Times New Roman" w:hAnsi="Times New Roman" w:cs="Times New Roman"/>
          <w:bCs/>
          <w:sz w:val="28"/>
          <w:szCs w:val="28"/>
          <w:lang w:val="en-US"/>
        </w:rPr>
        <w:t>The paper investigates the prosodic features of four types of dialogues, namely: 1) discussion dialogues; 2) interrogation dialogues; 3) agreement dialogues; 4) exchange of opinions.</w:t>
      </w:r>
    </w:p>
    <w:p w14:paraId="63D0E34A" w14:textId="77777777" w:rsidR="000C4E7A" w:rsidRPr="00AA4407" w:rsidRDefault="000C4E7A" w:rsidP="000C4E7A">
      <w:pPr>
        <w:spacing w:after="0" w:line="360" w:lineRule="auto"/>
        <w:ind w:firstLine="708"/>
        <w:jc w:val="both"/>
        <w:rPr>
          <w:rStyle w:val="a7"/>
          <w:rFonts w:ascii="Times New Roman" w:hAnsi="Times New Roman" w:cs="Times New Roman"/>
          <w:bCs/>
          <w:sz w:val="28"/>
          <w:szCs w:val="28"/>
          <w:lang w:val="en-US"/>
        </w:rPr>
      </w:pPr>
      <w:r w:rsidRPr="00AA4407">
        <w:rPr>
          <w:rStyle w:val="a7"/>
          <w:rFonts w:ascii="Times New Roman" w:hAnsi="Times New Roman" w:cs="Times New Roman"/>
          <w:bCs/>
          <w:sz w:val="28"/>
          <w:szCs w:val="28"/>
          <w:lang w:val="en-US"/>
        </w:rPr>
        <w:t xml:space="preserve">The study has shown that prosodic characteristics of speech in </w:t>
      </w:r>
      <w:r>
        <w:rPr>
          <w:rStyle w:val="a7"/>
          <w:rFonts w:ascii="Times New Roman" w:hAnsi="Times New Roman" w:cs="Times New Roman"/>
          <w:bCs/>
          <w:sz w:val="28"/>
          <w:szCs w:val="28"/>
          <w:lang w:val="en-US"/>
        </w:rPr>
        <w:t>‘</w:t>
      </w:r>
      <w:r w:rsidRPr="00AA4407">
        <w:rPr>
          <w:rStyle w:val="a7"/>
          <w:rFonts w:ascii="Times New Roman" w:hAnsi="Times New Roman" w:cs="Times New Roman"/>
          <w:bCs/>
          <w:sz w:val="28"/>
          <w:szCs w:val="28"/>
          <w:lang w:val="en-US"/>
        </w:rPr>
        <w:t xml:space="preserve">The </w:t>
      </w:r>
      <w:proofErr w:type="spellStart"/>
      <w:r w:rsidRPr="00AA4407">
        <w:rPr>
          <w:rStyle w:val="a7"/>
          <w:rFonts w:ascii="Times New Roman" w:hAnsi="Times New Roman" w:cs="Times New Roman"/>
          <w:bCs/>
          <w:sz w:val="28"/>
          <w:szCs w:val="28"/>
          <w:lang w:val="en-US"/>
        </w:rPr>
        <w:t>Mentalis</w:t>
      </w:r>
      <w:r>
        <w:rPr>
          <w:rStyle w:val="a7"/>
          <w:rFonts w:ascii="Times New Roman" w:hAnsi="Times New Roman" w:cs="Times New Roman"/>
          <w:bCs/>
          <w:sz w:val="28"/>
          <w:szCs w:val="28"/>
          <w:lang w:val="en-US"/>
        </w:rPr>
        <w:t>’</w:t>
      </w:r>
      <w:r w:rsidRPr="00AA4407">
        <w:rPr>
          <w:rStyle w:val="a7"/>
          <w:rFonts w:ascii="Times New Roman" w:hAnsi="Times New Roman" w:cs="Times New Roman"/>
          <w:bCs/>
          <w:sz w:val="28"/>
          <w:szCs w:val="28"/>
          <w:lang w:val="en-US"/>
        </w:rPr>
        <w:t>t</w:t>
      </w:r>
      <w:proofErr w:type="spellEnd"/>
      <w:r w:rsidRPr="00AA4407">
        <w:rPr>
          <w:rStyle w:val="a7"/>
          <w:rFonts w:ascii="Times New Roman" w:hAnsi="Times New Roman" w:cs="Times New Roman"/>
          <w:bCs/>
          <w:sz w:val="28"/>
          <w:szCs w:val="28"/>
          <w:lang w:val="en-US"/>
        </w:rPr>
        <w:t xml:space="preserve"> series are closely related to the emotional context of the situations in which the characters are involved. In particular, intonation changes, speech rate, as well as pauses and volume changes serve as important indicators of the speaker's emotional state, nervousness, stress or calmness. These characteristics contribute to the creation of a visual and auditory atmosphere that deepens the perception of characters and plot.</w:t>
      </w:r>
    </w:p>
    <w:p w14:paraId="5FAC6BB1" w14:textId="77777777" w:rsidR="000C4E7A" w:rsidRPr="00AA4407" w:rsidRDefault="000C4E7A" w:rsidP="000C4E7A">
      <w:pPr>
        <w:spacing w:after="0" w:line="360" w:lineRule="auto"/>
        <w:jc w:val="both"/>
        <w:rPr>
          <w:rStyle w:val="a7"/>
          <w:rFonts w:ascii="Times New Roman" w:hAnsi="Times New Roman" w:cs="Times New Roman"/>
          <w:bCs/>
          <w:sz w:val="28"/>
          <w:szCs w:val="28"/>
          <w:lang w:val="en-US"/>
        </w:rPr>
      </w:pPr>
      <w:r w:rsidRPr="00AA4407">
        <w:rPr>
          <w:rStyle w:val="a7"/>
          <w:rFonts w:ascii="Times New Roman" w:hAnsi="Times New Roman" w:cs="Times New Roman"/>
          <w:bCs/>
          <w:sz w:val="28"/>
          <w:szCs w:val="28"/>
          <w:lang w:val="en-US"/>
        </w:rPr>
        <w:tab/>
        <w:t xml:space="preserve">The analysis </w:t>
      </w:r>
      <w:r>
        <w:rPr>
          <w:rStyle w:val="a7"/>
          <w:rFonts w:ascii="Times New Roman" w:hAnsi="Times New Roman" w:cs="Times New Roman"/>
          <w:bCs/>
          <w:sz w:val="28"/>
          <w:szCs w:val="28"/>
          <w:lang w:val="en-US"/>
        </w:rPr>
        <w:t xml:space="preserve">has </w:t>
      </w:r>
      <w:r w:rsidRPr="00AA4407">
        <w:rPr>
          <w:rStyle w:val="a7"/>
          <w:rFonts w:ascii="Times New Roman" w:hAnsi="Times New Roman" w:cs="Times New Roman"/>
          <w:bCs/>
          <w:sz w:val="28"/>
          <w:szCs w:val="28"/>
          <w:lang w:val="en-US"/>
        </w:rPr>
        <w:t>revealed that different characters in the series use different speech strategies, which are reflected in the prosodic features of their speech. For example, the protagonist, Patrick Jane, often uses a calm pace and clear intonation, which demonstrates his psychological balance and control over the situation. At the same time, other characters who are under the influence of emotions or stress use a faster speech rate, increased volume, and often use abrupt pauses.</w:t>
      </w:r>
    </w:p>
    <w:p w14:paraId="74AC4F06" w14:textId="77777777" w:rsidR="000C4E7A" w:rsidRPr="00AA4407" w:rsidRDefault="000C4E7A" w:rsidP="000C4E7A">
      <w:pPr>
        <w:spacing w:after="0" w:line="360" w:lineRule="auto"/>
        <w:ind w:firstLine="708"/>
        <w:jc w:val="both"/>
        <w:rPr>
          <w:rStyle w:val="a7"/>
          <w:rFonts w:ascii="Times New Roman" w:hAnsi="Times New Roman" w:cs="Times New Roman"/>
          <w:bCs/>
          <w:sz w:val="28"/>
          <w:szCs w:val="28"/>
          <w:lang w:val="en-US"/>
        </w:rPr>
      </w:pPr>
      <w:r w:rsidRPr="00AA4407">
        <w:rPr>
          <w:rStyle w:val="a7"/>
          <w:rFonts w:ascii="Times New Roman" w:hAnsi="Times New Roman" w:cs="Times New Roman"/>
          <w:bCs/>
          <w:sz w:val="28"/>
          <w:szCs w:val="28"/>
          <w:lang w:val="en-US"/>
        </w:rPr>
        <w:t xml:space="preserve">The prosodic features of dialogue speech in </w:t>
      </w:r>
      <w:r>
        <w:rPr>
          <w:rStyle w:val="a7"/>
          <w:rFonts w:ascii="Times New Roman" w:hAnsi="Times New Roman" w:cs="Times New Roman"/>
          <w:bCs/>
          <w:sz w:val="28"/>
          <w:szCs w:val="28"/>
          <w:lang w:val="en-US"/>
        </w:rPr>
        <w:t>‘</w:t>
      </w:r>
      <w:r w:rsidRPr="00AA4407">
        <w:rPr>
          <w:rStyle w:val="a7"/>
          <w:rFonts w:ascii="Times New Roman" w:hAnsi="Times New Roman" w:cs="Times New Roman"/>
          <w:bCs/>
          <w:sz w:val="28"/>
          <w:szCs w:val="28"/>
          <w:lang w:val="en-US"/>
        </w:rPr>
        <w:t>The Mentalist</w:t>
      </w:r>
      <w:r>
        <w:rPr>
          <w:rStyle w:val="a7"/>
          <w:rFonts w:ascii="Times New Roman" w:hAnsi="Times New Roman" w:cs="Times New Roman"/>
          <w:bCs/>
          <w:sz w:val="28"/>
          <w:szCs w:val="28"/>
          <w:lang w:val="en-US"/>
        </w:rPr>
        <w:t>’</w:t>
      </w:r>
      <w:r w:rsidRPr="00AA4407">
        <w:rPr>
          <w:rStyle w:val="a7"/>
          <w:rFonts w:ascii="Times New Roman" w:hAnsi="Times New Roman" w:cs="Times New Roman"/>
          <w:bCs/>
          <w:sz w:val="28"/>
          <w:szCs w:val="28"/>
          <w:lang w:val="en-US"/>
        </w:rPr>
        <w:t xml:space="preserve"> demonstrate the important role of intonation, tempo, rhythm and other phonetic characteristics in creating a psychological portrait of the characters. These characteristics not only </w:t>
      </w:r>
      <w:r w:rsidRPr="00AA4407">
        <w:rPr>
          <w:rStyle w:val="a7"/>
          <w:rFonts w:ascii="Times New Roman" w:hAnsi="Times New Roman" w:cs="Times New Roman"/>
          <w:bCs/>
          <w:sz w:val="28"/>
          <w:szCs w:val="28"/>
          <w:lang w:val="en-US"/>
        </w:rPr>
        <w:lastRenderedPageBreak/>
        <w:t>help to convey emotions, but also serve as an important tool for building a narrative and plot development. Paying attention to prosodic elements allows us to deepen our understanding of communication mechanisms, which is important for the study of speech in cinema.</w:t>
      </w:r>
    </w:p>
    <w:p w14:paraId="11607E56" w14:textId="77777777" w:rsidR="000C4E7A" w:rsidRPr="00AA4407" w:rsidRDefault="000C4E7A" w:rsidP="000C4E7A">
      <w:pPr>
        <w:spacing w:after="0" w:line="360" w:lineRule="auto"/>
        <w:ind w:firstLine="708"/>
        <w:jc w:val="both"/>
        <w:rPr>
          <w:rStyle w:val="a7"/>
          <w:rFonts w:ascii="Times New Roman" w:hAnsi="Times New Roman" w:cs="Times New Roman"/>
          <w:bCs/>
          <w:sz w:val="28"/>
          <w:szCs w:val="28"/>
          <w:lang w:val="en-US"/>
        </w:rPr>
      </w:pPr>
      <w:r w:rsidRPr="00AA4407">
        <w:rPr>
          <w:rStyle w:val="a7"/>
          <w:rFonts w:ascii="Times New Roman" w:hAnsi="Times New Roman" w:cs="Times New Roman"/>
          <w:bCs/>
          <w:sz w:val="28"/>
          <w:szCs w:val="28"/>
          <w:lang w:val="en-US"/>
        </w:rPr>
        <w:t>It is found that prosodic characteristics of speech have certain socio-cultural differences. The intonation patterns vary depending on the social status of the characters, their role in the plot and their relationships with other characters.</w:t>
      </w:r>
    </w:p>
    <w:p w14:paraId="3DDB651C" w14:textId="77777777" w:rsidR="000C4E7A" w:rsidRPr="00AA4407" w:rsidRDefault="000C4E7A" w:rsidP="000C4E7A">
      <w:pPr>
        <w:spacing w:after="0" w:line="360" w:lineRule="auto"/>
        <w:ind w:firstLine="708"/>
        <w:jc w:val="both"/>
        <w:rPr>
          <w:rStyle w:val="a7"/>
          <w:rFonts w:ascii="Times New Roman" w:hAnsi="Times New Roman" w:cs="Times New Roman"/>
          <w:bCs/>
          <w:sz w:val="28"/>
          <w:szCs w:val="28"/>
          <w:lang w:val="en-US"/>
        </w:rPr>
      </w:pPr>
      <w:r w:rsidRPr="00AA4407">
        <w:rPr>
          <w:rStyle w:val="a7"/>
          <w:rFonts w:ascii="Times New Roman" w:hAnsi="Times New Roman" w:cs="Times New Roman"/>
          <w:bCs/>
          <w:sz w:val="28"/>
          <w:szCs w:val="28"/>
          <w:lang w:val="en-US"/>
        </w:rPr>
        <w:t xml:space="preserve">The use of acoustic analysis allowed us to obtain accurate data on changes in the prosodic characteristics of the characters' speech. This method allowed us to identify patterns in intonation and rhythmic changes that indicate the emotional context and psychological state of the characters. </w:t>
      </w:r>
    </w:p>
    <w:p w14:paraId="24C2C208" w14:textId="77777777" w:rsidR="000C4E7A" w:rsidRPr="00AA4407" w:rsidRDefault="000C4E7A" w:rsidP="000C4E7A">
      <w:pPr>
        <w:spacing w:after="0" w:line="360" w:lineRule="auto"/>
        <w:ind w:firstLine="708"/>
        <w:jc w:val="both"/>
        <w:rPr>
          <w:rStyle w:val="a7"/>
          <w:rFonts w:ascii="Times New Roman" w:hAnsi="Times New Roman" w:cs="Times New Roman"/>
          <w:bCs/>
          <w:sz w:val="28"/>
          <w:szCs w:val="28"/>
          <w:lang w:val="en-US"/>
        </w:rPr>
      </w:pPr>
      <w:r w:rsidRPr="00AA4407">
        <w:rPr>
          <w:rStyle w:val="a7"/>
          <w:rFonts w:ascii="Times New Roman" w:hAnsi="Times New Roman" w:cs="Times New Roman"/>
          <w:bCs/>
          <w:sz w:val="28"/>
          <w:szCs w:val="28"/>
          <w:lang w:val="en-US"/>
        </w:rPr>
        <w:t xml:space="preserve">These prosodic features reflect not only the </w:t>
      </w:r>
      <w:proofErr w:type="gramStart"/>
      <w:r w:rsidRPr="00AA4407">
        <w:rPr>
          <w:rStyle w:val="a7"/>
          <w:rFonts w:ascii="Times New Roman" w:hAnsi="Times New Roman" w:cs="Times New Roman"/>
          <w:bCs/>
          <w:sz w:val="28"/>
          <w:szCs w:val="28"/>
          <w:lang w:val="en-US"/>
        </w:rPr>
        <w:t>characters‘ personalities</w:t>
      </w:r>
      <w:proofErr w:type="gramEnd"/>
      <w:r w:rsidRPr="00AA4407">
        <w:rPr>
          <w:rStyle w:val="a7"/>
          <w:rFonts w:ascii="Times New Roman" w:hAnsi="Times New Roman" w:cs="Times New Roman"/>
          <w:bCs/>
          <w:sz w:val="28"/>
          <w:szCs w:val="28"/>
          <w:lang w:val="en-US"/>
        </w:rPr>
        <w:t xml:space="preserve"> but also their team dynamics, helping the audience to better understand the characters’ emotions and motivations.</w:t>
      </w:r>
    </w:p>
    <w:p w14:paraId="5E9A8518" w14:textId="77777777" w:rsidR="000C4E7A" w:rsidRPr="00AA4407" w:rsidRDefault="000C4E7A" w:rsidP="000C4E7A">
      <w:pPr>
        <w:spacing w:after="0" w:line="360" w:lineRule="auto"/>
        <w:ind w:firstLine="708"/>
        <w:jc w:val="both"/>
        <w:rPr>
          <w:rStyle w:val="a7"/>
          <w:rFonts w:ascii="Times New Roman" w:hAnsi="Times New Roman" w:cs="Times New Roman"/>
          <w:bCs/>
          <w:sz w:val="28"/>
          <w:szCs w:val="28"/>
          <w:lang w:val="en-US"/>
        </w:rPr>
      </w:pPr>
      <w:r w:rsidRPr="00AA4407">
        <w:rPr>
          <w:rStyle w:val="a7"/>
          <w:rFonts w:ascii="Times New Roman" w:hAnsi="Times New Roman" w:cs="Times New Roman"/>
          <w:bCs/>
          <w:sz w:val="28"/>
          <w:szCs w:val="28"/>
          <w:lang w:val="en-US"/>
        </w:rPr>
        <w:t>Thus, the analysis of prosody in dialogue speech is a complex approach that encompasses various aspects and manifests itself in a wide range of frequency, temporal and dynamic characteristics, as well as common and distinctive parameters with</w:t>
      </w:r>
      <w:r>
        <w:rPr>
          <w:rStyle w:val="a7"/>
          <w:rFonts w:ascii="Times New Roman" w:hAnsi="Times New Roman" w:cs="Times New Roman"/>
          <w:bCs/>
          <w:sz w:val="28"/>
          <w:szCs w:val="28"/>
          <w:lang w:val="en-US"/>
        </w:rPr>
        <w:t>in the investigated dialogues</w:t>
      </w:r>
      <w:r w:rsidRPr="00AA4407">
        <w:rPr>
          <w:rStyle w:val="a7"/>
          <w:rFonts w:ascii="Times New Roman" w:hAnsi="Times New Roman" w:cs="Times New Roman"/>
          <w:bCs/>
          <w:sz w:val="28"/>
          <w:szCs w:val="28"/>
          <w:lang w:val="en-US"/>
        </w:rPr>
        <w:t>. Further scientific potential lies in the comparative analysis of prosodic features of dialogue speech in different discourse genres.</w:t>
      </w:r>
    </w:p>
    <w:p w14:paraId="68F0E1E7" w14:textId="77777777" w:rsidR="000C4E7A" w:rsidRPr="00AA4407" w:rsidRDefault="000C4E7A" w:rsidP="000C4E7A">
      <w:pPr>
        <w:spacing w:after="0" w:line="360" w:lineRule="auto"/>
        <w:ind w:firstLine="708"/>
        <w:jc w:val="both"/>
        <w:rPr>
          <w:rStyle w:val="a7"/>
          <w:rFonts w:ascii="Times New Roman" w:hAnsi="Times New Roman" w:cs="Times New Roman"/>
          <w:bCs/>
          <w:sz w:val="28"/>
          <w:szCs w:val="28"/>
          <w:lang w:val="en-US"/>
        </w:rPr>
      </w:pPr>
      <w:r w:rsidRPr="00AA4407">
        <w:rPr>
          <w:rStyle w:val="a7"/>
          <w:rFonts w:ascii="Times New Roman" w:hAnsi="Times New Roman" w:cs="Times New Roman"/>
          <w:bCs/>
          <w:sz w:val="28"/>
          <w:szCs w:val="28"/>
          <w:lang w:val="en-US"/>
        </w:rPr>
        <w:t>Further research could be aimed at expanding the analysis to other genres of film and television, as well as at comparing prosodic characteristics in different languages and cultures. This would allow for a deeper understanding of how prosody is used to convey various emotions and social aspects in a cinematic context.</w:t>
      </w:r>
    </w:p>
    <w:p w14:paraId="7C17423E" w14:textId="77777777" w:rsidR="006B3110" w:rsidRPr="006B3110" w:rsidRDefault="006B3110" w:rsidP="00D46429">
      <w:pPr>
        <w:spacing w:after="0" w:line="360" w:lineRule="auto"/>
        <w:jc w:val="center"/>
        <w:rPr>
          <w:rStyle w:val="a7"/>
          <w:rFonts w:ascii="Times New Roman" w:hAnsi="Times New Roman" w:cs="Times New Roman"/>
          <w:b/>
          <w:bCs/>
          <w:sz w:val="28"/>
          <w:szCs w:val="28"/>
          <w:lang w:val="en-US"/>
        </w:rPr>
      </w:pPr>
    </w:p>
    <w:sectPr w:rsidR="006B3110" w:rsidRPr="006B3110" w:rsidSect="00F775A9">
      <w:foot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7B8E99" w14:textId="77777777" w:rsidR="005F3F39" w:rsidRDefault="005F3F39" w:rsidP="006B3110">
      <w:pPr>
        <w:spacing w:after="0" w:line="240" w:lineRule="auto"/>
      </w:pPr>
      <w:r>
        <w:separator/>
      </w:r>
    </w:p>
  </w:endnote>
  <w:endnote w:type="continuationSeparator" w:id="0">
    <w:p w14:paraId="5AD4DA84" w14:textId="77777777" w:rsidR="005F3F39" w:rsidRDefault="005F3F39" w:rsidP="006B31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
    <w:altName w:val="Times New Roman"/>
    <w:panose1 w:val="00000000000000000000"/>
    <w:charset w:val="00"/>
    <w:family w:val="roman"/>
    <w:notTrueType/>
    <w:pitch w:val="default"/>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8193126"/>
      <w:docPartObj>
        <w:docPartGallery w:val="Page Numbers (Bottom of Page)"/>
        <w:docPartUnique/>
      </w:docPartObj>
    </w:sdtPr>
    <w:sdtContent>
      <w:p w14:paraId="614766E5" w14:textId="77777777" w:rsidR="00432743" w:rsidRDefault="00000000">
        <w:pPr>
          <w:pStyle w:val="af2"/>
          <w:jc w:val="right"/>
        </w:pPr>
        <w:r>
          <w:fldChar w:fldCharType="begin"/>
        </w:r>
        <w:r>
          <w:instrText xml:space="preserve"> PAGE   \* MERGEFORMAT </w:instrText>
        </w:r>
        <w:r>
          <w:fldChar w:fldCharType="separate"/>
        </w:r>
        <w:r w:rsidR="006952EE">
          <w:rPr>
            <w:noProof/>
          </w:rPr>
          <w:t>2</w:t>
        </w:r>
        <w:r>
          <w:rPr>
            <w:noProof/>
          </w:rPr>
          <w:fldChar w:fldCharType="end"/>
        </w:r>
      </w:p>
    </w:sdtContent>
  </w:sdt>
  <w:p w14:paraId="0B43550F" w14:textId="77777777" w:rsidR="00432743" w:rsidRDefault="00432743">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2AB777" w14:textId="77777777" w:rsidR="005F3F39" w:rsidRDefault="005F3F39" w:rsidP="006B3110">
      <w:pPr>
        <w:spacing w:after="0" w:line="240" w:lineRule="auto"/>
      </w:pPr>
      <w:r>
        <w:separator/>
      </w:r>
    </w:p>
  </w:footnote>
  <w:footnote w:type="continuationSeparator" w:id="0">
    <w:p w14:paraId="7689E31F" w14:textId="77777777" w:rsidR="005F3F39" w:rsidRDefault="005F3F39" w:rsidP="006B31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E7B96"/>
    <w:multiLevelType w:val="multilevel"/>
    <w:tmpl w:val="0C5C6A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80523D"/>
    <w:multiLevelType w:val="multilevel"/>
    <w:tmpl w:val="64A22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320EBA"/>
    <w:multiLevelType w:val="multilevel"/>
    <w:tmpl w:val="305A7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497E3B"/>
    <w:multiLevelType w:val="multilevel"/>
    <w:tmpl w:val="D41E17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B83DCF"/>
    <w:multiLevelType w:val="multilevel"/>
    <w:tmpl w:val="F61E6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98274B"/>
    <w:multiLevelType w:val="multilevel"/>
    <w:tmpl w:val="479817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2655EE6"/>
    <w:multiLevelType w:val="multilevel"/>
    <w:tmpl w:val="E47E3D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73A349A"/>
    <w:multiLevelType w:val="multilevel"/>
    <w:tmpl w:val="70A62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1D14AE"/>
    <w:multiLevelType w:val="hybridMultilevel"/>
    <w:tmpl w:val="F95E3A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F1E7CC6"/>
    <w:multiLevelType w:val="multilevel"/>
    <w:tmpl w:val="F31AE47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696282"/>
    <w:multiLevelType w:val="multilevel"/>
    <w:tmpl w:val="A3CE9C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AD444A2"/>
    <w:multiLevelType w:val="multilevel"/>
    <w:tmpl w:val="73B67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AD61990"/>
    <w:multiLevelType w:val="multilevel"/>
    <w:tmpl w:val="D5EAF1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D64191B"/>
    <w:multiLevelType w:val="multilevel"/>
    <w:tmpl w:val="B40A72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E3B0CBD"/>
    <w:multiLevelType w:val="multilevel"/>
    <w:tmpl w:val="B2446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A623B6"/>
    <w:multiLevelType w:val="hybridMultilevel"/>
    <w:tmpl w:val="C6E26ED6"/>
    <w:lvl w:ilvl="0" w:tplc="27DC67DC">
      <w:numFmt w:val="bullet"/>
      <w:lvlText w:val="•"/>
      <w:lvlJc w:val="left"/>
      <w:pPr>
        <w:ind w:left="720" w:hanging="360"/>
      </w:pPr>
      <w:rPr>
        <w:rFonts w:ascii="Times New Roman CYR" w:eastAsiaTheme="minorHAnsi" w:hAnsi="Times New Roman CYR" w:cs="Times New Roman CYR"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1AD4240"/>
    <w:multiLevelType w:val="hybridMultilevel"/>
    <w:tmpl w:val="0DBA0C70"/>
    <w:lvl w:ilvl="0" w:tplc="BF8A8A8C">
      <w:start w:val="1"/>
      <w:numFmt w:val="decimal"/>
      <w:lvlText w:val="%1."/>
      <w:lvlJc w:val="left"/>
      <w:pPr>
        <w:tabs>
          <w:tab w:val="num" w:pos="502"/>
        </w:tabs>
        <w:ind w:left="502"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429475F2"/>
    <w:multiLevelType w:val="multilevel"/>
    <w:tmpl w:val="34A05BF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4898358D"/>
    <w:multiLevelType w:val="hybridMultilevel"/>
    <w:tmpl w:val="4CACB0E6"/>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E612BC9"/>
    <w:multiLevelType w:val="multilevel"/>
    <w:tmpl w:val="EFB246D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F536A67"/>
    <w:multiLevelType w:val="hybridMultilevel"/>
    <w:tmpl w:val="9442271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15:restartNumberingAfterBreak="0">
    <w:nsid w:val="5CF859B5"/>
    <w:multiLevelType w:val="hybridMultilevel"/>
    <w:tmpl w:val="FBBE55FA"/>
    <w:lvl w:ilvl="0" w:tplc="BF8A8A8C">
      <w:start w:val="1"/>
      <w:numFmt w:val="decimal"/>
      <w:lvlText w:val="%1."/>
      <w:lvlJc w:val="left"/>
      <w:pPr>
        <w:tabs>
          <w:tab w:val="num" w:pos="502"/>
        </w:tabs>
        <w:ind w:left="502"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68042C40"/>
    <w:multiLevelType w:val="hybridMultilevel"/>
    <w:tmpl w:val="7CDC63F0"/>
    <w:lvl w:ilvl="0" w:tplc="F2B0F5A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27A7BD6"/>
    <w:multiLevelType w:val="multilevel"/>
    <w:tmpl w:val="19A40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5215AE"/>
    <w:multiLevelType w:val="hybridMultilevel"/>
    <w:tmpl w:val="9B34B76E"/>
    <w:lvl w:ilvl="0" w:tplc="04190011">
      <w:start w:val="1"/>
      <w:numFmt w:val="decimal"/>
      <w:lvlText w:val="%1)"/>
      <w:lvlJc w:val="left"/>
      <w:pPr>
        <w:tabs>
          <w:tab w:val="num" w:pos="1338"/>
        </w:tabs>
        <w:ind w:left="1338" w:hanging="63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25" w15:restartNumberingAfterBreak="0">
    <w:nsid w:val="7DCA76AE"/>
    <w:multiLevelType w:val="multilevel"/>
    <w:tmpl w:val="69AC6B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EFD04C5"/>
    <w:multiLevelType w:val="multilevel"/>
    <w:tmpl w:val="62189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34882278">
    <w:abstractNumId w:val="24"/>
  </w:num>
  <w:num w:numId="2" w16cid:durableId="912396001">
    <w:abstractNumId w:val="8"/>
  </w:num>
  <w:num w:numId="3" w16cid:durableId="462773336">
    <w:abstractNumId w:val="22"/>
  </w:num>
  <w:num w:numId="4" w16cid:durableId="1848211854">
    <w:abstractNumId w:val="15"/>
  </w:num>
  <w:num w:numId="5" w16cid:durableId="1791314416">
    <w:abstractNumId w:val="16"/>
  </w:num>
  <w:num w:numId="6" w16cid:durableId="391391887">
    <w:abstractNumId w:val="21"/>
  </w:num>
  <w:num w:numId="7" w16cid:durableId="204093719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7644818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06313395">
    <w:abstractNumId w:val="10"/>
  </w:num>
  <w:num w:numId="10" w16cid:durableId="1246842643">
    <w:abstractNumId w:val="25"/>
  </w:num>
  <w:num w:numId="11" w16cid:durableId="7752667">
    <w:abstractNumId w:val="3"/>
  </w:num>
  <w:num w:numId="12" w16cid:durableId="1681856191">
    <w:abstractNumId w:val="13"/>
  </w:num>
  <w:num w:numId="13" w16cid:durableId="1835563480">
    <w:abstractNumId w:val="12"/>
  </w:num>
  <w:num w:numId="14" w16cid:durableId="1178278489">
    <w:abstractNumId w:val="5"/>
  </w:num>
  <w:num w:numId="15" w16cid:durableId="1219167272">
    <w:abstractNumId w:val="11"/>
  </w:num>
  <w:num w:numId="16" w16cid:durableId="994797180">
    <w:abstractNumId w:val="14"/>
  </w:num>
  <w:num w:numId="17" w16cid:durableId="621306637">
    <w:abstractNumId w:val="9"/>
  </w:num>
  <w:num w:numId="18" w16cid:durableId="1437361460">
    <w:abstractNumId w:val="4"/>
  </w:num>
  <w:num w:numId="19" w16cid:durableId="538326694">
    <w:abstractNumId w:val="23"/>
  </w:num>
  <w:num w:numId="20" w16cid:durableId="1570189675">
    <w:abstractNumId w:val="1"/>
  </w:num>
  <w:num w:numId="21" w16cid:durableId="1918128969">
    <w:abstractNumId w:val="7"/>
  </w:num>
  <w:num w:numId="22" w16cid:durableId="1037268737">
    <w:abstractNumId w:val="26"/>
  </w:num>
  <w:num w:numId="23" w16cid:durableId="1574854865">
    <w:abstractNumId w:val="2"/>
  </w:num>
  <w:num w:numId="24" w16cid:durableId="1579048518">
    <w:abstractNumId w:val="0"/>
  </w:num>
  <w:num w:numId="25" w16cid:durableId="647906653">
    <w:abstractNumId w:val="19"/>
  </w:num>
  <w:num w:numId="26" w16cid:durableId="88888331">
    <w:abstractNumId w:val="6"/>
  </w:num>
  <w:num w:numId="27" w16cid:durableId="77771688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F23"/>
    <w:rsid w:val="00005B99"/>
    <w:rsid w:val="00006714"/>
    <w:rsid w:val="000221DD"/>
    <w:rsid w:val="00044768"/>
    <w:rsid w:val="00052D2B"/>
    <w:rsid w:val="00054EC6"/>
    <w:rsid w:val="00062844"/>
    <w:rsid w:val="00066748"/>
    <w:rsid w:val="00074423"/>
    <w:rsid w:val="00077593"/>
    <w:rsid w:val="000A0407"/>
    <w:rsid w:val="000C1EA6"/>
    <w:rsid w:val="000C4E7A"/>
    <w:rsid w:val="000D271D"/>
    <w:rsid w:val="000D5F69"/>
    <w:rsid w:val="000E3CF3"/>
    <w:rsid w:val="00110637"/>
    <w:rsid w:val="00112AAF"/>
    <w:rsid w:val="001228A3"/>
    <w:rsid w:val="001414D4"/>
    <w:rsid w:val="001458DA"/>
    <w:rsid w:val="00147742"/>
    <w:rsid w:val="00152B3D"/>
    <w:rsid w:val="00164F30"/>
    <w:rsid w:val="00181673"/>
    <w:rsid w:val="00185FF5"/>
    <w:rsid w:val="00197566"/>
    <w:rsid w:val="001B6124"/>
    <w:rsid w:val="001C3F68"/>
    <w:rsid w:val="001D7459"/>
    <w:rsid w:val="001E224A"/>
    <w:rsid w:val="001E7A71"/>
    <w:rsid w:val="001F5A16"/>
    <w:rsid w:val="00211AE0"/>
    <w:rsid w:val="00260E32"/>
    <w:rsid w:val="00265308"/>
    <w:rsid w:val="002C723A"/>
    <w:rsid w:val="002D0EBA"/>
    <w:rsid w:val="002E263A"/>
    <w:rsid w:val="002F4515"/>
    <w:rsid w:val="0030487D"/>
    <w:rsid w:val="003146A2"/>
    <w:rsid w:val="003149CC"/>
    <w:rsid w:val="00326911"/>
    <w:rsid w:val="00335633"/>
    <w:rsid w:val="003527AC"/>
    <w:rsid w:val="00363FA7"/>
    <w:rsid w:val="003D4942"/>
    <w:rsid w:val="003D576F"/>
    <w:rsid w:val="003F0753"/>
    <w:rsid w:val="00404EAA"/>
    <w:rsid w:val="00432743"/>
    <w:rsid w:val="00433372"/>
    <w:rsid w:val="0049038E"/>
    <w:rsid w:val="00491D2D"/>
    <w:rsid w:val="0049425D"/>
    <w:rsid w:val="00497971"/>
    <w:rsid w:val="004B6AB3"/>
    <w:rsid w:val="004C57F3"/>
    <w:rsid w:val="00516BC7"/>
    <w:rsid w:val="0052154B"/>
    <w:rsid w:val="00522AD9"/>
    <w:rsid w:val="005602A9"/>
    <w:rsid w:val="0056599A"/>
    <w:rsid w:val="00570095"/>
    <w:rsid w:val="00586DA8"/>
    <w:rsid w:val="005B1D6D"/>
    <w:rsid w:val="005B4E52"/>
    <w:rsid w:val="005C289C"/>
    <w:rsid w:val="005F3F39"/>
    <w:rsid w:val="0061522C"/>
    <w:rsid w:val="006244E5"/>
    <w:rsid w:val="00642BD9"/>
    <w:rsid w:val="00660533"/>
    <w:rsid w:val="006630C7"/>
    <w:rsid w:val="00665C39"/>
    <w:rsid w:val="006848C9"/>
    <w:rsid w:val="006952EE"/>
    <w:rsid w:val="006A699A"/>
    <w:rsid w:val="006B3110"/>
    <w:rsid w:val="006D6F24"/>
    <w:rsid w:val="006F2263"/>
    <w:rsid w:val="006F4365"/>
    <w:rsid w:val="007132AE"/>
    <w:rsid w:val="007257CB"/>
    <w:rsid w:val="00747E00"/>
    <w:rsid w:val="00753B93"/>
    <w:rsid w:val="007663A4"/>
    <w:rsid w:val="00773C10"/>
    <w:rsid w:val="00781CF9"/>
    <w:rsid w:val="00785971"/>
    <w:rsid w:val="00791D0E"/>
    <w:rsid w:val="007B1E01"/>
    <w:rsid w:val="007B5016"/>
    <w:rsid w:val="007D140F"/>
    <w:rsid w:val="007D3481"/>
    <w:rsid w:val="007D5ED7"/>
    <w:rsid w:val="007E7DEF"/>
    <w:rsid w:val="00816E0B"/>
    <w:rsid w:val="00822970"/>
    <w:rsid w:val="008408A1"/>
    <w:rsid w:val="00844ABC"/>
    <w:rsid w:val="00844F2A"/>
    <w:rsid w:val="00846512"/>
    <w:rsid w:val="00850702"/>
    <w:rsid w:val="00853BC3"/>
    <w:rsid w:val="00867E99"/>
    <w:rsid w:val="008736B5"/>
    <w:rsid w:val="00874F0E"/>
    <w:rsid w:val="00895D62"/>
    <w:rsid w:val="008A373C"/>
    <w:rsid w:val="008B0F23"/>
    <w:rsid w:val="008F3FDC"/>
    <w:rsid w:val="00942861"/>
    <w:rsid w:val="00961B66"/>
    <w:rsid w:val="00996B07"/>
    <w:rsid w:val="009B21C1"/>
    <w:rsid w:val="009B2CEB"/>
    <w:rsid w:val="009C0265"/>
    <w:rsid w:val="009D0D50"/>
    <w:rsid w:val="009E247E"/>
    <w:rsid w:val="00A051BE"/>
    <w:rsid w:val="00A32568"/>
    <w:rsid w:val="00A600D4"/>
    <w:rsid w:val="00A61B71"/>
    <w:rsid w:val="00A67985"/>
    <w:rsid w:val="00A84670"/>
    <w:rsid w:val="00A947EE"/>
    <w:rsid w:val="00A97757"/>
    <w:rsid w:val="00A979A5"/>
    <w:rsid w:val="00AA4407"/>
    <w:rsid w:val="00AB1601"/>
    <w:rsid w:val="00AB4779"/>
    <w:rsid w:val="00AF20CD"/>
    <w:rsid w:val="00AF7CF0"/>
    <w:rsid w:val="00B07340"/>
    <w:rsid w:val="00B12800"/>
    <w:rsid w:val="00B166B4"/>
    <w:rsid w:val="00B25C3D"/>
    <w:rsid w:val="00B40B55"/>
    <w:rsid w:val="00B70188"/>
    <w:rsid w:val="00B83143"/>
    <w:rsid w:val="00B92504"/>
    <w:rsid w:val="00BA110C"/>
    <w:rsid w:val="00BA4C7F"/>
    <w:rsid w:val="00BB39A0"/>
    <w:rsid w:val="00BC1EA0"/>
    <w:rsid w:val="00BD3844"/>
    <w:rsid w:val="00BE2BCE"/>
    <w:rsid w:val="00BE6C48"/>
    <w:rsid w:val="00CB7DC2"/>
    <w:rsid w:val="00CC13AD"/>
    <w:rsid w:val="00CD05D1"/>
    <w:rsid w:val="00CE0981"/>
    <w:rsid w:val="00CE1F8E"/>
    <w:rsid w:val="00CE668B"/>
    <w:rsid w:val="00CF1FA7"/>
    <w:rsid w:val="00D10AFF"/>
    <w:rsid w:val="00D13C5A"/>
    <w:rsid w:val="00D14642"/>
    <w:rsid w:val="00D16A91"/>
    <w:rsid w:val="00D20DF4"/>
    <w:rsid w:val="00D45F8E"/>
    <w:rsid w:val="00D46429"/>
    <w:rsid w:val="00D51F6E"/>
    <w:rsid w:val="00D54407"/>
    <w:rsid w:val="00D6565E"/>
    <w:rsid w:val="00D745D4"/>
    <w:rsid w:val="00DC16DA"/>
    <w:rsid w:val="00DC4371"/>
    <w:rsid w:val="00DD033E"/>
    <w:rsid w:val="00DD32AE"/>
    <w:rsid w:val="00DE2DE5"/>
    <w:rsid w:val="00E23ED0"/>
    <w:rsid w:val="00E3519B"/>
    <w:rsid w:val="00E36DA5"/>
    <w:rsid w:val="00E46139"/>
    <w:rsid w:val="00E51065"/>
    <w:rsid w:val="00E657A1"/>
    <w:rsid w:val="00E66D69"/>
    <w:rsid w:val="00E7290B"/>
    <w:rsid w:val="00E800DA"/>
    <w:rsid w:val="00EB0934"/>
    <w:rsid w:val="00EB13B8"/>
    <w:rsid w:val="00EB6E60"/>
    <w:rsid w:val="00ED3328"/>
    <w:rsid w:val="00EE278B"/>
    <w:rsid w:val="00EF061D"/>
    <w:rsid w:val="00EF2EBF"/>
    <w:rsid w:val="00F22A5D"/>
    <w:rsid w:val="00F31615"/>
    <w:rsid w:val="00F35E66"/>
    <w:rsid w:val="00F459F8"/>
    <w:rsid w:val="00F72F17"/>
    <w:rsid w:val="00F775A9"/>
    <w:rsid w:val="00F83EC5"/>
    <w:rsid w:val="00F94531"/>
    <w:rsid w:val="00FA637A"/>
    <w:rsid w:val="00FA784E"/>
    <w:rsid w:val="00FD2A23"/>
    <w:rsid w:val="00FD71D5"/>
    <w:rsid w:val="00FE4A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2BA3B"/>
  <w15:docId w15:val="{A4141991-2A29-4B04-8C16-7DFBCEBFE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800DA"/>
    <w:pPr>
      <w:spacing w:after="160" w:line="259" w:lineRule="auto"/>
    </w:pPr>
  </w:style>
  <w:style w:type="paragraph" w:styleId="3">
    <w:name w:val="heading 3"/>
    <w:basedOn w:val="a"/>
    <w:link w:val="30"/>
    <w:uiPriority w:val="9"/>
    <w:qFormat/>
    <w:rsid w:val="00074423"/>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адя"/>
    <w:basedOn w:val="a"/>
    <w:link w:val="a4"/>
    <w:rsid w:val="008B0F23"/>
    <w:pPr>
      <w:widowControl w:val="0"/>
      <w:spacing w:after="0" w:line="360" w:lineRule="auto"/>
      <w:ind w:firstLine="851"/>
      <w:jc w:val="both"/>
    </w:pPr>
    <w:rPr>
      <w:rFonts w:ascii="Arial" w:eastAsia="Times New Roman" w:hAnsi="Arial" w:cs="Arial"/>
      <w:sz w:val="24"/>
      <w:szCs w:val="24"/>
      <w:lang w:eastAsia="ru-RU"/>
    </w:rPr>
  </w:style>
  <w:style w:type="character" w:customStyle="1" w:styleId="a4">
    <w:name w:val="Надя Знак"/>
    <w:link w:val="a3"/>
    <w:rsid w:val="008B0F23"/>
    <w:rPr>
      <w:rFonts w:ascii="Arial" w:eastAsia="Times New Roman" w:hAnsi="Arial" w:cs="Arial"/>
      <w:sz w:val="24"/>
      <w:szCs w:val="24"/>
      <w:lang w:eastAsia="ru-RU"/>
    </w:rPr>
  </w:style>
  <w:style w:type="paragraph" w:customStyle="1" w:styleId="rvps30">
    <w:name w:val="rvps30"/>
    <w:basedOn w:val="a"/>
    <w:uiPriority w:val="99"/>
    <w:rsid w:val="00996B07"/>
    <w:pPr>
      <w:spacing w:after="0" w:line="240" w:lineRule="auto"/>
      <w:ind w:firstLine="570"/>
      <w:jc w:val="both"/>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996B0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96B07"/>
    <w:rPr>
      <w:rFonts w:ascii="Tahoma" w:hAnsi="Tahoma" w:cs="Tahoma"/>
      <w:sz w:val="16"/>
      <w:szCs w:val="16"/>
    </w:rPr>
  </w:style>
  <w:style w:type="character" w:customStyle="1" w:styleId="a7">
    <w:name w:val="Нет"/>
    <w:rsid w:val="00D46429"/>
  </w:style>
  <w:style w:type="paragraph" w:styleId="a8">
    <w:name w:val="List Paragraph"/>
    <w:basedOn w:val="a"/>
    <w:uiPriority w:val="34"/>
    <w:qFormat/>
    <w:rsid w:val="00074423"/>
    <w:pPr>
      <w:ind w:left="720"/>
      <w:contextualSpacing/>
    </w:pPr>
  </w:style>
  <w:style w:type="character" w:customStyle="1" w:styleId="30">
    <w:name w:val="Заголовок 3 Знак"/>
    <w:basedOn w:val="a0"/>
    <w:link w:val="3"/>
    <w:uiPriority w:val="9"/>
    <w:rsid w:val="00074423"/>
    <w:rPr>
      <w:rFonts w:ascii="Times New Roman" w:eastAsia="Times New Roman" w:hAnsi="Times New Roman" w:cs="Times New Roman"/>
      <w:b/>
      <w:bCs/>
      <w:sz w:val="27"/>
      <w:szCs w:val="27"/>
      <w:lang w:eastAsia="ru-RU"/>
    </w:rPr>
  </w:style>
  <w:style w:type="character" w:customStyle="1" w:styleId="curp">
    <w:name w:val="curp"/>
    <w:basedOn w:val="a0"/>
    <w:rsid w:val="00074423"/>
  </w:style>
  <w:style w:type="character" w:styleId="a9">
    <w:name w:val="Hyperlink"/>
    <w:basedOn w:val="a0"/>
    <w:uiPriority w:val="99"/>
    <w:semiHidden/>
    <w:unhideWhenUsed/>
    <w:rsid w:val="00074423"/>
    <w:rPr>
      <w:color w:val="0000FF"/>
      <w:u w:val="single"/>
    </w:rPr>
  </w:style>
  <w:style w:type="character" w:styleId="aa">
    <w:name w:val="Strong"/>
    <w:basedOn w:val="a0"/>
    <w:uiPriority w:val="22"/>
    <w:qFormat/>
    <w:rsid w:val="00074423"/>
    <w:rPr>
      <w:b/>
      <w:bCs/>
    </w:rPr>
  </w:style>
  <w:style w:type="table" w:customStyle="1" w:styleId="TableNormal">
    <w:name w:val="Table Normal"/>
    <w:rsid w:val="002D0EB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rPr>
    <w:tblPr>
      <w:tblInd w:w="0" w:type="dxa"/>
      <w:tblCellMar>
        <w:top w:w="0" w:type="dxa"/>
        <w:left w:w="0" w:type="dxa"/>
        <w:bottom w:w="0" w:type="dxa"/>
        <w:right w:w="0" w:type="dxa"/>
      </w:tblCellMar>
    </w:tblPr>
  </w:style>
  <w:style w:type="paragraph" w:customStyle="1" w:styleId="ab">
    <w:name w:val="Текстовый блок"/>
    <w:rsid w:val="002D0EBA"/>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rPr>
  </w:style>
  <w:style w:type="paragraph" w:styleId="ac">
    <w:name w:val="Plain Text"/>
    <w:link w:val="ad"/>
    <w:rsid w:val="002D0EBA"/>
    <w:pPr>
      <w:pBdr>
        <w:top w:val="nil"/>
        <w:left w:val="nil"/>
        <w:bottom w:val="nil"/>
        <w:right w:val="nil"/>
        <w:between w:val="nil"/>
        <w:bar w:val="nil"/>
      </w:pBdr>
      <w:spacing w:after="0" w:line="240" w:lineRule="auto"/>
    </w:pPr>
    <w:rPr>
      <w:rFonts w:ascii="Courier New" w:eastAsia="Arial Unicode MS" w:hAnsi="Courier New" w:cs="Arial Unicode MS"/>
      <w:color w:val="000000"/>
      <w:sz w:val="20"/>
      <w:szCs w:val="20"/>
      <w:u w:color="000000"/>
      <w:bdr w:val="nil"/>
    </w:rPr>
  </w:style>
  <w:style w:type="character" w:customStyle="1" w:styleId="ad">
    <w:name w:val="Текст Знак"/>
    <w:basedOn w:val="a0"/>
    <w:link w:val="ac"/>
    <w:rsid w:val="002D0EBA"/>
    <w:rPr>
      <w:rFonts w:ascii="Courier New" w:eastAsia="Arial Unicode MS" w:hAnsi="Courier New" w:cs="Arial Unicode MS"/>
      <w:color w:val="000000"/>
      <w:sz w:val="20"/>
      <w:szCs w:val="20"/>
      <w:u w:color="000000"/>
      <w:bdr w:val="nil"/>
    </w:rPr>
  </w:style>
  <w:style w:type="character" w:customStyle="1" w:styleId="1">
    <w:name w:val="Основной текст1"/>
    <w:basedOn w:val="a0"/>
    <w:rsid w:val="00363FA7"/>
    <w:rPr>
      <w:rFonts w:ascii="Times New Roman" w:hAnsi="Times New Roman" w:cs="Times New Roman" w:hint="default"/>
      <w:strike/>
      <w:sz w:val="26"/>
      <w:szCs w:val="26"/>
      <w:shd w:val="clear" w:color="auto" w:fill="FFFFFF"/>
    </w:rPr>
  </w:style>
  <w:style w:type="paragraph" w:styleId="ae">
    <w:name w:val="Body Text"/>
    <w:basedOn w:val="a"/>
    <w:link w:val="af"/>
    <w:rsid w:val="006B3110"/>
    <w:pPr>
      <w:spacing w:after="0" w:line="360" w:lineRule="auto"/>
      <w:jc w:val="both"/>
    </w:pPr>
    <w:rPr>
      <w:rFonts w:ascii="Times New Roman" w:eastAsia="Times New Roman" w:hAnsi="Times New Roman" w:cs="Times New Roman"/>
      <w:sz w:val="28"/>
      <w:szCs w:val="20"/>
      <w:lang w:eastAsia="ru-RU"/>
    </w:rPr>
  </w:style>
  <w:style w:type="character" w:customStyle="1" w:styleId="af">
    <w:name w:val="Основной текст Знак"/>
    <w:basedOn w:val="a0"/>
    <w:link w:val="ae"/>
    <w:rsid w:val="006B3110"/>
    <w:rPr>
      <w:rFonts w:ascii="Times New Roman" w:eastAsia="Times New Roman" w:hAnsi="Times New Roman" w:cs="Times New Roman"/>
      <w:sz w:val="28"/>
      <w:szCs w:val="20"/>
      <w:lang w:eastAsia="ru-RU"/>
    </w:rPr>
  </w:style>
  <w:style w:type="character" w:customStyle="1" w:styleId="0pt">
    <w:name w:val="Основной текст + Интервал 0 pt"/>
    <w:basedOn w:val="a0"/>
    <w:rsid w:val="006B3110"/>
    <w:rPr>
      <w:rFonts w:ascii="Times New Roman" w:eastAsia="Times New Roman" w:hAnsi="Times New Roman" w:cs="Times New Roman"/>
      <w:b w:val="0"/>
      <w:bCs w:val="0"/>
      <w:i w:val="0"/>
      <w:iCs w:val="0"/>
      <w:smallCaps w:val="0"/>
      <w:strike w:val="0"/>
      <w:color w:val="000000"/>
      <w:spacing w:val="2"/>
      <w:w w:val="100"/>
      <w:position w:val="0"/>
      <w:sz w:val="17"/>
      <w:szCs w:val="17"/>
      <w:u w:val="none"/>
      <w:shd w:val="clear" w:color="auto" w:fill="FFFFFF"/>
      <w:lang w:val="ru-RU"/>
    </w:rPr>
  </w:style>
  <w:style w:type="paragraph" w:customStyle="1" w:styleId="2">
    <w:name w:val="Абзац списка2"/>
    <w:basedOn w:val="a"/>
    <w:rsid w:val="006B3110"/>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eastAsia="ru-RU"/>
    </w:rPr>
  </w:style>
  <w:style w:type="paragraph" w:customStyle="1" w:styleId="20">
    <w:name w:val="Основной текст2"/>
    <w:basedOn w:val="a"/>
    <w:rsid w:val="006B3110"/>
    <w:pPr>
      <w:widowControl w:val="0"/>
      <w:shd w:val="clear" w:color="auto" w:fill="FFFFFF"/>
      <w:spacing w:after="0" w:line="216" w:lineRule="exact"/>
      <w:ind w:hanging="500"/>
      <w:jc w:val="both"/>
    </w:pPr>
    <w:rPr>
      <w:rFonts w:ascii="Times New Roman" w:eastAsia="Times New Roman" w:hAnsi="Times New Roman" w:cs="Times New Roman"/>
      <w:color w:val="000000"/>
      <w:spacing w:val="3"/>
      <w:sz w:val="17"/>
      <w:szCs w:val="17"/>
      <w:lang w:eastAsia="ru-RU"/>
    </w:rPr>
  </w:style>
  <w:style w:type="paragraph" w:styleId="af0">
    <w:name w:val="header"/>
    <w:basedOn w:val="a"/>
    <w:link w:val="af1"/>
    <w:uiPriority w:val="99"/>
    <w:semiHidden/>
    <w:unhideWhenUsed/>
    <w:rsid w:val="006B3110"/>
    <w:pPr>
      <w:tabs>
        <w:tab w:val="center" w:pos="4677"/>
        <w:tab w:val="right" w:pos="9355"/>
      </w:tabs>
      <w:spacing w:after="0" w:line="240" w:lineRule="auto"/>
    </w:pPr>
  </w:style>
  <w:style w:type="character" w:customStyle="1" w:styleId="af1">
    <w:name w:val="Верхний колонтитул Знак"/>
    <w:basedOn w:val="a0"/>
    <w:link w:val="af0"/>
    <w:uiPriority w:val="99"/>
    <w:semiHidden/>
    <w:rsid w:val="006B3110"/>
  </w:style>
  <w:style w:type="paragraph" w:styleId="af2">
    <w:name w:val="footer"/>
    <w:basedOn w:val="a"/>
    <w:link w:val="af3"/>
    <w:uiPriority w:val="99"/>
    <w:unhideWhenUsed/>
    <w:rsid w:val="006B3110"/>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6B3110"/>
  </w:style>
  <w:style w:type="paragraph" w:customStyle="1" w:styleId="10">
    <w:name w:val="Обычный1"/>
    <w:rsid w:val="00110637"/>
    <w:pPr>
      <w:spacing w:after="160" w:line="259" w:lineRule="auto"/>
    </w:pPr>
    <w:rPr>
      <w:rFonts w:ascii="Calibri" w:eastAsia="Calibri" w:hAnsi="Calibri" w:cs="Calibri"/>
      <w:lang w:eastAsia="ru-RU"/>
    </w:rPr>
  </w:style>
  <w:style w:type="table" w:styleId="af4">
    <w:name w:val="Table Grid"/>
    <w:basedOn w:val="a1"/>
    <w:uiPriority w:val="59"/>
    <w:rsid w:val="006605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Normal (Web)"/>
    <w:basedOn w:val="a"/>
    <w:uiPriority w:val="99"/>
    <w:unhideWhenUsed/>
    <w:rsid w:val="005B1D6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6">
    <w:name w:val="Body Text Indent"/>
    <w:basedOn w:val="a"/>
    <w:link w:val="af7"/>
    <w:uiPriority w:val="99"/>
    <w:unhideWhenUsed/>
    <w:rsid w:val="00F94531"/>
    <w:pPr>
      <w:spacing w:after="120" w:line="240" w:lineRule="auto"/>
      <w:ind w:left="283"/>
    </w:pPr>
    <w:rPr>
      <w:rFonts w:ascii="Times New Roman" w:eastAsia="Times New Roman" w:hAnsi="Times New Roman" w:cs="Times New Roman"/>
      <w:sz w:val="24"/>
      <w:szCs w:val="24"/>
    </w:rPr>
  </w:style>
  <w:style w:type="character" w:customStyle="1" w:styleId="af7">
    <w:name w:val="Основной текст с отступом Знак"/>
    <w:basedOn w:val="a0"/>
    <w:link w:val="af6"/>
    <w:uiPriority w:val="99"/>
    <w:rsid w:val="00F94531"/>
    <w:rPr>
      <w:rFonts w:ascii="Times New Roman" w:eastAsia="Times New Roman" w:hAnsi="Times New Roman" w:cs="Times New Roman"/>
      <w:sz w:val="24"/>
      <w:szCs w:val="24"/>
    </w:rPr>
  </w:style>
  <w:style w:type="character" w:styleId="af8">
    <w:name w:val="Emphasis"/>
    <w:basedOn w:val="a0"/>
    <w:uiPriority w:val="20"/>
    <w:qFormat/>
    <w:rsid w:val="001E224A"/>
    <w:rPr>
      <w:i/>
      <w:iCs/>
    </w:rPr>
  </w:style>
  <w:style w:type="character" w:customStyle="1" w:styleId="overflow-hidden">
    <w:name w:val="overflow-hidden"/>
    <w:basedOn w:val="a0"/>
    <w:rsid w:val="00FE4A29"/>
  </w:style>
  <w:style w:type="paragraph" w:styleId="af9">
    <w:name w:val="No Spacing"/>
    <w:link w:val="afa"/>
    <w:uiPriority w:val="99"/>
    <w:qFormat/>
    <w:rsid w:val="00822970"/>
    <w:pPr>
      <w:spacing w:after="0" w:line="240" w:lineRule="auto"/>
    </w:pPr>
    <w:rPr>
      <w:lang w:val="en-GB"/>
    </w:rPr>
  </w:style>
  <w:style w:type="character" w:customStyle="1" w:styleId="afa">
    <w:name w:val="Без интервала Знак"/>
    <w:basedOn w:val="a0"/>
    <w:link w:val="af9"/>
    <w:uiPriority w:val="99"/>
    <w:rsid w:val="00822970"/>
    <w:rPr>
      <w:lang w:val="en-GB"/>
    </w:rPr>
  </w:style>
  <w:style w:type="paragraph" w:customStyle="1" w:styleId="Default">
    <w:name w:val="Default"/>
    <w:rsid w:val="00E66D6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367146">
      <w:bodyDiv w:val="1"/>
      <w:marLeft w:val="0"/>
      <w:marRight w:val="0"/>
      <w:marTop w:val="0"/>
      <w:marBottom w:val="0"/>
      <w:divBdr>
        <w:top w:val="none" w:sz="0" w:space="0" w:color="auto"/>
        <w:left w:val="none" w:sz="0" w:space="0" w:color="auto"/>
        <w:bottom w:val="none" w:sz="0" w:space="0" w:color="auto"/>
        <w:right w:val="none" w:sz="0" w:space="0" w:color="auto"/>
      </w:divBdr>
      <w:divsChild>
        <w:div w:id="698776015">
          <w:marLeft w:val="0"/>
          <w:marRight w:val="0"/>
          <w:marTop w:val="0"/>
          <w:marBottom w:val="0"/>
          <w:divBdr>
            <w:top w:val="none" w:sz="0" w:space="0" w:color="auto"/>
            <w:left w:val="none" w:sz="0" w:space="0" w:color="auto"/>
            <w:bottom w:val="none" w:sz="0" w:space="0" w:color="auto"/>
            <w:right w:val="none" w:sz="0" w:space="0" w:color="auto"/>
          </w:divBdr>
          <w:divsChild>
            <w:div w:id="1136411510">
              <w:marLeft w:val="0"/>
              <w:marRight w:val="0"/>
              <w:marTop w:val="0"/>
              <w:marBottom w:val="0"/>
              <w:divBdr>
                <w:top w:val="none" w:sz="0" w:space="0" w:color="auto"/>
                <w:left w:val="none" w:sz="0" w:space="0" w:color="auto"/>
                <w:bottom w:val="none" w:sz="0" w:space="0" w:color="auto"/>
                <w:right w:val="none" w:sz="0" w:space="0" w:color="auto"/>
              </w:divBdr>
              <w:divsChild>
                <w:div w:id="1657612062">
                  <w:marLeft w:val="0"/>
                  <w:marRight w:val="0"/>
                  <w:marTop w:val="0"/>
                  <w:marBottom w:val="0"/>
                  <w:divBdr>
                    <w:top w:val="none" w:sz="0" w:space="0" w:color="auto"/>
                    <w:left w:val="none" w:sz="0" w:space="0" w:color="auto"/>
                    <w:bottom w:val="none" w:sz="0" w:space="0" w:color="auto"/>
                    <w:right w:val="none" w:sz="0" w:space="0" w:color="auto"/>
                  </w:divBdr>
                  <w:divsChild>
                    <w:div w:id="1474759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3732935">
          <w:marLeft w:val="0"/>
          <w:marRight w:val="0"/>
          <w:marTop w:val="0"/>
          <w:marBottom w:val="0"/>
          <w:divBdr>
            <w:top w:val="none" w:sz="0" w:space="0" w:color="auto"/>
            <w:left w:val="none" w:sz="0" w:space="0" w:color="auto"/>
            <w:bottom w:val="none" w:sz="0" w:space="0" w:color="auto"/>
            <w:right w:val="none" w:sz="0" w:space="0" w:color="auto"/>
          </w:divBdr>
          <w:divsChild>
            <w:div w:id="312415229">
              <w:marLeft w:val="0"/>
              <w:marRight w:val="0"/>
              <w:marTop w:val="0"/>
              <w:marBottom w:val="0"/>
              <w:divBdr>
                <w:top w:val="none" w:sz="0" w:space="0" w:color="auto"/>
                <w:left w:val="none" w:sz="0" w:space="0" w:color="auto"/>
                <w:bottom w:val="none" w:sz="0" w:space="0" w:color="auto"/>
                <w:right w:val="none" w:sz="0" w:space="0" w:color="auto"/>
              </w:divBdr>
              <w:divsChild>
                <w:div w:id="708995643">
                  <w:marLeft w:val="0"/>
                  <w:marRight w:val="0"/>
                  <w:marTop w:val="0"/>
                  <w:marBottom w:val="0"/>
                  <w:divBdr>
                    <w:top w:val="none" w:sz="0" w:space="0" w:color="auto"/>
                    <w:left w:val="none" w:sz="0" w:space="0" w:color="auto"/>
                    <w:bottom w:val="none" w:sz="0" w:space="0" w:color="auto"/>
                    <w:right w:val="none" w:sz="0" w:space="0" w:color="auto"/>
                  </w:divBdr>
                  <w:divsChild>
                    <w:div w:id="432554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96310">
      <w:bodyDiv w:val="1"/>
      <w:marLeft w:val="0"/>
      <w:marRight w:val="0"/>
      <w:marTop w:val="0"/>
      <w:marBottom w:val="0"/>
      <w:divBdr>
        <w:top w:val="none" w:sz="0" w:space="0" w:color="auto"/>
        <w:left w:val="none" w:sz="0" w:space="0" w:color="auto"/>
        <w:bottom w:val="none" w:sz="0" w:space="0" w:color="auto"/>
        <w:right w:val="none" w:sz="0" w:space="0" w:color="auto"/>
      </w:divBdr>
    </w:div>
    <w:div w:id="154617213">
      <w:bodyDiv w:val="1"/>
      <w:marLeft w:val="0"/>
      <w:marRight w:val="0"/>
      <w:marTop w:val="0"/>
      <w:marBottom w:val="0"/>
      <w:divBdr>
        <w:top w:val="none" w:sz="0" w:space="0" w:color="auto"/>
        <w:left w:val="none" w:sz="0" w:space="0" w:color="auto"/>
        <w:bottom w:val="none" w:sz="0" w:space="0" w:color="auto"/>
        <w:right w:val="none" w:sz="0" w:space="0" w:color="auto"/>
      </w:divBdr>
    </w:div>
    <w:div w:id="195385842">
      <w:bodyDiv w:val="1"/>
      <w:marLeft w:val="0"/>
      <w:marRight w:val="0"/>
      <w:marTop w:val="0"/>
      <w:marBottom w:val="0"/>
      <w:divBdr>
        <w:top w:val="none" w:sz="0" w:space="0" w:color="auto"/>
        <w:left w:val="none" w:sz="0" w:space="0" w:color="auto"/>
        <w:bottom w:val="none" w:sz="0" w:space="0" w:color="auto"/>
        <w:right w:val="none" w:sz="0" w:space="0" w:color="auto"/>
      </w:divBdr>
    </w:div>
    <w:div w:id="228541915">
      <w:bodyDiv w:val="1"/>
      <w:marLeft w:val="0"/>
      <w:marRight w:val="0"/>
      <w:marTop w:val="0"/>
      <w:marBottom w:val="0"/>
      <w:divBdr>
        <w:top w:val="none" w:sz="0" w:space="0" w:color="auto"/>
        <w:left w:val="none" w:sz="0" w:space="0" w:color="auto"/>
        <w:bottom w:val="none" w:sz="0" w:space="0" w:color="auto"/>
        <w:right w:val="none" w:sz="0" w:space="0" w:color="auto"/>
      </w:divBdr>
    </w:div>
    <w:div w:id="325665996">
      <w:bodyDiv w:val="1"/>
      <w:marLeft w:val="0"/>
      <w:marRight w:val="0"/>
      <w:marTop w:val="0"/>
      <w:marBottom w:val="0"/>
      <w:divBdr>
        <w:top w:val="none" w:sz="0" w:space="0" w:color="auto"/>
        <w:left w:val="none" w:sz="0" w:space="0" w:color="auto"/>
        <w:bottom w:val="none" w:sz="0" w:space="0" w:color="auto"/>
        <w:right w:val="none" w:sz="0" w:space="0" w:color="auto"/>
      </w:divBdr>
    </w:div>
    <w:div w:id="348455212">
      <w:bodyDiv w:val="1"/>
      <w:marLeft w:val="0"/>
      <w:marRight w:val="0"/>
      <w:marTop w:val="0"/>
      <w:marBottom w:val="0"/>
      <w:divBdr>
        <w:top w:val="none" w:sz="0" w:space="0" w:color="auto"/>
        <w:left w:val="none" w:sz="0" w:space="0" w:color="auto"/>
        <w:bottom w:val="none" w:sz="0" w:space="0" w:color="auto"/>
        <w:right w:val="none" w:sz="0" w:space="0" w:color="auto"/>
      </w:divBdr>
    </w:div>
    <w:div w:id="408499503">
      <w:bodyDiv w:val="1"/>
      <w:marLeft w:val="0"/>
      <w:marRight w:val="0"/>
      <w:marTop w:val="0"/>
      <w:marBottom w:val="0"/>
      <w:divBdr>
        <w:top w:val="none" w:sz="0" w:space="0" w:color="auto"/>
        <w:left w:val="none" w:sz="0" w:space="0" w:color="auto"/>
        <w:bottom w:val="none" w:sz="0" w:space="0" w:color="auto"/>
        <w:right w:val="none" w:sz="0" w:space="0" w:color="auto"/>
      </w:divBdr>
    </w:div>
    <w:div w:id="423191206">
      <w:bodyDiv w:val="1"/>
      <w:marLeft w:val="0"/>
      <w:marRight w:val="0"/>
      <w:marTop w:val="0"/>
      <w:marBottom w:val="0"/>
      <w:divBdr>
        <w:top w:val="none" w:sz="0" w:space="0" w:color="auto"/>
        <w:left w:val="none" w:sz="0" w:space="0" w:color="auto"/>
        <w:bottom w:val="none" w:sz="0" w:space="0" w:color="auto"/>
        <w:right w:val="none" w:sz="0" w:space="0" w:color="auto"/>
      </w:divBdr>
    </w:div>
    <w:div w:id="550263711">
      <w:bodyDiv w:val="1"/>
      <w:marLeft w:val="0"/>
      <w:marRight w:val="0"/>
      <w:marTop w:val="0"/>
      <w:marBottom w:val="0"/>
      <w:divBdr>
        <w:top w:val="none" w:sz="0" w:space="0" w:color="auto"/>
        <w:left w:val="none" w:sz="0" w:space="0" w:color="auto"/>
        <w:bottom w:val="none" w:sz="0" w:space="0" w:color="auto"/>
        <w:right w:val="none" w:sz="0" w:space="0" w:color="auto"/>
      </w:divBdr>
      <w:divsChild>
        <w:div w:id="1321347517">
          <w:marLeft w:val="0"/>
          <w:marRight w:val="0"/>
          <w:marTop w:val="0"/>
          <w:marBottom w:val="0"/>
          <w:divBdr>
            <w:top w:val="none" w:sz="0" w:space="0" w:color="auto"/>
            <w:left w:val="none" w:sz="0" w:space="0" w:color="auto"/>
            <w:bottom w:val="none" w:sz="0" w:space="0" w:color="auto"/>
            <w:right w:val="none" w:sz="0" w:space="0" w:color="auto"/>
          </w:divBdr>
          <w:divsChild>
            <w:div w:id="249390052">
              <w:marLeft w:val="0"/>
              <w:marRight w:val="0"/>
              <w:marTop w:val="107"/>
              <w:marBottom w:val="107"/>
              <w:divBdr>
                <w:top w:val="none" w:sz="0" w:space="0" w:color="auto"/>
                <w:left w:val="none" w:sz="0" w:space="0" w:color="auto"/>
                <w:bottom w:val="none" w:sz="0" w:space="0" w:color="auto"/>
                <w:right w:val="none" w:sz="0" w:space="0" w:color="auto"/>
              </w:divBdr>
            </w:div>
          </w:divsChild>
        </w:div>
        <w:div w:id="1074353800">
          <w:marLeft w:val="0"/>
          <w:marRight w:val="0"/>
          <w:marTop w:val="54"/>
          <w:marBottom w:val="0"/>
          <w:divBdr>
            <w:top w:val="none" w:sz="0" w:space="0" w:color="auto"/>
            <w:left w:val="none" w:sz="0" w:space="0" w:color="auto"/>
            <w:bottom w:val="none" w:sz="0" w:space="0" w:color="auto"/>
            <w:right w:val="none" w:sz="0" w:space="0" w:color="auto"/>
          </w:divBdr>
        </w:div>
        <w:div w:id="1178496529">
          <w:marLeft w:val="0"/>
          <w:marRight w:val="0"/>
          <w:marTop w:val="0"/>
          <w:marBottom w:val="107"/>
          <w:divBdr>
            <w:top w:val="none" w:sz="0" w:space="0" w:color="auto"/>
            <w:left w:val="none" w:sz="0" w:space="0" w:color="auto"/>
            <w:bottom w:val="none" w:sz="0" w:space="0" w:color="auto"/>
            <w:right w:val="none" w:sz="0" w:space="0" w:color="auto"/>
          </w:divBdr>
        </w:div>
      </w:divsChild>
    </w:div>
    <w:div w:id="574750891">
      <w:bodyDiv w:val="1"/>
      <w:marLeft w:val="0"/>
      <w:marRight w:val="0"/>
      <w:marTop w:val="0"/>
      <w:marBottom w:val="0"/>
      <w:divBdr>
        <w:top w:val="none" w:sz="0" w:space="0" w:color="auto"/>
        <w:left w:val="none" w:sz="0" w:space="0" w:color="auto"/>
        <w:bottom w:val="none" w:sz="0" w:space="0" w:color="auto"/>
        <w:right w:val="none" w:sz="0" w:space="0" w:color="auto"/>
      </w:divBdr>
    </w:div>
    <w:div w:id="580530630">
      <w:bodyDiv w:val="1"/>
      <w:marLeft w:val="0"/>
      <w:marRight w:val="0"/>
      <w:marTop w:val="0"/>
      <w:marBottom w:val="0"/>
      <w:divBdr>
        <w:top w:val="none" w:sz="0" w:space="0" w:color="auto"/>
        <w:left w:val="none" w:sz="0" w:space="0" w:color="auto"/>
        <w:bottom w:val="none" w:sz="0" w:space="0" w:color="auto"/>
        <w:right w:val="none" w:sz="0" w:space="0" w:color="auto"/>
      </w:divBdr>
    </w:div>
    <w:div w:id="735007308">
      <w:bodyDiv w:val="1"/>
      <w:marLeft w:val="0"/>
      <w:marRight w:val="0"/>
      <w:marTop w:val="0"/>
      <w:marBottom w:val="0"/>
      <w:divBdr>
        <w:top w:val="none" w:sz="0" w:space="0" w:color="auto"/>
        <w:left w:val="none" w:sz="0" w:space="0" w:color="auto"/>
        <w:bottom w:val="none" w:sz="0" w:space="0" w:color="auto"/>
        <w:right w:val="none" w:sz="0" w:space="0" w:color="auto"/>
      </w:divBdr>
      <w:divsChild>
        <w:div w:id="2002344046">
          <w:marLeft w:val="0"/>
          <w:marRight w:val="0"/>
          <w:marTop w:val="0"/>
          <w:marBottom w:val="0"/>
          <w:divBdr>
            <w:top w:val="single" w:sz="2" w:space="0" w:color="D9D9E3"/>
            <w:left w:val="single" w:sz="2" w:space="0" w:color="D9D9E3"/>
            <w:bottom w:val="single" w:sz="2" w:space="0" w:color="D9D9E3"/>
            <w:right w:val="single" w:sz="2" w:space="0" w:color="D9D9E3"/>
          </w:divBdr>
          <w:divsChild>
            <w:div w:id="462162487">
              <w:marLeft w:val="0"/>
              <w:marRight w:val="0"/>
              <w:marTop w:val="0"/>
              <w:marBottom w:val="0"/>
              <w:divBdr>
                <w:top w:val="single" w:sz="2" w:space="0" w:color="D9D9E3"/>
                <w:left w:val="single" w:sz="2" w:space="0" w:color="D9D9E3"/>
                <w:bottom w:val="single" w:sz="2" w:space="0" w:color="D9D9E3"/>
                <w:right w:val="single" w:sz="2" w:space="0" w:color="D9D9E3"/>
              </w:divBdr>
              <w:divsChild>
                <w:div w:id="629480410">
                  <w:marLeft w:val="0"/>
                  <w:marRight w:val="0"/>
                  <w:marTop w:val="0"/>
                  <w:marBottom w:val="0"/>
                  <w:divBdr>
                    <w:top w:val="single" w:sz="2" w:space="0" w:color="D9D9E3"/>
                    <w:left w:val="single" w:sz="2" w:space="0" w:color="D9D9E3"/>
                    <w:bottom w:val="single" w:sz="2" w:space="0" w:color="D9D9E3"/>
                    <w:right w:val="single" w:sz="2" w:space="0" w:color="D9D9E3"/>
                  </w:divBdr>
                  <w:divsChild>
                    <w:div w:id="39669890">
                      <w:marLeft w:val="0"/>
                      <w:marRight w:val="0"/>
                      <w:marTop w:val="0"/>
                      <w:marBottom w:val="0"/>
                      <w:divBdr>
                        <w:top w:val="single" w:sz="2" w:space="0" w:color="D9D9E3"/>
                        <w:left w:val="single" w:sz="2" w:space="0" w:color="D9D9E3"/>
                        <w:bottom w:val="single" w:sz="2" w:space="0" w:color="D9D9E3"/>
                        <w:right w:val="single" w:sz="2" w:space="0" w:color="D9D9E3"/>
                      </w:divBdr>
                      <w:divsChild>
                        <w:div w:id="316501607">
                          <w:marLeft w:val="0"/>
                          <w:marRight w:val="0"/>
                          <w:marTop w:val="0"/>
                          <w:marBottom w:val="0"/>
                          <w:divBdr>
                            <w:top w:val="none" w:sz="0" w:space="0" w:color="auto"/>
                            <w:left w:val="none" w:sz="0" w:space="0" w:color="auto"/>
                            <w:bottom w:val="none" w:sz="0" w:space="0" w:color="auto"/>
                            <w:right w:val="none" w:sz="0" w:space="0" w:color="auto"/>
                          </w:divBdr>
                          <w:divsChild>
                            <w:div w:id="89470143">
                              <w:marLeft w:val="0"/>
                              <w:marRight w:val="0"/>
                              <w:marTop w:val="100"/>
                              <w:marBottom w:val="100"/>
                              <w:divBdr>
                                <w:top w:val="single" w:sz="2" w:space="0" w:color="D9D9E3"/>
                                <w:left w:val="single" w:sz="2" w:space="0" w:color="D9D9E3"/>
                                <w:bottom w:val="single" w:sz="2" w:space="0" w:color="D9D9E3"/>
                                <w:right w:val="single" w:sz="2" w:space="0" w:color="D9D9E3"/>
                              </w:divBdr>
                              <w:divsChild>
                                <w:div w:id="1266961120">
                                  <w:marLeft w:val="0"/>
                                  <w:marRight w:val="0"/>
                                  <w:marTop w:val="0"/>
                                  <w:marBottom w:val="0"/>
                                  <w:divBdr>
                                    <w:top w:val="single" w:sz="2" w:space="0" w:color="D9D9E3"/>
                                    <w:left w:val="single" w:sz="2" w:space="0" w:color="D9D9E3"/>
                                    <w:bottom w:val="single" w:sz="2" w:space="0" w:color="D9D9E3"/>
                                    <w:right w:val="single" w:sz="2" w:space="0" w:color="D9D9E3"/>
                                  </w:divBdr>
                                  <w:divsChild>
                                    <w:div w:id="486483826">
                                      <w:marLeft w:val="0"/>
                                      <w:marRight w:val="0"/>
                                      <w:marTop w:val="0"/>
                                      <w:marBottom w:val="0"/>
                                      <w:divBdr>
                                        <w:top w:val="single" w:sz="2" w:space="0" w:color="D9D9E3"/>
                                        <w:left w:val="single" w:sz="2" w:space="0" w:color="D9D9E3"/>
                                        <w:bottom w:val="single" w:sz="2" w:space="0" w:color="D9D9E3"/>
                                        <w:right w:val="single" w:sz="2" w:space="0" w:color="D9D9E3"/>
                                      </w:divBdr>
                                      <w:divsChild>
                                        <w:div w:id="129175180">
                                          <w:marLeft w:val="0"/>
                                          <w:marRight w:val="0"/>
                                          <w:marTop w:val="0"/>
                                          <w:marBottom w:val="0"/>
                                          <w:divBdr>
                                            <w:top w:val="single" w:sz="2" w:space="0" w:color="D9D9E3"/>
                                            <w:left w:val="single" w:sz="2" w:space="0" w:color="D9D9E3"/>
                                            <w:bottom w:val="single" w:sz="2" w:space="0" w:color="D9D9E3"/>
                                            <w:right w:val="single" w:sz="2" w:space="0" w:color="D9D9E3"/>
                                          </w:divBdr>
                                          <w:divsChild>
                                            <w:div w:id="124930473">
                                              <w:marLeft w:val="0"/>
                                              <w:marRight w:val="0"/>
                                              <w:marTop w:val="0"/>
                                              <w:marBottom w:val="0"/>
                                              <w:divBdr>
                                                <w:top w:val="single" w:sz="2" w:space="0" w:color="D9D9E3"/>
                                                <w:left w:val="single" w:sz="2" w:space="0" w:color="D9D9E3"/>
                                                <w:bottom w:val="single" w:sz="2" w:space="0" w:color="D9D9E3"/>
                                                <w:right w:val="single" w:sz="2" w:space="0" w:color="D9D9E3"/>
                                              </w:divBdr>
                                              <w:divsChild>
                                                <w:div w:id="1244219921">
                                                  <w:marLeft w:val="0"/>
                                                  <w:marRight w:val="0"/>
                                                  <w:marTop w:val="0"/>
                                                  <w:marBottom w:val="0"/>
                                                  <w:divBdr>
                                                    <w:top w:val="single" w:sz="2" w:space="0" w:color="D9D9E3"/>
                                                    <w:left w:val="single" w:sz="2" w:space="0" w:color="D9D9E3"/>
                                                    <w:bottom w:val="single" w:sz="2" w:space="0" w:color="D9D9E3"/>
                                                    <w:right w:val="single" w:sz="2" w:space="0" w:color="D9D9E3"/>
                                                  </w:divBdr>
                                                  <w:divsChild>
                                                    <w:div w:id="14713607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79267842">
          <w:marLeft w:val="0"/>
          <w:marRight w:val="0"/>
          <w:marTop w:val="0"/>
          <w:marBottom w:val="0"/>
          <w:divBdr>
            <w:top w:val="none" w:sz="0" w:space="0" w:color="auto"/>
            <w:left w:val="none" w:sz="0" w:space="0" w:color="auto"/>
            <w:bottom w:val="none" w:sz="0" w:space="0" w:color="auto"/>
            <w:right w:val="none" w:sz="0" w:space="0" w:color="auto"/>
          </w:divBdr>
        </w:div>
      </w:divsChild>
    </w:div>
    <w:div w:id="908808476">
      <w:bodyDiv w:val="1"/>
      <w:marLeft w:val="0"/>
      <w:marRight w:val="0"/>
      <w:marTop w:val="0"/>
      <w:marBottom w:val="0"/>
      <w:divBdr>
        <w:top w:val="none" w:sz="0" w:space="0" w:color="auto"/>
        <w:left w:val="none" w:sz="0" w:space="0" w:color="auto"/>
        <w:bottom w:val="none" w:sz="0" w:space="0" w:color="auto"/>
        <w:right w:val="none" w:sz="0" w:space="0" w:color="auto"/>
      </w:divBdr>
    </w:div>
    <w:div w:id="918975964">
      <w:bodyDiv w:val="1"/>
      <w:marLeft w:val="0"/>
      <w:marRight w:val="0"/>
      <w:marTop w:val="0"/>
      <w:marBottom w:val="0"/>
      <w:divBdr>
        <w:top w:val="none" w:sz="0" w:space="0" w:color="auto"/>
        <w:left w:val="none" w:sz="0" w:space="0" w:color="auto"/>
        <w:bottom w:val="none" w:sz="0" w:space="0" w:color="auto"/>
        <w:right w:val="none" w:sz="0" w:space="0" w:color="auto"/>
      </w:divBdr>
      <w:divsChild>
        <w:div w:id="333997861">
          <w:marLeft w:val="0"/>
          <w:marRight w:val="0"/>
          <w:marTop w:val="0"/>
          <w:marBottom w:val="0"/>
          <w:divBdr>
            <w:top w:val="none" w:sz="0" w:space="0" w:color="auto"/>
            <w:left w:val="none" w:sz="0" w:space="0" w:color="auto"/>
            <w:bottom w:val="none" w:sz="0" w:space="0" w:color="auto"/>
            <w:right w:val="none" w:sz="0" w:space="0" w:color="auto"/>
          </w:divBdr>
          <w:divsChild>
            <w:div w:id="2051496877">
              <w:marLeft w:val="0"/>
              <w:marRight w:val="0"/>
              <w:marTop w:val="0"/>
              <w:marBottom w:val="0"/>
              <w:divBdr>
                <w:top w:val="none" w:sz="0" w:space="0" w:color="auto"/>
                <w:left w:val="none" w:sz="0" w:space="0" w:color="auto"/>
                <w:bottom w:val="none" w:sz="0" w:space="0" w:color="auto"/>
                <w:right w:val="none" w:sz="0" w:space="0" w:color="auto"/>
              </w:divBdr>
              <w:divsChild>
                <w:div w:id="1672566843">
                  <w:marLeft w:val="0"/>
                  <w:marRight w:val="0"/>
                  <w:marTop w:val="0"/>
                  <w:marBottom w:val="0"/>
                  <w:divBdr>
                    <w:top w:val="none" w:sz="0" w:space="0" w:color="auto"/>
                    <w:left w:val="none" w:sz="0" w:space="0" w:color="auto"/>
                    <w:bottom w:val="none" w:sz="0" w:space="0" w:color="auto"/>
                    <w:right w:val="none" w:sz="0" w:space="0" w:color="auto"/>
                  </w:divBdr>
                  <w:divsChild>
                    <w:div w:id="1272007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77121">
          <w:marLeft w:val="0"/>
          <w:marRight w:val="0"/>
          <w:marTop w:val="0"/>
          <w:marBottom w:val="0"/>
          <w:divBdr>
            <w:top w:val="none" w:sz="0" w:space="0" w:color="auto"/>
            <w:left w:val="none" w:sz="0" w:space="0" w:color="auto"/>
            <w:bottom w:val="none" w:sz="0" w:space="0" w:color="auto"/>
            <w:right w:val="none" w:sz="0" w:space="0" w:color="auto"/>
          </w:divBdr>
          <w:divsChild>
            <w:div w:id="477502851">
              <w:marLeft w:val="0"/>
              <w:marRight w:val="0"/>
              <w:marTop w:val="0"/>
              <w:marBottom w:val="0"/>
              <w:divBdr>
                <w:top w:val="none" w:sz="0" w:space="0" w:color="auto"/>
                <w:left w:val="none" w:sz="0" w:space="0" w:color="auto"/>
                <w:bottom w:val="none" w:sz="0" w:space="0" w:color="auto"/>
                <w:right w:val="none" w:sz="0" w:space="0" w:color="auto"/>
              </w:divBdr>
              <w:divsChild>
                <w:div w:id="1161431348">
                  <w:marLeft w:val="0"/>
                  <w:marRight w:val="0"/>
                  <w:marTop w:val="0"/>
                  <w:marBottom w:val="0"/>
                  <w:divBdr>
                    <w:top w:val="none" w:sz="0" w:space="0" w:color="auto"/>
                    <w:left w:val="none" w:sz="0" w:space="0" w:color="auto"/>
                    <w:bottom w:val="none" w:sz="0" w:space="0" w:color="auto"/>
                    <w:right w:val="none" w:sz="0" w:space="0" w:color="auto"/>
                  </w:divBdr>
                  <w:divsChild>
                    <w:div w:id="775446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031686">
      <w:bodyDiv w:val="1"/>
      <w:marLeft w:val="0"/>
      <w:marRight w:val="0"/>
      <w:marTop w:val="0"/>
      <w:marBottom w:val="0"/>
      <w:divBdr>
        <w:top w:val="none" w:sz="0" w:space="0" w:color="auto"/>
        <w:left w:val="none" w:sz="0" w:space="0" w:color="auto"/>
        <w:bottom w:val="none" w:sz="0" w:space="0" w:color="auto"/>
        <w:right w:val="none" w:sz="0" w:space="0" w:color="auto"/>
      </w:divBdr>
    </w:div>
    <w:div w:id="955912333">
      <w:bodyDiv w:val="1"/>
      <w:marLeft w:val="0"/>
      <w:marRight w:val="0"/>
      <w:marTop w:val="0"/>
      <w:marBottom w:val="0"/>
      <w:divBdr>
        <w:top w:val="none" w:sz="0" w:space="0" w:color="auto"/>
        <w:left w:val="none" w:sz="0" w:space="0" w:color="auto"/>
        <w:bottom w:val="none" w:sz="0" w:space="0" w:color="auto"/>
        <w:right w:val="none" w:sz="0" w:space="0" w:color="auto"/>
      </w:divBdr>
      <w:divsChild>
        <w:div w:id="997457992">
          <w:marLeft w:val="0"/>
          <w:marRight w:val="0"/>
          <w:marTop w:val="0"/>
          <w:marBottom w:val="0"/>
          <w:divBdr>
            <w:top w:val="none" w:sz="0" w:space="0" w:color="auto"/>
            <w:left w:val="none" w:sz="0" w:space="0" w:color="auto"/>
            <w:bottom w:val="none" w:sz="0" w:space="0" w:color="auto"/>
            <w:right w:val="none" w:sz="0" w:space="0" w:color="auto"/>
          </w:divBdr>
          <w:divsChild>
            <w:div w:id="1036538153">
              <w:marLeft w:val="0"/>
              <w:marRight w:val="0"/>
              <w:marTop w:val="0"/>
              <w:marBottom w:val="0"/>
              <w:divBdr>
                <w:top w:val="none" w:sz="0" w:space="0" w:color="auto"/>
                <w:left w:val="none" w:sz="0" w:space="0" w:color="auto"/>
                <w:bottom w:val="none" w:sz="0" w:space="0" w:color="auto"/>
                <w:right w:val="none" w:sz="0" w:space="0" w:color="auto"/>
              </w:divBdr>
              <w:divsChild>
                <w:div w:id="139467489">
                  <w:marLeft w:val="0"/>
                  <w:marRight w:val="0"/>
                  <w:marTop w:val="0"/>
                  <w:marBottom w:val="0"/>
                  <w:divBdr>
                    <w:top w:val="none" w:sz="0" w:space="0" w:color="auto"/>
                    <w:left w:val="none" w:sz="0" w:space="0" w:color="auto"/>
                    <w:bottom w:val="none" w:sz="0" w:space="0" w:color="auto"/>
                    <w:right w:val="none" w:sz="0" w:space="0" w:color="auto"/>
                  </w:divBdr>
                  <w:divsChild>
                    <w:div w:id="2833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635552">
          <w:marLeft w:val="0"/>
          <w:marRight w:val="0"/>
          <w:marTop w:val="0"/>
          <w:marBottom w:val="0"/>
          <w:divBdr>
            <w:top w:val="none" w:sz="0" w:space="0" w:color="auto"/>
            <w:left w:val="none" w:sz="0" w:space="0" w:color="auto"/>
            <w:bottom w:val="none" w:sz="0" w:space="0" w:color="auto"/>
            <w:right w:val="none" w:sz="0" w:space="0" w:color="auto"/>
          </w:divBdr>
          <w:divsChild>
            <w:div w:id="1772309825">
              <w:marLeft w:val="0"/>
              <w:marRight w:val="0"/>
              <w:marTop w:val="0"/>
              <w:marBottom w:val="0"/>
              <w:divBdr>
                <w:top w:val="none" w:sz="0" w:space="0" w:color="auto"/>
                <w:left w:val="none" w:sz="0" w:space="0" w:color="auto"/>
                <w:bottom w:val="none" w:sz="0" w:space="0" w:color="auto"/>
                <w:right w:val="none" w:sz="0" w:space="0" w:color="auto"/>
              </w:divBdr>
              <w:divsChild>
                <w:div w:id="1454010809">
                  <w:marLeft w:val="0"/>
                  <w:marRight w:val="0"/>
                  <w:marTop w:val="0"/>
                  <w:marBottom w:val="0"/>
                  <w:divBdr>
                    <w:top w:val="none" w:sz="0" w:space="0" w:color="auto"/>
                    <w:left w:val="none" w:sz="0" w:space="0" w:color="auto"/>
                    <w:bottom w:val="none" w:sz="0" w:space="0" w:color="auto"/>
                    <w:right w:val="none" w:sz="0" w:space="0" w:color="auto"/>
                  </w:divBdr>
                  <w:divsChild>
                    <w:div w:id="1287590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0376409">
      <w:bodyDiv w:val="1"/>
      <w:marLeft w:val="0"/>
      <w:marRight w:val="0"/>
      <w:marTop w:val="0"/>
      <w:marBottom w:val="0"/>
      <w:divBdr>
        <w:top w:val="none" w:sz="0" w:space="0" w:color="auto"/>
        <w:left w:val="none" w:sz="0" w:space="0" w:color="auto"/>
        <w:bottom w:val="none" w:sz="0" w:space="0" w:color="auto"/>
        <w:right w:val="none" w:sz="0" w:space="0" w:color="auto"/>
      </w:divBdr>
    </w:div>
    <w:div w:id="1009332489">
      <w:bodyDiv w:val="1"/>
      <w:marLeft w:val="0"/>
      <w:marRight w:val="0"/>
      <w:marTop w:val="0"/>
      <w:marBottom w:val="0"/>
      <w:divBdr>
        <w:top w:val="none" w:sz="0" w:space="0" w:color="auto"/>
        <w:left w:val="none" w:sz="0" w:space="0" w:color="auto"/>
        <w:bottom w:val="none" w:sz="0" w:space="0" w:color="auto"/>
        <w:right w:val="none" w:sz="0" w:space="0" w:color="auto"/>
      </w:divBdr>
    </w:div>
    <w:div w:id="1029260520">
      <w:bodyDiv w:val="1"/>
      <w:marLeft w:val="0"/>
      <w:marRight w:val="0"/>
      <w:marTop w:val="0"/>
      <w:marBottom w:val="0"/>
      <w:divBdr>
        <w:top w:val="none" w:sz="0" w:space="0" w:color="auto"/>
        <w:left w:val="none" w:sz="0" w:space="0" w:color="auto"/>
        <w:bottom w:val="none" w:sz="0" w:space="0" w:color="auto"/>
        <w:right w:val="none" w:sz="0" w:space="0" w:color="auto"/>
      </w:divBdr>
    </w:div>
    <w:div w:id="1064138599">
      <w:bodyDiv w:val="1"/>
      <w:marLeft w:val="0"/>
      <w:marRight w:val="0"/>
      <w:marTop w:val="0"/>
      <w:marBottom w:val="0"/>
      <w:divBdr>
        <w:top w:val="none" w:sz="0" w:space="0" w:color="auto"/>
        <w:left w:val="none" w:sz="0" w:space="0" w:color="auto"/>
        <w:bottom w:val="none" w:sz="0" w:space="0" w:color="auto"/>
        <w:right w:val="none" w:sz="0" w:space="0" w:color="auto"/>
      </w:divBdr>
    </w:div>
    <w:div w:id="1072199440">
      <w:bodyDiv w:val="1"/>
      <w:marLeft w:val="0"/>
      <w:marRight w:val="0"/>
      <w:marTop w:val="0"/>
      <w:marBottom w:val="0"/>
      <w:divBdr>
        <w:top w:val="none" w:sz="0" w:space="0" w:color="auto"/>
        <w:left w:val="none" w:sz="0" w:space="0" w:color="auto"/>
        <w:bottom w:val="none" w:sz="0" w:space="0" w:color="auto"/>
        <w:right w:val="none" w:sz="0" w:space="0" w:color="auto"/>
      </w:divBdr>
    </w:div>
    <w:div w:id="1127772443">
      <w:bodyDiv w:val="1"/>
      <w:marLeft w:val="0"/>
      <w:marRight w:val="0"/>
      <w:marTop w:val="0"/>
      <w:marBottom w:val="0"/>
      <w:divBdr>
        <w:top w:val="none" w:sz="0" w:space="0" w:color="auto"/>
        <w:left w:val="none" w:sz="0" w:space="0" w:color="auto"/>
        <w:bottom w:val="none" w:sz="0" w:space="0" w:color="auto"/>
        <w:right w:val="none" w:sz="0" w:space="0" w:color="auto"/>
      </w:divBdr>
    </w:div>
    <w:div w:id="1204364571">
      <w:bodyDiv w:val="1"/>
      <w:marLeft w:val="0"/>
      <w:marRight w:val="0"/>
      <w:marTop w:val="0"/>
      <w:marBottom w:val="0"/>
      <w:divBdr>
        <w:top w:val="none" w:sz="0" w:space="0" w:color="auto"/>
        <w:left w:val="none" w:sz="0" w:space="0" w:color="auto"/>
        <w:bottom w:val="none" w:sz="0" w:space="0" w:color="auto"/>
        <w:right w:val="none" w:sz="0" w:space="0" w:color="auto"/>
      </w:divBdr>
    </w:div>
    <w:div w:id="1213880126">
      <w:bodyDiv w:val="1"/>
      <w:marLeft w:val="0"/>
      <w:marRight w:val="0"/>
      <w:marTop w:val="0"/>
      <w:marBottom w:val="0"/>
      <w:divBdr>
        <w:top w:val="none" w:sz="0" w:space="0" w:color="auto"/>
        <w:left w:val="none" w:sz="0" w:space="0" w:color="auto"/>
        <w:bottom w:val="none" w:sz="0" w:space="0" w:color="auto"/>
        <w:right w:val="none" w:sz="0" w:space="0" w:color="auto"/>
      </w:divBdr>
    </w:div>
    <w:div w:id="1312980777">
      <w:bodyDiv w:val="1"/>
      <w:marLeft w:val="0"/>
      <w:marRight w:val="0"/>
      <w:marTop w:val="0"/>
      <w:marBottom w:val="0"/>
      <w:divBdr>
        <w:top w:val="none" w:sz="0" w:space="0" w:color="auto"/>
        <w:left w:val="none" w:sz="0" w:space="0" w:color="auto"/>
        <w:bottom w:val="none" w:sz="0" w:space="0" w:color="auto"/>
        <w:right w:val="none" w:sz="0" w:space="0" w:color="auto"/>
      </w:divBdr>
      <w:divsChild>
        <w:div w:id="433136148">
          <w:marLeft w:val="0"/>
          <w:marRight w:val="0"/>
          <w:marTop w:val="0"/>
          <w:marBottom w:val="0"/>
          <w:divBdr>
            <w:top w:val="none" w:sz="0" w:space="0" w:color="auto"/>
            <w:left w:val="none" w:sz="0" w:space="0" w:color="auto"/>
            <w:bottom w:val="none" w:sz="0" w:space="0" w:color="auto"/>
            <w:right w:val="none" w:sz="0" w:space="0" w:color="auto"/>
          </w:divBdr>
          <w:divsChild>
            <w:div w:id="592057122">
              <w:marLeft w:val="0"/>
              <w:marRight w:val="0"/>
              <w:marTop w:val="0"/>
              <w:marBottom w:val="0"/>
              <w:divBdr>
                <w:top w:val="none" w:sz="0" w:space="0" w:color="auto"/>
                <w:left w:val="none" w:sz="0" w:space="0" w:color="auto"/>
                <w:bottom w:val="none" w:sz="0" w:space="0" w:color="auto"/>
                <w:right w:val="none" w:sz="0" w:space="0" w:color="auto"/>
              </w:divBdr>
              <w:divsChild>
                <w:div w:id="290595656">
                  <w:marLeft w:val="0"/>
                  <w:marRight w:val="0"/>
                  <w:marTop w:val="0"/>
                  <w:marBottom w:val="0"/>
                  <w:divBdr>
                    <w:top w:val="none" w:sz="0" w:space="0" w:color="auto"/>
                    <w:left w:val="none" w:sz="0" w:space="0" w:color="auto"/>
                    <w:bottom w:val="none" w:sz="0" w:space="0" w:color="auto"/>
                    <w:right w:val="none" w:sz="0" w:space="0" w:color="auto"/>
                  </w:divBdr>
                  <w:divsChild>
                    <w:div w:id="525676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816049">
          <w:marLeft w:val="0"/>
          <w:marRight w:val="0"/>
          <w:marTop w:val="0"/>
          <w:marBottom w:val="0"/>
          <w:divBdr>
            <w:top w:val="none" w:sz="0" w:space="0" w:color="auto"/>
            <w:left w:val="none" w:sz="0" w:space="0" w:color="auto"/>
            <w:bottom w:val="none" w:sz="0" w:space="0" w:color="auto"/>
            <w:right w:val="none" w:sz="0" w:space="0" w:color="auto"/>
          </w:divBdr>
          <w:divsChild>
            <w:div w:id="1738702685">
              <w:marLeft w:val="0"/>
              <w:marRight w:val="0"/>
              <w:marTop w:val="0"/>
              <w:marBottom w:val="0"/>
              <w:divBdr>
                <w:top w:val="none" w:sz="0" w:space="0" w:color="auto"/>
                <w:left w:val="none" w:sz="0" w:space="0" w:color="auto"/>
                <w:bottom w:val="none" w:sz="0" w:space="0" w:color="auto"/>
                <w:right w:val="none" w:sz="0" w:space="0" w:color="auto"/>
              </w:divBdr>
              <w:divsChild>
                <w:div w:id="1341391007">
                  <w:marLeft w:val="0"/>
                  <w:marRight w:val="0"/>
                  <w:marTop w:val="0"/>
                  <w:marBottom w:val="0"/>
                  <w:divBdr>
                    <w:top w:val="none" w:sz="0" w:space="0" w:color="auto"/>
                    <w:left w:val="none" w:sz="0" w:space="0" w:color="auto"/>
                    <w:bottom w:val="none" w:sz="0" w:space="0" w:color="auto"/>
                    <w:right w:val="none" w:sz="0" w:space="0" w:color="auto"/>
                  </w:divBdr>
                  <w:divsChild>
                    <w:div w:id="151245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4704056">
      <w:bodyDiv w:val="1"/>
      <w:marLeft w:val="0"/>
      <w:marRight w:val="0"/>
      <w:marTop w:val="0"/>
      <w:marBottom w:val="0"/>
      <w:divBdr>
        <w:top w:val="none" w:sz="0" w:space="0" w:color="auto"/>
        <w:left w:val="none" w:sz="0" w:space="0" w:color="auto"/>
        <w:bottom w:val="none" w:sz="0" w:space="0" w:color="auto"/>
        <w:right w:val="none" w:sz="0" w:space="0" w:color="auto"/>
      </w:divBdr>
      <w:divsChild>
        <w:div w:id="2080513209">
          <w:marLeft w:val="0"/>
          <w:marRight w:val="0"/>
          <w:marTop w:val="0"/>
          <w:marBottom w:val="0"/>
          <w:divBdr>
            <w:top w:val="none" w:sz="0" w:space="0" w:color="auto"/>
            <w:left w:val="none" w:sz="0" w:space="0" w:color="auto"/>
            <w:bottom w:val="none" w:sz="0" w:space="0" w:color="auto"/>
            <w:right w:val="none" w:sz="0" w:space="0" w:color="auto"/>
          </w:divBdr>
          <w:divsChild>
            <w:div w:id="2101481656">
              <w:marLeft w:val="0"/>
              <w:marRight w:val="0"/>
              <w:marTop w:val="0"/>
              <w:marBottom w:val="0"/>
              <w:divBdr>
                <w:top w:val="none" w:sz="0" w:space="0" w:color="auto"/>
                <w:left w:val="none" w:sz="0" w:space="0" w:color="auto"/>
                <w:bottom w:val="none" w:sz="0" w:space="0" w:color="auto"/>
                <w:right w:val="none" w:sz="0" w:space="0" w:color="auto"/>
              </w:divBdr>
              <w:divsChild>
                <w:div w:id="7609039">
                  <w:marLeft w:val="0"/>
                  <w:marRight w:val="0"/>
                  <w:marTop w:val="0"/>
                  <w:marBottom w:val="0"/>
                  <w:divBdr>
                    <w:top w:val="none" w:sz="0" w:space="0" w:color="auto"/>
                    <w:left w:val="none" w:sz="0" w:space="0" w:color="auto"/>
                    <w:bottom w:val="none" w:sz="0" w:space="0" w:color="auto"/>
                    <w:right w:val="none" w:sz="0" w:space="0" w:color="auto"/>
                  </w:divBdr>
                  <w:divsChild>
                    <w:div w:id="79849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796236">
          <w:marLeft w:val="0"/>
          <w:marRight w:val="0"/>
          <w:marTop w:val="0"/>
          <w:marBottom w:val="0"/>
          <w:divBdr>
            <w:top w:val="none" w:sz="0" w:space="0" w:color="auto"/>
            <w:left w:val="none" w:sz="0" w:space="0" w:color="auto"/>
            <w:bottom w:val="none" w:sz="0" w:space="0" w:color="auto"/>
            <w:right w:val="none" w:sz="0" w:space="0" w:color="auto"/>
          </w:divBdr>
          <w:divsChild>
            <w:div w:id="1576088882">
              <w:marLeft w:val="0"/>
              <w:marRight w:val="0"/>
              <w:marTop w:val="0"/>
              <w:marBottom w:val="0"/>
              <w:divBdr>
                <w:top w:val="none" w:sz="0" w:space="0" w:color="auto"/>
                <w:left w:val="none" w:sz="0" w:space="0" w:color="auto"/>
                <w:bottom w:val="none" w:sz="0" w:space="0" w:color="auto"/>
                <w:right w:val="none" w:sz="0" w:space="0" w:color="auto"/>
              </w:divBdr>
              <w:divsChild>
                <w:div w:id="1611084806">
                  <w:marLeft w:val="0"/>
                  <w:marRight w:val="0"/>
                  <w:marTop w:val="0"/>
                  <w:marBottom w:val="0"/>
                  <w:divBdr>
                    <w:top w:val="none" w:sz="0" w:space="0" w:color="auto"/>
                    <w:left w:val="none" w:sz="0" w:space="0" w:color="auto"/>
                    <w:bottom w:val="none" w:sz="0" w:space="0" w:color="auto"/>
                    <w:right w:val="none" w:sz="0" w:space="0" w:color="auto"/>
                  </w:divBdr>
                  <w:divsChild>
                    <w:div w:id="11784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6496681">
      <w:bodyDiv w:val="1"/>
      <w:marLeft w:val="0"/>
      <w:marRight w:val="0"/>
      <w:marTop w:val="0"/>
      <w:marBottom w:val="0"/>
      <w:divBdr>
        <w:top w:val="none" w:sz="0" w:space="0" w:color="auto"/>
        <w:left w:val="none" w:sz="0" w:space="0" w:color="auto"/>
        <w:bottom w:val="none" w:sz="0" w:space="0" w:color="auto"/>
        <w:right w:val="none" w:sz="0" w:space="0" w:color="auto"/>
      </w:divBdr>
    </w:div>
    <w:div w:id="1384479121">
      <w:bodyDiv w:val="1"/>
      <w:marLeft w:val="0"/>
      <w:marRight w:val="0"/>
      <w:marTop w:val="0"/>
      <w:marBottom w:val="0"/>
      <w:divBdr>
        <w:top w:val="none" w:sz="0" w:space="0" w:color="auto"/>
        <w:left w:val="none" w:sz="0" w:space="0" w:color="auto"/>
        <w:bottom w:val="none" w:sz="0" w:space="0" w:color="auto"/>
        <w:right w:val="none" w:sz="0" w:space="0" w:color="auto"/>
      </w:divBdr>
    </w:div>
    <w:div w:id="1422026732">
      <w:bodyDiv w:val="1"/>
      <w:marLeft w:val="0"/>
      <w:marRight w:val="0"/>
      <w:marTop w:val="0"/>
      <w:marBottom w:val="0"/>
      <w:divBdr>
        <w:top w:val="none" w:sz="0" w:space="0" w:color="auto"/>
        <w:left w:val="none" w:sz="0" w:space="0" w:color="auto"/>
        <w:bottom w:val="none" w:sz="0" w:space="0" w:color="auto"/>
        <w:right w:val="none" w:sz="0" w:space="0" w:color="auto"/>
      </w:divBdr>
    </w:div>
    <w:div w:id="1425423309">
      <w:bodyDiv w:val="1"/>
      <w:marLeft w:val="0"/>
      <w:marRight w:val="0"/>
      <w:marTop w:val="0"/>
      <w:marBottom w:val="0"/>
      <w:divBdr>
        <w:top w:val="none" w:sz="0" w:space="0" w:color="auto"/>
        <w:left w:val="none" w:sz="0" w:space="0" w:color="auto"/>
        <w:bottom w:val="none" w:sz="0" w:space="0" w:color="auto"/>
        <w:right w:val="none" w:sz="0" w:space="0" w:color="auto"/>
      </w:divBdr>
    </w:div>
    <w:div w:id="1442602671">
      <w:bodyDiv w:val="1"/>
      <w:marLeft w:val="0"/>
      <w:marRight w:val="0"/>
      <w:marTop w:val="0"/>
      <w:marBottom w:val="0"/>
      <w:divBdr>
        <w:top w:val="none" w:sz="0" w:space="0" w:color="auto"/>
        <w:left w:val="none" w:sz="0" w:space="0" w:color="auto"/>
        <w:bottom w:val="none" w:sz="0" w:space="0" w:color="auto"/>
        <w:right w:val="none" w:sz="0" w:space="0" w:color="auto"/>
      </w:divBdr>
      <w:divsChild>
        <w:div w:id="1400012364">
          <w:marLeft w:val="0"/>
          <w:marRight w:val="0"/>
          <w:marTop w:val="0"/>
          <w:marBottom w:val="0"/>
          <w:divBdr>
            <w:top w:val="none" w:sz="0" w:space="0" w:color="auto"/>
            <w:left w:val="none" w:sz="0" w:space="0" w:color="auto"/>
            <w:bottom w:val="none" w:sz="0" w:space="0" w:color="auto"/>
            <w:right w:val="none" w:sz="0" w:space="0" w:color="auto"/>
          </w:divBdr>
          <w:divsChild>
            <w:div w:id="457455188">
              <w:marLeft w:val="0"/>
              <w:marRight w:val="0"/>
              <w:marTop w:val="0"/>
              <w:marBottom w:val="0"/>
              <w:divBdr>
                <w:top w:val="none" w:sz="0" w:space="0" w:color="auto"/>
                <w:left w:val="none" w:sz="0" w:space="0" w:color="auto"/>
                <w:bottom w:val="none" w:sz="0" w:space="0" w:color="auto"/>
                <w:right w:val="none" w:sz="0" w:space="0" w:color="auto"/>
              </w:divBdr>
              <w:divsChild>
                <w:div w:id="326254774">
                  <w:marLeft w:val="0"/>
                  <w:marRight w:val="0"/>
                  <w:marTop w:val="0"/>
                  <w:marBottom w:val="0"/>
                  <w:divBdr>
                    <w:top w:val="none" w:sz="0" w:space="0" w:color="auto"/>
                    <w:left w:val="none" w:sz="0" w:space="0" w:color="auto"/>
                    <w:bottom w:val="none" w:sz="0" w:space="0" w:color="auto"/>
                    <w:right w:val="none" w:sz="0" w:space="0" w:color="auto"/>
                  </w:divBdr>
                  <w:divsChild>
                    <w:div w:id="107959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277930">
          <w:marLeft w:val="0"/>
          <w:marRight w:val="0"/>
          <w:marTop w:val="0"/>
          <w:marBottom w:val="0"/>
          <w:divBdr>
            <w:top w:val="none" w:sz="0" w:space="0" w:color="auto"/>
            <w:left w:val="none" w:sz="0" w:space="0" w:color="auto"/>
            <w:bottom w:val="none" w:sz="0" w:space="0" w:color="auto"/>
            <w:right w:val="none" w:sz="0" w:space="0" w:color="auto"/>
          </w:divBdr>
          <w:divsChild>
            <w:div w:id="1149782566">
              <w:marLeft w:val="0"/>
              <w:marRight w:val="0"/>
              <w:marTop w:val="0"/>
              <w:marBottom w:val="0"/>
              <w:divBdr>
                <w:top w:val="none" w:sz="0" w:space="0" w:color="auto"/>
                <w:left w:val="none" w:sz="0" w:space="0" w:color="auto"/>
                <w:bottom w:val="none" w:sz="0" w:space="0" w:color="auto"/>
                <w:right w:val="none" w:sz="0" w:space="0" w:color="auto"/>
              </w:divBdr>
              <w:divsChild>
                <w:div w:id="1768845582">
                  <w:marLeft w:val="0"/>
                  <w:marRight w:val="0"/>
                  <w:marTop w:val="0"/>
                  <w:marBottom w:val="0"/>
                  <w:divBdr>
                    <w:top w:val="none" w:sz="0" w:space="0" w:color="auto"/>
                    <w:left w:val="none" w:sz="0" w:space="0" w:color="auto"/>
                    <w:bottom w:val="none" w:sz="0" w:space="0" w:color="auto"/>
                    <w:right w:val="none" w:sz="0" w:space="0" w:color="auto"/>
                  </w:divBdr>
                  <w:divsChild>
                    <w:div w:id="144306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5432929">
      <w:bodyDiv w:val="1"/>
      <w:marLeft w:val="0"/>
      <w:marRight w:val="0"/>
      <w:marTop w:val="0"/>
      <w:marBottom w:val="0"/>
      <w:divBdr>
        <w:top w:val="none" w:sz="0" w:space="0" w:color="auto"/>
        <w:left w:val="none" w:sz="0" w:space="0" w:color="auto"/>
        <w:bottom w:val="none" w:sz="0" w:space="0" w:color="auto"/>
        <w:right w:val="none" w:sz="0" w:space="0" w:color="auto"/>
      </w:divBdr>
    </w:div>
    <w:div w:id="1533878134">
      <w:bodyDiv w:val="1"/>
      <w:marLeft w:val="0"/>
      <w:marRight w:val="0"/>
      <w:marTop w:val="0"/>
      <w:marBottom w:val="0"/>
      <w:divBdr>
        <w:top w:val="none" w:sz="0" w:space="0" w:color="auto"/>
        <w:left w:val="none" w:sz="0" w:space="0" w:color="auto"/>
        <w:bottom w:val="none" w:sz="0" w:space="0" w:color="auto"/>
        <w:right w:val="none" w:sz="0" w:space="0" w:color="auto"/>
      </w:divBdr>
    </w:div>
    <w:div w:id="1586037925">
      <w:bodyDiv w:val="1"/>
      <w:marLeft w:val="0"/>
      <w:marRight w:val="0"/>
      <w:marTop w:val="0"/>
      <w:marBottom w:val="0"/>
      <w:divBdr>
        <w:top w:val="none" w:sz="0" w:space="0" w:color="auto"/>
        <w:left w:val="none" w:sz="0" w:space="0" w:color="auto"/>
        <w:bottom w:val="none" w:sz="0" w:space="0" w:color="auto"/>
        <w:right w:val="none" w:sz="0" w:space="0" w:color="auto"/>
      </w:divBdr>
    </w:div>
    <w:div w:id="1606958373">
      <w:bodyDiv w:val="1"/>
      <w:marLeft w:val="0"/>
      <w:marRight w:val="0"/>
      <w:marTop w:val="0"/>
      <w:marBottom w:val="0"/>
      <w:divBdr>
        <w:top w:val="none" w:sz="0" w:space="0" w:color="auto"/>
        <w:left w:val="none" w:sz="0" w:space="0" w:color="auto"/>
        <w:bottom w:val="none" w:sz="0" w:space="0" w:color="auto"/>
        <w:right w:val="none" w:sz="0" w:space="0" w:color="auto"/>
      </w:divBdr>
    </w:div>
    <w:div w:id="1628193454">
      <w:bodyDiv w:val="1"/>
      <w:marLeft w:val="0"/>
      <w:marRight w:val="0"/>
      <w:marTop w:val="0"/>
      <w:marBottom w:val="0"/>
      <w:divBdr>
        <w:top w:val="none" w:sz="0" w:space="0" w:color="auto"/>
        <w:left w:val="none" w:sz="0" w:space="0" w:color="auto"/>
        <w:bottom w:val="none" w:sz="0" w:space="0" w:color="auto"/>
        <w:right w:val="none" w:sz="0" w:space="0" w:color="auto"/>
      </w:divBdr>
    </w:div>
    <w:div w:id="1743529686">
      <w:bodyDiv w:val="1"/>
      <w:marLeft w:val="0"/>
      <w:marRight w:val="0"/>
      <w:marTop w:val="0"/>
      <w:marBottom w:val="0"/>
      <w:divBdr>
        <w:top w:val="none" w:sz="0" w:space="0" w:color="auto"/>
        <w:left w:val="none" w:sz="0" w:space="0" w:color="auto"/>
        <w:bottom w:val="none" w:sz="0" w:space="0" w:color="auto"/>
        <w:right w:val="none" w:sz="0" w:space="0" w:color="auto"/>
      </w:divBdr>
    </w:div>
    <w:div w:id="1777822506">
      <w:bodyDiv w:val="1"/>
      <w:marLeft w:val="0"/>
      <w:marRight w:val="0"/>
      <w:marTop w:val="0"/>
      <w:marBottom w:val="0"/>
      <w:divBdr>
        <w:top w:val="none" w:sz="0" w:space="0" w:color="auto"/>
        <w:left w:val="none" w:sz="0" w:space="0" w:color="auto"/>
        <w:bottom w:val="none" w:sz="0" w:space="0" w:color="auto"/>
        <w:right w:val="none" w:sz="0" w:space="0" w:color="auto"/>
      </w:divBdr>
    </w:div>
    <w:div w:id="1778909550">
      <w:bodyDiv w:val="1"/>
      <w:marLeft w:val="0"/>
      <w:marRight w:val="0"/>
      <w:marTop w:val="0"/>
      <w:marBottom w:val="0"/>
      <w:divBdr>
        <w:top w:val="none" w:sz="0" w:space="0" w:color="auto"/>
        <w:left w:val="none" w:sz="0" w:space="0" w:color="auto"/>
        <w:bottom w:val="none" w:sz="0" w:space="0" w:color="auto"/>
        <w:right w:val="none" w:sz="0" w:space="0" w:color="auto"/>
      </w:divBdr>
    </w:div>
    <w:div w:id="1802721156">
      <w:bodyDiv w:val="1"/>
      <w:marLeft w:val="0"/>
      <w:marRight w:val="0"/>
      <w:marTop w:val="0"/>
      <w:marBottom w:val="0"/>
      <w:divBdr>
        <w:top w:val="none" w:sz="0" w:space="0" w:color="auto"/>
        <w:left w:val="none" w:sz="0" w:space="0" w:color="auto"/>
        <w:bottom w:val="none" w:sz="0" w:space="0" w:color="auto"/>
        <w:right w:val="none" w:sz="0" w:space="0" w:color="auto"/>
      </w:divBdr>
      <w:divsChild>
        <w:div w:id="854417994">
          <w:marLeft w:val="0"/>
          <w:marRight w:val="0"/>
          <w:marTop w:val="0"/>
          <w:marBottom w:val="0"/>
          <w:divBdr>
            <w:top w:val="single" w:sz="2" w:space="0" w:color="D9D9E3"/>
            <w:left w:val="single" w:sz="2" w:space="0" w:color="D9D9E3"/>
            <w:bottom w:val="single" w:sz="2" w:space="0" w:color="D9D9E3"/>
            <w:right w:val="single" w:sz="2" w:space="0" w:color="D9D9E3"/>
          </w:divBdr>
          <w:divsChild>
            <w:div w:id="320936603">
              <w:marLeft w:val="0"/>
              <w:marRight w:val="0"/>
              <w:marTop w:val="0"/>
              <w:marBottom w:val="0"/>
              <w:divBdr>
                <w:top w:val="single" w:sz="2" w:space="0" w:color="D9D9E3"/>
                <w:left w:val="single" w:sz="2" w:space="0" w:color="D9D9E3"/>
                <w:bottom w:val="single" w:sz="2" w:space="0" w:color="D9D9E3"/>
                <w:right w:val="single" w:sz="2" w:space="0" w:color="D9D9E3"/>
              </w:divBdr>
              <w:divsChild>
                <w:div w:id="821042035">
                  <w:marLeft w:val="0"/>
                  <w:marRight w:val="0"/>
                  <w:marTop w:val="0"/>
                  <w:marBottom w:val="0"/>
                  <w:divBdr>
                    <w:top w:val="single" w:sz="2" w:space="0" w:color="D9D9E3"/>
                    <w:left w:val="single" w:sz="2" w:space="0" w:color="D9D9E3"/>
                    <w:bottom w:val="single" w:sz="2" w:space="0" w:color="D9D9E3"/>
                    <w:right w:val="single" w:sz="2" w:space="0" w:color="D9D9E3"/>
                  </w:divBdr>
                  <w:divsChild>
                    <w:div w:id="295919057">
                      <w:marLeft w:val="0"/>
                      <w:marRight w:val="0"/>
                      <w:marTop w:val="0"/>
                      <w:marBottom w:val="0"/>
                      <w:divBdr>
                        <w:top w:val="single" w:sz="2" w:space="0" w:color="D9D9E3"/>
                        <w:left w:val="single" w:sz="2" w:space="0" w:color="D9D9E3"/>
                        <w:bottom w:val="single" w:sz="2" w:space="0" w:color="D9D9E3"/>
                        <w:right w:val="single" w:sz="2" w:space="0" w:color="D9D9E3"/>
                      </w:divBdr>
                      <w:divsChild>
                        <w:div w:id="231280064">
                          <w:marLeft w:val="0"/>
                          <w:marRight w:val="0"/>
                          <w:marTop w:val="0"/>
                          <w:marBottom w:val="0"/>
                          <w:divBdr>
                            <w:top w:val="single" w:sz="2" w:space="0" w:color="D9D9E3"/>
                            <w:left w:val="single" w:sz="2" w:space="0" w:color="D9D9E3"/>
                            <w:bottom w:val="single" w:sz="2" w:space="0" w:color="D9D9E3"/>
                            <w:right w:val="single" w:sz="2" w:space="0" w:color="D9D9E3"/>
                          </w:divBdr>
                          <w:divsChild>
                            <w:div w:id="2098212457">
                              <w:marLeft w:val="0"/>
                              <w:marRight w:val="0"/>
                              <w:marTop w:val="100"/>
                              <w:marBottom w:val="100"/>
                              <w:divBdr>
                                <w:top w:val="single" w:sz="2" w:space="0" w:color="D9D9E3"/>
                                <w:left w:val="single" w:sz="2" w:space="0" w:color="D9D9E3"/>
                                <w:bottom w:val="single" w:sz="2" w:space="0" w:color="D9D9E3"/>
                                <w:right w:val="single" w:sz="2" w:space="0" w:color="D9D9E3"/>
                              </w:divBdr>
                              <w:divsChild>
                                <w:div w:id="1639997503">
                                  <w:marLeft w:val="0"/>
                                  <w:marRight w:val="0"/>
                                  <w:marTop w:val="0"/>
                                  <w:marBottom w:val="0"/>
                                  <w:divBdr>
                                    <w:top w:val="single" w:sz="2" w:space="0" w:color="D9D9E3"/>
                                    <w:left w:val="single" w:sz="2" w:space="0" w:color="D9D9E3"/>
                                    <w:bottom w:val="single" w:sz="2" w:space="0" w:color="D9D9E3"/>
                                    <w:right w:val="single" w:sz="2" w:space="0" w:color="D9D9E3"/>
                                  </w:divBdr>
                                  <w:divsChild>
                                    <w:div w:id="1798450745">
                                      <w:marLeft w:val="0"/>
                                      <w:marRight w:val="0"/>
                                      <w:marTop w:val="0"/>
                                      <w:marBottom w:val="0"/>
                                      <w:divBdr>
                                        <w:top w:val="single" w:sz="2" w:space="0" w:color="D9D9E3"/>
                                        <w:left w:val="single" w:sz="2" w:space="0" w:color="D9D9E3"/>
                                        <w:bottom w:val="single" w:sz="2" w:space="0" w:color="D9D9E3"/>
                                        <w:right w:val="single" w:sz="2" w:space="0" w:color="D9D9E3"/>
                                      </w:divBdr>
                                      <w:divsChild>
                                        <w:div w:id="1386442462">
                                          <w:marLeft w:val="0"/>
                                          <w:marRight w:val="0"/>
                                          <w:marTop w:val="0"/>
                                          <w:marBottom w:val="0"/>
                                          <w:divBdr>
                                            <w:top w:val="single" w:sz="2" w:space="0" w:color="D9D9E3"/>
                                            <w:left w:val="single" w:sz="2" w:space="0" w:color="D9D9E3"/>
                                            <w:bottom w:val="single" w:sz="2" w:space="0" w:color="D9D9E3"/>
                                            <w:right w:val="single" w:sz="2" w:space="0" w:color="D9D9E3"/>
                                          </w:divBdr>
                                          <w:divsChild>
                                            <w:div w:id="1432823319">
                                              <w:marLeft w:val="0"/>
                                              <w:marRight w:val="0"/>
                                              <w:marTop w:val="0"/>
                                              <w:marBottom w:val="0"/>
                                              <w:divBdr>
                                                <w:top w:val="single" w:sz="2" w:space="0" w:color="D9D9E3"/>
                                                <w:left w:val="single" w:sz="2" w:space="0" w:color="D9D9E3"/>
                                                <w:bottom w:val="single" w:sz="2" w:space="0" w:color="D9D9E3"/>
                                                <w:right w:val="single" w:sz="2" w:space="0" w:color="D9D9E3"/>
                                              </w:divBdr>
                                              <w:divsChild>
                                                <w:div w:id="1283422128">
                                                  <w:marLeft w:val="0"/>
                                                  <w:marRight w:val="0"/>
                                                  <w:marTop w:val="0"/>
                                                  <w:marBottom w:val="0"/>
                                                  <w:divBdr>
                                                    <w:top w:val="single" w:sz="2" w:space="0" w:color="D9D9E3"/>
                                                    <w:left w:val="single" w:sz="2" w:space="0" w:color="D9D9E3"/>
                                                    <w:bottom w:val="single" w:sz="2" w:space="0" w:color="D9D9E3"/>
                                                    <w:right w:val="single" w:sz="2" w:space="0" w:color="D9D9E3"/>
                                                  </w:divBdr>
                                                  <w:divsChild>
                                                    <w:div w:id="12823484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99487435">
          <w:marLeft w:val="0"/>
          <w:marRight w:val="0"/>
          <w:marTop w:val="0"/>
          <w:marBottom w:val="0"/>
          <w:divBdr>
            <w:top w:val="none" w:sz="0" w:space="0" w:color="auto"/>
            <w:left w:val="none" w:sz="0" w:space="0" w:color="auto"/>
            <w:bottom w:val="none" w:sz="0" w:space="0" w:color="auto"/>
            <w:right w:val="none" w:sz="0" w:space="0" w:color="auto"/>
          </w:divBdr>
        </w:div>
      </w:divsChild>
    </w:div>
    <w:div w:id="1939412660">
      <w:bodyDiv w:val="1"/>
      <w:marLeft w:val="0"/>
      <w:marRight w:val="0"/>
      <w:marTop w:val="0"/>
      <w:marBottom w:val="0"/>
      <w:divBdr>
        <w:top w:val="none" w:sz="0" w:space="0" w:color="auto"/>
        <w:left w:val="none" w:sz="0" w:space="0" w:color="auto"/>
        <w:bottom w:val="none" w:sz="0" w:space="0" w:color="auto"/>
        <w:right w:val="none" w:sz="0" w:space="0" w:color="auto"/>
      </w:divBdr>
      <w:divsChild>
        <w:div w:id="145782961">
          <w:marLeft w:val="0"/>
          <w:marRight w:val="0"/>
          <w:marTop w:val="0"/>
          <w:marBottom w:val="0"/>
          <w:divBdr>
            <w:top w:val="single" w:sz="2" w:space="0" w:color="D9D9E3"/>
            <w:left w:val="single" w:sz="2" w:space="0" w:color="D9D9E3"/>
            <w:bottom w:val="single" w:sz="2" w:space="0" w:color="D9D9E3"/>
            <w:right w:val="single" w:sz="2" w:space="0" w:color="D9D9E3"/>
          </w:divBdr>
          <w:divsChild>
            <w:div w:id="1313365225">
              <w:marLeft w:val="0"/>
              <w:marRight w:val="0"/>
              <w:marTop w:val="0"/>
              <w:marBottom w:val="0"/>
              <w:divBdr>
                <w:top w:val="single" w:sz="2" w:space="0" w:color="D9D9E3"/>
                <w:left w:val="single" w:sz="2" w:space="0" w:color="D9D9E3"/>
                <w:bottom w:val="single" w:sz="2" w:space="0" w:color="D9D9E3"/>
                <w:right w:val="single" w:sz="2" w:space="0" w:color="D9D9E3"/>
              </w:divBdr>
              <w:divsChild>
                <w:div w:id="799886073">
                  <w:marLeft w:val="0"/>
                  <w:marRight w:val="0"/>
                  <w:marTop w:val="0"/>
                  <w:marBottom w:val="0"/>
                  <w:divBdr>
                    <w:top w:val="single" w:sz="2" w:space="0" w:color="D9D9E3"/>
                    <w:left w:val="single" w:sz="2" w:space="0" w:color="D9D9E3"/>
                    <w:bottom w:val="single" w:sz="2" w:space="0" w:color="D9D9E3"/>
                    <w:right w:val="single" w:sz="2" w:space="0" w:color="D9D9E3"/>
                  </w:divBdr>
                  <w:divsChild>
                    <w:div w:id="2080248234">
                      <w:marLeft w:val="0"/>
                      <w:marRight w:val="0"/>
                      <w:marTop w:val="0"/>
                      <w:marBottom w:val="0"/>
                      <w:divBdr>
                        <w:top w:val="single" w:sz="2" w:space="0" w:color="D9D9E3"/>
                        <w:left w:val="single" w:sz="2" w:space="0" w:color="D9D9E3"/>
                        <w:bottom w:val="single" w:sz="2" w:space="0" w:color="D9D9E3"/>
                        <w:right w:val="single" w:sz="2" w:space="0" w:color="D9D9E3"/>
                      </w:divBdr>
                      <w:divsChild>
                        <w:div w:id="166100821">
                          <w:marLeft w:val="0"/>
                          <w:marRight w:val="0"/>
                          <w:marTop w:val="0"/>
                          <w:marBottom w:val="0"/>
                          <w:divBdr>
                            <w:top w:val="single" w:sz="2" w:space="0" w:color="D9D9E3"/>
                            <w:left w:val="single" w:sz="2" w:space="0" w:color="D9D9E3"/>
                            <w:bottom w:val="single" w:sz="2" w:space="0" w:color="D9D9E3"/>
                            <w:right w:val="single" w:sz="2" w:space="0" w:color="D9D9E3"/>
                          </w:divBdr>
                          <w:divsChild>
                            <w:div w:id="1043555732">
                              <w:marLeft w:val="0"/>
                              <w:marRight w:val="0"/>
                              <w:marTop w:val="100"/>
                              <w:marBottom w:val="100"/>
                              <w:divBdr>
                                <w:top w:val="single" w:sz="2" w:space="0" w:color="D9D9E3"/>
                                <w:left w:val="single" w:sz="2" w:space="0" w:color="D9D9E3"/>
                                <w:bottom w:val="single" w:sz="2" w:space="0" w:color="D9D9E3"/>
                                <w:right w:val="single" w:sz="2" w:space="0" w:color="D9D9E3"/>
                              </w:divBdr>
                              <w:divsChild>
                                <w:div w:id="1010108121">
                                  <w:marLeft w:val="0"/>
                                  <w:marRight w:val="0"/>
                                  <w:marTop w:val="0"/>
                                  <w:marBottom w:val="0"/>
                                  <w:divBdr>
                                    <w:top w:val="single" w:sz="2" w:space="0" w:color="D9D9E3"/>
                                    <w:left w:val="single" w:sz="2" w:space="0" w:color="D9D9E3"/>
                                    <w:bottom w:val="single" w:sz="2" w:space="0" w:color="D9D9E3"/>
                                    <w:right w:val="single" w:sz="2" w:space="0" w:color="D9D9E3"/>
                                  </w:divBdr>
                                  <w:divsChild>
                                    <w:div w:id="652375890">
                                      <w:marLeft w:val="0"/>
                                      <w:marRight w:val="0"/>
                                      <w:marTop w:val="0"/>
                                      <w:marBottom w:val="0"/>
                                      <w:divBdr>
                                        <w:top w:val="single" w:sz="2" w:space="0" w:color="D9D9E3"/>
                                        <w:left w:val="single" w:sz="2" w:space="0" w:color="D9D9E3"/>
                                        <w:bottom w:val="single" w:sz="2" w:space="0" w:color="D9D9E3"/>
                                        <w:right w:val="single" w:sz="2" w:space="0" w:color="D9D9E3"/>
                                      </w:divBdr>
                                      <w:divsChild>
                                        <w:div w:id="1580870920">
                                          <w:marLeft w:val="0"/>
                                          <w:marRight w:val="0"/>
                                          <w:marTop w:val="0"/>
                                          <w:marBottom w:val="0"/>
                                          <w:divBdr>
                                            <w:top w:val="single" w:sz="2" w:space="0" w:color="D9D9E3"/>
                                            <w:left w:val="single" w:sz="2" w:space="0" w:color="D9D9E3"/>
                                            <w:bottom w:val="single" w:sz="2" w:space="0" w:color="D9D9E3"/>
                                            <w:right w:val="single" w:sz="2" w:space="0" w:color="D9D9E3"/>
                                          </w:divBdr>
                                          <w:divsChild>
                                            <w:div w:id="420563258">
                                              <w:marLeft w:val="0"/>
                                              <w:marRight w:val="0"/>
                                              <w:marTop w:val="0"/>
                                              <w:marBottom w:val="0"/>
                                              <w:divBdr>
                                                <w:top w:val="single" w:sz="2" w:space="0" w:color="D9D9E3"/>
                                                <w:left w:val="single" w:sz="2" w:space="0" w:color="D9D9E3"/>
                                                <w:bottom w:val="single" w:sz="2" w:space="0" w:color="D9D9E3"/>
                                                <w:right w:val="single" w:sz="2" w:space="0" w:color="D9D9E3"/>
                                              </w:divBdr>
                                              <w:divsChild>
                                                <w:div w:id="1899709011">
                                                  <w:marLeft w:val="0"/>
                                                  <w:marRight w:val="0"/>
                                                  <w:marTop w:val="0"/>
                                                  <w:marBottom w:val="0"/>
                                                  <w:divBdr>
                                                    <w:top w:val="single" w:sz="2" w:space="0" w:color="D9D9E3"/>
                                                    <w:left w:val="single" w:sz="2" w:space="0" w:color="D9D9E3"/>
                                                    <w:bottom w:val="single" w:sz="2" w:space="0" w:color="D9D9E3"/>
                                                    <w:right w:val="single" w:sz="2" w:space="0" w:color="D9D9E3"/>
                                                  </w:divBdr>
                                                  <w:divsChild>
                                                    <w:div w:id="3121081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93221541">
          <w:marLeft w:val="0"/>
          <w:marRight w:val="0"/>
          <w:marTop w:val="0"/>
          <w:marBottom w:val="0"/>
          <w:divBdr>
            <w:top w:val="none" w:sz="0" w:space="0" w:color="auto"/>
            <w:left w:val="none" w:sz="0" w:space="0" w:color="auto"/>
            <w:bottom w:val="none" w:sz="0" w:space="0" w:color="auto"/>
            <w:right w:val="none" w:sz="0" w:space="0" w:color="auto"/>
          </w:divBdr>
        </w:div>
      </w:divsChild>
    </w:div>
    <w:div w:id="1966426586">
      <w:bodyDiv w:val="1"/>
      <w:marLeft w:val="0"/>
      <w:marRight w:val="0"/>
      <w:marTop w:val="0"/>
      <w:marBottom w:val="0"/>
      <w:divBdr>
        <w:top w:val="none" w:sz="0" w:space="0" w:color="auto"/>
        <w:left w:val="none" w:sz="0" w:space="0" w:color="auto"/>
        <w:bottom w:val="none" w:sz="0" w:space="0" w:color="auto"/>
        <w:right w:val="none" w:sz="0" w:space="0" w:color="auto"/>
      </w:divBdr>
      <w:divsChild>
        <w:div w:id="501089510">
          <w:marLeft w:val="0"/>
          <w:marRight w:val="0"/>
          <w:marTop w:val="0"/>
          <w:marBottom w:val="0"/>
          <w:divBdr>
            <w:top w:val="single" w:sz="2" w:space="0" w:color="D9D9E3"/>
            <w:left w:val="single" w:sz="2" w:space="0" w:color="D9D9E3"/>
            <w:bottom w:val="single" w:sz="2" w:space="0" w:color="D9D9E3"/>
            <w:right w:val="single" w:sz="2" w:space="0" w:color="D9D9E3"/>
          </w:divBdr>
          <w:divsChild>
            <w:div w:id="49306184">
              <w:marLeft w:val="0"/>
              <w:marRight w:val="0"/>
              <w:marTop w:val="0"/>
              <w:marBottom w:val="0"/>
              <w:divBdr>
                <w:top w:val="single" w:sz="2" w:space="0" w:color="D9D9E3"/>
                <w:left w:val="single" w:sz="2" w:space="0" w:color="D9D9E3"/>
                <w:bottom w:val="single" w:sz="2" w:space="0" w:color="D9D9E3"/>
                <w:right w:val="single" w:sz="2" w:space="0" w:color="D9D9E3"/>
              </w:divBdr>
              <w:divsChild>
                <w:div w:id="2112046348">
                  <w:marLeft w:val="0"/>
                  <w:marRight w:val="0"/>
                  <w:marTop w:val="0"/>
                  <w:marBottom w:val="0"/>
                  <w:divBdr>
                    <w:top w:val="single" w:sz="2" w:space="0" w:color="D9D9E3"/>
                    <w:left w:val="single" w:sz="2" w:space="0" w:color="D9D9E3"/>
                    <w:bottom w:val="single" w:sz="2" w:space="0" w:color="D9D9E3"/>
                    <w:right w:val="single" w:sz="2" w:space="0" w:color="D9D9E3"/>
                  </w:divBdr>
                  <w:divsChild>
                    <w:div w:id="1004474642">
                      <w:marLeft w:val="0"/>
                      <w:marRight w:val="0"/>
                      <w:marTop w:val="0"/>
                      <w:marBottom w:val="0"/>
                      <w:divBdr>
                        <w:top w:val="single" w:sz="2" w:space="0" w:color="D9D9E3"/>
                        <w:left w:val="single" w:sz="2" w:space="0" w:color="D9D9E3"/>
                        <w:bottom w:val="single" w:sz="2" w:space="0" w:color="D9D9E3"/>
                        <w:right w:val="single" w:sz="2" w:space="0" w:color="D9D9E3"/>
                      </w:divBdr>
                      <w:divsChild>
                        <w:div w:id="1703676283">
                          <w:marLeft w:val="0"/>
                          <w:marRight w:val="0"/>
                          <w:marTop w:val="0"/>
                          <w:marBottom w:val="0"/>
                          <w:divBdr>
                            <w:top w:val="none" w:sz="0" w:space="0" w:color="auto"/>
                            <w:left w:val="none" w:sz="0" w:space="0" w:color="auto"/>
                            <w:bottom w:val="none" w:sz="0" w:space="0" w:color="auto"/>
                            <w:right w:val="none" w:sz="0" w:space="0" w:color="auto"/>
                          </w:divBdr>
                          <w:divsChild>
                            <w:div w:id="230165858">
                              <w:marLeft w:val="0"/>
                              <w:marRight w:val="0"/>
                              <w:marTop w:val="100"/>
                              <w:marBottom w:val="100"/>
                              <w:divBdr>
                                <w:top w:val="single" w:sz="2" w:space="0" w:color="D9D9E3"/>
                                <w:left w:val="single" w:sz="2" w:space="0" w:color="D9D9E3"/>
                                <w:bottom w:val="single" w:sz="2" w:space="0" w:color="D9D9E3"/>
                                <w:right w:val="single" w:sz="2" w:space="0" w:color="D9D9E3"/>
                              </w:divBdr>
                              <w:divsChild>
                                <w:div w:id="1588004324">
                                  <w:marLeft w:val="0"/>
                                  <w:marRight w:val="0"/>
                                  <w:marTop w:val="0"/>
                                  <w:marBottom w:val="0"/>
                                  <w:divBdr>
                                    <w:top w:val="single" w:sz="2" w:space="0" w:color="D9D9E3"/>
                                    <w:left w:val="single" w:sz="2" w:space="0" w:color="D9D9E3"/>
                                    <w:bottom w:val="single" w:sz="2" w:space="0" w:color="D9D9E3"/>
                                    <w:right w:val="single" w:sz="2" w:space="0" w:color="D9D9E3"/>
                                  </w:divBdr>
                                  <w:divsChild>
                                    <w:div w:id="1873346983">
                                      <w:marLeft w:val="0"/>
                                      <w:marRight w:val="0"/>
                                      <w:marTop w:val="0"/>
                                      <w:marBottom w:val="0"/>
                                      <w:divBdr>
                                        <w:top w:val="single" w:sz="2" w:space="0" w:color="D9D9E3"/>
                                        <w:left w:val="single" w:sz="2" w:space="0" w:color="D9D9E3"/>
                                        <w:bottom w:val="single" w:sz="2" w:space="0" w:color="D9D9E3"/>
                                        <w:right w:val="single" w:sz="2" w:space="0" w:color="D9D9E3"/>
                                      </w:divBdr>
                                      <w:divsChild>
                                        <w:div w:id="806817129">
                                          <w:marLeft w:val="0"/>
                                          <w:marRight w:val="0"/>
                                          <w:marTop w:val="0"/>
                                          <w:marBottom w:val="0"/>
                                          <w:divBdr>
                                            <w:top w:val="single" w:sz="2" w:space="0" w:color="D9D9E3"/>
                                            <w:left w:val="single" w:sz="2" w:space="0" w:color="D9D9E3"/>
                                            <w:bottom w:val="single" w:sz="2" w:space="0" w:color="D9D9E3"/>
                                            <w:right w:val="single" w:sz="2" w:space="0" w:color="D9D9E3"/>
                                          </w:divBdr>
                                          <w:divsChild>
                                            <w:div w:id="127090253">
                                              <w:marLeft w:val="0"/>
                                              <w:marRight w:val="0"/>
                                              <w:marTop w:val="0"/>
                                              <w:marBottom w:val="0"/>
                                              <w:divBdr>
                                                <w:top w:val="single" w:sz="2" w:space="0" w:color="D9D9E3"/>
                                                <w:left w:val="single" w:sz="2" w:space="0" w:color="D9D9E3"/>
                                                <w:bottom w:val="single" w:sz="2" w:space="0" w:color="D9D9E3"/>
                                                <w:right w:val="single" w:sz="2" w:space="0" w:color="D9D9E3"/>
                                              </w:divBdr>
                                              <w:divsChild>
                                                <w:div w:id="1629697191">
                                                  <w:marLeft w:val="0"/>
                                                  <w:marRight w:val="0"/>
                                                  <w:marTop w:val="0"/>
                                                  <w:marBottom w:val="0"/>
                                                  <w:divBdr>
                                                    <w:top w:val="single" w:sz="2" w:space="0" w:color="D9D9E3"/>
                                                    <w:left w:val="single" w:sz="2" w:space="0" w:color="D9D9E3"/>
                                                    <w:bottom w:val="single" w:sz="2" w:space="0" w:color="D9D9E3"/>
                                                    <w:right w:val="single" w:sz="2" w:space="0" w:color="D9D9E3"/>
                                                  </w:divBdr>
                                                  <w:divsChild>
                                                    <w:div w:id="12340013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2574694">
                          <w:marLeft w:val="0"/>
                          <w:marRight w:val="0"/>
                          <w:marTop w:val="0"/>
                          <w:marBottom w:val="0"/>
                          <w:divBdr>
                            <w:top w:val="single" w:sz="2" w:space="0" w:color="D9D9E3"/>
                            <w:left w:val="single" w:sz="2" w:space="0" w:color="D9D9E3"/>
                            <w:bottom w:val="single" w:sz="2" w:space="0" w:color="D9D9E3"/>
                            <w:right w:val="single" w:sz="2" w:space="0" w:color="D9D9E3"/>
                          </w:divBdr>
                          <w:divsChild>
                            <w:div w:id="1186479969">
                              <w:marLeft w:val="0"/>
                              <w:marRight w:val="0"/>
                              <w:marTop w:val="0"/>
                              <w:marBottom w:val="0"/>
                              <w:divBdr>
                                <w:top w:val="single" w:sz="2" w:space="0" w:color="D9D9E3"/>
                                <w:left w:val="single" w:sz="2" w:space="0" w:color="D9D9E3"/>
                                <w:bottom w:val="single" w:sz="2" w:space="0" w:color="D9D9E3"/>
                                <w:right w:val="single" w:sz="2" w:space="0" w:color="D9D9E3"/>
                              </w:divBdr>
                              <w:divsChild>
                                <w:div w:id="476344069">
                                  <w:marLeft w:val="0"/>
                                  <w:marRight w:val="0"/>
                                  <w:marTop w:val="0"/>
                                  <w:marBottom w:val="0"/>
                                  <w:divBdr>
                                    <w:top w:val="single" w:sz="4" w:space="0" w:color="auto"/>
                                    <w:left w:val="single" w:sz="4" w:space="0" w:color="auto"/>
                                    <w:bottom w:val="single" w:sz="4" w:space="0" w:color="auto"/>
                                    <w:right w:val="single" w:sz="4" w:space="0" w:color="auto"/>
                                  </w:divBdr>
                                  <w:divsChild>
                                    <w:div w:id="9919076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21904343">
          <w:marLeft w:val="0"/>
          <w:marRight w:val="0"/>
          <w:marTop w:val="0"/>
          <w:marBottom w:val="0"/>
          <w:divBdr>
            <w:top w:val="none" w:sz="0" w:space="0" w:color="auto"/>
            <w:left w:val="none" w:sz="0" w:space="0" w:color="auto"/>
            <w:bottom w:val="none" w:sz="0" w:space="0" w:color="auto"/>
            <w:right w:val="none" w:sz="0" w:space="0" w:color="auto"/>
          </w:divBdr>
        </w:div>
      </w:divsChild>
    </w:div>
    <w:div w:id="2059889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D91EBA-DB38-4ACE-9EB7-81B236899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16979</Words>
  <Characters>96781</Characters>
  <Application>Microsoft Office Word</Application>
  <DocSecurity>0</DocSecurity>
  <Lines>806</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113533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Фонетика</cp:lastModifiedBy>
  <cp:revision>2</cp:revision>
  <dcterms:created xsi:type="dcterms:W3CDTF">2024-12-23T09:31:00Z</dcterms:created>
  <dcterms:modified xsi:type="dcterms:W3CDTF">2024-12-23T09:31:00Z</dcterms:modified>
</cp:coreProperties>
</file>