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60C4FBE" w14:textId="521A79E1" w:rsidR="00221197" w:rsidRDefault="00221197" w:rsidP="00221197">
      <w:pPr>
        <w:spacing w:line="240" w:lineRule="auto"/>
        <w:jc w:val="center"/>
      </w:pPr>
      <w:r w:rsidRPr="00B16599">
        <w:t>Одеський національний університет імені І.І.</w:t>
      </w:r>
      <w:r>
        <w:t xml:space="preserve"> </w:t>
      </w:r>
      <w:r w:rsidRPr="00B16599">
        <w:t>Мечникова</w:t>
      </w:r>
    </w:p>
    <w:p w14:paraId="215BCD4B" w14:textId="77777777" w:rsidR="00221197" w:rsidRDefault="00221197" w:rsidP="00221197">
      <w:pPr>
        <w:spacing w:line="240" w:lineRule="auto"/>
        <w:jc w:val="center"/>
      </w:pPr>
    </w:p>
    <w:p w14:paraId="59DF8299" w14:textId="77777777" w:rsidR="00221197" w:rsidRDefault="00221197" w:rsidP="00221197">
      <w:pPr>
        <w:spacing w:line="240" w:lineRule="auto"/>
        <w:jc w:val="center"/>
      </w:pPr>
      <w:r>
        <w:t>Факультет романо-германської філології</w:t>
      </w:r>
    </w:p>
    <w:p w14:paraId="6EA204F1" w14:textId="77777777" w:rsidR="00221197" w:rsidRDefault="00221197" w:rsidP="00221197">
      <w:pPr>
        <w:spacing w:line="240" w:lineRule="auto"/>
        <w:jc w:val="center"/>
      </w:pPr>
    </w:p>
    <w:p w14:paraId="58A477D4" w14:textId="77777777" w:rsidR="00221197" w:rsidRDefault="00221197" w:rsidP="00221197">
      <w:pPr>
        <w:spacing w:line="240" w:lineRule="auto"/>
        <w:jc w:val="center"/>
      </w:pPr>
      <w:r>
        <w:t>Кафедра лексикології та стилістики англійської мови</w:t>
      </w:r>
    </w:p>
    <w:p w14:paraId="3895D79C" w14:textId="77777777" w:rsidR="00221197" w:rsidRDefault="00221197" w:rsidP="00221197">
      <w:pPr>
        <w:spacing w:line="240" w:lineRule="auto"/>
        <w:jc w:val="center"/>
      </w:pPr>
    </w:p>
    <w:p w14:paraId="677D3C1C" w14:textId="77777777" w:rsidR="00221197" w:rsidRDefault="00221197" w:rsidP="00221197">
      <w:pPr>
        <w:spacing w:line="240" w:lineRule="auto"/>
        <w:jc w:val="center"/>
      </w:pPr>
    </w:p>
    <w:p w14:paraId="4A77E01A" w14:textId="77777777" w:rsidR="00221197" w:rsidRDefault="00221197" w:rsidP="00221197">
      <w:pPr>
        <w:spacing w:line="240" w:lineRule="auto"/>
        <w:jc w:val="center"/>
      </w:pPr>
    </w:p>
    <w:p w14:paraId="73DD2ECB" w14:textId="77777777" w:rsidR="00221197" w:rsidRPr="00F459AC" w:rsidRDefault="00221197" w:rsidP="00221197">
      <w:pPr>
        <w:spacing w:line="240" w:lineRule="auto"/>
        <w:jc w:val="center"/>
        <w:rPr>
          <w:b/>
          <w:sz w:val="32"/>
          <w:szCs w:val="32"/>
        </w:rPr>
      </w:pPr>
      <w:r w:rsidRPr="00F459AC">
        <w:rPr>
          <w:b/>
          <w:sz w:val="32"/>
          <w:szCs w:val="32"/>
        </w:rPr>
        <w:t>Д и п л о м н а   р о б о т а</w:t>
      </w:r>
    </w:p>
    <w:p w14:paraId="07590A6D" w14:textId="77777777" w:rsidR="00221197" w:rsidRDefault="00221197" w:rsidP="00221197">
      <w:pPr>
        <w:spacing w:line="240" w:lineRule="auto"/>
        <w:jc w:val="center"/>
        <w:rPr>
          <w:b/>
        </w:rPr>
      </w:pPr>
    </w:p>
    <w:p w14:paraId="7DF1A1A1" w14:textId="77777777" w:rsidR="00221197" w:rsidRDefault="00221197" w:rsidP="00221197">
      <w:pPr>
        <w:spacing w:line="240" w:lineRule="auto"/>
        <w:jc w:val="center"/>
      </w:pPr>
      <w:r>
        <w:t>магістра</w:t>
      </w:r>
    </w:p>
    <w:p w14:paraId="39D299DF" w14:textId="77777777" w:rsidR="00221197" w:rsidRDefault="00221197" w:rsidP="00221197">
      <w:pPr>
        <w:spacing w:line="240" w:lineRule="auto"/>
        <w:jc w:val="center"/>
      </w:pPr>
    </w:p>
    <w:p w14:paraId="5F65C791" w14:textId="77777777" w:rsidR="00221197" w:rsidRPr="008C3C00" w:rsidRDefault="00221197" w:rsidP="00221197">
      <w:pPr>
        <w:ind w:left="720" w:firstLine="0"/>
        <w:jc w:val="center"/>
      </w:pPr>
      <w:r w:rsidRPr="008C3C00">
        <w:t>на тему: «</w:t>
      </w:r>
      <w:r w:rsidRPr="008C3C00">
        <w:rPr>
          <w:b/>
        </w:rPr>
        <w:t>Лінгвістичні засоби втілення категорії "успіх" в англомовному та  іспаномовному рекламних дискурсах</w:t>
      </w:r>
      <w:r w:rsidRPr="008C3C00">
        <w:t>»</w:t>
      </w:r>
    </w:p>
    <w:p w14:paraId="5EA5F16C" w14:textId="77777777" w:rsidR="00221197" w:rsidRPr="008C3C00" w:rsidRDefault="00221197" w:rsidP="00221197">
      <w:pPr>
        <w:ind w:left="720" w:firstLine="0"/>
        <w:jc w:val="center"/>
        <w:rPr>
          <w:sz w:val="24"/>
          <w:szCs w:val="24"/>
        </w:rPr>
      </w:pPr>
      <w:r w:rsidRPr="008C3C00">
        <w:rPr>
          <w:sz w:val="24"/>
          <w:szCs w:val="24"/>
        </w:rPr>
        <w:t>«Linguistic means of realization of the category “success” in the English and Spanish advertising discourse»</w:t>
      </w:r>
    </w:p>
    <w:p w14:paraId="1F2B9DB8" w14:textId="2A71249E" w:rsidR="00221197" w:rsidRDefault="00221197" w:rsidP="00221197">
      <w:pPr>
        <w:ind w:left="720" w:firstLine="0"/>
      </w:pPr>
    </w:p>
    <w:p w14:paraId="5196973A" w14:textId="77777777" w:rsidR="00F65054" w:rsidRPr="008C3C00" w:rsidRDefault="00F65054" w:rsidP="00221197">
      <w:pPr>
        <w:ind w:left="720" w:firstLine="0"/>
      </w:pPr>
    </w:p>
    <w:p w14:paraId="674E5B62" w14:textId="77777777" w:rsidR="00221197" w:rsidRDefault="00221197" w:rsidP="00221197">
      <w:pPr>
        <w:spacing w:line="240" w:lineRule="auto"/>
        <w:jc w:val="center"/>
      </w:pPr>
      <w:r>
        <w:t>Виконала: студентка</w:t>
      </w:r>
      <w:r w:rsidRPr="00894D73">
        <w:rPr>
          <w:lang w:val="ru-RU"/>
        </w:rPr>
        <w:t xml:space="preserve"> </w:t>
      </w:r>
      <w:r>
        <w:t>заочної форми навчання</w:t>
      </w:r>
    </w:p>
    <w:p w14:paraId="441499A4" w14:textId="6C0E4747" w:rsidR="00221197" w:rsidRDefault="00221197" w:rsidP="00221197">
      <w:pPr>
        <w:spacing w:line="240" w:lineRule="auto"/>
        <w:ind w:left="1980" w:firstLine="0"/>
      </w:pPr>
      <w:r>
        <w:t xml:space="preserve">  спеціальності 035 Філологія 035.04 Германські мови        </w:t>
      </w:r>
    </w:p>
    <w:p w14:paraId="6556F6A7" w14:textId="3A87488B" w:rsidR="00221197" w:rsidRDefault="00221197" w:rsidP="00221197">
      <w:pPr>
        <w:spacing w:line="240" w:lineRule="auto"/>
        <w:ind w:left="1980" w:firstLine="0"/>
      </w:pPr>
      <w:r>
        <w:t xml:space="preserve">  та література (переклад включно):     </w:t>
      </w:r>
    </w:p>
    <w:p w14:paraId="544148D9" w14:textId="7EADD1B3" w:rsidR="00221197" w:rsidRDefault="00221197" w:rsidP="00221197">
      <w:pPr>
        <w:spacing w:line="240" w:lineRule="auto"/>
        <w:ind w:left="1980" w:firstLine="0"/>
      </w:pPr>
      <w:r>
        <w:t xml:space="preserve">  англійська мова та література</w:t>
      </w:r>
    </w:p>
    <w:p w14:paraId="6794810D" w14:textId="4B5865B1" w:rsidR="00221197" w:rsidRDefault="00221197" w:rsidP="00221197">
      <w:pPr>
        <w:spacing w:line="240" w:lineRule="auto"/>
      </w:pPr>
      <w:r>
        <w:t xml:space="preserve">                    Тригорло Альона Юріївна</w:t>
      </w:r>
    </w:p>
    <w:p w14:paraId="4727AFDB" w14:textId="66BB3DDD" w:rsidR="00221197" w:rsidRDefault="00221197" w:rsidP="00221197">
      <w:pPr>
        <w:spacing w:line="240" w:lineRule="auto"/>
      </w:pPr>
      <w:r>
        <w:t xml:space="preserve">                    Керівник     к.філол.н., доц. Строченко Л.В._______</w:t>
      </w:r>
    </w:p>
    <w:p w14:paraId="5892401F" w14:textId="63372FC3" w:rsidR="00221197" w:rsidRDefault="00221197" w:rsidP="00221197">
      <w:pPr>
        <w:spacing w:line="240" w:lineRule="auto"/>
      </w:pPr>
      <w:r>
        <w:t xml:space="preserve">                    Рецензент   к.філол.н., доц. Єрьоменко С.В.</w:t>
      </w:r>
    </w:p>
    <w:p w14:paraId="7DB2BDC0" w14:textId="77777777" w:rsidR="00221197" w:rsidRDefault="00221197" w:rsidP="00221197">
      <w:pPr>
        <w:spacing w:line="240" w:lineRule="auto"/>
      </w:pPr>
    </w:p>
    <w:p w14:paraId="4D265C72" w14:textId="77777777" w:rsidR="00221197" w:rsidRDefault="00221197" w:rsidP="00221197">
      <w:pPr>
        <w:spacing w:line="240" w:lineRule="auto"/>
      </w:pPr>
    </w:p>
    <w:p w14:paraId="53B55841" w14:textId="77777777" w:rsidR="00221197" w:rsidRDefault="00221197" w:rsidP="00221197">
      <w:pPr>
        <w:spacing w:line="240" w:lineRule="auto"/>
      </w:pPr>
    </w:p>
    <w:p w14:paraId="6F07A375" w14:textId="0770B5CA" w:rsidR="00221197" w:rsidRDefault="00221197" w:rsidP="00221197">
      <w:pPr>
        <w:spacing w:line="240" w:lineRule="auto"/>
      </w:pPr>
      <w:r>
        <w:t xml:space="preserve">Рекомендовано до захисту:                    Захищено на засіданні ЕК </w:t>
      </w:r>
      <w:r w:rsidRPr="00933D05">
        <w:t>№ 3</w:t>
      </w:r>
    </w:p>
    <w:p w14:paraId="1316A449" w14:textId="77777777" w:rsidR="00221197" w:rsidRDefault="00221197" w:rsidP="00221197">
      <w:pPr>
        <w:spacing w:line="240" w:lineRule="auto"/>
      </w:pPr>
      <w:r>
        <w:t>протокол засідання кафедри                    протокол №    від</w:t>
      </w:r>
    </w:p>
    <w:p w14:paraId="66A943D5" w14:textId="77777777" w:rsidR="00221197" w:rsidRDefault="00221197" w:rsidP="00221197">
      <w:pPr>
        <w:spacing w:line="240" w:lineRule="auto"/>
      </w:pPr>
      <w:r>
        <w:t xml:space="preserve">№     від                                                       Оцінка________/____/____ </w:t>
      </w:r>
    </w:p>
    <w:p w14:paraId="069C2EE1" w14:textId="1B4B291A" w:rsidR="00221197" w:rsidRPr="00AF0E58" w:rsidRDefault="00221197" w:rsidP="00221197">
      <w:pPr>
        <w:tabs>
          <w:tab w:val="left" w:pos="5295"/>
        </w:tabs>
        <w:spacing w:line="240" w:lineRule="auto"/>
        <w:rPr>
          <w:sz w:val="20"/>
          <w:szCs w:val="20"/>
        </w:rPr>
      </w:pPr>
      <w:r>
        <w:t xml:space="preserve">                                                          </w:t>
      </w:r>
      <w:r>
        <w:rPr>
          <w:sz w:val="20"/>
          <w:szCs w:val="20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894D73">
        <w:rPr>
          <w:sz w:val="20"/>
          <w:szCs w:val="20"/>
          <w:lang w:val="ru-RU"/>
        </w:rPr>
        <w:t xml:space="preserve">, </w:t>
      </w:r>
      <w:r>
        <w:rPr>
          <w:sz w:val="20"/>
          <w:szCs w:val="20"/>
        </w:rPr>
        <w:t>бали)</w:t>
      </w:r>
    </w:p>
    <w:p w14:paraId="30BF21D1" w14:textId="77777777" w:rsidR="00221197" w:rsidRDefault="00221197" w:rsidP="00221197">
      <w:pPr>
        <w:spacing w:line="240" w:lineRule="auto"/>
      </w:pPr>
    </w:p>
    <w:p w14:paraId="2F810B9E" w14:textId="77777777" w:rsidR="00221197" w:rsidRDefault="00221197" w:rsidP="00221197">
      <w:pPr>
        <w:spacing w:line="240" w:lineRule="auto"/>
      </w:pPr>
      <w:r>
        <w:t xml:space="preserve">Завідувач кафедри                               Голова  ЕК  </w:t>
      </w:r>
    </w:p>
    <w:p w14:paraId="04A78B30" w14:textId="77777777" w:rsidR="00221197" w:rsidRDefault="00221197" w:rsidP="00221197">
      <w:pPr>
        <w:spacing w:line="240" w:lineRule="auto"/>
      </w:pPr>
      <w:r>
        <w:t>_______    Ко</w:t>
      </w:r>
      <w:r w:rsidRPr="00CD029C">
        <w:t>легаєва І.М.</w:t>
      </w:r>
      <w:r>
        <w:t xml:space="preserve">                  _______                  Морозова І.Б.</w:t>
      </w:r>
    </w:p>
    <w:p w14:paraId="2A935B4C" w14:textId="77777777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(підпис)</w:t>
      </w:r>
      <w:r>
        <w:rPr>
          <w:sz w:val="20"/>
          <w:szCs w:val="20"/>
        </w:rPr>
        <w:tab/>
        <w:t>(підпис)</w:t>
      </w:r>
    </w:p>
    <w:p w14:paraId="7222488D" w14:textId="77777777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2846302D" w14:textId="798E1264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</w:t>
      </w:r>
    </w:p>
    <w:p w14:paraId="5A64852E" w14:textId="4D0B70B8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4AF00FA5" w14:textId="7BC50C39" w:rsidR="00F65054" w:rsidRDefault="00F65054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5172D586" w14:textId="77777777" w:rsidR="00F65054" w:rsidRDefault="00F65054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557CC459" w14:textId="61A0182E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55CC945F" w14:textId="77777777" w:rsidR="00221197" w:rsidRDefault="00221197" w:rsidP="00221197">
      <w:pPr>
        <w:tabs>
          <w:tab w:val="left" w:pos="5280"/>
        </w:tabs>
        <w:spacing w:line="240" w:lineRule="auto"/>
        <w:rPr>
          <w:sz w:val="20"/>
          <w:szCs w:val="20"/>
        </w:rPr>
      </w:pPr>
    </w:p>
    <w:p w14:paraId="27B2F801" w14:textId="77777777" w:rsidR="00221197" w:rsidRPr="00BF4FC5" w:rsidRDefault="00221197" w:rsidP="00221197">
      <w:pPr>
        <w:tabs>
          <w:tab w:val="left" w:pos="5280"/>
        </w:tabs>
        <w:spacing w:line="240" w:lineRule="auto"/>
        <w:jc w:val="center"/>
        <w:rPr>
          <w:b/>
        </w:rPr>
      </w:pPr>
      <w:r w:rsidRPr="00AF0E58">
        <w:rPr>
          <w:b/>
        </w:rPr>
        <w:t xml:space="preserve">Одеса </w:t>
      </w:r>
      <w:r>
        <w:rPr>
          <w:b/>
        </w:rPr>
        <w:t>–</w:t>
      </w:r>
      <w:r w:rsidRPr="00AF0E58">
        <w:rPr>
          <w:b/>
        </w:rPr>
        <w:t xml:space="preserve"> </w:t>
      </w:r>
      <w:r>
        <w:rPr>
          <w:b/>
        </w:rPr>
        <w:t>2018</w:t>
      </w:r>
    </w:p>
    <w:p w14:paraId="17E1070C" w14:textId="77777777" w:rsidR="00221197" w:rsidRDefault="00221197" w:rsidP="00221197">
      <w:pPr>
        <w:ind w:left="720" w:right="113" w:firstLine="0"/>
        <w:jc w:val="center"/>
        <w:rPr>
          <w:b/>
        </w:rPr>
      </w:pPr>
    </w:p>
    <w:p w14:paraId="15F214E4" w14:textId="6EE6168D" w:rsidR="004A6AAE" w:rsidRPr="00412542" w:rsidRDefault="0083767C" w:rsidP="00F6647B">
      <w:pPr>
        <w:ind w:left="720" w:right="113" w:firstLine="0"/>
        <w:jc w:val="center"/>
        <w:rPr>
          <w:b/>
        </w:rPr>
      </w:pPr>
      <w:r w:rsidRPr="00412542">
        <w:rPr>
          <w:b/>
        </w:rPr>
        <w:t>ЗМІСТ</w:t>
      </w:r>
    </w:p>
    <w:sdt>
      <w:sdtPr>
        <w:rPr>
          <w:szCs w:val="28"/>
        </w:rPr>
        <w:id w:val="96624088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E332456" w14:textId="0AB63F1C" w:rsidR="000863B3" w:rsidRDefault="00DC72B0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412542">
            <w:rPr>
              <w:szCs w:val="22"/>
            </w:rPr>
            <w:fldChar w:fldCharType="begin"/>
          </w:r>
          <w:r w:rsidRPr="00412542">
            <w:rPr>
              <w:szCs w:val="22"/>
            </w:rPr>
            <w:instrText xml:space="preserve"> TOC \o "1-3" </w:instrText>
          </w:r>
          <w:r w:rsidRPr="00412542">
            <w:rPr>
              <w:szCs w:val="22"/>
            </w:rPr>
            <w:fldChar w:fldCharType="separate"/>
          </w:r>
          <w:r w:rsidR="000863B3" w:rsidRPr="00F77562">
            <w:rPr>
              <w:noProof/>
            </w:rPr>
            <w:t>ВСТУП</w:t>
          </w:r>
          <w:r w:rsidR="000863B3">
            <w:rPr>
              <w:noProof/>
            </w:rPr>
            <w:tab/>
          </w:r>
          <w:r w:rsidR="000863B3">
            <w:rPr>
              <w:noProof/>
            </w:rPr>
            <w:fldChar w:fldCharType="begin"/>
          </w:r>
          <w:r w:rsidR="000863B3">
            <w:rPr>
              <w:noProof/>
            </w:rPr>
            <w:instrText xml:space="preserve"> PAGEREF _Toc530943801 \h </w:instrText>
          </w:r>
          <w:r w:rsidR="000863B3">
            <w:rPr>
              <w:noProof/>
            </w:rPr>
          </w:r>
          <w:r w:rsidR="000863B3">
            <w:rPr>
              <w:noProof/>
            </w:rPr>
            <w:fldChar w:fldCharType="separate"/>
          </w:r>
          <w:r w:rsidR="000863B3">
            <w:rPr>
              <w:noProof/>
            </w:rPr>
            <w:t>3</w:t>
          </w:r>
          <w:r w:rsidR="000863B3">
            <w:rPr>
              <w:noProof/>
            </w:rPr>
            <w:fldChar w:fldCharType="end"/>
          </w:r>
        </w:p>
        <w:p w14:paraId="0B05ED55" w14:textId="7C203AAC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РОЗДІЛ I. КАТЕГОРIЯ «УСПIХ» У РУСЛІ СОЦІОЛІНГВІСТИКИ</w:t>
          </w:r>
          <w:r>
            <w:rPr>
              <w:noProof/>
            </w:rPr>
            <w:tab/>
          </w:r>
          <w:r w:rsidR="002D1AC2">
            <w:rPr>
              <w:noProof/>
            </w:rPr>
            <w:t>6</w:t>
          </w:r>
        </w:p>
        <w:p w14:paraId="7D6E938B" w14:textId="06FAF86F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1.1. Соціолінгвістика та політична лінгвістика</w:t>
          </w:r>
          <w:r>
            <w:rPr>
              <w:noProof/>
            </w:rPr>
            <w:tab/>
          </w:r>
          <w:r w:rsidR="002D1AC2">
            <w:rPr>
              <w:noProof/>
            </w:rPr>
            <w:t>6</w:t>
          </w:r>
        </w:p>
        <w:p w14:paraId="161F2825" w14:textId="7AF011B9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1.2. Вербалізація категорії «успіх» у мові</w:t>
          </w:r>
          <w:r>
            <w:rPr>
              <w:noProof/>
            </w:rPr>
            <w:tab/>
          </w:r>
          <w:r w:rsidR="0039288E">
            <w:rPr>
              <w:noProof/>
            </w:rPr>
            <w:t>11</w:t>
          </w:r>
        </w:p>
        <w:p w14:paraId="4453D59A" w14:textId="6F0B0472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РОЗДІЛ II. СОЦІОЛІНГВІСТИЧНI АСПЕКТИ РЕАЛІЗАЦІЇ КАТЕГОРІЇ «УСПІХ» У РЕКЛАМНОМУ ДИСКУРСІ</w:t>
          </w:r>
          <w:r>
            <w:rPr>
              <w:noProof/>
            </w:rPr>
            <w:tab/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PAGEREF _Toc530943805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>
            <w:rPr>
              <w:noProof/>
            </w:rPr>
            <w:t>1</w:t>
          </w:r>
          <w:r>
            <w:rPr>
              <w:noProof/>
            </w:rPr>
            <w:fldChar w:fldCharType="end"/>
          </w:r>
          <w:r w:rsidR="00843F2B">
            <w:rPr>
              <w:noProof/>
            </w:rPr>
            <w:t>5</w:t>
          </w:r>
        </w:p>
        <w:p w14:paraId="5F365DB2" w14:textId="331575DF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2.1. Лінгвомедійні властивості публіцистичних видань та рекламних текстів</w:t>
          </w:r>
          <w:r>
            <w:rPr>
              <w:noProof/>
            </w:rPr>
            <w:tab/>
          </w:r>
          <w:r w:rsidR="00843F2B">
            <w:rPr>
              <w:noProof/>
            </w:rPr>
            <w:t>15</w:t>
          </w:r>
        </w:p>
        <w:p w14:paraId="43B54CF5" w14:textId="6B594F7B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2.2. Лінгвістичні особливості іспанської та американської «якісної» преси</w:t>
          </w:r>
          <w:r>
            <w:rPr>
              <w:noProof/>
            </w:rPr>
            <w:tab/>
          </w:r>
          <w:r w:rsidR="00843F2B">
            <w:rPr>
              <w:noProof/>
            </w:rPr>
            <w:t>20</w:t>
          </w:r>
        </w:p>
        <w:p w14:paraId="1D561DEF" w14:textId="19DCAD0E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2.3. Мовні особливості іспанських та американських рекламних кампаній</w:t>
          </w:r>
          <w:r>
            <w:rPr>
              <w:noProof/>
            </w:rPr>
            <w:tab/>
          </w:r>
          <w:r w:rsidR="00CF3888">
            <w:rPr>
              <w:noProof/>
            </w:rPr>
            <w:t>25</w:t>
          </w:r>
        </w:p>
        <w:p w14:paraId="0BC725E1" w14:textId="335F42CE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РОЗДІЛ III. ЛІНГВІСТИЧНІ ЗАСОБИ ВТІЛЕННЯ КАТЕГОРІЇ "УСПІХ" В ІСПАНОМОВНОМУ РЕКЛАМНОМУ ДИСКУРСІ</w:t>
          </w:r>
          <w:r>
            <w:rPr>
              <w:noProof/>
            </w:rPr>
            <w:tab/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PAGEREF _Toc530943809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>
            <w:rPr>
              <w:noProof/>
            </w:rPr>
            <w:t>3</w:t>
          </w:r>
          <w:r>
            <w:rPr>
              <w:noProof/>
            </w:rPr>
            <w:fldChar w:fldCharType="end"/>
          </w:r>
          <w:r w:rsidR="0099244A">
            <w:rPr>
              <w:noProof/>
            </w:rPr>
            <w:t>5</w:t>
          </w:r>
        </w:p>
        <w:p w14:paraId="7204EA39" w14:textId="201269DF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3.1. Частотна лексика і фразеологічні звороти</w:t>
          </w:r>
          <w:r>
            <w:rPr>
              <w:noProof/>
            </w:rPr>
            <w:tab/>
          </w:r>
          <w:r w:rsidR="0099244A">
            <w:rPr>
              <w:noProof/>
            </w:rPr>
            <w:t>35</w:t>
          </w:r>
        </w:p>
        <w:p w14:paraId="419A8378" w14:textId="64281630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3.2. Вербалізовані стратегії для досягнення успіху в іспанських ЗМІ</w:t>
          </w:r>
          <w:r>
            <w:rPr>
              <w:noProof/>
            </w:rPr>
            <w:tab/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PAGEREF _Toc530943811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>
            <w:rPr>
              <w:noProof/>
            </w:rPr>
            <w:t>3</w:t>
          </w:r>
          <w:r>
            <w:rPr>
              <w:noProof/>
            </w:rPr>
            <w:fldChar w:fldCharType="end"/>
          </w:r>
          <w:r w:rsidR="007C4E4B">
            <w:rPr>
              <w:noProof/>
            </w:rPr>
            <w:t>8</w:t>
          </w:r>
        </w:p>
        <w:p w14:paraId="5FB268AF" w14:textId="76B69C3B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3.3. Заголовки рекламних текстів. Стилістичні прийоми</w:t>
          </w:r>
          <w:r>
            <w:rPr>
              <w:noProof/>
            </w:rPr>
            <w:tab/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PAGEREF _Toc530943812 \h </w:instrText>
          </w:r>
          <w:r>
            <w:rPr>
              <w:noProof/>
            </w:rPr>
          </w:r>
          <w:r>
            <w:rPr>
              <w:noProof/>
            </w:rPr>
            <w:fldChar w:fldCharType="separate"/>
          </w:r>
          <w:r>
            <w:rPr>
              <w:noProof/>
            </w:rPr>
            <w:t>4</w:t>
          </w:r>
          <w:r>
            <w:rPr>
              <w:noProof/>
            </w:rPr>
            <w:fldChar w:fldCharType="end"/>
          </w:r>
          <w:r w:rsidR="007C4E4B">
            <w:rPr>
              <w:noProof/>
            </w:rPr>
            <w:t>3</w:t>
          </w:r>
        </w:p>
        <w:p w14:paraId="5A66F676" w14:textId="3755677C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РОЗДІЛ IV. ЛІНГВІСТИЧНІ ЗАСОБИ ВТІЛЕННЯ КАТЕГОРІЇ "УСПІХ" В РЕКЛАМНИХ СЛОГАНАХ АМЕРИКАНСЬКИХ ПОЛІТИКІВ</w:t>
          </w:r>
          <w:r>
            <w:rPr>
              <w:noProof/>
            </w:rPr>
            <w:tab/>
          </w:r>
          <w:r w:rsidR="007D2078">
            <w:rPr>
              <w:noProof/>
            </w:rPr>
            <w:t>48</w:t>
          </w:r>
        </w:p>
        <w:p w14:paraId="3B09F47E" w14:textId="17BEA7EE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4.1. Лінгвістичні особливості політичної реклами у США</w:t>
          </w:r>
          <w:r>
            <w:rPr>
              <w:noProof/>
            </w:rPr>
            <w:tab/>
          </w:r>
          <w:r w:rsidR="009550F7">
            <w:rPr>
              <w:noProof/>
            </w:rPr>
            <w:t>48</w:t>
          </w:r>
        </w:p>
        <w:p w14:paraId="07F567A2" w14:textId="10EE74D0" w:rsidR="000863B3" w:rsidRDefault="000863B3">
          <w:pPr>
            <w:pStyle w:val="21"/>
            <w:rPr>
              <w:rFonts w:asciiTheme="minorHAnsi" w:eastAsiaTheme="minorEastAsia" w:hAnsiTheme="minorHAnsi" w:cstheme="minorBidi"/>
              <w:noProof/>
              <w:color w:val="auto"/>
              <w:sz w:val="24"/>
              <w:szCs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4.2. Вербалізовані стратегії для досягнення успіху в американських ЗМІ</w:t>
          </w:r>
          <w:r>
            <w:rPr>
              <w:noProof/>
            </w:rPr>
            <w:tab/>
          </w:r>
          <w:r w:rsidR="009550F7">
            <w:rPr>
              <w:noProof/>
            </w:rPr>
            <w:t>53</w:t>
          </w:r>
        </w:p>
        <w:p w14:paraId="6C956DDE" w14:textId="3550EECD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ВИСНОВКИ</w:t>
          </w:r>
          <w:r>
            <w:rPr>
              <w:noProof/>
            </w:rPr>
            <w:tab/>
          </w:r>
          <w:r w:rsidR="001E6122">
            <w:rPr>
              <w:noProof/>
            </w:rPr>
            <w:t>59</w:t>
          </w:r>
        </w:p>
        <w:p w14:paraId="3BA4CA72" w14:textId="4F3AA900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СПИСОК ВИКОРИСТАНИХ ДЖЕРЕЛ</w:t>
          </w:r>
          <w:r>
            <w:rPr>
              <w:noProof/>
            </w:rPr>
            <w:tab/>
          </w:r>
          <w:r w:rsidR="001E6122">
            <w:rPr>
              <w:noProof/>
            </w:rPr>
            <w:t>62</w:t>
          </w:r>
        </w:p>
        <w:p w14:paraId="3BF7475D" w14:textId="3173C7E0" w:rsidR="000863B3" w:rsidRDefault="000863B3">
          <w:pPr>
            <w:pStyle w:val="12"/>
            <w:rPr>
              <w:rFonts w:asciiTheme="minorHAnsi" w:eastAsiaTheme="minorEastAsia" w:hAnsiTheme="minorHAnsi" w:cstheme="minorBidi"/>
              <w:noProof/>
              <w:color w:val="auto"/>
              <w:sz w:val="24"/>
              <w:shd w:val="clear" w:color="auto" w:fill="auto"/>
              <w:lang w:val="ru-RU"/>
            </w:rPr>
          </w:pPr>
          <w:r w:rsidRPr="00F77562">
            <w:rPr>
              <w:noProof/>
            </w:rPr>
            <w:t>SUMMARY</w:t>
          </w:r>
          <w:r>
            <w:rPr>
              <w:noProof/>
            </w:rPr>
            <w:tab/>
          </w:r>
          <w:r w:rsidR="001E6122">
            <w:rPr>
              <w:noProof/>
            </w:rPr>
            <w:t>70</w:t>
          </w:r>
        </w:p>
        <w:p w14:paraId="4744E5C6" w14:textId="5A33543A" w:rsidR="00CA03D5" w:rsidRPr="00412542" w:rsidRDefault="00DC72B0" w:rsidP="00CA03D5">
          <w:pPr>
            <w:rPr>
              <w:b/>
              <w:bCs/>
            </w:rPr>
          </w:pPr>
          <w:r w:rsidRPr="00412542">
            <w:rPr>
              <w:szCs w:val="22"/>
            </w:rPr>
            <w:fldChar w:fldCharType="end"/>
          </w:r>
        </w:p>
      </w:sdtContent>
    </w:sdt>
    <w:p w14:paraId="7A80CEB1" w14:textId="77777777" w:rsidR="00CA03D5" w:rsidRPr="00412542" w:rsidRDefault="00CA03D5" w:rsidP="00CA03D5">
      <w:pPr>
        <w:pStyle w:val="1"/>
        <w:rPr>
          <w:lang w:val="uk-UA"/>
        </w:rPr>
      </w:pPr>
    </w:p>
    <w:p w14:paraId="01E40FB9" w14:textId="2B7EDD6A" w:rsidR="00F57374" w:rsidRPr="00412542" w:rsidRDefault="00593C40" w:rsidP="00CA03D5">
      <w:pPr>
        <w:pStyle w:val="1"/>
        <w:rPr>
          <w:lang w:val="uk-UA"/>
        </w:rPr>
      </w:pPr>
      <w:r>
        <w:rPr>
          <w:lang w:val="uk-UA"/>
        </w:rPr>
        <w:lastRenderedPageBreak/>
        <w:br w:type="column"/>
      </w:r>
      <w:bookmarkStart w:id="0" w:name="_Toc530943801"/>
      <w:r w:rsidR="005B0663" w:rsidRPr="00412542">
        <w:rPr>
          <w:lang w:val="uk-UA"/>
        </w:rPr>
        <w:lastRenderedPageBreak/>
        <w:t>ВСТУП</w:t>
      </w:r>
      <w:bookmarkEnd w:id="0"/>
    </w:p>
    <w:p w14:paraId="3AC7622B" w14:textId="039BCC8B" w:rsidR="001414AF" w:rsidRPr="00412542" w:rsidRDefault="001414AF" w:rsidP="007E7EAC"/>
    <w:p w14:paraId="5D7D4445" w14:textId="46594389" w:rsidR="00C36306" w:rsidRPr="00412542" w:rsidRDefault="00C36306" w:rsidP="00C36306">
      <w:r w:rsidRPr="00412542">
        <w:rPr>
          <w:i/>
        </w:rPr>
        <w:t>Метою</w:t>
      </w:r>
      <w:r w:rsidRPr="00412542">
        <w:t xml:space="preserve"> даної магістерської роботи є дослідження </w:t>
      </w:r>
      <w:r w:rsidR="003F18F1" w:rsidRPr="00412542">
        <w:t>лінгвістичних</w:t>
      </w:r>
      <w:r w:rsidRPr="00412542">
        <w:t xml:space="preserve"> засобів втілення категорії </w:t>
      </w:r>
      <w:r w:rsidR="0082789B" w:rsidRPr="00412542">
        <w:t>«У</w:t>
      </w:r>
      <w:r w:rsidRPr="00412542">
        <w:t>спіх</w:t>
      </w:r>
      <w:r w:rsidR="0082789B" w:rsidRPr="00412542">
        <w:t>»</w:t>
      </w:r>
      <w:r w:rsidRPr="00412542">
        <w:t xml:space="preserve"> в іспаномовному та </w:t>
      </w:r>
      <w:r w:rsidRPr="00412542">
        <w:br/>
        <w:t>англомовному рекламних дискурсах.</w:t>
      </w:r>
    </w:p>
    <w:p w14:paraId="5A05E9C6" w14:textId="77777777" w:rsidR="00E84113" w:rsidRDefault="00C36306" w:rsidP="00E84113">
      <w:r w:rsidRPr="00412542">
        <w:t xml:space="preserve">Для </w:t>
      </w:r>
      <w:r w:rsidR="00412542" w:rsidRPr="00412542">
        <w:t>сучасної</w:t>
      </w:r>
      <w:r w:rsidRPr="00412542">
        <w:t xml:space="preserve">̈ лінгвістичної науки характерний підвищений інтерес до узагальненого матеріалу, в якому досліджуються всі аспекти мовленнєвої діяльності та взаємодії одиниць мовлення – тексту та одиниці мовленнєвої діяльності – дискурсу. Таким чином, у сучасній науці ми можемо спостерігати умовний зсув наукового інтересу з вивчення мінімальних лінгвістичних одиниць до заглиблення в закономірності людського спілкування, до шляхів побудови дискурсу та жанрово-лінгвістичних його особливостей. </w:t>
      </w:r>
    </w:p>
    <w:p w14:paraId="0E94DE6C" w14:textId="1335F97D" w:rsidR="00C36306" w:rsidRPr="00412542" w:rsidRDefault="00E84113" w:rsidP="00E84113">
      <w:r w:rsidRPr="009007C9">
        <w:rPr>
          <w:rStyle w:val="spelle"/>
        </w:rPr>
        <w:t>Рекламний дискурс, який є невід'ємною частиною сучасного життя, можна розглядати як частину культури, що представляє яскраве, барвисте, наповнене образами відображення дійсності і що пропонує ідеальний стиль життя. Основною метою реклами є формування потреби і спонукання до придбання рекламованого продукту. Процес створення потреб базується на конструюванні в свідомості реципієнтів ідеального образу, зразка для наслідування або соціального міфу, досягнення якого можливе за умови споживання рекламованих прод</w:t>
      </w:r>
      <w:r>
        <w:rPr>
          <w:rStyle w:val="spelle"/>
        </w:rPr>
        <w:t xml:space="preserve">уктів </w:t>
      </w:r>
      <w:r w:rsidRPr="00894D73">
        <w:rPr>
          <w:rStyle w:val="spelle"/>
          <w:lang w:val="ru-RU"/>
        </w:rPr>
        <w:t>[32].</w:t>
      </w:r>
    </w:p>
    <w:p w14:paraId="2EE5F824" w14:textId="59D4F7C9" w:rsidR="00F80739" w:rsidRPr="00412542" w:rsidRDefault="00F80739" w:rsidP="00C36306">
      <w:r w:rsidRPr="00412542">
        <w:t xml:space="preserve">Вибір </w:t>
      </w:r>
      <w:r w:rsidRPr="00412542">
        <w:rPr>
          <w:i/>
        </w:rPr>
        <w:t>теми дослідження</w:t>
      </w:r>
      <w:r w:rsidRPr="00412542">
        <w:t xml:space="preserve">, а саме «Лінгвістичні засоби втілення категорії </w:t>
      </w:r>
      <w:r w:rsidR="00F6647B" w:rsidRPr="00412542">
        <w:t>«У</w:t>
      </w:r>
      <w:r w:rsidRPr="00412542">
        <w:t>спіх</w:t>
      </w:r>
      <w:r w:rsidR="00F6647B" w:rsidRPr="00412542">
        <w:t>»</w:t>
      </w:r>
      <w:r w:rsidRPr="00412542">
        <w:t xml:space="preserve"> в іспаномовному та  англомовному рекламних дискурсах» обумовлений значним інтересом до виявлення лексичних та стилістичних </w:t>
      </w:r>
      <w:r w:rsidR="00601F81" w:rsidRPr="00412542">
        <w:t>маркерів</w:t>
      </w:r>
      <w:r w:rsidRPr="00412542">
        <w:t xml:space="preserve"> категорії «</w:t>
      </w:r>
      <w:r w:rsidR="00F6647B" w:rsidRPr="00412542">
        <w:t>У</w:t>
      </w:r>
      <w:r w:rsidRPr="00412542">
        <w:t>спіх» у рекламному дискурсі загалом і політичних слоганах зокрема. Тим фактом, що реклама в наш час є одним із основних джерел досягнення успіху</w:t>
      </w:r>
      <w:r w:rsidR="00601F81" w:rsidRPr="00412542">
        <w:t>,</w:t>
      </w:r>
      <w:r w:rsidRPr="00412542">
        <w:t xml:space="preserve"> обумовлена </w:t>
      </w:r>
      <w:r w:rsidRPr="00412542">
        <w:rPr>
          <w:i/>
        </w:rPr>
        <w:t>актуальність</w:t>
      </w:r>
      <w:r w:rsidRPr="00412542">
        <w:t xml:space="preserve"> даного дослідження.</w:t>
      </w:r>
    </w:p>
    <w:p w14:paraId="2DAD7679" w14:textId="5364CEC6" w:rsidR="00D93057" w:rsidRPr="00412542" w:rsidRDefault="00D93057" w:rsidP="00D93057">
      <w:r w:rsidRPr="00412542">
        <w:rPr>
          <w:i/>
        </w:rPr>
        <w:lastRenderedPageBreak/>
        <w:t>О</w:t>
      </w:r>
      <w:r w:rsidR="00F57374" w:rsidRPr="00412542">
        <w:rPr>
          <w:i/>
        </w:rPr>
        <w:t>б’єктом</w:t>
      </w:r>
      <w:r w:rsidR="00F57374" w:rsidRPr="00412542">
        <w:t xml:space="preserve"> даного дослідження є </w:t>
      </w:r>
      <w:r w:rsidRPr="00412542">
        <w:t>іспаномовні та англомовні лінгвістичні засоби, що вербалізують категорію «</w:t>
      </w:r>
      <w:r w:rsidR="00F6647B" w:rsidRPr="00412542">
        <w:t>У</w:t>
      </w:r>
      <w:r w:rsidRPr="00412542">
        <w:t>спіх»</w:t>
      </w:r>
      <w:r w:rsidR="00F57374" w:rsidRPr="00412542">
        <w:t xml:space="preserve">. </w:t>
      </w:r>
    </w:p>
    <w:p w14:paraId="4DEB1F3B" w14:textId="77A9B3A0" w:rsidR="00D93057" w:rsidRPr="00412542" w:rsidRDefault="00F57374" w:rsidP="00D93057">
      <w:pPr>
        <w:rPr>
          <w:i/>
        </w:rPr>
      </w:pPr>
      <w:r w:rsidRPr="00412542">
        <w:rPr>
          <w:i/>
        </w:rPr>
        <w:t>Предмет</w:t>
      </w:r>
      <w:r w:rsidR="00D93057" w:rsidRPr="00412542">
        <w:rPr>
          <w:i/>
        </w:rPr>
        <w:t>ом</w:t>
      </w:r>
      <w:r w:rsidRPr="00412542">
        <w:rPr>
          <w:i/>
        </w:rPr>
        <w:t xml:space="preserve"> дослідження</w:t>
      </w:r>
      <w:r w:rsidRPr="00412542">
        <w:t xml:space="preserve"> </w:t>
      </w:r>
      <w:r w:rsidR="00D93057" w:rsidRPr="00412542">
        <w:t xml:space="preserve">є </w:t>
      </w:r>
      <w:r w:rsidR="00E67C7D" w:rsidRPr="00412542">
        <w:t>функціонування</w:t>
      </w:r>
      <w:r w:rsidR="00D93057" w:rsidRPr="00412542">
        <w:t xml:space="preserve"> цих</w:t>
      </w:r>
      <w:r w:rsidRPr="00412542">
        <w:t xml:space="preserve"> засоб</w:t>
      </w:r>
      <w:r w:rsidR="00D93057" w:rsidRPr="00412542">
        <w:t>ів в</w:t>
      </w:r>
      <w:r w:rsidRPr="00412542">
        <w:t xml:space="preserve"> іспанських </w:t>
      </w:r>
      <w:r w:rsidR="00D93057" w:rsidRPr="00412542">
        <w:t xml:space="preserve">та американських </w:t>
      </w:r>
      <w:r w:rsidRPr="00412542">
        <w:t xml:space="preserve">рекламних кампаніях. </w:t>
      </w:r>
    </w:p>
    <w:p w14:paraId="58025EE9" w14:textId="1AB3587A" w:rsidR="00F57374" w:rsidRPr="00412542" w:rsidRDefault="00F57374" w:rsidP="007E7EAC">
      <w:r w:rsidRPr="00412542">
        <w:t xml:space="preserve">Досягнення поставленої мети потребує вирішення </w:t>
      </w:r>
      <w:r w:rsidR="007B578C" w:rsidRPr="00412542">
        <w:t>наступних</w:t>
      </w:r>
      <w:r w:rsidRPr="00412542">
        <w:t xml:space="preserve"> </w:t>
      </w:r>
      <w:r w:rsidRPr="00412542">
        <w:rPr>
          <w:i/>
        </w:rPr>
        <w:t>завдань</w:t>
      </w:r>
      <w:r w:rsidRPr="00412542">
        <w:t>:</w:t>
      </w:r>
    </w:p>
    <w:p w14:paraId="635E9EA1" w14:textId="12902BD3" w:rsidR="009B42C6" w:rsidRPr="00412542" w:rsidRDefault="00F6647B" w:rsidP="001B7A0A">
      <w:pPr>
        <w:pStyle w:val="a4"/>
        <w:numPr>
          <w:ilvl w:val="0"/>
          <w:numId w:val="13"/>
        </w:numPr>
      </w:pPr>
      <w:r w:rsidRPr="00412542">
        <w:t>о</w:t>
      </w:r>
      <w:r w:rsidR="009B42C6" w:rsidRPr="00412542">
        <w:t xml:space="preserve">знайомитись з теоретичною літературою із дослідження </w:t>
      </w:r>
      <w:r w:rsidRPr="00412542">
        <w:t>соціолінгвістики, політичної лінгвістики та вербалізації категорії «Успіх»;</w:t>
      </w:r>
    </w:p>
    <w:p w14:paraId="19B66112" w14:textId="507AE204" w:rsidR="00F57374" w:rsidRPr="00412542" w:rsidRDefault="00F57374" w:rsidP="001B7A0A">
      <w:pPr>
        <w:pStyle w:val="a4"/>
        <w:numPr>
          <w:ilvl w:val="0"/>
          <w:numId w:val="13"/>
        </w:numPr>
      </w:pPr>
      <w:r w:rsidRPr="00412542">
        <w:t xml:space="preserve">охарактеризувати </w:t>
      </w:r>
      <w:r w:rsidR="00F6647B" w:rsidRPr="00412542">
        <w:t>мовні особливості рекламного дискурсу у пресі та у мас-медіа</w:t>
      </w:r>
      <w:r w:rsidRPr="00412542">
        <w:t>;</w:t>
      </w:r>
    </w:p>
    <w:p w14:paraId="04B6A8F0" w14:textId="48A50009" w:rsidR="00F57374" w:rsidRPr="00412542" w:rsidRDefault="00F6647B" w:rsidP="001B7A0A">
      <w:pPr>
        <w:pStyle w:val="a4"/>
        <w:numPr>
          <w:ilvl w:val="0"/>
          <w:numId w:val="13"/>
        </w:numPr>
      </w:pPr>
      <w:r w:rsidRPr="00412542">
        <w:t xml:space="preserve">дослідити лексико-стилістичні засоби </w:t>
      </w:r>
      <w:r w:rsidR="00C837F3" w:rsidRPr="00412542">
        <w:t>втілення категорії "успіх" в іспаномовному рекламному дискурсі</w:t>
      </w:r>
      <w:r w:rsidR="00F57374" w:rsidRPr="00412542">
        <w:t>;</w:t>
      </w:r>
    </w:p>
    <w:p w14:paraId="6E7BB7E8" w14:textId="1087E427" w:rsidR="00F57374" w:rsidRPr="00412542" w:rsidRDefault="00C837F3" w:rsidP="001B7A0A">
      <w:pPr>
        <w:pStyle w:val="a4"/>
        <w:numPr>
          <w:ilvl w:val="0"/>
          <w:numId w:val="13"/>
        </w:numPr>
      </w:pPr>
      <w:r w:rsidRPr="00412542">
        <w:t>дослідити лексико-стилістичні засоби втілення категорії "успіх" в американських політичних слоганах.</w:t>
      </w:r>
    </w:p>
    <w:p w14:paraId="48486557" w14:textId="6E52D4A1" w:rsidR="00C837F3" w:rsidRPr="00412542" w:rsidRDefault="00C837F3" w:rsidP="003069E3">
      <w:r w:rsidRPr="00412542">
        <w:t xml:space="preserve">Матеріалом </w:t>
      </w:r>
      <w:r w:rsidR="00E67C7D" w:rsidRPr="00412542">
        <w:t>дослідження</w:t>
      </w:r>
      <w:r w:rsidRPr="00412542">
        <w:t xml:space="preserve"> є </w:t>
      </w:r>
      <w:r w:rsidR="00413EE1" w:rsidRPr="00412542">
        <w:t xml:space="preserve">рекламні тексти, взяті з двох іспанських щоденних періодичних видання «El País» і «El Mundo», які відносяться до «якісної преси», а також </w:t>
      </w:r>
      <w:r w:rsidR="00601F81" w:rsidRPr="00412542">
        <w:t xml:space="preserve">рекламні </w:t>
      </w:r>
      <w:r w:rsidR="00413EE1" w:rsidRPr="00412542">
        <w:t>слоган</w:t>
      </w:r>
      <w:r w:rsidR="00601F81" w:rsidRPr="00412542">
        <w:t xml:space="preserve">и політичних кампаній </w:t>
      </w:r>
      <w:r w:rsidR="00413EE1" w:rsidRPr="00412542">
        <w:t>на виборах в Іспанії</w:t>
      </w:r>
      <w:r w:rsidR="00601F81" w:rsidRPr="00412542">
        <w:t xml:space="preserve"> у 2015-2016 рр.</w:t>
      </w:r>
      <w:r w:rsidR="007425E0" w:rsidRPr="00412542">
        <w:t xml:space="preserve"> та на виборах </w:t>
      </w:r>
      <w:r w:rsidR="00601F81" w:rsidRPr="00412542">
        <w:t xml:space="preserve">у </w:t>
      </w:r>
      <w:r w:rsidR="007425E0" w:rsidRPr="00412542">
        <w:t>США з 1840 рр</w:t>
      </w:r>
      <w:r w:rsidR="00833019" w:rsidRPr="00412542">
        <w:t>.</w:t>
      </w:r>
      <w:r w:rsidR="007425E0" w:rsidRPr="00412542">
        <w:t xml:space="preserve"> по сьогоднішній час.</w:t>
      </w:r>
      <w:r w:rsidR="00413EE1" w:rsidRPr="00412542">
        <w:t xml:space="preserve"> </w:t>
      </w:r>
    </w:p>
    <w:p w14:paraId="7F19FEC4" w14:textId="6741C20D" w:rsidR="007425E0" w:rsidRPr="00412542" w:rsidRDefault="00087E92" w:rsidP="007E7EAC">
      <w:r w:rsidRPr="00412542">
        <w:t>У дані</w:t>
      </w:r>
      <w:r w:rsidR="006404A3" w:rsidRPr="00412542">
        <w:t xml:space="preserve">й роботі використані такі </w:t>
      </w:r>
      <w:r w:rsidR="006404A3" w:rsidRPr="00412542">
        <w:rPr>
          <w:i/>
        </w:rPr>
        <w:t>методи</w:t>
      </w:r>
      <w:r w:rsidR="006404A3" w:rsidRPr="00412542">
        <w:t xml:space="preserve"> дослідження як </w:t>
      </w:r>
      <w:r w:rsidR="007425E0" w:rsidRPr="00412542">
        <w:t xml:space="preserve">лінгвістичний опис структури та мови рекламних тестів; контекстуальний аналіз, що дозволив виявити лексичні особливості та </w:t>
      </w:r>
      <w:r w:rsidR="00E67C7D" w:rsidRPr="00412542">
        <w:t>стилістичні</w:t>
      </w:r>
      <w:r w:rsidR="007425E0" w:rsidRPr="00412542">
        <w:t xml:space="preserve"> фігури для вербалізації категорій «Успіх», описовий й порівняльний методи, що дозволили виявити закономірності відтворення даної категорії в іспаномовних та англомовних текстах.</w:t>
      </w:r>
    </w:p>
    <w:p w14:paraId="026E7552" w14:textId="4870A947" w:rsidR="00F57374" w:rsidRPr="00155226" w:rsidRDefault="00F57374" w:rsidP="007E7EAC">
      <w:r w:rsidRPr="00412542">
        <w:rPr>
          <w:i/>
        </w:rPr>
        <w:t>Структура роботи</w:t>
      </w:r>
      <w:r w:rsidRPr="00412542">
        <w:t xml:space="preserve"> складається зі вступу, </w:t>
      </w:r>
      <w:r w:rsidR="00601F81" w:rsidRPr="00412542">
        <w:t>чотирьох</w:t>
      </w:r>
      <w:r w:rsidRPr="00412542">
        <w:t xml:space="preserve"> розділів, висновків, списку використаної літератури. Перший розділ </w:t>
      </w:r>
      <w:r w:rsidR="007425E0" w:rsidRPr="00412542">
        <w:t xml:space="preserve">включає теоретичні передумови дослідження соціолінгвістики та категорії </w:t>
      </w:r>
      <w:r w:rsidR="007425E0" w:rsidRPr="00412542">
        <w:lastRenderedPageBreak/>
        <w:t xml:space="preserve">«Успіх». </w:t>
      </w:r>
      <w:r w:rsidRPr="00412542">
        <w:t xml:space="preserve">У другому розділі увага приділяється </w:t>
      </w:r>
      <w:r w:rsidR="007425E0" w:rsidRPr="00412542">
        <w:t xml:space="preserve">аналізу мовних особливостей </w:t>
      </w:r>
      <w:r w:rsidR="00D070DB" w:rsidRPr="00412542">
        <w:t>рекламних текстів та рекламних кампаній у газетах і медіа-просторі</w:t>
      </w:r>
      <w:r w:rsidRPr="00412542">
        <w:t xml:space="preserve">. Третій розділ </w:t>
      </w:r>
      <w:r w:rsidR="00CB0429" w:rsidRPr="00412542">
        <w:t>присвячений аналізу</w:t>
      </w:r>
      <w:r w:rsidRPr="00412542">
        <w:t xml:space="preserve"> лексичних та стилістичних засобів втілення категорії «успіх»</w:t>
      </w:r>
      <w:r w:rsidR="00CB0429" w:rsidRPr="00412542">
        <w:t xml:space="preserve"> в іспанському рекламному дискурсі</w:t>
      </w:r>
      <w:r w:rsidRPr="00412542">
        <w:t>.</w:t>
      </w:r>
      <w:r w:rsidR="00CB0429" w:rsidRPr="00412542">
        <w:t xml:space="preserve"> У четвертому розділі досліджуються лексико-стилістичні засоби вербалізації категорії «Успіх» у слоганах кандидатів в президенти США. </w:t>
      </w:r>
      <w:r w:rsidRPr="00412542">
        <w:t xml:space="preserve">Список використаної літератури </w:t>
      </w:r>
      <w:r w:rsidRPr="007F5653">
        <w:t xml:space="preserve">налічує </w:t>
      </w:r>
      <w:r w:rsidR="007F5653" w:rsidRPr="007F5653">
        <w:rPr>
          <w:lang w:val="ru-RU"/>
        </w:rPr>
        <w:t>67</w:t>
      </w:r>
      <w:r w:rsidRPr="007F5653">
        <w:t xml:space="preserve"> </w:t>
      </w:r>
      <w:r w:rsidR="007F5653" w:rsidRPr="007F5653">
        <w:rPr>
          <w:lang w:val="ru-RU"/>
        </w:rPr>
        <w:t>поз</w:t>
      </w:r>
      <w:r w:rsidR="007F5653" w:rsidRPr="007F5653">
        <w:t>ицій</w:t>
      </w:r>
      <w:r w:rsidRPr="00412542">
        <w:t>.</w:t>
      </w:r>
      <w:r w:rsidR="00155226">
        <w:rPr>
          <w:lang w:val="ru-RU"/>
        </w:rPr>
        <w:t xml:space="preserve"> </w:t>
      </w:r>
      <w:r w:rsidR="00155226">
        <w:t xml:space="preserve">Загальний обсяг роботи – 71 сторінка. </w:t>
      </w:r>
    </w:p>
    <w:p w14:paraId="2888DF7C" w14:textId="66BBA51D" w:rsidR="00894D73" w:rsidRPr="00412542" w:rsidRDefault="00CB0429" w:rsidP="00894D73">
      <w:pPr>
        <w:pStyle w:val="1"/>
        <w:rPr>
          <w:lang w:val="uk-UA"/>
        </w:rPr>
      </w:pPr>
      <w:r w:rsidRPr="00412542">
        <w:rPr>
          <w:lang w:val="uk-UA"/>
        </w:rPr>
        <w:br w:type="column"/>
      </w:r>
      <w:bookmarkStart w:id="1" w:name="_Toc530943816"/>
      <w:bookmarkStart w:id="2" w:name="_GoBack"/>
      <w:bookmarkEnd w:id="2"/>
      <w:r w:rsidR="00894D73" w:rsidRPr="00412542">
        <w:rPr>
          <w:lang w:val="uk-UA"/>
        </w:rPr>
        <w:lastRenderedPageBreak/>
        <w:t xml:space="preserve"> </w:t>
      </w:r>
    </w:p>
    <w:p w14:paraId="54954752" w14:textId="7F27D162" w:rsidR="00746443" w:rsidRPr="00412542" w:rsidRDefault="005B0663" w:rsidP="006F74E7">
      <w:pPr>
        <w:pStyle w:val="1"/>
        <w:rPr>
          <w:lang w:val="uk-UA"/>
        </w:rPr>
      </w:pPr>
      <w:r w:rsidRPr="00412542">
        <w:rPr>
          <w:lang w:val="uk-UA"/>
        </w:rPr>
        <w:t>ВИСНОВКИ</w:t>
      </w:r>
      <w:bookmarkEnd w:id="1"/>
      <w:r w:rsidRPr="00412542">
        <w:rPr>
          <w:lang w:val="uk-UA"/>
        </w:rPr>
        <w:t xml:space="preserve"> </w:t>
      </w:r>
    </w:p>
    <w:p w14:paraId="2E0515FA" w14:textId="77777777" w:rsidR="00D16AA2" w:rsidRPr="00412542" w:rsidRDefault="00D16AA2" w:rsidP="007E7EAC"/>
    <w:p w14:paraId="3BDAFBF2" w14:textId="6BCEDF2B" w:rsidR="00B356E2" w:rsidRPr="00412542" w:rsidRDefault="0024778B" w:rsidP="00B356E2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t xml:space="preserve">Після проведеного дослідження </w:t>
      </w:r>
      <w:r w:rsidR="00DA0F69">
        <w:t xml:space="preserve">були зроблені наступні висновки. 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Категорія «Успіх» в іспаномовному та англомовному рекламному дискурсі реалізується </w:t>
      </w:r>
      <w:r w:rsidR="001E7A4E" w:rsidRPr="00412542">
        <w:rPr>
          <w:rFonts w:eastAsiaTheme="minorHAnsi"/>
          <w:color w:val="000000"/>
          <w:shd w:val="clear" w:color="auto" w:fill="auto"/>
          <w:lang w:eastAsia="en-US"/>
        </w:rPr>
        <w:t>різноманіттям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лінгвістичних засобів, проте має свої лінгвокультурні особливості.</w:t>
      </w:r>
    </w:p>
    <w:p w14:paraId="5B004B8E" w14:textId="0F792FCD" w:rsidR="00B356E2" w:rsidRPr="00412542" w:rsidRDefault="00B356E2" w:rsidP="00B356E2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Дослідження даної категорії в </w:t>
      </w:r>
      <w:r w:rsidRPr="00412542">
        <w:rPr>
          <w:rFonts w:eastAsiaTheme="minorHAnsi"/>
          <w:b/>
          <w:bCs/>
          <w:color w:val="000000"/>
          <w:shd w:val="clear" w:color="auto" w:fill="auto"/>
          <w:lang w:eastAsia="en-US"/>
        </w:rPr>
        <w:t>іспанській</w:t>
      </w: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 рекламі продемонструвало широке використання мовних засобів, що визначають і відображають такі специфічні властивості рекламної інформації, як переконливість, запам'ятовуваність, достовірність, експресивність впізнаваність, лаконічність.</w:t>
      </w:r>
    </w:p>
    <w:p w14:paraId="355F5BDB" w14:textId="2FB86625" w:rsidR="00B356E2" w:rsidRPr="00412542" w:rsidRDefault="00B356E2" w:rsidP="00B356E2">
      <w:pPr>
        <w:rPr>
          <w:rFonts w:ascii="Times" w:eastAsiaTheme="minorHAnsi" w:hAnsi="Times" w:cs="Times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Мова іспанської реклами характеризується наявністю слогана, короткими фразами, легкими для сприйняття і запам'ятовування. Імперативну функцію </w:t>
      </w:r>
      <w:r w:rsidR="003E588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актуалізують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наказові конструкції, повтор</w:t>
      </w:r>
      <w:r w:rsidR="003E588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и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, сталі звороти і вирази. Серед найбільш уживаних частин мови слід виділити прикметники, займенники та дієслова. Реалізації категорії «успіх» сприяє активн</w:t>
      </w:r>
      <w:r w:rsidR="00755F4D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е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вживання прикметників, а також вищого та найвищого ступенів</w:t>
      </w:r>
      <w:r w:rsidR="003E588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їх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порівняння </w:t>
      </w:r>
      <w:r w:rsidRPr="00412542">
        <w:rPr>
          <w:rFonts w:ascii="Times" w:eastAsiaTheme="minorHAnsi" w:hAnsi="Times" w:cs="Times"/>
          <w:i/>
          <w:color w:val="000000"/>
          <w:shd w:val="clear" w:color="auto" w:fill="auto"/>
          <w:lang w:eastAsia="en-US"/>
        </w:rPr>
        <w:t>(mejor, m</w:t>
      </w:r>
      <w:r w:rsidRPr="00412542">
        <w:rPr>
          <w:rFonts w:eastAsiaTheme="minorHAnsi"/>
          <w:i/>
          <w:color w:val="000000"/>
          <w:shd w:val="clear" w:color="auto" w:fill="auto"/>
          <w:lang w:eastAsia="en-US"/>
        </w:rPr>
        <w:t>ás, grande, increíble, apasionante, superfrustrante, fantásticas, como nuevas, finísimas, más buenos, buenísimos etc.)</w:t>
      </w: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. </w:t>
      </w:r>
    </w:p>
    <w:p w14:paraId="2653AF29" w14:textId="34630FD6" w:rsidR="00B356E2" w:rsidRPr="00412542" w:rsidRDefault="00B356E2" w:rsidP="00B356E2">
      <w:pPr>
        <w:rPr>
          <w:rFonts w:ascii="Times" w:eastAsiaTheme="minorHAnsi" w:hAnsi="Times" w:cs="Times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Оригінальна форма іспанського рекламного ролика визначає успіх рекламної кампанії.</w:t>
      </w: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Медіатекст і його заголовок є єдиною взаємопов'язаною системою. Основний рекламний текст є семантичним розгортанням ідеї, вираженої в заголовку, хоча не завжди є логічним продовженням заголовка, нерідко цей зв'язок заснован</w:t>
      </w:r>
      <w:r w:rsidR="00E916C7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ий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на контрасті.</w:t>
      </w:r>
    </w:p>
    <w:p w14:paraId="7373801F" w14:textId="765782B4" w:rsidR="00B356E2" w:rsidRPr="00412542" w:rsidRDefault="00B356E2" w:rsidP="00B356E2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На рівні лексики в іспанській телевізійній рекламі </w:t>
      </w:r>
      <w:r w:rsidR="00C5556F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є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частотн</w:t>
      </w:r>
      <w:r w:rsidR="00C5556F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ими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: оцінна лексика, антоніми, пароніми, терміни, фразеологізми, іншомовні слова.</w:t>
      </w:r>
    </w:p>
    <w:p w14:paraId="4833347E" w14:textId="163E1C71" w:rsidR="00B356E2" w:rsidRPr="00412542" w:rsidRDefault="00B356E2" w:rsidP="00E916C7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lastRenderedPageBreak/>
        <w:t>На рівні стилістики ми виділяємо такі прийоми, як: алюзія, гра слів, повтори, метафора, епітет.</w:t>
      </w:r>
    </w:p>
    <w:p w14:paraId="6F71A382" w14:textId="68E1833F" w:rsidR="00B356E2" w:rsidRPr="00412542" w:rsidRDefault="00E916C7" w:rsidP="00B356E2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Для реалізації категорії «Успіх» </w:t>
      </w:r>
      <w:r w:rsidR="004743E3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в іспанській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політичній рекламі</w:t>
      </w:r>
      <w:r w:rsidR="00C5556F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часто використовується наступна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лексик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а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: </w:t>
      </w:r>
      <w:r w:rsidR="00B356E2" w:rsidRPr="00412542">
        <w:rPr>
          <w:rFonts w:eastAsiaTheme="minorHAnsi"/>
          <w:i/>
          <w:color w:val="000000"/>
          <w:shd w:val="clear" w:color="auto" w:fill="auto"/>
          <w:lang w:eastAsia="en-US"/>
        </w:rPr>
        <w:t>rico, millonario, millones, fortuna, exitoso/-a, capital, ganar, influyente, talentoso, poderoso, multimillonario, desarrollo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>.</w:t>
      </w:r>
    </w:p>
    <w:p w14:paraId="24002A88" w14:textId="6AF54D23" w:rsidR="00E916C7" w:rsidRPr="00412542" w:rsidRDefault="00E916C7" w:rsidP="00E916C7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Аналіз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слоганів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 кандидатів на виборах в Іспанії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довів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, що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вони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 xml:space="preserve">направлені на успішне досягнення цілей. </w:t>
      </w:r>
      <w:r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Серед них в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икористовуються звернення, заклик, мотивування виборців, щоб вони голосували за конкретного кандидата. Частотною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лексикою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є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такі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слова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ascii="Times" w:eastAsiaTheme="minorHAnsi" w:hAnsi="Times" w:cs="Times"/>
          <w:color w:val="000000"/>
          <w:shd w:val="clear" w:color="auto" w:fill="auto"/>
          <w:lang w:eastAsia="en-US"/>
        </w:rPr>
        <w:t>як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 xml:space="preserve"> </w:t>
      </w:r>
      <w:r w:rsidR="00B356E2" w:rsidRPr="00412542">
        <w:rPr>
          <w:rFonts w:eastAsiaTheme="minorHAnsi"/>
          <w:i/>
          <w:color w:val="000000"/>
          <w:shd w:val="clear" w:color="auto" w:fill="auto"/>
          <w:lang w:eastAsia="en-US"/>
        </w:rPr>
        <w:t>la verdad, mejor, beneficio, los valores, las ganas, seguro, modificar, recuperaciόn, justo, fu</w:t>
      </w:r>
      <w:r w:rsidR="00B356E2" w:rsidRPr="00412542">
        <w:rPr>
          <w:rFonts w:ascii="Times" w:eastAsiaTheme="minorHAnsi" w:hAnsi="Times" w:cs="Times"/>
          <w:i/>
          <w:color w:val="000000"/>
          <w:shd w:val="clear" w:color="auto" w:fill="auto"/>
          <w:lang w:eastAsia="en-US"/>
        </w:rPr>
        <w:t>е</w:t>
      </w:r>
      <w:r w:rsidR="00B356E2" w:rsidRPr="00412542">
        <w:rPr>
          <w:rFonts w:eastAsiaTheme="minorHAnsi"/>
          <w:i/>
          <w:color w:val="000000"/>
          <w:shd w:val="clear" w:color="auto" w:fill="auto"/>
          <w:lang w:eastAsia="en-US"/>
        </w:rPr>
        <w:t>rte, libre, nuevo</w:t>
      </w:r>
      <w:r w:rsidR="00B356E2" w:rsidRPr="00412542">
        <w:rPr>
          <w:rFonts w:eastAsiaTheme="minorHAnsi"/>
          <w:color w:val="000000"/>
          <w:shd w:val="clear" w:color="auto" w:fill="auto"/>
          <w:lang w:eastAsia="en-US"/>
        </w:rPr>
        <w:t>.</w:t>
      </w:r>
    </w:p>
    <w:p w14:paraId="58A04C8B" w14:textId="20D9DB61" w:rsidR="00B356E2" w:rsidRPr="00412542" w:rsidRDefault="00B356E2" w:rsidP="00E916C7">
      <w:pPr>
        <w:rPr>
          <w:rFonts w:eastAsiaTheme="minorHAnsi"/>
          <w:color w:val="000000"/>
          <w:shd w:val="clear" w:color="auto" w:fill="auto"/>
          <w:lang w:eastAsia="en-US"/>
        </w:rPr>
      </w:pPr>
      <w:r w:rsidRPr="00412542">
        <w:rPr>
          <w:rFonts w:eastAsiaTheme="minorHAnsi"/>
          <w:shd w:val="clear" w:color="auto" w:fill="auto"/>
          <w:lang w:eastAsia="en-US"/>
        </w:rPr>
        <w:t xml:space="preserve">Отже, можна </w:t>
      </w:r>
      <w:r w:rsidR="00E916C7" w:rsidRPr="00412542">
        <w:rPr>
          <w:rFonts w:eastAsiaTheme="minorHAnsi"/>
          <w:shd w:val="clear" w:color="auto" w:fill="auto"/>
          <w:lang w:eastAsia="en-US"/>
        </w:rPr>
        <w:t>зробити висновок</w:t>
      </w:r>
      <w:r w:rsidRPr="00412542">
        <w:rPr>
          <w:rFonts w:eastAsiaTheme="minorHAnsi"/>
          <w:shd w:val="clear" w:color="auto" w:fill="auto"/>
          <w:lang w:eastAsia="en-US"/>
        </w:rPr>
        <w:t>, що категорі</w:t>
      </w:r>
      <w:r w:rsidR="00E916C7" w:rsidRPr="00412542">
        <w:rPr>
          <w:rFonts w:eastAsiaTheme="minorHAnsi"/>
          <w:shd w:val="clear" w:color="auto" w:fill="auto"/>
          <w:lang w:eastAsia="en-US"/>
        </w:rPr>
        <w:t>я</w:t>
      </w:r>
      <w:r w:rsidRPr="00412542">
        <w:rPr>
          <w:rFonts w:eastAsiaTheme="minorHAnsi"/>
          <w:shd w:val="clear" w:color="auto" w:fill="auto"/>
          <w:lang w:eastAsia="en-US"/>
        </w:rPr>
        <w:t xml:space="preserve"> «</w:t>
      </w:r>
      <w:r w:rsidR="00E916C7" w:rsidRPr="00412542">
        <w:rPr>
          <w:rFonts w:eastAsiaTheme="minorHAnsi"/>
          <w:shd w:val="clear" w:color="auto" w:fill="auto"/>
          <w:lang w:eastAsia="en-US"/>
        </w:rPr>
        <w:t>У</w:t>
      </w:r>
      <w:r w:rsidRPr="00412542">
        <w:rPr>
          <w:rFonts w:eastAsiaTheme="minorHAnsi"/>
          <w:shd w:val="clear" w:color="auto" w:fill="auto"/>
          <w:lang w:eastAsia="en-US"/>
        </w:rPr>
        <w:t xml:space="preserve">спіх» </w:t>
      </w:r>
      <w:r w:rsidR="00E916C7" w:rsidRPr="00412542">
        <w:rPr>
          <w:rFonts w:eastAsiaTheme="minorHAnsi"/>
          <w:shd w:val="clear" w:color="auto" w:fill="auto"/>
          <w:lang w:eastAsia="en-US"/>
        </w:rPr>
        <w:t>в</w:t>
      </w:r>
      <w:r w:rsidRPr="00412542">
        <w:rPr>
          <w:rFonts w:eastAsiaTheme="minorHAnsi"/>
          <w:shd w:val="clear" w:color="auto" w:fill="auto"/>
          <w:lang w:eastAsia="en-US"/>
        </w:rPr>
        <w:t xml:space="preserve"> </w:t>
      </w:r>
      <w:r w:rsidR="00E916C7" w:rsidRPr="00412542">
        <w:rPr>
          <w:rFonts w:eastAsiaTheme="minorHAnsi"/>
          <w:shd w:val="clear" w:color="auto" w:fill="auto"/>
          <w:lang w:eastAsia="en-US"/>
        </w:rPr>
        <w:t xml:space="preserve">іспанських </w:t>
      </w:r>
      <w:r w:rsidRPr="00412542">
        <w:rPr>
          <w:rFonts w:eastAsiaTheme="minorHAnsi"/>
          <w:shd w:val="clear" w:color="auto" w:fill="auto"/>
          <w:lang w:eastAsia="en-US"/>
        </w:rPr>
        <w:t xml:space="preserve">політичних лозунгах </w:t>
      </w:r>
      <w:r w:rsidR="00E916C7" w:rsidRPr="00412542">
        <w:rPr>
          <w:rFonts w:eastAsiaTheme="minorHAnsi"/>
          <w:shd w:val="clear" w:color="auto" w:fill="auto"/>
          <w:lang w:eastAsia="en-US"/>
        </w:rPr>
        <w:t>вербалізується лексикою</w:t>
      </w:r>
      <w:r w:rsidRPr="00412542">
        <w:rPr>
          <w:rFonts w:eastAsiaTheme="minorHAnsi"/>
          <w:shd w:val="clear" w:color="auto" w:fill="auto"/>
          <w:lang w:eastAsia="en-US"/>
        </w:rPr>
        <w:t xml:space="preserve">, </w:t>
      </w:r>
      <w:r w:rsidR="00E916C7" w:rsidRPr="00412542">
        <w:rPr>
          <w:rFonts w:eastAsiaTheme="minorHAnsi"/>
          <w:shd w:val="clear" w:color="auto" w:fill="auto"/>
          <w:lang w:eastAsia="en-US"/>
        </w:rPr>
        <w:t>яка</w:t>
      </w:r>
      <w:r w:rsidRPr="00412542">
        <w:rPr>
          <w:rFonts w:eastAsiaTheme="minorHAnsi"/>
          <w:shd w:val="clear" w:color="auto" w:fill="auto"/>
          <w:lang w:eastAsia="en-US"/>
        </w:rPr>
        <w:t xml:space="preserve"> познача</w:t>
      </w:r>
      <w:r w:rsidR="00E916C7" w:rsidRPr="00412542">
        <w:rPr>
          <w:rFonts w:eastAsiaTheme="minorHAnsi"/>
          <w:shd w:val="clear" w:color="auto" w:fill="auto"/>
          <w:lang w:eastAsia="en-US"/>
        </w:rPr>
        <w:t>є</w:t>
      </w:r>
      <w:r w:rsidRPr="00412542">
        <w:rPr>
          <w:rFonts w:eastAsiaTheme="minorHAnsi"/>
          <w:shd w:val="clear" w:color="auto" w:fill="auto"/>
          <w:lang w:eastAsia="en-US"/>
        </w:rPr>
        <w:t xml:space="preserve"> силу, впевненість, покращення </w:t>
      </w:r>
      <w:r w:rsidR="00E916C7" w:rsidRPr="00412542">
        <w:rPr>
          <w:rFonts w:eastAsiaTheme="minorHAnsi"/>
          <w:shd w:val="clear" w:color="auto" w:fill="auto"/>
          <w:lang w:eastAsia="en-US"/>
        </w:rPr>
        <w:t xml:space="preserve">соціальних </w:t>
      </w:r>
      <w:r w:rsidRPr="00412542">
        <w:rPr>
          <w:rFonts w:eastAsiaTheme="minorHAnsi"/>
          <w:shd w:val="clear" w:color="auto" w:fill="auto"/>
          <w:lang w:eastAsia="en-US"/>
        </w:rPr>
        <w:t>умов та зміни на краще.</w:t>
      </w:r>
    </w:p>
    <w:p w14:paraId="214381FE" w14:textId="0A3DB5DA" w:rsidR="00046DCB" w:rsidRPr="00412542" w:rsidRDefault="00E916C7" w:rsidP="00A36D47">
      <w:pPr>
        <w:rPr>
          <w:rFonts w:eastAsiaTheme="minorHAnsi"/>
          <w:shd w:val="clear" w:color="auto" w:fill="auto"/>
          <w:lang w:eastAsia="en-US"/>
        </w:rPr>
      </w:pP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Дослідження категорії </w:t>
      </w:r>
      <w:r w:rsidRPr="00412542">
        <w:rPr>
          <w:rFonts w:eastAsiaTheme="minorHAnsi"/>
          <w:shd w:val="clear" w:color="auto" w:fill="auto"/>
          <w:lang w:eastAsia="en-US"/>
        </w:rPr>
        <w:t xml:space="preserve">«Успіх» </w:t>
      </w: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в </w:t>
      </w:r>
      <w:r w:rsidRPr="00412542">
        <w:rPr>
          <w:rFonts w:eastAsiaTheme="minorHAnsi"/>
          <w:b/>
          <w:bCs/>
          <w:color w:val="000000"/>
          <w:shd w:val="clear" w:color="auto" w:fill="auto"/>
          <w:lang w:eastAsia="en-US"/>
        </w:rPr>
        <w:t xml:space="preserve">американській </w:t>
      </w:r>
      <w:r w:rsidRPr="00412542">
        <w:rPr>
          <w:rFonts w:eastAsiaTheme="minorHAnsi"/>
          <w:bCs/>
          <w:color w:val="000000"/>
          <w:shd w:val="clear" w:color="auto" w:fill="auto"/>
          <w:lang w:eastAsia="en-US"/>
        </w:rPr>
        <w:t>політичній</w:t>
      </w:r>
      <w:r w:rsidRPr="00412542">
        <w:rPr>
          <w:rFonts w:eastAsiaTheme="minorHAnsi"/>
          <w:color w:val="000000"/>
          <w:shd w:val="clear" w:color="auto" w:fill="auto"/>
          <w:lang w:eastAsia="en-US"/>
        </w:rPr>
        <w:t xml:space="preserve"> рекламі </w:t>
      </w:r>
      <w:r w:rsidR="00A36D47" w:rsidRPr="00412542">
        <w:rPr>
          <w:rFonts w:eastAsiaTheme="minorHAnsi"/>
          <w:color w:val="000000"/>
          <w:shd w:val="clear" w:color="auto" w:fill="auto"/>
          <w:lang w:eastAsia="en-US"/>
        </w:rPr>
        <w:t>дозволило виділити</w:t>
      </w:r>
      <w:r w:rsidR="00046DCB" w:rsidRPr="00412542">
        <w:rPr>
          <w:rFonts w:eastAsiaTheme="minorHAnsi"/>
          <w:shd w:val="clear" w:color="auto" w:fill="auto"/>
          <w:lang w:eastAsia="en-US"/>
        </w:rPr>
        <w:t xml:space="preserve"> тематичні блоки, що </w:t>
      </w:r>
      <w:r w:rsidR="00A36D47" w:rsidRPr="00412542">
        <w:rPr>
          <w:rFonts w:eastAsiaTheme="minorHAnsi"/>
          <w:shd w:val="clear" w:color="auto" w:fill="auto"/>
          <w:lang w:eastAsia="en-US"/>
        </w:rPr>
        <w:t>формуються лексикою, яка репрезентує</w:t>
      </w:r>
      <w:r w:rsidR="00046DCB" w:rsidRPr="00412542">
        <w:rPr>
          <w:rFonts w:eastAsiaTheme="minorHAnsi"/>
          <w:shd w:val="clear" w:color="auto" w:fill="auto"/>
          <w:lang w:eastAsia="en-US"/>
        </w:rPr>
        <w:t xml:space="preserve"> складов</w:t>
      </w:r>
      <w:r w:rsidR="00A36D47" w:rsidRPr="00412542">
        <w:rPr>
          <w:rFonts w:eastAsiaTheme="minorHAnsi"/>
          <w:shd w:val="clear" w:color="auto" w:fill="auto"/>
          <w:lang w:eastAsia="en-US"/>
        </w:rPr>
        <w:t>і</w:t>
      </w:r>
      <w:r w:rsidR="00046DCB" w:rsidRPr="00412542">
        <w:rPr>
          <w:rFonts w:eastAsiaTheme="minorHAnsi"/>
          <w:shd w:val="clear" w:color="auto" w:fill="auto"/>
          <w:lang w:eastAsia="en-US"/>
        </w:rPr>
        <w:t xml:space="preserve"> успіху, а саме: 1) планування; 2) щастя; 3)здобутки; 4)</w:t>
      </w:r>
      <w:r w:rsidR="005F1134" w:rsidRPr="00412542">
        <w:rPr>
          <w:rFonts w:eastAsiaTheme="minorHAnsi"/>
          <w:shd w:val="clear" w:color="auto" w:fill="auto"/>
          <w:lang w:eastAsia="en-US"/>
        </w:rPr>
        <w:t xml:space="preserve"> </w:t>
      </w:r>
      <w:r w:rsidR="00046DCB" w:rsidRPr="00412542">
        <w:rPr>
          <w:rFonts w:eastAsiaTheme="minorHAnsi"/>
          <w:shd w:val="clear" w:color="auto" w:fill="auto"/>
          <w:lang w:eastAsia="en-US"/>
        </w:rPr>
        <w:t>добробут.</w:t>
      </w:r>
    </w:p>
    <w:p w14:paraId="35DEB1A5" w14:textId="3228FA51" w:rsidR="00046DCB" w:rsidRPr="00412542" w:rsidRDefault="00046DCB" w:rsidP="00046DCB">
      <w:pPr>
        <w:rPr>
          <w:rFonts w:eastAsiaTheme="minorHAnsi"/>
          <w:u w:color="000000"/>
          <w:shd w:val="clear" w:color="auto" w:fill="auto"/>
          <w:lang w:eastAsia="en-US"/>
        </w:rPr>
      </w:pPr>
      <w:r w:rsidRPr="00412542">
        <w:rPr>
          <w:rFonts w:eastAsiaTheme="minorHAnsi"/>
          <w:shd w:val="clear" w:color="auto" w:fill="auto"/>
          <w:lang w:eastAsia="en-US"/>
        </w:rPr>
        <w:t>Тематична група «</w:t>
      </w:r>
      <w:r w:rsidR="00D9641B" w:rsidRPr="00412542">
        <w:rPr>
          <w:rFonts w:eastAsiaTheme="minorHAnsi"/>
          <w:shd w:val="clear" w:color="auto" w:fill="auto"/>
          <w:lang w:eastAsia="en-US"/>
        </w:rPr>
        <w:t>П</w:t>
      </w:r>
      <w:r w:rsidRPr="00412542">
        <w:rPr>
          <w:rFonts w:eastAsiaTheme="minorHAnsi"/>
          <w:shd w:val="clear" w:color="auto" w:fill="auto"/>
          <w:lang w:eastAsia="en-US"/>
        </w:rPr>
        <w:t xml:space="preserve">ланування» актуалізується лексичними одиницями, що репрезентують категорію часу: майбутнє </w:t>
      </w:r>
      <w:r w:rsidRPr="00412542">
        <w:rPr>
          <w:rFonts w:eastAsiaTheme="minorHAnsi"/>
          <w:i/>
          <w:shd w:val="clear" w:color="auto" w:fill="auto"/>
          <w:lang w:eastAsia="en-US"/>
        </w:rPr>
        <w:t>(future, forward)</w:t>
      </w:r>
      <w:r w:rsidRPr="00412542">
        <w:rPr>
          <w:rFonts w:eastAsiaTheme="minorHAnsi"/>
          <w:shd w:val="clear" w:color="auto" w:fill="auto"/>
          <w:lang w:eastAsia="en-US"/>
        </w:rPr>
        <w:t xml:space="preserve">, минуле </w:t>
      </w:r>
      <w:r w:rsidRPr="00412542">
        <w:rPr>
          <w:rFonts w:eastAsiaTheme="minorHAnsi"/>
          <w:i/>
          <w:shd w:val="clear" w:color="auto" w:fill="auto"/>
          <w:lang w:eastAsia="en-US"/>
        </w:rPr>
        <w:t>(past, to return)</w:t>
      </w:r>
      <w:r w:rsidRPr="00412542">
        <w:rPr>
          <w:rFonts w:eastAsiaTheme="minorHAnsi"/>
          <w:shd w:val="clear" w:color="auto" w:fill="auto"/>
          <w:lang w:eastAsia="en-US"/>
        </w:rPr>
        <w:t xml:space="preserve">. Крім того, часто використовується лексика, що наголошує </w:t>
      </w:r>
      <w:r w:rsidR="001E7A4E" w:rsidRPr="00412542">
        <w:rPr>
          <w:rFonts w:eastAsiaTheme="minorHAnsi"/>
          <w:shd w:val="clear" w:color="auto" w:fill="auto"/>
          <w:lang w:eastAsia="en-US"/>
        </w:rPr>
        <w:t>необхідність</w:t>
      </w:r>
      <w:r w:rsidRPr="00412542">
        <w:rPr>
          <w:rFonts w:eastAsiaTheme="minorHAnsi"/>
          <w:shd w:val="clear" w:color="auto" w:fill="auto"/>
          <w:lang w:eastAsia="en-US"/>
        </w:rPr>
        <w:t xml:space="preserve"> змін </w:t>
      </w:r>
      <w:r w:rsidRPr="00412542">
        <w:rPr>
          <w:rFonts w:eastAsiaTheme="minorHAnsi"/>
          <w:i/>
          <w:shd w:val="clear" w:color="auto" w:fill="auto"/>
          <w:lang w:eastAsia="en-US"/>
        </w:rPr>
        <w:t>(</w:t>
      </w:r>
      <w:r w:rsidRPr="00412542">
        <w:rPr>
          <w:rFonts w:ascii="Times" w:eastAsiaTheme="minorHAnsi" w:hAnsi="Times" w:cs="Times"/>
          <w:i/>
          <w:u w:val="single"/>
          <w:shd w:val="clear" w:color="auto" w:fill="auto"/>
          <w:lang w:eastAsia="en-US"/>
        </w:rPr>
        <w:t>Change</w:t>
      </w:r>
      <w:r w:rsidRPr="00412542">
        <w:rPr>
          <w:rFonts w:ascii="Times" w:eastAsiaTheme="minorHAnsi" w:hAnsi="Times" w:cs="Times"/>
          <w:i/>
          <w:shd w:val="clear" w:color="auto" w:fill="auto"/>
          <w:lang w:eastAsia="en-US"/>
        </w:rPr>
        <w:t xml:space="preserve"> We Need</w:t>
      </w:r>
      <w:r w:rsidRPr="00412542">
        <w:rPr>
          <w:rFonts w:eastAsiaTheme="minorHAnsi"/>
          <w:i/>
          <w:shd w:val="clear" w:color="auto" w:fill="auto"/>
          <w:lang w:eastAsia="en-US"/>
        </w:rPr>
        <w:t>)</w:t>
      </w:r>
      <w:r w:rsidRPr="00412542">
        <w:rPr>
          <w:rFonts w:eastAsiaTheme="minorHAnsi"/>
          <w:shd w:val="clear" w:color="auto" w:fill="auto"/>
          <w:lang w:eastAsia="en-US"/>
        </w:rPr>
        <w:t>, чи</w:t>
      </w:r>
      <w:r w:rsidRPr="00412542">
        <w:rPr>
          <w:rFonts w:eastAsiaTheme="minorHAnsi"/>
          <w:u w:color="000000"/>
          <w:shd w:val="clear" w:color="auto" w:fill="auto"/>
          <w:lang w:eastAsia="en-US"/>
        </w:rPr>
        <w:t xml:space="preserve">, навпаки, небезпечність змін </w:t>
      </w:r>
      <w:r w:rsidRPr="00412542">
        <w:rPr>
          <w:rFonts w:eastAsiaTheme="minorHAnsi"/>
          <w:i/>
          <w:u w:color="000000"/>
          <w:shd w:val="clear" w:color="auto" w:fill="auto"/>
          <w:lang w:eastAsia="en-US"/>
        </w:rPr>
        <w:t>(Don't Change the Team in the Middle of the Stream)</w:t>
      </w:r>
      <w:r w:rsidRPr="00412542">
        <w:rPr>
          <w:rFonts w:eastAsiaTheme="minorHAnsi"/>
          <w:u w:color="000000"/>
          <w:shd w:val="clear" w:color="auto" w:fill="auto"/>
          <w:lang w:eastAsia="en-US"/>
        </w:rPr>
        <w:t>.</w:t>
      </w:r>
    </w:p>
    <w:p w14:paraId="3B51EA42" w14:textId="7411FEB3" w:rsidR="00046DCB" w:rsidRPr="00412542" w:rsidRDefault="00046DCB" w:rsidP="00046DCB">
      <w:pPr>
        <w:rPr>
          <w:rFonts w:ascii="Times" w:eastAsiaTheme="minorHAnsi" w:hAnsi="Times" w:cs="Times"/>
          <w:u w:color="000000"/>
          <w:shd w:val="clear" w:color="auto" w:fill="auto"/>
          <w:lang w:eastAsia="en-US"/>
        </w:rPr>
      </w:pPr>
      <w:r w:rsidRPr="00412542">
        <w:rPr>
          <w:rFonts w:eastAsiaTheme="minorHAnsi"/>
          <w:u w:color="000000"/>
          <w:shd w:val="clear" w:color="auto" w:fill="auto"/>
          <w:lang w:eastAsia="en-US"/>
        </w:rPr>
        <w:t xml:space="preserve">До тематичної групи «Щастя» входить лексика, що позначає споконвічні цінності, досягнення яких має зробити людину щасливою </w:t>
      </w:r>
      <w:r w:rsidRPr="00412542">
        <w:rPr>
          <w:rFonts w:eastAsiaTheme="minorHAnsi"/>
          <w:i/>
          <w:u w:color="000000"/>
          <w:shd w:val="clear" w:color="auto" w:fill="auto"/>
          <w:lang w:eastAsia="en-US"/>
        </w:rPr>
        <w:t>(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liberty, peace, </w:t>
      </w:r>
      <w:r w:rsidR="0065435E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justice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)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. </w:t>
      </w:r>
    </w:p>
    <w:p w14:paraId="5094C9EE" w14:textId="01FC56B5" w:rsidR="00046DCB" w:rsidRPr="00412542" w:rsidRDefault="00046DCB" w:rsidP="00046DCB">
      <w:pPr>
        <w:rPr>
          <w:rFonts w:ascii="Times" w:eastAsiaTheme="minorHAnsi" w:hAnsi="Times" w:cs="Times"/>
          <w:u w:color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Тематична група «Здобутки» складається з одного боку зі слів, що мають сему «лідер» 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(</w:t>
      </w:r>
      <w:r w:rsidR="00D9641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leader, boss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)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чи характеризують політика як такого, 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lastRenderedPageBreak/>
        <w:t xml:space="preserve">що має лідерські якості 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(strength, experience, reformer)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. З іншого боку, цю групу формує лексика із експліцитною чи імпліцитною семою «перемога» 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(to win, to bet)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. </w:t>
      </w:r>
    </w:p>
    <w:p w14:paraId="77139523" w14:textId="36ED6BEE" w:rsidR="00046DCB" w:rsidRPr="00412542" w:rsidRDefault="00046DCB" w:rsidP="00046DCB">
      <w:pPr>
        <w:rPr>
          <w:rFonts w:eastAsiaTheme="minorHAnsi"/>
          <w:u w:color="000000"/>
          <w:shd w:val="clear" w:color="auto" w:fill="auto"/>
          <w:lang w:eastAsia="en-US"/>
        </w:rPr>
      </w:pP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Слова та словосполучення тематичної групи «</w:t>
      </w:r>
      <w:r w:rsidR="00D9641B"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Д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обробут» вербалізують </w:t>
      </w:r>
      <w:r w:rsidR="001E7A4E"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обіцянки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матеріального достатку </w:t>
      </w:r>
      <w:r w:rsidR="00D9641B"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–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конкретних речей 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(A </w:t>
      </w:r>
      <w:r w:rsidRPr="00412542">
        <w:rPr>
          <w:rFonts w:ascii="Times" w:eastAsiaTheme="minorHAnsi" w:hAnsi="Times" w:cs="Times"/>
          <w:i/>
          <w:u w:val="single" w:color="000000"/>
          <w:shd w:val="clear" w:color="auto" w:fill="auto"/>
          <w:lang w:eastAsia="en-US"/>
        </w:rPr>
        <w:t>chicken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in every pot and a </w:t>
      </w:r>
      <w:r w:rsidRPr="00412542">
        <w:rPr>
          <w:rFonts w:ascii="Times" w:eastAsiaTheme="minorHAnsi" w:hAnsi="Times" w:cs="Times"/>
          <w:i/>
          <w:u w:val="single" w:color="000000"/>
          <w:shd w:val="clear" w:color="auto" w:fill="auto"/>
          <w:lang w:eastAsia="en-US"/>
        </w:rPr>
        <w:t>car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in every garage)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</w:t>
      </w:r>
      <w:r w:rsidR="00D9641B"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чи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узагальненого поняття процвітання та </w:t>
      </w:r>
      <w:r w:rsidR="001E7A4E"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>благополуччя</w:t>
      </w:r>
      <w:r w:rsidRPr="00412542">
        <w:rPr>
          <w:rFonts w:ascii="Times" w:eastAsiaTheme="minorHAnsi" w:hAnsi="Times" w:cs="Times"/>
          <w:u w:color="000000"/>
          <w:shd w:val="clear" w:color="auto" w:fill="auto"/>
          <w:lang w:eastAsia="en-US"/>
        </w:rPr>
        <w:t xml:space="preserve"> 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(</w:t>
      </w:r>
      <w:r w:rsidRPr="00412542">
        <w:rPr>
          <w:rFonts w:ascii="Times" w:eastAsiaTheme="minorHAnsi" w:hAnsi="Times" w:cs="Times"/>
          <w:i/>
          <w:u w:val="single" w:color="000000"/>
          <w:shd w:val="clear" w:color="auto" w:fill="auto"/>
          <w:lang w:eastAsia="en-US"/>
        </w:rPr>
        <w:t>Prosperity</w:t>
      </w:r>
      <w:r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for America's Families)</w:t>
      </w:r>
      <w:r w:rsidR="00D9641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. </w:t>
      </w:r>
    </w:p>
    <w:p w14:paraId="454D4C36" w14:textId="7149E312" w:rsidR="00046DCB" w:rsidRPr="00412542" w:rsidRDefault="00EA58E9" w:rsidP="00046DCB">
      <w:pPr>
        <w:rPr>
          <w:rFonts w:eastAsiaTheme="minorHAnsi"/>
          <w:u w:color="000000"/>
          <w:shd w:val="clear" w:color="auto" w:fill="auto"/>
          <w:lang w:eastAsia="en-US"/>
        </w:rPr>
      </w:pPr>
      <w:r w:rsidRPr="00412542">
        <w:rPr>
          <w:rFonts w:eastAsiaTheme="minorHAnsi"/>
          <w:u w:color="000000"/>
          <w:shd w:val="clear" w:color="auto" w:fill="auto"/>
          <w:lang w:eastAsia="en-US"/>
        </w:rPr>
        <w:t>Також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, категорія «Успіх» в американському рекламному дискурсі актуалізується широким вживанням лексико-стилістичних прийомів, серед яких найчастіше використовуються еліпсис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(</w:t>
      </w:r>
      <w:r w:rsidR="00046DC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Forward</w:t>
      </w:r>
      <w:r w:rsidR="00412542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;</w:t>
      </w:r>
      <w:r w:rsidR="00046DC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</w:t>
      </w:r>
      <w:r w:rsidR="00046DCB" w:rsidRPr="00412542">
        <w:rPr>
          <w:rFonts w:ascii="Times" w:eastAsiaTheme="minorHAnsi" w:hAnsi="Times" w:cs="Times"/>
          <w:i/>
          <w:shd w:val="clear" w:color="auto" w:fill="auto"/>
          <w:lang w:eastAsia="en-US"/>
        </w:rPr>
        <w:t>New Possibilities.</w:t>
      </w:r>
      <w:r w:rsidR="00046DC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Real Leadership</w:t>
      </w:r>
      <w:r w:rsidR="00412542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>;</w:t>
      </w:r>
      <w:r w:rsidR="00046DC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Greater Together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)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, метафора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(</w:t>
      </w:r>
      <w:r w:rsidR="00046DCB" w:rsidRPr="00412542">
        <w:rPr>
          <w:rFonts w:ascii="Times" w:eastAsiaTheme="minorHAnsi" w:hAnsi="Times" w:cs="Times"/>
          <w:i/>
          <w:u w:val="single" w:color="000000"/>
          <w:shd w:val="clear" w:color="auto" w:fill="auto"/>
          <w:lang w:eastAsia="en-US"/>
        </w:rPr>
        <w:t>Building a bridge</w:t>
      </w:r>
      <w:r w:rsidR="00046DCB" w:rsidRPr="00412542">
        <w:rPr>
          <w:rFonts w:ascii="Times" w:eastAsiaTheme="minorHAnsi" w:hAnsi="Times" w:cs="Times"/>
          <w:i/>
          <w:u w:color="000000"/>
          <w:shd w:val="clear" w:color="auto" w:fill="auto"/>
          <w:lang w:eastAsia="en-US"/>
        </w:rPr>
        <w:t xml:space="preserve"> to the 21st century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),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 епітет</w:t>
      </w:r>
      <w:r w:rsidR="00412542" w:rsidRPr="00412542">
        <w:rPr>
          <w:rFonts w:eastAsiaTheme="minorHAnsi"/>
          <w:u w:color="000000"/>
          <w:shd w:val="clear" w:color="auto" w:fill="auto"/>
          <w:lang w:eastAsia="en-US"/>
        </w:rPr>
        <w:t>и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 </w:t>
      </w:r>
      <w:r w:rsidR="001224FD" w:rsidRPr="00412542">
        <w:rPr>
          <w:rFonts w:eastAsiaTheme="minorHAnsi"/>
          <w:i/>
          <w:u w:color="000000"/>
          <w:shd w:val="clear" w:color="auto" w:fill="auto"/>
          <w:lang w:eastAsia="en-US"/>
        </w:rPr>
        <w:t>(</w:t>
      </w:r>
      <w:r w:rsidR="001224FD" w:rsidRPr="00412542">
        <w:rPr>
          <w:rFonts w:ascii="Times" w:eastAsiaTheme="minorHAnsi" w:hAnsi="Times" w:cs="Times"/>
          <w:i/>
          <w:shd w:val="clear" w:color="auto" w:fill="auto"/>
          <w:lang w:eastAsia="en-US"/>
        </w:rPr>
        <w:t>real, new, great</w:t>
      </w:r>
      <w:r w:rsidR="001224FD" w:rsidRPr="00412542">
        <w:rPr>
          <w:rFonts w:eastAsiaTheme="minorHAnsi"/>
          <w:i/>
          <w:u w:color="000000"/>
          <w:shd w:val="clear" w:color="auto" w:fill="auto"/>
          <w:lang w:eastAsia="en-US"/>
        </w:rPr>
        <w:t>)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, фразеологічний зворот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(Do not swap horses in the midstream)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 чи порушення фразеологічного звороту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(Don’t Change the Team in the Middle of the Stream)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, гра слів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 xml:space="preserve">(A Leader, </w:t>
      </w:r>
      <w:r w:rsidR="00046DCB" w:rsidRPr="00412542">
        <w:rPr>
          <w:rFonts w:eastAsiaTheme="minorHAnsi"/>
          <w:i/>
          <w:u w:val="single"/>
          <w:shd w:val="clear" w:color="auto" w:fill="auto"/>
          <w:lang w:eastAsia="en-US"/>
        </w:rPr>
        <w:t>For a Change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)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. Крім того, політичні діячи використовують алюзію для посилання на слогани попередніх успішних політиків (слоган президента Д. Трампа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Make America Great Again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 xml:space="preserve"> є алюзією на слоган Р.Рейгана </w:t>
      </w:r>
      <w:r w:rsidR="00046DCB" w:rsidRPr="00412542">
        <w:rPr>
          <w:rFonts w:eastAsiaTheme="minorHAnsi"/>
          <w:i/>
          <w:u w:color="000000"/>
          <w:shd w:val="clear" w:color="auto" w:fill="auto"/>
          <w:lang w:eastAsia="en-US"/>
        </w:rPr>
        <w:t>Let’s Make America Great Again</w:t>
      </w:r>
      <w:r w:rsidR="00046DCB" w:rsidRPr="00412542">
        <w:rPr>
          <w:rFonts w:eastAsiaTheme="minorHAnsi"/>
          <w:u w:color="000000"/>
          <w:shd w:val="clear" w:color="auto" w:fill="auto"/>
          <w:lang w:eastAsia="en-US"/>
        </w:rPr>
        <w:t>)</w:t>
      </w:r>
    </w:p>
    <w:p w14:paraId="41718E0E" w14:textId="6EAF6188" w:rsidR="00046DCB" w:rsidRPr="00412542" w:rsidRDefault="00046DCB" w:rsidP="00046DCB">
      <w:r w:rsidRPr="00412542">
        <w:rPr>
          <w:rFonts w:eastAsiaTheme="minorHAnsi"/>
          <w:u w:color="000000"/>
          <w:shd w:val="clear" w:color="auto" w:fill="auto"/>
          <w:lang w:eastAsia="en-US"/>
        </w:rPr>
        <w:t>Отже,</w:t>
      </w:r>
      <w:r w:rsidR="002102F8" w:rsidRPr="00412542">
        <w:rPr>
          <w:rFonts w:eastAsiaTheme="minorHAnsi"/>
          <w:u w:color="000000"/>
          <w:shd w:val="clear" w:color="auto" w:fill="auto"/>
          <w:lang w:eastAsia="en-US"/>
        </w:rPr>
        <w:t xml:space="preserve"> успіх є невід'ємною складовою для створення позитивного іміджу як у іспаномовному, так і в американському рекламному дискурсі. </w:t>
      </w:r>
    </w:p>
    <w:p w14:paraId="3C639224" w14:textId="77777777" w:rsidR="00046DCB" w:rsidRPr="00412542" w:rsidRDefault="00046DCB" w:rsidP="00046DCB"/>
    <w:p w14:paraId="17D8FA00" w14:textId="77777777" w:rsidR="00B356E2" w:rsidRPr="00412542" w:rsidRDefault="00B356E2" w:rsidP="00B356E2"/>
    <w:p w14:paraId="443348DA" w14:textId="77777777" w:rsidR="00B356E2" w:rsidRPr="00412542" w:rsidRDefault="00B356E2" w:rsidP="00B356E2"/>
    <w:p w14:paraId="5AA49C41" w14:textId="77777777" w:rsidR="00B356E2" w:rsidRPr="00412542" w:rsidRDefault="00B356E2" w:rsidP="007E7EAC"/>
    <w:p w14:paraId="6F3936D0" w14:textId="77777777" w:rsidR="003E7A17" w:rsidRPr="00412542" w:rsidRDefault="003E7A17" w:rsidP="001414AF">
      <w:pPr>
        <w:ind w:firstLine="0"/>
      </w:pPr>
    </w:p>
    <w:p w14:paraId="00F8BE15" w14:textId="61C0798F" w:rsidR="00473236" w:rsidRPr="00412542" w:rsidRDefault="001414AF" w:rsidP="00531735">
      <w:pPr>
        <w:pStyle w:val="1"/>
        <w:rPr>
          <w:lang w:val="uk-UA"/>
        </w:rPr>
      </w:pPr>
      <w:r w:rsidRPr="00412542">
        <w:rPr>
          <w:lang w:val="uk-UA"/>
        </w:rPr>
        <w:br w:type="column"/>
      </w:r>
      <w:bookmarkStart w:id="3" w:name="_Toc530943817"/>
      <w:r w:rsidR="00473236" w:rsidRPr="00412542">
        <w:rPr>
          <w:lang w:val="uk-UA"/>
        </w:rPr>
        <w:lastRenderedPageBreak/>
        <w:t>СПИСОК ВИКОРИСТАНИХ ДЖЕРЕЛ</w:t>
      </w:r>
      <w:bookmarkEnd w:id="3"/>
    </w:p>
    <w:p w14:paraId="69DA695F" w14:textId="77777777" w:rsidR="00A8397C" w:rsidRPr="00412542" w:rsidRDefault="00A8397C" w:rsidP="00A8397C"/>
    <w:p w14:paraId="6923D564" w14:textId="77777777" w:rsidR="00791D99" w:rsidRPr="00C466C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7F5918">
        <w:t>Айзенберг М.Н. Менеджмент рекламы / Айзенберг М.Н. – М.: ТОО «Интел Тех», О-во «Знание» России, 1993. – 80 с.</w:t>
      </w:r>
    </w:p>
    <w:p w14:paraId="1EBE476E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9A77A1">
        <w:t>Алимова P. P. К вопросу об эволюции испанской лексики (на материале газетно - публицистического дискурса) // Коммуникация, дискурс, профессиональное общение: лингвокультурологический аспект. – Вестник МГЛУ. – 2009. – №561. – С. 137 – 146.</w:t>
      </w:r>
    </w:p>
    <w:p w14:paraId="04C7023C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Алимова Р.</w:t>
      </w:r>
      <w:r w:rsidRPr="007E7EAC">
        <w:rPr>
          <w:lang w:val="ru-RU"/>
        </w:rPr>
        <w:t xml:space="preserve"> </w:t>
      </w:r>
      <w:r w:rsidRPr="009A77A1">
        <w:t>Р. Особенности газетно-публицистического дискурса Испании начала XXI века // Иберо-романистика в современном мире: научная парадигма и актуальные задачи. Тезисы конференции: 22 – 23 ноября 2012 г. –  М.: МАКС Пресс, 2012. – С. 5 – 7.</w:t>
      </w:r>
    </w:p>
    <w:p w14:paraId="61AD5EE8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 xml:space="preserve">Алимова P. P. К вопросу об интеграции иноязычных заимствований в испанском языке // Актуальные проблемы современной иберо-романистики. Материалы международной научной конференции. – М.: МГУ, 2005. – </w:t>
      </w:r>
      <w:r>
        <w:t>С. 3</w:t>
      </w:r>
      <w:r w:rsidRPr="009A77A1">
        <w:t xml:space="preserve"> – 4.</w:t>
      </w:r>
    </w:p>
    <w:p w14:paraId="531EE371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Андреева Ю. В. Психология рекламы: концепции и технологии / Ю.В.  Андреева. – Казань: Изд-во Казанского университета, 2004. – 216 с.</w:t>
      </w:r>
    </w:p>
    <w:p w14:paraId="630834E0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Андрей М., Кірай М. // Вісник Самарської гуманітарної академії</w:t>
      </w:r>
      <w:r>
        <w:t xml:space="preserve">. </w:t>
      </w:r>
      <w:r w:rsidRPr="009A77A1">
        <w:t>Серія «Філософія. Філологія»</w:t>
      </w:r>
      <w:r>
        <w:t>. -</w:t>
      </w:r>
      <w:r w:rsidRPr="009A77A1">
        <w:t xml:space="preserve"> № 2 –  2007. – С. 181 – 184. </w:t>
      </w:r>
    </w:p>
    <w:p w14:paraId="4CE15283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Арнольд И.В. Стилистика современного английского языка/ Арнольд И.В. – Л.: Просвещение, 1973. – 272 с.</w:t>
      </w:r>
    </w:p>
    <w:p w14:paraId="7B273CF5" w14:textId="77777777" w:rsidR="00791D99" w:rsidRPr="00C466C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Бахтин Н. Б., Головко Е. В. Социолингвистика и социология языка: Учебное пособие. — СПб.: ИЦ «Гуманитарная Академия»; Изд-во Европейского университета в Санкт-Петербурге,</w:t>
      </w:r>
      <w:r w:rsidRPr="007E7EAC">
        <w:rPr>
          <w:lang w:val="ru-RU"/>
        </w:rPr>
        <w:t xml:space="preserve"> </w:t>
      </w:r>
      <w:r w:rsidRPr="009A77A1">
        <w:t xml:space="preserve">2004. — </w:t>
      </w:r>
      <w:r w:rsidRPr="007E7EAC">
        <w:rPr>
          <w:lang w:val="ru-RU"/>
        </w:rPr>
        <w:t xml:space="preserve">336 </w:t>
      </w:r>
      <w:r w:rsidRPr="007E7EAC">
        <w:rPr>
          <w:lang w:val="en-US"/>
        </w:rPr>
        <w:t>c</w:t>
      </w:r>
      <w:r w:rsidRPr="007E7EAC">
        <w:rPr>
          <w:lang w:val="ru-RU"/>
        </w:rPr>
        <w:t>.</w:t>
      </w:r>
    </w:p>
    <w:p w14:paraId="2B5A8D40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Белогородский А. А. Манипулятивные методы в рекламе / Белогородский А. А. // Маркетинг в России и за рубежом. -  №6, -  2005, - С. 42-54.</w:t>
      </w:r>
    </w:p>
    <w:p w14:paraId="4BE988AC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lastRenderedPageBreak/>
        <w:t>Бертагаев ТА. Роль социологических факторов в развитии язика // Язык и общество. - М: Наука, 1968. - С. 142-147.</w:t>
      </w:r>
    </w:p>
    <w:p w14:paraId="592CFFB5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Виноградов В. В. Избр. труды. Исследования по русской грамматике / В.В.Виноградов. — М.: Наука, 1975. — 560 с.</w:t>
      </w:r>
    </w:p>
    <w:p w14:paraId="2E5A98B3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Граудина Л. К.</w:t>
      </w:r>
      <w:r w:rsidRPr="009A77A1">
        <w:rPr>
          <w:rStyle w:val="apple-converted-space"/>
        </w:rPr>
        <w:t> </w:t>
      </w:r>
      <w:r w:rsidRPr="009A77A1">
        <w:t xml:space="preserve"> Культура парламентской речи. </w:t>
      </w:r>
      <w:r>
        <w:t xml:space="preserve">/ </w:t>
      </w:r>
      <w:r w:rsidRPr="009A77A1">
        <w:t>Л.К.Граудина,</w:t>
      </w:r>
      <w:r w:rsidRPr="009A77A1">
        <w:rPr>
          <w:rStyle w:val="apple-converted-space"/>
        </w:rPr>
        <w:t> </w:t>
      </w:r>
      <w:r w:rsidRPr="009A77A1">
        <w:t>С. И.</w:t>
      </w:r>
      <w:r>
        <w:t xml:space="preserve"> </w:t>
      </w:r>
      <w:r w:rsidRPr="009A77A1">
        <w:rPr>
          <w:rStyle w:val="hl"/>
        </w:rPr>
        <w:t>Виноградов</w:t>
      </w:r>
      <w:r w:rsidRPr="009A77A1">
        <w:rPr>
          <w:rStyle w:val="apple-converted-space"/>
        </w:rPr>
        <w:t> </w:t>
      </w:r>
      <w:r w:rsidRPr="009A77A1">
        <w:t>– М.: Наука, 1994.</w:t>
      </w:r>
      <w:r>
        <w:t xml:space="preserve"> – 215 с.</w:t>
      </w:r>
    </w:p>
    <w:p w14:paraId="64A0CB9D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Грошев И.В. Полоролевые стереотипы в рекламе / Грошев И.В. // Психологический журнал. - 1998. - Т. 19. - № 3. - С. 112–119.</w:t>
      </w:r>
    </w:p>
    <w:p w14:paraId="07B035E8" w14:textId="77777777" w:rsidR="00791D99" w:rsidRPr="00C466C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7F5918">
        <w:t>Дедюхин А.А. Модели организации вербальной и визуальной информации в текстерекламы (на материале английских и русских текстов рекламы автомобилей): автореф. дис. ... канд. филол. наук : 10.02.19 «теория языка» / А. А. Дедюхин. – Краснодар, 2006. – 25 с.</w:t>
      </w:r>
    </w:p>
    <w:p w14:paraId="0E10C007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C35831">
        <w:t>Дейк Т. А. Язык. Познание. Коммуникация. – М.: Прогресс, 1989. – 308 c.</w:t>
      </w:r>
    </w:p>
    <w:p w14:paraId="33A38F9B" w14:textId="77777777" w:rsidR="00791D99" w:rsidRPr="00C466C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7E7EAC">
        <w:rPr>
          <w:lang w:val="ru-RU"/>
        </w:rPr>
        <w:t xml:space="preserve">Добросклонская Т. Г. Медиалингвистика: системный подход к изучению языка </w:t>
      </w:r>
      <w:r w:rsidRPr="00C35831">
        <w:t>СМИ. – М.:ФЛИНТА , 20</w:t>
      </w:r>
      <w:r>
        <w:rPr>
          <w:lang w:val="ru-RU"/>
        </w:rPr>
        <w:t>14</w:t>
      </w:r>
      <w:r w:rsidRPr="00C35831">
        <w:t xml:space="preserve">. – </w:t>
      </w:r>
      <w:r>
        <w:rPr>
          <w:lang w:val="ru-RU"/>
        </w:rPr>
        <w:t>264 с</w:t>
      </w:r>
      <w:r w:rsidRPr="007E7EAC">
        <w:rPr>
          <w:lang w:val="ru-RU"/>
        </w:rPr>
        <w:t>.</w:t>
      </w:r>
    </w:p>
    <w:p w14:paraId="24C8F697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>
        <w:t xml:space="preserve"> </w:t>
      </w:r>
      <w:r w:rsidRPr="009A77A1">
        <w:t>Зененко Н. В. Лексико-грамматическая специфика газетно-публицистического стиля речи: (На материале пиренейского варианта испанского языка): Автореф. дис. на соиск. учен. степ. к. филол. н. – М., 2004.</w:t>
      </w:r>
      <w:r>
        <w:t xml:space="preserve"> – 23 с.</w:t>
      </w:r>
    </w:p>
    <w:p w14:paraId="4CA8CB0F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Ильинова Е.Ю. Функционально-стилевой статус англоязычного рекламного текста / Е. Ю. Ильинова // Социальные и гуманитарные науки: Языкознание. — Волгоград: Отрок, 1997. — № 3 — С. 50-58.</w:t>
      </w:r>
    </w:p>
    <w:p w14:paraId="0282CDE1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7E7EAC">
        <w:rPr>
          <w:lang w:val="ru-RU"/>
        </w:rPr>
        <w:t xml:space="preserve"> </w:t>
      </w:r>
      <w:r w:rsidRPr="009A77A1">
        <w:t xml:space="preserve">Ковригина А. И. Лексические аббревиатуры как один из компонентов испанского газетного текста // Иберороманистика в современном мире: научная парадигма и актуальные задачи: Тезисы конференции: Москва, МГУ имени М. В. Ломоносова, Филологический </w:t>
      </w:r>
      <w:r w:rsidRPr="009A77A1">
        <w:lastRenderedPageBreak/>
        <w:t>факультет / Под ред. Оболенской Ю. Л., Гуревича Д. Л., Снетковой М. С. — М.: МАКС Пресс, 2012. — С. 43 – 45.</w:t>
      </w:r>
    </w:p>
    <w:p w14:paraId="6F20D287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Ковригина А. И. Статус инициальных аббревиатур в испанском, английском и русском языках // Вестник Московского университета. Серия 19: Лингвистика и межкультурная коммуникация. — М., 2010. — № 4. —</w:t>
      </w:r>
      <w:r>
        <w:t xml:space="preserve"> </w:t>
      </w:r>
      <w:r w:rsidRPr="009A77A1">
        <w:t>С. 107 – 112.</w:t>
      </w:r>
    </w:p>
    <w:p w14:paraId="5939822D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Ковригина А. И. Явление акронимии в испанском языке в условиях глобализации // Материалы международной конференции «Р</w:t>
      </w:r>
      <w:r w:rsidRPr="007E7EAC">
        <w:rPr>
          <w:lang w:val="ru-RU"/>
        </w:rPr>
        <w:t>оманские языки в эпоху глобализации</w:t>
      </w:r>
      <w:r w:rsidRPr="009A77A1">
        <w:t>: лингвистический и социолингвистический аспекты» (Москва, 22-23 июня 2010 г.). —</w:t>
      </w:r>
      <w:r w:rsidRPr="007E7EAC">
        <w:rPr>
          <w:lang w:val="ru-RU"/>
        </w:rPr>
        <w:t xml:space="preserve"> </w:t>
      </w:r>
      <w:r w:rsidRPr="009A77A1">
        <w:t xml:space="preserve">М.: Изд-во Московского государственного области ого университета, 2010. — С. 96 – 101. </w:t>
      </w:r>
    </w:p>
    <w:p w14:paraId="0E43CFF1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Кон И. С. Категория «Я» в психологии / И.С. Кон // Психологический журнал, – 1981. – №3, Т. 2. С. 18 – 34.</w:t>
      </w:r>
    </w:p>
    <w:p w14:paraId="5A8D10FD" w14:textId="77777777" w:rsidR="00791D99" w:rsidRPr="002932E7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F5918">
        <w:t>Корлэтяну Н.Г. К вопросу о значении социального фактора в развитии языка// Язык и общество. - М : Наука, 1968. - С.139-141.</w:t>
      </w:r>
    </w:p>
    <w:p w14:paraId="70D19BD7" w14:textId="77777777" w:rsidR="00791D99" w:rsidRPr="002932E7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E7EAC">
        <w:rPr>
          <w:lang w:val="es-ES"/>
        </w:rPr>
        <w:t xml:space="preserve"> </w:t>
      </w:r>
      <w:r w:rsidRPr="009A77A1">
        <w:t>Кормилицына М. А. Категоричность и способы ее смягчения в текстах современной прессы // Проблемы</w:t>
      </w:r>
      <w:r w:rsidRPr="009A77A1">
        <w:rPr>
          <w:rStyle w:val="apple-converted-space"/>
        </w:rPr>
        <w:t> </w:t>
      </w:r>
      <w:r w:rsidRPr="009A77A1">
        <w:rPr>
          <w:rStyle w:val="hl"/>
        </w:rPr>
        <w:t>речевой</w:t>
      </w:r>
      <w:r w:rsidRPr="009A77A1">
        <w:rPr>
          <w:rStyle w:val="apple-converted-space"/>
        </w:rPr>
        <w:t> </w:t>
      </w:r>
      <w:r w:rsidRPr="009A77A1">
        <w:t>коммуникации. – Саратов: Изд-во Сарат. Ун-та, 2007. – Вып. 7. – С. 62 – 72.</w:t>
      </w:r>
    </w:p>
    <w:p w14:paraId="34547075" w14:textId="77777777" w:rsidR="00791D99" w:rsidRPr="002932E7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F5918">
        <w:t>Кохтев Н. Слово в рекламе / Н. Кохтев, Д. Розенталь. — М.: Экономика, 1978. — 71 с.</w:t>
      </w:r>
    </w:p>
    <w:p w14:paraId="266AFAF8" w14:textId="77777777" w:rsidR="00791D99" w:rsidRPr="002932E7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F5918">
        <w:t>Ламбен Ж. Менеджмент, ориентированный на рынок / Жан-Жак  Ламбен; перев. с англ. под ред. В. Б. Колчанова. — СПб.: Питер, 2007. — 800 с.</w:t>
      </w:r>
    </w:p>
    <w:p w14:paraId="712AB3FD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F5918">
        <w:t>Лейн У. Р. Реклама = Advertising / У.Р. Лейн, Д. Т. Рассел; пер. Т.Карасевича. — М.: Наука, 2004. — 536 с</w:t>
      </w:r>
      <w:r>
        <w:rPr>
          <w:lang w:val="ru-RU"/>
        </w:rPr>
        <w:t>.</w:t>
      </w:r>
    </w:p>
    <w:p w14:paraId="0E47DE16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Любимова А. А. Интерпретация текста и</w:t>
      </w:r>
      <w:r w:rsidRPr="009A77A1">
        <w:rPr>
          <w:rStyle w:val="apple-converted-space"/>
        </w:rPr>
        <w:t> </w:t>
      </w:r>
      <w:r w:rsidRPr="009A77A1">
        <w:rPr>
          <w:rStyle w:val="hl"/>
        </w:rPr>
        <w:t>языковое</w:t>
      </w:r>
      <w:r w:rsidRPr="009A77A1">
        <w:rPr>
          <w:rStyle w:val="apple-converted-space"/>
        </w:rPr>
        <w:t> </w:t>
      </w:r>
      <w:r w:rsidRPr="009A77A1">
        <w:t xml:space="preserve">манипулирование в текстах современных западных средств </w:t>
      </w:r>
      <w:r w:rsidRPr="009A77A1">
        <w:lastRenderedPageBreak/>
        <w:t>массовой информации // Вопросы интерпретации текста. Лингвистика и история литературы. – М.: Макс Пресс, 2004. – С. 66 – 77.</w:t>
      </w:r>
    </w:p>
    <w:p w14:paraId="761F9821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Маркина Ю. В. Газета «Нью-Йорк таймс» как качественный тип издания // Средства массовой информации в современном мире. Материалы межвузовской научно-практической конференции. СПб., 2003. С. 253–255.</w:t>
      </w:r>
    </w:p>
    <w:p w14:paraId="351C1549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Минка А. Н. Функциональные особенности имен прилагательных как выразителей категории степени в тексте / А.Н. Минка // Концепт и культура : материалы II Междунар. науч. конф. (Кемерово, 30–31 марта 2006 г.). — Прокопьевск: Полиграф-Центр, 2006. — С. 959-966.</w:t>
      </w:r>
    </w:p>
    <w:p w14:paraId="11696F8F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Михайлов С.А. Журналистика Соединенных Штатов Америки. – СПб:  Изд-во Михайлова В. А. , 2004. — 448 с.</w:t>
      </w:r>
    </w:p>
    <w:p w14:paraId="14E972DB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Назайкин А. Н. Рекламный текст в СМИ: Практическое пособие / А. Н. Назайкин. — М.: Эксмо, 2007. — 344</w:t>
      </w:r>
      <w:r>
        <w:rPr>
          <w:lang w:val="ru-RU"/>
        </w:rPr>
        <w:t xml:space="preserve"> </w:t>
      </w:r>
      <w:r w:rsidRPr="007F5918">
        <w:t>с.</w:t>
      </w:r>
    </w:p>
    <w:p w14:paraId="5AE7EDFC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Никольский Л.Б. Языковая политика как форма сознательного воздействия общества на языковое развитие// Язык и общество. - М: Наука, 1968 . - С 111-123.</w:t>
      </w:r>
    </w:p>
    <w:p w14:paraId="0EA1BFC1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Фирсова Н. М. Грамматическая стилистика современного испанского языка. – М., 2002.</w:t>
      </w:r>
    </w:p>
    <w:p w14:paraId="6E461578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ru-RU"/>
        </w:rPr>
      </w:pPr>
      <w:r w:rsidRPr="007E7EAC">
        <w:rPr>
          <w:lang w:val="ru-RU"/>
        </w:rPr>
        <w:t xml:space="preserve"> </w:t>
      </w:r>
      <w:r w:rsidRPr="009A77A1">
        <w:t>Хубер P. M. Деньги. Статус. Слава / P.M. Хубер // Этика успеха. Вестник исследователей, консультантов, ЛПР. 1994. – Вып.2. –  С. 41 – 49.</w:t>
      </w:r>
    </w:p>
    <w:p w14:paraId="11B28BF1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Черныш М. Ф. «</w:t>
      </w:r>
      <w:r w:rsidRPr="009A77A1">
        <w:rPr>
          <w:rStyle w:val="hl"/>
        </w:rPr>
        <w:t>Успех</w:t>
      </w:r>
      <w:r w:rsidRPr="009A77A1">
        <w:t>» в структуре социальной идентичности россиян / М.Ф. Черныш // Этика успеха. Вестник исследователей, консультантов, ЛПР. 1994. – Вып.2. – С. 59 – 69.</w:t>
      </w:r>
    </w:p>
    <w:p w14:paraId="09AF4D08" w14:textId="77777777" w:rsidR="00791D99" w:rsidRPr="002E2B46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 xml:space="preserve"> </w:t>
      </w:r>
      <w:r w:rsidRPr="009A77A1">
        <w:t>Чудинов А. П. Политическая лингвистика: Учеб. пособие / Москва. Изд-ва «Флинта», «Наука». 2006. –  254</w:t>
      </w:r>
      <w:r>
        <w:rPr>
          <w:lang w:val="ru-RU"/>
        </w:rPr>
        <w:t xml:space="preserve"> с.</w:t>
      </w:r>
    </w:p>
    <w:p w14:paraId="252AF364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rPr>
          <w:rFonts w:eastAsiaTheme="minorHAnsi"/>
        </w:rPr>
        <w:lastRenderedPageBreak/>
        <w:t>Шейгал, Е.И. Семиотика политического дискурса / Е.И. Шейгал. – М.: ИТДГК «Гнозис». – 326 с.</w:t>
      </w:r>
    </w:p>
    <w:p w14:paraId="7BC801BD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 xml:space="preserve">Этика успеха. Вестник исследователей, консультантов, ЛПР. – Тюмень: Центр прикладной этики, 1994. </w:t>
      </w:r>
      <w:r>
        <w:t xml:space="preserve">- </w:t>
      </w:r>
      <w:r w:rsidRPr="009A77A1">
        <w:t>Вып.1.</w:t>
      </w:r>
      <w:r>
        <w:t>, 2</w:t>
      </w:r>
      <w:r w:rsidRPr="009A77A1">
        <w:t xml:space="preserve"> – 100 с.</w:t>
      </w:r>
    </w:p>
    <w:p w14:paraId="42F7BBA0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Galperin I. R. Stylistics / Galperin I. R. – Moscow: Higher School Publ. House, 1971. – 342 p.</w:t>
      </w:r>
    </w:p>
    <w:p w14:paraId="34E5CEA7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Gunderson, R.G. The Log-Cabin Campaign / R.G. Gunderson. – Lexington, Ky.: The University Press of Kentucky, 1957. – 258 p.</w:t>
      </w:r>
    </w:p>
    <w:p w14:paraId="6F35BB3A" w14:textId="77777777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fr-FR"/>
        </w:rPr>
        <w:t xml:space="preserve"> </w:t>
      </w:r>
      <w:r w:rsidRPr="009A77A1">
        <w:t>Ruiz</w:t>
      </w:r>
      <w:r>
        <w:t xml:space="preserve"> </w:t>
      </w:r>
      <w:r w:rsidRPr="009A77A1">
        <w:t>C</w:t>
      </w:r>
      <w:r>
        <w:t>.</w:t>
      </w:r>
      <w:r w:rsidRPr="009A77A1">
        <w:t>C</w:t>
      </w:r>
      <w:r>
        <w:t>.</w:t>
      </w:r>
      <w:r w:rsidRPr="009A77A1">
        <w:t>, Arranz</w:t>
      </w:r>
      <w:r>
        <w:t xml:space="preserve"> </w:t>
      </w:r>
      <w:r w:rsidRPr="009A77A1">
        <w:t>A</w:t>
      </w:r>
      <w:r>
        <w:t>.</w:t>
      </w:r>
      <w:r w:rsidRPr="009A77A1">
        <w:t>G</w:t>
      </w:r>
      <w:r>
        <w:t>.</w:t>
      </w:r>
      <w:r w:rsidRPr="009A77A1">
        <w:t xml:space="preserve"> Eficacia de  la Publicidad</w:t>
      </w:r>
      <w:r w:rsidRPr="007E7EAC">
        <w:rPr>
          <w:lang w:val="fr-FR"/>
        </w:rPr>
        <w:t xml:space="preserve"> </w:t>
      </w:r>
      <w:r w:rsidRPr="009A77A1">
        <w:t>Emocional.  Un  Estudio  Comparativo  entre  la  Ejecución  de  Tipo  Emocional  e Informativa / Ceruelo Ruiz Cristina, Gutiérrez Arranz Ana Mª.  –  Valladolid</w:t>
      </w:r>
      <w:r>
        <w:rPr>
          <w:lang w:val="en-US"/>
        </w:rPr>
        <w:t>:</w:t>
      </w:r>
      <w:r w:rsidRPr="009A77A1">
        <w:t xml:space="preserve"> Universidad de Valladolid, 2003. – 33 p.</w:t>
      </w:r>
    </w:p>
    <w:p w14:paraId="7B5C82BF" w14:textId="77777777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fr-FR"/>
        </w:rPr>
        <w:t xml:space="preserve"> </w:t>
      </w:r>
      <w:r w:rsidRPr="009A77A1">
        <w:t>María Isabel Martín Requero, María Cruz Alvarado López Nuevas tendencias en la publicidad del siglo XX/ Martín Requero, Alvarado López.  –  Sevilla Zamora: Ed. Comunicación Social Ediciones y Publicaciones, 2007. – 149 p.</w:t>
      </w:r>
    </w:p>
    <w:p w14:paraId="2710E222" w14:textId="09DCD444" w:rsidR="00791D99" w:rsidRPr="001A7F7A" w:rsidRDefault="00791D99" w:rsidP="00791D99">
      <w:pPr>
        <w:pStyle w:val="a4"/>
        <w:ind w:left="708" w:firstLine="0"/>
        <w:jc w:val="center"/>
        <w:rPr>
          <w:b/>
        </w:rPr>
      </w:pPr>
      <w:r w:rsidRPr="001A7F7A">
        <w:rPr>
          <w:b/>
        </w:rPr>
        <w:t>Електрон</w:t>
      </w:r>
      <w:r w:rsidR="007F21F2">
        <w:rPr>
          <w:b/>
        </w:rPr>
        <w:t>н</w:t>
      </w:r>
      <w:r w:rsidRPr="001A7F7A">
        <w:rPr>
          <w:b/>
        </w:rPr>
        <w:t>і ресурси</w:t>
      </w:r>
    </w:p>
    <w:p w14:paraId="4DBFF8DC" w14:textId="247B5FE9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 xml:space="preserve">Андриенко А.А. Концепт УСПЕХ в американской и русской лингвокультурах (на материале популярно-делового дискурса) </w:t>
      </w:r>
      <w:r w:rsidRPr="00095573">
        <w:t>Автореферат дисс. канд. филол. наук.</w:t>
      </w:r>
      <w:r>
        <w:rPr>
          <w:lang w:val="ru-RU"/>
        </w:rPr>
        <w:t xml:space="preserve"> </w:t>
      </w:r>
      <w:r w:rsidR="006835FF">
        <w:rPr>
          <w:lang w:val="ru-RU"/>
        </w:rPr>
        <w:t xml:space="preserve">по спец. </w:t>
      </w:r>
      <w:r w:rsidRPr="007F5918">
        <w:t>10.02.19</w:t>
      </w:r>
      <w:r>
        <w:rPr>
          <w:lang w:val="ru-RU"/>
        </w:rPr>
        <w:t>,</w:t>
      </w:r>
      <w:r w:rsidRPr="007F5918">
        <w:t xml:space="preserve"> Белгород </w:t>
      </w:r>
      <w:r w:rsidRPr="007E7EAC">
        <w:rPr>
          <w:lang w:val="ru-RU"/>
        </w:rPr>
        <w:t>[</w:t>
      </w:r>
      <w:r>
        <w:rPr>
          <w:lang w:val="ru-RU"/>
        </w:rPr>
        <w:t>Е</w:t>
      </w:r>
      <w:r w:rsidRPr="007E7EAC">
        <w:rPr>
          <w:lang w:val="ru-RU"/>
        </w:rPr>
        <w:t>лектро</w:t>
      </w:r>
      <w:r w:rsidR="00186239">
        <w:rPr>
          <w:lang w:val="ru-RU"/>
        </w:rPr>
        <w:t>н</w:t>
      </w:r>
      <w:r w:rsidRPr="007E7EAC">
        <w:rPr>
          <w:lang w:val="ru-RU"/>
        </w:rPr>
        <w:t>н</w:t>
      </w:r>
      <w:r>
        <w:rPr>
          <w:lang w:val="ru-RU"/>
        </w:rPr>
        <w:t>и</w:t>
      </w:r>
      <w:r w:rsidRPr="007E7EAC">
        <w:rPr>
          <w:lang w:val="ru-RU"/>
        </w:rPr>
        <w:t xml:space="preserve">й ресурс] </w:t>
      </w:r>
      <w:r w:rsidRPr="009A77A1">
        <w:t>–</w:t>
      </w:r>
      <w:r w:rsidRPr="000E7168">
        <w:t xml:space="preserve"> </w:t>
      </w:r>
      <w:r>
        <w:t>Режим доступу до ресурсу:</w:t>
      </w:r>
      <w:r>
        <w:rPr>
          <w:lang w:val="ru-RU"/>
        </w:rPr>
        <w:t xml:space="preserve"> </w:t>
      </w:r>
      <w:r w:rsidRPr="007F5918">
        <w:t> </w:t>
      </w:r>
      <w:hyperlink r:id="rId9" w:anchor="ixzz5WYphbEk6" w:history="1">
        <w:r w:rsidRPr="007F5918">
          <w:rPr>
            <w:rStyle w:val="a6"/>
          </w:rPr>
          <w:t>http://www.dissercat.com/content/kontsept-uspekh-v-amerikanskoi-i-russkoi-lingvokulturakh-na-materiale-populyarno-delovogo-di#ixzz5WYphbEk6</w:t>
        </w:r>
      </w:hyperlink>
    </w:p>
    <w:p w14:paraId="58BAE6D6" w14:textId="3F1C17A6" w:rsidR="00791D99" w:rsidRPr="00095573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К</w:t>
      </w:r>
      <w:r w:rsidRPr="007E7EAC">
        <w:rPr>
          <w:lang w:val="ru-RU"/>
        </w:rPr>
        <w:t>орман</w:t>
      </w:r>
      <w:r w:rsidRPr="009A77A1">
        <w:t xml:space="preserve"> Е.</w:t>
      </w:r>
      <w:r w:rsidRPr="007E7EAC">
        <w:rPr>
          <w:lang w:val="ru-RU"/>
        </w:rPr>
        <w:t xml:space="preserve"> </w:t>
      </w:r>
      <w:r w:rsidRPr="009A77A1">
        <w:t>А. Фразеологические единицы с анималистическим компонентом в испанском языке: функционально-прагматический и когнитивный аспекты</w:t>
      </w:r>
      <w:r w:rsidRPr="00095573">
        <w:t>. Автореферат дисс. канд. филол. наук.</w:t>
      </w:r>
      <w:r w:rsidR="006835FF">
        <w:rPr>
          <w:lang w:val="fr-FR"/>
        </w:rPr>
        <w:t xml:space="preserve">, </w:t>
      </w:r>
      <w:r w:rsidR="006835FF" w:rsidRPr="009A77A1">
        <w:t>2007</w:t>
      </w:r>
      <w:r w:rsidR="006835FF" w:rsidRPr="00894D73">
        <w:rPr>
          <w:lang w:val="ru-RU"/>
        </w:rPr>
        <w:t xml:space="preserve"> </w:t>
      </w:r>
      <w:r w:rsidRPr="007E7EAC">
        <w:rPr>
          <w:lang w:val="ru-RU"/>
        </w:rPr>
        <w:t>[</w:t>
      </w:r>
      <w:r>
        <w:rPr>
          <w:lang w:val="ru-RU"/>
        </w:rPr>
        <w:t>Е</w:t>
      </w:r>
      <w:r w:rsidRPr="007E7EAC">
        <w:rPr>
          <w:lang w:val="ru-RU"/>
        </w:rPr>
        <w:t>лектро</w:t>
      </w:r>
      <w:r w:rsidR="00186239">
        <w:rPr>
          <w:lang w:val="ru-RU"/>
        </w:rPr>
        <w:t>н</w:t>
      </w:r>
      <w:r w:rsidRPr="007E7EAC">
        <w:rPr>
          <w:lang w:val="ru-RU"/>
        </w:rPr>
        <w:t>н</w:t>
      </w:r>
      <w:r>
        <w:rPr>
          <w:lang w:val="ru-RU"/>
        </w:rPr>
        <w:t>и</w:t>
      </w:r>
      <w:r w:rsidRPr="007E7EAC">
        <w:rPr>
          <w:lang w:val="ru-RU"/>
        </w:rPr>
        <w:t xml:space="preserve">й ресурс] </w:t>
      </w:r>
      <w:r w:rsidRPr="009A77A1">
        <w:t>–</w:t>
      </w:r>
      <w:r w:rsidRPr="000E7168">
        <w:t xml:space="preserve"> </w:t>
      </w:r>
      <w:r>
        <w:t xml:space="preserve">Режим доступу до ресурсу: </w:t>
      </w:r>
      <w:r w:rsidRPr="007E7EAC">
        <w:rPr>
          <w:bCs/>
        </w:rPr>
        <w:t xml:space="preserve"> </w:t>
      </w:r>
      <w:r w:rsidRPr="00095573">
        <w:lastRenderedPageBreak/>
        <w:t>http</w:t>
      </w:r>
      <w:r w:rsidRPr="009A77A1">
        <w:t>://www.aspirant.vsu.ru/ref.php?cand</w:t>
      </w:r>
      <w:r w:rsidRPr="007E7EAC">
        <w:rPr>
          <w:lang w:val="fr-FR"/>
        </w:rPr>
        <w:t>=</w:t>
      </w:r>
      <w:r w:rsidRPr="009A77A1">
        <w:t>1074, consultado el 16 de mayo de 2014.</w:t>
      </w:r>
    </w:p>
    <w:p w14:paraId="1536948F" w14:textId="638C058C" w:rsidR="00791D99" w:rsidRPr="005F7A7A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E7EAC">
        <w:rPr>
          <w:lang w:val="ru-RU"/>
        </w:rPr>
        <w:t>Стилистический энциклопедический словарь русского языка [</w:t>
      </w:r>
      <w:r>
        <w:rPr>
          <w:lang w:val="ru-RU"/>
        </w:rPr>
        <w:t>Е</w:t>
      </w:r>
      <w:r w:rsidRPr="007E7EAC">
        <w:rPr>
          <w:lang w:val="ru-RU"/>
        </w:rPr>
        <w:t>лектро</w:t>
      </w:r>
      <w:r w:rsidR="00186239">
        <w:rPr>
          <w:lang w:val="ru-RU"/>
        </w:rPr>
        <w:t>н</w:t>
      </w:r>
      <w:r w:rsidRPr="007E7EAC">
        <w:rPr>
          <w:lang w:val="ru-RU"/>
        </w:rPr>
        <w:t>н</w:t>
      </w:r>
      <w:r>
        <w:rPr>
          <w:lang w:val="ru-RU"/>
        </w:rPr>
        <w:t>и</w:t>
      </w:r>
      <w:r w:rsidRPr="007E7EAC">
        <w:rPr>
          <w:lang w:val="ru-RU"/>
        </w:rPr>
        <w:t xml:space="preserve">й ресурс] </w:t>
      </w:r>
      <w:r w:rsidRPr="009A77A1">
        <w:t>–</w:t>
      </w:r>
      <w:r w:rsidRPr="000E7168">
        <w:t xml:space="preserve"> </w:t>
      </w:r>
      <w:r>
        <w:t xml:space="preserve">Режим доступу до ресурсу: </w:t>
      </w:r>
      <w:r w:rsidRPr="007E7EAC">
        <w:rPr>
          <w:bCs/>
        </w:rPr>
        <w:t xml:space="preserve"> </w:t>
      </w:r>
      <w:r w:rsidRPr="009A77A1">
        <w:t>http://stylistics.academic.ru</w:t>
      </w:r>
      <w:r w:rsidRPr="007E7EAC">
        <w:rPr>
          <w:lang w:val="ru-RU"/>
        </w:rPr>
        <w:t xml:space="preserve">  </w:t>
      </w:r>
    </w:p>
    <w:p w14:paraId="69EDEC3E" w14:textId="142118A2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>D</w:t>
      </w:r>
      <w:r w:rsidRPr="007E7EAC">
        <w:rPr>
          <w:lang w:val="es-ES"/>
        </w:rPr>
        <w:t>iccionario</w:t>
      </w:r>
      <w:r w:rsidRPr="009A77A1">
        <w:t>.</w:t>
      </w:r>
      <w:r w:rsidRPr="007E7EAC">
        <w:rPr>
          <w:lang w:val="es-ES"/>
        </w:rPr>
        <w:t xml:space="preserve"> ru</w:t>
      </w:r>
      <w:r w:rsidRPr="009A77A1">
        <w:t>.</w:t>
      </w:r>
      <w:r w:rsidRPr="007E7EAC">
        <w:rPr>
          <w:lang w:val="es-ES"/>
        </w:rPr>
        <w:t xml:space="preserve"> </w:t>
      </w:r>
      <w:r w:rsidRPr="009A77A1">
        <w:t xml:space="preserve">Yspansko-ruso y ruso-yspanskyy. </w:t>
      </w:r>
      <w:r w:rsidRPr="007E7EAC">
        <w:rPr>
          <w:lang w:val="ru-RU"/>
        </w:rPr>
        <w:t>[</w:t>
      </w:r>
      <w:r>
        <w:rPr>
          <w:lang w:val="ru-RU"/>
        </w:rPr>
        <w:t>Е</w:t>
      </w:r>
      <w:r w:rsidRPr="007E7EAC">
        <w:rPr>
          <w:lang w:val="ru-RU"/>
        </w:rPr>
        <w:t>лектрон</w:t>
      </w:r>
      <w:r w:rsidR="00186239">
        <w:rPr>
          <w:lang w:val="ru-RU"/>
        </w:rPr>
        <w:t>н</w:t>
      </w:r>
      <w:r>
        <w:rPr>
          <w:lang w:val="ru-RU"/>
        </w:rPr>
        <w:t>и</w:t>
      </w:r>
      <w:r w:rsidRPr="007E7EAC">
        <w:rPr>
          <w:lang w:val="ru-RU"/>
        </w:rPr>
        <w:t xml:space="preserve">й ресурс] </w:t>
      </w:r>
      <w:r w:rsidRPr="009A77A1">
        <w:t>–</w:t>
      </w:r>
      <w:r w:rsidRPr="000E7168">
        <w:t xml:space="preserve"> </w:t>
      </w:r>
      <w:r>
        <w:t xml:space="preserve">Режим доступу до ресурсу: </w:t>
      </w:r>
      <w:r w:rsidRPr="007E7EAC">
        <w:rPr>
          <w:bCs/>
        </w:rPr>
        <w:t xml:space="preserve"> </w:t>
      </w:r>
      <w:r w:rsidRPr="009A77A1">
        <w:t>http://www.diccionario.ru/, consultado el 16 de mayo de 2014.</w:t>
      </w:r>
    </w:p>
    <w:p w14:paraId="678CEC80" w14:textId="7F736CD1" w:rsid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 xml:space="preserve"> F</w:t>
      </w:r>
      <w:r w:rsidRPr="007E7EAC">
        <w:rPr>
          <w:lang w:val="fr-FR"/>
        </w:rPr>
        <w:t>rases</w:t>
      </w:r>
      <w:r w:rsidRPr="009A77A1">
        <w:t xml:space="preserve"> </w:t>
      </w:r>
      <w:r w:rsidRPr="007E7EAC">
        <w:rPr>
          <w:lang w:val="fr-FR"/>
        </w:rPr>
        <w:t>y</w:t>
      </w:r>
      <w:r w:rsidRPr="009A77A1">
        <w:t xml:space="preserve"> </w:t>
      </w:r>
      <w:r w:rsidRPr="007E7EAC">
        <w:rPr>
          <w:lang w:val="fr-FR"/>
        </w:rPr>
        <w:t>palabras</w:t>
      </w:r>
      <w:r w:rsidRPr="009A77A1">
        <w:t>, etimología, curiosidades del Lenguaje E</w:t>
      </w:r>
      <w:r w:rsidRPr="007E7EAC">
        <w:rPr>
          <w:lang w:val="fr-FR"/>
        </w:rPr>
        <w:t>spanol</w:t>
      </w:r>
      <w:r w:rsidRPr="009A77A1">
        <w:t>, O</w:t>
      </w:r>
      <w:r w:rsidRPr="007E7EAC">
        <w:rPr>
          <w:lang w:val="fr-FR"/>
        </w:rPr>
        <w:t>rigen</w:t>
      </w:r>
      <w:r w:rsidRPr="009A77A1">
        <w:t xml:space="preserve"> </w:t>
      </w:r>
      <w:r w:rsidRPr="007E7EAC">
        <w:rPr>
          <w:lang w:val="fr-FR"/>
        </w:rPr>
        <w:t>de</w:t>
      </w:r>
      <w:r w:rsidRPr="009A77A1">
        <w:t xml:space="preserve"> </w:t>
      </w:r>
      <w:r w:rsidRPr="007E7EAC">
        <w:rPr>
          <w:lang w:val="fr-FR"/>
        </w:rPr>
        <w:t>las</w:t>
      </w:r>
      <w:r w:rsidRPr="009A77A1">
        <w:t xml:space="preserve"> </w:t>
      </w:r>
      <w:r w:rsidRPr="007E7EAC">
        <w:rPr>
          <w:lang w:val="fr-FR"/>
        </w:rPr>
        <w:t>palabras</w:t>
      </w:r>
      <w:r w:rsidRPr="009A77A1">
        <w:t xml:space="preserve">, </w:t>
      </w:r>
      <w:r w:rsidRPr="007E7EAC">
        <w:rPr>
          <w:lang w:val="fr-FR"/>
        </w:rPr>
        <w:t>refranes</w:t>
      </w:r>
      <w:r w:rsidRPr="009A77A1">
        <w:t xml:space="preserve"> </w:t>
      </w:r>
      <w:r w:rsidRPr="007E7EAC">
        <w:rPr>
          <w:lang w:val="fr-FR"/>
        </w:rPr>
        <w:t>y</w:t>
      </w:r>
      <w:r w:rsidRPr="009A77A1">
        <w:t xml:space="preserve"> </w:t>
      </w:r>
      <w:r w:rsidRPr="007E7EAC">
        <w:rPr>
          <w:lang w:val="fr-FR"/>
        </w:rPr>
        <w:t>su</w:t>
      </w:r>
      <w:r w:rsidRPr="009A77A1">
        <w:t xml:space="preserve"> </w:t>
      </w:r>
      <w:r w:rsidRPr="007E7EAC">
        <w:rPr>
          <w:lang w:val="fr-FR"/>
        </w:rPr>
        <w:t>significado</w:t>
      </w:r>
      <w:r w:rsidRPr="009A77A1">
        <w:t xml:space="preserve">. (S. D.) </w:t>
      </w:r>
      <w:r w:rsidRPr="007E7EAC">
        <w:rPr>
          <w:lang w:val="ru-RU"/>
        </w:rPr>
        <w:t>[</w:t>
      </w:r>
      <w:r>
        <w:rPr>
          <w:lang w:val="ru-RU"/>
        </w:rPr>
        <w:t>Е</w:t>
      </w:r>
      <w:r w:rsidRPr="007E7EAC">
        <w:rPr>
          <w:lang w:val="ru-RU"/>
        </w:rPr>
        <w:t>лектро</w:t>
      </w:r>
      <w:r w:rsidR="00186239">
        <w:rPr>
          <w:lang w:val="ru-RU"/>
        </w:rPr>
        <w:t>н</w:t>
      </w:r>
      <w:r w:rsidRPr="007E7EAC">
        <w:rPr>
          <w:lang w:val="ru-RU"/>
        </w:rPr>
        <w:t>н</w:t>
      </w:r>
      <w:r>
        <w:rPr>
          <w:lang w:val="ru-RU"/>
        </w:rPr>
        <w:t>и</w:t>
      </w:r>
      <w:r w:rsidRPr="007E7EAC">
        <w:rPr>
          <w:lang w:val="ru-RU"/>
        </w:rPr>
        <w:t xml:space="preserve">й ресурс] </w:t>
      </w:r>
      <w:r w:rsidRPr="009A77A1">
        <w:t>–</w:t>
      </w:r>
      <w:r w:rsidRPr="000E7168">
        <w:t xml:space="preserve"> </w:t>
      </w:r>
      <w:r>
        <w:t xml:space="preserve">Режим доступу до ресурсу: </w:t>
      </w:r>
      <w:r w:rsidRPr="007E7EAC">
        <w:rPr>
          <w:bCs/>
        </w:rPr>
        <w:t xml:space="preserve"> </w:t>
      </w:r>
      <w:r w:rsidRPr="009A77A1">
        <w:t>http://www.1de3.es, consultado el 20 de mayo de 2014.</w:t>
      </w:r>
    </w:p>
    <w:p w14:paraId="2459CC82" w14:textId="1005F22D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7F5918">
        <w:t>Goddard Angela The Language of Advertising: Written Texts [</w:t>
      </w:r>
      <w:r w:rsidRPr="007F5918">
        <w:rPr>
          <w:rFonts w:eastAsia="ArialMT"/>
        </w:rPr>
        <w:t>Електрон</w:t>
      </w:r>
      <w:r w:rsidR="00186239">
        <w:rPr>
          <w:rFonts w:eastAsia="ArialMT"/>
        </w:rPr>
        <w:t>н</w:t>
      </w:r>
      <w:r w:rsidRPr="007F5918">
        <w:rPr>
          <w:rFonts w:eastAsia="ArialMT"/>
        </w:rPr>
        <w:t>ий ресурс</w:t>
      </w:r>
      <w:r w:rsidRPr="007F5918">
        <w:t xml:space="preserve">]  / Angela Goddard. — Routledge, 2002. — 144 p. — Режим доступу: </w:t>
      </w:r>
      <w:hyperlink r:id="rId10" w:history="1">
        <w:r w:rsidRPr="007F5918">
          <w:rPr>
            <w:rStyle w:val="a6"/>
          </w:rPr>
          <w:t>http://www.slideshare.net/afvh/language-of-advertising-by-angela-goddard</w:t>
        </w:r>
      </w:hyperlink>
    </w:p>
    <w:p w14:paraId="2407612F" w14:textId="45824C83" w:rsidR="00791D99" w:rsidRPr="000E7168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1A7F7A">
        <w:t xml:space="preserve"> ¿Quieres ser un buen político? Te enseñamos cómo conseguirlo</w:t>
      </w:r>
      <w:r w:rsidRPr="007E7EAC">
        <w:rPr>
          <w:rFonts w:ascii="Arial" w:hAnsi="Arial" w:cs="Arial"/>
          <w:sz w:val="21"/>
          <w:szCs w:val="21"/>
          <w:shd w:val="clear" w:color="auto" w:fill="FCFCFC"/>
        </w:rPr>
        <w:t xml:space="preserve"> </w:t>
      </w:r>
      <w:r w:rsidRPr="00506B47">
        <w:t>[</w:t>
      </w:r>
      <w:r>
        <w:t>Електрон</w:t>
      </w:r>
      <w:r w:rsidR="00186239">
        <w:t>н</w:t>
      </w:r>
      <w:r>
        <w:t>ий ресурс</w:t>
      </w:r>
      <w:r w:rsidRPr="00506B47">
        <w:t>]</w:t>
      </w:r>
      <w:r w:rsidRPr="000E7168">
        <w:t xml:space="preserve"> </w:t>
      </w:r>
      <w:r w:rsidRPr="009A77A1">
        <w:t>–</w:t>
      </w:r>
      <w:r w:rsidRPr="000E7168">
        <w:t xml:space="preserve"> 2017. </w:t>
      </w:r>
      <w:r w:rsidRPr="009A77A1">
        <w:t>–</w:t>
      </w:r>
      <w:r w:rsidRPr="000E7168">
        <w:t xml:space="preserve"> </w:t>
      </w:r>
      <w:r w:rsidRPr="007E7EAC">
        <w:rPr>
          <w:lang w:val="en-US"/>
        </w:rPr>
        <w:t>enero</w:t>
      </w:r>
      <w:r w:rsidRPr="002B6044">
        <w:t xml:space="preserve"> 5 </w:t>
      </w:r>
      <w:r w:rsidRPr="000E7168">
        <w:t xml:space="preserve"> </w:t>
      </w:r>
      <w:r w:rsidRPr="009A77A1">
        <w:t>–</w:t>
      </w:r>
      <w:r w:rsidRPr="000E7168">
        <w:t xml:space="preserve"> </w:t>
      </w:r>
      <w:r>
        <w:t>Режим доступу</w:t>
      </w:r>
      <w:r w:rsidRPr="000E7168">
        <w:t xml:space="preserve"> </w:t>
      </w:r>
      <w:r>
        <w:t>до</w:t>
      </w:r>
      <w:r w:rsidRPr="000E7168">
        <w:t xml:space="preserve"> </w:t>
      </w:r>
      <w:r>
        <w:t>ресурсу:</w:t>
      </w:r>
      <w:r w:rsidRPr="000E7168">
        <w:t xml:space="preserve"> </w:t>
      </w:r>
      <w:r w:rsidRPr="007E7EAC">
        <w:rPr>
          <w:lang w:val="es-ES"/>
        </w:rPr>
        <w:t>http</w:t>
      </w:r>
      <w:r w:rsidRPr="000E7168">
        <w:t>://</w:t>
      </w:r>
      <w:r w:rsidRPr="007E7EAC">
        <w:rPr>
          <w:lang w:val="es-ES"/>
        </w:rPr>
        <w:t>www</w:t>
      </w:r>
      <w:r w:rsidRPr="000E7168">
        <w:t>.</w:t>
      </w:r>
      <w:r w:rsidRPr="007E7EAC">
        <w:rPr>
          <w:lang w:val="es-ES"/>
        </w:rPr>
        <w:t>masconsulting</w:t>
      </w:r>
      <w:r w:rsidRPr="000E7168">
        <w:t>.</w:t>
      </w:r>
      <w:r w:rsidRPr="007E7EAC">
        <w:rPr>
          <w:lang w:val="es-ES"/>
        </w:rPr>
        <w:t>es</w:t>
      </w:r>
      <w:r w:rsidRPr="000E7168">
        <w:t>/</w:t>
      </w:r>
      <w:r w:rsidRPr="007E7EAC">
        <w:rPr>
          <w:lang w:val="es-ES"/>
        </w:rPr>
        <w:t>blog</w:t>
      </w:r>
      <w:r w:rsidRPr="000E7168">
        <w:t>/2010/10/25/%</w:t>
      </w:r>
      <w:r w:rsidRPr="007E7EAC">
        <w:rPr>
          <w:lang w:val="es-ES"/>
        </w:rPr>
        <w:t>C</w:t>
      </w:r>
      <w:r w:rsidRPr="000E7168">
        <w:t>2%</w:t>
      </w:r>
      <w:r w:rsidRPr="007E7EAC">
        <w:rPr>
          <w:lang w:val="es-ES"/>
        </w:rPr>
        <w:t>BFquieres</w:t>
      </w:r>
      <w:r w:rsidRPr="000E7168">
        <w:t>-</w:t>
      </w:r>
      <w:r w:rsidRPr="007E7EAC">
        <w:rPr>
          <w:lang w:val="es-ES"/>
        </w:rPr>
        <w:t>ser</w:t>
      </w:r>
      <w:r w:rsidRPr="000E7168">
        <w:t>-</w:t>
      </w:r>
      <w:r w:rsidRPr="007E7EAC">
        <w:rPr>
          <w:lang w:val="es-ES"/>
        </w:rPr>
        <w:t>un</w:t>
      </w:r>
      <w:r w:rsidRPr="000E7168">
        <w:t>-</w:t>
      </w:r>
      <w:r w:rsidRPr="007E7EAC">
        <w:rPr>
          <w:lang w:val="es-ES"/>
        </w:rPr>
        <w:t>buen</w:t>
      </w:r>
      <w:r w:rsidRPr="000E7168">
        <w:t>-</w:t>
      </w:r>
      <w:r w:rsidRPr="007E7EAC">
        <w:rPr>
          <w:lang w:val="es-ES"/>
        </w:rPr>
        <w:t>politico</w:t>
      </w:r>
      <w:r w:rsidRPr="000E7168">
        <w:t>-</w:t>
      </w:r>
      <w:r w:rsidRPr="007E7EAC">
        <w:rPr>
          <w:lang w:val="es-ES"/>
        </w:rPr>
        <w:t>te</w:t>
      </w:r>
      <w:r w:rsidRPr="000E7168">
        <w:t>-</w:t>
      </w:r>
      <w:r w:rsidRPr="007E7EAC">
        <w:rPr>
          <w:lang w:val="es-ES"/>
        </w:rPr>
        <w:t>ensenamos</w:t>
      </w:r>
      <w:r w:rsidRPr="000E7168">
        <w:t>-</w:t>
      </w:r>
      <w:r w:rsidRPr="007E7EAC">
        <w:rPr>
          <w:lang w:val="es-ES"/>
        </w:rPr>
        <w:t>como</w:t>
      </w:r>
      <w:r w:rsidRPr="000E7168">
        <w:t>-</w:t>
      </w:r>
      <w:r w:rsidRPr="007E7EAC">
        <w:rPr>
          <w:lang w:val="es-ES"/>
        </w:rPr>
        <w:t>conseguirlo</w:t>
      </w:r>
      <w:r w:rsidRPr="000E7168">
        <w:t>/</w:t>
      </w:r>
    </w:p>
    <w:p w14:paraId="4A280644" w14:textId="6041B324" w:rsidR="00791D99" w:rsidRPr="009A77A1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</w:pPr>
      <w:r w:rsidRPr="009A77A1">
        <w:t xml:space="preserve"> </w:t>
      </w:r>
      <w:r w:rsidRPr="000E7168">
        <w:t xml:space="preserve">5 </w:t>
      </w:r>
      <w:r w:rsidRPr="007E7EAC">
        <w:rPr>
          <w:lang w:val="es-ES"/>
        </w:rPr>
        <w:t>secretos</w:t>
      </w:r>
      <w:r w:rsidRPr="000E7168">
        <w:t xml:space="preserve"> </w:t>
      </w:r>
      <w:r w:rsidRPr="007E7EAC">
        <w:rPr>
          <w:lang w:val="es-ES"/>
        </w:rPr>
        <w:t>para</w:t>
      </w:r>
      <w:r w:rsidRPr="000E7168">
        <w:t xml:space="preserve"> </w:t>
      </w:r>
      <w:r w:rsidRPr="007E7EAC">
        <w:rPr>
          <w:lang w:val="es-ES"/>
        </w:rPr>
        <w:t>tener</w:t>
      </w:r>
      <w:r w:rsidRPr="000E7168">
        <w:t xml:space="preserve"> é</w:t>
      </w:r>
      <w:r w:rsidRPr="007E7EAC">
        <w:rPr>
          <w:lang w:val="es-ES"/>
        </w:rPr>
        <w:t>xito</w:t>
      </w:r>
      <w:r w:rsidRPr="000E7168">
        <w:t xml:space="preserve"> </w:t>
      </w:r>
      <w:r w:rsidRPr="007E7EAC">
        <w:rPr>
          <w:lang w:val="es-ES"/>
        </w:rPr>
        <w:t>duradero</w:t>
      </w:r>
      <w:r w:rsidRPr="000E7168">
        <w:t xml:space="preserve"> [</w:t>
      </w:r>
      <w:r>
        <w:t>Електрон</w:t>
      </w:r>
      <w:r w:rsidR="00186239">
        <w:t>н</w:t>
      </w:r>
      <w:r>
        <w:t>ий ресурс</w:t>
      </w:r>
      <w:r w:rsidRPr="000E7168">
        <w:t xml:space="preserve">] // </w:t>
      </w:r>
      <w:r w:rsidRPr="007E7EAC">
        <w:rPr>
          <w:lang w:val="es-ES"/>
        </w:rPr>
        <w:t>Enterpreneur</w:t>
      </w:r>
      <w:r w:rsidRPr="000E7168">
        <w:t xml:space="preserve">. </w:t>
      </w:r>
      <w:r w:rsidRPr="009A77A1">
        <w:t>–</w:t>
      </w:r>
      <w:r w:rsidRPr="000E7168">
        <w:t xml:space="preserve"> 2017. </w:t>
      </w:r>
      <w:r w:rsidRPr="009A77A1">
        <w:t>–</w:t>
      </w:r>
      <w:r>
        <w:t xml:space="preserve"> </w:t>
      </w:r>
      <w:r w:rsidRPr="007E7EAC">
        <w:rPr>
          <w:lang w:val="es-ES"/>
        </w:rPr>
        <w:t>febrero 15.</w:t>
      </w:r>
      <w:r w:rsidRPr="000E7168">
        <w:t xml:space="preserve"> </w:t>
      </w:r>
      <w:r w:rsidRPr="009A77A1">
        <w:t>–</w:t>
      </w:r>
      <w:r w:rsidRPr="000E7168">
        <w:t xml:space="preserve"> </w:t>
      </w:r>
      <w:r>
        <w:t>Режим доступу до ресурсу:</w:t>
      </w:r>
      <w:r w:rsidRPr="000E7168">
        <w:t xml:space="preserve"> </w:t>
      </w:r>
      <w:r w:rsidRPr="007E7EAC">
        <w:rPr>
          <w:lang w:val="es-ES"/>
        </w:rPr>
        <w:t>http</w:t>
      </w:r>
      <w:r w:rsidRPr="009A77A1">
        <w:t>://</w:t>
      </w:r>
      <w:r w:rsidRPr="007E7EAC">
        <w:rPr>
          <w:lang w:val="es-ES"/>
        </w:rPr>
        <w:t>noticias</w:t>
      </w:r>
      <w:r w:rsidRPr="009A77A1">
        <w:t>.</w:t>
      </w:r>
      <w:r w:rsidRPr="007E7EAC">
        <w:rPr>
          <w:lang w:val="es-ES"/>
        </w:rPr>
        <w:t>universia</w:t>
      </w:r>
      <w:r w:rsidRPr="009A77A1">
        <w:t>.</w:t>
      </w:r>
      <w:r w:rsidRPr="007E7EAC">
        <w:rPr>
          <w:lang w:val="es-ES"/>
        </w:rPr>
        <w:t>es</w:t>
      </w:r>
      <w:r w:rsidRPr="009A77A1">
        <w:t>/</w:t>
      </w:r>
      <w:r w:rsidRPr="007E7EAC">
        <w:rPr>
          <w:lang w:val="es-ES"/>
        </w:rPr>
        <w:t>en</w:t>
      </w:r>
      <w:r w:rsidRPr="009A77A1">
        <w:t>-</w:t>
      </w:r>
      <w:r w:rsidRPr="007E7EAC">
        <w:rPr>
          <w:lang w:val="es-ES"/>
        </w:rPr>
        <w:t>portada</w:t>
      </w:r>
      <w:r w:rsidRPr="009A77A1">
        <w:t>/</w:t>
      </w:r>
      <w:r w:rsidRPr="007E7EAC">
        <w:rPr>
          <w:lang w:val="es-ES"/>
        </w:rPr>
        <w:t>noticia</w:t>
      </w:r>
      <w:r w:rsidRPr="009A77A1">
        <w:t>/2012/08/06/956397/5-</w:t>
      </w:r>
      <w:r w:rsidRPr="007E7EAC">
        <w:rPr>
          <w:lang w:val="es-ES"/>
        </w:rPr>
        <w:t>estrategias</w:t>
      </w:r>
      <w:r w:rsidRPr="009A77A1">
        <w:t>-</w:t>
      </w:r>
      <w:r w:rsidRPr="007E7EAC">
        <w:rPr>
          <w:lang w:val="es-ES"/>
        </w:rPr>
        <w:t>alcanzar</w:t>
      </w:r>
      <w:r w:rsidRPr="009A77A1">
        <w:t>-</w:t>
      </w:r>
      <w:r w:rsidRPr="007E7EAC">
        <w:rPr>
          <w:lang w:val="es-ES"/>
        </w:rPr>
        <w:t>exito</w:t>
      </w:r>
      <w:r w:rsidRPr="009A77A1">
        <w:t>.</w:t>
      </w:r>
      <w:r w:rsidRPr="007E7EAC">
        <w:rPr>
          <w:lang w:val="es-ES"/>
        </w:rPr>
        <w:t>html</w:t>
      </w:r>
    </w:p>
    <w:p w14:paraId="7C852F66" w14:textId="77777777" w:rsidR="00791D99" w:rsidRPr="001A7F7A" w:rsidRDefault="00791D99" w:rsidP="00791D99">
      <w:pPr>
        <w:tabs>
          <w:tab w:val="num" w:pos="0"/>
        </w:tabs>
        <w:ind w:firstLine="708"/>
        <w:jc w:val="center"/>
        <w:rPr>
          <w:b/>
        </w:rPr>
      </w:pPr>
      <w:r w:rsidRPr="001A7F7A">
        <w:rPr>
          <w:b/>
        </w:rPr>
        <w:t>Досліджувані тексти</w:t>
      </w:r>
    </w:p>
    <w:p w14:paraId="1C784DF3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es-ES"/>
        </w:rPr>
      </w:pPr>
      <w:r>
        <w:rPr>
          <w:lang w:val="es-ES"/>
        </w:rPr>
        <w:t xml:space="preserve"> </w:t>
      </w:r>
      <w:r w:rsidRPr="007C5D8F">
        <w:rPr>
          <w:lang w:val="fr-FR"/>
        </w:rPr>
        <w:t xml:space="preserve">30 consejos para ser un político exitoso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>] // MPR Group. – 2016. –</w:t>
      </w:r>
      <w:r w:rsidRPr="007C5D8F">
        <w:rPr>
          <w:lang w:val="fr-FR"/>
        </w:rPr>
        <w:t xml:space="preserve"> octubre 16. </w:t>
      </w:r>
      <w:r w:rsidRPr="007C5D8F">
        <w:rPr>
          <w:lang w:val="es-ES"/>
        </w:rPr>
        <w:t xml:space="preserve">– </w:t>
      </w:r>
      <w:r w:rsidRPr="00894D73">
        <w:t>Режим</w:t>
      </w:r>
      <w:r w:rsidRPr="007C5D8F">
        <w:rPr>
          <w:lang w:val="es-ES"/>
        </w:rPr>
        <w:t xml:space="preserve"> </w:t>
      </w:r>
      <w:r w:rsidRPr="00894D73">
        <w:t>доступу</w:t>
      </w:r>
      <w:r w:rsidRPr="007C5D8F">
        <w:rPr>
          <w:lang w:val="es-ES"/>
        </w:rPr>
        <w:t xml:space="preserve">: </w:t>
      </w:r>
      <w:hyperlink r:id="rId11" w:history="1">
        <w:r w:rsidRPr="007C5D8F">
          <w:rPr>
            <w:rStyle w:val="a6"/>
            <w:color w:val="000000" w:themeColor="text1"/>
            <w:u w:val="none"/>
            <w:lang w:val="fr-FR"/>
          </w:rPr>
          <w:t>http://mpolitico.com/2015/09/28/30-consejos-para-ser-un-politico-exitoso/</w:t>
        </w:r>
      </w:hyperlink>
    </w:p>
    <w:p w14:paraId="4E531A59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E7EAC">
        <w:rPr>
          <w:lang w:val="es-ES"/>
        </w:rPr>
        <w:lastRenderedPageBreak/>
        <w:t xml:space="preserve"> </w:t>
      </w:r>
      <w:r w:rsidRPr="007E7EAC">
        <w:rPr>
          <w:lang w:val="fr-FR"/>
        </w:rPr>
        <w:t xml:space="preserve">5 estrategias para alcanzar el éxito </w:t>
      </w:r>
      <w:r w:rsidRPr="007E7EAC">
        <w:rPr>
          <w:lang w:val="es-ES"/>
        </w:rPr>
        <w:t>[</w:t>
      </w:r>
      <w:r w:rsidRPr="00D74D71">
        <w:t>Електроний</w:t>
      </w:r>
      <w:r w:rsidRPr="007E7EAC">
        <w:rPr>
          <w:lang w:val="es-ES"/>
        </w:rPr>
        <w:t xml:space="preserve"> </w:t>
      </w:r>
      <w:r w:rsidRPr="00D74D71">
        <w:t>ресурс</w:t>
      </w:r>
      <w:r w:rsidRPr="007E7EAC">
        <w:rPr>
          <w:lang w:val="es-ES"/>
        </w:rPr>
        <w:t xml:space="preserve">] // Universia.  </w:t>
      </w:r>
      <w:r w:rsidRPr="007E7EAC">
        <w:rPr>
          <w:lang w:val="ru-RU"/>
        </w:rPr>
        <w:t>– 2012. –</w:t>
      </w:r>
      <w:r w:rsidRPr="007E7EAC">
        <w:rPr>
          <w:lang w:val="fr-FR"/>
        </w:rPr>
        <w:t xml:space="preserve"> agosto 6. </w:t>
      </w:r>
      <w:r w:rsidRPr="007E7EAC">
        <w:rPr>
          <w:lang w:val="ru-RU"/>
        </w:rPr>
        <w:t xml:space="preserve">– Режим доступу: </w:t>
      </w:r>
      <w:hyperlink r:id="rId12" w:history="1">
        <w:r w:rsidRPr="007E7EAC">
          <w:rPr>
            <w:rStyle w:val="a6"/>
            <w:color w:val="000000" w:themeColor="text1"/>
            <w:u w:val="none"/>
            <w:lang w:val="fr-FR"/>
          </w:rPr>
          <w:t>http://noticias.universia.es/en-portada/noticia/2012/08/06/956397/5-estrategias-alcanzar-exito.html</w:t>
        </w:r>
      </w:hyperlink>
    </w:p>
    <w:p w14:paraId="6526B593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Cόmo convertirte en un exitoso hombre de negocios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wikiHow. – 2016. – diciembre 18 – 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13" w:history="1">
        <w:r w:rsidRPr="007C5D8F">
          <w:rPr>
            <w:rStyle w:val="a6"/>
            <w:color w:val="000000" w:themeColor="text1"/>
            <w:u w:val="none"/>
            <w:lang w:val="fr-FR"/>
          </w:rPr>
          <w:t>http://es.wikihow.com/convertirte-en-un-exitoso-hombre-de-negocios</w:t>
        </w:r>
      </w:hyperlink>
    </w:p>
    <w:p w14:paraId="1910C22A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Cόmo ser exitoso en la vida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Desarrollo personal.  </w:t>
      </w:r>
      <w:r w:rsidRPr="004D0D20">
        <w:rPr>
          <w:lang w:val="ru-RU"/>
        </w:rPr>
        <w:t xml:space="preserve">– 2017. – </w:t>
      </w:r>
      <w:r w:rsidRPr="007C5D8F">
        <w:rPr>
          <w:lang w:val="es-ES"/>
        </w:rPr>
        <w:t>marzo</w:t>
      </w:r>
      <w:r>
        <w:rPr>
          <w:lang w:val="ru-RU"/>
        </w:rPr>
        <w:t xml:space="preserve"> 2. – Режим</w:t>
      </w:r>
      <w:r w:rsidRPr="004D0D20">
        <w:rPr>
          <w:lang w:val="ru-RU"/>
        </w:rPr>
        <w:t xml:space="preserve"> </w:t>
      </w:r>
      <w:r>
        <w:rPr>
          <w:lang w:val="ru-RU"/>
        </w:rPr>
        <w:t>доступу</w:t>
      </w:r>
      <w:r w:rsidRPr="004D0D20">
        <w:rPr>
          <w:lang w:val="ru-RU"/>
        </w:rPr>
        <w:t xml:space="preserve">:  </w:t>
      </w:r>
      <w:hyperlink r:id="rId14" w:history="1">
        <w:r w:rsidRPr="007C5D8F">
          <w:rPr>
            <w:rStyle w:val="a6"/>
            <w:color w:val="000000" w:themeColor="text1"/>
            <w:u w:val="none"/>
            <w:lang w:val="fr-FR"/>
          </w:rPr>
          <w:t>http://www.sebascelis.com/como-ser-exitoso-en-la-vida/</w:t>
        </w:r>
      </w:hyperlink>
    </w:p>
    <w:p w14:paraId="32F57F1B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E7EAC">
        <w:rPr>
          <w:lang w:val="fr-FR"/>
        </w:rPr>
        <w:t xml:space="preserve"> Cόmo ser u</w:t>
      </w:r>
      <w:r w:rsidRPr="007E7EAC">
        <w:rPr>
          <w:lang w:val="es-ES"/>
        </w:rPr>
        <w:t>n</w:t>
      </w:r>
      <w:r w:rsidRPr="007E7EAC">
        <w:rPr>
          <w:lang w:val="fr-FR"/>
        </w:rPr>
        <w:t xml:space="preserve">a exitosa mujer de negocios </w:t>
      </w:r>
      <w:r w:rsidRPr="007E7EAC">
        <w:rPr>
          <w:lang w:val="es-ES"/>
        </w:rPr>
        <w:t>[</w:t>
      </w:r>
      <w:r w:rsidRPr="00D74D71">
        <w:t>Електроний</w:t>
      </w:r>
      <w:r w:rsidRPr="007E7EAC">
        <w:rPr>
          <w:lang w:val="es-ES"/>
        </w:rPr>
        <w:t xml:space="preserve"> </w:t>
      </w:r>
      <w:r w:rsidRPr="00D74D71">
        <w:t>ресурс</w:t>
      </w:r>
      <w:r w:rsidRPr="007E7EAC">
        <w:rPr>
          <w:lang w:val="es-ES"/>
        </w:rPr>
        <w:t xml:space="preserve">] // wikiHow. – 2017. – enero 22. – </w:t>
      </w:r>
      <w:r w:rsidRPr="007E7EAC">
        <w:rPr>
          <w:lang w:val="ru-RU"/>
        </w:rPr>
        <w:t>Режим</w:t>
      </w:r>
      <w:r w:rsidRPr="007E7EAC">
        <w:rPr>
          <w:lang w:val="es-ES"/>
        </w:rPr>
        <w:t xml:space="preserve"> </w:t>
      </w:r>
      <w:r w:rsidRPr="007E7EAC">
        <w:rPr>
          <w:lang w:val="ru-RU"/>
        </w:rPr>
        <w:t>доступу</w:t>
      </w:r>
      <w:r w:rsidRPr="007E7EAC">
        <w:rPr>
          <w:lang w:val="es-ES"/>
        </w:rPr>
        <w:t xml:space="preserve">: </w:t>
      </w:r>
      <w:hyperlink r:id="rId15" w:history="1">
        <w:r w:rsidRPr="007E7EAC">
          <w:rPr>
            <w:rStyle w:val="a6"/>
            <w:color w:val="000000" w:themeColor="text1"/>
            <w:u w:val="none"/>
            <w:lang w:val="fr-FR"/>
          </w:rPr>
          <w:t>http://es.wikihow.com/ser-una-exitosa-mujer-de-negocios</w:t>
        </w:r>
      </w:hyperlink>
    </w:p>
    <w:p w14:paraId="0F19EAFB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Cόmo ser un político exitoso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>] // wikiHow. – 2017. –</w:t>
      </w:r>
      <w:r w:rsidRPr="007C5D8F">
        <w:rPr>
          <w:lang w:val="fr-FR"/>
        </w:rPr>
        <w:t xml:space="preserve"> febrero 10. </w:t>
      </w:r>
      <w:r w:rsidRPr="007C5D8F">
        <w:rPr>
          <w:lang w:val="es-ES"/>
        </w:rPr>
        <w:t xml:space="preserve">–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16" w:history="1">
        <w:r w:rsidRPr="007C5D8F">
          <w:rPr>
            <w:rStyle w:val="a6"/>
            <w:color w:val="000000" w:themeColor="text1"/>
            <w:u w:val="none"/>
            <w:lang w:val="fr-FR"/>
          </w:rPr>
          <w:t>http://es.wikihow.com/ser-un-pol%C3%ADtico-exitoso</w:t>
        </w:r>
      </w:hyperlink>
    </w:p>
    <w:p w14:paraId="70584D30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es-ES"/>
        </w:rPr>
        <w:t xml:space="preserve"> </w:t>
      </w:r>
      <w:r w:rsidRPr="007C5D8F">
        <w:rPr>
          <w:lang w:val="es-ES"/>
        </w:rPr>
        <w:t>Elecciones Generales 2016 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>] // El Mundo. –   2016. – septiembre 10. –</w:t>
      </w:r>
      <w:r w:rsidRPr="004D0D20">
        <w:rPr>
          <w:lang w:val="es-ES"/>
        </w:rPr>
        <w:t xml:space="preserve">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17" w:history="1">
        <w:r w:rsidRPr="007C5D8F">
          <w:rPr>
            <w:rStyle w:val="a6"/>
            <w:color w:val="000000" w:themeColor="text1"/>
            <w:u w:val="none"/>
            <w:lang w:val="fr-FR"/>
          </w:rPr>
          <w:t>http://www.elmundo.es/elecciones/elecciones-generales.html</w:t>
        </w:r>
      </w:hyperlink>
    </w:p>
    <w:p w14:paraId="06961883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es-ES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Ellas son las 10 mujeres más ricas del mundo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El País. </w:t>
      </w:r>
      <w:r>
        <w:rPr>
          <w:lang w:val="es-ES"/>
        </w:rPr>
        <w:t>– 2017. – marzo 27. –</w:t>
      </w:r>
      <w:r w:rsidRPr="004D0D20">
        <w:rPr>
          <w:lang w:val="es-ES"/>
        </w:rPr>
        <w:t xml:space="preserve">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18" w:anchor="1490614384_096902_1490615818" w:history="1">
        <w:r w:rsidRPr="007C5D8F">
          <w:rPr>
            <w:rStyle w:val="a6"/>
            <w:color w:val="000000" w:themeColor="text1"/>
            <w:u w:val="none"/>
            <w:lang w:val="es-ES"/>
          </w:rPr>
          <w:t>http://elpais.com/elpais/2017/03/27/album/1490614384_096902.html#1490614384_096902_1490615818</w:t>
        </w:r>
      </w:hyperlink>
    </w:p>
    <w:p w14:paraId="4737069F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E7EAC">
        <w:rPr>
          <w:lang w:val="es-ES"/>
        </w:rPr>
        <w:t xml:space="preserve"> ¿</w:t>
      </w:r>
      <w:r w:rsidRPr="007E7EAC">
        <w:rPr>
          <w:lang w:val="fr-FR"/>
        </w:rPr>
        <w:t xml:space="preserve">Es rentable ser presidente ? </w:t>
      </w:r>
      <w:r w:rsidRPr="007E7EAC">
        <w:rPr>
          <w:lang w:val="es-ES"/>
        </w:rPr>
        <w:t>[</w:t>
      </w:r>
      <w:r w:rsidRPr="00D74D71">
        <w:t>Електроний</w:t>
      </w:r>
      <w:r w:rsidRPr="007E7EAC">
        <w:rPr>
          <w:lang w:val="es-ES"/>
        </w:rPr>
        <w:t xml:space="preserve"> </w:t>
      </w:r>
      <w:r w:rsidRPr="00D74D71">
        <w:t>ресурс</w:t>
      </w:r>
      <w:r w:rsidRPr="007E7EAC">
        <w:rPr>
          <w:lang w:val="es-ES"/>
        </w:rPr>
        <w:t xml:space="preserve">] // Forbes. – </w:t>
      </w:r>
      <w:r w:rsidRPr="007E7EAC">
        <w:rPr>
          <w:lang w:val="fr-FR"/>
        </w:rPr>
        <w:t xml:space="preserve">  2017. </w:t>
      </w:r>
      <w:r w:rsidRPr="007E7EAC">
        <w:rPr>
          <w:lang w:val="es-ES"/>
        </w:rPr>
        <w:t>– marzo 28. –</w:t>
      </w:r>
      <w:r w:rsidRPr="007E7EAC">
        <w:rPr>
          <w:lang w:val="fr-FR"/>
        </w:rPr>
        <w:t xml:space="preserve">  </w:t>
      </w:r>
      <w:r w:rsidRPr="007E7EAC">
        <w:rPr>
          <w:lang w:val="ru-RU"/>
        </w:rPr>
        <w:t>Режим</w:t>
      </w:r>
      <w:r w:rsidRPr="007E7EAC">
        <w:rPr>
          <w:lang w:val="es-ES"/>
        </w:rPr>
        <w:t xml:space="preserve"> </w:t>
      </w:r>
      <w:r w:rsidRPr="007E7EAC">
        <w:rPr>
          <w:lang w:val="ru-RU"/>
        </w:rPr>
        <w:t>доступу</w:t>
      </w:r>
      <w:r w:rsidRPr="007E7EAC">
        <w:rPr>
          <w:lang w:val="es-ES"/>
        </w:rPr>
        <w:t xml:space="preserve">: </w:t>
      </w:r>
      <w:hyperlink r:id="rId19" w:history="1">
        <w:r w:rsidRPr="007E7EAC">
          <w:rPr>
            <w:rStyle w:val="a6"/>
            <w:color w:val="000000" w:themeColor="text1"/>
            <w:u w:val="none"/>
            <w:lang w:val="fr-FR"/>
          </w:rPr>
          <w:t>http://www.forbes.es/actualizacion/7667/forbes-n-42-es-rentable-ser-presidente</w:t>
        </w:r>
      </w:hyperlink>
    </w:p>
    <w:p w14:paraId="2505E1F9" w14:textId="77777777" w:rsidR="00791D99" w:rsidRPr="007E7EAC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7E7EAC">
        <w:rPr>
          <w:lang w:val="fr-FR"/>
        </w:rPr>
        <w:t xml:space="preserve"> Éstos son los 20 billionaires más ricos del mundo en 2017 </w:t>
      </w:r>
      <w:r w:rsidRPr="007E7EAC">
        <w:rPr>
          <w:lang w:val="es-ES"/>
        </w:rPr>
        <w:t>[</w:t>
      </w:r>
      <w:r w:rsidRPr="00D74D71">
        <w:t>Електронний</w:t>
      </w:r>
      <w:r w:rsidRPr="007E7EAC">
        <w:rPr>
          <w:lang w:val="es-ES"/>
        </w:rPr>
        <w:t xml:space="preserve"> </w:t>
      </w:r>
      <w:r w:rsidRPr="00D74D71">
        <w:t>ресурс</w:t>
      </w:r>
      <w:r w:rsidRPr="007E7EAC">
        <w:rPr>
          <w:lang w:val="es-ES"/>
        </w:rPr>
        <w:t xml:space="preserve">] // Forbes. – 2017. –  abril 19. – </w:t>
      </w:r>
      <w:r w:rsidRPr="007E7EAC">
        <w:rPr>
          <w:lang w:val="ru-RU"/>
        </w:rPr>
        <w:t>Режим</w:t>
      </w:r>
      <w:r w:rsidRPr="007E7EAC">
        <w:rPr>
          <w:lang w:val="es-ES"/>
        </w:rPr>
        <w:t xml:space="preserve"> </w:t>
      </w:r>
      <w:r w:rsidRPr="007E7EAC">
        <w:rPr>
          <w:lang w:val="ru-RU"/>
        </w:rPr>
        <w:t>доступу</w:t>
      </w:r>
      <w:r w:rsidRPr="007E7EAC">
        <w:rPr>
          <w:lang w:val="es-ES"/>
        </w:rPr>
        <w:t xml:space="preserve">: </w:t>
      </w:r>
      <w:hyperlink r:id="rId20" w:history="1">
        <w:r w:rsidRPr="007E7EAC">
          <w:rPr>
            <w:rStyle w:val="a6"/>
            <w:color w:val="000000" w:themeColor="text1"/>
            <w:u w:val="none"/>
            <w:lang w:val="fr-FR"/>
          </w:rPr>
          <w:t>https://www.forbes.com.mx/los-20-millonarios-globales/</w:t>
        </w:r>
      </w:hyperlink>
    </w:p>
    <w:p w14:paraId="6DBAC99F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es-ES"/>
        </w:rPr>
        <w:lastRenderedPageBreak/>
        <w:t xml:space="preserve"> </w:t>
      </w:r>
      <w:r w:rsidRPr="007C5D8F">
        <w:rPr>
          <w:lang w:val="es-ES"/>
        </w:rPr>
        <w:t>Imagenes de personas exitosas 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>]</w:t>
      </w:r>
      <w:r>
        <w:rPr>
          <w:lang w:val="es-ES"/>
        </w:rPr>
        <w:t xml:space="preserve"> – 2017. – junio 13.</w:t>
      </w:r>
      <w:r w:rsidRPr="004D0D20">
        <w:rPr>
          <w:lang w:val="es-ES"/>
        </w:rPr>
        <w:t xml:space="preserve">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21" w:history="1">
        <w:r w:rsidRPr="007C5D8F">
          <w:rPr>
            <w:rStyle w:val="a6"/>
            <w:color w:val="000000" w:themeColor="text1"/>
            <w:u w:val="none"/>
            <w:lang w:val="fr-FR"/>
          </w:rPr>
          <w:t>https://elcaminosimplealafelicidad.wordpress.com/category/personas-exitosas/</w:t>
        </w:r>
      </w:hyperlink>
    </w:p>
    <w:p w14:paraId="31D5D37F" w14:textId="77777777" w:rsidR="00791D99" w:rsidRPr="002E2B46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rStyle w:val="a6"/>
          <w:color w:val="000000" w:themeColor="text1"/>
          <w:u w:val="none"/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Las mamás más exitosas del mundo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Forbes. – 2017. – mayo 10. – 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22" w:history="1">
        <w:r w:rsidRPr="007C5D8F">
          <w:rPr>
            <w:rStyle w:val="a6"/>
            <w:color w:val="000000" w:themeColor="text1"/>
            <w:u w:val="none"/>
            <w:lang w:val="fr-FR"/>
          </w:rPr>
          <w:t>https://www.forbes.com.mx/forbes-life/las-mamas-mas-exitosas-del-mundo/</w:t>
        </w:r>
      </w:hyperlink>
      <w:r w:rsidRPr="00894D73">
        <w:rPr>
          <w:rStyle w:val="a6"/>
          <w:color w:val="000000" w:themeColor="text1"/>
          <w:u w:val="none"/>
          <w:lang w:val="fr-FR"/>
        </w:rPr>
        <w:t xml:space="preserve"> </w:t>
      </w:r>
    </w:p>
    <w:p w14:paraId="731F76FD" w14:textId="77777777" w:rsidR="00791D99" w:rsidRPr="002E2B46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 w:rsidRPr="002E2B46">
        <w:rPr>
          <w:rFonts w:eastAsiaTheme="minorHAnsi"/>
        </w:rPr>
        <w:t>List of U.S. presidential campaign slogans</w:t>
      </w:r>
      <w:r w:rsidRPr="00894D73">
        <w:rPr>
          <w:rFonts w:eastAsiaTheme="minorHAnsi"/>
          <w:lang w:val="en-US"/>
        </w:rPr>
        <w:t xml:space="preserve"> </w:t>
      </w:r>
      <w:r w:rsidRPr="00506B47">
        <w:t>[</w:t>
      </w:r>
      <w:r>
        <w:t>Електроний ресурс</w:t>
      </w:r>
      <w:r w:rsidRPr="00506B47">
        <w:t>]</w:t>
      </w:r>
      <w:r w:rsidRPr="002E2B46">
        <w:rPr>
          <w:rFonts w:eastAsiaTheme="minorHAnsi"/>
        </w:rPr>
        <w:t xml:space="preserve"> // </w:t>
      </w:r>
      <w:r w:rsidRPr="007F5918">
        <w:t>Wikipedia</w:t>
      </w:r>
      <w:r w:rsidRPr="002E2B46">
        <w:rPr>
          <w:rFonts w:eastAsiaTheme="minorHAnsi"/>
        </w:rPr>
        <w:t xml:space="preserve"> </w:t>
      </w:r>
      <w:r w:rsidRPr="00894D73">
        <w:rPr>
          <w:rFonts w:eastAsiaTheme="minorHAnsi"/>
          <w:lang w:val="en-US"/>
        </w:rPr>
        <w:t xml:space="preserve">-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23" w:history="1">
        <w:r w:rsidRPr="00343BAF">
          <w:rPr>
            <w:rStyle w:val="a6"/>
            <w:rFonts w:eastAsiaTheme="minorHAnsi"/>
          </w:rPr>
          <w:t>https://en.wikipedia.org/wiki/List_of_U.S._presidential_campaign_slogans</w:t>
        </w:r>
      </w:hyperlink>
    </w:p>
    <w:p w14:paraId="1924CF88" w14:textId="77777777" w:rsidR="00791D99" w:rsidRPr="001A7F7A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Los 100 españoles más ricos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Forbes. – 2016. – noviembre 26. –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24" w:history="1">
        <w:r w:rsidRPr="007C5D8F">
          <w:rPr>
            <w:rStyle w:val="a6"/>
            <w:color w:val="000000" w:themeColor="text1"/>
            <w:u w:val="none"/>
            <w:lang w:val="fr-FR"/>
          </w:rPr>
          <w:t>http://forbes.es/actualizacion/6659/los-100-espanoles-mas-ricos/2</w:t>
        </w:r>
      </w:hyperlink>
    </w:p>
    <w:p w14:paraId="343A658E" w14:textId="77777777" w:rsidR="00791D99" w:rsidRPr="007C5D8F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Los españoles incluidos en la lista Forbes de los menores de 30 años más influyentes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ABC Economía. – 2016. – junio 20. –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hyperlink r:id="rId25" w:history="1">
        <w:r w:rsidRPr="007C5D8F">
          <w:rPr>
            <w:rStyle w:val="a6"/>
            <w:color w:val="000000" w:themeColor="text1"/>
            <w:u w:val="none"/>
            <w:lang w:val="fr-FR"/>
          </w:rPr>
          <w:t>http://www.abc.es/economia/abci-espanoles-incluidos-lista-forbes-menores-30-anos-mas-influyentes-201701161312_noticia.html</w:t>
        </w:r>
      </w:hyperlink>
    </w:p>
    <w:p w14:paraId="36107240" w14:textId="2C560909" w:rsidR="007C5D8F" w:rsidRPr="00791D99" w:rsidRDefault="00791D99" w:rsidP="00791D99">
      <w:pPr>
        <w:pStyle w:val="a4"/>
        <w:numPr>
          <w:ilvl w:val="0"/>
          <w:numId w:val="3"/>
        </w:numPr>
        <w:tabs>
          <w:tab w:val="clear" w:pos="1068"/>
          <w:tab w:val="num" w:pos="0"/>
        </w:tabs>
        <w:ind w:left="0" w:firstLine="708"/>
        <w:rPr>
          <w:lang w:val="fr-FR"/>
        </w:rPr>
      </w:pPr>
      <w:r>
        <w:rPr>
          <w:lang w:val="fr-FR"/>
        </w:rPr>
        <w:t xml:space="preserve"> </w:t>
      </w:r>
      <w:r w:rsidRPr="007C5D8F">
        <w:rPr>
          <w:lang w:val="fr-FR"/>
        </w:rPr>
        <w:t xml:space="preserve">Putin es el más poderoso del mundo por cuarta ocasión </w:t>
      </w:r>
      <w:r w:rsidRPr="007C5D8F">
        <w:rPr>
          <w:lang w:val="es-ES"/>
        </w:rPr>
        <w:t>[</w:t>
      </w:r>
      <w:r w:rsidRPr="007C5D8F">
        <w:t>Електроний</w:t>
      </w:r>
      <w:r w:rsidRPr="007C5D8F">
        <w:rPr>
          <w:lang w:val="es-ES"/>
        </w:rPr>
        <w:t xml:space="preserve"> </w:t>
      </w:r>
      <w:r w:rsidRPr="007C5D8F">
        <w:t>ресурс</w:t>
      </w:r>
      <w:r w:rsidRPr="007C5D8F">
        <w:rPr>
          <w:lang w:val="es-ES"/>
        </w:rPr>
        <w:t xml:space="preserve">] // Forbes. – 2017. – abril 16. – </w:t>
      </w:r>
      <w:r>
        <w:rPr>
          <w:lang w:val="ru-RU"/>
        </w:rPr>
        <w:t>Режим</w:t>
      </w:r>
      <w:r w:rsidRPr="007C5D8F">
        <w:rPr>
          <w:lang w:val="es-ES"/>
        </w:rPr>
        <w:t xml:space="preserve"> </w:t>
      </w:r>
      <w:r>
        <w:rPr>
          <w:lang w:val="ru-RU"/>
        </w:rPr>
        <w:t>доступу</w:t>
      </w:r>
      <w:r w:rsidRPr="007C5D8F">
        <w:rPr>
          <w:lang w:val="es-ES"/>
        </w:rPr>
        <w:t xml:space="preserve">: </w:t>
      </w:r>
      <w:r w:rsidRPr="007C5D8F">
        <w:rPr>
          <w:lang w:val="fr-FR"/>
        </w:rPr>
        <w:t>https://www.forbes.com.mx/putin-encabeza-cuarta-ocasion-la-lista-los-mas-poderosos-mundo/</w:t>
      </w:r>
    </w:p>
    <w:p w14:paraId="7E34EA1B" w14:textId="1A8EE335" w:rsidR="00BD653F" w:rsidRPr="00412542" w:rsidRDefault="008B5C6F" w:rsidP="00791D99">
      <w:pPr>
        <w:pStyle w:val="1"/>
        <w:rPr>
          <w:lang w:val="uk-UA"/>
        </w:rPr>
      </w:pPr>
      <w:r>
        <w:rPr>
          <w:lang w:val="uk-UA"/>
        </w:rPr>
        <w:br w:type="column"/>
      </w:r>
      <w:bookmarkStart w:id="4" w:name="_Toc530943818"/>
      <w:r w:rsidR="00BD653F" w:rsidRPr="00412542">
        <w:rPr>
          <w:lang w:val="uk-UA"/>
        </w:rPr>
        <w:lastRenderedPageBreak/>
        <w:t>SUMMARY</w:t>
      </w:r>
      <w:bookmarkEnd w:id="4"/>
    </w:p>
    <w:p w14:paraId="377BEBC6" w14:textId="761ED6FA" w:rsidR="006D0A49" w:rsidRDefault="00136831" w:rsidP="006D0A49">
      <w:pPr>
        <w:rPr>
          <w:lang w:val="en-US"/>
        </w:rPr>
      </w:pPr>
      <w:r>
        <w:rPr>
          <w:lang w:val="en-US"/>
        </w:rPr>
        <w:t xml:space="preserve">The </w:t>
      </w:r>
      <w:r w:rsidRPr="00360D2C">
        <w:rPr>
          <w:lang w:val="en-US"/>
        </w:rPr>
        <w:t xml:space="preserve">master’s thesis is dedicated to the analysis of </w:t>
      </w:r>
      <w:r w:rsidR="008B5C6F">
        <w:rPr>
          <w:lang w:val="en-US"/>
        </w:rPr>
        <w:t>linguistic means representing the category of “Success” in the Spanish and English</w:t>
      </w:r>
      <w:r w:rsidR="00F2710F">
        <w:t xml:space="preserve"> </w:t>
      </w:r>
      <w:r w:rsidR="00F2710F">
        <w:rPr>
          <w:lang w:val="en-US"/>
        </w:rPr>
        <w:t>advertising</w:t>
      </w:r>
      <w:r w:rsidR="008B5C6F">
        <w:rPr>
          <w:lang w:val="en-US"/>
        </w:rPr>
        <w:t xml:space="preserve"> discourse. </w:t>
      </w:r>
      <w:r w:rsidR="00123964">
        <w:rPr>
          <w:lang w:val="en-US"/>
        </w:rPr>
        <w:t>T</w:t>
      </w:r>
      <w:r w:rsidR="00123964" w:rsidRPr="00360D2C">
        <w:rPr>
          <w:lang w:val="en-US"/>
        </w:rPr>
        <w:t xml:space="preserve">he material </w:t>
      </w:r>
      <w:r w:rsidR="00123964">
        <w:rPr>
          <w:lang w:val="en-US"/>
        </w:rPr>
        <w:t>of</w:t>
      </w:r>
      <w:r w:rsidR="00123964" w:rsidRPr="00360D2C">
        <w:rPr>
          <w:lang w:val="en-US"/>
        </w:rPr>
        <w:t xml:space="preserve"> the</w:t>
      </w:r>
      <w:r w:rsidR="00123964" w:rsidRPr="00894D73">
        <w:rPr>
          <w:lang w:val="en-US"/>
        </w:rPr>
        <w:t xml:space="preserve"> </w:t>
      </w:r>
      <w:r w:rsidR="00123964">
        <w:rPr>
          <w:lang w:val="en-US"/>
        </w:rPr>
        <w:t xml:space="preserve">investigation consists of the advertisements taken from the Spanish newspapers </w:t>
      </w:r>
      <w:r w:rsidR="00F912A6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“</w:t>
      </w:r>
      <w:r w:rsidR="00123964" w:rsidRPr="00894D73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El Pa</w:t>
      </w:r>
      <w:r w:rsidR="00123964" w:rsidRPr="00894D73">
        <w:rPr>
          <w:rFonts w:eastAsiaTheme="minorHAnsi"/>
          <w:color w:val="000000"/>
          <w:shd w:val="clear" w:color="auto" w:fill="auto"/>
          <w:lang w:val="en-US" w:eastAsia="en-US"/>
        </w:rPr>
        <w:t>ís</w:t>
      </w:r>
      <w:r w:rsidR="00F912A6">
        <w:rPr>
          <w:rFonts w:eastAsiaTheme="minorHAnsi"/>
          <w:color w:val="000000"/>
          <w:shd w:val="clear" w:color="auto" w:fill="auto"/>
          <w:lang w:val="en-US" w:eastAsia="en-US"/>
        </w:rPr>
        <w:t>”</w:t>
      </w:r>
      <w:r w:rsidR="00123964" w:rsidRPr="00894D73">
        <w:rPr>
          <w:rFonts w:eastAsiaTheme="minorHAnsi"/>
          <w:color w:val="000000"/>
          <w:shd w:val="clear" w:color="auto" w:fill="auto"/>
          <w:lang w:val="en-US" w:eastAsia="en-US"/>
        </w:rPr>
        <w:t xml:space="preserve"> </w:t>
      </w:r>
      <w:r w:rsidR="00123964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and</w:t>
      </w:r>
      <w:r w:rsidR="00123964" w:rsidRPr="00894D73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 xml:space="preserve"> </w:t>
      </w:r>
      <w:r w:rsidR="00F912A6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“</w:t>
      </w:r>
      <w:r w:rsidR="00123964" w:rsidRPr="00894D73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El Mundo</w:t>
      </w:r>
      <w:r w:rsidR="00F912A6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>”</w:t>
      </w:r>
      <w:r w:rsidR="00123964">
        <w:rPr>
          <w:rFonts w:ascii="Times" w:eastAsiaTheme="minorHAnsi" w:hAnsi="Times" w:cs="Times"/>
          <w:color w:val="000000"/>
          <w:shd w:val="clear" w:color="auto" w:fill="auto"/>
          <w:lang w:val="en-US" w:eastAsia="en-US"/>
        </w:rPr>
        <w:t xml:space="preserve">, and the slogans of political campaigns in Spain and in the USA. </w:t>
      </w:r>
    </w:p>
    <w:p w14:paraId="2FC82626" w14:textId="6750F828" w:rsidR="006C31D4" w:rsidRPr="00BD2175" w:rsidRDefault="006C31D4" w:rsidP="006C31D4">
      <w:pPr>
        <w:ind w:firstLine="880"/>
        <w:rPr>
          <w:lang w:val="en-US"/>
        </w:rPr>
      </w:pPr>
      <w:r w:rsidRPr="00BD2175">
        <w:rPr>
          <w:lang w:val="en-US"/>
        </w:rPr>
        <w:t>Our research relies mainly on the application on such me</w:t>
      </w:r>
      <w:r w:rsidR="00C84299">
        <w:rPr>
          <w:lang w:val="en-US"/>
        </w:rPr>
        <w:t xml:space="preserve">thods as </w:t>
      </w:r>
      <w:r w:rsidRPr="00BD2175">
        <w:rPr>
          <w:lang w:val="en-US"/>
        </w:rPr>
        <w:t>comparison</w:t>
      </w:r>
      <w:r w:rsidR="00604146">
        <w:rPr>
          <w:lang w:val="en-US"/>
        </w:rPr>
        <w:t>,</w:t>
      </w:r>
      <w:r w:rsidRPr="00BD2175">
        <w:rPr>
          <w:lang w:val="en-US"/>
        </w:rPr>
        <w:t xml:space="preserve"> contextual</w:t>
      </w:r>
      <w:r w:rsidR="00604146">
        <w:rPr>
          <w:lang w:val="en-US"/>
        </w:rPr>
        <w:t xml:space="preserve"> and descriptive methods</w:t>
      </w:r>
      <w:r w:rsidRPr="00BD2175">
        <w:rPr>
          <w:lang w:val="en-US"/>
        </w:rPr>
        <w:t>.</w:t>
      </w:r>
    </w:p>
    <w:p w14:paraId="32DE9DBF" w14:textId="6D8E15F8" w:rsidR="001869A8" w:rsidRDefault="006D0A49" w:rsidP="00AA43CA">
      <w:pPr>
        <w:ind w:firstLine="880"/>
        <w:rPr>
          <w:lang w:val="en-US"/>
        </w:rPr>
      </w:pPr>
      <w:r>
        <w:rPr>
          <w:lang w:val="en-US"/>
        </w:rPr>
        <w:t xml:space="preserve">The structure of the </w:t>
      </w:r>
      <w:r w:rsidR="00136831" w:rsidRPr="00360D2C">
        <w:rPr>
          <w:lang w:val="en-US"/>
        </w:rPr>
        <w:t xml:space="preserve">present research work </w:t>
      </w:r>
      <w:r w:rsidRPr="00360D2C">
        <w:rPr>
          <w:lang w:val="en-US"/>
        </w:rPr>
        <w:t>comprises</w:t>
      </w:r>
      <w:r>
        <w:rPr>
          <w:lang w:val="en-US"/>
        </w:rPr>
        <w:t xml:space="preserve"> </w:t>
      </w:r>
      <w:r w:rsidRPr="00360D2C">
        <w:rPr>
          <w:lang w:val="en-US"/>
        </w:rPr>
        <w:t>introduction,</w:t>
      </w:r>
      <w:r>
        <w:rPr>
          <w:lang w:val="en-US"/>
        </w:rPr>
        <w:t xml:space="preserve"> four chapters, </w:t>
      </w:r>
      <w:r w:rsidRPr="00360D2C">
        <w:rPr>
          <w:lang w:val="en-US"/>
        </w:rPr>
        <w:t xml:space="preserve">conclusion and the list of </w:t>
      </w:r>
      <w:r>
        <w:rPr>
          <w:lang w:val="en-US"/>
        </w:rPr>
        <w:t>reference</w:t>
      </w:r>
      <w:r w:rsidR="000D07E3">
        <w:rPr>
          <w:lang w:val="en-US"/>
        </w:rPr>
        <w:t>s</w:t>
      </w:r>
      <w:r>
        <w:rPr>
          <w:lang w:val="en-US"/>
        </w:rPr>
        <w:t xml:space="preserve">. </w:t>
      </w:r>
      <w:r w:rsidR="001869A8" w:rsidRPr="00BD2175">
        <w:rPr>
          <w:lang w:val="en-US"/>
        </w:rPr>
        <w:t>The introduction outlines the main aim and questions of the research.</w:t>
      </w:r>
      <w:r w:rsidR="001869A8">
        <w:rPr>
          <w:lang w:val="en-US"/>
        </w:rPr>
        <w:t xml:space="preserve"> </w:t>
      </w:r>
      <w:r w:rsidR="001869A8" w:rsidRPr="00BD2175">
        <w:rPr>
          <w:lang w:val="en-US"/>
        </w:rPr>
        <w:t>The First Chapter presents a theoretical background to the research in theoretical treatment of the problem.</w:t>
      </w:r>
      <w:r w:rsidR="001869A8">
        <w:rPr>
          <w:lang w:val="en-US"/>
        </w:rPr>
        <w:t xml:space="preserve"> </w:t>
      </w:r>
      <w:r w:rsidR="00295BC2">
        <w:rPr>
          <w:lang w:val="en-US"/>
        </w:rPr>
        <w:t xml:space="preserve">Chapter II reveals general linguistic peculiarities of English and Spanish </w:t>
      </w:r>
      <w:r w:rsidR="00AA43CA">
        <w:rPr>
          <w:lang w:val="en-US"/>
        </w:rPr>
        <w:t xml:space="preserve">advertising discourse. Chapter III and IV focuse on the analysis of </w:t>
      </w:r>
      <w:r w:rsidR="00AA43CA" w:rsidRPr="00360D2C">
        <w:rPr>
          <w:lang w:val="en-US"/>
        </w:rPr>
        <w:t xml:space="preserve">of </w:t>
      </w:r>
      <w:r w:rsidR="00AA43CA">
        <w:rPr>
          <w:lang w:val="en-US"/>
        </w:rPr>
        <w:t>linguistic means representing the category of “Success” in the Spanish and English</w:t>
      </w:r>
      <w:r w:rsidR="00AA43CA">
        <w:t xml:space="preserve"> </w:t>
      </w:r>
      <w:r w:rsidR="00AA43CA">
        <w:rPr>
          <w:lang w:val="en-US"/>
        </w:rPr>
        <w:t>advertising discourse.</w:t>
      </w:r>
    </w:p>
    <w:p w14:paraId="4E781ACD" w14:textId="1822CA37" w:rsidR="00F912A6" w:rsidRDefault="006D0A49" w:rsidP="00231EA9">
      <w:pPr>
        <w:rPr>
          <w:lang w:val="en-US"/>
        </w:rPr>
      </w:pPr>
      <w:r>
        <w:rPr>
          <w:lang w:val="en-US"/>
        </w:rPr>
        <w:t xml:space="preserve">The </w:t>
      </w:r>
      <w:r w:rsidR="00F912A6">
        <w:rPr>
          <w:lang w:val="en-US"/>
        </w:rPr>
        <w:t>analysis of the verbalization of the category “Success” revealed the</w:t>
      </w:r>
      <w:r w:rsidR="000D07E3">
        <w:rPr>
          <w:lang w:val="en-US"/>
        </w:rPr>
        <w:t xml:space="preserve"> following</w:t>
      </w:r>
      <w:r w:rsidR="00F912A6">
        <w:rPr>
          <w:lang w:val="en-US"/>
        </w:rPr>
        <w:t xml:space="preserve"> linguo-cultural peculiariti</w:t>
      </w:r>
      <w:r w:rsidR="00AA43CA">
        <w:rPr>
          <w:lang w:val="en-US"/>
        </w:rPr>
        <w:t xml:space="preserve">es. </w:t>
      </w:r>
    </w:p>
    <w:p w14:paraId="74343D37" w14:textId="2744CA38" w:rsidR="001E7F5C" w:rsidRDefault="00F912A6" w:rsidP="001E7F5C">
      <w:pPr>
        <w:rPr>
          <w:rFonts w:eastAsiaTheme="minorHAnsi"/>
          <w:iCs/>
          <w:color w:val="000000"/>
          <w:shd w:val="clear" w:color="auto" w:fill="auto"/>
          <w:lang w:val="en-US" w:eastAsia="en-US"/>
        </w:rPr>
      </w:pPr>
      <w:r>
        <w:rPr>
          <w:lang w:val="en-US"/>
        </w:rPr>
        <w:t>In the Spanish language the lexical means representing this category include antonyms, paronyms, terms, phraseological units and barbarisms. The stylistic devices widely used are all</w:t>
      </w:r>
      <w:r w:rsidR="00231EA9">
        <w:rPr>
          <w:lang w:val="en-US"/>
        </w:rPr>
        <w:t>u</w:t>
      </w:r>
      <w:r>
        <w:rPr>
          <w:lang w:val="en-US"/>
        </w:rPr>
        <w:t>sion, play on words, repetition, metaphor and epithet. The most frequently</w:t>
      </w:r>
      <w:r w:rsidRPr="00F912A6">
        <w:rPr>
          <w:lang w:val="en-US"/>
        </w:rPr>
        <w:t xml:space="preserve"> </w:t>
      </w:r>
      <w:r>
        <w:rPr>
          <w:lang w:val="en-US"/>
        </w:rPr>
        <w:t xml:space="preserve">employed words in the Spanish </w:t>
      </w:r>
      <w:r w:rsidR="001E7F5C">
        <w:rPr>
          <w:lang w:val="en-US"/>
        </w:rPr>
        <w:t>advertisements</w:t>
      </w:r>
      <w:r>
        <w:rPr>
          <w:lang w:val="en-US"/>
        </w:rPr>
        <w:t xml:space="preserve"> are </w:t>
      </w:r>
      <w:r w:rsidRPr="00894D73">
        <w:rPr>
          <w:rFonts w:eastAsiaTheme="minorHAnsi"/>
          <w:i/>
          <w:iCs/>
          <w:color w:val="000000"/>
          <w:shd w:val="clear" w:color="auto" w:fill="auto"/>
          <w:lang w:val="en-US" w:eastAsia="en-US"/>
        </w:rPr>
        <w:t>rico, millonario, millones, fortuna</w:t>
      </w:r>
      <w:r w:rsidR="001E7F5C">
        <w:rPr>
          <w:rFonts w:eastAsiaTheme="minorHAnsi"/>
          <w:i/>
          <w:iCs/>
          <w:color w:val="000000"/>
          <w:shd w:val="clear" w:color="auto" w:fill="auto"/>
          <w:lang w:val="en-US" w:eastAsia="en-US"/>
        </w:rPr>
        <w:t>, etc.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while in Spanish political slogans </w:t>
      </w:r>
      <w:r w:rsidR="003633CA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such lexical units 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were registered as: </w:t>
      </w:r>
      <w:r w:rsidR="001E7F5C" w:rsidRPr="00894D73">
        <w:rPr>
          <w:rFonts w:eastAsiaTheme="minorHAnsi"/>
          <w:i/>
          <w:iCs/>
          <w:color w:val="000000"/>
          <w:shd w:val="clear" w:color="auto" w:fill="auto"/>
          <w:lang w:val="en-US" w:eastAsia="en-US"/>
        </w:rPr>
        <w:t>la verdad, mejor, beneficio, los valores, las ganas,</w:t>
      </w:r>
      <w:r w:rsidR="001E7F5C">
        <w:rPr>
          <w:rFonts w:eastAsiaTheme="minorHAnsi"/>
          <w:i/>
          <w:iCs/>
          <w:color w:val="000000"/>
          <w:shd w:val="clear" w:color="auto" w:fill="auto"/>
          <w:lang w:val="en-US" w:eastAsia="en-US"/>
        </w:rPr>
        <w:t xml:space="preserve"> etc. 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All these linguistic means denote strength, confidence, prosperity and changes for the better, which reflect the Spanish picture of the world. </w:t>
      </w:r>
    </w:p>
    <w:p w14:paraId="737DEE94" w14:textId="4C88BA07" w:rsidR="00A8397C" w:rsidRPr="00294EB6" w:rsidRDefault="00CE7F17" w:rsidP="00294EB6">
      <w:pPr>
        <w:rPr>
          <w:rFonts w:eastAsiaTheme="minorHAnsi"/>
          <w:iCs/>
          <w:color w:val="000000"/>
          <w:shd w:val="clear" w:color="auto" w:fill="auto"/>
          <w:lang w:val="en-US" w:eastAsia="en-US"/>
        </w:rPr>
      </w:pPr>
      <w:r>
        <w:rPr>
          <w:rFonts w:eastAsiaTheme="minorHAnsi"/>
          <w:iCs/>
          <w:color w:val="000000"/>
          <w:shd w:val="clear" w:color="auto" w:fill="auto"/>
          <w:lang w:val="en-US" w:eastAsia="en-US"/>
        </w:rPr>
        <w:t>As for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the English language, the category of “Success” is represented by the lexical units forming 4 thematic groups: planning; happiness; </w:t>
      </w:r>
      <w:r w:rsidR="009D0A0E">
        <w:rPr>
          <w:rFonts w:eastAsiaTheme="minorHAnsi"/>
          <w:iCs/>
          <w:color w:val="000000"/>
          <w:shd w:val="clear" w:color="auto" w:fill="auto"/>
          <w:lang w:val="en-US" w:eastAsia="en-US"/>
        </w:rPr>
        <w:t>achievement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>;</w:t>
      </w:r>
      <w:r w:rsidR="009D0A0E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</w:t>
      </w:r>
      <w:r w:rsidR="009D0A0E">
        <w:rPr>
          <w:rFonts w:eastAsiaTheme="minorHAnsi"/>
          <w:iCs/>
          <w:color w:val="000000"/>
          <w:shd w:val="clear" w:color="auto" w:fill="auto"/>
          <w:lang w:val="en-US" w:eastAsia="en-US"/>
        </w:rPr>
        <w:lastRenderedPageBreak/>
        <w:t xml:space="preserve">wealth. The thematic group “Planning” refers to the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>category</w:t>
      </w:r>
      <w:r w:rsidR="009D0A0E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of time – future and rarely past and the changes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>which are either necessary or dangerous.</w:t>
      </w:r>
      <w:r w:rsidR="001E7F5C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The thematic group “Happiness” consists of words 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>denoting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moral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values. Lexical units 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>realizing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the semes ‘leader’ and ‘victory’ enter the thematic group “Achievement”. The thematic group “Wealth” consists of the verbal markers of 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both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>material goods and prosperity in general. The most frequently used stylistic devi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>c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es are ellipsis, metaphor, play on words, </w:t>
      </w:r>
      <w:r w:rsidR="002449D3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violation of 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>phraseological unit</w:t>
      </w:r>
      <w:r w:rsidR="002449D3">
        <w:rPr>
          <w:rFonts w:eastAsiaTheme="minorHAnsi"/>
          <w:iCs/>
          <w:color w:val="000000"/>
          <w:shd w:val="clear" w:color="auto" w:fill="auto"/>
          <w:lang w:val="en-US" w:eastAsia="en-US"/>
        </w:rPr>
        <w:t>s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and allusion. So, all these linguistic means </w:t>
      </w:r>
      <w:r w:rsidR="00217CB3">
        <w:rPr>
          <w:rFonts w:eastAsiaTheme="minorHAnsi"/>
          <w:iCs/>
          <w:color w:val="000000"/>
          <w:shd w:val="clear" w:color="auto" w:fill="auto"/>
          <w:lang w:val="en-US" w:eastAsia="en-US"/>
        </w:rPr>
        <w:t>verbalize</w:t>
      </w:r>
      <w:r w:rsidR="00231EA9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 the necessary keys to success in the American picture of the world, that is </w:t>
      </w:r>
      <w:r w:rsidR="000D07E3">
        <w:rPr>
          <w:rFonts w:eastAsiaTheme="minorHAnsi"/>
          <w:iCs/>
          <w:color w:val="000000"/>
          <w:shd w:val="clear" w:color="auto" w:fill="auto"/>
          <w:lang w:val="en-US" w:eastAsia="en-US"/>
        </w:rPr>
        <w:t xml:space="preserve">planning and achieving wealth and happiness. </w:t>
      </w:r>
    </w:p>
    <w:sectPr w:rsidR="00A8397C" w:rsidRPr="00294EB6" w:rsidSect="00FE7D3F">
      <w:headerReference w:type="even" r:id="rId26"/>
      <w:headerReference w:type="default" r:id="rId27"/>
      <w:pgSz w:w="11906" w:h="16838"/>
      <w:pgMar w:top="868" w:right="1133" w:bottom="1134" w:left="1701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991015" w14:textId="77777777" w:rsidR="003F772C" w:rsidRDefault="003F772C" w:rsidP="007E7EAC">
      <w:r>
        <w:separator/>
      </w:r>
    </w:p>
    <w:p w14:paraId="200AA596" w14:textId="77777777" w:rsidR="003F772C" w:rsidRDefault="003F772C"/>
  </w:endnote>
  <w:endnote w:type="continuationSeparator" w:id="0">
    <w:p w14:paraId="5043D136" w14:textId="77777777" w:rsidR="003F772C" w:rsidRDefault="003F772C" w:rsidP="007E7EAC">
      <w:r>
        <w:continuationSeparator/>
      </w:r>
    </w:p>
    <w:p w14:paraId="54BDE799" w14:textId="77777777" w:rsidR="003F772C" w:rsidRDefault="003F772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MT">
    <w:charset w:val="00"/>
    <w:family w:val="swiss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BE52CD" w14:textId="77777777" w:rsidR="003F772C" w:rsidRDefault="003F772C" w:rsidP="007E7EAC">
      <w:r>
        <w:separator/>
      </w:r>
    </w:p>
    <w:p w14:paraId="3F7B41CA" w14:textId="77777777" w:rsidR="003F772C" w:rsidRDefault="003F772C"/>
  </w:footnote>
  <w:footnote w:type="continuationSeparator" w:id="0">
    <w:p w14:paraId="3328AA65" w14:textId="77777777" w:rsidR="003F772C" w:rsidRDefault="003F772C" w:rsidP="007E7EAC">
      <w:r>
        <w:continuationSeparator/>
      </w:r>
    </w:p>
    <w:p w14:paraId="3A1DA175" w14:textId="77777777" w:rsidR="003F772C" w:rsidRDefault="003F772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80CF9" w14:textId="77777777" w:rsidR="00295BC2" w:rsidRDefault="00295BC2">
    <w:pPr>
      <w:pStyle w:val="aa"/>
    </w:pPr>
  </w:p>
  <w:p w14:paraId="07C73C2E" w14:textId="1F25A65C" w:rsidR="00295BC2" w:rsidRDefault="00295BC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99074940"/>
      <w:docPartObj>
        <w:docPartGallery w:val="Page Numbers (Top of Page)"/>
        <w:docPartUnique/>
      </w:docPartObj>
    </w:sdtPr>
    <w:sdtEndPr/>
    <w:sdtContent>
      <w:p w14:paraId="3A4E3BA9" w14:textId="26473682" w:rsidR="00295BC2" w:rsidRDefault="00295BC2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4D73" w:rsidRPr="00894D73">
          <w:rPr>
            <w:noProof/>
            <w:lang w:val="ru-RU"/>
          </w:rPr>
          <w:t>7</w:t>
        </w:r>
        <w:r>
          <w:fldChar w:fldCharType="end"/>
        </w:r>
      </w:p>
    </w:sdtContent>
  </w:sdt>
  <w:p w14:paraId="01ACA755" w14:textId="44CE52E0" w:rsidR="00295BC2" w:rsidRPr="00593C40" w:rsidRDefault="00295BC2" w:rsidP="00593C40">
    <w:pPr>
      <w:pStyle w:val="aa"/>
      <w:ind w:firstLine="0"/>
      <w:jc w:val="right"/>
      <w:rPr>
        <w:color w:val="auto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B658CA08"/>
    <w:lvl w:ilvl="0">
      <w:numFmt w:val="bullet"/>
      <w:lvlText w:val="*"/>
      <w:lvlJc w:val="left"/>
    </w:lvl>
  </w:abstractNum>
  <w:abstractNum w:abstractNumId="1">
    <w:nsid w:val="084C0596"/>
    <w:multiLevelType w:val="hybridMultilevel"/>
    <w:tmpl w:val="03C8668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A4A6BC8"/>
    <w:multiLevelType w:val="hybridMultilevel"/>
    <w:tmpl w:val="DE76F7F8"/>
    <w:lvl w:ilvl="0" w:tplc="657EEAB0">
      <w:numFmt w:val="bullet"/>
      <w:lvlText w:val="–"/>
      <w:lvlJc w:val="left"/>
      <w:pPr>
        <w:tabs>
          <w:tab w:val="num" w:pos="-120"/>
        </w:tabs>
        <w:ind w:left="-1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600"/>
        </w:tabs>
        <w:ind w:left="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040"/>
        </w:tabs>
        <w:ind w:left="2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</w:abstractNum>
  <w:abstractNum w:abstractNumId="3">
    <w:nsid w:val="0F3C168B"/>
    <w:multiLevelType w:val="hybridMultilevel"/>
    <w:tmpl w:val="EC2609DC"/>
    <w:lvl w:ilvl="0" w:tplc="9732EA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C3825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B6E8E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48062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BDEAC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5282C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282D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24C2D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DAAA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1C84205F"/>
    <w:multiLevelType w:val="multilevel"/>
    <w:tmpl w:val="F2589D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B457D0"/>
    <w:multiLevelType w:val="hybridMultilevel"/>
    <w:tmpl w:val="612AE152"/>
    <w:lvl w:ilvl="0" w:tplc="096CF55C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03D55FD"/>
    <w:multiLevelType w:val="hybridMultilevel"/>
    <w:tmpl w:val="296EB7F4"/>
    <w:lvl w:ilvl="0" w:tplc="AFD2A6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7E294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8001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B609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26656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BB236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3A468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90003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B64AA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308D57B4"/>
    <w:multiLevelType w:val="hybridMultilevel"/>
    <w:tmpl w:val="997CCDBE"/>
    <w:lvl w:ilvl="0" w:tplc="67EC1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F2A9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D9A3D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91C0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ACA68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BCA1E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CF47E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D3CC3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5489A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31107BA2"/>
    <w:multiLevelType w:val="hybridMultilevel"/>
    <w:tmpl w:val="8E76B6B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1C97E87"/>
    <w:multiLevelType w:val="hybridMultilevel"/>
    <w:tmpl w:val="75FE2044"/>
    <w:lvl w:ilvl="0" w:tplc="1D0EF40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color w:val="auto"/>
        <w:lang w:val="uk-UA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0">
    <w:nsid w:val="579529C5"/>
    <w:multiLevelType w:val="hybridMultilevel"/>
    <w:tmpl w:val="3FF4C0F6"/>
    <w:lvl w:ilvl="0" w:tplc="55D07D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1B04B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CAA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4892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69A15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24685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A46D3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288E5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1628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5DBF41D9"/>
    <w:multiLevelType w:val="hybridMultilevel"/>
    <w:tmpl w:val="C3A8BE58"/>
    <w:lvl w:ilvl="0" w:tplc="04190001">
      <w:start w:val="1"/>
      <w:numFmt w:val="bullet"/>
      <w:lvlText w:val=""/>
      <w:lvlJc w:val="left"/>
      <w:pPr>
        <w:ind w:left="2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9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6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</w:abstractNum>
  <w:abstractNum w:abstractNumId="12">
    <w:nsid w:val="61F6554A"/>
    <w:multiLevelType w:val="hybridMultilevel"/>
    <w:tmpl w:val="A316248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3"/>
  </w:num>
  <w:num w:numId="5">
    <w:abstractNumId w:val="7"/>
  </w:num>
  <w:num w:numId="6">
    <w:abstractNumId w:val="6"/>
  </w:num>
  <w:num w:numId="7">
    <w:abstractNumId w:val="10"/>
  </w:num>
  <w:num w:numId="8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9">
    <w:abstractNumId w:val="8"/>
  </w:num>
  <w:num w:numId="10">
    <w:abstractNumId w:val="12"/>
  </w:num>
  <w:num w:numId="11">
    <w:abstractNumId w:val="5"/>
  </w:num>
  <w:num w:numId="12">
    <w:abstractNumId w:val="11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SpellingErrors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s-ES" w:vendorID="64" w:dllVersion="4096" w:nlCheck="1" w:checkStyle="0"/>
  <w:activeWritingStyle w:appName="MSWord" w:lang="fr-FR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374"/>
    <w:rsid w:val="00003631"/>
    <w:rsid w:val="000135C6"/>
    <w:rsid w:val="00021201"/>
    <w:rsid w:val="00025A28"/>
    <w:rsid w:val="00027785"/>
    <w:rsid w:val="0003736C"/>
    <w:rsid w:val="00042297"/>
    <w:rsid w:val="00043125"/>
    <w:rsid w:val="00045A64"/>
    <w:rsid w:val="00046DCB"/>
    <w:rsid w:val="000555B8"/>
    <w:rsid w:val="0006576A"/>
    <w:rsid w:val="000674C8"/>
    <w:rsid w:val="00070BE1"/>
    <w:rsid w:val="00076461"/>
    <w:rsid w:val="00080F48"/>
    <w:rsid w:val="00082460"/>
    <w:rsid w:val="00082FD0"/>
    <w:rsid w:val="000833E3"/>
    <w:rsid w:val="000863B3"/>
    <w:rsid w:val="00086E64"/>
    <w:rsid w:val="00087E92"/>
    <w:rsid w:val="00087ECC"/>
    <w:rsid w:val="000C686D"/>
    <w:rsid w:val="000D07E3"/>
    <w:rsid w:val="000D11DB"/>
    <w:rsid w:val="000D33B8"/>
    <w:rsid w:val="000D4750"/>
    <w:rsid w:val="000E1348"/>
    <w:rsid w:val="000E52BE"/>
    <w:rsid w:val="000E5913"/>
    <w:rsid w:val="000E7168"/>
    <w:rsid w:val="000F167E"/>
    <w:rsid w:val="000F3A92"/>
    <w:rsid w:val="000F53E7"/>
    <w:rsid w:val="000F5FEE"/>
    <w:rsid w:val="00105F54"/>
    <w:rsid w:val="001064F3"/>
    <w:rsid w:val="001075A2"/>
    <w:rsid w:val="001129E2"/>
    <w:rsid w:val="001149D6"/>
    <w:rsid w:val="001224FD"/>
    <w:rsid w:val="00123964"/>
    <w:rsid w:val="00127F76"/>
    <w:rsid w:val="001320EE"/>
    <w:rsid w:val="00136831"/>
    <w:rsid w:val="001374E1"/>
    <w:rsid w:val="001414AF"/>
    <w:rsid w:val="00144B03"/>
    <w:rsid w:val="001467FA"/>
    <w:rsid w:val="00146FE8"/>
    <w:rsid w:val="00155226"/>
    <w:rsid w:val="00163F40"/>
    <w:rsid w:val="001656B3"/>
    <w:rsid w:val="0017082D"/>
    <w:rsid w:val="00176A52"/>
    <w:rsid w:val="00180D0B"/>
    <w:rsid w:val="00181CEE"/>
    <w:rsid w:val="0018374D"/>
    <w:rsid w:val="00186239"/>
    <w:rsid w:val="001869A8"/>
    <w:rsid w:val="00191722"/>
    <w:rsid w:val="001953E7"/>
    <w:rsid w:val="001A0379"/>
    <w:rsid w:val="001A0F88"/>
    <w:rsid w:val="001A7177"/>
    <w:rsid w:val="001B4149"/>
    <w:rsid w:val="001B68C9"/>
    <w:rsid w:val="001B7A0A"/>
    <w:rsid w:val="001D2205"/>
    <w:rsid w:val="001E6122"/>
    <w:rsid w:val="001E6960"/>
    <w:rsid w:val="001E7A4E"/>
    <w:rsid w:val="001E7F5C"/>
    <w:rsid w:val="002102F8"/>
    <w:rsid w:val="00210C76"/>
    <w:rsid w:val="00217CB3"/>
    <w:rsid w:val="00221197"/>
    <w:rsid w:val="00221D6A"/>
    <w:rsid w:val="00223803"/>
    <w:rsid w:val="00231EA9"/>
    <w:rsid w:val="002427E5"/>
    <w:rsid w:val="002449D3"/>
    <w:rsid w:val="00245371"/>
    <w:rsid w:val="0024778B"/>
    <w:rsid w:val="00250855"/>
    <w:rsid w:val="00254BD2"/>
    <w:rsid w:val="00254E91"/>
    <w:rsid w:val="0025544D"/>
    <w:rsid w:val="00264C96"/>
    <w:rsid w:val="00273019"/>
    <w:rsid w:val="002757A3"/>
    <w:rsid w:val="00283B5D"/>
    <w:rsid w:val="00294EB6"/>
    <w:rsid w:val="00295BC2"/>
    <w:rsid w:val="00296C73"/>
    <w:rsid w:val="002A1D84"/>
    <w:rsid w:val="002B6044"/>
    <w:rsid w:val="002B61B4"/>
    <w:rsid w:val="002B66CF"/>
    <w:rsid w:val="002B7FC6"/>
    <w:rsid w:val="002C2483"/>
    <w:rsid w:val="002C6117"/>
    <w:rsid w:val="002D1896"/>
    <w:rsid w:val="002D1AC2"/>
    <w:rsid w:val="002D3C26"/>
    <w:rsid w:val="002D4188"/>
    <w:rsid w:val="002E3B59"/>
    <w:rsid w:val="002E5EA5"/>
    <w:rsid w:val="002F0ADA"/>
    <w:rsid w:val="002F3743"/>
    <w:rsid w:val="002F454C"/>
    <w:rsid w:val="002F52B3"/>
    <w:rsid w:val="00303492"/>
    <w:rsid w:val="00305DED"/>
    <w:rsid w:val="003069E3"/>
    <w:rsid w:val="00322970"/>
    <w:rsid w:val="0032685F"/>
    <w:rsid w:val="003272CC"/>
    <w:rsid w:val="003321A8"/>
    <w:rsid w:val="00334820"/>
    <w:rsid w:val="0034359C"/>
    <w:rsid w:val="003445EB"/>
    <w:rsid w:val="003633CA"/>
    <w:rsid w:val="00365156"/>
    <w:rsid w:val="0036574D"/>
    <w:rsid w:val="003720CF"/>
    <w:rsid w:val="00380394"/>
    <w:rsid w:val="003831D0"/>
    <w:rsid w:val="00386D73"/>
    <w:rsid w:val="0039288E"/>
    <w:rsid w:val="00393A9A"/>
    <w:rsid w:val="003A0104"/>
    <w:rsid w:val="003A7BA2"/>
    <w:rsid w:val="003C1063"/>
    <w:rsid w:val="003D2344"/>
    <w:rsid w:val="003E2353"/>
    <w:rsid w:val="003E5882"/>
    <w:rsid w:val="003E79FF"/>
    <w:rsid w:val="003E7A17"/>
    <w:rsid w:val="003F177F"/>
    <w:rsid w:val="003F18F1"/>
    <w:rsid w:val="003F2A58"/>
    <w:rsid w:val="003F772C"/>
    <w:rsid w:val="00400536"/>
    <w:rsid w:val="00410AF2"/>
    <w:rsid w:val="00412542"/>
    <w:rsid w:val="00413EE1"/>
    <w:rsid w:val="0041490F"/>
    <w:rsid w:val="004156B3"/>
    <w:rsid w:val="00416026"/>
    <w:rsid w:val="004209AB"/>
    <w:rsid w:val="00425FCC"/>
    <w:rsid w:val="00430E0C"/>
    <w:rsid w:val="00435CBE"/>
    <w:rsid w:val="00443D50"/>
    <w:rsid w:val="0045404F"/>
    <w:rsid w:val="00456E98"/>
    <w:rsid w:val="00470A48"/>
    <w:rsid w:val="00471456"/>
    <w:rsid w:val="00471486"/>
    <w:rsid w:val="00473236"/>
    <w:rsid w:val="00473D92"/>
    <w:rsid w:val="004743E3"/>
    <w:rsid w:val="004758FE"/>
    <w:rsid w:val="00496DEE"/>
    <w:rsid w:val="004A11B7"/>
    <w:rsid w:val="004A1758"/>
    <w:rsid w:val="004A26FB"/>
    <w:rsid w:val="004A6AAE"/>
    <w:rsid w:val="004B359F"/>
    <w:rsid w:val="004B5C84"/>
    <w:rsid w:val="004B6754"/>
    <w:rsid w:val="004B73D2"/>
    <w:rsid w:val="004D0D20"/>
    <w:rsid w:val="004D655D"/>
    <w:rsid w:val="004E5A04"/>
    <w:rsid w:val="004E5AC3"/>
    <w:rsid w:val="004F66AE"/>
    <w:rsid w:val="00506AF0"/>
    <w:rsid w:val="00506B47"/>
    <w:rsid w:val="00511F36"/>
    <w:rsid w:val="00512A79"/>
    <w:rsid w:val="00514711"/>
    <w:rsid w:val="00524F0F"/>
    <w:rsid w:val="00531735"/>
    <w:rsid w:val="00540261"/>
    <w:rsid w:val="005464E2"/>
    <w:rsid w:val="00571D6E"/>
    <w:rsid w:val="00576024"/>
    <w:rsid w:val="00577D63"/>
    <w:rsid w:val="00581086"/>
    <w:rsid w:val="00586F88"/>
    <w:rsid w:val="00593C40"/>
    <w:rsid w:val="0059623C"/>
    <w:rsid w:val="00596DED"/>
    <w:rsid w:val="005A11F8"/>
    <w:rsid w:val="005A6471"/>
    <w:rsid w:val="005B0663"/>
    <w:rsid w:val="005B2035"/>
    <w:rsid w:val="005D2426"/>
    <w:rsid w:val="005E7A7B"/>
    <w:rsid w:val="005F1134"/>
    <w:rsid w:val="005F4C91"/>
    <w:rsid w:val="005F4F1C"/>
    <w:rsid w:val="005F5055"/>
    <w:rsid w:val="005F75E7"/>
    <w:rsid w:val="0060007A"/>
    <w:rsid w:val="00601F81"/>
    <w:rsid w:val="00604146"/>
    <w:rsid w:val="00606558"/>
    <w:rsid w:val="006073F3"/>
    <w:rsid w:val="00610581"/>
    <w:rsid w:val="0061285A"/>
    <w:rsid w:val="00614683"/>
    <w:rsid w:val="00632162"/>
    <w:rsid w:val="00632679"/>
    <w:rsid w:val="006404A3"/>
    <w:rsid w:val="00641A39"/>
    <w:rsid w:val="0065036C"/>
    <w:rsid w:val="0065435E"/>
    <w:rsid w:val="00673240"/>
    <w:rsid w:val="00682DF6"/>
    <w:rsid w:val="006835FF"/>
    <w:rsid w:val="00685555"/>
    <w:rsid w:val="0068571A"/>
    <w:rsid w:val="0068744C"/>
    <w:rsid w:val="006979B0"/>
    <w:rsid w:val="006A03D0"/>
    <w:rsid w:val="006A0AE4"/>
    <w:rsid w:val="006B00B2"/>
    <w:rsid w:val="006B625D"/>
    <w:rsid w:val="006B7DCF"/>
    <w:rsid w:val="006C31D4"/>
    <w:rsid w:val="006C31E8"/>
    <w:rsid w:val="006C35BC"/>
    <w:rsid w:val="006C3620"/>
    <w:rsid w:val="006C6CFF"/>
    <w:rsid w:val="006D0A49"/>
    <w:rsid w:val="006D163F"/>
    <w:rsid w:val="006D77A1"/>
    <w:rsid w:val="006E0B61"/>
    <w:rsid w:val="006E2962"/>
    <w:rsid w:val="006F15BC"/>
    <w:rsid w:val="006F74E7"/>
    <w:rsid w:val="00701630"/>
    <w:rsid w:val="00704CFD"/>
    <w:rsid w:val="00704E60"/>
    <w:rsid w:val="00715E2E"/>
    <w:rsid w:val="00716D88"/>
    <w:rsid w:val="0072503D"/>
    <w:rsid w:val="007326B7"/>
    <w:rsid w:val="007330C3"/>
    <w:rsid w:val="00736490"/>
    <w:rsid w:val="007425E0"/>
    <w:rsid w:val="00746443"/>
    <w:rsid w:val="00747706"/>
    <w:rsid w:val="00750D1B"/>
    <w:rsid w:val="0075363C"/>
    <w:rsid w:val="00755F4D"/>
    <w:rsid w:val="0075655C"/>
    <w:rsid w:val="0076094B"/>
    <w:rsid w:val="00775978"/>
    <w:rsid w:val="00787ABA"/>
    <w:rsid w:val="0079035A"/>
    <w:rsid w:val="00791D99"/>
    <w:rsid w:val="00794E2A"/>
    <w:rsid w:val="007A0D04"/>
    <w:rsid w:val="007A3A48"/>
    <w:rsid w:val="007A4F78"/>
    <w:rsid w:val="007B405A"/>
    <w:rsid w:val="007B578C"/>
    <w:rsid w:val="007C4E4B"/>
    <w:rsid w:val="007C5D8F"/>
    <w:rsid w:val="007D2078"/>
    <w:rsid w:val="007D5C6D"/>
    <w:rsid w:val="007D7165"/>
    <w:rsid w:val="007E18CD"/>
    <w:rsid w:val="007E327C"/>
    <w:rsid w:val="007E4B76"/>
    <w:rsid w:val="007E7EAC"/>
    <w:rsid w:val="007F21F2"/>
    <w:rsid w:val="007F2599"/>
    <w:rsid w:val="007F3A59"/>
    <w:rsid w:val="007F5653"/>
    <w:rsid w:val="007F6889"/>
    <w:rsid w:val="008104A6"/>
    <w:rsid w:val="00814032"/>
    <w:rsid w:val="00814720"/>
    <w:rsid w:val="008165B5"/>
    <w:rsid w:val="00821C48"/>
    <w:rsid w:val="008269EC"/>
    <w:rsid w:val="0082789B"/>
    <w:rsid w:val="00833019"/>
    <w:rsid w:val="00836286"/>
    <w:rsid w:val="0083767C"/>
    <w:rsid w:val="00843F2B"/>
    <w:rsid w:val="00850EE9"/>
    <w:rsid w:val="00852B11"/>
    <w:rsid w:val="00871517"/>
    <w:rsid w:val="008804D2"/>
    <w:rsid w:val="0088299B"/>
    <w:rsid w:val="00887332"/>
    <w:rsid w:val="00892AAB"/>
    <w:rsid w:val="00894D73"/>
    <w:rsid w:val="008B2B9D"/>
    <w:rsid w:val="008B520C"/>
    <w:rsid w:val="008B5BEF"/>
    <w:rsid w:val="008B5C6F"/>
    <w:rsid w:val="008C794E"/>
    <w:rsid w:val="008D4F2C"/>
    <w:rsid w:val="008D7263"/>
    <w:rsid w:val="008F095E"/>
    <w:rsid w:val="008F4468"/>
    <w:rsid w:val="00905F36"/>
    <w:rsid w:val="00912F41"/>
    <w:rsid w:val="00922959"/>
    <w:rsid w:val="00954814"/>
    <w:rsid w:val="009550F7"/>
    <w:rsid w:val="009553AF"/>
    <w:rsid w:val="009658A8"/>
    <w:rsid w:val="00966B12"/>
    <w:rsid w:val="009706FE"/>
    <w:rsid w:val="00973FB7"/>
    <w:rsid w:val="00975BB2"/>
    <w:rsid w:val="00986E2C"/>
    <w:rsid w:val="0099244A"/>
    <w:rsid w:val="009A77A1"/>
    <w:rsid w:val="009B42C6"/>
    <w:rsid w:val="009C0DB1"/>
    <w:rsid w:val="009D0A0E"/>
    <w:rsid w:val="009D19FC"/>
    <w:rsid w:val="009D34A8"/>
    <w:rsid w:val="009D58C3"/>
    <w:rsid w:val="00A01185"/>
    <w:rsid w:val="00A01867"/>
    <w:rsid w:val="00A15AB3"/>
    <w:rsid w:val="00A2635C"/>
    <w:rsid w:val="00A36D47"/>
    <w:rsid w:val="00A429E6"/>
    <w:rsid w:val="00A4350F"/>
    <w:rsid w:val="00A440A7"/>
    <w:rsid w:val="00A4440B"/>
    <w:rsid w:val="00A4672B"/>
    <w:rsid w:val="00A62846"/>
    <w:rsid w:val="00A63D39"/>
    <w:rsid w:val="00A7654E"/>
    <w:rsid w:val="00A81387"/>
    <w:rsid w:val="00A8397C"/>
    <w:rsid w:val="00A93516"/>
    <w:rsid w:val="00A96C28"/>
    <w:rsid w:val="00AA0F4C"/>
    <w:rsid w:val="00AA43CA"/>
    <w:rsid w:val="00AA5A72"/>
    <w:rsid w:val="00AB1791"/>
    <w:rsid w:val="00AB3D21"/>
    <w:rsid w:val="00AB44D8"/>
    <w:rsid w:val="00AB55AB"/>
    <w:rsid w:val="00AC02D1"/>
    <w:rsid w:val="00AD0989"/>
    <w:rsid w:val="00AD6811"/>
    <w:rsid w:val="00AD6F72"/>
    <w:rsid w:val="00AE050A"/>
    <w:rsid w:val="00AF48FA"/>
    <w:rsid w:val="00AF722B"/>
    <w:rsid w:val="00B03EDF"/>
    <w:rsid w:val="00B062FF"/>
    <w:rsid w:val="00B31C45"/>
    <w:rsid w:val="00B356E2"/>
    <w:rsid w:val="00B56671"/>
    <w:rsid w:val="00B610F5"/>
    <w:rsid w:val="00B632A9"/>
    <w:rsid w:val="00B67891"/>
    <w:rsid w:val="00B824C8"/>
    <w:rsid w:val="00B8491C"/>
    <w:rsid w:val="00B93500"/>
    <w:rsid w:val="00B94D2A"/>
    <w:rsid w:val="00BA7F02"/>
    <w:rsid w:val="00BB1425"/>
    <w:rsid w:val="00BB7BF4"/>
    <w:rsid w:val="00BD653F"/>
    <w:rsid w:val="00BE6FBE"/>
    <w:rsid w:val="00BF2924"/>
    <w:rsid w:val="00C008A1"/>
    <w:rsid w:val="00C06F74"/>
    <w:rsid w:val="00C17852"/>
    <w:rsid w:val="00C213CE"/>
    <w:rsid w:val="00C2426B"/>
    <w:rsid w:val="00C27C75"/>
    <w:rsid w:val="00C34349"/>
    <w:rsid w:val="00C36306"/>
    <w:rsid w:val="00C46B02"/>
    <w:rsid w:val="00C5556F"/>
    <w:rsid w:val="00C66B5C"/>
    <w:rsid w:val="00C733C2"/>
    <w:rsid w:val="00C837F3"/>
    <w:rsid w:val="00C84299"/>
    <w:rsid w:val="00C95947"/>
    <w:rsid w:val="00CA03D5"/>
    <w:rsid w:val="00CA08A6"/>
    <w:rsid w:val="00CA4E6A"/>
    <w:rsid w:val="00CB0429"/>
    <w:rsid w:val="00CB0B88"/>
    <w:rsid w:val="00CB28D5"/>
    <w:rsid w:val="00CB3230"/>
    <w:rsid w:val="00CC1C57"/>
    <w:rsid w:val="00CC48FF"/>
    <w:rsid w:val="00CC5577"/>
    <w:rsid w:val="00CC74E7"/>
    <w:rsid w:val="00CD023C"/>
    <w:rsid w:val="00CD2EC2"/>
    <w:rsid w:val="00CD5BA9"/>
    <w:rsid w:val="00CE1851"/>
    <w:rsid w:val="00CE2556"/>
    <w:rsid w:val="00CE36A2"/>
    <w:rsid w:val="00CE3BFE"/>
    <w:rsid w:val="00CE7F17"/>
    <w:rsid w:val="00CF3888"/>
    <w:rsid w:val="00CF3D0A"/>
    <w:rsid w:val="00D03860"/>
    <w:rsid w:val="00D070DB"/>
    <w:rsid w:val="00D07213"/>
    <w:rsid w:val="00D10FE8"/>
    <w:rsid w:val="00D12A1E"/>
    <w:rsid w:val="00D16AA2"/>
    <w:rsid w:val="00D344D2"/>
    <w:rsid w:val="00D429BF"/>
    <w:rsid w:val="00D454F3"/>
    <w:rsid w:val="00D52F8A"/>
    <w:rsid w:val="00D62EC2"/>
    <w:rsid w:val="00D70F66"/>
    <w:rsid w:val="00D7125B"/>
    <w:rsid w:val="00D772FB"/>
    <w:rsid w:val="00D77CFA"/>
    <w:rsid w:val="00D80EDF"/>
    <w:rsid w:val="00D8178A"/>
    <w:rsid w:val="00D93057"/>
    <w:rsid w:val="00D93CCC"/>
    <w:rsid w:val="00D9641B"/>
    <w:rsid w:val="00D968C0"/>
    <w:rsid w:val="00DA0F69"/>
    <w:rsid w:val="00DA20D6"/>
    <w:rsid w:val="00DB704F"/>
    <w:rsid w:val="00DC72B0"/>
    <w:rsid w:val="00DE0A24"/>
    <w:rsid w:val="00DE4CF3"/>
    <w:rsid w:val="00DF57A9"/>
    <w:rsid w:val="00E02122"/>
    <w:rsid w:val="00E07BA8"/>
    <w:rsid w:val="00E105DC"/>
    <w:rsid w:val="00E17F1B"/>
    <w:rsid w:val="00E25D93"/>
    <w:rsid w:val="00E26762"/>
    <w:rsid w:val="00E37788"/>
    <w:rsid w:val="00E42363"/>
    <w:rsid w:val="00E463E5"/>
    <w:rsid w:val="00E46B88"/>
    <w:rsid w:val="00E54F23"/>
    <w:rsid w:val="00E572AC"/>
    <w:rsid w:val="00E63492"/>
    <w:rsid w:val="00E647F8"/>
    <w:rsid w:val="00E65F8A"/>
    <w:rsid w:val="00E67C7D"/>
    <w:rsid w:val="00E70F93"/>
    <w:rsid w:val="00E7612B"/>
    <w:rsid w:val="00E80DE3"/>
    <w:rsid w:val="00E84113"/>
    <w:rsid w:val="00E87B06"/>
    <w:rsid w:val="00E87FF1"/>
    <w:rsid w:val="00E916C7"/>
    <w:rsid w:val="00E940B3"/>
    <w:rsid w:val="00E96A24"/>
    <w:rsid w:val="00EA0F83"/>
    <w:rsid w:val="00EA58E9"/>
    <w:rsid w:val="00EB0F4B"/>
    <w:rsid w:val="00EB1E4B"/>
    <w:rsid w:val="00EB2690"/>
    <w:rsid w:val="00EB2941"/>
    <w:rsid w:val="00EC3483"/>
    <w:rsid w:val="00ED1601"/>
    <w:rsid w:val="00ED515E"/>
    <w:rsid w:val="00EE20BA"/>
    <w:rsid w:val="00EE7141"/>
    <w:rsid w:val="00EF12F7"/>
    <w:rsid w:val="00EF1993"/>
    <w:rsid w:val="00EF5B0C"/>
    <w:rsid w:val="00F0144F"/>
    <w:rsid w:val="00F0597E"/>
    <w:rsid w:val="00F129A1"/>
    <w:rsid w:val="00F14A99"/>
    <w:rsid w:val="00F229E7"/>
    <w:rsid w:val="00F2710F"/>
    <w:rsid w:val="00F30C90"/>
    <w:rsid w:val="00F30F6C"/>
    <w:rsid w:val="00F54149"/>
    <w:rsid w:val="00F57374"/>
    <w:rsid w:val="00F61191"/>
    <w:rsid w:val="00F65054"/>
    <w:rsid w:val="00F6647B"/>
    <w:rsid w:val="00F715BF"/>
    <w:rsid w:val="00F80739"/>
    <w:rsid w:val="00F9079E"/>
    <w:rsid w:val="00F912A6"/>
    <w:rsid w:val="00F927D8"/>
    <w:rsid w:val="00F93594"/>
    <w:rsid w:val="00F93AEC"/>
    <w:rsid w:val="00F94831"/>
    <w:rsid w:val="00FA66A4"/>
    <w:rsid w:val="00FB305C"/>
    <w:rsid w:val="00FB5D09"/>
    <w:rsid w:val="00FC49E0"/>
    <w:rsid w:val="00FD11B3"/>
    <w:rsid w:val="00FE4110"/>
    <w:rsid w:val="00FE44C1"/>
    <w:rsid w:val="00FE6C29"/>
    <w:rsid w:val="00FE7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0F044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0" w:unhideWhenUsed="0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D39"/>
    <w:pPr>
      <w:spacing w:after="0" w:line="360" w:lineRule="auto"/>
      <w:ind w:right="114" w:firstLine="720"/>
      <w:contextualSpacing/>
      <w:jc w:val="both"/>
    </w:pPr>
    <w:rPr>
      <w:rFonts w:ascii="Times New Roman" w:eastAsia="Times New Roman" w:hAnsi="Times New Roman" w:cs="Times New Roman"/>
      <w:color w:val="000000" w:themeColor="text1"/>
      <w:sz w:val="28"/>
      <w:szCs w:val="28"/>
      <w:shd w:val="clear" w:color="auto" w:fill="FFFFFF"/>
      <w:lang w:val="uk-UA" w:eastAsia="ru-RU"/>
    </w:rPr>
  </w:style>
  <w:style w:type="paragraph" w:styleId="1">
    <w:name w:val="heading 1"/>
    <w:basedOn w:val="a"/>
    <w:next w:val="a"/>
    <w:link w:val="10"/>
    <w:qFormat/>
    <w:rsid w:val="00531735"/>
    <w:pPr>
      <w:ind w:firstLine="0"/>
      <w:jc w:val="center"/>
      <w:outlineLvl w:val="0"/>
    </w:pPr>
    <w:rPr>
      <w:b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7E7EAC"/>
    <w:pPr>
      <w:outlineLvl w:val="1"/>
    </w:pPr>
    <w:rPr>
      <w:b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7374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uiPriority w:val="99"/>
    <w:rsid w:val="00F57374"/>
  </w:style>
  <w:style w:type="character" w:customStyle="1" w:styleId="w">
    <w:name w:val="w"/>
    <w:basedOn w:val="a0"/>
    <w:rsid w:val="00F57374"/>
  </w:style>
  <w:style w:type="character" w:customStyle="1" w:styleId="hl">
    <w:name w:val="hl"/>
    <w:basedOn w:val="a0"/>
    <w:rsid w:val="00F57374"/>
  </w:style>
  <w:style w:type="character" w:customStyle="1" w:styleId="spelle">
    <w:name w:val="spelle"/>
    <w:basedOn w:val="a0"/>
    <w:rsid w:val="00F57374"/>
  </w:style>
  <w:style w:type="paragraph" w:styleId="a4">
    <w:name w:val="List Paragraph"/>
    <w:basedOn w:val="a"/>
    <w:qFormat/>
    <w:rsid w:val="006D77A1"/>
    <w:pPr>
      <w:ind w:left="720"/>
    </w:pPr>
  </w:style>
  <w:style w:type="character" w:customStyle="1" w:styleId="10">
    <w:name w:val="Заголовок 1 Знак"/>
    <w:basedOn w:val="a0"/>
    <w:link w:val="1"/>
    <w:rsid w:val="00531735"/>
    <w:rPr>
      <w:rFonts w:ascii="Times New Roman" w:eastAsia="Times New Roman" w:hAnsi="Times New Roman" w:cs="Times New Roman"/>
      <w:b/>
      <w:color w:val="000000" w:themeColor="text1"/>
      <w:sz w:val="28"/>
      <w:szCs w:val="28"/>
      <w:lang w:eastAsia="ru-RU"/>
    </w:rPr>
  </w:style>
  <w:style w:type="character" w:styleId="a5">
    <w:name w:val="Strong"/>
    <w:rsid w:val="0075655C"/>
    <w:rPr>
      <w:b/>
      <w:bCs/>
    </w:rPr>
  </w:style>
  <w:style w:type="character" w:styleId="a6">
    <w:name w:val="Hyperlink"/>
    <w:rsid w:val="0075655C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473236"/>
    <w:rPr>
      <w:color w:val="800080" w:themeColor="followedHyperlink"/>
      <w:u w:val="single"/>
    </w:rPr>
  </w:style>
  <w:style w:type="paragraph" w:customStyle="1" w:styleId="11">
    <w:name w:val="Без интервала1"/>
    <w:rsid w:val="006A0AE4"/>
    <w:pPr>
      <w:spacing w:after="0" w:line="240" w:lineRule="auto"/>
    </w:pPr>
    <w:rPr>
      <w:rFonts w:ascii="Calibri" w:eastAsia="Times New Roman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070BE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70BE1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a">
    <w:name w:val="header"/>
    <w:basedOn w:val="a"/>
    <w:link w:val="ab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c">
    <w:name w:val="footer"/>
    <w:basedOn w:val="a"/>
    <w:link w:val="ad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7E7EAC"/>
    <w:rPr>
      <w:rFonts w:ascii="Times New Roman" w:eastAsia="Times New Roman" w:hAnsi="Times New Roman" w:cs="Times New Roman"/>
      <w:b/>
      <w:color w:val="000000" w:themeColor="text1"/>
      <w:sz w:val="28"/>
      <w:szCs w:val="28"/>
      <w:lang w:eastAsia="ru-RU"/>
    </w:rPr>
  </w:style>
  <w:style w:type="paragraph" w:styleId="ae">
    <w:name w:val="TOC Heading"/>
    <w:basedOn w:val="1"/>
    <w:next w:val="a"/>
    <w:uiPriority w:val="39"/>
    <w:unhideWhenUsed/>
    <w:qFormat/>
    <w:rsid w:val="00DC72B0"/>
    <w:pPr>
      <w:keepNext/>
      <w:keepLines/>
      <w:spacing w:before="480" w:line="276" w:lineRule="auto"/>
      <w:ind w:right="0"/>
      <w:contextualSpacing w:val="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hd w:val="clear" w:color="auto" w:fill="auto"/>
    </w:rPr>
  </w:style>
  <w:style w:type="paragraph" w:styleId="12">
    <w:name w:val="toc 1"/>
    <w:basedOn w:val="a"/>
    <w:next w:val="a"/>
    <w:autoRedefine/>
    <w:uiPriority w:val="39"/>
    <w:unhideWhenUsed/>
    <w:rsid w:val="004A6AAE"/>
    <w:pPr>
      <w:tabs>
        <w:tab w:val="right" w:leader="dot" w:pos="9072"/>
      </w:tabs>
      <w:spacing w:before="120"/>
      <w:ind w:right="113" w:firstLine="0"/>
    </w:pPr>
    <w:rPr>
      <w:szCs w:val="24"/>
    </w:rPr>
  </w:style>
  <w:style w:type="paragraph" w:styleId="21">
    <w:name w:val="toc 2"/>
    <w:basedOn w:val="a"/>
    <w:next w:val="a"/>
    <w:autoRedefine/>
    <w:uiPriority w:val="39"/>
    <w:unhideWhenUsed/>
    <w:rsid w:val="004A6AAE"/>
    <w:pPr>
      <w:tabs>
        <w:tab w:val="right" w:leader="dot" w:pos="9062"/>
      </w:tabs>
      <w:ind w:left="278" w:right="113" w:firstLine="0"/>
      <w:jc w:val="left"/>
    </w:pPr>
    <w:rPr>
      <w:szCs w:val="22"/>
    </w:rPr>
  </w:style>
  <w:style w:type="paragraph" w:styleId="3">
    <w:name w:val="toc 3"/>
    <w:basedOn w:val="a"/>
    <w:next w:val="a"/>
    <w:autoRedefine/>
    <w:uiPriority w:val="39"/>
    <w:unhideWhenUsed/>
    <w:rsid w:val="00DC72B0"/>
    <w:pPr>
      <w:ind w:left="561" w:right="113" w:firstLine="0"/>
    </w:pPr>
    <w:rPr>
      <w:szCs w:val="22"/>
    </w:rPr>
  </w:style>
  <w:style w:type="paragraph" w:styleId="4">
    <w:name w:val="toc 4"/>
    <w:basedOn w:val="a"/>
    <w:next w:val="a"/>
    <w:autoRedefine/>
    <w:uiPriority w:val="39"/>
    <w:unhideWhenUsed/>
    <w:rsid w:val="00DC72B0"/>
    <w:pPr>
      <w:ind w:left="840"/>
      <w:jc w:val="left"/>
    </w:pPr>
    <w:rPr>
      <w:rFonts w:asciiTheme="minorHAnsi" w:hAnsi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DC72B0"/>
    <w:pPr>
      <w:ind w:left="1120"/>
      <w:jc w:val="left"/>
    </w:pPr>
    <w:rPr>
      <w:rFonts w:asciiTheme="minorHAnsi" w:hAnsi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DC72B0"/>
    <w:pPr>
      <w:ind w:left="1400"/>
      <w:jc w:val="left"/>
    </w:pPr>
    <w:rPr>
      <w:rFonts w:asciiTheme="minorHAnsi" w:hAnsi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DC72B0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DC72B0"/>
    <w:pPr>
      <w:ind w:left="1960"/>
      <w:jc w:val="left"/>
    </w:pPr>
    <w:rPr>
      <w:rFonts w:asciiTheme="minorHAnsi" w:hAnsi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DC72B0"/>
    <w:pPr>
      <w:ind w:left="2240"/>
      <w:jc w:val="left"/>
    </w:pPr>
    <w:rPr>
      <w:rFonts w:asciiTheme="minorHAnsi" w:hAnsiTheme="minorHAnsi"/>
      <w:sz w:val="20"/>
      <w:szCs w:val="20"/>
    </w:rPr>
  </w:style>
  <w:style w:type="character" w:customStyle="1" w:styleId="longtext">
    <w:name w:val="long_text"/>
    <w:uiPriority w:val="99"/>
    <w:rsid w:val="00245371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0" w:unhideWhenUsed="0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D39"/>
    <w:pPr>
      <w:spacing w:after="0" w:line="360" w:lineRule="auto"/>
      <w:ind w:right="114" w:firstLine="720"/>
      <w:contextualSpacing/>
      <w:jc w:val="both"/>
    </w:pPr>
    <w:rPr>
      <w:rFonts w:ascii="Times New Roman" w:eastAsia="Times New Roman" w:hAnsi="Times New Roman" w:cs="Times New Roman"/>
      <w:color w:val="000000" w:themeColor="text1"/>
      <w:sz w:val="28"/>
      <w:szCs w:val="28"/>
      <w:shd w:val="clear" w:color="auto" w:fill="FFFFFF"/>
      <w:lang w:val="uk-UA" w:eastAsia="ru-RU"/>
    </w:rPr>
  </w:style>
  <w:style w:type="paragraph" w:styleId="1">
    <w:name w:val="heading 1"/>
    <w:basedOn w:val="a"/>
    <w:next w:val="a"/>
    <w:link w:val="10"/>
    <w:qFormat/>
    <w:rsid w:val="00531735"/>
    <w:pPr>
      <w:ind w:firstLine="0"/>
      <w:jc w:val="center"/>
      <w:outlineLvl w:val="0"/>
    </w:pPr>
    <w:rPr>
      <w:b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7E7EAC"/>
    <w:pPr>
      <w:outlineLvl w:val="1"/>
    </w:pPr>
    <w:rPr>
      <w:b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7374"/>
    <w:pPr>
      <w:spacing w:before="100" w:beforeAutospacing="1" w:after="100" w:afterAutospacing="1"/>
    </w:pPr>
    <w:rPr>
      <w:lang w:val="ru-RU"/>
    </w:rPr>
  </w:style>
  <w:style w:type="character" w:customStyle="1" w:styleId="apple-converted-space">
    <w:name w:val="apple-converted-space"/>
    <w:basedOn w:val="a0"/>
    <w:uiPriority w:val="99"/>
    <w:rsid w:val="00F57374"/>
  </w:style>
  <w:style w:type="character" w:customStyle="1" w:styleId="w">
    <w:name w:val="w"/>
    <w:basedOn w:val="a0"/>
    <w:rsid w:val="00F57374"/>
  </w:style>
  <w:style w:type="character" w:customStyle="1" w:styleId="hl">
    <w:name w:val="hl"/>
    <w:basedOn w:val="a0"/>
    <w:rsid w:val="00F57374"/>
  </w:style>
  <w:style w:type="character" w:customStyle="1" w:styleId="spelle">
    <w:name w:val="spelle"/>
    <w:basedOn w:val="a0"/>
    <w:rsid w:val="00F57374"/>
  </w:style>
  <w:style w:type="paragraph" w:styleId="a4">
    <w:name w:val="List Paragraph"/>
    <w:basedOn w:val="a"/>
    <w:qFormat/>
    <w:rsid w:val="006D77A1"/>
    <w:pPr>
      <w:ind w:left="720"/>
    </w:pPr>
  </w:style>
  <w:style w:type="character" w:customStyle="1" w:styleId="10">
    <w:name w:val="Заголовок 1 Знак"/>
    <w:basedOn w:val="a0"/>
    <w:link w:val="1"/>
    <w:rsid w:val="00531735"/>
    <w:rPr>
      <w:rFonts w:ascii="Times New Roman" w:eastAsia="Times New Roman" w:hAnsi="Times New Roman" w:cs="Times New Roman"/>
      <w:b/>
      <w:color w:val="000000" w:themeColor="text1"/>
      <w:sz w:val="28"/>
      <w:szCs w:val="28"/>
      <w:lang w:eastAsia="ru-RU"/>
    </w:rPr>
  </w:style>
  <w:style w:type="character" w:styleId="a5">
    <w:name w:val="Strong"/>
    <w:rsid w:val="0075655C"/>
    <w:rPr>
      <w:b/>
      <w:bCs/>
    </w:rPr>
  </w:style>
  <w:style w:type="character" w:styleId="a6">
    <w:name w:val="Hyperlink"/>
    <w:rsid w:val="0075655C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473236"/>
    <w:rPr>
      <w:color w:val="800080" w:themeColor="followedHyperlink"/>
      <w:u w:val="single"/>
    </w:rPr>
  </w:style>
  <w:style w:type="paragraph" w:customStyle="1" w:styleId="11">
    <w:name w:val="Без интервала1"/>
    <w:rsid w:val="006A0AE4"/>
    <w:pPr>
      <w:spacing w:after="0" w:line="240" w:lineRule="auto"/>
    </w:pPr>
    <w:rPr>
      <w:rFonts w:ascii="Calibri" w:eastAsia="Times New Roman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070BE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70BE1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a">
    <w:name w:val="header"/>
    <w:basedOn w:val="a"/>
    <w:link w:val="ab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c">
    <w:name w:val="footer"/>
    <w:basedOn w:val="a"/>
    <w:link w:val="ad"/>
    <w:uiPriority w:val="99"/>
    <w:unhideWhenUsed/>
    <w:rsid w:val="00EE20B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EE20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7E7EAC"/>
    <w:rPr>
      <w:rFonts w:ascii="Times New Roman" w:eastAsia="Times New Roman" w:hAnsi="Times New Roman" w:cs="Times New Roman"/>
      <w:b/>
      <w:color w:val="000000" w:themeColor="text1"/>
      <w:sz w:val="28"/>
      <w:szCs w:val="28"/>
      <w:lang w:eastAsia="ru-RU"/>
    </w:rPr>
  </w:style>
  <w:style w:type="paragraph" w:styleId="ae">
    <w:name w:val="TOC Heading"/>
    <w:basedOn w:val="1"/>
    <w:next w:val="a"/>
    <w:uiPriority w:val="39"/>
    <w:unhideWhenUsed/>
    <w:qFormat/>
    <w:rsid w:val="00DC72B0"/>
    <w:pPr>
      <w:keepNext/>
      <w:keepLines/>
      <w:spacing w:before="480" w:line="276" w:lineRule="auto"/>
      <w:ind w:right="0"/>
      <w:contextualSpacing w:val="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hd w:val="clear" w:color="auto" w:fill="auto"/>
    </w:rPr>
  </w:style>
  <w:style w:type="paragraph" w:styleId="12">
    <w:name w:val="toc 1"/>
    <w:basedOn w:val="a"/>
    <w:next w:val="a"/>
    <w:autoRedefine/>
    <w:uiPriority w:val="39"/>
    <w:unhideWhenUsed/>
    <w:rsid w:val="004A6AAE"/>
    <w:pPr>
      <w:tabs>
        <w:tab w:val="right" w:leader="dot" w:pos="9072"/>
      </w:tabs>
      <w:spacing w:before="120"/>
      <w:ind w:right="113" w:firstLine="0"/>
    </w:pPr>
    <w:rPr>
      <w:szCs w:val="24"/>
    </w:rPr>
  </w:style>
  <w:style w:type="paragraph" w:styleId="21">
    <w:name w:val="toc 2"/>
    <w:basedOn w:val="a"/>
    <w:next w:val="a"/>
    <w:autoRedefine/>
    <w:uiPriority w:val="39"/>
    <w:unhideWhenUsed/>
    <w:rsid w:val="004A6AAE"/>
    <w:pPr>
      <w:tabs>
        <w:tab w:val="right" w:leader="dot" w:pos="9062"/>
      </w:tabs>
      <w:ind w:left="278" w:right="113" w:firstLine="0"/>
      <w:jc w:val="left"/>
    </w:pPr>
    <w:rPr>
      <w:szCs w:val="22"/>
    </w:rPr>
  </w:style>
  <w:style w:type="paragraph" w:styleId="3">
    <w:name w:val="toc 3"/>
    <w:basedOn w:val="a"/>
    <w:next w:val="a"/>
    <w:autoRedefine/>
    <w:uiPriority w:val="39"/>
    <w:unhideWhenUsed/>
    <w:rsid w:val="00DC72B0"/>
    <w:pPr>
      <w:ind w:left="561" w:right="113" w:firstLine="0"/>
    </w:pPr>
    <w:rPr>
      <w:szCs w:val="22"/>
    </w:rPr>
  </w:style>
  <w:style w:type="paragraph" w:styleId="4">
    <w:name w:val="toc 4"/>
    <w:basedOn w:val="a"/>
    <w:next w:val="a"/>
    <w:autoRedefine/>
    <w:uiPriority w:val="39"/>
    <w:unhideWhenUsed/>
    <w:rsid w:val="00DC72B0"/>
    <w:pPr>
      <w:ind w:left="840"/>
      <w:jc w:val="left"/>
    </w:pPr>
    <w:rPr>
      <w:rFonts w:asciiTheme="minorHAnsi" w:hAnsi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DC72B0"/>
    <w:pPr>
      <w:ind w:left="1120"/>
      <w:jc w:val="left"/>
    </w:pPr>
    <w:rPr>
      <w:rFonts w:asciiTheme="minorHAnsi" w:hAnsi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DC72B0"/>
    <w:pPr>
      <w:ind w:left="1400"/>
      <w:jc w:val="left"/>
    </w:pPr>
    <w:rPr>
      <w:rFonts w:asciiTheme="minorHAnsi" w:hAnsi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DC72B0"/>
    <w:pPr>
      <w:ind w:left="1680"/>
      <w:jc w:val="left"/>
    </w:pPr>
    <w:rPr>
      <w:rFonts w:asciiTheme="minorHAnsi" w:hAnsi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DC72B0"/>
    <w:pPr>
      <w:ind w:left="1960"/>
      <w:jc w:val="left"/>
    </w:pPr>
    <w:rPr>
      <w:rFonts w:asciiTheme="minorHAnsi" w:hAnsi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DC72B0"/>
    <w:pPr>
      <w:ind w:left="2240"/>
      <w:jc w:val="left"/>
    </w:pPr>
    <w:rPr>
      <w:rFonts w:asciiTheme="minorHAnsi" w:hAnsiTheme="minorHAnsi"/>
      <w:sz w:val="20"/>
      <w:szCs w:val="20"/>
    </w:rPr>
  </w:style>
  <w:style w:type="character" w:customStyle="1" w:styleId="longtext">
    <w:name w:val="long_text"/>
    <w:uiPriority w:val="99"/>
    <w:rsid w:val="0024537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6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53657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370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841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5880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1173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8781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8120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60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864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797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1904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132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6338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5104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987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76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7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5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42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86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17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40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094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46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54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04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20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8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62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610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83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8463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6643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8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165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153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9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60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47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95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319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4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0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474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874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370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1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5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6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4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87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78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68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s.wikihow.com/convertirte-en-un-exitoso-hombre-de-negocios" TargetMode="External"/><Relationship Id="rId18" Type="http://schemas.openxmlformats.org/officeDocument/2006/relationships/hyperlink" Target="http://elpais.com/elpais/2017/03/27/album/1490614384_096902.html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elcaminosimplealafelicidad.wordpress.com/category/personas-exitosas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noticias.universia.es/en-portada/noticia/2012/08/06/956397/5-estrategias-alcanzar-exito.html" TargetMode="External"/><Relationship Id="rId17" Type="http://schemas.openxmlformats.org/officeDocument/2006/relationships/hyperlink" Target="http://www.elmundo.es/elecciones/elecciones-generales.html" TargetMode="External"/><Relationship Id="rId25" Type="http://schemas.openxmlformats.org/officeDocument/2006/relationships/hyperlink" Target="http://www.abc.es/economia/abci-espanoles-incluidos-lista-forbes-menores-30-anos-mas-influyentes-201701161312_noticia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s.wikihow.com/ser-un-pol%C3%ADtico-exitoso" TargetMode="External"/><Relationship Id="rId20" Type="http://schemas.openxmlformats.org/officeDocument/2006/relationships/hyperlink" Target="https://www.forbes.com.mx/los-20-millonarios-globales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politico.com/2015/09/28/30-consejos-para-ser-un-politico-exitoso/" TargetMode="External"/><Relationship Id="rId24" Type="http://schemas.openxmlformats.org/officeDocument/2006/relationships/hyperlink" Target="http://forbes.es/actualizacion/6659/los-100-espanoles-mas-ricos/2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s.wikihow.com/ser-una-exitosa-mujer-de-negocios" TargetMode="External"/><Relationship Id="rId23" Type="http://schemas.openxmlformats.org/officeDocument/2006/relationships/hyperlink" Target="https://en.wikipedia.org/wiki/List_of_U.S._presidential_campaign_slogans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www.slideshare.net/afvh/language-of-advertising-by-angela-goddard" TargetMode="External"/><Relationship Id="rId19" Type="http://schemas.openxmlformats.org/officeDocument/2006/relationships/hyperlink" Target="http://www.forbes.es/actualizacion/7667/forbes-n-42-es-rentable-ser-presidente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dissercat.com/content/kontsept-uspekh-v-amerikanskoi-i-russkoi-lingvokulturakh-na-materiale-populyarno-delovogo-di" TargetMode="External"/><Relationship Id="rId14" Type="http://schemas.openxmlformats.org/officeDocument/2006/relationships/hyperlink" Target="http://www.sebascelis.com/como-ser-exitoso-en-la-vida/" TargetMode="External"/><Relationship Id="rId22" Type="http://schemas.openxmlformats.org/officeDocument/2006/relationships/hyperlink" Target="https://www.forbes.com.mx/forbes-life/las-mamas-mas-exitosas-del-mundo/" TargetMode="External"/><Relationship Id="rId27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A16EDB-B37E-46C1-99F6-ACBD83DFF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17049</Words>
  <Characters>9718</Characters>
  <Application>Microsoft Office Word</Application>
  <DocSecurity>0</DocSecurity>
  <Lines>80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</dc:creator>
  <cp:lastModifiedBy>admin</cp:lastModifiedBy>
  <cp:revision>2</cp:revision>
  <dcterms:created xsi:type="dcterms:W3CDTF">2020-07-22T09:48:00Z</dcterms:created>
  <dcterms:modified xsi:type="dcterms:W3CDTF">2020-07-22T09:48:00Z</dcterms:modified>
</cp:coreProperties>
</file>