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02A6" w:rsidRPr="00DB02A6" w:rsidRDefault="00DB02A6" w:rsidP="00DB02A6">
      <w:pPr>
        <w:spacing w:after="0" w:line="240" w:lineRule="auto"/>
        <w:ind w:firstLine="720"/>
        <w:jc w:val="center"/>
        <w:rPr>
          <w:rFonts w:ascii="Times New Roman" w:eastAsia="Calibri" w:hAnsi="Times New Roman" w:cs="Times New Roman"/>
          <w:sz w:val="28"/>
          <w:szCs w:val="28"/>
        </w:rPr>
      </w:pPr>
      <w:r w:rsidRPr="00DB02A6">
        <w:rPr>
          <w:rFonts w:ascii="Times New Roman" w:eastAsia="Calibri" w:hAnsi="Times New Roman" w:cs="Times New Roman"/>
          <w:sz w:val="28"/>
          <w:szCs w:val="28"/>
        </w:rPr>
        <w:t>Одеський національний університет імені І. І. Мечникова</w:t>
      </w:r>
    </w:p>
    <w:p w:rsidR="00DB02A6" w:rsidRPr="00DB02A6" w:rsidRDefault="00DB02A6" w:rsidP="00DB02A6">
      <w:pPr>
        <w:spacing w:after="0" w:line="240" w:lineRule="auto"/>
        <w:ind w:firstLine="720"/>
        <w:jc w:val="center"/>
        <w:rPr>
          <w:rFonts w:ascii="Times New Roman" w:eastAsia="Calibri" w:hAnsi="Times New Roman" w:cs="Times New Roman"/>
          <w:sz w:val="28"/>
          <w:szCs w:val="28"/>
        </w:rPr>
      </w:pPr>
    </w:p>
    <w:p w:rsidR="00DB02A6" w:rsidRPr="00DB02A6" w:rsidRDefault="00DB02A6" w:rsidP="00DB02A6">
      <w:pPr>
        <w:spacing w:after="0" w:line="240" w:lineRule="auto"/>
        <w:ind w:firstLine="720"/>
        <w:jc w:val="center"/>
        <w:rPr>
          <w:rFonts w:ascii="Times New Roman" w:eastAsia="Calibri" w:hAnsi="Times New Roman" w:cs="Times New Roman"/>
          <w:sz w:val="28"/>
          <w:szCs w:val="28"/>
        </w:rPr>
      </w:pPr>
      <w:r w:rsidRPr="00DB02A6">
        <w:rPr>
          <w:rFonts w:ascii="Times New Roman" w:eastAsia="Calibri" w:hAnsi="Times New Roman" w:cs="Times New Roman"/>
          <w:sz w:val="28"/>
          <w:szCs w:val="28"/>
        </w:rPr>
        <w:t>Економіко-правовий факультет</w:t>
      </w:r>
    </w:p>
    <w:p w:rsidR="00DB02A6" w:rsidRPr="00DB02A6" w:rsidRDefault="00DB02A6" w:rsidP="00DB02A6">
      <w:pPr>
        <w:spacing w:after="0" w:line="240" w:lineRule="auto"/>
        <w:ind w:firstLine="720"/>
        <w:jc w:val="center"/>
        <w:rPr>
          <w:rFonts w:ascii="Times New Roman" w:eastAsia="Calibri" w:hAnsi="Times New Roman" w:cs="Times New Roman"/>
          <w:sz w:val="28"/>
          <w:szCs w:val="28"/>
        </w:rPr>
      </w:pPr>
    </w:p>
    <w:p w:rsidR="00DB02A6" w:rsidRPr="00DB02A6" w:rsidRDefault="00DB02A6" w:rsidP="00DB02A6">
      <w:pPr>
        <w:spacing w:after="0" w:line="240" w:lineRule="auto"/>
        <w:jc w:val="both"/>
        <w:rPr>
          <w:rFonts w:ascii="Times New Roman" w:eastAsia="Calibri" w:hAnsi="Times New Roman" w:cs="Times New Roman"/>
          <w:sz w:val="28"/>
          <w:szCs w:val="28"/>
        </w:rPr>
      </w:pPr>
      <w:r w:rsidRPr="00DB02A6">
        <w:rPr>
          <w:rFonts w:ascii="Times New Roman" w:eastAsia="Calibri" w:hAnsi="Times New Roman" w:cs="Times New Roman"/>
          <w:sz w:val="28"/>
          <w:szCs w:val="28"/>
        </w:rPr>
        <w:t>Кафедра менеджменту та математичного моделювання ринкових</w:t>
      </w:r>
      <w:r w:rsidRPr="00DB02A6">
        <w:rPr>
          <w:rFonts w:ascii="Times New Roman" w:eastAsia="Calibri" w:hAnsi="Times New Roman" w:cs="Times New Roman"/>
          <w:sz w:val="28"/>
          <w:szCs w:val="28"/>
          <w:lang w:val="ru-RU"/>
        </w:rPr>
        <w:t xml:space="preserve"> </w:t>
      </w:r>
      <w:r w:rsidRPr="00DB02A6">
        <w:rPr>
          <w:rFonts w:ascii="Times New Roman" w:eastAsia="Calibri" w:hAnsi="Times New Roman" w:cs="Times New Roman"/>
          <w:sz w:val="28"/>
          <w:szCs w:val="28"/>
        </w:rPr>
        <w:t>процесів</w:t>
      </w:r>
    </w:p>
    <w:p w:rsidR="00DB02A6" w:rsidRPr="00DB02A6" w:rsidRDefault="00DB02A6" w:rsidP="00DB02A6">
      <w:pPr>
        <w:spacing w:after="0" w:line="240" w:lineRule="auto"/>
        <w:ind w:firstLine="720"/>
        <w:jc w:val="center"/>
        <w:rPr>
          <w:rFonts w:ascii="Times New Roman" w:eastAsia="Calibri" w:hAnsi="Times New Roman" w:cs="Times New Roman"/>
          <w:sz w:val="40"/>
          <w:szCs w:val="28"/>
        </w:rPr>
      </w:pPr>
    </w:p>
    <w:p w:rsidR="00DB02A6" w:rsidRPr="00DB02A6" w:rsidRDefault="00DB02A6" w:rsidP="00DB02A6">
      <w:pPr>
        <w:spacing w:after="0" w:line="240" w:lineRule="auto"/>
        <w:ind w:firstLine="720"/>
        <w:jc w:val="center"/>
        <w:rPr>
          <w:rFonts w:ascii="Times New Roman" w:eastAsia="Calibri" w:hAnsi="Times New Roman" w:cs="Times New Roman"/>
          <w:b/>
          <w:sz w:val="36"/>
          <w:szCs w:val="28"/>
        </w:rPr>
      </w:pPr>
    </w:p>
    <w:p w:rsidR="00DB02A6" w:rsidRPr="00DB02A6" w:rsidRDefault="00DB02A6" w:rsidP="00DB02A6">
      <w:pPr>
        <w:spacing w:after="0" w:line="240" w:lineRule="auto"/>
        <w:ind w:firstLine="720"/>
        <w:jc w:val="center"/>
        <w:rPr>
          <w:rFonts w:ascii="Times New Roman" w:eastAsia="Calibri" w:hAnsi="Times New Roman" w:cs="Times New Roman"/>
          <w:b/>
          <w:sz w:val="36"/>
          <w:szCs w:val="28"/>
        </w:rPr>
      </w:pPr>
    </w:p>
    <w:p w:rsidR="00DB02A6" w:rsidRPr="00DB02A6" w:rsidRDefault="00DB02A6" w:rsidP="00DB02A6">
      <w:pPr>
        <w:spacing w:after="0" w:line="240" w:lineRule="auto"/>
        <w:ind w:firstLine="720"/>
        <w:jc w:val="center"/>
        <w:rPr>
          <w:rFonts w:ascii="Times New Roman" w:eastAsia="Calibri" w:hAnsi="Times New Roman" w:cs="Times New Roman"/>
          <w:b/>
          <w:sz w:val="36"/>
          <w:szCs w:val="28"/>
        </w:rPr>
      </w:pPr>
    </w:p>
    <w:p w:rsidR="00DB02A6" w:rsidRPr="00DB02A6" w:rsidRDefault="00DB02A6" w:rsidP="00DB02A6">
      <w:pPr>
        <w:spacing w:after="0" w:line="360" w:lineRule="auto"/>
        <w:ind w:firstLine="720"/>
        <w:jc w:val="center"/>
        <w:rPr>
          <w:rFonts w:ascii="Times New Roman" w:eastAsia="Calibri" w:hAnsi="Times New Roman" w:cs="Times New Roman"/>
          <w:b/>
          <w:sz w:val="28"/>
          <w:szCs w:val="28"/>
        </w:rPr>
      </w:pPr>
      <w:r w:rsidRPr="00DB02A6">
        <w:rPr>
          <w:rFonts w:ascii="Times New Roman" w:eastAsia="Calibri" w:hAnsi="Times New Roman" w:cs="Times New Roman"/>
          <w:b/>
          <w:sz w:val="28"/>
          <w:szCs w:val="28"/>
        </w:rPr>
        <w:t>Дипломна робота</w:t>
      </w:r>
    </w:p>
    <w:p w:rsidR="00DB02A6" w:rsidRPr="00DB02A6" w:rsidRDefault="00DB02A6" w:rsidP="00DB02A6">
      <w:pPr>
        <w:spacing w:after="0" w:line="360" w:lineRule="auto"/>
        <w:ind w:firstLine="720"/>
        <w:jc w:val="center"/>
        <w:rPr>
          <w:rFonts w:ascii="Times New Roman" w:eastAsia="Calibri" w:hAnsi="Times New Roman" w:cs="Times New Roman"/>
          <w:sz w:val="28"/>
          <w:szCs w:val="28"/>
        </w:rPr>
      </w:pPr>
      <w:r w:rsidRPr="00DB02A6">
        <w:rPr>
          <w:rFonts w:ascii="Times New Roman" w:eastAsia="Calibri" w:hAnsi="Times New Roman" w:cs="Times New Roman"/>
          <w:sz w:val="28"/>
          <w:szCs w:val="28"/>
        </w:rPr>
        <w:t>бакалавра</w:t>
      </w:r>
    </w:p>
    <w:p w:rsidR="00DB02A6" w:rsidRPr="00DB02A6" w:rsidRDefault="00DB02A6" w:rsidP="00DB02A6">
      <w:pPr>
        <w:spacing w:after="0" w:line="360" w:lineRule="auto"/>
        <w:ind w:firstLine="720"/>
        <w:jc w:val="center"/>
        <w:rPr>
          <w:rFonts w:ascii="Times New Roman" w:eastAsia="Calibri" w:hAnsi="Times New Roman" w:cs="Times New Roman"/>
          <w:sz w:val="28"/>
          <w:szCs w:val="28"/>
        </w:rPr>
      </w:pPr>
      <w:r w:rsidRPr="00DB02A6">
        <w:rPr>
          <w:rFonts w:ascii="Times New Roman" w:eastAsia="Calibri" w:hAnsi="Times New Roman" w:cs="Times New Roman"/>
          <w:sz w:val="28"/>
          <w:szCs w:val="28"/>
        </w:rPr>
        <w:t xml:space="preserve">на тему: </w:t>
      </w:r>
      <w:r w:rsidRPr="00DB02A6">
        <w:rPr>
          <w:rFonts w:ascii="Times New Roman" w:eastAsia="Calibri" w:hAnsi="Times New Roman" w:cs="Times New Roman"/>
          <w:b/>
          <w:sz w:val="28"/>
          <w:szCs w:val="28"/>
        </w:rPr>
        <w:t>«Стратегії розвитку компанії в системі франчайзингу»</w:t>
      </w:r>
    </w:p>
    <w:p w:rsidR="00DB02A6" w:rsidRPr="00DB02A6" w:rsidRDefault="00DB02A6" w:rsidP="00DB02A6">
      <w:pPr>
        <w:spacing w:after="0" w:line="360" w:lineRule="auto"/>
        <w:ind w:firstLine="720"/>
        <w:jc w:val="center"/>
        <w:rPr>
          <w:rFonts w:ascii="Times New Roman" w:eastAsia="Calibri" w:hAnsi="Times New Roman" w:cs="Times New Roman"/>
          <w:sz w:val="28"/>
          <w:szCs w:val="28"/>
        </w:rPr>
      </w:pPr>
      <w:r w:rsidRPr="00DB02A6">
        <w:rPr>
          <w:rFonts w:ascii="Times New Roman" w:eastAsia="Calibri" w:hAnsi="Times New Roman" w:cs="Times New Roman"/>
          <w:b/>
          <w:sz w:val="28"/>
          <w:szCs w:val="28"/>
        </w:rPr>
        <w:t xml:space="preserve">                </w:t>
      </w:r>
      <w:r w:rsidRPr="00DB02A6">
        <w:rPr>
          <w:rFonts w:ascii="Times New Roman" w:eastAsia="Calibri" w:hAnsi="Times New Roman" w:cs="Times New Roman"/>
          <w:sz w:val="24"/>
          <w:szCs w:val="28"/>
        </w:rPr>
        <w:t>«</w:t>
      </w:r>
      <w:r w:rsidRPr="00DB02A6">
        <w:rPr>
          <w:rFonts w:ascii="Times New Roman" w:eastAsia="Calibri" w:hAnsi="Times New Roman" w:cs="Times New Roman"/>
          <w:sz w:val="24"/>
          <w:szCs w:val="28"/>
          <w:lang w:val="en-US"/>
        </w:rPr>
        <w:t>Company development strategies with the franchising schemes</w:t>
      </w:r>
      <w:r w:rsidRPr="00DB02A6">
        <w:rPr>
          <w:rFonts w:ascii="Times New Roman" w:eastAsia="Calibri" w:hAnsi="Times New Roman" w:cs="Times New Roman"/>
          <w:sz w:val="24"/>
          <w:szCs w:val="28"/>
        </w:rPr>
        <w:t>»</w:t>
      </w:r>
    </w:p>
    <w:p w:rsidR="00DB02A6" w:rsidRPr="00DB02A6" w:rsidRDefault="00DB02A6" w:rsidP="00DB02A6">
      <w:pPr>
        <w:spacing w:after="0" w:line="240" w:lineRule="auto"/>
        <w:ind w:firstLine="720"/>
        <w:jc w:val="center"/>
        <w:rPr>
          <w:rFonts w:ascii="Times New Roman" w:eastAsia="Calibri" w:hAnsi="Times New Roman" w:cs="Times New Roman"/>
          <w:sz w:val="28"/>
          <w:szCs w:val="28"/>
          <w:u w:val="single"/>
        </w:rPr>
      </w:pPr>
    </w:p>
    <w:p w:rsidR="00DB02A6" w:rsidRPr="00DB02A6" w:rsidRDefault="00DB02A6" w:rsidP="00DB02A6">
      <w:pPr>
        <w:spacing w:after="0" w:line="240" w:lineRule="auto"/>
        <w:ind w:firstLine="720"/>
        <w:jc w:val="center"/>
        <w:rPr>
          <w:rFonts w:ascii="Times New Roman" w:eastAsia="Calibri" w:hAnsi="Times New Roman" w:cs="Times New Roman"/>
          <w:sz w:val="28"/>
          <w:szCs w:val="28"/>
          <w:u w:val="single"/>
        </w:rPr>
      </w:pPr>
    </w:p>
    <w:p w:rsidR="00DB02A6" w:rsidRPr="00DB02A6" w:rsidRDefault="00DB02A6" w:rsidP="00DB02A6">
      <w:pPr>
        <w:spacing w:after="0" w:line="240" w:lineRule="auto"/>
        <w:ind w:firstLine="720"/>
        <w:jc w:val="center"/>
        <w:rPr>
          <w:rFonts w:ascii="Times New Roman" w:eastAsia="Calibri" w:hAnsi="Times New Roman" w:cs="Times New Roman"/>
          <w:sz w:val="28"/>
          <w:szCs w:val="28"/>
          <w:u w:val="single"/>
        </w:rPr>
      </w:pPr>
    </w:p>
    <w:p w:rsidR="00DB02A6" w:rsidRPr="00DB02A6" w:rsidRDefault="00DB02A6" w:rsidP="00DB02A6">
      <w:pPr>
        <w:spacing w:after="0" w:line="240" w:lineRule="auto"/>
        <w:ind w:left="2268"/>
        <w:rPr>
          <w:rFonts w:ascii="Times New Roman" w:eastAsia="Times New Roman" w:hAnsi="Times New Roman" w:cs="Times New Roman"/>
          <w:sz w:val="28"/>
          <w:szCs w:val="28"/>
          <w:lang w:eastAsia="ru-RU"/>
        </w:rPr>
      </w:pPr>
      <w:r w:rsidRPr="00DB02A6">
        <w:rPr>
          <w:rFonts w:ascii="Times New Roman" w:eastAsia="Times New Roman" w:hAnsi="Times New Roman" w:cs="Times New Roman"/>
          <w:color w:val="000000"/>
          <w:sz w:val="28"/>
          <w:szCs w:val="28"/>
          <w:lang w:eastAsia="ru-RU"/>
        </w:rPr>
        <w:t xml:space="preserve">                  Виконав: студент денної</w:t>
      </w:r>
      <w:r w:rsidRPr="00DB02A6">
        <w:rPr>
          <w:rFonts w:ascii="Times New Roman" w:eastAsia="Times New Roman" w:hAnsi="Times New Roman" w:cs="Times New Roman"/>
          <w:sz w:val="28"/>
          <w:szCs w:val="28"/>
          <w:lang w:eastAsia="ru-RU"/>
        </w:rPr>
        <w:t xml:space="preserve"> форми навчання,</w:t>
      </w:r>
    </w:p>
    <w:p w:rsidR="00DB02A6" w:rsidRPr="00DB02A6" w:rsidRDefault="00DB02A6" w:rsidP="00DB02A6">
      <w:pPr>
        <w:spacing w:after="0" w:line="240" w:lineRule="auto"/>
        <w:ind w:left="2268"/>
        <w:rPr>
          <w:rFonts w:ascii="Times New Roman" w:eastAsia="Times New Roman" w:hAnsi="Times New Roman" w:cs="Times New Roman"/>
          <w:color w:val="000000"/>
          <w:sz w:val="28"/>
          <w:szCs w:val="28"/>
          <w:lang w:eastAsia="ru-RU"/>
        </w:rPr>
      </w:pPr>
      <w:r w:rsidRPr="00DB02A6">
        <w:rPr>
          <w:rFonts w:ascii="Times New Roman" w:eastAsia="Times New Roman" w:hAnsi="Times New Roman" w:cs="Times New Roman"/>
          <w:color w:val="000000"/>
          <w:sz w:val="28"/>
          <w:szCs w:val="28"/>
          <w:lang w:eastAsia="ru-RU"/>
        </w:rPr>
        <w:t xml:space="preserve">                  напряму підготовки 6.030601 Менеджмент</w:t>
      </w:r>
    </w:p>
    <w:p w:rsidR="00DB02A6" w:rsidRPr="00DB02A6" w:rsidRDefault="00DB02A6" w:rsidP="00DB02A6">
      <w:pPr>
        <w:tabs>
          <w:tab w:val="left" w:pos="3969"/>
        </w:tabs>
        <w:spacing w:after="0" w:line="240" w:lineRule="auto"/>
        <w:ind w:left="2340"/>
        <w:rPr>
          <w:rFonts w:ascii="Times New Roman" w:eastAsia="Times New Roman" w:hAnsi="Times New Roman" w:cs="Times New Roman"/>
          <w:sz w:val="28"/>
          <w:szCs w:val="28"/>
          <w:lang w:eastAsia="ru-RU"/>
        </w:rPr>
      </w:pPr>
      <w:r w:rsidRPr="00DB02A6">
        <w:rPr>
          <w:rFonts w:ascii="Times New Roman" w:eastAsia="Times New Roman" w:hAnsi="Times New Roman" w:cs="Times New Roman"/>
          <w:sz w:val="28"/>
          <w:szCs w:val="28"/>
          <w:lang w:eastAsia="ru-RU"/>
        </w:rPr>
        <w:t xml:space="preserve">                </w:t>
      </w:r>
      <w:r w:rsidRPr="00DB02A6">
        <w:rPr>
          <w:rFonts w:ascii="Times New Roman" w:eastAsia="Times New Roman" w:hAnsi="Times New Roman" w:cs="Times New Roman"/>
          <w:sz w:val="28"/>
          <w:szCs w:val="28"/>
          <w:lang w:val="ru-RU" w:eastAsia="ru-RU"/>
        </w:rPr>
        <w:t xml:space="preserve"> </w:t>
      </w:r>
      <w:proofErr w:type="spellStart"/>
      <w:r w:rsidRPr="00DB02A6">
        <w:rPr>
          <w:rFonts w:ascii="Times New Roman" w:eastAsia="Times New Roman" w:hAnsi="Times New Roman" w:cs="Times New Roman"/>
          <w:sz w:val="28"/>
          <w:szCs w:val="28"/>
          <w:lang w:eastAsia="ru-RU"/>
        </w:rPr>
        <w:t>Федоринич</w:t>
      </w:r>
      <w:proofErr w:type="spellEnd"/>
      <w:r w:rsidRPr="00DB02A6">
        <w:rPr>
          <w:rFonts w:ascii="Times New Roman" w:eastAsia="Times New Roman" w:hAnsi="Times New Roman" w:cs="Times New Roman"/>
          <w:sz w:val="28"/>
          <w:szCs w:val="28"/>
          <w:lang w:eastAsia="ru-RU"/>
        </w:rPr>
        <w:t xml:space="preserve"> Яна Юріївна </w:t>
      </w:r>
    </w:p>
    <w:p w:rsidR="00DB02A6" w:rsidRPr="00DB02A6" w:rsidRDefault="00DB02A6" w:rsidP="00DB02A6">
      <w:pPr>
        <w:spacing w:after="0" w:line="240" w:lineRule="auto"/>
        <w:ind w:firstLine="720"/>
        <w:jc w:val="center"/>
        <w:rPr>
          <w:rFonts w:ascii="Times New Roman" w:eastAsia="Calibri" w:hAnsi="Times New Roman" w:cs="Times New Roman"/>
          <w:sz w:val="28"/>
          <w:szCs w:val="28"/>
        </w:rPr>
      </w:pPr>
    </w:p>
    <w:p w:rsidR="00DB02A6" w:rsidRPr="00DB02A6" w:rsidRDefault="00DB02A6" w:rsidP="00DB02A6">
      <w:pPr>
        <w:tabs>
          <w:tab w:val="left" w:pos="3969"/>
        </w:tabs>
        <w:spacing w:after="0" w:line="240" w:lineRule="auto"/>
        <w:ind w:left="2340"/>
        <w:rPr>
          <w:rFonts w:ascii="Times New Roman" w:eastAsia="Times New Roman" w:hAnsi="Times New Roman" w:cs="Times New Roman"/>
          <w:sz w:val="28"/>
          <w:szCs w:val="28"/>
          <w:lang w:eastAsia="ru-RU"/>
        </w:rPr>
      </w:pPr>
      <w:r w:rsidRPr="00DB02A6">
        <w:rPr>
          <w:rFonts w:ascii="Times New Roman" w:eastAsia="Times New Roman" w:hAnsi="Times New Roman" w:cs="Times New Roman"/>
          <w:sz w:val="28"/>
          <w:szCs w:val="28"/>
          <w:lang w:eastAsia="ru-RU"/>
        </w:rPr>
        <w:t xml:space="preserve">                 Науковий керівник: кандидат економічних наук,</w:t>
      </w:r>
    </w:p>
    <w:p w:rsidR="00DB02A6" w:rsidRPr="00DB02A6" w:rsidRDefault="00DB02A6" w:rsidP="00DB02A6">
      <w:pPr>
        <w:tabs>
          <w:tab w:val="left" w:pos="3969"/>
        </w:tabs>
        <w:spacing w:after="0" w:line="240" w:lineRule="auto"/>
        <w:ind w:left="2340"/>
        <w:rPr>
          <w:rFonts w:ascii="Times New Roman" w:eastAsia="Times New Roman" w:hAnsi="Times New Roman" w:cs="Times New Roman"/>
          <w:sz w:val="28"/>
          <w:szCs w:val="28"/>
          <w:lang w:val="ru-RU" w:eastAsia="ru-RU"/>
        </w:rPr>
      </w:pPr>
      <w:r w:rsidRPr="00DB02A6">
        <w:rPr>
          <w:rFonts w:ascii="Times New Roman" w:eastAsia="Times New Roman" w:hAnsi="Times New Roman" w:cs="Times New Roman"/>
          <w:sz w:val="28"/>
          <w:szCs w:val="28"/>
          <w:lang w:eastAsia="ru-RU"/>
        </w:rPr>
        <w:t xml:space="preserve">                 доцент_______________ Грінченко Ю.Л.</w:t>
      </w:r>
    </w:p>
    <w:p w:rsidR="00DB02A6" w:rsidRPr="00DB02A6" w:rsidRDefault="00DB02A6" w:rsidP="00DB02A6">
      <w:pPr>
        <w:tabs>
          <w:tab w:val="left" w:pos="3969"/>
        </w:tabs>
        <w:spacing w:before="120" w:after="0" w:line="240" w:lineRule="auto"/>
        <w:ind w:left="2342"/>
        <w:rPr>
          <w:rFonts w:ascii="Times New Roman" w:eastAsia="Times New Roman" w:hAnsi="Times New Roman" w:cs="Times New Roman"/>
          <w:sz w:val="28"/>
          <w:szCs w:val="28"/>
          <w:lang w:val="ru-RU" w:eastAsia="ru-RU"/>
        </w:rPr>
      </w:pPr>
    </w:p>
    <w:p w:rsidR="00DB02A6" w:rsidRPr="00DB02A6" w:rsidRDefault="00DB02A6" w:rsidP="00DB02A6">
      <w:pPr>
        <w:tabs>
          <w:tab w:val="left" w:pos="3969"/>
        </w:tabs>
        <w:spacing w:after="0" w:line="240" w:lineRule="auto"/>
        <w:ind w:left="2342"/>
        <w:rPr>
          <w:rFonts w:ascii="Times New Roman" w:eastAsia="Times New Roman" w:hAnsi="Times New Roman" w:cs="Times New Roman"/>
          <w:sz w:val="28"/>
          <w:szCs w:val="28"/>
          <w:lang w:eastAsia="ru-RU"/>
        </w:rPr>
      </w:pPr>
      <w:r w:rsidRPr="00DB02A6">
        <w:rPr>
          <w:rFonts w:ascii="Times New Roman" w:eastAsia="Times New Roman" w:hAnsi="Times New Roman" w:cs="Times New Roman"/>
          <w:sz w:val="28"/>
          <w:szCs w:val="28"/>
          <w:lang w:eastAsia="ru-RU"/>
        </w:rPr>
        <w:t xml:space="preserve">                 Рецензент: доктор економічних наук,</w:t>
      </w:r>
    </w:p>
    <w:p w:rsidR="00DB02A6" w:rsidRPr="00DB02A6" w:rsidRDefault="00DB02A6" w:rsidP="00DB02A6">
      <w:pPr>
        <w:tabs>
          <w:tab w:val="left" w:pos="3969"/>
        </w:tabs>
        <w:spacing w:after="0" w:line="240" w:lineRule="auto"/>
        <w:ind w:left="2342"/>
        <w:rPr>
          <w:rFonts w:ascii="Times New Roman" w:eastAsia="Times New Roman" w:hAnsi="Times New Roman" w:cs="Times New Roman"/>
          <w:sz w:val="28"/>
          <w:szCs w:val="28"/>
          <w:lang w:eastAsia="ru-RU"/>
        </w:rPr>
      </w:pPr>
      <w:r w:rsidRPr="00DB02A6">
        <w:rPr>
          <w:rFonts w:ascii="Times New Roman" w:eastAsia="Times New Roman" w:hAnsi="Times New Roman" w:cs="Times New Roman"/>
          <w:sz w:val="28"/>
          <w:szCs w:val="28"/>
          <w:lang w:eastAsia="ru-RU"/>
        </w:rPr>
        <w:t xml:space="preserve">                 професор Кузнєцов Є.А.      </w:t>
      </w:r>
    </w:p>
    <w:p w:rsidR="00DB02A6" w:rsidRPr="00DB02A6" w:rsidRDefault="00DB02A6" w:rsidP="00DB02A6">
      <w:pPr>
        <w:spacing w:after="0" w:line="240" w:lineRule="auto"/>
        <w:ind w:firstLine="720"/>
        <w:jc w:val="center"/>
        <w:rPr>
          <w:rFonts w:ascii="Times New Roman" w:eastAsia="Calibri" w:hAnsi="Times New Roman" w:cs="Times New Roman"/>
          <w:sz w:val="28"/>
          <w:szCs w:val="28"/>
        </w:rPr>
      </w:pPr>
    </w:p>
    <w:p w:rsidR="00DB02A6" w:rsidRPr="00DB02A6" w:rsidRDefault="00DB02A6" w:rsidP="00DB02A6">
      <w:pPr>
        <w:spacing w:after="0" w:line="240" w:lineRule="auto"/>
        <w:ind w:firstLine="720"/>
        <w:jc w:val="center"/>
        <w:rPr>
          <w:rFonts w:ascii="Times New Roman" w:eastAsia="Calibri" w:hAnsi="Times New Roman" w:cs="Times New Roman"/>
          <w:sz w:val="18"/>
          <w:szCs w:val="28"/>
        </w:rPr>
      </w:pPr>
    </w:p>
    <w:p w:rsidR="00DB02A6" w:rsidRPr="00DB02A6" w:rsidRDefault="00DB02A6" w:rsidP="00DB02A6">
      <w:pPr>
        <w:spacing w:after="0" w:line="240" w:lineRule="auto"/>
        <w:ind w:firstLine="720"/>
        <w:jc w:val="center"/>
        <w:rPr>
          <w:rFonts w:ascii="Times New Roman" w:eastAsia="Calibri" w:hAnsi="Times New Roman" w:cs="Times New Roman"/>
          <w:sz w:val="28"/>
          <w:szCs w:val="28"/>
        </w:rPr>
      </w:pPr>
    </w:p>
    <w:tbl>
      <w:tblPr>
        <w:tblW w:w="5155" w:type="pct"/>
        <w:jc w:val="center"/>
        <w:tblLook w:val="00A0" w:firstRow="1" w:lastRow="0" w:firstColumn="1" w:lastColumn="0" w:noHBand="0" w:noVBand="0"/>
      </w:tblPr>
      <w:tblGrid>
        <w:gridCol w:w="5064"/>
        <w:gridCol w:w="4804"/>
      </w:tblGrid>
      <w:tr w:rsidR="00DB02A6" w:rsidRPr="00DB02A6" w:rsidTr="00DB02A6">
        <w:trPr>
          <w:jc w:val="center"/>
        </w:trPr>
        <w:tc>
          <w:tcPr>
            <w:tcW w:w="5064" w:type="dxa"/>
            <w:hideMark/>
          </w:tcPr>
          <w:p w:rsidR="00DB02A6" w:rsidRPr="00DB02A6" w:rsidRDefault="00DB02A6" w:rsidP="00DB02A6">
            <w:pPr>
              <w:spacing w:after="160" w:line="360" w:lineRule="auto"/>
              <w:rPr>
                <w:rFonts w:ascii="Times New Roman" w:eastAsia="Calibri" w:hAnsi="Times New Roman" w:cs="Times New Roman"/>
                <w:sz w:val="28"/>
                <w:szCs w:val="28"/>
              </w:rPr>
            </w:pPr>
            <w:r w:rsidRPr="00DB02A6">
              <w:rPr>
                <w:rFonts w:ascii="Times New Roman" w:eastAsia="Calibri" w:hAnsi="Times New Roman" w:cs="Times New Roman"/>
                <w:sz w:val="28"/>
                <w:szCs w:val="28"/>
              </w:rPr>
              <w:t>Рекомендовано до захисту на</w:t>
            </w:r>
          </w:p>
          <w:p w:rsidR="00DB02A6" w:rsidRPr="00DB02A6" w:rsidRDefault="00DB02A6" w:rsidP="00DB02A6">
            <w:pPr>
              <w:spacing w:after="160" w:line="360" w:lineRule="auto"/>
              <w:rPr>
                <w:rFonts w:ascii="Times New Roman" w:eastAsia="Calibri" w:hAnsi="Times New Roman" w:cs="Times New Roman"/>
                <w:sz w:val="28"/>
                <w:szCs w:val="28"/>
              </w:rPr>
            </w:pPr>
            <w:r w:rsidRPr="00DB02A6">
              <w:rPr>
                <w:rFonts w:ascii="Times New Roman" w:eastAsia="Calibri" w:hAnsi="Times New Roman" w:cs="Times New Roman"/>
                <w:sz w:val="28"/>
                <w:szCs w:val="28"/>
              </w:rPr>
              <w:t>засіданні кафедри «___»______2018 р.,</w:t>
            </w:r>
          </w:p>
          <w:p w:rsidR="00DB02A6" w:rsidRPr="00DB02A6" w:rsidRDefault="00DB02A6" w:rsidP="00DB02A6">
            <w:pPr>
              <w:spacing w:before="120" w:after="160" w:line="360" w:lineRule="auto"/>
              <w:rPr>
                <w:rFonts w:ascii="Times New Roman" w:eastAsia="Calibri" w:hAnsi="Times New Roman" w:cs="Times New Roman"/>
                <w:sz w:val="28"/>
                <w:szCs w:val="28"/>
              </w:rPr>
            </w:pPr>
            <w:r w:rsidRPr="00DB02A6">
              <w:rPr>
                <w:rFonts w:ascii="Times New Roman" w:eastAsia="Calibri" w:hAnsi="Times New Roman" w:cs="Times New Roman"/>
                <w:sz w:val="28"/>
                <w:szCs w:val="28"/>
              </w:rPr>
              <w:t>протокол №_____</w:t>
            </w:r>
          </w:p>
          <w:p w:rsidR="00DB02A6" w:rsidRPr="00DB02A6" w:rsidRDefault="00DB02A6" w:rsidP="00DB02A6">
            <w:pPr>
              <w:spacing w:before="120" w:after="160" w:line="360" w:lineRule="auto"/>
              <w:rPr>
                <w:rFonts w:ascii="Times New Roman" w:eastAsia="Calibri" w:hAnsi="Times New Roman" w:cs="Times New Roman"/>
                <w:sz w:val="28"/>
                <w:szCs w:val="28"/>
              </w:rPr>
            </w:pPr>
            <w:r w:rsidRPr="00DB02A6">
              <w:rPr>
                <w:rFonts w:ascii="Times New Roman" w:eastAsia="Calibri" w:hAnsi="Times New Roman" w:cs="Times New Roman"/>
                <w:sz w:val="28"/>
                <w:szCs w:val="28"/>
              </w:rPr>
              <w:t>Завідувач кафедри</w:t>
            </w:r>
          </w:p>
          <w:p w:rsidR="00DB02A6" w:rsidRPr="00DB02A6" w:rsidRDefault="00DB02A6" w:rsidP="00DB02A6">
            <w:pPr>
              <w:spacing w:before="120" w:after="160" w:line="360" w:lineRule="auto"/>
              <w:rPr>
                <w:rFonts w:ascii="Times New Roman" w:eastAsia="Calibri" w:hAnsi="Times New Roman" w:cs="Times New Roman"/>
                <w:sz w:val="28"/>
                <w:szCs w:val="28"/>
                <w:u w:val="single"/>
              </w:rPr>
            </w:pPr>
            <w:proofErr w:type="spellStart"/>
            <w:r w:rsidRPr="00DB02A6">
              <w:rPr>
                <w:rFonts w:ascii="Times New Roman" w:eastAsia="Calibri" w:hAnsi="Times New Roman" w:cs="Times New Roman"/>
                <w:sz w:val="28"/>
                <w:szCs w:val="28"/>
              </w:rPr>
              <w:t>д.е.н</w:t>
            </w:r>
            <w:proofErr w:type="spellEnd"/>
            <w:r w:rsidRPr="00DB02A6">
              <w:rPr>
                <w:rFonts w:ascii="Times New Roman" w:eastAsia="Calibri" w:hAnsi="Times New Roman" w:cs="Times New Roman"/>
                <w:sz w:val="28"/>
                <w:szCs w:val="28"/>
              </w:rPr>
              <w:t xml:space="preserve">, проф. ___________ </w:t>
            </w:r>
            <w:proofErr w:type="spellStart"/>
            <w:r w:rsidRPr="00DB02A6">
              <w:rPr>
                <w:rFonts w:ascii="Times New Roman" w:eastAsia="Calibri" w:hAnsi="Times New Roman" w:cs="Times New Roman"/>
                <w:sz w:val="28"/>
                <w:szCs w:val="28"/>
              </w:rPr>
              <w:t>Садченко</w:t>
            </w:r>
            <w:proofErr w:type="spellEnd"/>
            <w:r w:rsidRPr="00DB02A6">
              <w:rPr>
                <w:rFonts w:ascii="Times New Roman" w:eastAsia="Calibri" w:hAnsi="Times New Roman" w:cs="Times New Roman"/>
                <w:sz w:val="28"/>
                <w:szCs w:val="28"/>
              </w:rPr>
              <w:t xml:space="preserve"> О.В.</w:t>
            </w:r>
          </w:p>
          <w:p w:rsidR="00DB02A6" w:rsidRPr="00DB02A6" w:rsidRDefault="00DB02A6" w:rsidP="00DB02A6">
            <w:pPr>
              <w:tabs>
                <w:tab w:val="left" w:pos="284"/>
                <w:tab w:val="left" w:pos="1767"/>
              </w:tabs>
              <w:spacing w:after="160" w:line="360" w:lineRule="auto"/>
              <w:rPr>
                <w:rFonts w:ascii="Calibri" w:eastAsia="Calibri" w:hAnsi="Calibri" w:cs="Times New Roman"/>
                <w:sz w:val="20"/>
                <w:szCs w:val="20"/>
              </w:rPr>
            </w:pPr>
            <w:r w:rsidRPr="00DB02A6">
              <w:rPr>
                <w:rFonts w:ascii="Times New Roman" w:eastAsia="Calibri" w:hAnsi="Times New Roman" w:cs="Times New Roman"/>
                <w:sz w:val="20"/>
                <w:szCs w:val="20"/>
              </w:rPr>
              <w:tab/>
            </w:r>
            <w:r w:rsidRPr="00DB02A6">
              <w:rPr>
                <w:rFonts w:ascii="Calibri" w:eastAsia="Calibri" w:hAnsi="Calibri" w:cs="Times New Roman"/>
                <w:sz w:val="20"/>
                <w:szCs w:val="20"/>
              </w:rPr>
              <w:t xml:space="preserve">                               </w:t>
            </w:r>
          </w:p>
        </w:tc>
        <w:tc>
          <w:tcPr>
            <w:tcW w:w="4804" w:type="dxa"/>
            <w:hideMark/>
          </w:tcPr>
          <w:p w:rsidR="00DB02A6" w:rsidRPr="00DB02A6" w:rsidRDefault="00DB02A6" w:rsidP="00DB02A6">
            <w:pPr>
              <w:spacing w:after="0" w:line="360" w:lineRule="auto"/>
              <w:rPr>
                <w:rFonts w:ascii="Times New Roman" w:eastAsia="Times New Roman" w:hAnsi="Times New Roman" w:cs="Times New Roman"/>
                <w:sz w:val="28"/>
                <w:szCs w:val="28"/>
                <w:lang w:eastAsia="ru-RU"/>
              </w:rPr>
            </w:pPr>
            <w:r w:rsidRPr="00DB02A6">
              <w:rPr>
                <w:rFonts w:ascii="Times New Roman" w:eastAsia="Times New Roman" w:hAnsi="Times New Roman" w:cs="Times New Roman"/>
                <w:sz w:val="28"/>
                <w:szCs w:val="28"/>
                <w:lang w:eastAsia="ru-RU"/>
              </w:rPr>
              <w:t xml:space="preserve">Захищено на засіданні ЕК №5 </w:t>
            </w:r>
          </w:p>
          <w:p w:rsidR="00DB02A6" w:rsidRPr="00DB02A6" w:rsidRDefault="00DB02A6" w:rsidP="00DB02A6">
            <w:pPr>
              <w:spacing w:after="0" w:line="360" w:lineRule="auto"/>
              <w:rPr>
                <w:rFonts w:ascii="Times New Roman" w:eastAsia="Times New Roman" w:hAnsi="Times New Roman" w:cs="Times New Roman"/>
                <w:sz w:val="28"/>
                <w:szCs w:val="28"/>
                <w:lang w:eastAsia="ru-RU"/>
              </w:rPr>
            </w:pPr>
            <w:r w:rsidRPr="00DB02A6">
              <w:rPr>
                <w:rFonts w:ascii="Times New Roman" w:eastAsia="Times New Roman" w:hAnsi="Times New Roman" w:cs="Times New Roman"/>
                <w:sz w:val="28"/>
                <w:szCs w:val="28"/>
                <w:lang w:eastAsia="ru-RU"/>
              </w:rPr>
              <w:t>«___»_______2018 р., протокол №___</w:t>
            </w:r>
          </w:p>
          <w:p w:rsidR="00DB02A6" w:rsidRPr="00DB02A6" w:rsidRDefault="00DB02A6" w:rsidP="00DB02A6">
            <w:pPr>
              <w:tabs>
                <w:tab w:val="right" w:pos="4462"/>
              </w:tabs>
              <w:spacing w:before="120" w:after="0" w:line="360" w:lineRule="auto"/>
              <w:rPr>
                <w:rFonts w:ascii="Times New Roman" w:eastAsia="Times New Roman" w:hAnsi="Times New Roman" w:cs="Times New Roman"/>
                <w:sz w:val="28"/>
                <w:szCs w:val="28"/>
                <w:lang w:eastAsia="ru-RU"/>
              </w:rPr>
            </w:pPr>
            <w:r w:rsidRPr="00DB02A6">
              <w:rPr>
                <w:rFonts w:ascii="Times New Roman" w:eastAsia="Times New Roman" w:hAnsi="Times New Roman" w:cs="Times New Roman"/>
                <w:sz w:val="28"/>
                <w:szCs w:val="28"/>
                <w:lang w:eastAsia="ru-RU"/>
              </w:rPr>
              <w:t>Оцінка________/_________/________</w:t>
            </w:r>
          </w:p>
          <w:p w:rsidR="00DB02A6" w:rsidRPr="00DB02A6" w:rsidRDefault="00DB02A6" w:rsidP="00DB02A6">
            <w:pPr>
              <w:tabs>
                <w:tab w:val="right" w:pos="4462"/>
              </w:tabs>
              <w:spacing w:before="120" w:after="0" w:line="360" w:lineRule="auto"/>
              <w:rPr>
                <w:rFonts w:ascii="Times New Roman" w:eastAsia="Times New Roman" w:hAnsi="Times New Roman" w:cs="Times New Roman"/>
                <w:sz w:val="28"/>
                <w:szCs w:val="28"/>
                <w:lang w:eastAsia="ru-RU"/>
              </w:rPr>
            </w:pPr>
            <w:r w:rsidRPr="00DB02A6">
              <w:rPr>
                <w:rFonts w:ascii="Times New Roman" w:eastAsia="Times New Roman" w:hAnsi="Times New Roman" w:cs="Times New Roman"/>
                <w:sz w:val="28"/>
                <w:szCs w:val="28"/>
                <w:lang w:eastAsia="ru-RU"/>
              </w:rPr>
              <w:t>Голова ЕК</w:t>
            </w:r>
          </w:p>
          <w:p w:rsidR="00DB02A6" w:rsidRPr="00DB02A6" w:rsidRDefault="00DB02A6" w:rsidP="00DB02A6">
            <w:pPr>
              <w:tabs>
                <w:tab w:val="right" w:pos="4462"/>
              </w:tabs>
              <w:spacing w:before="120" w:after="0" w:line="360" w:lineRule="auto"/>
              <w:rPr>
                <w:rFonts w:ascii="Times New Roman" w:eastAsia="Times New Roman" w:hAnsi="Times New Roman" w:cs="Times New Roman"/>
                <w:sz w:val="28"/>
                <w:szCs w:val="28"/>
                <w:u w:val="single"/>
                <w:lang w:eastAsia="ru-RU"/>
              </w:rPr>
            </w:pPr>
            <w:proofErr w:type="spellStart"/>
            <w:r w:rsidRPr="00DB02A6">
              <w:rPr>
                <w:rFonts w:ascii="Times New Roman" w:eastAsia="Times New Roman" w:hAnsi="Times New Roman" w:cs="Times New Roman"/>
                <w:sz w:val="28"/>
                <w:szCs w:val="28"/>
                <w:lang w:eastAsia="ru-RU"/>
              </w:rPr>
              <w:t>д.е.н</w:t>
            </w:r>
            <w:proofErr w:type="spellEnd"/>
            <w:r w:rsidRPr="00DB02A6">
              <w:rPr>
                <w:rFonts w:ascii="Times New Roman" w:eastAsia="Times New Roman" w:hAnsi="Times New Roman" w:cs="Times New Roman"/>
                <w:sz w:val="28"/>
                <w:szCs w:val="28"/>
                <w:lang w:eastAsia="ru-RU"/>
              </w:rPr>
              <w:t>, проф._______   Головченко О.М.</w:t>
            </w:r>
          </w:p>
          <w:p w:rsidR="00DB02A6" w:rsidRPr="00DB02A6" w:rsidRDefault="00DB02A6" w:rsidP="00DB02A6">
            <w:pPr>
              <w:spacing w:after="0" w:line="240" w:lineRule="auto"/>
              <w:ind w:firstLine="720"/>
              <w:jc w:val="center"/>
              <w:rPr>
                <w:rFonts w:ascii="Times New Roman" w:eastAsia="Calibri" w:hAnsi="Times New Roman" w:cs="Times New Roman"/>
                <w:sz w:val="28"/>
                <w:szCs w:val="28"/>
              </w:rPr>
            </w:pPr>
            <w:r w:rsidRPr="00DB02A6">
              <w:rPr>
                <w:rFonts w:ascii="Times New Roman" w:eastAsia="Times New Roman" w:hAnsi="Times New Roman" w:cs="Times New Roman"/>
                <w:sz w:val="20"/>
                <w:szCs w:val="20"/>
                <w:lang w:eastAsia="ru-RU"/>
              </w:rPr>
              <w:tab/>
              <w:t xml:space="preserve">       </w:t>
            </w:r>
          </w:p>
        </w:tc>
      </w:tr>
    </w:tbl>
    <w:p w:rsidR="00DB02A6" w:rsidRPr="00DB02A6" w:rsidRDefault="00DB02A6" w:rsidP="00DB02A6">
      <w:pPr>
        <w:spacing w:after="0" w:line="240" w:lineRule="auto"/>
        <w:ind w:firstLine="720"/>
        <w:jc w:val="center"/>
        <w:rPr>
          <w:rFonts w:ascii="Times New Roman" w:eastAsia="Calibri" w:hAnsi="Times New Roman" w:cs="Times New Roman"/>
          <w:sz w:val="28"/>
          <w:szCs w:val="28"/>
          <w:lang w:val="en-US"/>
        </w:rPr>
      </w:pPr>
      <w:r w:rsidRPr="00DB02A6">
        <w:rPr>
          <w:rFonts w:ascii="Times New Roman" w:eastAsia="Calibri" w:hAnsi="Times New Roman" w:cs="Times New Roman"/>
          <w:b/>
          <w:sz w:val="28"/>
          <w:szCs w:val="28"/>
        </w:rPr>
        <w:t xml:space="preserve">Одеса – 2018 </w:t>
      </w:r>
    </w:p>
    <w:p w:rsidR="00DB02A6" w:rsidRPr="00DB02A6" w:rsidRDefault="00DB02A6" w:rsidP="00DB02A6">
      <w:pPr>
        <w:spacing w:after="0" w:line="240" w:lineRule="auto"/>
        <w:rPr>
          <w:rFonts w:ascii="Times New Roman" w:eastAsia="Calibri" w:hAnsi="Times New Roman" w:cs="Times New Roman"/>
          <w:sz w:val="28"/>
          <w:szCs w:val="28"/>
          <w:lang w:val="en-US"/>
        </w:rPr>
        <w:sectPr w:rsidR="00DB02A6" w:rsidRPr="00DB02A6">
          <w:pgSz w:w="11906" w:h="16838"/>
          <w:pgMar w:top="1134" w:right="850" w:bottom="1134" w:left="1701" w:header="708" w:footer="708" w:gutter="0"/>
          <w:pgNumType w:start="2"/>
          <w:cols w:space="720"/>
        </w:sectPr>
      </w:pPr>
    </w:p>
    <w:p w:rsidR="00DB02A6" w:rsidRPr="00DB02A6" w:rsidRDefault="00DB02A6" w:rsidP="00DB02A6">
      <w:pPr>
        <w:spacing w:after="0" w:line="360" w:lineRule="auto"/>
        <w:ind w:firstLine="720"/>
        <w:jc w:val="center"/>
        <w:rPr>
          <w:rFonts w:ascii="Times New Roman" w:eastAsia="Calibri" w:hAnsi="Times New Roman" w:cs="Times New Roman"/>
          <w:sz w:val="28"/>
          <w:szCs w:val="28"/>
        </w:rPr>
      </w:pPr>
      <w:r w:rsidRPr="00DB02A6">
        <w:rPr>
          <w:rFonts w:ascii="Times New Roman" w:eastAsia="Calibri" w:hAnsi="Times New Roman" w:cs="Times New Roman"/>
          <w:sz w:val="28"/>
          <w:szCs w:val="28"/>
        </w:rPr>
        <w:lastRenderedPageBreak/>
        <w:t>ЗМІСТ</w:t>
      </w:r>
    </w:p>
    <w:p w:rsidR="00DB02A6" w:rsidRPr="00DB02A6" w:rsidRDefault="00DB02A6" w:rsidP="00DB02A6">
      <w:pPr>
        <w:widowControl w:val="0"/>
        <w:tabs>
          <w:tab w:val="right" w:leader="dot" w:pos="9345"/>
        </w:tabs>
        <w:spacing w:after="0" w:line="360" w:lineRule="auto"/>
        <w:jc w:val="both"/>
        <w:rPr>
          <w:rFonts w:ascii="Times New Roman" w:eastAsia="Times New Roman" w:hAnsi="Times New Roman" w:cs="Times New Roman"/>
          <w:noProof/>
          <w:lang w:val="en-GB" w:eastAsia="en-GB"/>
        </w:rPr>
      </w:pPr>
      <w:r w:rsidRPr="00DB02A6">
        <w:rPr>
          <w:rFonts w:ascii="Times New Roman" w:eastAsia="Times New Roman" w:hAnsi="Times New Roman" w:cs="Times New Roman"/>
          <w:sz w:val="28"/>
          <w:szCs w:val="28"/>
          <w:lang w:eastAsia="ru-RU"/>
        </w:rPr>
        <w:fldChar w:fldCharType="begin"/>
      </w:r>
      <w:r w:rsidRPr="00DB02A6">
        <w:rPr>
          <w:rFonts w:ascii="Times New Roman" w:eastAsia="Times New Roman" w:hAnsi="Times New Roman" w:cs="Times New Roman"/>
          <w:sz w:val="28"/>
          <w:szCs w:val="28"/>
          <w:lang w:eastAsia="ru-RU"/>
        </w:rPr>
        <w:instrText xml:space="preserve"> TOC \o "1-3" \h \z \u </w:instrText>
      </w:r>
      <w:r w:rsidRPr="00DB02A6">
        <w:rPr>
          <w:rFonts w:ascii="Times New Roman" w:eastAsia="Times New Roman" w:hAnsi="Times New Roman" w:cs="Times New Roman"/>
          <w:sz w:val="28"/>
          <w:szCs w:val="28"/>
          <w:lang w:eastAsia="ru-RU"/>
        </w:rPr>
        <w:fldChar w:fldCharType="separate"/>
      </w:r>
      <w:hyperlink r:id="rId6" w:anchor="_Toc516650917" w:history="1">
        <w:r w:rsidRPr="00DB02A6">
          <w:rPr>
            <w:rFonts w:ascii="Times New Roman" w:eastAsia="Times New Roman" w:hAnsi="Times New Roman" w:cs="Times New Roman"/>
            <w:noProof/>
            <w:color w:val="0000FF"/>
            <w:sz w:val="28"/>
            <w:szCs w:val="20"/>
            <w:u w:val="single"/>
            <w:lang w:eastAsia="ru-RU"/>
          </w:rPr>
          <w:t>ВСТУП</w:t>
        </w:r>
        <w:r w:rsidRPr="00DB02A6">
          <w:rPr>
            <w:rFonts w:ascii="Times New Roman" w:eastAsia="Times New Roman" w:hAnsi="Times New Roman" w:cs="Times New Roman"/>
            <w:noProof/>
            <w:webHidden/>
            <w:sz w:val="28"/>
            <w:szCs w:val="20"/>
            <w:lang w:eastAsia="ru-RU"/>
          </w:rPr>
          <w:tab/>
        </w:r>
        <w:r w:rsidRPr="00DB02A6">
          <w:rPr>
            <w:rFonts w:ascii="Times New Roman" w:eastAsia="Times New Roman" w:hAnsi="Times New Roman" w:cs="Times New Roman"/>
            <w:noProof/>
            <w:webHidden/>
            <w:sz w:val="28"/>
            <w:szCs w:val="20"/>
            <w:lang w:eastAsia="ru-RU"/>
          </w:rPr>
          <w:fldChar w:fldCharType="begin"/>
        </w:r>
        <w:r w:rsidRPr="00DB02A6">
          <w:rPr>
            <w:rFonts w:ascii="Times New Roman" w:eastAsia="Times New Roman" w:hAnsi="Times New Roman" w:cs="Times New Roman"/>
            <w:noProof/>
            <w:webHidden/>
            <w:sz w:val="28"/>
            <w:szCs w:val="20"/>
            <w:lang w:eastAsia="ru-RU"/>
          </w:rPr>
          <w:instrText xml:space="preserve"> PAGEREF _Toc516650917 \h </w:instrText>
        </w:r>
        <w:r w:rsidRPr="00DB02A6">
          <w:rPr>
            <w:rFonts w:ascii="Times New Roman" w:eastAsia="Times New Roman" w:hAnsi="Times New Roman" w:cs="Times New Roman"/>
            <w:noProof/>
            <w:webHidden/>
            <w:sz w:val="28"/>
            <w:szCs w:val="20"/>
            <w:lang w:eastAsia="ru-RU"/>
          </w:rPr>
        </w:r>
        <w:r w:rsidRPr="00DB02A6">
          <w:rPr>
            <w:rFonts w:ascii="Times New Roman" w:eastAsia="Times New Roman" w:hAnsi="Times New Roman" w:cs="Times New Roman"/>
            <w:noProof/>
            <w:webHidden/>
            <w:sz w:val="28"/>
            <w:szCs w:val="20"/>
            <w:lang w:eastAsia="ru-RU"/>
          </w:rPr>
          <w:fldChar w:fldCharType="separate"/>
        </w:r>
        <w:r w:rsidRPr="00DB02A6">
          <w:rPr>
            <w:rFonts w:ascii="Times New Roman" w:eastAsia="Times New Roman" w:hAnsi="Times New Roman" w:cs="Times New Roman"/>
            <w:noProof/>
            <w:webHidden/>
            <w:sz w:val="28"/>
            <w:szCs w:val="20"/>
            <w:lang w:eastAsia="ru-RU"/>
          </w:rPr>
          <w:t>3</w:t>
        </w:r>
        <w:r w:rsidRPr="00DB02A6">
          <w:rPr>
            <w:rFonts w:ascii="Times New Roman" w:eastAsia="Times New Roman" w:hAnsi="Times New Roman" w:cs="Times New Roman"/>
            <w:noProof/>
            <w:webHidden/>
            <w:sz w:val="28"/>
            <w:szCs w:val="20"/>
            <w:lang w:eastAsia="ru-RU"/>
          </w:rPr>
          <w:fldChar w:fldCharType="end"/>
        </w:r>
      </w:hyperlink>
    </w:p>
    <w:p w:rsidR="00DB02A6" w:rsidRPr="00DB02A6" w:rsidRDefault="00DB02A6" w:rsidP="00DB02A6">
      <w:pPr>
        <w:widowControl w:val="0"/>
        <w:tabs>
          <w:tab w:val="right" w:leader="dot" w:pos="9345"/>
        </w:tabs>
        <w:spacing w:after="0" w:line="360" w:lineRule="auto"/>
        <w:jc w:val="both"/>
        <w:rPr>
          <w:rFonts w:ascii="Times New Roman" w:eastAsia="Times New Roman" w:hAnsi="Times New Roman" w:cs="Times New Roman"/>
          <w:noProof/>
          <w:lang w:val="en-GB" w:eastAsia="en-GB"/>
        </w:rPr>
      </w:pPr>
      <w:hyperlink r:id="rId7" w:anchor="_Toc516650918" w:history="1">
        <w:r w:rsidRPr="00DB02A6">
          <w:rPr>
            <w:rFonts w:ascii="Times New Roman" w:eastAsia="Times New Roman" w:hAnsi="Times New Roman" w:cs="Times New Roman"/>
            <w:bCs/>
            <w:noProof/>
            <w:color w:val="0000FF"/>
            <w:sz w:val="28"/>
            <w:szCs w:val="20"/>
            <w:u w:val="single"/>
            <w:lang w:eastAsia="en-GB"/>
          </w:rPr>
          <w:t>РОЗДІЛ 1. ТЕОРИТИЧНІ ОСНОВИ ФРАНЧАЙЗИНГУ</w:t>
        </w:r>
        <w:r w:rsidRPr="00DB02A6">
          <w:rPr>
            <w:rFonts w:ascii="Times New Roman" w:eastAsia="Times New Roman" w:hAnsi="Times New Roman" w:cs="Times New Roman"/>
            <w:noProof/>
            <w:webHidden/>
            <w:sz w:val="28"/>
            <w:szCs w:val="20"/>
            <w:lang w:eastAsia="ru-RU"/>
          </w:rPr>
          <w:tab/>
        </w:r>
        <w:r w:rsidRPr="00DB02A6">
          <w:rPr>
            <w:rFonts w:ascii="Times New Roman" w:eastAsia="Times New Roman" w:hAnsi="Times New Roman" w:cs="Times New Roman"/>
            <w:noProof/>
            <w:webHidden/>
            <w:sz w:val="28"/>
            <w:szCs w:val="20"/>
            <w:lang w:eastAsia="ru-RU"/>
          </w:rPr>
          <w:fldChar w:fldCharType="begin"/>
        </w:r>
        <w:r w:rsidRPr="00DB02A6">
          <w:rPr>
            <w:rFonts w:ascii="Times New Roman" w:eastAsia="Times New Roman" w:hAnsi="Times New Roman" w:cs="Times New Roman"/>
            <w:noProof/>
            <w:webHidden/>
            <w:sz w:val="28"/>
            <w:szCs w:val="20"/>
            <w:lang w:eastAsia="ru-RU"/>
          </w:rPr>
          <w:instrText xml:space="preserve"> PAGEREF _Toc516650918 \h </w:instrText>
        </w:r>
        <w:r w:rsidRPr="00DB02A6">
          <w:rPr>
            <w:rFonts w:ascii="Times New Roman" w:eastAsia="Times New Roman" w:hAnsi="Times New Roman" w:cs="Times New Roman"/>
            <w:noProof/>
            <w:webHidden/>
            <w:sz w:val="28"/>
            <w:szCs w:val="20"/>
            <w:lang w:eastAsia="ru-RU"/>
          </w:rPr>
        </w:r>
        <w:r w:rsidRPr="00DB02A6">
          <w:rPr>
            <w:rFonts w:ascii="Times New Roman" w:eastAsia="Times New Roman" w:hAnsi="Times New Roman" w:cs="Times New Roman"/>
            <w:noProof/>
            <w:webHidden/>
            <w:sz w:val="28"/>
            <w:szCs w:val="20"/>
            <w:lang w:eastAsia="ru-RU"/>
          </w:rPr>
          <w:fldChar w:fldCharType="separate"/>
        </w:r>
        <w:r w:rsidRPr="00DB02A6">
          <w:rPr>
            <w:rFonts w:ascii="Times New Roman" w:eastAsia="Times New Roman" w:hAnsi="Times New Roman" w:cs="Times New Roman"/>
            <w:noProof/>
            <w:webHidden/>
            <w:sz w:val="28"/>
            <w:szCs w:val="20"/>
            <w:lang w:eastAsia="ru-RU"/>
          </w:rPr>
          <w:t>5</w:t>
        </w:r>
        <w:r w:rsidRPr="00DB02A6">
          <w:rPr>
            <w:rFonts w:ascii="Times New Roman" w:eastAsia="Times New Roman" w:hAnsi="Times New Roman" w:cs="Times New Roman"/>
            <w:noProof/>
            <w:webHidden/>
            <w:sz w:val="28"/>
            <w:szCs w:val="20"/>
            <w:lang w:eastAsia="ru-RU"/>
          </w:rPr>
          <w:fldChar w:fldCharType="end"/>
        </w:r>
      </w:hyperlink>
    </w:p>
    <w:p w:rsidR="00DB02A6" w:rsidRPr="00DB02A6" w:rsidRDefault="00DB02A6" w:rsidP="00DB02A6">
      <w:pPr>
        <w:widowControl w:val="0"/>
        <w:tabs>
          <w:tab w:val="left" w:pos="1100"/>
          <w:tab w:val="right" w:leader="dot" w:pos="9345"/>
        </w:tabs>
        <w:spacing w:after="0" w:line="360" w:lineRule="auto"/>
        <w:jc w:val="both"/>
        <w:rPr>
          <w:rFonts w:ascii="Times New Roman" w:eastAsia="Times New Roman" w:hAnsi="Times New Roman" w:cs="Times New Roman"/>
          <w:noProof/>
          <w:lang w:val="en-GB" w:eastAsia="en-GB"/>
        </w:rPr>
      </w:pPr>
      <w:hyperlink r:id="rId8" w:anchor="_Toc516650919" w:history="1">
        <w:r w:rsidRPr="00DB02A6">
          <w:rPr>
            <w:rFonts w:ascii="Times New Roman" w:eastAsia="Times New Roman" w:hAnsi="Times New Roman" w:cs="Times New Roman"/>
            <w:noProof/>
            <w:color w:val="0000FF"/>
            <w:sz w:val="28"/>
            <w:szCs w:val="20"/>
            <w:u w:val="single"/>
            <w:lang w:eastAsia="en-GB"/>
          </w:rPr>
          <w:t>1.1.</w:t>
        </w:r>
        <w:r w:rsidRPr="00DB02A6">
          <w:rPr>
            <w:rFonts w:ascii="Times New Roman" w:eastAsia="Times New Roman" w:hAnsi="Times New Roman" w:cs="Times New Roman"/>
            <w:bCs/>
            <w:noProof/>
            <w:color w:val="0000FF"/>
            <w:sz w:val="28"/>
            <w:szCs w:val="20"/>
            <w:u w:val="single"/>
            <w:lang w:eastAsia="en-GB"/>
          </w:rPr>
          <w:t>Договір франчайзингу</w:t>
        </w:r>
        <w:r w:rsidRPr="00DB02A6">
          <w:rPr>
            <w:rFonts w:ascii="Times New Roman" w:eastAsia="Times New Roman" w:hAnsi="Times New Roman" w:cs="Times New Roman"/>
            <w:noProof/>
            <w:webHidden/>
            <w:sz w:val="28"/>
            <w:szCs w:val="20"/>
            <w:lang w:eastAsia="ru-RU"/>
          </w:rPr>
          <w:tab/>
        </w:r>
        <w:r w:rsidRPr="00DB02A6">
          <w:rPr>
            <w:rFonts w:ascii="Times New Roman" w:eastAsia="Times New Roman" w:hAnsi="Times New Roman" w:cs="Times New Roman"/>
            <w:noProof/>
            <w:webHidden/>
            <w:sz w:val="28"/>
            <w:szCs w:val="20"/>
            <w:lang w:eastAsia="ru-RU"/>
          </w:rPr>
          <w:fldChar w:fldCharType="begin"/>
        </w:r>
        <w:r w:rsidRPr="00DB02A6">
          <w:rPr>
            <w:rFonts w:ascii="Times New Roman" w:eastAsia="Times New Roman" w:hAnsi="Times New Roman" w:cs="Times New Roman"/>
            <w:noProof/>
            <w:webHidden/>
            <w:sz w:val="28"/>
            <w:szCs w:val="20"/>
            <w:lang w:eastAsia="ru-RU"/>
          </w:rPr>
          <w:instrText xml:space="preserve"> PAGEREF _Toc516650919 \h </w:instrText>
        </w:r>
        <w:r w:rsidRPr="00DB02A6">
          <w:rPr>
            <w:rFonts w:ascii="Times New Roman" w:eastAsia="Times New Roman" w:hAnsi="Times New Roman" w:cs="Times New Roman"/>
            <w:noProof/>
            <w:webHidden/>
            <w:sz w:val="28"/>
            <w:szCs w:val="20"/>
            <w:lang w:eastAsia="ru-RU"/>
          </w:rPr>
        </w:r>
        <w:r w:rsidRPr="00DB02A6">
          <w:rPr>
            <w:rFonts w:ascii="Times New Roman" w:eastAsia="Times New Roman" w:hAnsi="Times New Roman" w:cs="Times New Roman"/>
            <w:noProof/>
            <w:webHidden/>
            <w:sz w:val="28"/>
            <w:szCs w:val="20"/>
            <w:lang w:eastAsia="ru-RU"/>
          </w:rPr>
          <w:fldChar w:fldCharType="separate"/>
        </w:r>
        <w:r w:rsidRPr="00DB02A6">
          <w:rPr>
            <w:rFonts w:ascii="Times New Roman" w:eastAsia="Times New Roman" w:hAnsi="Times New Roman" w:cs="Times New Roman"/>
            <w:noProof/>
            <w:webHidden/>
            <w:sz w:val="28"/>
            <w:szCs w:val="20"/>
            <w:lang w:eastAsia="ru-RU"/>
          </w:rPr>
          <w:t>5</w:t>
        </w:r>
        <w:r w:rsidRPr="00DB02A6">
          <w:rPr>
            <w:rFonts w:ascii="Times New Roman" w:eastAsia="Times New Roman" w:hAnsi="Times New Roman" w:cs="Times New Roman"/>
            <w:noProof/>
            <w:webHidden/>
            <w:sz w:val="28"/>
            <w:szCs w:val="20"/>
            <w:lang w:eastAsia="ru-RU"/>
          </w:rPr>
          <w:fldChar w:fldCharType="end"/>
        </w:r>
      </w:hyperlink>
    </w:p>
    <w:p w:rsidR="00DB02A6" w:rsidRPr="00DB02A6" w:rsidRDefault="00DB02A6" w:rsidP="00DB02A6">
      <w:pPr>
        <w:widowControl w:val="0"/>
        <w:tabs>
          <w:tab w:val="right" w:leader="dot" w:pos="9345"/>
        </w:tabs>
        <w:spacing w:after="0" w:line="360" w:lineRule="auto"/>
        <w:jc w:val="both"/>
        <w:rPr>
          <w:rFonts w:ascii="Times New Roman" w:eastAsia="Times New Roman" w:hAnsi="Times New Roman" w:cs="Times New Roman"/>
          <w:noProof/>
          <w:lang w:val="en-GB" w:eastAsia="en-GB"/>
        </w:rPr>
      </w:pPr>
      <w:hyperlink r:id="rId9" w:anchor="_Toc516650920" w:history="1">
        <w:r w:rsidRPr="00DB02A6">
          <w:rPr>
            <w:rFonts w:ascii="Times New Roman" w:eastAsia="Times New Roman" w:hAnsi="Times New Roman" w:cs="Times New Roman"/>
            <w:noProof/>
            <w:color w:val="0000FF"/>
            <w:sz w:val="28"/>
            <w:szCs w:val="20"/>
            <w:u w:val="single"/>
            <w:lang w:eastAsia="ru-RU"/>
          </w:rPr>
          <w:t>1.2. Франчайзинг як напрямок стратегії розвитку підприємства.</w:t>
        </w:r>
        <w:r w:rsidRPr="00DB02A6">
          <w:rPr>
            <w:rFonts w:ascii="Times New Roman" w:eastAsia="Times New Roman" w:hAnsi="Times New Roman" w:cs="Times New Roman"/>
            <w:noProof/>
            <w:webHidden/>
            <w:sz w:val="28"/>
            <w:szCs w:val="20"/>
            <w:lang w:eastAsia="ru-RU"/>
          </w:rPr>
          <w:tab/>
        </w:r>
        <w:r w:rsidRPr="00DB02A6">
          <w:rPr>
            <w:rFonts w:ascii="Times New Roman" w:eastAsia="Times New Roman" w:hAnsi="Times New Roman" w:cs="Times New Roman"/>
            <w:noProof/>
            <w:webHidden/>
            <w:sz w:val="28"/>
            <w:szCs w:val="20"/>
            <w:lang w:eastAsia="ru-RU"/>
          </w:rPr>
          <w:fldChar w:fldCharType="begin"/>
        </w:r>
        <w:r w:rsidRPr="00DB02A6">
          <w:rPr>
            <w:rFonts w:ascii="Times New Roman" w:eastAsia="Times New Roman" w:hAnsi="Times New Roman" w:cs="Times New Roman"/>
            <w:noProof/>
            <w:webHidden/>
            <w:sz w:val="28"/>
            <w:szCs w:val="20"/>
            <w:lang w:eastAsia="ru-RU"/>
          </w:rPr>
          <w:instrText xml:space="preserve"> PAGEREF _Toc516650920 \h </w:instrText>
        </w:r>
        <w:r w:rsidRPr="00DB02A6">
          <w:rPr>
            <w:rFonts w:ascii="Times New Roman" w:eastAsia="Times New Roman" w:hAnsi="Times New Roman" w:cs="Times New Roman"/>
            <w:noProof/>
            <w:webHidden/>
            <w:sz w:val="28"/>
            <w:szCs w:val="20"/>
            <w:lang w:eastAsia="ru-RU"/>
          </w:rPr>
        </w:r>
        <w:r w:rsidRPr="00DB02A6">
          <w:rPr>
            <w:rFonts w:ascii="Times New Roman" w:eastAsia="Times New Roman" w:hAnsi="Times New Roman" w:cs="Times New Roman"/>
            <w:noProof/>
            <w:webHidden/>
            <w:sz w:val="28"/>
            <w:szCs w:val="20"/>
            <w:lang w:eastAsia="ru-RU"/>
          </w:rPr>
          <w:fldChar w:fldCharType="separate"/>
        </w:r>
        <w:r w:rsidRPr="00DB02A6">
          <w:rPr>
            <w:rFonts w:ascii="Times New Roman" w:eastAsia="Times New Roman" w:hAnsi="Times New Roman" w:cs="Times New Roman"/>
            <w:noProof/>
            <w:webHidden/>
            <w:sz w:val="28"/>
            <w:szCs w:val="20"/>
            <w:lang w:eastAsia="ru-RU"/>
          </w:rPr>
          <w:t>11</w:t>
        </w:r>
        <w:r w:rsidRPr="00DB02A6">
          <w:rPr>
            <w:rFonts w:ascii="Times New Roman" w:eastAsia="Times New Roman" w:hAnsi="Times New Roman" w:cs="Times New Roman"/>
            <w:noProof/>
            <w:webHidden/>
            <w:sz w:val="28"/>
            <w:szCs w:val="20"/>
            <w:lang w:eastAsia="ru-RU"/>
          </w:rPr>
          <w:fldChar w:fldCharType="end"/>
        </w:r>
      </w:hyperlink>
    </w:p>
    <w:p w:rsidR="00DB02A6" w:rsidRPr="00DB02A6" w:rsidRDefault="00DB02A6" w:rsidP="00DB02A6">
      <w:pPr>
        <w:widowControl w:val="0"/>
        <w:tabs>
          <w:tab w:val="right" w:leader="dot" w:pos="9345"/>
        </w:tabs>
        <w:spacing w:after="0" w:line="360" w:lineRule="auto"/>
        <w:jc w:val="both"/>
        <w:rPr>
          <w:rFonts w:ascii="Times New Roman" w:eastAsia="Times New Roman" w:hAnsi="Times New Roman" w:cs="Times New Roman"/>
          <w:noProof/>
          <w:lang w:val="en-GB" w:eastAsia="en-GB"/>
        </w:rPr>
      </w:pPr>
      <w:hyperlink r:id="rId10" w:anchor="_Toc516650921" w:history="1">
        <w:r w:rsidRPr="00DB02A6">
          <w:rPr>
            <w:rFonts w:ascii="Times New Roman" w:eastAsia="Times New Roman" w:hAnsi="Times New Roman" w:cs="Times New Roman"/>
            <w:noProof/>
            <w:color w:val="0000FF"/>
            <w:sz w:val="28"/>
            <w:szCs w:val="20"/>
            <w:u w:val="single"/>
            <w:lang w:eastAsia="ru-RU"/>
          </w:rPr>
          <w:t>1.3. Порівняльна характеристика переваг та недоліків у франчайзинговому бізнесі.</w:t>
        </w:r>
        <w:r w:rsidRPr="00DB02A6">
          <w:rPr>
            <w:rFonts w:ascii="Times New Roman" w:eastAsia="Times New Roman" w:hAnsi="Times New Roman" w:cs="Times New Roman"/>
            <w:noProof/>
            <w:webHidden/>
            <w:sz w:val="28"/>
            <w:szCs w:val="20"/>
            <w:lang w:eastAsia="ru-RU"/>
          </w:rPr>
          <w:tab/>
        </w:r>
        <w:r w:rsidRPr="00DB02A6">
          <w:rPr>
            <w:rFonts w:ascii="Times New Roman" w:eastAsia="Times New Roman" w:hAnsi="Times New Roman" w:cs="Times New Roman"/>
            <w:noProof/>
            <w:webHidden/>
            <w:sz w:val="28"/>
            <w:szCs w:val="20"/>
            <w:lang w:eastAsia="ru-RU"/>
          </w:rPr>
          <w:fldChar w:fldCharType="begin"/>
        </w:r>
        <w:r w:rsidRPr="00DB02A6">
          <w:rPr>
            <w:rFonts w:ascii="Times New Roman" w:eastAsia="Times New Roman" w:hAnsi="Times New Roman" w:cs="Times New Roman"/>
            <w:noProof/>
            <w:webHidden/>
            <w:sz w:val="28"/>
            <w:szCs w:val="20"/>
            <w:lang w:eastAsia="ru-RU"/>
          </w:rPr>
          <w:instrText xml:space="preserve"> PAGEREF _Toc516650921 \h </w:instrText>
        </w:r>
        <w:r w:rsidRPr="00DB02A6">
          <w:rPr>
            <w:rFonts w:ascii="Times New Roman" w:eastAsia="Times New Roman" w:hAnsi="Times New Roman" w:cs="Times New Roman"/>
            <w:noProof/>
            <w:webHidden/>
            <w:sz w:val="28"/>
            <w:szCs w:val="20"/>
            <w:lang w:eastAsia="ru-RU"/>
          </w:rPr>
        </w:r>
        <w:r w:rsidRPr="00DB02A6">
          <w:rPr>
            <w:rFonts w:ascii="Times New Roman" w:eastAsia="Times New Roman" w:hAnsi="Times New Roman" w:cs="Times New Roman"/>
            <w:noProof/>
            <w:webHidden/>
            <w:sz w:val="28"/>
            <w:szCs w:val="20"/>
            <w:lang w:eastAsia="ru-RU"/>
          </w:rPr>
          <w:fldChar w:fldCharType="separate"/>
        </w:r>
        <w:r w:rsidRPr="00DB02A6">
          <w:rPr>
            <w:rFonts w:ascii="Times New Roman" w:eastAsia="Times New Roman" w:hAnsi="Times New Roman" w:cs="Times New Roman"/>
            <w:noProof/>
            <w:webHidden/>
            <w:sz w:val="28"/>
            <w:szCs w:val="20"/>
            <w:lang w:eastAsia="ru-RU"/>
          </w:rPr>
          <w:t>20</w:t>
        </w:r>
        <w:r w:rsidRPr="00DB02A6">
          <w:rPr>
            <w:rFonts w:ascii="Times New Roman" w:eastAsia="Times New Roman" w:hAnsi="Times New Roman" w:cs="Times New Roman"/>
            <w:noProof/>
            <w:webHidden/>
            <w:sz w:val="28"/>
            <w:szCs w:val="20"/>
            <w:lang w:eastAsia="ru-RU"/>
          </w:rPr>
          <w:fldChar w:fldCharType="end"/>
        </w:r>
      </w:hyperlink>
    </w:p>
    <w:p w:rsidR="00DB02A6" w:rsidRPr="00DB02A6" w:rsidRDefault="00DB02A6" w:rsidP="00DB02A6">
      <w:pPr>
        <w:widowControl w:val="0"/>
        <w:tabs>
          <w:tab w:val="right" w:leader="dot" w:pos="9345"/>
        </w:tabs>
        <w:spacing w:after="0" w:line="360" w:lineRule="auto"/>
        <w:jc w:val="both"/>
        <w:rPr>
          <w:rFonts w:ascii="Times New Roman" w:eastAsia="Times New Roman" w:hAnsi="Times New Roman" w:cs="Times New Roman"/>
          <w:noProof/>
          <w:lang w:val="en-GB" w:eastAsia="en-GB"/>
        </w:rPr>
      </w:pPr>
      <w:hyperlink r:id="rId11" w:anchor="_Toc516650922" w:history="1">
        <w:r w:rsidRPr="00DB02A6">
          <w:rPr>
            <w:rFonts w:ascii="Times New Roman" w:eastAsia="Times New Roman" w:hAnsi="Times New Roman" w:cs="Times New Roman"/>
            <w:noProof/>
            <w:color w:val="0000FF"/>
            <w:sz w:val="28"/>
            <w:szCs w:val="20"/>
            <w:u w:val="single"/>
            <w:lang w:eastAsia="ru-RU"/>
          </w:rPr>
          <w:t>1.4. Франчайзинг у міжнародно-економічному співробітництві суб’єктів міжнародних економічних відносин.</w:t>
        </w:r>
        <w:r w:rsidRPr="00DB02A6">
          <w:rPr>
            <w:rFonts w:ascii="Times New Roman" w:eastAsia="Times New Roman" w:hAnsi="Times New Roman" w:cs="Times New Roman"/>
            <w:noProof/>
            <w:webHidden/>
            <w:sz w:val="28"/>
            <w:szCs w:val="20"/>
            <w:lang w:eastAsia="ru-RU"/>
          </w:rPr>
          <w:tab/>
        </w:r>
        <w:r w:rsidRPr="00DB02A6">
          <w:rPr>
            <w:rFonts w:ascii="Times New Roman" w:eastAsia="Times New Roman" w:hAnsi="Times New Roman" w:cs="Times New Roman"/>
            <w:noProof/>
            <w:webHidden/>
            <w:sz w:val="28"/>
            <w:szCs w:val="20"/>
            <w:lang w:eastAsia="ru-RU"/>
          </w:rPr>
          <w:fldChar w:fldCharType="begin"/>
        </w:r>
        <w:r w:rsidRPr="00DB02A6">
          <w:rPr>
            <w:rFonts w:ascii="Times New Roman" w:eastAsia="Times New Roman" w:hAnsi="Times New Roman" w:cs="Times New Roman"/>
            <w:noProof/>
            <w:webHidden/>
            <w:sz w:val="28"/>
            <w:szCs w:val="20"/>
            <w:lang w:eastAsia="ru-RU"/>
          </w:rPr>
          <w:instrText xml:space="preserve"> PAGEREF _Toc516650922 \h </w:instrText>
        </w:r>
        <w:r w:rsidRPr="00DB02A6">
          <w:rPr>
            <w:rFonts w:ascii="Times New Roman" w:eastAsia="Times New Roman" w:hAnsi="Times New Roman" w:cs="Times New Roman"/>
            <w:noProof/>
            <w:webHidden/>
            <w:sz w:val="28"/>
            <w:szCs w:val="20"/>
            <w:lang w:eastAsia="ru-RU"/>
          </w:rPr>
        </w:r>
        <w:r w:rsidRPr="00DB02A6">
          <w:rPr>
            <w:rFonts w:ascii="Times New Roman" w:eastAsia="Times New Roman" w:hAnsi="Times New Roman" w:cs="Times New Roman"/>
            <w:noProof/>
            <w:webHidden/>
            <w:sz w:val="28"/>
            <w:szCs w:val="20"/>
            <w:lang w:eastAsia="ru-RU"/>
          </w:rPr>
          <w:fldChar w:fldCharType="separate"/>
        </w:r>
        <w:r w:rsidRPr="00DB02A6">
          <w:rPr>
            <w:rFonts w:ascii="Times New Roman" w:eastAsia="Times New Roman" w:hAnsi="Times New Roman" w:cs="Times New Roman"/>
            <w:noProof/>
            <w:webHidden/>
            <w:sz w:val="28"/>
            <w:szCs w:val="20"/>
            <w:lang w:eastAsia="ru-RU"/>
          </w:rPr>
          <w:t>25</w:t>
        </w:r>
        <w:r w:rsidRPr="00DB02A6">
          <w:rPr>
            <w:rFonts w:ascii="Times New Roman" w:eastAsia="Times New Roman" w:hAnsi="Times New Roman" w:cs="Times New Roman"/>
            <w:noProof/>
            <w:webHidden/>
            <w:sz w:val="28"/>
            <w:szCs w:val="20"/>
            <w:lang w:eastAsia="ru-RU"/>
          </w:rPr>
          <w:fldChar w:fldCharType="end"/>
        </w:r>
      </w:hyperlink>
    </w:p>
    <w:p w:rsidR="00DB02A6" w:rsidRPr="00DB02A6" w:rsidRDefault="00DB02A6" w:rsidP="00DB02A6">
      <w:pPr>
        <w:widowControl w:val="0"/>
        <w:tabs>
          <w:tab w:val="right" w:leader="dot" w:pos="9345"/>
        </w:tabs>
        <w:spacing w:after="0" w:line="360" w:lineRule="auto"/>
        <w:jc w:val="both"/>
        <w:rPr>
          <w:rFonts w:ascii="Times New Roman" w:eastAsia="Times New Roman" w:hAnsi="Times New Roman" w:cs="Times New Roman"/>
          <w:noProof/>
          <w:lang w:val="en-GB" w:eastAsia="en-GB"/>
        </w:rPr>
      </w:pPr>
      <w:hyperlink r:id="rId12" w:anchor="_Toc516650923" w:history="1">
        <w:r w:rsidRPr="00DB02A6">
          <w:rPr>
            <w:rFonts w:ascii="Times New Roman" w:eastAsia="Times New Roman" w:hAnsi="Times New Roman" w:cs="Times New Roman"/>
            <w:noProof/>
            <w:color w:val="0000FF"/>
            <w:sz w:val="28"/>
            <w:szCs w:val="20"/>
            <w:u w:val="single"/>
            <w:lang w:eastAsia="ru-RU"/>
          </w:rPr>
          <w:t>РОЗДІЛ 2. АНАЛІЗ СТРАТЕГІЇ РОЗВИТКУ МЕРЕЖІ КАФЕ «МЕРРІ БЕРРІ»</w:t>
        </w:r>
        <w:r w:rsidRPr="00DB02A6">
          <w:rPr>
            <w:rFonts w:ascii="Times New Roman" w:eastAsia="Times New Roman" w:hAnsi="Times New Roman" w:cs="Times New Roman"/>
            <w:noProof/>
            <w:webHidden/>
            <w:sz w:val="28"/>
            <w:szCs w:val="20"/>
            <w:lang w:eastAsia="ru-RU"/>
          </w:rPr>
          <w:tab/>
        </w:r>
        <w:r w:rsidRPr="00DB02A6">
          <w:rPr>
            <w:rFonts w:ascii="Times New Roman" w:eastAsia="Times New Roman" w:hAnsi="Times New Roman" w:cs="Times New Roman"/>
            <w:noProof/>
            <w:webHidden/>
            <w:sz w:val="28"/>
            <w:szCs w:val="20"/>
            <w:lang w:eastAsia="ru-RU"/>
          </w:rPr>
          <w:fldChar w:fldCharType="begin"/>
        </w:r>
        <w:r w:rsidRPr="00DB02A6">
          <w:rPr>
            <w:rFonts w:ascii="Times New Roman" w:eastAsia="Times New Roman" w:hAnsi="Times New Roman" w:cs="Times New Roman"/>
            <w:noProof/>
            <w:webHidden/>
            <w:sz w:val="28"/>
            <w:szCs w:val="20"/>
            <w:lang w:eastAsia="ru-RU"/>
          </w:rPr>
          <w:instrText xml:space="preserve"> PAGEREF _Toc516650923 \h </w:instrText>
        </w:r>
        <w:r w:rsidRPr="00DB02A6">
          <w:rPr>
            <w:rFonts w:ascii="Times New Roman" w:eastAsia="Times New Roman" w:hAnsi="Times New Roman" w:cs="Times New Roman"/>
            <w:noProof/>
            <w:webHidden/>
            <w:sz w:val="28"/>
            <w:szCs w:val="20"/>
            <w:lang w:eastAsia="ru-RU"/>
          </w:rPr>
        </w:r>
        <w:r w:rsidRPr="00DB02A6">
          <w:rPr>
            <w:rFonts w:ascii="Times New Roman" w:eastAsia="Times New Roman" w:hAnsi="Times New Roman" w:cs="Times New Roman"/>
            <w:noProof/>
            <w:webHidden/>
            <w:sz w:val="28"/>
            <w:szCs w:val="20"/>
            <w:lang w:eastAsia="ru-RU"/>
          </w:rPr>
          <w:fldChar w:fldCharType="separate"/>
        </w:r>
        <w:r w:rsidRPr="00DB02A6">
          <w:rPr>
            <w:rFonts w:ascii="Times New Roman" w:eastAsia="Times New Roman" w:hAnsi="Times New Roman" w:cs="Times New Roman"/>
            <w:noProof/>
            <w:webHidden/>
            <w:sz w:val="28"/>
            <w:szCs w:val="20"/>
            <w:lang w:eastAsia="ru-RU"/>
          </w:rPr>
          <w:t>28</w:t>
        </w:r>
        <w:r w:rsidRPr="00DB02A6">
          <w:rPr>
            <w:rFonts w:ascii="Times New Roman" w:eastAsia="Times New Roman" w:hAnsi="Times New Roman" w:cs="Times New Roman"/>
            <w:noProof/>
            <w:webHidden/>
            <w:sz w:val="28"/>
            <w:szCs w:val="20"/>
            <w:lang w:eastAsia="ru-RU"/>
          </w:rPr>
          <w:fldChar w:fldCharType="end"/>
        </w:r>
      </w:hyperlink>
    </w:p>
    <w:p w:rsidR="00DB02A6" w:rsidRPr="00DB02A6" w:rsidRDefault="00DB02A6" w:rsidP="00DB02A6">
      <w:pPr>
        <w:widowControl w:val="0"/>
        <w:tabs>
          <w:tab w:val="right" w:leader="dot" w:pos="9345"/>
        </w:tabs>
        <w:spacing w:after="0" w:line="360" w:lineRule="auto"/>
        <w:jc w:val="both"/>
        <w:rPr>
          <w:rFonts w:ascii="Times New Roman" w:eastAsia="Times New Roman" w:hAnsi="Times New Roman" w:cs="Times New Roman"/>
          <w:noProof/>
          <w:lang w:val="en-GB" w:eastAsia="en-GB"/>
        </w:rPr>
      </w:pPr>
      <w:hyperlink r:id="rId13" w:anchor="_Toc516650924" w:history="1">
        <w:r w:rsidRPr="00DB02A6">
          <w:rPr>
            <w:rFonts w:ascii="Times New Roman" w:eastAsia="Times New Roman" w:hAnsi="Times New Roman" w:cs="Times New Roman"/>
            <w:noProof/>
            <w:color w:val="0000FF"/>
            <w:sz w:val="28"/>
            <w:szCs w:val="20"/>
            <w:u w:val="single"/>
            <w:lang w:eastAsia="ru-RU"/>
          </w:rPr>
          <w:t>2.1.  Аналіз стану розвитку фpaнчaйзингових систем в Україні</w:t>
        </w:r>
        <w:r w:rsidRPr="00DB02A6">
          <w:rPr>
            <w:rFonts w:ascii="Times New Roman" w:eastAsia="Times New Roman" w:hAnsi="Times New Roman" w:cs="Times New Roman"/>
            <w:noProof/>
            <w:webHidden/>
            <w:sz w:val="28"/>
            <w:szCs w:val="20"/>
            <w:lang w:eastAsia="ru-RU"/>
          </w:rPr>
          <w:tab/>
        </w:r>
        <w:r w:rsidRPr="00DB02A6">
          <w:rPr>
            <w:rFonts w:ascii="Times New Roman" w:eastAsia="Times New Roman" w:hAnsi="Times New Roman" w:cs="Times New Roman"/>
            <w:noProof/>
            <w:webHidden/>
            <w:sz w:val="28"/>
            <w:szCs w:val="20"/>
            <w:lang w:eastAsia="ru-RU"/>
          </w:rPr>
          <w:fldChar w:fldCharType="begin"/>
        </w:r>
        <w:r w:rsidRPr="00DB02A6">
          <w:rPr>
            <w:rFonts w:ascii="Times New Roman" w:eastAsia="Times New Roman" w:hAnsi="Times New Roman" w:cs="Times New Roman"/>
            <w:noProof/>
            <w:webHidden/>
            <w:sz w:val="28"/>
            <w:szCs w:val="20"/>
            <w:lang w:eastAsia="ru-RU"/>
          </w:rPr>
          <w:instrText xml:space="preserve"> PAGEREF _Toc516650924 \h </w:instrText>
        </w:r>
        <w:r w:rsidRPr="00DB02A6">
          <w:rPr>
            <w:rFonts w:ascii="Times New Roman" w:eastAsia="Times New Roman" w:hAnsi="Times New Roman" w:cs="Times New Roman"/>
            <w:noProof/>
            <w:webHidden/>
            <w:sz w:val="28"/>
            <w:szCs w:val="20"/>
            <w:lang w:eastAsia="ru-RU"/>
          </w:rPr>
        </w:r>
        <w:r w:rsidRPr="00DB02A6">
          <w:rPr>
            <w:rFonts w:ascii="Times New Roman" w:eastAsia="Times New Roman" w:hAnsi="Times New Roman" w:cs="Times New Roman"/>
            <w:noProof/>
            <w:webHidden/>
            <w:sz w:val="28"/>
            <w:szCs w:val="20"/>
            <w:lang w:eastAsia="ru-RU"/>
          </w:rPr>
          <w:fldChar w:fldCharType="separate"/>
        </w:r>
        <w:r w:rsidRPr="00DB02A6">
          <w:rPr>
            <w:rFonts w:ascii="Times New Roman" w:eastAsia="Times New Roman" w:hAnsi="Times New Roman" w:cs="Times New Roman"/>
            <w:noProof/>
            <w:webHidden/>
            <w:sz w:val="28"/>
            <w:szCs w:val="20"/>
            <w:lang w:eastAsia="ru-RU"/>
          </w:rPr>
          <w:t>28</w:t>
        </w:r>
        <w:r w:rsidRPr="00DB02A6">
          <w:rPr>
            <w:rFonts w:ascii="Times New Roman" w:eastAsia="Times New Roman" w:hAnsi="Times New Roman" w:cs="Times New Roman"/>
            <w:noProof/>
            <w:webHidden/>
            <w:sz w:val="28"/>
            <w:szCs w:val="20"/>
            <w:lang w:eastAsia="ru-RU"/>
          </w:rPr>
          <w:fldChar w:fldCharType="end"/>
        </w:r>
      </w:hyperlink>
    </w:p>
    <w:p w:rsidR="00DB02A6" w:rsidRPr="00DB02A6" w:rsidRDefault="00DB02A6" w:rsidP="00DB02A6">
      <w:pPr>
        <w:widowControl w:val="0"/>
        <w:tabs>
          <w:tab w:val="right" w:leader="dot" w:pos="9345"/>
        </w:tabs>
        <w:spacing w:after="0" w:line="360" w:lineRule="auto"/>
        <w:jc w:val="both"/>
        <w:rPr>
          <w:rFonts w:ascii="Times New Roman" w:eastAsia="Times New Roman" w:hAnsi="Times New Roman" w:cs="Times New Roman"/>
          <w:noProof/>
          <w:lang w:val="en-GB" w:eastAsia="en-GB"/>
        </w:rPr>
      </w:pPr>
      <w:hyperlink r:id="rId14" w:anchor="_Toc516650925" w:history="1">
        <w:r w:rsidRPr="00DB02A6">
          <w:rPr>
            <w:rFonts w:ascii="Times New Roman" w:eastAsia="Times New Roman" w:hAnsi="Times New Roman" w:cs="Times New Roman"/>
            <w:noProof/>
            <w:color w:val="0000FF"/>
            <w:sz w:val="28"/>
            <w:szCs w:val="20"/>
            <w:u w:val="single"/>
            <w:lang w:eastAsia="ru-RU"/>
          </w:rPr>
          <w:t>2.2.  Характеристика  фіансово-господарчої діяльності компанії «Меррі Беррі»”</w:t>
        </w:r>
        <w:r w:rsidRPr="00DB02A6">
          <w:rPr>
            <w:rFonts w:ascii="Times New Roman" w:eastAsia="Times New Roman" w:hAnsi="Times New Roman" w:cs="Times New Roman"/>
            <w:noProof/>
            <w:webHidden/>
            <w:sz w:val="28"/>
            <w:szCs w:val="20"/>
            <w:lang w:eastAsia="ru-RU"/>
          </w:rPr>
          <w:tab/>
        </w:r>
        <w:r w:rsidRPr="00DB02A6">
          <w:rPr>
            <w:rFonts w:ascii="Times New Roman" w:eastAsia="Times New Roman" w:hAnsi="Times New Roman" w:cs="Times New Roman"/>
            <w:noProof/>
            <w:webHidden/>
            <w:sz w:val="28"/>
            <w:szCs w:val="20"/>
            <w:lang w:eastAsia="ru-RU"/>
          </w:rPr>
          <w:fldChar w:fldCharType="begin"/>
        </w:r>
        <w:r w:rsidRPr="00DB02A6">
          <w:rPr>
            <w:rFonts w:ascii="Times New Roman" w:eastAsia="Times New Roman" w:hAnsi="Times New Roman" w:cs="Times New Roman"/>
            <w:noProof/>
            <w:webHidden/>
            <w:sz w:val="28"/>
            <w:szCs w:val="20"/>
            <w:lang w:eastAsia="ru-RU"/>
          </w:rPr>
          <w:instrText xml:space="preserve"> PAGEREF _Toc516650925 \h </w:instrText>
        </w:r>
        <w:r w:rsidRPr="00DB02A6">
          <w:rPr>
            <w:rFonts w:ascii="Times New Roman" w:eastAsia="Times New Roman" w:hAnsi="Times New Roman" w:cs="Times New Roman"/>
            <w:noProof/>
            <w:webHidden/>
            <w:sz w:val="28"/>
            <w:szCs w:val="20"/>
            <w:lang w:eastAsia="ru-RU"/>
          </w:rPr>
        </w:r>
        <w:r w:rsidRPr="00DB02A6">
          <w:rPr>
            <w:rFonts w:ascii="Times New Roman" w:eastAsia="Times New Roman" w:hAnsi="Times New Roman" w:cs="Times New Roman"/>
            <w:noProof/>
            <w:webHidden/>
            <w:sz w:val="28"/>
            <w:szCs w:val="20"/>
            <w:lang w:eastAsia="ru-RU"/>
          </w:rPr>
          <w:fldChar w:fldCharType="separate"/>
        </w:r>
        <w:r w:rsidRPr="00DB02A6">
          <w:rPr>
            <w:rFonts w:ascii="Times New Roman" w:eastAsia="Times New Roman" w:hAnsi="Times New Roman" w:cs="Times New Roman"/>
            <w:noProof/>
            <w:webHidden/>
            <w:sz w:val="28"/>
            <w:szCs w:val="20"/>
            <w:lang w:eastAsia="ru-RU"/>
          </w:rPr>
          <w:t>40</w:t>
        </w:r>
        <w:r w:rsidRPr="00DB02A6">
          <w:rPr>
            <w:rFonts w:ascii="Times New Roman" w:eastAsia="Times New Roman" w:hAnsi="Times New Roman" w:cs="Times New Roman"/>
            <w:noProof/>
            <w:webHidden/>
            <w:sz w:val="28"/>
            <w:szCs w:val="20"/>
            <w:lang w:eastAsia="ru-RU"/>
          </w:rPr>
          <w:fldChar w:fldCharType="end"/>
        </w:r>
      </w:hyperlink>
    </w:p>
    <w:p w:rsidR="00DB02A6" w:rsidRPr="00DB02A6" w:rsidRDefault="00DB02A6" w:rsidP="00DB02A6">
      <w:pPr>
        <w:widowControl w:val="0"/>
        <w:tabs>
          <w:tab w:val="right" w:leader="dot" w:pos="9345"/>
        </w:tabs>
        <w:spacing w:after="0" w:line="360" w:lineRule="auto"/>
        <w:jc w:val="both"/>
        <w:rPr>
          <w:rFonts w:ascii="Times New Roman" w:eastAsia="Times New Roman" w:hAnsi="Times New Roman" w:cs="Times New Roman"/>
          <w:noProof/>
          <w:lang w:val="en-GB" w:eastAsia="en-GB"/>
        </w:rPr>
      </w:pPr>
      <w:hyperlink r:id="rId15" w:anchor="_Toc516650926" w:history="1">
        <w:r w:rsidRPr="00DB02A6">
          <w:rPr>
            <w:rFonts w:ascii="Times New Roman" w:eastAsia="Times New Roman" w:hAnsi="Times New Roman" w:cs="Times New Roman"/>
            <w:caps/>
            <w:noProof/>
            <w:color w:val="0000FF"/>
            <w:sz w:val="28"/>
            <w:szCs w:val="20"/>
            <w:u w:val="single"/>
            <w:lang w:eastAsia="ru-RU"/>
          </w:rPr>
          <w:t xml:space="preserve">2.3. </w:t>
        </w:r>
        <w:r w:rsidRPr="00DB02A6">
          <w:rPr>
            <w:rFonts w:ascii="Times New Roman" w:eastAsia="Times New Roman" w:hAnsi="Times New Roman" w:cs="Times New Roman"/>
            <w:noProof/>
            <w:color w:val="0000FF"/>
            <w:sz w:val="28"/>
            <w:szCs w:val="20"/>
            <w:u w:val="single"/>
            <w:lang w:val="ru-RU" w:eastAsia="ru-RU"/>
          </w:rPr>
          <w:t xml:space="preserve">Оцінка готовності </w:t>
        </w:r>
        <w:r w:rsidRPr="00DB02A6">
          <w:rPr>
            <w:rFonts w:ascii="Times New Roman" w:eastAsia="Times New Roman" w:hAnsi="Times New Roman" w:cs="Times New Roman"/>
            <w:noProof/>
            <w:color w:val="0000FF"/>
            <w:sz w:val="28"/>
            <w:szCs w:val="20"/>
            <w:u w:val="single"/>
            <w:lang w:eastAsia="ru-RU"/>
          </w:rPr>
          <w:t>компанії «Меррі Беррі»</w:t>
        </w:r>
        <w:r w:rsidRPr="00DB02A6">
          <w:rPr>
            <w:rFonts w:ascii="Times New Roman" w:eastAsia="Times New Roman" w:hAnsi="Times New Roman" w:cs="Times New Roman"/>
            <w:noProof/>
            <w:color w:val="0000FF"/>
            <w:sz w:val="28"/>
            <w:szCs w:val="20"/>
            <w:u w:val="single"/>
            <w:lang w:val="ru-RU" w:eastAsia="ru-RU"/>
          </w:rPr>
          <w:t xml:space="preserve"> до прийняття стратегії</w:t>
        </w:r>
        <w:r w:rsidRPr="00DB02A6">
          <w:rPr>
            <w:rFonts w:ascii="Times New Roman" w:eastAsia="Times New Roman" w:hAnsi="Times New Roman" w:cs="Times New Roman"/>
            <w:noProof/>
            <w:color w:val="0000FF"/>
            <w:sz w:val="28"/>
            <w:szCs w:val="20"/>
            <w:u w:val="single"/>
            <w:lang w:eastAsia="ru-RU"/>
          </w:rPr>
          <w:t xml:space="preserve"> франчайзингу</w:t>
        </w:r>
        <w:r w:rsidRPr="00DB02A6">
          <w:rPr>
            <w:rFonts w:ascii="Times New Roman" w:eastAsia="Times New Roman" w:hAnsi="Times New Roman" w:cs="Times New Roman"/>
            <w:noProof/>
            <w:webHidden/>
            <w:sz w:val="28"/>
            <w:szCs w:val="20"/>
            <w:lang w:eastAsia="ru-RU"/>
          </w:rPr>
          <w:tab/>
        </w:r>
        <w:r w:rsidRPr="00DB02A6">
          <w:rPr>
            <w:rFonts w:ascii="Times New Roman" w:eastAsia="Times New Roman" w:hAnsi="Times New Roman" w:cs="Times New Roman"/>
            <w:noProof/>
            <w:webHidden/>
            <w:sz w:val="28"/>
            <w:szCs w:val="20"/>
            <w:lang w:eastAsia="ru-RU"/>
          </w:rPr>
          <w:fldChar w:fldCharType="begin"/>
        </w:r>
        <w:r w:rsidRPr="00DB02A6">
          <w:rPr>
            <w:rFonts w:ascii="Times New Roman" w:eastAsia="Times New Roman" w:hAnsi="Times New Roman" w:cs="Times New Roman"/>
            <w:noProof/>
            <w:webHidden/>
            <w:sz w:val="28"/>
            <w:szCs w:val="20"/>
            <w:lang w:eastAsia="ru-RU"/>
          </w:rPr>
          <w:instrText xml:space="preserve"> PAGEREF _Toc516650926 \h </w:instrText>
        </w:r>
        <w:r w:rsidRPr="00DB02A6">
          <w:rPr>
            <w:rFonts w:ascii="Times New Roman" w:eastAsia="Times New Roman" w:hAnsi="Times New Roman" w:cs="Times New Roman"/>
            <w:noProof/>
            <w:webHidden/>
            <w:sz w:val="28"/>
            <w:szCs w:val="20"/>
            <w:lang w:eastAsia="ru-RU"/>
          </w:rPr>
        </w:r>
        <w:r w:rsidRPr="00DB02A6">
          <w:rPr>
            <w:rFonts w:ascii="Times New Roman" w:eastAsia="Times New Roman" w:hAnsi="Times New Roman" w:cs="Times New Roman"/>
            <w:noProof/>
            <w:webHidden/>
            <w:sz w:val="28"/>
            <w:szCs w:val="20"/>
            <w:lang w:eastAsia="ru-RU"/>
          </w:rPr>
          <w:fldChar w:fldCharType="separate"/>
        </w:r>
        <w:r w:rsidRPr="00DB02A6">
          <w:rPr>
            <w:rFonts w:ascii="Times New Roman" w:eastAsia="Times New Roman" w:hAnsi="Times New Roman" w:cs="Times New Roman"/>
            <w:noProof/>
            <w:webHidden/>
            <w:sz w:val="28"/>
            <w:szCs w:val="20"/>
            <w:lang w:eastAsia="ru-RU"/>
          </w:rPr>
          <w:t>55</w:t>
        </w:r>
        <w:r w:rsidRPr="00DB02A6">
          <w:rPr>
            <w:rFonts w:ascii="Times New Roman" w:eastAsia="Times New Roman" w:hAnsi="Times New Roman" w:cs="Times New Roman"/>
            <w:noProof/>
            <w:webHidden/>
            <w:sz w:val="28"/>
            <w:szCs w:val="20"/>
            <w:lang w:eastAsia="ru-RU"/>
          </w:rPr>
          <w:fldChar w:fldCharType="end"/>
        </w:r>
      </w:hyperlink>
    </w:p>
    <w:p w:rsidR="00DB02A6" w:rsidRPr="00DB02A6" w:rsidRDefault="00DB02A6" w:rsidP="00DB02A6">
      <w:pPr>
        <w:widowControl w:val="0"/>
        <w:tabs>
          <w:tab w:val="right" w:leader="dot" w:pos="9345"/>
        </w:tabs>
        <w:spacing w:after="0" w:line="360" w:lineRule="auto"/>
        <w:jc w:val="both"/>
        <w:rPr>
          <w:rFonts w:ascii="Times New Roman" w:eastAsia="Times New Roman" w:hAnsi="Times New Roman" w:cs="Times New Roman"/>
          <w:noProof/>
          <w:lang w:val="en-GB" w:eastAsia="en-GB"/>
        </w:rPr>
      </w:pPr>
      <w:hyperlink r:id="rId16" w:anchor="_Toc516650927" w:history="1">
        <w:r w:rsidRPr="00DB02A6">
          <w:rPr>
            <w:rFonts w:ascii="Times New Roman" w:eastAsia="Times New Roman" w:hAnsi="Times New Roman" w:cs="Times New Roman"/>
            <w:noProof/>
            <w:color w:val="0000FF"/>
            <w:sz w:val="28"/>
            <w:szCs w:val="20"/>
            <w:u w:val="single"/>
            <w:lang w:eastAsia="ru-RU"/>
          </w:rPr>
          <w:t>РОЗДІЛ 3.СТРАТЕГІЯ РОЗВИТКУ МЕРЕЖІ КАФЕ «МЕРРІ БЕРРІ» НА ПІДСТАВІ ПРОЕКТУ ФРАНЧАЙЗИНГУ</w:t>
        </w:r>
        <w:r w:rsidRPr="00DB02A6">
          <w:rPr>
            <w:rFonts w:ascii="Times New Roman" w:eastAsia="Times New Roman" w:hAnsi="Times New Roman" w:cs="Times New Roman"/>
            <w:noProof/>
            <w:webHidden/>
            <w:sz w:val="28"/>
            <w:szCs w:val="20"/>
            <w:lang w:eastAsia="ru-RU"/>
          </w:rPr>
          <w:tab/>
        </w:r>
        <w:r w:rsidRPr="00DB02A6">
          <w:rPr>
            <w:rFonts w:ascii="Times New Roman" w:eastAsia="Times New Roman" w:hAnsi="Times New Roman" w:cs="Times New Roman"/>
            <w:noProof/>
            <w:webHidden/>
            <w:sz w:val="28"/>
            <w:szCs w:val="20"/>
            <w:lang w:eastAsia="ru-RU"/>
          </w:rPr>
          <w:fldChar w:fldCharType="begin"/>
        </w:r>
        <w:r w:rsidRPr="00DB02A6">
          <w:rPr>
            <w:rFonts w:ascii="Times New Roman" w:eastAsia="Times New Roman" w:hAnsi="Times New Roman" w:cs="Times New Roman"/>
            <w:noProof/>
            <w:webHidden/>
            <w:sz w:val="28"/>
            <w:szCs w:val="20"/>
            <w:lang w:eastAsia="ru-RU"/>
          </w:rPr>
          <w:instrText xml:space="preserve"> PAGEREF _Toc516650927 \h </w:instrText>
        </w:r>
        <w:r w:rsidRPr="00DB02A6">
          <w:rPr>
            <w:rFonts w:ascii="Times New Roman" w:eastAsia="Times New Roman" w:hAnsi="Times New Roman" w:cs="Times New Roman"/>
            <w:noProof/>
            <w:webHidden/>
            <w:sz w:val="28"/>
            <w:szCs w:val="20"/>
            <w:lang w:eastAsia="ru-RU"/>
          </w:rPr>
        </w:r>
        <w:r w:rsidRPr="00DB02A6">
          <w:rPr>
            <w:rFonts w:ascii="Times New Roman" w:eastAsia="Times New Roman" w:hAnsi="Times New Roman" w:cs="Times New Roman"/>
            <w:noProof/>
            <w:webHidden/>
            <w:sz w:val="28"/>
            <w:szCs w:val="20"/>
            <w:lang w:eastAsia="ru-RU"/>
          </w:rPr>
          <w:fldChar w:fldCharType="separate"/>
        </w:r>
        <w:r w:rsidRPr="00DB02A6">
          <w:rPr>
            <w:rFonts w:ascii="Times New Roman" w:eastAsia="Times New Roman" w:hAnsi="Times New Roman" w:cs="Times New Roman"/>
            <w:noProof/>
            <w:webHidden/>
            <w:sz w:val="28"/>
            <w:szCs w:val="20"/>
            <w:lang w:eastAsia="ru-RU"/>
          </w:rPr>
          <w:t>60</w:t>
        </w:r>
        <w:r w:rsidRPr="00DB02A6">
          <w:rPr>
            <w:rFonts w:ascii="Times New Roman" w:eastAsia="Times New Roman" w:hAnsi="Times New Roman" w:cs="Times New Roman"/>
            <w:noProof/>
            <w:webHidden/>
            <w:sz w:val="28"/>
            <w:szCs w:val="20"/>
            <w:lang w:eastAsia="ru-RU"/>
          </w:rPr>
          <w:fldChar w:fldCharType="end"/>
        </w:r>
      </w:hyperlink>
    </w:p>
    <w:p w:rsidR="00DB02A6" w:rsidRPr="00DB02A6" w:rsidRDefault="00DB02A6" w:rsidP="00DB02A6">
      <w:pPr>
        <w:widowControl w:val="0"/>
        <w:tabs>
          <w:tab w:val="right" w:leader="dot" w:pos="9345"/>
        </w:tabs>
        <w:spacing w:after="0" w:line="360" w:lineRule="auto"/>
        <w:jc w:val="both"/>
        <w:rPr>
          <w:rFonts w:ascii="Times New Roman" w:eastAsia="Times New Roman" w:hAnsi="Times New Roman" w:cs="Times New Roman"/>
          <w:noProof/>
          <w:lang w:val="en-GB" w:eastAsia="en-GB"/>
        </w:rPr>
      </w:pPr>
      <w:hyperlink r:id="rId17" w:anchor="_Toc516650928" w:history="1">
        <w:r w:rsidRPr="00DB02A6">
          <w:rPr>
            <w:rFonts w:ascii="Times New Roman" w:eastAsia="Times New Roman" w:hAnsi="Times New Roman" w:cs="Times New Roman"/>
            <w:noProof/>
            <w:color w:val="0000FF"/>
            <w:sz w:val="28"/>
            <w:szCs w:val="20"/>
            <w:u w:val="single"/>
            <w:lang w:eastAsia="ru-RU"/>
          </w:rPr>
          <w:t>3.1 Рамкові умови впровадження стратегії розвитку на підставі створення систем фpaнчaйзингу</w:t>
        </w:r>
        <w:r w:rsidRPr="00DB02A6">
          <w:rPr>
            <w:rFonts w:ascii="Times New Roman" w:eastAsia="Times New Roman" w:hAnsi="Times New Roman" w:cs="Times New Roman"/>
            <w:noProof/>
            <w:webHidden/>
            <w:sz w:val="28"/>
            <w:szCs w:val="20"/>
            <w:lang w:eastAsia="ru-RU"/>
          </w:rPr>
          <w:tab/>
        </w:r>
        <w:r w:rsidRPr="00DB02A6">
          <w:rPr>
            <w:rFonts w:ascii="Times New Roman" w:eastAsia="Times New Roman" w:hAnsi="Times New Roman" w:cs="Times New Roman"/>
            <w:noProof/>
            <w:webHidden/>
            <w:sz w:val="28"/>
            <w:szCs w:val="20"/>
            <w:lang w:eastAsia="ru-RU"/>
          </w:rPr>
          <w:fldChar w:fldCharType="begin"/>
        </w:r>
        <w:r w:rsidRPr="00DB02A6">
          <w:rPr>
            <w:rFonts w:ascii="Times New Roman" w:eastAsia="Times New Roman" w:hAnsi="Times New Roman" w:cs="Times New Roman"/>
            <w:noProof/>
            <w:webHidden/>
            <w:sz w:val="28"/>
            <w:szCs w:val="20"/>
            <w:lang w:eastAsia="ru-RU"/>
          </w:rPr>
          <w:instrText xml:space="preserve"> PAGEREF _Toc516650928 \h </w:instrText>
        </w:r>
        <w:r w:rsidRPr="00DB02A6">
          <w:rPr>
            <w:rFonts w:ascii="Times New Roman" w:eastAsia="Times New Roman" w:hAnsi="Times New Roman" w:cs="Times New Roman"/>
            <w:noProof/>
            <w:webHidden/>
            <w:sz w:val="28"/>
            <w:szCs w:val="20"/>
            <w:lang w:eastAsia="ru-RU"/>
          </w:rPr>
        </w:r>
        <w:r w:rsidRPr="00DB02A6">
          <w:rPr>
            <w:rFonts w:ascii="Times New Roman" w:eastAsia="Times New Roman" w:hAnsi="Times New Roman" w:cs="Times New Roman"/>
            <w:noProof/>
            <w:webHidden/>
            <w:sz w:val="28"/>
            <w:szCs w:val="20"/>
            <w:lang w:eastAsia="ru-RU"/>
          </w:rPr>
          <w:fldChar w:fldCharType="separate"/>
        </w:r>
        <w:r w:rsidRPr="00DB02A6">
          <w:rPr>
            <w:rFonts w:ascii="Times New Roman" w:eastAsia="Times New Roman" w:hAnsi="Times New Roman" w:cs="Times New Roman"/>
            <w:noProof/>
            <w:webHidden/>
            <w:sz w:val="28"/>
            <w:szCs w:val="20"/>
            <w:lang w:eastAsia="ru-RU"/>
          </w:rPr>
          <w:t>60</w:t>
        </w:r>
        <w:r w:rsidRPr="00DB02A6">
          <w:rPr>
            <w:rFonts w:ascii="Times New Roman" w:eastAsia="Times New Roman" w:hAnsi="Times New Roman" w:cs="Times New Roman"/>
            <w:noProof/>
            <w:webHidden/>
            <w:sz w:val="28"/>
            <w:szCs w:val="20"/>
            <w:lang w:eastAsia="ru-RU"/>
          </w:rPr>
          <w:fldChar w:fldCharType="end"/>
        </w:r>
      </w:hyperlink>
    </w:p>
    <w:p w:rsidR="00DB02A6" w:rsidRPr="00DB02A6" w:rsidRDefault="00DB02A6" w:rsidP="00DB02A6">
      <w:pPr>
        <w:widowControl w:val="0"/>
        <w:tabs>
          <w:tab w:val="right" w:leader="dot" w:pos="9345"/>
        </w:tabs>
        <w:spacing w:after="0" w:line="360" w:lineRule="auto"/>
        <w:jc w:val="both"/>
        <w:rPr>
          <w:rFonts w:ascii="Times New Roman" w:eastAsia="Times New Roman" w:hAnsi="Times New Roman" w:cs="Times New Roman"/>
          <w:noProof/>
          <w:sz w:val="28"/>
          <w:szCs w:val="20"/>
          <w:lang w:eastAsia="ru-RU"/>
        </w:rPr>
      </w:pPr>
      <w:hyperlink r:id="rId18" w:anchor="_Toc516650929" w:history="1">
        <w:r w:rsidRPr="00DB02A6">
          <w:rPr>
            <w:rFonts w:ascii="Times New Roman" w:eastAsia="Times New Roman" w:hAnsi="Times New Roman" w:cs="Times New Roman"/>
            <w:noProof/>
            <w:color w:val="0000FF"/>
            <w:sz w:val="28"/>
            <w:szCs w:val="20"/>
            <w:u w:val="single"/>
            <w:lang w:eastAsia="ru-RU"/>
          </w:rPr>
          <w:t>3.2 Логіко-структурний підхід при розробці проекту фpaнчaйзингової системи мережі кафе «Меррі Беррі»</w:t>
        </w:r>
        <w:r w:rsidRPr="00DB02A6">
          <w:rPr>
            <w:rFonts w:ascii="Times New Roman" w:eastAsia="Times New Roman" w:hAnsi="Times New Roman" w:cs="Times New Roman"/>
            <w:noProof/>
            <w:webHidden/>
            <w:sz w:val="28"/>
            <w:szCs w:val="20"/>
            <w:lang w:eastAsia="ru-RU"/>
          </w:rPr>
          <w:tab/>
        </w:r>
        <w:r w:rsidRPr="00DB02A6">
          <w:rPr>
            <w:rFonts w:ascii="Times New Roman" w:eastAsia="Times New Roman" w:hAnsi="Times New Roman" w:cs="Times New Roman"/>
            <w:noProof/>
            <w:webHidden/>
            <w:sz w:val="28"/>
            <w:szCs w:val="20"/>
            <w:lang w:eastAsia="ru-RU"/>
          </w:rPr>
          <w:fldChar w:fldCharType="begin"/>
        </w:r>
        <w:r w:rsidRPr="00DB02A6">
          <w:rPr>
            <w:rFonts w:ascii="Times New Roman" w:eastAsia="Times New Roman" w:hAnsi="Times New Roman" w:cs="Times New Roman"/>
            <w:noProof/>
            <w:webHidden/>
            <w:sz w:val="28"/>
            <w:szCs w:val="20"/>
            <w:lang w:eastAsia="ru-RU"/>
          </w:rPr>
          <w:instrText xml:space="preserve"> PAGEREF _Toc516650929 \h </w:instrText>
        </w:r>
        <w:r w:rsidRPr="00DB02A6">
          <w:rPr>
            <w:rFonts w:ascii="Times New Roman" w:eastAsia="Times New Roman" w:hAnsi="Times New Roman" w:cs="Times New Roman"/>
            <w:noProof/>
            <w:webHidden/>
            <w:sz w:val="28"/>
            <w:szCs w:val="20"/>
            <w:lang w:eastAsia="ru-RU"/>
          </w:rPr>
        </w:r>
        <w:r w:rsidRPr="00DB02A6">
          <w:rPr>
            <w:rFonts w:ascii="Times New Roman" w:eastAsia="Times New Roman" w:hAnsi="Times New Roman" w:cs="Times New Roman"/>
            <w:noProof/>
            <w:webHidden/>
            <w:sz w:val="28"/>
            <w:szCs w:val="20"/>
            <w:lang w:eastAsia="ru-RU"/>
          </w:rPr>
          <w:fldChar w:fldCharType="separate"/>
        </w:r>
        <w:r w:rsidRPr="00DB02A6">
          <w:rPr>
            <w:rFonts w:ascii="Times New Roman" w:eastAsia="Times New Roman" w:hAnsi="Times New Roman" w:cs="Times New Roman"/>
            <w:noProof/>
            <w:webHidden/>
            <w:sz w:val="28"/>
            <w:szCs w:val="20"/>
            <w:lang w:eastAsia="ru-RU"/>
          </w:rPr>
          <w:t>67</w:t>
        </w:r>
        <w:r w:rsidRPr="00DB02A6">
          <w:rPr>
            <w:rFonts w:ascii="Times New Roman" w:eastAsia="Times New Roman" w:hAnsi="Times New Roman" w:cs="Times New Roman"/>
            <w:noProof/>
            <w:webHidden/>
            <w:sz w:val="28"/>
            <w:szCs w:val="20"/>
            <w:lang w:eastAsia="ru-RU"/>
          </w:rPr>
          <w:fldChar w:fldCharType="end"/>
        </w:r>
      </w:hyperlink>
    </w:p>
    <w:p w:rsidR="00DB02A6" w:rsidRPr="00DB02A6" w:rsidRDefault="00DB02A6" w:rsidP="00DB02A6">
      <w:pPr>
        <w:spacing w:after="160" w:line="256" w:lineRule="auto"/>
        <w:rPr>
          <w:rFonts w:ascii="Times New Roman" w:eastAsia="Calibri" w:hAnsi="Times New Roman" w:cs="Times New Roman"/>
          <w:sz w:val="28"/>
          <w:szCs w:val="28"/>
          <w:lang w:eastAsia="ru-RU"/>
        </w:rPr>
      </w:pPr>
      <w:r w:rsidRPr="00DB02A6">
        <w:rPr>
          <w:rFonts w:ascii="Times New Roman" w:eastAsia="Calibri" w:hAnsi="Times New Roman" w:cs="Times New Roman"/>
          <w:sz w:val="28"/>
          <w:szCs w:val="28"/>
          <w:lang w:eastAsia="ru-RU"/>
        </w:rPr>
        <w:t>ВИСНОВКИ…………………………………………………………………...…76</w:t>
      </w:r>
    </w:p>
    <w:p w:rsidR="00DB02A6" w:rsidRPr="00DB02A6" w:rsidRDefault="00DB02A6" w:rsidP="00DB02A6">
      <w:pPr>
        <w:widowControl w:val="0"/>
        <w:tabs>
          <w:tab w:val="right" w:leader="dot" w:pos="9345"/>
        </w:tabs>
        <w:spacing w:after="0" w:line="360" w:lineRule="auto"/>
        <w:jc w:val="both"/>
        <w:rPr>
          <w:rFonts w:ascii="Times New Roman" w:eastAsia="Times New Roman" w:hAnsi="Times New Roman" w:cs="Times New Roman"/>
          <w:noProof/>
          <w:sz w:val="28"/>
          <w:szCs w:val="20"/>
          <w:lang w:eastAsia="ru-RU"/>
        </w:rPr>
      </w:pPr>
      <w:hyperlink r:id="rId19" w:anchor="_Toc516650930" w:history="1">
        <w:r w:rsidRPr="00DB02A6">
          <w:rPr>
            <w:rFonts w:ascii="Times New Roman" w:eastAsia="Times New Roman" w:hAnsi="Times New Roman" w:cs="Times New Roman"/>
            <w:noProof/>
            <w:color w:val="0000FF"/>
            <w:sz w:val="28"/>
            <w:szCs w:val="20"/>
            <w:u w:val="single"/>
            <w:lang w:eastAsia="ru-RU"/>
          </w:rPr>
          <w:t>СПИСОК ВИКОРИСТАНИХ ДЖЕРЕЛ</w:t>
        </w:r>
        <w:r w:rsidRPr="00DB02A6">
          <w:rPr>
            <w:rFonts w:ascii="Times New Roman" w:eastAsia="Times New Roman" w:hAnsi="Times New Roman" w:cs="Times New Roman"/>
            <w:noProof/>
            <w:webHidden/>
            <w:sz w:val="28"/>
            <w:szCs w:val="20"/>
            <w:lang w:eastAsia="ru-RU"/>
          </w:rPr>
          <w:tab/>
        </w:r>
        <w:r w:rsidRPr="00DB02A6">
          <w:rPr>
            <w:rFonts w:ascii="Times New Roman" w:eastAsia="Times New Roman" w:hAnsi="Times New Roman" w:cs="Times New Roman"/>
            <w:noProof/>
            <w:webHidden/>
            <w:sz w:val="28"/>
            <w:szCs w:val="20"/>
            <w:lang w:eastAsia="ru-RU"/>
          </w:rPr>
          <w:fldChar w:fldCharType="begin"/>
        </w:r>
        <w:r w:rsidRPr="00DB02A6">
          <w:rPr>
            <w:rFonts w:ascii="Times New Roman" w:eastAsia="Times New Roman" w:hAnsi="Times New Roman" w:cs="Times New Roman"/>
            <w:noProof/>
            <w:webHidden/>
            <w:sz w:val="28"/>
            <w:szCs w:val="20"/>
            <w:lang w:eastAsia="ru-RU"/>
          </w:rPr>
          <w:instrText xml:space="preserve"> PAGEREF _Toc516650930 \h </w:instrText>
        </w:r>
        <w:r w:rsidRPr="00DB02A6">
          <w:rPr>
            <w:rFonts w:ascii="Times New Roman" w:eastAsia="Times New Roman" w:hAnsi="Times New Roman" w:cs="Times New Roman"/>
            <w:noProof/>
            <w:webHidden/>
            <w:sz w:val="28"/>
            <w:szCs w:val="20"/>
            <w:lang w:eastAsia="ru-RU"/>
          </w:rPr>
        </w:r>
        <w:r w:rsidRPr="00DB02A6">
          <w:rPr>
            <w:rFonts w:ascii="Times New Roman" w:eastAsia="Times New Roman" w:hAnsi="Times New Roman" w:cs="Times New Roman"/>
            <w:noProof/>
            <w:webHidden/>
            <w:sz w:val="28"/>
            <w:szCs w:val="20"/>
            <w:lang w:eastAsia="ru-RU"/>
          </w:rPr>
          <w:fldChar w:fldCharType="separate"/>
        </w:r>
        <w:r w:rsidRPr="00DB02A6">
          <w:rPr>
            <w:rFonts w:ascii="Times New Roman" w:eastAsia="Times New Roman" w:hAnsi="Times New Roman" w:cs="Times New Roman"/>
            <w:noProof/>
            <w:webHidden/>
            <w:sz w:val="28"/>
            <w:szCs w:val="20"/>
            <w:lang w:eastAsia="ru-RU"/>
          </w:rPr>
          <w:t>82</w:t>
        </w:r>
        <w:r w:rsidRPr="00DB02A6">
          <w:rPr>
            <w:rFonts w:ascii="Times New Roman" w:eastAsia="Times New Roman" w:hAnsi="Times New Roman" w:cs="Times New Roman"/>
            <w:noProof/>
            <w:webHidden/>
            <w:sz w:val="28"/>
            <w:szCs w:val="20"/>
            <w:lang w:eastAsia="ru-RU"/>
          </w:rPr>
          <w:fldChar w:fldCharType="end"/>
        </w:r>
      </w:hyperlink>
    </w:p>
    <w:p w:rsidR="00DB02A6" w:rsidRPr="00DB02A6" w:rsidRDefault="00DB02A6" w:rsidP="00DB02A6">
      <w:pPr>
        <w:spacing w:after="0" w:line="360" w:lineRule="auto"/>
        <w:jc w:val="both"/>
        <w:rPr>
          <w:rFonts w:ascii="Times New Roman" w:eastAsia="Calibri" w:hAnsi="Times New Roman" w:cs="Times New Roman"/>
          <w:sz w:val="28"/>
          <w:szCs w:val="28"/>
          <w:lang w:val="en-US"/>
        </w:rPr>
      </w:pPr>
      <w:r w:rsidRPr="00DB02A6">
        <w:rPr>
          <w:rFonts w:ascii="Times New Roman" w:eastAsia="Calibri" w:hAnsi="Times New Roman" w:cs="Times New Roman"/>
          <w:sz w:val="28"/>
          <w:szCs w:val="28"/>
        </w:rPr>
        <w:fldChar w:fldCharType="end"/>
      </w:r>
    </w:p>
    <w:p w:rsidR="00DB02A6" w:rsidRPr="00DB02A6" w:rsidRDefault="00DB02A6" w:rsidP="00DB02A6">
      <w:pPr>
        <w:spacing w:after="160" w:line="256" w:lineRule="auto"/>
        <w:rPr>
          <w:rFonts w:ascii="Times New Roman" w:eastAsia="Calibri" w:hAnsi="Times New Roman" w:cs="Times New Roman"/>
          <w:sz w:val="28"/>
          <w:szCs w:val="28"/>
        </w:rPr>
      </w:pPr>
      <w:r w:rsidRPr="00DB02A6">
        <w:rPr>
          <w:rFonts w:ascii="Times New Roman" w:eastAsia="Calibri" w:hAnsi="Times New Roman" w:cs="Times New Roman"/>
          <w:sz w:val="28"/>
          <w:szCs w:val="28"/>
        </w:rPr>
        <w:br w:type="page"/>
      </w:r>
      <w:bookmarkStart w:id="0" w:name="_Toc516650917"/>
    </w:p>
    <w:p w:rsidR="00DB02A6" w:rsidRPr="00DB02A6" w:rsidRDefault="00DB02A6" w:rsidP="00DB02A6">
      <w:pPr>
        <w:spacing w:after="0" w:line="360" w:lineRule="auto"/>
        <w:jc w:val="center"/>
        <w:rPr>
          <w:rFonts w:ascii="Calibri" w:eastAsia="Calibri" w:hAnsi="Calibri" w:cs="Times New Roman"/>
          <w:sz w:val="28"/>
          <w:szCs w:val="28"/>
        </w:rPr>
      </w:pPr>
      <w:r w:rsidRPr="00DB02A6">
        <w:rPr>
          <w:rFonts w:ascii="Times New Roman" w:eastAsia="Calibri" w:hAnsi="Times New Roman" w:cs="Times New Roman"/>
          <w:sz w:val="28"/>
          <w:szCs w:val="28"/>
        </w:rPr>
        <w:lastRenderedPageBreak/>
        <w:t>ВСТУП</w:t>
      </w:r>
      <w:bookmarkEnd w:id="0"/>
    </w:p>
    <w:p w:rsidR="00DB02A6" w:rsidRPr="00DB02A6" w:rsidRDefault="00DB02A6" w:rsidP="00DB02A6">
      <w:pPr>
        <w:spacing w:after="0" w:line="360" w:lineRule="auto"/>
        <w:ind w:firstLine="720"/>
        <w:jc w:val="both"/>
        <w:rPr>
          <w:rFonts w:ascii="Calibri" w:eastAsia="Calibri" w:hAnsi="Calibri" w:cs="Times New Roman"/>
          <w:sz w:val="28"/>
          <w:szCs w:val="28"/>
        </w:rPr>
      </w:pPr>
    </w:p>
    <w:p w:rsidR="00DB02A6" w:rsidRPr="00DB02A6" w:rsidRDefault="00DB02A6" w:rsidP="00DB02A6">
      <w:pPr>
        <w:spacing w:after="0" w:line="360" w:lineRule="auto"/>
        <w:ind w:firstLine="709"/>
        <w:jc w:val="both"/>
        <w:rPr>
          <w:rFonts w:ascii="Times New Roman" w:eastAsia="Calibri" w:hAnsi="Times New Roman" w:cs="Times New Roman"/>
          <w:sz w:val="28"/>
          <w:szCs w:val="28"/>
        </w:rPr>
      </w:pPr>
      <w:r w:rsidRPr="00DB02A6">
        <w:rPr>
          <w:rFonts w:ascii="Times New Roman" w:eastAsia="Calibri" w:hAnsi="Times New Roman" w:cs="Times New Roman"/>
          <w:sz w:val="28"/>
          <w:szCs w:val="28"/>
        </w:rPr>
        <w:t xml:space="preserve">Розвиток ринкової економіки в Україні з кожним днем ставить все нові вимоги до вищого менеджменту українських компаній. Вибір стратегічних пріоритетів розвитку бізнесу вимагає від менеджерів і керівників уміння використати сучасні підходи в управлінні компанією, оскільки саме вдосконалювання менеджменту, впровадження сучасних інструментів стратегічного управління як компанією так і її ресурсами, підвищує її конкурентоспроможність у цілому. </w:t>
      </w:r>
    </w:p>
    <w:p w:rsidR="00DB02A6" w:rsidRPr="00DB02A6" w:rsidRDefault="00DB02A6" w:rsidP="00DB02A6">
      <w:pPr>
        <w:spacing w:after="0" w:line="360" w:lineRule="auto"/>
        <w:ind w:firstLine="720"/>
        <w:jc w:val="both"/>
        <w:rPr>
          <w:rFonts w:ascii="Times New Roman" w:eastAsia="Calibri" w:hAnsi="Times New Roman" w:cs="Times New Roman"/>
          <w:sz w:val="28"/>
          <w:szCs w:val="28"/>
        </w:rPr>
      </w:pPr>
      <w:r w:rsidRPr="00DB02A6">
        <w:rPr>
          <w:rFonts w:ascii="Times New Roman" w:eastAsia="Calibri" w:hAnsi="Times New Roman" w:cs="Times New Roman"/>
          <w:sz w:val="28"/>
          <w:szCs w:val="28"/>
        </w:rPr>
        <w:t>Особливості розвитку українського бізнесу ставлять свої вимоги до використання тих або інших принципів при розробці й реалізації на практиці ефективних бізнес-стратегій. Це пов'язано з останніми тенденціями розвитку світового бізнесу в цілому й процесами трансформації національної економіки. Тому, щоб прискорити темпи свого розвитку й успішно працювати на внутрішньому й зовнішньому ринках, українські підприємства повинні сьогодні переоцінити застарілі стратегічні пріоритети, розробити й реалізувати на практиці прогресивні підходи для динамічного переходу до нової, потужної економічної системи. Умови ринку сьогодні такі, що жодне  підприємство не може досягти переваги над конкурентами по всіх комерційних характеристиках товару й засобам його просування. Тому необхідний вибір пріоритетів і вироблення стратегії, що найбільшою мірою  відповідає й тенденціям розвитку ринкової ситуації, й найкращим способом    діяльності, що використовує сильні сторони підприємства.</w:t>
      </w:r>
    </w:p>
    <w:p w:rsidR="00DB02A6" w:rsidRPr="00DB02A6" w:rsidRDefault="00DB02A6" w:rsidP="00DB02A6">
      <w:pPr>
        <w:spacing w:after="0" w:line="360" w:lineRule="auto"/>
        <w:ind w:firstLine="720"/>
        <w:jc w:val="both"/>
        <w:rPr>
          <w:rFonts w:ascii="Times New Roman" w:eastAsia="Calibri" w:hAnsi="Times New Roman" w:cs="Times New Roman"/>
          <w:sz w:val="28"/>
          <w:szCs w:val="28"/>
        </w:rPr>
      </w:pPr>
      <w:r w:rsidRPr="00DB02A6">
        <w:rPr>
          <w:rFonts w:ascii="Times New Roman" w:eastAsia="Calibri" w:hAnsi="Times New Roman" w:cs="Times New Roman"/>
          <w:sz w:val="28"/>
          <w:szCs w:val="28"/>
        </w:rPr>
        <w:t xml:space="preserve">Мета роботи - доказ необхідності ефективного стратегічного менеджменту на підприємстві, доказ того, що стратегія уявляє собою повноцінну систему розвитку </w:t>
      </w:r>
      <w:proofErr w:type="spellStart"/>
      <w:r w:rsidRPr="00DB02A6">
        <w:rPr>
          <w:rFonts w:ascii="Times New Roman" w:eastAsia="Calibri" w:hAnsi="Times New Roman" w:cs="Times New Roman"/>
          <w:sz w:val="28"/>
          <w:szCs w:val="28"/>
        </w:rPr>
        <w:t>франшизного</w:t>
      </w:r>
      <w:proofErr w:type="spellEnd"/>
      <w:r w:rsidRPr="00DB02A6">
        <w:rPr>
          <w:rFonts w:ascii="Times New Roman" w:eastAsia="Calibri" w:hAnsi="Times New Roman" w:cs="Times New Roman"/>
          <w:sz w:val="28"/>
          <w:szCs w:val="28"/>
        </w:rPr>
        <w:t xml:space="preserve"> бізнесу.</w:t>
      </w:r>
    </w:p>
    <w:p w:rsidR="00DB02A6" w:rsidRPr="00DB02A6" w:rsidRDefault="00DB02A6" w:rsidP="00DB02A6">
      <w:pPr>
        <w:spacing w:after="0" w:line="360" w:lineRule="auto"/>
        <w:ind w:firstLine="720"/>
        <w:jc w:val="both"/>
        <w:rPr>
          <w:rFonts w:ascii="Times New Roman" w:eastAsia="Calibri" w:hAnsi="Times New Roman" w:cs="Times New Roman"/>
          <w:sz w:val="28"/>
          <w:szCs w:val="28"/>
        </w:rPr>
      </w:pPr>
      <w:r w:rsidRPr="00DB02A6">
        <w:rPr>
          <w:rFonts w:ascii="Times New Roman" w:eastAsia="Calibri" w:hAnsi="Times New Roman" w:cs="Times New Roman"/>
          <w:sz w:val="28"/>
          <w:szCs w:val="28"/>
        </w:rPr>
        <w:t>Об’єктом дослідження є мережа кафе «</w:t>
      </w:r>
      <w:proofErr w:type="spellStart"/>
      <w:r w:rsidRPr="00DB02A6">
        <w:rPr>
          <w:rFonts w:ascii="Times New Roman" w:eastAsia="Calibri" w:hAnsi="Times New Roman" w:cs="Times New Roman"/>
          <w:sz w:val="28"/>
          <w:szCs w:val="28"/>
        </w:rPr>
        <w:t>Меррі</w:t>
      </w:r>
      <w:proofErr w:type="spellEnd"/>
      <w:r w:rsidRPr="00DB02A6">
        <w:rPr>
          <w:rFonts w:ascii="Times New Roman" w:eastAsia="Calibri" w:hAnsi="Times New Roman" w:cs="Times New Roman"/>
          <w:sz w:val="28"/>
          <w:szCs w:val="28"/>
        </w:rPr>
        <w:t xml:space="preserve"> Беррі», Одеса.</w:t>
      </w:r>
    </w:p>
    <w:p w:rsidR="00DB02A6" w:rsidRPr="00DB02A6" w:rsidRDefault="00DB02A6" w:rsidP="00DB02A6">
      <w:pPr>
        <w:spacing w:after="0" w:line="360" w:lineRule="auto"/>
        <w:ind w:firstLine="720"/>
        <w:jc w:val="both"/>
        <w:rPr>
          <w:rFonts w:ascii="Times New Roman" w:eastAsia="Calibri" w:hAnsi="Times New Roman" w:cs="Times New Roman"/>
          <w:sz w:val="28"/>
          <w:szCs w:val="28"/>
        </w:rPr>
      </w:pPr>
      <w:r w:rsidRPr="00DB02A6">
        <w:rPr>
          <w:rFonts w:ascii="Times New Roman" w:eastAsia="Calibri" w:hAnsi="Times New Roman" w:cs="Times New Roman"/>
          <w:sz w:val="28"/>
          <w:szCs w:val="28"/>
        </w:rPr>
        <w:t xml:space="preserve">Предметом дослідження є можливість відносини, що виникають при розробці та впровадженні стратегії розвитку. </w:t>
      </w:r>
    </w:p>
    <w:p w:rsidR="00DB02A6" w:rsidRPr="00DB02A6" w:rsidRDefault="00DB02A6" w:rsidP="00DB02A6">
      <w:pPr>
        <w:spacing w:after="0" w:line="360" w:lineRule="auto"/>
        <w:ind w:firstLine="720"/>
        <w:jc w:val="both"/>
        <w:rPr>
          <w:rFonts w:ascii="Times New Roman" w:eastAsia="Calibri" w:hAnsi="Times New Roman" w:cs="Times New Roman"/>
          <w:sz w:val="28"/>
          <w:szCs w:val="28"/>
        </w:rPr>
      </w:pPr>
      <w:r w:rsidRPr="00DB02A6">
        <w:rPr>
          <w:rFonts w:ascii="Times New Roman" w:eastAsia="Calibri" w:hAnsi="Times New Roman" w:cs="Times New Roman"/>
          <w:sz w:val="28"/>
          <w:szCs w:val="28"/>
        </w:rPr>
        <w:t>Основними задачами роботи є:</w:t>
      </w:r>
    </w:p>
    <w:p w:rsidR="00DB02A6" w:rsidRPr="00DB02A6" w:rsidRDefault="00DB02A6" w:rsidP="00DB02A6">
      <w:pPr>
        <w:spacing w:after="0" w:line="360" w:lineRule="auto"/>
        <w:ind w:firstLine="720"/>
        <w:jc w:val="both"/>
        <w:rPr>
          <w:rFonts w:ascii="Times New Roman" w:eastAsia="Calibri" w:hAnsi="Times New Roman" w:cs="Times New Roman"/>
          <w:sz w:val="28"/>
          <w:szCs w:val="28"/>
        </w:rPr>
      </w:pPr>
      <w:r w:rsidRPr="00DB02A6">
        <w:rPr>
          <w:rFonts w:ascii="Times New Roman" w:eastAsia="Calibri" w:hAnsi="Times New Roman" w:cs="Times New Roman"/>
          <w:sz w:val="28"/>
          <w:szCs w:val="28"/>
        </w:rPr>
        <w:t>- дослідження поняття стратегія розвитку;</w:t>
      </w:r>
    </w:p>
    <w:p w:rsidR="00DB02A6" w:rsidRPr="00DB02A6" w:rsidRDefault="00DB02A6" w:rsidP="00DB02A6">
      <w:pPr>
        <w:spacing w:after="0" w:line="360" w:lineRule="auto"/>
        <w:ind w:firstLine="720"/>
        <w:jc w:val="both"/>
        <w:rPr>
          <w:rFonts w:ascii="Times New Roman" w:eastAsia="Calibri" w:hAnsi="Times New Roman" w:cs="Times New Roman"/>
          <w:sz w:val="28"/>
          <w:szCs w:val="28"/>
        </w:rPr>
      </w:pPr>
      <w:r w:rsidRPr="00DB02A6">
        <w:rPr>
          <w:rFonts w:ascii="Times New Roman" w:eastAsia="Calibri" w:hAnsi="Times New Roman" w:cs="Times New Roman"/>
          <w:sz w:val="28"/>
          <w:szCs w:val="28"/>
        </w:rPr>
        <w:lastRenderedPageBreak/>
        <w:t xml:space="preserve">- </w:t>
      </w:r>
      <w:proofErr w:type="spellStart"/>
      <w:r w:rsidRPr="00DB02A6">
        <w:rPr>
          <w:rFonts w:ascii="Times New Roman" w:eastAsia="Calibri" w:hAnsi="Times New Roman" w:cs="Times New Roman"/>
          <w:sz w:val="28"/>
          <w:szCs w:val="28"/>
        </w:rPr>
        <w:t>обгрунтування</w:t>
      </w:r>
      <w:proofErr w:type="spellEnd"/>
      <w:r w:rsidRPr="00DB02A6">
        <w:rPr>
          <w:rFonts w:ascii="Times New Roman" w:eastAsia="Calibri" w:hAnsi="Times New Roman" w:cs="Times New Roman"/>
          <w:sz w:val="28"/>
          <w:szCs w:val="28"/>
        </w:rPr>
        <w:t xml:space="preserve"> </w:t>
      </w:r>
      <w:proofErr w:type="spellStart"/>
      <w:r w:rsidRPr="00DB02A6">
        <w:rPr>
          <w:rFonts w:ascii="Times New Roman" w:eastAsia="Calibri" w:hAnsi="Times New Roman" w:cs="Times New Roman"/>
          <w:sz w:val="28"/>
          <w:szCs w:val="28"/>
        </w:rPr>
        <w:t>доцільности</w:t>
      </w:r>
      <w:proofErr w:type="spellEnd"/>
      <w:r w:rsidRPr="00DB02A6">
        <w:rPr>
          <w:rFonts w:ascii="Times New Roman" w:eastAsia="Calibri" w:hAnsi="Times New Roman" w:cs="Times New Roman"/>
          <w:sz w:val="28"/>
          <w:szCs w:val="28"/>
        </w:rPr>
        <w:t xml:space="preserve"> використання логіко-структурного підходу при розробці проекту стратегії розвитку підприємства;</w:t>
      </w:r>
    </w:p>
    <w:p w:rsidR="00DB02A6" w:rsidRPr="00DB02A6" w:rsidRDefault="00DB02A6" w:rsidP="00DB02A6">
      <w:pPr>
        <w:spacing w:after="0" w:line="360" w:lineRule="auto"/>
        <w:ind w:firstLine="720"/>
        <w:jc w:val="both"/>
        <w:rPr>
          <w:rFonts w:ascii="Times New Roman" w:eastAsia="Calibri" w:hAnsi="Times New Roman" w:cs="Times New Roman"/>
          <w:sz w:val="28"/>
          <w:szCs w:val="28"/>
        </w:rPr>
      </w:pPr>
      <w:r w:rsidRPr="00DB02A6">
        <w:rPr>
          <w:rFonts w:ascii="Times New Roman" w:eastAsia="Calibri" w:hAnsi="Times New Roman" w:cs="Times New Roman"/>
          <w:sz w:val="28"/>
          <w:szCs w:val="28"/>
        </w:rPr>
        <w:t xml:space="preserve">- </w:t>
      </w:r>
      <w:proofErr w:type="spellStart"/>
      <w:r w:rsidRPr="00DB02A6">
        <w:rPr>
          <w:rFonts w:ascii="Times New Roman" w:eastAsia="Calibri" w:hAnsi="Times New Roman" w:cs="Times New Roman"/>
          <w:sz w:val="28"/>
          <w:szCs w:val="28"/>
        </w:rPr>
        <w:t>обгрунтування</w:t>
      </w:r>
      <w:proofErr w:type="spellEnd"/>
      <w:r w:rsidRPr="00DB02A6">
        <w:rPr>
          <w:rFonts w:ascii="Times New Roman" w:eastAsia="Calibri" w:hAnsi="Times New Roman" w:cs="Times New Roman"/>
          <w:sz w:val="28"/>
          <w:szCs w:val="28"/>
        </w:rPr>
        <w:t xml:space="preserve"> </w:t>
      </w:r>
      <w:proofErr w:type="spellStart"/>
      <w:r w:rsidRPr="00DB02A6">
        <w:rPr>
          <w:rFonts w:ascii="Times New Roman" w:eastAsia="Calibri" w:hAnsi="Times New Roman" w:cs="Times New Roman"/>
          <w:sz w:val="28"/>
          <w:szCs w:val="28"/>
        </w:rPr>
        <w:t>доцільности</w:t>
      </w:r>
      <w:proofErr w:type="spellEnd"/>
      <w:r w:rsidRPr="00DB02A6">
        <w:rPr>
          <w:rFonts w:ascii="Times New Roman" w:eastAsia="Calibri" w:hAnsi="Times New Roman" w:cs="Times New Roman"/>
          <w:sz w:val="28"/>
          <w:szCs w:val="28"/>
        </w:rPr>
        <w:t xml:space="preserve">  використання методу франчайзингу при розробці проекту стратегії розвитку підприємства;</w:t>
      </w:r>
    </w:p>
    <w:p w:rsidR="00DB02A6" w:rsidRPr="00DB02A6" w:rsidRDefault="00DB02A6" w:rsidP="00DB02A6">
      <w:pPr>
        <w:spacing w:after="0" w:line="360" w:lineRule="auto"/>
        <w:ind w:firstLine="720"/>
        <w:jc w:val="both"/>
        <w:rPr>
          <w:rFonts w:ascii="Times New Roman" w:eastAsia="Calibri" w:hAnsi="Times New Roman" w:cs="Times New Roman"/>
          <w:sz w:val="28"/>
          <w:szCs w:val="28"/>
        </w:rPr>
      </w:pPr>
      <w:r w:rsidRPr="00DB02A6">
        <w:rPr>
          <w:rFonts w:ascii="Times New Roman" w:eastAsia="Calibri" w:hAnsi="Times New Roman" w:cs="Times New Roman"/>
          <w:sz w:val="28"/>
          <w:szCs w:val="28"/>
        </w:rPr>
        <w:t>- виявлення задач, які будуть вирішенні за допомогою впровадження проектів розвитку бізнесу;</w:t>
      </w:r>
    </w:p>
    <w:p w:rsidR="00DB02A6" w:rsidRPr="00DB02A6" w:rsidRDefault="00DB02A6" w:rsidP="00DB02A6">
      <w:pPr>
        <w:spacing w:after="0" w:line="360" w:lineRule="auto"/>
        <w:ind w:firstLine="720"/>
        <w:jc w:val="both"/>
        <w:rPr>
          <w:rFonts w:ascii="Times New Roman" w:eastAsia="Calibri" w:hAnsi="Times New Roman" w:cs="Times New Roman"/>
          <w:sz w:val="28"/>
          <w:szCs w:val="28"/>
        </w:rPr>
      </w:pPr>
      <w:r w:rsidRPr="00DB02A6">
        <w:rPr>
          <w:rFonts w:ascii="Times New Roman" w:eastAsia="Calibri" w:hAnsi="Times New Roman" w:cs="Times New Roman"/>
          <w:sz w:val="28"/>
          <w:szCs w:val="28"/>
        </w:rPr>
        <w:t>- визначення факторів, що ускладнюють процес розвитку бізнесу;</w:t>
      </w:r>
    </w:p>
    <w:p w:rsidR="00DB02A6" w:rsidRPr="00DB02A6" w:rsidRDefault="00DB02A6" w:rsidP="00DB02A6">
      <w:pPr>
        <w:spacing w:after="0" w:line="360" w:lineRule="auto"/>
        <w:ind w:firstLine="720"/>
        <w:jc w:val="both"/>
        <w:rPr>
          <w:rFonts w:ascii="Times New Roman" w:eastAsia="Calibri" w:hAnsi="Times New Roman" w:cs="Times New Roman"/>
          <w:sz w:val="28"/>
          <w:szCs w:val="28"/>
        </w:rPr>
      </w:pPr>
      <w:r w:rsidRPr="00DB02A6">
        <w:rPr>
          <w:rFonts w:ascii="Times New Roman" w:eastAsia="Calibri" w:hAnsi="Times New Roman" w:cs="Times New Roman"/>
          <w:sz w:val="28"/>
          <w:szCs w:val="28"/>
        </w:rPr>
        <w:t>- формулювання факторів, котрі можуть підвищити ефективність функціонування мережі кафе «</w:t>
      </w:r>
      <w:proofErr w:type="spellStart"/>
      <w:r w:rsidRPr="00DB02A6">
        <w:rPr>
          <w:rFonts w:ascii="Times New Roman" w:eastAsia="Calibri" w:hAnsi="Times New Roman" w:cs="Times New Roman"/>
          <w:sz w:val="28"/>
          <w:szCs w:val="28"/>
        </w:rPr>
        <w:t>Меррі</w:t>
      </w:r>
      <w:proofErr w:type="spellEnd"/>
      <w:r w:rsidRPr="00DB02A6">
        <w:rPr>
          <w:rFonts w:ascii="Times New Roman" w:eastAsia="Calibri" w:hAnsi="Times New Roman" w:cs="Times New Roman"/>
          <w:sz w:val="28"/>
          <w:szCs w:val="28"/>
        </w:rPr>
        <w:t xml:space="preserve"> Беррі».</w:t>
      </w:r>
    </w:p>
    <w:p w:rsidR="00DB02A6" w:rsidRPr="00DB02A6" w:rsidRDefault="00DB02A6" w:rsidP="00DB02A6">
      <w:pPr>
        <w:spacing w:after="0" w:line="360" w:lineRule="auto"/>
        <w:ind w:firstLine="720"/>
        <w:jc w:val="both"/>
        <w:rPr>
          <w:rFonts w:ascii="Times New Roman" w:eastAsia="Calibri" w:hAnsi="Times New Roman" w:cs="Times New Roman"/>
          <w:sz w:val="28"/>
          <w:szCs w:val="28"/>
        </w:rPr>
      </w:pPr>
      <w:r w:rsidRPr="00DB02A6">
        <w:rPr>
          <w:rFonts w:ascii="Times New Roman" w:eastAsia="Calibri" w:hAnsi="Times New Roman" w:cs="Times New Roman"/>
          <w:sz w:val="28"/>
          <w:szCs w:val="28"/>
        </w:rPr>
        <w:t xml:space="preserve">В теоретичному розділі проведений аналіз основних уявлень про франчайзинг, який містить відомості про етапи розвитку франчайзингу, дії при формуванні франшизи , досвід </w:t>
      </w:r>
      <w:proofErr w:type="spellStart"/>
      <w:r w:rsidRPr="00DB02A6">
        <w:rPr>
          <w:rFonts w:ascii="Times New Roman" w:eastAsia="Calibri" w:hAnsi="Times New Roman" w:cs="Times New Roman"/>
          <w:sz w:val="28"/>
          <w:szCs w:val="28"/>
        </w:rPr>
        <w:t>франшизного</w:t>
      </w:r>
      <w:proofErr w:type="spellEnd"/>
      <w:r w:rsidRPr="00DB02A6">
        <w:rPr>
          <w:rFonts w:ascii="Times New Roman" w:eastAsia="Calibri" w:hAnsi="Times New Roman" w:cs="Times New Roman"/>
          <w:sz w:val="28"/>
          <w:szCs w:val="28"/>
        </w:rPr>
        <w:t xml:space="preserve"> планування в світовій практиці та його розвиток в Україні. Розглянуті поняття „франчайзинг”, „франшиза”, „стратегія”.</w:t>
      </w:r>
    </w:p>
    <w:p w:rsidR="00DB02A6" w:rsidRPr="00DB02A6" w:rsidRDefault="00DB02A6" w:rsidP="00DB02A6">
      <w:pPr>
        <w:spacing w:after="0" w:line="360" w:lineRule="auto"/>
        <w:ind w:firstLine="720"/>
        <w:jc w:val="both"/>
        <w:rPr>
          <w:rFonts w:ascii="Times New Roman" w:eastAsia="Calibri" w:hAnsi="Times New Roman" w:cs="Times New Roman"/>
          <w:sz w:val="28"/>
          <w:szCs w:val="28"/>
        </w:rPr>
      </w:pPr>
      <w:r w:rsidRPr="00DB02A6">
        <w:rPr>
          <w:rFonts w:ascii="Times New Roman" w:eastAsia="Calibri" w:hAnsi="Times New Roman" w:cs="Times New Roman"/>
          <w:sz w:val="28"/>
          <w:szCs w:val="28"/>
        </w:rPr>
        <w:t>В аналітичному розділі наведений аналіз галузі у якої діє мережа кафе, проведений аналіз конкурентного середовища. Детально розглянуто та проаналізовано стан організації на основі фінансово-економічних показників Описані цілі, місія, організаційна структура мережі кафе. Зроблена оцінка привабливості стратегічної зони господарювання та проведений SWOP-аналіз.</w:t>
      </w:r>
    </w:p>
    <w:p w:rsidR="00DB02A6" w:rsidRPr="00DB02A6" w:rsidRDefault="00DB02A6" w:rsidP="00DB02A6">
      <w:pPr>
        <w:spacing w:after="0" w:line="360" w:lineRule="auto"/>
        <w:ind w:firstLine="720"/>
        <w:jc w:val="both"/>
        <w:rPr>
          <w:rFonts w:ascii="Times New Roman" w:eastAsia="Calibri" w:hAnsi="Times New Roman" w:cs="Times New Roman"/>
          <w:b/>
          <w:sz w:val="28"/>
          <w:szCs w:val="28"/>
        </w:rPr>
      </w:pPr>
      <w:r w:rsidRPr="00DB02A6">
        <w:rPr>
          <w:rFonts w:ascii="Times New Roman" w:eastAsia="Calibri" w:hAnsi="Times New Roman" w:cs="Times New Roman"/>
          <w:sz w:val="28"/>
          <w:szCs w:val="28"/>
        </w:rPr>
        <w:t xml:space="preserve">Проектний розділ містить вибір та </w:t>
      </w:r>
      <w:proofErr w:type="spellStart"/>
      <w:r w:rsidRPr="00DB02A6">
        <w:rPr>
          <w:rFonts w:ascii="Times New Roman" w:eastAsia="Calibri" w:hAnsi="Times New Roman" w:cs="Times New Roman"/>
          <w:sz w:val="28"/>
          <w:szCs w:val="28"/>
        </w:rPr>
        <w:t>обгрунтування</w:t>
      </w:r>
      <w:proofErr w:type="spellEnd"/>
      <w:r w:rsidRPr="00DB02A6">
        <w:rPr>
          <w:rFonts w:ascii="Times New Roman" w:eastAsia="Calibri" w:hAnsi="Times New Roman" w:cs="Times New Roman"/>
          <w:sz w:val="28"/>
          <w:szCs w:val="28"/>
        </w:rPr>
        <w:t xml:space="preserve"> стратегії розвитку, визначення ефективності обраної стратегії, напрямки її впровадження. В даному розділі також наведені необхідні першочергові витрати, щомісячні витрати та можливі доходи  на основі </w:t>
      </w:r>
      <w:proofErr w:type="spellStart"/>
      <w:r w:rsidRPr="00DB02A6">
        <w:rPr>
          <w:rFonts w:ascii="Times New Roman" w:eastAsia="Calibri" w:hAnsi="Times New Roman" w:cs="Times New Roman"/>
          <w:sz w:val="28"/>
          <w:szCs w:val="28"/>
        </w:rPr>
        <w:t>спрогнозованого</w:t>
      </w:r>
      <w:proofErr w:type="spellEnd"/>
      <w:r w:rsidRPr="00DB02A6">
        <w:rPr>
          <w:rFonts w:ascii="Times New Roman" w:eastAsia="Calibri" w:hAnsi="Times New Roman" w:cs="Times New Roman"/>
          <w:sz w:val="28"/>
          <w:szCs w:val="28"/>
        </w:rPr>
        <w:t xml:space="preserve"> попиту.</w:t>
      </w:r>
      <w:r w:rsidRPr="00DB02A6">
        <w:rPr>
          <w:rFonts w:ascii="Times New Roman" w:eastAsia="Calibri" w:hAnsi="Times New Roman" w:cs="Times New Roman"/>
          <w:b/>
          <w:sz w:val="28"/>
          <w:szCs w:val="28"/>
        </w:rPr>
        <w:t xml:space="preserve">   </w:t>
      </w:r>
    </w:p>
    <w:p w:rsidR="00DB02A6" w:rsidRPr="00DB02A6" w:rsidRDefault="00DB02A6" w:rsidP="00DB02A6">
      <w:pPr>
        <w:spacing w:after="0" w:line="360" w:lineRule="auto"/>
        <w:ind w:firstLine="720"/>
        <w:jc w:val="both"/>
        <w:rPr>
          <w:rFonts w:ascii="Times New Roman" w:eastAsia="Calibri" w:hAnsi="Times New Roman" w:cs="Times New Roman"/>
          <w:b/>
          <w:sz w:val="28"/>
          <w:szCs w:val="28"/>
        </w:rPr>
      </w:pPr>
    </w:p>
    <w:p w:rsidR="002114F7" w:rsidRDefault="002114F7">
      <w:pPr>
        <w:rPr>
          <w:lang w:val="ru-RU"/>
        </w:rPr>
      </w:pPr>
    </w:p>
    <w:p w:rsidR="00DB02A6" w:rsidRDefault="00DB02A6">
      <w:pPr>
        <w:rPr>
          <w:lang w:val="ru-RU"/>
        </w:rPr>
      </w:pPr>
    </w:p>
    <w:p w:rsidR="00DB02A6" w:rsidRDefault="00DB02A6">
      <w:pPr>
        <w:rPr>
          <w:lang w:val="ru-RU"/>
        </w:rPr>
      </w:pPr>
    </w:p>
    <w:p w:rsidR="00DB02A6" w:rsidRDefault="00DB02A6">
      <w:pPr>
        <w:rPr>
          <w:lang w:val="ru-RU"/>
        </w:rPr>
      </w:pPr>
    </w:p>
    <w:p w:rsidR="00DB02A6" w:rsidRDefault="00DB02A6">
      <w:pPr>
        <w:rPr>
          <w:lang w:val="ru-RU"/>
        </w:rPr>
      </w:pPr>
    </w:p>
    <w:p w:rsidR="00DB02A6" w:rsidRDefault="00DB02A6">
      <w:pPr>
        <w:rPr>
          <w:lang w:val="ru-RU"/>
        </w:rPr>
      </w:pPr>
    </w:p>
    <w:p w:rsidR="00DB02A6" w:rsidRDefault="00DB02A6">
      <w:pPr>
        <w:rPr>
          <w:lang w:val="ru-RU"/>
        </w:rPr>
      </w:pPr>
    </w:p>
    <w:p w:rsidR="00DB02A6" w:rsidRPr="00DB02A6" w:rsidRDefault="00DB02A6" w:rsidP="00DB02A6">
      <w:pPr>
        <w:spacing w:after="0" w:line="360" w:lineRule="auto"/>
        <w:ind w:firstLine="720"/>
        <w:jc w:val="center"/>
        <w:rPr>
          <w:rFonts w:ascii="Times New Roman" w:eastAsia="Calibri" w:hAnsi="Times New Roman" w:cs="Times New Roman"/>
          <w:b/>
          <w:sz w:val="28"/>
          <w:szCs w:val="28"/>
          <w:lang w:val="ru-RU"/>
        </w:rPr>
      </w:pPr>
      <w:r w:rsidRPr="00DB02A6">
        <w:rPr>
          <w:rFonts w:ascii="Times New Roman" w:eastAsia="Calibri" w:hAnsi="Times New Roman" w:cs="Times New Roman"/>
          <w:b/>
          <w:sz w:val="28"/>
          <w:szCs w:val="28"/>
          <w:lang w:val="ru-RU"/>
        </w:rPr>
        <w:lastRenderedPageBreak/>
        <w:t>ВИСНОВОКИ</w:t>
      </w:r>
    </w:p>
    <w:p w:rsidR="00DB02A6" w:rsidRPr="00DB02A6" w:rsidRDefault="00DB02A6" w:rsidP="00DB02A6">
      <w:pPr>
        <w:spacing w:after="0" w:line="360" w:lineRule="auto"/>
        <w:ind w:firstLine="720"/>
        <w:jc w:val="center"/>
        <w:rPr>
          <w:rFonts w:ascii="Times New Roman" w:eastAsia="Calibri" w:hAnsi="Times New Roman" w:cs="Times New Roman"/>
          <w:sz w:val="28"/>
          <w:szCs w:val="28"/>
        </w:rPr>
      </w:pPr>
    </w:p>
    <w:p w:rsidR="00DB02A6" w:rsidRPr="00DB02A6" w:rsidRDefault="00DB02A6" w:rsidP="00DB02A6">
      <w:pPr>
        <w:spacing w:after="0" w:line="360" w:lineRule="auto"/>
        <w:ind w:firstLine="709"/>
        <w:jc w:val="both"/>
        <w:rPr>
          <w:rFonts w:ascii="Times New Roman" w:eastAsia="Calibri" w:hAnsi="Times New Roman" w:cs="Times New Roman"/>
          <w:sz w:val="28"/>
          <w:szCs w:val="28"/>
        </w:rPr>
      </w:pPr>
      <w:r w:rsidRPr="00DB02A6">
        <w:rPr>
          <w:rFonts w:ascii="Times New Roman" w:eastAsia="Calibri" w:hAnsi="Times New Roman" w:cs="Times New Roman"/>
          <w:sz w:val="28"/>
          <w:szCs w:val="28"/>
        </w:rPr>
        <w:t>Впровадження стратегій розвитку на підставі створення системи франчайзингу передбачає виконання наступних рамкових умов:</w:t>
      </w:r>
    </w:p>
    <w:p w:rsidR="00DB02A6" w:rsidRPr="00DB02A6" w:rsidRDefault="00DB02A6" w:rsidP="00DB02A6">
      <w:pPr>
        <w:numPr>
          <w:ilvl w:val="0"/>
          <w:numId w:val="1"/>
        </w:numPr>
        <w:spacing w:after="0" w:line="360" w:lineRule="auto"/>
        <w:ind w:hanging="720"/>
        <w:contextualSpacing/>
        <w:jc w:val="both"/>
        <w:rPr>
          <w:rFonts w:ascii="Times New Roman" w:eastAsia="Calibri" w:hAnsi="Times New Roman" w:cs="Times New Roman"/>
          <w:sz w:val="28"/>
          <w:szCs w:val="28"/>
        </w:rPr>
      </w:pPr>
      <w:r w:rsidRPr="00DB02A6">
        <w:rPr>
          <w:rFonts w:ascii="Times New Roman" w:eastAsia="Calibri" w:hAnsi="Times New Roman" w:cs="Times New Roman"/>
          <w:sz w:val="28"/>
          <w:szCs w:val="28"/>
        </w:rPr>
        <w:t xml:space="preserve"> Законодавче закріплення відносин між суб’єктами господарювання між системою франчайзингу, які не е тотожними відносинами за договором концесії якими передаються франчайзингові компанії в Україні. Для того щоб надати кредитування під стратегії розвитку франчайзингових компаній. </w:t>
      </w:r>
    </w:p>
    <w:p w:rsidR="00DB02A6" w:rsidRPr="00DB02A6" w:rsidRDefault="00DB02A6" w:rsidP="00DB02A6">
      <w:pPr>
        <w:numPr>
          <w:ilvl w:val="0"/>
          <w:numId w:val="1"/>
        </w:numPr>
        <w:spacing w:after="0" w:line="360" w:lineRule="auto"/>
        <w:ind w:hanging="720"/>
        <w:contextualSpacing/>
        <w:jc w:val="both"/>
        <w:rPr>
          <w:rFonts w:ascii="Times New Roman" w:eastAsia="Calibri" w:hAnsi="Times New Roman" w:cs="Times New Roman"/>
          <w:sz w:val="28"/>
          <w:szCs w:val="28"/>
        </w:rPr>
      </w:pPr>
      <w:r w:rsidRPr="00DB02A6">
        <w:rPr>
          <w:rFonts w:ascii="Times New Roman" w:eastAsia="Calibri" w:hAnsi="Times New Roman" w:cs="Times New Roman"/>
          <w:sz w:val="28"/>
          <w:szCs w:val="28"/>
        </w:rPr>
        <w:t>Посилення контролю та відповідальності в галузі чи сфері використання чи застосування прав інтелектуальної власності, гармонізація відповідних законодавчих норм України з EC (договір про асоціації).</w:t>
      </w:r>
    </w:p>
    <w:p w:rsidR="00DB02A6" w:rsidRPr="00DB02A6" w:rsidRDefault="00DB02A6" w:rsidP="00DB02A6">
      <w:pPr>
        <w:numPr>
          <w:ilvl w:val="0"/>
          <w:numId w:val="1"/>
        </w:numPr>
        <w:spacing w:after="0" w:line="360" w:lineRule="auto"/>
        <w:ind w:hanging="720"/>
        <w:contextualSpacing/>
        <w:jc w:val="both"/>
        <w:rPr>
          <w:rFonts w:ascii="Times New Roman" w:eastAsia="Calibri" w:hAnsi="Times New Roman" w:cs="Times New Roman"/>
          <w:sz w:val="28"/>
          <w:szCs w:val="28"/>
        </w:rPr>
      </w:pPr>
      <w:r w:rsidRPr="00DB02A6">
        <w:rPr>
          <w:rFonts w:ascii="Times New Roman" w:eastAsia="Calibri" w:hAnsi="Times New Roman" w:cs="Times New Roman"/>
          <w:sz w:val="28"/>
          <w:szCs w:val="28"/>
        </w:rPr>
        <w:t>Подання соціально-психологічних бар’єрів , впровадження не тільки продуктів, технологи, торгівельних марок, але й методів організації бізнесу, а саме управління персоналом, етика введення бізнесу, розрахунки з постачальником.</w:t>
      </w:r>
    </w:p>
    <w:p w:rsidR="00DB02A6" w:rsidRPr="00DB02A6" w:rsidRDefault="00DB02A6" w:rsidP="00DB02A6">
      <w:pPr>
        <w:numPr>
          <w:ilvl w:val="0"/>
          <w:numId w:val="2"/>
        </w:numPr>
        <w:spacing w:after="0" w:line="360" w:lineRule="auto"/>
        <w:ind w:left="720" w:hanging="720"/>
        <w:contextualSpacing/>
        <w:jc w:val="both"/>
        <w:rPr>
          <w:rFonts w:ascii="Times New Roman" w:eastAsia="Calibri" w:hAnsi="Times New Roman" w:cs="Times New Roman"/>
          <w:sz w:val="28"/>
          <w:szCs w:val="28"/>
        </w:rPr>
      </w:pPr>
      <w:r w:rsidRPr="00DB02A6">
        <w:rPr>
          <w:rFonts w:ascii="Times New Roman" w:eastAsia="Calibri" w:hAnsi="Times New Roman" w:cs="Times New Roman"/>
          <w:sz w:val="28"/>
          <w:szCs w:val="28"/>
        </w:rPr>
        <w:t xml:space="preserve">Запорукою розвитку франчайзингу в Україні  є розвиток та законодавча база спрямована на </w:t>
      </w:r>
      <w:proofErr w:type="spellStart"/>
      <w:r w:rsidRPr="00DB02A6">
        <w:rPr>
          <w:rFonts w:ascii="Times New Roman" w:eastAsia="Calibri" w:hAnsi="Times New Roman" w:cs="Times New Roman"/>
          <w:sz w:val="28"/>
          <w:szCs w:val="28"/>
        </w:rPr>
        <w:t>пiдтримку</w:t>
      </w:r>
      <w:proofErr w:type="spellEnd"/>
      <w:r w:rsidRPr="00DB02A6">
        <w:rPr>
          <w:rFonts w:ascii="Times New Roman" w:eastAsia="Calibri" w:hAnsi="Times New Roman" w:cs="Times New Roman"/>
          <w:sz w:val="28"/>
          <w:szCs w:val="28"/>
        </w:rPr>
        <w:t xml:space="preserve"> малого та середнього бізнесу, саме тому найбільш перспективними напрямами впровадження франчайзингової системи в Україні в сучасних умовах є роздрібна торгівля, громадське харчування, побутові послуги, будівництво, автосервіс, готельне господарство,  пункти прокату. Значний потенціал закладено в сектор охорони здоров’я, культури, відпочинку, рекреаційних послуг . </w:t>
      </w:r>
    </w:p>
    <w:p w:rsidR="00DB02A6" w:rsidRPr="00DB02A6" w:rsidRDefault="00DB02A6" w:rsidP="00DB02A6">
      <w:pPr>
        <w:numPr>
          <w:ilvl w:val="0"/>
          <w:numId w:val="3"/>
        </w:numPr>
        <w:tabs>
          <w:tab w:val="left" w:pos="7475"/>
        </w:tabs>
        <w:spacing w:after="0" w:line="360" w:lineRule="auto"/>
        <w:ind w:hanging="720"/>
        <w:contextualSpacing/>
        <w:jc w:val="both"/>
        <w:rPr>
          <w:rFonts w:ascii="Times New Roman" w:eastAsia="Calibri" w:hAnsi="Times New Roman" w:cs="Times New Roman"/>
          <w:sz w:val="28"/>
          <w:szCs w:val="28"/>
        </w:rPr>
      </w:pPr>
      <w:r w:rsidRPr="00DB02A6">
        <w:rPr>
          <w:rFonts w:ascii="Times New Roman" w:eastAsia="Calibri" w:hAnsi="Times New Roman" w:cs="Times New Roman"/>
          <w:sz w:val="28"/>
          <w:szCs w:val="28"/>
        </w:rPr>
        <w:t xml:space="preserve">Перед умовою для ефективного розвитку в Україні є застосування франчайзингових систем привілейованих </w:t>
      </w:r>
      <w:proofErr w:type="spellStart"/>
      <w:r w:rsidRPr="00DB02A6">
        <w:rPr>
          <w:rFonts w:ascii="Times New Roman" w:eastAsia="Calibri" w:hAnsi="Times New Roman" w:cs="Times New Roman"/>
          <w:sz w:val="28"/>
          <w:szCs w:val="28"/>
        </w:rPr>
        <w:t>зв’язків</w:t>
      </w:r>
      <w:proofErr w:type="spellEnd"/>
      <w:r w:rsidRPr="00DB02A6">
        <w:rPr>
          <w:rFonts w:ascii="Times New Roman" w:eastAsia="Calibri" w:hAnsi="Times New Roman" w:cs="Times New Roman"/>
          <w:sz w:val="28"/>
          <w:szCs w:val="28"/>
        </w:rPr>
        <w:t xml:space="preserve"> малого бізнесу з великим, а саме підтримка починаючих підприємців, оскільки </w:t>
      </w:r>
      <w:proofErr w:type="spellStart"/>
      <w:r w:rsidRPr="00DB02A6">
        <w:rPr>
          <w:rFonts w:ascii="Times New Roman" w:eastAsia="Calibri" w:hAnsi="Times New Roman" w:cs="Times New Roman"/>
          <w:sz w:val="28"/>
          <w:szCs w:val="28"/>
        </w:rPr>
        <w:t>франчайзер</w:t>
      </w:r>
      <w:proofErr w:type="spellEnd"/>
      <w:r w:rsidRPr="00DB02A6">
        <w:rPr>
          <w:rFonts w:ascii="Times New Roman" w:eastAsia="Calibri" w:hAnsi="Times New Roman" w:cs="Times New Roman"/>
          <w:sz w:val="28"/>
          <w:szCs w:val="28"/>
        </w:rPr>
        <w:t xml:space="preserve"> має справу с перевірним бізнесом та послуг </w:t>
      </w:r>
      <w:proofErr w:type="spellStart"/>
      <w:r w:rsidRPr="00DB02A6">
        <w:rPr>
          <w:rFonts w:ascii="Times New Roman" w:eastAsia="Calibri" w:hAnsi="Times New Roman" w:cs="Times New Roman"/>
          <w:sz w:val="28"/>
          <w:szCs w:val="28"/>
        </w:rPr>
        <w:t>франчайзера</w:t>
      </w:r>
      <w:proofErr w:type="spellEnd"/>
      <w:r w:rsidRPr="00DB02A6">
        <w:rPr>
          <w:rFonts w:ascii="Times New Roman" w:eastAsia="Calibri" w:hAnsi="Times New Roman" w:cs="Times New Roman"/>
          <w:sz w:val="28"/>
          <w:szCs w:val="28"/>
        </w:rPr>
        <w:t xml:space="preserve"> є конкурентоспроможні та надійні товари. Також ефективним для України є зв’язок з бізнесом іноземного походження, тим що це дозволить ефективно використовувати ресурси великих іноземних підприємств для підтримки i функціонування підприємницьких структур сфери </w:t>
      </w:r>
      <w:r w:rsidRPr="00DB02A6">
        <w:rPr>
          <w:rFonts w:ascii="Times New Roman" w:eastAsia="Calibri" w:hAnsi="Times New Roman" w:cs="Times New Roman"/>
          <w:sz w:val="28"/>
          <w:szCs w:val="28"/>
        </w:rPr>
        <w:lastRenderedPageBreak/>
        <w:t>Українського малого бізнесу. На основі створення не великих локальних франчайзингових мереж, задовольнити потреби споживачів у певних видах товарів, робіт i послуг, які раніше повністю чи частково не задовольнялися.</w:t>
      </w:r>
    </w:p>
    <w:p w:rsidR="00DB02A6" w:rsidRPr="00DB02A6" w:rsidRDefault="00DB02A6" w:rsidP="00DB02A6">
      <w:pPr>
        <w:tabs>
          <w:tab w:val="left" w:pos="7475"/>
        </w:tabs>
        <w:spacing w:after="0" w:line="360" w:lineRule="auto"/>
        <w:ind w:firstLine="709"/>
        <w:jc w:val="both"/>
        <w:rPr>
          <w:rFonts w:ascii="Times New Roman" w:eastAsia="Calibri" w:hAnsi="Times New Roman" w:cs="Times New Roman"/>
          <w:sz w:val="28"/>
          <w:szCs w:val="28"/>
        </w:rPr>
      </w:pPr>
      <w:r w:rsidRPr="00DB02A6">
        <w:rPr>
          <w:rFonts w:ascii="Times New Roman" w:eastAsia="Calibri" w:hAnsi="Times New Roman" w:cs="Times New Roman"/>
          <w:sz w:val="28"/>
          <w:szCs w:val="28"/>
        </w:rPr>
        <w:t xml:space="preserve">Першим етапом для розборки та реалізації </w:t>
      </w:r>
      <w:proofErr w:type="spellStart"/>
      <w:r w:rsidRPr="00DB02A6">
        <w:rPr>
          <w:rFonts w:ascii="Times New Roman" w:eastAsia="Calibri" w:hAnsi="Times New Roman" w:cs="Times New Roman"/>
          <w:sz w:val="28"/>
          <w:szCs w:val="28"/>
        </w:rPr>
        <w:t>франшизного</w:t>
      </w:r>
      <w:proofErr w:type="spellEnd"/>
      <w:r w:rsidRPr="00DB02A6">
        <w:rPr>
          <w:rFonts w:ascii="Times New Roman" w:eastAsia="Calibri" w:hAnsi="Times New Roman" w:cs="Times New Roman"/>
          <w:sz w:val="28"/>
          <w:szCs w:val="28"/>
        </w:rPr>
        <w:t xml:space="preserve"> проекту є визначення зацікавлених сторін, окреслення інтересів, визначення форми підтримки проекту, стратегія розвитку погодження дієвого механізму участі.</w:t>
      </w:r>
    </w:p>
    <w:p w:rsidR="00DB02A6" w:rsidRPr="00DB02A6" w:rsidRDefault="00DB02A6" w:rsidP="00DB02A6">
      <w:pPr>
        <w:spacing w:after="0" w:line="360" w:lineRule="auto"/>
        <w:ind w:firstLine="709"/>
        <w:contextualSpacing/>
        <w:jc w:val="both"/>
        <w:rPr>
          <w:rFonts w:ascii="Times New Roman" w:eastAsia="Batang" w:hAnsi="Times New Roman" w:cs="Times New Roman"/>
          <w:sz w:val="28"/>
          <w:szCs w:val="28"/>
          <w:lang w:eastAsia="ko-KR"/>
        </w:rPr>
      </w:pPr>
      <w:r w:rsidRPr="00DB02A6">
        <w:rPr>
          <w:rFonts w:ascii="Times New Roman" w:eastAsia="Calibri" w:hAnsi="Times New Roman" w:cs="Times New Roman"/>
          <w:sz w:val="28"/>
          <w:szCs w:val="28"/>
          <w:lang w:eastAsia="ko-KR"/>
        </w:rPr>
        <w:t xml:space="preserve">Другий етап розробки та реалізації стратегії проведення є </w:t>
      </w:r>
      <w:r w:rsidRPr="00DB02A6">
        <w:rPr>
          <w:rFonts w:ascii="Times New Roman" w:eastAsia="Calibri" w:hAnsi="Times New Roman" w:cs="Times New Roman"/>
          <w:sz w:val="28"/>
          <w:szCs w:val="28"/>
          <w:lang w:val="en-US" w:eastAsia="ko-KR"/>
        </w:rPr>
        <w:t>SWOT</w:t>
      </w:r>
      <w:r w:rsidRPr="00DB02A6">
        <w:rPr>
          <w:rFonts w:ascii="Times New Roman" w:eastAsia="Calibri" w:hAnsi="Times New Roman" w:cs="Times New Roman"/>
          <w:sz w:val="28"/>
          <w:szCs w:val="28"/>
          <w:lang w:eastAsia="ko-KR"/>
        </w:rPr>
        <w:t xml:space="preserve"> аналіз, в проекті можливості та ризику саме такого способу реалізації бізнесу. Для компанії «Мері Бері»  результат аналізу свідчить що основні сильні сторони це </w:t>
      </w:r>
      <w:r w:rsidRPr="00DB02A6">
        <w:rPr>
          <w:rFonts w:ascii="Times New Roman" w:eastAsia="Times New Roman" w:hAnsi="Times New Roman" w:cs="Times New Roman"/>
          <w:sz w:val="28"/>
          <w:szCs w:val="28"/>
        </w:rPr>
        <w:t xml:space="preserve">натуральний асортимент продукції, популярність торговельної марки, </w:t>
      </w:r>
      <w:r w:rsidRPr="00DB02A6">
        <w:rPr>
          <w:rFonts w:ascii="Times New Roman" w:eastAsia="Batang" w:hAnsi="Times New Roman" w:cs="Times New Roman"/>
          <w:sz w:val="28"/>
          <w:szCs w:val="28"/>
          <w:lang w:eastAsia="ko-KR"/>
        </w:rPr>
        <w:t xml:space="preserve">великий асортименти продукції, популярність ринку, франшиза  конкурентоспроможна і користується попитом кінцевих споживачів завдяки якості, гарна рекламна підтримка, </w:t>
      </w:r>
      <w:r w:rsidRPr="00DB02A6">
        <w:rPr>
          <w:rFonts w:ascii="Times New Roman" w:eastAsia="Times New Roman" w:hAnsi="Times New Roman" w:cs="Times New Roman"/>
          <w:sz w:val="28"/>
          <w:szCs w:val="28"/>
        </w:rPr>
        <w:t xml:space="preserve">пропонується комплекс послуг із проведення </w:t>
      </w:r>
      <w:proofErr w:type="spellStart"/>
      <w:r w:rsidRPr="00DB02A6">
        <w:rPr>
          <w:rFonts w:ascii="Times New Roman" w:eastAsia="Times New Roman" w:hAnsi="Times New Roman" w:cs="Times New Roman"/>
          <w:sz w:val="28"/>
          <w:szCs w:val="28"/>
        </w:rPr>
        <w:t>бенчмаркингу</w:t>
      </w:r>
      <w:proofErr w:type="spellEnd"/>
      <w:r w:rsidRPr="00DB02A6">
        <w:rPr>
          <w:rFonts w:ascii="Times New Roman" w:eastAsia="Times New Roman" w:hAnsi="Times New Roman" w:cs="Times New Roman"/>
          <w:sz w:val="28"/>
          <w:szCs w:val="28"/>
        </w:rPr>
        <w:t xml:space="preserve">. Слабкі сторони це </w:t>
      </w:r>
      <w:r w:rsidRPr="00DB02A6">
        <w:rPr>
          <w:rFonts w:ascii="Times New Roman" w:eastAsia="Batang" w:hAnsi="Times New Roman" w:cs="Times New Roman"/>
          <w:sz w:val="28"/>
          <w:szCs w:val="28"/>
          <w:lang w:eastAsia="ko-KR"/>
        </w:rPr>
        <w:t>нестійке рамкове оточення бізнесу в країні, недостатньо високий рівень кваліфікації кадрів у справі франчайзингового бізнесу, невеликий склад мережі «</w:t>
      </w:r>
      <w:proofErr w:type="spellStart"/>
      <w:r w:rsidRPr="00DB02A6">
        <w:rPr>
          <w:rFonts w:ascii="Times New Roman" w:eastAsia="Batang" w:hAnsi="Times New Roman" w:cs="Times New Roman"/>
          <w:sz w:val="28"/>
          <w:szCs w:val="28"/>
          <w:lang w:eastAsia="ko-KR"/>
        </w:rPr>
        <w:t>Меррі</w:t>
      </w:r>
      <w:proofErr w:type="spellEnd"/>
      <w:r w:rsidRPr="00DB02A6">
        <w:rPr>
          <w:rFonts w:ascii="Times New Roman" w:eastAsia="Batang" w:hAnsi="Times New Roman" w:cs="Times New Roman"/>
          <w:sz w:val="28"/>
          <w:szCs w:val="28"/>
          <w:lang w:eastAsia="ko-KR"/>
        </w:rPr>
        <w:t xml:space="preserve"> Беррі» (4 кафе), стандартні методи просування франшизи на різних ринках, не проводяться маркетингові дослідження з вивчення нових каналів збуту та недостатня прихильність споживача до торговельної марки. Можливості для «Мері Бері» це конкурентні відносини, що розвиваються, проведення маркетингових досліджень по вивченню нових каналів для розповсюдження франшизи, зниження рівня податкового навантаження, с</w:t>
      </w:r>
      <w:r w:rsidRPr="00DB02A6">
        <w:rPr>
          <w:rFonts w:ascii="Times New Roman" w:eastAsia="Times New Roman" w:hAnsi="Times New Roman" w:cs="Times New Roman"/>
          <w:sz w:val="28"/>
          <w:szCs w:val="28"/>
        </w:rPr>
        <w:t xml:space="preserve">корочення чисельності безробітних. Погрози - </w:t>
      </w:r>
      <w:r w:rsidRPr="00DB02A6">
        <w:rPr>
          <w:rFonts w:ascii="Times New Roman" w:eastAsia="Batang" w:hAnsi="Times New Roman" w:cs="Times New Roman"/>
          <w:sz w:val="28"/>
          <w:szCs w:val="28"/>
          <w:lang w:eastAsia="ko-KR"/>
        </w:rPr>
        <w:t xml:space="preserve"> велика залежність від впливу рамкових умов бізнесу, високий рівень інфляції, висока конкуренція з іншими мережами та окремими підприємствами, низька платоспроможність населення не дає можливості розвертати бізнес, більше того, це негативно впливає на рентабельність проекту придбання франшизи. </w:t>
      </w:r>
    </w:p>
    <w:p w:rsidR="00DB02A6" w:rsidRPr="00DB02A6" w:rsidRDefault="00DB02A6" w:rsidP="00DB02A6">
      <w:pPr>
        <w:spacing w:after="0" w:line="360" w:lineRule="auto"/>
        <w:ind w:firstLine="709"/>
        <w:contextualSpacing/>
        <w:jc w:val="both"/>
        <w:rPr>
          <w:rFonts w:ascii="Times New Roman" w:eastAsia="Batang" w:hAnsi="Times New Roman" w:cs="Times New Roman"/>
          <w:sz w:val="28"/>
          <w:szCs w:val="28"/>
          <w:lang w:eastAsia="ko-KR"/>
        </w:rPr>
      </w:pPr>
      <w:r w:rsidRPr="00DB02A6">
        <w:rPr>
          <w:rFonts w:ascii="Times New Roman" w:eastAsia="Batang" w:hAnsi="Times New Roman" w:cs="Times New Roman"/>
          <w:sz w:val="28"/>
          <w:szCs w:val="28"/>
          <w:lang w:eastAsia="ko-KR"/>
        </w:rPr>
        <w:t xml:space="preserve">За результатом аналізу потрібно розробити систему заходів для підсилення слабких сторін та усунувши загрози. Особливості систему франчайзингу є те, що система заходів має передбачати участі всіх учасників франчайзингової системи. </w:t>
      </w:r>
    </w:p>
    <w:p w:rsidR="00DB02A6" w:rsidRPr="00DB02A6" w:rsidRDefault="00DB02A6" w:rsidP="00DB02A6">
      <w:pPr>
        <w:spacing w:after="0" w:line="360" w:lineRule="auto"/>
        <w:ind w:firstLine="709"/>
        <w:contextualSpacing/>
        <w:jc w:val="both"/>
        <w:rPr>
          <w:rFonts w:ascii="Times New Roman" w:eastAsia="Batang" w:hAnsi="Times New Roman" w:cs="Times New Roman"/>
          <w:sz w:val="28"/>
          <w:szCs w:val="28"/>
          <w:lang w:eastAsia="ko-KR"/>
        </w:rPr>
      </w:pPr>
      <w:r w:rsidRPr="00DB02A6">
        <w:rPr>
          <w:rFonts w:ascii="Times New Roman" w:eastAsia="Batang" w:hAnsi="Times New Roman" w:cs="Times New Roman"/>
          <w:sz w:val="28"/>
          <w:szCs w:val="28"/>
          <w:lang w:eastAsia="ko-KR"/>
        </w:rPr>
        <w:lastRenderedPageBreak/>
        <w:t xml:space="preserve">Для деталізації стратегії розвитку підприємства за системою франчайзингу, потрібно скласти дерево проблем, яке конкретизує основні обмеження впровадження франчайзингової системи в діяльності підприємства. Для «Мері Бері» основні проблеми це слабкий рівень торгівельної марки та не достатній рівень компетентності персоналу. </w:t>
      </w:r>
    </w:p>
    <w:p w:rsidR="00DB02A6" w:rsidRPr="00DB02A6" w:rsidRDefault="00DB02A6" w:rsidP="00DB02A6">
      <w:pPr>
        <w:spacing w:after="0" w:line="360" w:lineRule="auto"/>
        <w:contextualSpacing/>
        <w:jc w:val="both"/>
        <w:rPr>
          <w:rFonts w:ascii="Times New Roman" w:eastAsia="Batang" w:hAnsi="Times New Roman" w:cs="Times New Roman"/>
          <w:sz w:val="28"/>
          <w:szCs w:val="28"/>
          <w:lang w:eastAsia="ko-KR"/>
        </w:rPr>
      </w:pPr>
      <w:r w:rsidRPr="00DB02A6">
        <w:rPr>
          <w:rFonts w:ascii="Times New Roman" w:eastAsia="Batang" w:hAnsi="Times New Roman" w:cs="Times New Roman"/>
          <w:sz w:val="28"/>
          <w:szCs w:val="28"/>
          <w:lang w:eastAsia="ko-KR"/>
        </w:rPr>
        <w:t>Відповідно до дерева проблем будуємо дерево цілей, яке слугує базою для координації дій учасників франшизи в межах стратегії. Для даної компанії головною метою є збільшення обсягів продажу.</w:t>
      </w:r>
    </w:p>
    <w:p w:rsidR="00DB02A6" w:rsidRPr="00DB02A6" w:rsidRDefault="00DB02A6" w:rsidP="00DB02A6">
      <w:pPr>
        <w:spacing w:after="0" w:line="360" w:lineRule="auto"/>
        <w:ind w:firstLine="709"/>
        <w:contextualSpacing/>
        <w:jc w:val="both"/>
        <w:rPr>
          <w:rFonts w:ascii="Times New Roman" w:eastAsia="Batang" w:hAnsi="Times New Roman" w:cs="Times New Roman"/>
          <w:sz w:val="28"/>
          <w:szCs w:val="28"/>
          <w:lang w:eastAsia="ko-KR"/>
        </w:rPr>
      </w:pPr>
      <w:r w:rsidRPr="00DB02A6">
        <w:rPr>
          <w:rFonts w:ascii="Times New Roman" w:eastAsia="Batang" w:hAnsi="Times New Roman" w:cs="Times New Roman"/>
          <w:sz w:val="28"/>
          <w:szCs w:val="28"/>
          <w:lang w:eastAsia="ko-KR"/>
        </w:rPr>
        <w:t>На основі розподілу обов’язків учасників франчайзингу, логіки участі, конкретизації ризиків та цільових показників складається робоча структура проекту франчайзингу. Який є основним інструментом реалізації розвитку стратегій. Тому що, франчайзинг вирізняється декількох компаній в організаційному розвитку стратегії, та для ефективного  поточного контролю складаємо матрицю відповідальності учасників, яка показує слабкі та сильні взаємозв’язки в організаційній структурі підприємства .</w:t>
      </w:r>
    </w:p>
    <w:p w:rsidR="00DB02A6" w:rsidRPr="00DB02A6" w:rsidRDefault="00DB02A6" w:rsidP="00DB02A6">
      <w:pPr>
        <w:spacing w:after="0" w:line="360" w:lineRule="auto"/>
        <w:ind w:left="720"/>
        <w:contextualSpacing/>
        <w:jc w:val="both"/>
        <w:rPr>
          <w:rFonts w:ascii="Times New Roman" w:eastAsia="Times New Roman" w:hAnsi="Times New Roman" w:cs="Times New Roman"/>
          <w:sz w:val="28"/>
          <w:szCs w:val="28"/>
        </w:rPr>
      </w:pPr>
      <w:r w:rsidRPr="00DB02A6">
        <w:rPr>
          <w:rFonts w:ascii="Times New Roman" w:eastAsia="Calibri" w:hAnsi="Times New Roman" w:cs="Times New Roman"/>
          <w:sz w:val="28"/>
          <w:szCs w:val="28"/>
          <w:lang w:eastAsia="ko-KR"/>
        </w:rPr>
        <w:t xml:space="preserve"> </w:t>
      </w:r>
    </w:p>
    <w:p w:rsidR="00DB02A6" w:rsidRPr="00DB02A6" w:rsidRDefault="00DB02A6" w:rsidP="00DB02A6">
      <w:pPr>
        <w:spacing w:after="160" w:line="256" w:lineRule="auto"/>
        <w:rPr>
          <w:rFonts w:ascii="Times New Roman" w:eastAsia="Times New Roman" w:hAnsi="Times New Roman" w:cs="Times New Roman"/>
          <w:sz w:val="28"/>
          <w:szCs w:val="28"/>
        </w:rPr>
      </w:pPr>
      <w:r w:rsidRPr="00DB02A6">
        <w:rPr>
          <w:rFonts w:ascii="Calibri" w:eastAsia="Times New Roman" w:hAnsi="Calibri" w:cs="Times New Roman"/>
          <w:sz w:val="28"/>
          <w:szCs w:val="28"/>
        </w:rPr>
        <w:br w:type="page"/>
      </w:r>
    </w:p>
    <w:p w:rsidR="00DB02A6" w:rsidRPr="00DB02A6" w:rsidRDefault="00DB02A6" w:rsidP="00DB02A6">
      <w:pPr>
        <w:keepNext/>
        <w:keepLines/>
        <w:spacing w:after="0" w:line="360" w:lineRule="auto"/>
        <w:ind w:firstLine="720"/>
        <w:jc w:val="center"/>
        <w:outlineLvl w:val="0"/>
        <w:rPr>
          <w:rFonts w:ascii="Times New Roman" w:eastAsia="Times New Roman" w:hAnsi="Times New Roman" w:cs="Times New Roman"/>
          <w:color w:val="000000"/>
          <w:sz w:val="32"/>
          <w:szCs w:val="32"/>
        </w:rPr>
      </w:pPr>
      <w:bookmarkStart w:id="1" w:name="_Toc516650930"/>
      <w:r w:rsidRPr="00DB02A6">
        <w:rPr>
          <w:rFonts w:ascii="Times New Roman" w:eastAsia="Times New Roman" w:hAnsi="Times New Roman" w:cs="Times New Roman"/>
          <w:color w:val="000000"/>
          <w:sz w:val="32"/>
          <w:szCs w:val="32"/>
          <w:lang w:val="en-GB"/>
        </w:rPr>
        <w:lastRenderedPageBreak/>
        <w:t>С</w:t>
      </w:r>
      <w:r w:rsidRPr="00DB02A6">
        <w:rPr>
          <w:rFonts w:ascii="Times New Roman" w:eastAsia="Times New Roman" w:hAnsi="Times New Roman" w:cs="Times New Roman"/>
          <w:color w:val="000000"/>
          <w:sz w:val="32"/>
          <w:szCs w:val="32"/>
        </w:rPr>
        <w:t>ПИСОК ВИКОРИСТАНИХ ДЖЕРЕЛ</w:t>
      </w:r>
      <w:bookmarkEnd w:id="1"/>
    </w:p>
    <w:p w:rsidR="00DB02A6" w:rsidRPr="00DB02A6" w:rsidRDefault="00DB02A6" w:rsidP="00DB02A6">
      <w:pPr>
        <w:spacing w:after="0" w:line="360" w:lineRule="auto"/>
        <w:ind w:firstLine="720"/>
        <w:jc w:val="both"/>
        <w:rPr>
          <w:rFonts w:ascii="Times New Roman" w:eastAsia="Calibri" w:hAnsi="Times New Roman" w:cs="Times New Roman"/>
          <w:sz w:val="28"/>
        </w:rPr>
      </w:pP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r w:rsidRPr="00DB02A6">
        <w:rPr>
          <w:rFonts w:ascii="Times New Roman" w:eastAsia="Calibri" w:hAnsi="Times New Roman" w:cs="Times New Roman"/>
          <w:sz w:val="28"/>
        </w:rPr>
        <w:t xml:space="preserve">Господарський кодекс України </w:t>
      </w:r>
      <w:proofErr w:type="spellStart"/>
      <w:r w:rsidRPr="00DB02A6">
        <w:rPr>
          <w:rFonts w:ascii="Times New Roman" w:eastAsia="Calibri" w:hAnsi="Times New Roman" w:cs="Times New Roman"/>
          <w:sz w:val="28"/>
        </w:rPr>
        <w:t>вiд</w:t>
      </w:r>
      <w:proofErr w:type="spellEnd"/>
      <w:r w:rsidRPr="00DB02A6">
        <w:rPr>
          <w:rFonts w:ascii="Times New Roman" w:eastAsia="Calibri" w:hAnsi="Times New Roman" w:cs="Times New Roman"/>
          <w:sz w:val="28"/>
        </w:rPr>
        <w:t xml:space="preserve"> 16.01.2003р. № 436-IV // Відомості Верховної Ради, 2003, N 18, N 19-20, N 21-22, ст.144 </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r w:rsidRPr="00DB02A6">
        <w:rPr>
          <w:rFonts w:ascii="Times New Roman" w:eastAsia="Calibri" w:hAnsi="Times New Roman" w:cs="Times New Roman"/>
          <w:sz w:val="28"/>
        </w:rPr>
        <w:t xml:space="preserve">Цивільний кодекс України </w:t>
      </w:r>
      <w:proofErr w:type="spellStart"/>
      <w:r w:rsidRPr="00DB02A6">
        <w:rPr>
          <w:rFonts w:ascii="Times New Roman" w:eastAsia="Calibri" w:hAnsi="Times New Roman" w:cs="Times New Roman"/>
          <w:sz w:val="28"/>
        </w:rPr>
        <w:t>вiд</w:t>
      </w:r>
      <w:proofErr w:type="spellEnd"/>
      <w:r w:rsidRPr="00DB02A6">
        <w:rPr>
          <w:rFonts w:ascii="Times New Roman" w:eastAsia="Calibri" w:hAnsi="Times New Roman" w:cs="Times New Roman"/>
          <w:sz w:val="28"/>
        </w:rPr>
        <w:t xml:space="preserve"> 16.01.2003р. № 435-IV // Відомості Верховної Ради, 2003, NN 40-44, ст.356 </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r w:rsidRPr="00DB02A6">
        <w:rPr>
          <w:rFonts w:ascii="Times New Roman" w:eastAsia="Calibri" w:hAnsi="Times New Roman" w:cs="Times New Roman"/>
          <w:sz w:val="28"/>
        </w:rPr>
        <w:t xml:space="preserve">Проект Закону України “Про франчайзинг” / </w:t>
      </w:r>
      <w:r w:rsidRPr="00DB02A6">
        <w:rPr>
          <w:rFonts w:ascii="Times New Roman" w:eastAsia="Calibri" w:hAnsi="Times New Roman" w:cs="Times New Roman"/>
          <w:sz w:val="28"/>
          <w:lang w:val="en-US"/>
        </w:rPr>
        <w:t>http</w:t>
      </w:r>
      <w:r w:rsidRPr="00DB02A6">
        <w:rPr>
          <w:rFonts w:ascii="Times New Roman" w:eastAsia="Calibri" w:hAnsi="Times New Roman" w:cs="Times New Roman"/>
          <w:sz w:val="28"/>
        </w:rPr>
        <w:t>://</w:t>
      </w:r>
      <w:r w:rsidRPr="00DB02A6">
        <w:rPr>
          <w:rFonts w:ascii="Times New Roman" w:eastAsia="Calibri" w:hAnsi="Times New Roman" w:cs="Times New Roman"/>
          <w:sz w:val="28"/>
          <w:lang w:val="en-US"/>
        </w:rPr>
        <w:t>www</w:t>
      </w:r>
      <w:r w:rsidRPr="00DB02A6">
        <w:rPr>
          <w:rFonts w:ascii="Times New Roman" w:eastAsia="Calibri" w:hAnsi="Times New Roman" w:cs="Times New Roman"/>
          <w:sz w:val="28"/>
        </w:rPr>
        <w:t>.</w:t>
      </w:r>
      <w:proofErr w:type="spellStart"/>
      <w:r w:rsidRPr="00DB02A6">
        <w:rPr>
          <w:rFonts w:ascii="Times New Roman" w:eastAsia="Calibri" w:hAnsi="Times New Roman" w:cs="Times New Roman"/>
          <w:sz w:val="28"/>
          <w:lang w:val="en-US"/>
        </w:rPr>
        <w:t>rada</w:t>
      </w:r>
      <w:proofErr w:type="spellEnd"/>
      <w:r w:rsidRPr="00DB02A6">
        <w:rPr>
          <w:rFonts w:ascii="Times New Roman" w:eastAsia="Calibri" w:hAnsi="Times New Roman" w:cs="Times New Roman"/>
          <w:sz w:val="28"/>
        </w:rPr>
        <w:t>.</w:t>
      </w:r>
      <w:proofErr w:type="spellStart"/>
      <w:r w:rsidRPr="00DB02A6">
        <w:rPr>
          <w:rFonts w:ascii="Times New Roman" w:eastAsia="Calibri" w:hAnsi="Times New Roman" w:cs="Times New Roman"/>
          <w:sz w:val="28"/>
          <w:lang w:val="en-US"/>
        </w:rPr>
        <w:t>gov</w:t>
      </w:r>
      <w:proofErr w:type="spellEnd"/>
      <w:r w:rsidRPr="00DB02A6">
        <w:rPr>
          <w:rFonts w:ascii="Times New Roman" w:eastAsia="Calibri" w:hAnsi="Times New Roman" w:cs="Times New Roman"/>
          <w:sz w:val="28"/>
        </w:rPr>
        <w:t>.</w:t>
      </w:r>
      <w:proofErr w:type="spellStart"/>
      <w:r w:rsidRPr="00DB02A6">
        <w:rPr>
          <w:rFonts w:ascii="Times New Roman" w:eastAsia="Calibri" w:hAnsi="Times New Roman" w:cs="Times New Roman"/>
          <w:sz w:val="28"/>
          <w:lang w:val="en-US"/>
        </w:rPr>
        <w:t>ua</w:t>
      </w:r>
      <w:proofErr w:type="spellEnd"/>
      <w:r w:rsidRPr="00DB02A6">
        <w:rPr>
          <w:rFonts w:ascii="Times New Roman" w:eastAsia="Calibri" w:hAnsi="Times New Roman" w:cs="Times New Roman"/>
          <w:sz w:val="28"/>
        </w:rPr>
        <w:t xml:space="preserve"> /</w:t>
      </w:r>
      <w:proofErr w:type="spellStart"/>
      <w:r w:rsidRPr="00DB02A6">
        <w:rPr>
          <w:rFonts w:ascii="Times New Roman" w:eastAsia="Calibri" w:hAnsi="Times New Roman" w:cs="Times New Roman"/>
          <w:sz w:val="28"/>
          <w:lang w:val="en-US"/>
        </w:rPr>
        <w:t>zakon</w:t>
      </w:r>
      <w:proofErr w:type="spellEnd"/>
      <w:r w:rsidRPr="00DB02A6">
        <w:rPr>
          <w:rFonts w:ascii="Times New Roman" w:eastAsia="Calibri" w:hAnsi="Times New Roman" w:cs="Times New Roman"/>
          <w:sz w:val="28"/>
        </w:rPr>
        <w:t xml:space="preserve"> /</w:t>
      </w:r>
      <w:proofErr w:type="spellStart"/>
      <w:r w:rsidRPr="00DB02A6">
        <w:rPr>
          <w:rFonts w:ascii="Times New Roman" w:eastAsia="Calibri" w:hAnsi="Times New Roman" w:cs="Times New Roman"/>
          <w:sz w:val="28"/>
          <w:lang w:val="en-US"/>
        </w:rPr>
        <w:t>sessio</w:t>
      </w:r>
      <w:proofErr w:type="spellEnd"/>
      <w:r w:rsidRPr="00DB02A6">
        <w:rPr>
          <w:rFonts w:ascii="Times New Roman" w:eastAsia="Calibri" w:hAnsi="Times New Roman" w:cs="Times New Roman"/>
          <w:sz w:val="28"/>
        </w:rPr>
        <w:t>9/</w:t>
      </w:r>
      <w:r w:rsidRPr="00DB02A6">
        <w:rPr>
          <w:rFonts w:ascii="Times New Roman" w:eastAsia="Calibri" w:hAnsi="Times New Roman" w:cs="Times New Roman"/>
          <w:sz w:val="28"/>
          <w:lang w:val="en-US"/>
        </w:rPr>
        <w:t>WR</w:t>
      </w:r>
      <w:r w:rsidRPr="00DB02A6">
        <w:rPr>
          <w:rFonts w:ascii="Times New Roman" w:eastAsia="Calibri" w:hAnsi="Times New Roman" w:cs="Times New Roman"/>
          <w:sz w:val="28"/>
        </w:rPr>
        <w:t>/</w:t>
      </w:r>
      <w:proofErr w:type="spellStart"/>
      <w:r w:rsidRPr="00DB02A6">
        <w:rPr>
          <w:rFonts w:ascii="Times New Roman" w:eastAsia="Calibri" w:hAnsi="Times New Roman" w:cs="Times New Roman"/>
          <w:sz w:val="28"/>
          <w:lang w:val="en-US"/>
        </w:rPr>
        <w:t>pd</w:t>
      </w:r>
      <w:proofErr w:type="spellEnd"/>
      <w:r w:rsidRPr="00DB02A6">
        <w:rPr>
          <w:rFonts w:ascii="Times New Roman" w:eastAsia="Calibri" w:hAnsi="Times New Roman" w:cs="Times New Roman"/>
          <w:sz w:val="28"/>
        </w:rPr>
        <w:t>9.</w:t>
      </w:r>
      <w:r w:rsidRPr="00DB02A6">
        <w:rPr>
          <w:rFonts w:ascii="Times New Roman" w:eastAsia="Calibri" w:hAnsi="Times New Roman" w:cs="Times New Roman"/>
          <w:sz w:val="28"/>
          <w:lang w:val="en-US"/>
        </w:rPr>
        <w:t>html</w:t>
      </w:r>
      <w:r w:rsidRPr="00DB02A6">
        <w:rPr>
          <w:rFonts w:ascii="Times New Roman" w:eastAsia="Calibri" w:hAnsi="Times New Roman" w:cs="Times New Roman"/>
          <w:sz w:val="28"/>
        </w:rPr>
        <w:t>.</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r w:rsidRPr="00DB02A6">
        <w:rPr>
          <w:rFonts w:ascii="Times New Roman" w:eastAsia="Calibri" w:hAnsi="Times New Roman" w:cs="Times New Roman"/>
          <w:sz w:val="28"/>
          <w:lang w:val="ru-RU"/>
        </w:rPr>
        <w:t>12 историй о франчайзинге//Маркетолог, 2009.-№9(47) .-С.4-10</w:t>
      </w:r>
      <w:r w:rsidRPr="00DB02A6">
        <w:rPr>
          <w:rFonts w:ascii="Times New Roman" w:eastAsia="Calibri" w:hAnsi="Times New Roman" w:cs="Times New Roman"/>
          <w:sz w:val="28"/>
        </w:rPr>
        <w:t>.</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lang w:val="ru-RU"/>
        </w:rPr>
      </w:pPr>
      <w:r w:rsidRPr="00DB02A6">
        <w:rPr>
          <w:rFonts w:ascii="Times New Roman" w:eastAsia="Calibri" w:hAnsi="Times New Roman" w:cs="Times New Roman"/>
          <w:sz w:val="28"/>
          <w:lang w:val="ru-RU"/>
        </w:rPr>
        <w:t xml:space="preserve">Ангелин Д. Две стороны франчайзинга // Бизнес. </w:t>
      </w:r>
      <w:r w:rsidRPr="00DB02A6">
        <w:rPr>
          <w:rFonts w:ascii="Times New Roman" w:eastAsia="Calibri" w:hAnsi="Times New Roman" w:cs="Times New Roman"/>
          <w:sz w:val="28"/>
        </w:rPr>
        <w:t xml:space="preserve">2005. </w:t>
      </w:r>
      <w:r w:rsidRPr="00DB02A6">
        <w:rPr>
          <w:rFonts w:ascii="Times New Roman" w:eastAsia="Calibri" w:hAnsi="Times New Roman" w:cs="Times New Roman"/>
          <w:sz w:val="28"/>
          <w:lang w:val="en-GB"/>
        </w:rPr>
        <w:t>- №34. – С.62.</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lang w:val="ru-RU"/>
        </w:rPr>
      </w:pPr>
      <w:r w:rsidRPr="00DB02A6">
        <w:rPr>
          <w:rFonts w:ascii="Times New Roman" w:eastAsia="Calibri" w:hAnsi="Times New Roman" w:cs="Times New Roman"/>
          <w:sz w:val="28"/>
          <w:lang w:val="ru-RU"/>
        </w:rPr>
        <w:t xml:space="preserve">Ангелин Д. Из жизни </w:t>
      </w:r>
      <w:r w:rsidRPr="00DB02A6">
        <w:rPr>
          <w:rFonts w:ascii="Times New Roman" w:eastAsia="Calibri" w:hAnsi="Times New Roman" w:cs="Times New Roman"/>
          <w:sz w:val="28"/>
          <w:lang w:val="en-GB"/>
        </w:rPr>
        <w:t>McDonald</w:t>
      </w:r>
      <w:r w:rsidRPr="00DB02A6">
        <w:rPr>
          <w:rFonts w:ascii="Times New Roman" w:eastAsia="Calibri" w:hAnsi="Times New Roman" w:cs="Times New Roman"/>
          <w:sz w:val="28"/>
          <w:lang w:val="ru-RU"/>
        </w:rPr>
        <w:t>'</w:t>
      </w:r>
      <w:r w:rsidRPr="00DB02A6">
        <w:rPr>
          <w:rFonts w:ascii="Times New Roman" w:eastAsia="Calibri" w:hAnsi="Times New Roman" w:cs="Times New Roman"/>
          <w:sz w:val="28"/>
          <w:lang w:val="en-GB"/>
        </w:rPr>
        <w:t>s</w:t>
      </w:r>
      <w:r w:rsidRPr="00DB02A6">
        <w:rPr>
          <w:rFonts w:ascii="Times New Roman" w:eastAsia="Calibri" w:hAnsi="Times New Roman" w:cs="Times New Roman"/>
          <w:sz w:val="28"/>
          <w:lang w:val="ru-RU"/>
        </w:rPr>
        <w:t>: маленькие слабости больших корпораций // Бизнес. - 2010. - №1-2. - С.70-73.</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lang w:val="ru-RU"/>
        </w:rPr>
        <w:t>Андрощук</w:t>
      </w:r>
      <w:proofErr w:type="spellEnd"/>
      <w:r w:rsidRPr="00DB02A6">
        <w:rPr>
          <w:rFonts w:ascii="Times New Roman" w:eastAsia="Calibri" w:hAnsi="Times New Roman" w:cs="Times New Roman"/>
          <w:sz w:val="28"/>
          <w:lang w:val="ru-RU"/>
        </w:rPr>
        <w:t xml:space="preserve"> Г.</w:t>
      </w:r>
      <w:r w:rsidRPr="00DB02A6">
        <w:rPr>
          <w:rFonts w:ascii="Times New Roman" w:eastAsia="Calibri" w:hAnsi="Times New Roman" w:cs="Times New Roman"/>
          <w:sz w:val="28"/>
        </w:rPr>
        <w:t xml:space="preserve"> </w:t>
      </w:r>
      <w:r w:rsidRPr="00DB02A6">
        <w:rPr>
          <w:rFonts w:ascii="Times New Roman" w:eastAsia="Calibri" w:hAnsi="Times New Roman" w:cs="Times New Roman"/>
          <w:sz w:val="28"/>
          <w:lang w:val="ru-RU"/>
        </w:rPr>
        <w:t>Экономико-правовые аспекты регулирования франчайзинга//Гостиничный и ресторанный бизнес, 2009.-№6 .-С.36-41</w:t>
      </w:r>
      <w:r w:rsidRPr="00DB02A6">
        <w:rPr>
          <w:rFonts w:ascii="Times New Roman" w:eastAsia="Calibri" w:hAnsi="Times New Roman" w:cs="Times New Roman"/>
          <w:sz w:val="28"/>
        </w:rPr>
        <w:t>.</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lang w:val="ru-RU"/>
        </w:rPr>
      </w:pPr>
      <w:r w:rsidRPr="00DB02A6">
        <w:rPr>
          <w:rFonts w:ascii="Times New Roman" w:eastAsia="Calibri" w:hAnsi="Times New Roman" w:cs="Times New Roman"/>
          <w:sz w:val="28"/>
          <w:lang w:val="ru-RU"/>
        </w:rPr>
        <w:t>Андрушенко О. Имя прилагательное // Бизнес. – 2010. - №46 (669). – С.126.</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lang w:val="ru-RU"/>
        </w:rPr>
      </w:pPr>
      <w:r w:rsidRPr="00DB02A6">
        <w:rPr>
          <w:rFonts w:ascii="Times New Roman" w:eastAsia="Calibri" w:hAnsi="Times New Roman" w:cs="Times New Roman"/>
          <w:sz w:val="28"/>
          <w:lang w:val="ru-RU"/>
        </w:rPr>
        <w:t>Балабанов И.Т. Основы финансового менеджмента: Учеб</w:t>
      </w:r>
      <w:proofErr w:type="gramStart"/>
      <w:r w:rsidRPr="00DB02A6">
        <w:rPr>
          <w:rFonts w:ascii="Times New Roman" w:eastAsia="Calibri" w:hAnsi="Times New Roman" w:cs="Times New Roman"/>
          <w:sz w:val="28"/>
          <w:lang w:val="ru-RU"/>
        </w:rPr>
        <w:t>.</w:t>
      </w:r>
      <w:proofErr w:type="gramEnd"/>
      <w:r w:rsidRPr="00DB02A6">
        <w:rPr>
          <w:rFonts w:ascii="Times New Roman" w:eastAsia="Calibri" w:hAnsi="Times New Roman" w:cs="Times New Roman"/>
          <w:sz w:val="28"/>
          <w:lang w:val="ru-RU"/>
        </w:rPr>
        <w:t xml:space="preserve"> </w:t>
      </w:r>
      <w:proofErr w:type="gramStart"/>
      <w:r w:rsidRPr="00DB02A6">
        <w:rPr>
          <w:rFonts w:ascii="Times New Roman" w:eastAsia="Calibri" w:hAnsi="Times New Roman" w:cs="Times New Roman"/>
          <w:sz w:val="28"/>
          <w:lang w:val="ru-RU"/>
        </w:rPr>
        <w:t>п</w:t>
      </w:r>
      <w:proofErr w:type="gramEnd"/>
      <w:r w:rsidRPr="00DB02A6">
        <w:rPr>
          <w:rFonts w:ascii="Times New Roman" w:eastAsia="Calibri" w:hAnsi="Times New Roman" w:cs="Times New Roman"/>
          <w:sz w:val="28"/>
          <w:lang w:val="ru-RU"/>
        </w:rPr>
        <w:t>особие. – М.: Финансы и статистика, 2007. – 461с.</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r w:rsidRPr="00DB02A6">
        <w:rPr>
          <w:rFonts w:ascii="Times New Roman" w:eastAsia="Calibri" w:hAnsi="Times New Roman" w:cs="Times New Roman"/>
          <w:sz w:val="28"/>
        </w:rPr>
        <w:t>Бедринець М.Д. Франчайзинг: світовий досвід і перспективи розвитку в Україні // Фінанси України. - 2007. - №2. - С.96-104.</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rPr>
        <w:t>Бойчик</w:t>
      </w:r>
      <w:proofErr w:type="spellEnd"/>
      <w:r w:rsidRPr="00DB02A6">
        <w:rPr>
          <w:rFonts w:ascii="Times New Roman" w:eastAsia="Calibri" w:hAnsi="Times New Roman" w:cs="Times New Roman"/>
          <w:sz w:val="28"/>
        </w:rPr>
        <w:t xml:space="preserve"> І.М. Економіка </w:t>
      </w:r>
      <w:proofErr w:type="spellStart"/>
      <w:r w:rsidRPr="00DB02A6">
        <w:rPr>
          <w:rFonts w:ascii="Times New Roman" w:eastAsia="Calibri" w:hAnsi="Times New Roman" w:cs="Times New Roman"/>
          <w:sz w:val="28"/>
        </w:rPr>
        <w:t>підприємства:Навч.посібник</w:t>
      </w:r>
      <w:proofErr w:type="spellEnd"/>
      <w:r w:rsidRPr="00DB02A6">
        <w:rPr>
          <w:rFonts w:ascii="Times New Roman" w:eastAsia="Calibri" w:hAnsi="Times New Roman" w:cs="Times New Roman"/>
          <w:sz w:val="28"/>
        </w:rPr>
        <w:t xml:space="preserve"> для студентів вищих </w:t>
      </w:r>
      <w:proofErr w:type="spellStart"/>
      <w:r w:rsidRPr="00DB02A6">
        <w:rPr>
          <w:rFonts w:ascii="Times New Roman" w:eastAsia="Calibri" w:hAnsi="Times New Roman" w:cs="Times New Roman"/>
          <w:sz w:val="28"/>
        </w:rPr>
        <w:t>навч.закладів</w:t>
      </w:r>
      <w:proofErr w:type="spellEnd"/>
      <w:r w:rsidRPr="00DB02A6">
        <w:rPr>
          <w:rFonts w:ascii="Times New Roman" w:eastAsia="Calibri" w:hAnsi="Times New Roman" w:cs="Times New Roman"/>
          <w:sz w:val="28"/>
        </w:rPr>
        <w:t xml:space="preserve"> .-К.:</w:t>
      </w:r>
      <w:proofErr w:type="spellStart"/>
      <w:r w:rsidRPr="00DB02A6">
        <w:rPr>
          <w:rFonts w:ascii="Times New Roman" w:eastAsia="Calibri" w:hAnsi="Times New Roman" w:cs="Times New Roman"/>
          <w:sz w:val="28"/>
        </w:rPr>
        <w:t>Атіка</w:t>
      </w:r>
      <w:proofErr w:type="spellEnd"/>
      <w:r w:rsidRPr="00DB02A6">
        <w:rPr>
          <w:rFonts w:ascii="Times New Roman" w:eastAsia="Calibri" w:hAnsi="Times New Roman" w:cs="Times New Roman"/>
          <w:sz w:val="28"/>
        </w:rPr>
        <w:t>, 2004 .-480с.</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r w:rsidRPr="00DB02A6">
        <w:rPr>
          <w:rFonts w:ascii="Times New Roman" w:eastAsia="Calibri" w:hAnsi="Times New Roman" w:cs="Times New Roman"/>
          <w:sz w:val="28"/>
        </w:rPr>
        <w:t xml:space="preserve">Бондар Н.М. Економіка </w:t>
      </w:r>
      <w:proofErr w:type="spellStart"/>
      <w:r w:rsidRPr="00DB02A6">
        <w:rPr>
          <w:rFonts w:ascii="Times New Roman" w:eastAsia="Calibri" w:hAnsi="Times New Roman" w:cs="Times New Roman"/>
          <w:sz w:val="28"/>
        </w:rPr>
        <w:t>підприємства:Навч.посібник</w:t>
      </w:r>
      <w:proofErr w:type="spellEnd"/>
      <w:r w:rsidRPr="00DB02A6">
        <w:rPr>
          <w:rFonts w:ascii="Times New Roman" w:eastAsia="Calibri" w:hAnsi="Times New Roman" w:cs="Times New Roman"/>
          <w:sz w:val="28"/>
        </w:rPr>
        <w:t xml:space="preserve"> .-К.:А.С.К.,2004 .-400с.</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rPr>
        <w:t>Варналій</w:t>
      </w:r>
      <w:proofErr w:type="spellEnd"/>
      <w:r w:rsidRPr="00DB02A6">
        <w:rPr>
          <w:rFonts w:ascii="Times New Roman" w:eastAsia="Calibri" w:hAnsi="Times New Roman" w:cs="Times New Roman"/>
          <w:sz w:val="28"/>
        </w:rPr>
        <w:t xml:space="preserve"> З.С. Франчайзинг як ефективна форма інтеграційних </w:t>
      </w:r>
      <w:proofErr w:type="spellStart"/>
      <w:r w:rsidRPr="00DB02A6">
        <w:rPr>
          <w:rFonts w:ascii="Times New Roman" w:eastAsia="Calibri" w:hAnsi="Times New Roman" w:cs="Times New Roman"/>
          <w:sz w:val="28"/>
        </w:rPr>
        <w:t>зв'язків</w:t>
      </w:r>
      <w:proofErr w:type="spellEnd"/>
      <w:r w:rsidRPr="00DB02A6">
        <w:rPr>
          <w:rFonts w:ascii="Times New Roman" w:eastAsia="Calibri" w:hAnsi="Times New Roman" w:cs="Times New Roman"/>
          <w:sz w:val="28"/>
        </w:rPr>
        <w:t xml:space="preserve"> суб'єктів малого бізнесу та корпорацій // Актуальні проблеми економіки. - 2012. - №3. - С.47-53.</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r w:rsidRPr="00DB02A6">
        <w:rPr>
          <w:rFonts w:ascii="Times New Roman" w:eastAsia="Calibri" w:hAnsi="Times New Roman" w:cs="Times New Roman"/>
          <w:sz w:val="28"/>
          <w:lang w:val="ru-RU"/>
        </w:rPr>
        <w:t>Васильев Н.М.</w:t>
      </w:r>
      <w:r w:rsidRPr="00DB02A6">
        <w:rPr>
          <w:rFonts w:ascii="Times New Roman" w:eastAsia="Calibri" w:hAnsi="Times New Roman" w:cs="Times New Roman"/>
          <w:sz w:val="28"/>
        </w:rPr>
        <w:t xml:space="preserve"> </w:t>
      </w:r>
      <w:r w:rsidRPr="00DB02A6">
        <w:rPr>
          <w:rFonts w:ascii="Times New Roman" w:eastAsia="Calibri" w:hAnsi="Times New Roman" w:cs="Times New Roman"/>
          <w:sz w:val="28"/>
          <w:lang w:val="ru-RU"/>
        </w:rPr>
        <w:t xml:space="preserve">Франчайзинг и особенности его развития в России//Финансы, 2011.-№ </w:t>
      </w:r>
      <w:r w:rsidRPr="00DB02A6">
        <w:rPr>
          <w:rFonts w:ascii="Times New Roman" w:eastAsia="Calibri" w:hAnsi="Times New Roman" w:cs="Times New Roman"/>
          <w:sz w:val="28"/>
          <w:lang w:val="en-GB"/>
        </w:rPr>
        <w:t>2 .-С. 26-29</w:t>
      </w:r>
      <w:r w:rsidRPr="00DB02A6">
        <w:rPr>
          <w:rFonts w:ascii="Times New Roman" w:eastAsia="Calibri" w:hAnsi="Times New Roman" w:cs="Times New Roman"/>
          <w:sz w:val="28"/>
        </w:rPr>
        <w:t>.</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rPr>
        <w:lastRenderedPageBreak/>
        <w:t>Виноградська</w:t>
      </w:r>
      <w:proofErr w:type="spellEnd"/>
      <w:r w:rsidRPr="00DB02A6">
        <w:rPr>
          <w:rFonts w:ascii="Times New Roman" w:eastAsia="Calibri" w:hAnsi="Times New Roman" w:cs="Times New Roman"/>
          <w:sz w:val="28"/>
        </w:rPr>
        <w:t xml:space="preserve"> А.М. Комерційне підприємництво: сучасний стан, стратегії розвитку: Монографія. - К.: Центр навчальної літератури, 2004. - 807с.</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rPr>
        <w:t>Вініченко</w:t>
      </w:r>
      <w:proofErr w:type="spellEnd"/>
      <w:r w:rsidRPr="00DB02A6">
        <w:rPr>
          <w:rFonts w:ascii="Times New Roman" w:eastAsia="Calibri" w:hAnsi="Times New Roman" w:cs="Times New Roman"/>
          <w:sz w:val="28"/>
        </w:rPr>
        <w:t xml:space="preserve"> І.І. Формування умов інвестування економічного розвитку підприємства//Економіка та держава, 2006.-№ </w:t>
      </w:r>
      <w:proofErr w:type="gramStart"/>
      <w:r w:rsidRPr="00DB02A6">
        <w:rPr>
          <w:rFonts w:ascii="Times New Roman" w:eastAsia="Calibri" w:hAnsi="Times New Roman" w:cs="Times New Roman"/>
          <w:sz w:val="28"/>
          <w:lang w:val="en-GB"/>
        </w:rPr>
        <w:t>8 .</w:t>
      </w:r>
      <w:proofErr w:type="gramEnd"/>
      <w:r w:rsidRPr="00DB02A6">
        <w:rPr>
          <w:rFonts w:ascii="Times New Roman" w:eastAsia="Calibri" w:hAnsi="Times New Roman" w:cs="Times New Roman"/>
          <w:sz w:val="28"/>
          <w:lang w:val="en-GB"/>
        </w:rPr>
        <w:t>-С. 38-40</w:t>
      </w:r>
      <w:r w:rsidRPr="00DB02A6">
        <w:rPr>
          <w:rFonts w:ascii="Times New Roman" w:eastAsia="Calibri" w:hAnsi="Times New Roman" w:cs="Times New Roman"/>
          <w:sz w:val="28"/>
        </w:rPr>
        <w:t>.</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rPr>
        <w:t>Вітлінський</w:t>
      </w:r>
      <w:proofErr w:type="spellEnd"/>
      <w:r w:rsidRPr="00DB02A6">
        <w:rPr>
          <w:rFonts w:ascii="Times New Roman" w:eastAsia="Calibri" w:hAnsi="Times New Roman" w:cs="Times New Roman"/>
          <w:sz w:val="28"/>
        </w:rPr>
        <w:t xml:space="preserve"> В.В., </w:t>
      </w:r>
      <w:proofErr w:type="spellStart"/>
      <w:r w:rsidRPr="00DB02A6">
        <w:rPr>
          <w:rFonts w:ascii="Times New Roman" w:eastAsia="Calibri" w:hAnsi="Times New Roman" w:cs="Times New Roman"/>
          <w:sz w:val="28"/>
        </w:rPr>
        <w:t>Великоіваненко</w:t>
      </w:r>
      <w:proofErr w:type="spellEnd"/>
      <w:r w:rsidRPr="00DB02A6">
        <w:rPr>
          <w:rFonts w:ascii="Times New Roman" w:eastAsia="Calibri" w:hAnsi="Times New Roman" w:cs="Times New Roman"/>
          <w:sz w:val="28"/>
        </w:rPr>
        <w:t xml:space="preserve"> Г.І. </w:t>
      </w:r>
      <w:proofErr w:type="spellStart"/>
      <w:r w:rsidRPr="00DB02A6">
        <w:rPr>
          <w:rFonts w:ascii="Times New Roman" w:eastAsia="Calibri" w:hAnsi="Times New Roman" w:cs="Times New Roman"/>
          <w:sz w:val="28"/>
        </w:rPr>
        <w:t>Ризикологія</w:t>
      </w:r>
      <w:proofErr w:type="spellEnd"/>
      <w:r w:rsidRPr="00DB02A6">
        <w:rPr>
          <w:rFonts w:ascii="Times New Roman" w:eastAsia="Calibri" w:hAnsi="Times New Roman" w:cs="Times New Roman"/>
          <w:sz w:val="28"/>
        </w:rPr>
        <w:t xml:space="preserve"> в економіці та </w:t>
      </w:r>
      <w:proofErr w:type="spellStart"/>
      <w:r w:rsidRPr="00DB02A6">
        <w:rPr>
          <w:rFonts w:ascii="Times New Roman" w:eastAsia="Calibri" w:hAnsi="Times New Roman" w:cs="Times New Roman"/>
          <w:sz w:val="28"/>
        </w:rPr>
        <w:t>підприємництві:Монографія</w:t>
      </w:r>
      <w:proofErr w:type="spellEnd"/>
      <w:r w:rsidRPr="00DB02A6">
        <w:rPr>
          <w:rFonts w:ascii="Times New Roman" w:eastAsia="Calibri" w:hAnsi="Times New Roman" w:cs="Times New Roman"/>
          <w:sz w:val="28"/>
        </w:rPr>
        <w:t xml:space="preserve"> .-К.:КНЕУ,2004 .-480с.</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r w:rsidRPr="00DB02A6">
        <w:rPr>
          <w:rFonts w:ascii="Times New Roman" w:eastAsia="Calibri" w:hAnsi="Times New Roman" w:cs="Times New Roman"/>
          <w:sz w:val="28"/>
        </w:rPr>
        <w:t>Герасимчук В. Управління підприємством як соціально-економічною системою: функціональний підхід//Економіка України, 2009.-№4 .-С.12-17.</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lang w:val="ru-RU"/>
        </w:rPr>
      </w:pPr>
      <w:proofErr w:type="spellStart"/>
      <w:r w:rsidRPr="00DB02A6">
        <w:rPr>
          <w:rFonts w:ascii="Times New Roman" w:eastAsia="Calibri" w:hAnsi="Times New Roman" w:cs="Times New Roman"/>
          <w:sz w:val="28"/>
          <w:lang w:val="ru-RU"/>
        </w:rPr>
        <w:t>Гировец</w:t>
      </w:r>
      <w:proofErr w:type="spellEnd"/>
      <w:r w:rsidRPr="00DB02A6">
        <w:rPr>
          <w:rFonts w:ascii="Times New Roman" w:eastAsia="Calibri" w:hAnsi="Times New Roman" w:cs="Times New Roman"/>
          <w:sz w:val="28"/>
          <w:lang w:val="ru-RU"/>
        </w:rPr>
        <w:t xml:space="preserve"> С. О состоянии франчайзинга в Украине // Маркетинг и реклама. – №2</w:t>
      </w:r>
      <w:r w:rsidRPr="00DB02A6">
        <w:rPr>
          <w:rFonts w:ascii="Times New Roman" w:eastAsia="Calibri" w:hAnsi="Times New Roman" w:cs="Times New Roman"/>
          <w:sz w:val="28"/>
        </w:rPr>
        <w:t xml:space="preserve"> </w:t>
      </w:r>
      <w:r w:rsidRPr="00DB02A6">
        <w:rPr>
          <w:rFonts w:ascii="Times New Roman" w:eastAsia="Calibri" w:hAnsi="Times New Roman" w:cs="Times New Roman"/>
          <w:sz w:val="28"/>
          <w:lang w:val="ru-RU"/>
        </w:rPr>
        <w:t>(114). – 2010. – С.54-55.</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lang w:val="ru-RU"/>
        </w:rPr>
      </w:pPr>
      <w:r w:rsidRPr="00DB02A6">
        <w:rPr>
          <w:rFonts w:ascii="Times New Roman" w:eastAsia="Calibri" w:hAnsi="Times New Roman" w:cs="Times New Roman"/>
          <w:sz w:val="28"/>
          <w:lang w:val="ru-RU"/>
        </w:rPr>
        <w:t>Горбенко А. Имя из рук в руки // Деловой журнал. - 2003. - Июль. - С.35-37.</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lang w:val="ru-RU"/>
        </w:rPr>
        <w:t>Гудзь</w:t>
      </w:r>
      <w:proofErr w:type="spellEnd"/>
      <w:r w:rsidRPr="00DB02A6">
        <w:rPr>
          <w:rFonts w:ascii="Times New Roman" w:eastAsia="Calibri" w:hAnsi="Times New Roman" w:cs="Times New Roman"/>
          <w:sz w:val="28"/>
          <w:lang w:val="ru-RU"/>
        </w:rPr>
        <w:t xml:space="preserve"> О., </w:t>
      </w:r>
      <w:proofErr w:type="spellStart"/>
      <w:r w:rsidRPr="00DB02A6">
        <w:rPr>
          <w:rFonts w:ascii="Times New Roman" w:eastAsia="Calibri" w:hAnsi="Times New Roman" w:cs="Times New Roman"/>
          <w:sz w:val="28"/>
          <w:lang w:val="ru-RU"/>
        </w:rPr>
        <w:t>Кохановська</w:t>
      </w:r>
      <w:proofErr w:type="spellEnd"/>
      <w:r w:rsidRPr="00DB02A6">
        <w:rPr>
          <w:rFonts w:ascii="Times New Roman" w:eastAsia="Calibri" w:hAnsi="Times New Roman" w:cs="Times New Roman"/>
          <w:sz w:val="28"/>
          <w:lang w:val="ru-RU"/>
        </w:rPr>
        <w:t xml:space="preserve"> О.</w:t>
      </w:r>
      <w:r w:rsidRPr="00DB02A6">
        <w:rPr>
          <w:rFonts w:ascii="Times New Roman" w:eastAsia="Calibri" w:hAnsi="Times New Roman" w:cs="Times New Roman"/>
          <w:sz w:val="28"/>
        </w:rPr>
        <w:t xml:space="preserve"> </w:t>
      </w:r>
      <w:proofErr w:type="spellStart"/>
      <w:r w:rsidRPr="00DB02A6">
        <w:rPr>
          <w:rFonts w:ascii="Times New Roman" w:eastAsia="Calibri" w:hAnsi="Times New Roman" w:cs="Times New Roman"/>
          <w:sz w:val="28"/>
          <w:lang w:val="ru-RU"/>
        </w:rPr>
        <w:t>Догові</w:t>
      </w:r>
      <w:proofErr w:type="gramStart"/>
      <w:r w:rsidRPr="00DB02A6">
        <w:rPr>
          <w:rFonts w:ascii="Times New Roman" w:eastAsia="Calibri" w:hAnsi="Times New Roman" w:cs="Times New Roman"/>
          <w:sz w:val="28"/>
          <w:lang w:val="ru-RU"/>
        </w:rPr>
        <w:t>р</w:t>
      </w:r>
      <w:proofErr w:type="spellEnd"/>
      <w:proofErr w:type="gramEnd"/>
      <w:r w:rsidRPr="00DB02A6">
        <w:rPr>
          <w:rFonts w:ascii="Times New Roman" w:eastAsia="Calibri" w:hAnsi="Times New Roman" w:cs="Times New Roman"/>
          <w:sz w:val="28"/>
          <w:lang w:val="ru-RU"/>
        </w:rPr>
        <w:t xml:space="preserve"> франчайзингу: </w:t>
      </w:r>
      <w:proofErr w:type="spellStart"/>
      <w:r w:rsidRPr="00DB02A6">
        <w:rPr>
          <w:rFonts w:ascii="Times New Roman" w:eastAsia="Calibri" w:hAnsi="Times New Roman" w:cs="Times New Roman"/>
          <w:sz w:val="28"/>
          <w:lang w:val="ru-RU"/>
        </w:rPr>
        <w:t>світовий</w:t>
      </w:r>
      <w:proofErr w:type="spellEnd"/>
      <w:r w:rsidRPr="00DB02A6">
        <w:rPr>
          <w:rFonts w:ascii="Times New Roman" w:eastAsia="Calibri" w:hAnsi="Times New Roman" w:cs="Times New Roman"/>
          <w:sz w:val="28"/>
          <w:lang w:val="ru-RU"/>
        </w:rPr>
        <w:t xml:space="preserve"> </w:t>
      </w:r>
      <w:proofErr w:type="spellStart"/>
      <w:r w:rsidRPr="00DB02A6">
        <w:rPr>
          <w:rFonts w:ascii="Times New Roman" w:eastAsia="Calibri" w:hAnsi="Times New Roman" w:cs="Times New Roman"/>
          <w:sz w:val="28"/>
          <w:lang w:val="ru-RU"/>
        </w:rPr>
        <w:t>досвід</w:t>
      </w:r>
      <w:proofErr w:type="spellEnd"/>
      <w:r w:rsidRPr="00DB02A6">
        <w:rPr>
          <w:rFonts w:ascii="Times New Roman" w:eastAsia="Calibri" w:hAnsi="Times New Roman" w:cs="Times New Roman"/>
          <w:sz w:val="28"/>
          <w:lang w:val="ru-RU"/>
        </w:rPr>
        <w:t xml:space="preserve"> і </w:t>
      </w:r>
      <w:proofErr w:type="spellStart"/>
      <w:r w:rsidRPr="00DB02A6">
        <w:rPr>
          <w:rFonts w:ascii="Times New Roman" w:eastAsia="Calibri" w:hAnsi="Times New Roman" w:cs="Times New Roman"/>
          <w:sz w:val="28"/>
          <w:lang w:val="ru-RU"/>
        </w:rPr>
        <w:t>перспективи</w:t>
      </w:r>
      <w:proofErr w:type="spellEnd"/>
      <w:r w:rsidRPr="00DB02A6">
        <w:rPr>
          <w:rFonts w:ascii="Times New Roman" w:eastAsia="Calibri" w:hAnsi="Times New Roman" w:cs="Times New Roman"/>
          <w:sz w:val="28"/>
          <w:lang w:val="ru-RU"/>
        </w:rPr>
        <w:t xml:space="preserve"> </w:t>
      </w:r>
      <w:proofErr w:type="spellStart"/>
      <w:r w:rsidRPr="00DB02A6">
        <w:rPr>
          <w:rFonts w:ascii="Times New Roman" w:eastAsia="Calibri" w:hAnsi="Times New Roman" w:cs="Times New Roman"/>
          <w:sz w:val="28"/>
          <w:lang w:val="ru-RU"/>
        </w:rPr>
        <w:t>розвитку</w:t>
      </w:r>
      <w:proofErr w:type="spellEnd"/>
      <w:r w:rsidRPr="00DB02A6">
        <w:rPr>
          <w:rFonts w:ascii="Times New Roman" w:eastAsia="Calibri" w:hAnsi="Times New Roman" w:cs="Times New Roman"/>
          <w:sz w:val="28"/>
          <w:lang w:val="ru-RU"/>
        </w:rPr>
        <w:t xml:space="preserve"> в </w:t>
      </w:r>
      <w:proofErr w:type="spellStart"/>
      <w:r w:rsidRPr="00DB02A6">
        <w:rPr>
          <w:rFonts w:ascii="Times New Roman" w:eastAsia="Calibri" w:hAnsi="Times New Roman" w:cs="Times New Roman"/>
          <w:sz w:val="28"/>
          <w:lang w:val="ru-RU"/>
        </w:rPr>
        <w:t>Україні</w:t>
      </w:r>
      <w:proofErr w:type="spellEnd"/>
      <w:r w:rsidRPr="00DB02A6">
        <w:rPr>
          <w:rFonts w:ascii="Times New Roman" w:eastAsia="Calibri" w:hAnsi="Times New Roman" w:cs="Times New Roman"/>
          <w:sz w:val="28"/>
          <w:lang w:val="ru-RU"/>
        </w:rPr>
        <w:t xml:space="preserve">//Людина і </w:t>
      </w:r>
      <w:proofErr w:type="spellStart"/>
      <w:r w:rsidRPr="00DB02A6">
        <w:rPr>
          <w:rFonts w:ascii="Times New Roman" w:eastAsia="Calibri" w:hAnsi="Times New Roman" w:cs="Times New Roman"/>
          <w:sz w:val="28"/>
          <w:lang w:val="ru-RU"/>
        </w:rPr>
        <w:t>політика</w:t>
      </w:r>
      <w:proofErr w:type="spellEnd"/>
      <w:r w:rsidRPr="00DB02A6">
        <w:rPr>
          <w:rFonts w:ascii="Times New Roman" w:eastAsia="Calibri" w:hAnsi="Times New Roman" w:cs="Times New Roman"/>
          <w:sz w:val="28"/>
          <w:lang w:val="ru-RU"/>
        </w:rPr>
        <w:t>, 2003.-№1 .-С.129-136.</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lang w:val="ru-RU"/>
        </w:rPr>
      </w:pPr>
      <w:r w:rsidRPr="00DB02A6">
        <w:rPr>
          <w:rFonts w:ascii="Times New Roman" w:eastAsia="Calibri" w:hAnsi="Times New Roman" w:cs="Times New Roman"/>
          <w:sz w:val="28"/>
          <w:lang w:val="ru-RU"/>
        </w:rPr>
        <w:t>Гусев С. «Франчайзинг позволяет развиваться практически бесконечно» // Компаньон. – 2004. - №38</w:t>
      </w:r>
      <w:r w:rsidRPr="00DB02A6">
        <w:rPr>
          <w:rFonts w:ascii="Times New Roman" w:eastAsia="Calibri" w:hAnsi="Times New Roman" w:cs="Times New Roman"/>
          <w:sz w:val="28"/>
        </w:rPr>
        <w:t xml:space="preserve"> </w:t>
      </w:r>
      <w:r w:rsidRPr="00DB02A6">
        <w:rPr>
          <w:rFonts w:ascii="Times New Roman" w:eastAsia="Calibri" w:hAnsi="Times New Roman" w:cs="Times New Roman"/>
          <w:sz w:val="28"/>
          <w:lang w:val="ru-RU"/>
        </w:rPr>
        <w:t>(398). – С.22-23.</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lang w:val="ru-RU"/>
        </w:rPr>
      </w:pPr>
      <w:r w:rsidRPr="00DB02A6">
        <w:rPr>
          <w:rFonts w:ascii="Times New Roman" w:eastAsia="Calibri" w:hAnsi="Times New Roman" w:cs="Times New Roman"/>
          <w:sz w:val="28"/>
          <w:lang w:val="ru-RU"/>
        </w:rPr>
        <w:t>Деев А. Обыкновенное чудо - франчайзинг // Компаньон. - 2002. - №26 (282). - С.32-38.</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lang w:val="ru-RU"/>
        </w:rPr>
      </w:pPr>
      <w:r w:rsidRPr="00DB02A6">
        <w:rPr>
          <w:rFonts w:ascii="Times New Roman" w:eastAsia="Calibri" w:hAnsi="Times New Roman" w:cs="Times New Roman"/>
          <w:sz w:val="28"/>
          <w:lang w:val="ru-RU"/>
        </w:rPr>
        <w:t>Деев А. Спасен</w:t>
      </w:r>
      <w:r w:rsidRPr="00DB02A6">
        <w:rPr>
          <w:rFonts w:ascii="Times New Roman" w:eastAsia="Calibri" w:hAnsi="Times New Roman" w:cs="Times New Roman"/>
          <w:sz w:val="28"/>
        </w:rPr>
        <w:t>и</w:t>
      </w:r>
      <w:r w:rsidRPr="00DB02A6">
        <w:rPr>
          <w:rFonts w:ascii="Times New Roman" w:eastAsia="Calibri" w:hAnsi="Times New Roman" w:cs="Times New Roman"/>
          <w:sz w:val="28"/>
          <w:lang w:val="ru-RU"/>
        </w:rPr>
        <w:t>е утопаю</w:t>
      </w:r>
      <w:r w:rsidRPr="00DB02A6">
        <w:rPr>
          <w:rFonts w:ascii="Times New Roman" w:eastAsia="Calibri" w:hAnsi="Times New Roman" w:cs="Times New Roman"/>
          <w:sz w:val="28"/>
        </w:rPr>
        <w:t>щ</w:t>
      </w:r>
      <w:r w:rsidRPr="00DB02A6">
        <w:rPr>
          <w:rFonts w:ascii="Times New Roman" w:eastAsia="Calibri" w:hAnsi="Times New Roman" w:cs="Times New Roman"/>
          <w:sz w:val="28"/>
          <w:lang w:val="ru-RU"/>
        </w:rPr>
        <w:t>их с помощью процветающих // Компаньон. – 2002. - №15</w:t>
      </w:r>
      <w:r w:rsidRPr="00DB02A6">
        <w:rPr>
          <w:rFonts w:ascii="Times New Roman" w:eastAsia="Calibri" w:hAnsi="Times New Roman" w:cs="Times New Roman"/>
          <w:sz w:val="28"/>
        </w:rPr>
        <w:t xml:space="preserve"> </w:t>
      </w:r>
      <w:r w:rsidRPr="00DB02A6">
        <w:rPr>
          <w:rFonts w:ascii="Times New Roman" w:eastAsia="Calibri" w:hAnsi="Times New Roman" w:cs="Times New Roman"/>
          <w:sz w:val="28"/>
          <w:lang w:val="ru-RU"/>
        </w:rPr>
        <w:t>(271). – С.44-45.</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lang w:val="ru-RU"/>
        </w:rPr>
      </w:pPr>
      <w:proofErr w:type="spellStart"/>
      <w:r w:rsidRPr="00DB02A6">
        <w:rPr>
          <w:rFonts w:ascii="Times New Roman" w:eastAsia="Calibri" w:hAnsi="Times New Roman" w:cs="Times New Roman"/>
          <w:sz w:val="28"/>
          <w:lang w:val="ru-RU"/>
        </w:rPr>
        <w:t>Дельтей</w:t>
      </w:r>
      <w:proofErr w:type="spellEnd"/>
      <w:r w:rsidRPr="00DB02A6">
        <w:rPr>
          <w:rFonts w:ascii="Times New Roman" w:eastAsia="Calibri" w:hAnsi="Times New Roman" w:cs="Times New Roman"/>
          <w:sz w:val="28"/>
          <w:lang w:val="ru-RU"/>
        </w:rPr>
        <w:t xml:space="preserve"> Ж. Франчайзинг / Пер. с франц. под ред. </w:t>
      </w:r>
      <w:proofErr w:type="spellStart"/>
      <w:r w:rsidRPr="00DB02A6">
        <w:rPr>
          <w:rFonts w:ascii="Times New Roman" w:eastAsia="Calibri" w:hAnsi="Times New Roman" w:cs="Times New Roman"/>
          <w:sz w:val="28"/>
          <w:lang w:val="ru-RU"/>
        </w:rPr>
        <w:t>В.И.Черенкова</w:t>
      </w:r>
      <w:proofErr w:type="spellEnd"/>
      <w:r w:rsidRPr="00DB02A6">
        <w:rPr>
          <w:rFonts w:ascii="Times New Roman" w:eastAsia="Calibri" w:hAnsi="Times New Roman" w:cs="Times New Roman"/>
          <w:sz w:val="28"/>
          <w:lang w:val="ru-RU"/>
        </w:rPr>
        <w:t>. - СПб</w:t>
      </w:r>
      <w:proofErr w:type="gramStart"/>
      <w:r w:rsidRPr="00DB02A6">
        <w:rPr>
          <w:rFonts w:ascii="Times New Roman" w:eastAsia="Calibri" w:hAnsi="Times New Roman" w:cs="Times New Roman"/>
          <w:sz w:val="28"/>
          <w:lang w:val="ru-RU"/>
        </w:rPr>
        <w:t xml:space="preserve">.: </w:t>
      </w:r>
      <w:proofErr w:type="gramEnd"/>
      <w:r w:rsidRPr="00DB02A6">
        <w:rPr>
          <w:rFonts w:ascii="Times New Roman" w:eastAsia="Calibri" w:hAnsi="Times New Roman" w:cs="Times New Roman"/>
          <w:sz w:val="28"/>
          <w:lang w:val="ru-RU"/>
        </w:rPr>
        <w:t>Издательский дом "Нева", 2011. - 128с.</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lang w:val="ru-RU"/>
        </w:rPr>
      </w:pPr>
      <w:proofErr w:type="spellStart"/>
      <w:r w:rsidRPr="00DB02A6">
        <w:rPr>
          <w:rFonts w:ascii="Times New Roman" w:eastAsia="Calibri" w:hAnsi="Times New Roman" w:cs="Times New Roman"/>
          <w:sz w:val="28"/>
          <w:lang w:val="ru-RU"/>
        </w:rPr>
        <w:t>Денисенков</w:t>
      </w:r>
      <w:proofErr w:type="spellEnd"/>
      <w:r w:rsidRPr="00DB02A6">
        <w:rPr>
          <w:rFonts w:ascii="Times New Roman" w:eastAsia="Calibri" w:hAnsi="Times New Roman" w:cs="Times New Roman"/>
          <w:sz w:val="28"/>
          <w:lang w:val="ru-RU"/>
        </w:rPr>
        <w:t xml:space="preserve"> В. Прощай, теория... // Бизнес. - 2004. - №9 (580). - С.98-99.</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lang w:val="ru-RU"/>
        </w:rPr>
      </w:pPr>
      <w:proofErr w:type="spellStart"/>
      <w:r w:rsidRPr="00DB02A6">
        <w:rPr>
          <w:rFonts w:ascii="Times New Roman" w:eastAsia="Calibri" w:hAnsi="Times New Roman" w:cs="Times New Roman"/>
          <w:sz w:val="28"/>
          <w:lang w:val="ru-RU"/>
        </w:rPr>
        <w:t>Дубинец</w:t>
      </w:r>
      <w:proofErr w:type="spellEnd"/>
      <w:r w:rsidRPr="00DB02A6">
        <w:rPr>
          <w:rFonts w:ascii="Times New Roman" w:eastAsia="Calibri" w:hAnsi="Times New Roman" w:cs="Times New Roman"/>
          <w:sz w:val="28"/>
          <w:lang w:val="ru-RU"/>
        </w:rPr>
        <w:t xml:space="preserve"> В. Имя напрокат. Сущность франчайзинга и перспективы его развития в Украине // Персонал. - 2000. - №2. - С.70-72.</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r w:rsidRPr="00DB02A6">
        <w:rPr>
          <w:rFonts w:ascii="Times New Roman" w:eastAsia="Calibri" w:hAnsi="Times New Roman" w:cs="Times New Roman"/>
          <w:sz w:val="28"/>
        </w:rPr>
        <w:lastRenderedPageBreak/>
        <w:t xml:space="preserve">Економічний тлумачний словник: власність, приватизація, ринок цінних паперів (українсько-англійсько-російський) / </w:t>
      </w:r>
      <w:proofErr w:type="spellStart"/>
      <w:r w:rsidRPr="00DB02A6">
        <w:rPr>
          <w:rFonts w:ascii="Times New Roman" w:eastAsia="Calibri" w:hAnsi="Times New Roman" w:cs="Times New Roman"/>
          <w:sz w:val="28"/>
        </w:rPr>
        <w:t>Л.М.Алексеєнко</w:t>
      </w:r>
      <w:proofErr w:type="spellEnd"/>
      <w:r w:rsidRPr="00DB02A6">
        <w:rPr>
          <w:rFonts w:ascii="Times New Roman" w:eastAsia="Calibri" w:hAnsi="Times New Roman" w:cs="Times New Roman"/>
          <w:sz w:val="28"/>
        </w:rPr>
        <w:t xml:space="preserve">, </w:t>
      </w:r>
      <w:proofErr w:type="spellStart"/>
      <w:r w:rsidRPr="00DB02A6">
        <w:rPr>
          <w:rFonts w:ascii="Times New Roman" w:eastAsia="Calibri" w:hAnsi="Times New Roman" w:cs="Times New Roman"/>
          <w:sz w:val="28"/>
        </w:rPr>
        <w:t>В.М.Олексієнко</w:t>
      </w:r>
      <w:proofErr w:type="spellEnd"/>
      <w:r w:rsidRPr="00DB02A6">
        <w:rPr>
          <w:rFonts w:ascii="Times New Roman" w:eastAsia="Calibri" w:hAnsi="Times New Roman" w:cs="Times New Roman"/>
          <w:sz w:val="28"/>
        </w:rPr>
        <w:t xml:space="preserve">. – Тернопіль: </w:t>
      </w:r>
      <w:proofErr w:type="spellStart"/>
      <w:r w:rsidRPr="00DB02A6">
        <w:rPr>
          <w:rFonts w:ascii="Times New Roman" w:eastAsia="Calibri" w:hAnsi="Times New Roman" w:cs="Times New Roman"/>
          <w:sz w:val="28"/>
        </w:rPr>
        <w:t>Астон</w:t>
      </w:r>
      <w:proofErr w:type="spellEnd"/>
      <w:r w:rsidRPr="00DB02A6">
        <w:rPr>
          <w:rFonts w:ascii="Times New Roman" w:eastAsia="Calibri" w:hAnsi="Times New Roman" w:cs="Times New Roman"/>
          <w:sz w:val="28"/>
        </w:rPr>
        <w:t>, 2003. – 672с.</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r w:rsidRPr="00DB02A6">
        <w:rPr>
          <w:rFonts w:ascii="Times New Roman" w:eastAsia="Calibri" w:hAnsi="Times New Roman" w:cs="Times New Roman"/>
          <w:sz w:val="28"/>
          <w:lang w:val="ru-RU"/>
        </w:rPr>
        <w:t>Забродин В. Региональная экспансия и франчайзинг как средство выхода на новый рынок // Торговое дело. - 2005. - №7. - С.32-39</w:t>
      </w:r>
      <w:r w:rsidRPr="00DB02A6">
        <w:rPr>
          <w:rFonts w:ascii="Times New Roman" w:eastAsia="Calibri" w:hAnsi="Times New Roman" w:cs="Times New Roman"/>
          <w:sz w:val="28"/>
        </w:rPr>
        <w:t xml:space="preserve">; </w:t>
      </w:r>
      <w:r w:rsidRPr="00DB02A6">
        <w:rPr>
          <w:rFonts w:ascii="Times New Roman" w:eastAsia="Calibri" w:hAnsi="Times New Roman" w:cs="Times New Roman"/>
          <w:sz w:val="28"/>
          <w:lang w:val="ru-RU"/>
        </w:rPr>
        <w:t>№8-9 .-С.28-35</w:t>
      </w:r>
      <w:r w:rsidRPr="00DB02A6">
        <w:rPr>
          <w:rFonts w:ascii="Times New Roman" w:eastAsia="Calibri" w:hAnsi="Times New Roman" w:cs="Times New Roman"/>
          <w:sz w:val="28"/>
        </w:rPr>
        <w:t>.</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r w:rsidRPr="00DB02A6">
        <w:rPr>
          <w:rFonts w:ascii="Times New Roman" w:eastAsia="Calibri" w:hAnsi="Times New Roman" w:cs="Times New Roman"/>
          <w:sz w:val="28"/>
        </w:rPr>
        <w:t>Загородній А.Г., Вознюк Г.Л. Фінансово-економічний словник. – Львів: Видавництво Національного університету «Львівська політехніка», 2005. - 714с.</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r w:rsidRPr="00DB02A6">
        <w:rPr>
          <w:rFonts w:ascii="Times New Roman" w:eastAsia="Calibri" w:hAnsi="Times New Roman" w:cs="Times New Roman"/>
          <w:sz w:val="28"/>
        </w:rPr>
        <w:t xml:space="preserve">Зайцев І. Франчайзинг для </w:t>
      </w:r>
      <w:proofErr w:type="spellStart"/>
      <w:r w:rsidRPr="00DB02A6">
        <w:rPr>
          <w:rFonts w:ascii="Times New Roman" w:eastAsia="Calibri" w:hAnsi="Times New Roman" w:cs="Times New Roman"/>
          <w:sz w:val="28"/>
        </w:rPr>
        <w:t>франчайників</w:t>
      </w:r>
      <w:proofErr w:type="spellEnd"/>
      <w:r w:rsidRPr="00DB02A6">
        <w:rPr>
          <w:rFonts w:ascii="Times New Roman" w:eastAsia="Calibri" w:hAnsi="Times New Roman" w:cs="Times New Roman"/>
          <w:sz w:val="28"/>
        </w:rPr>
        <w:t xml:space="preserve"> // Галицькі контракти. – 2006. - №5. – С.34-39.</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lang w:val="ru-RU"/>
        </w:rPr>
      </w:pPr>
      <w:r w:rsidRPr="00DB02A6">
        <w:rPr>
          <w:rFonts w:ascii="Times New Roman" w:eastAsia="Calibri" w:hAnsi="Times New Roman" w:cs="Times New Roman"/>
          <w:sz w:val="28"/>
          <w:lang w:val="ru-RU"/>
        </w:rPr>
        <w:t xml:space="preserve">Земляков Д.Н., </w:t>
      </w:r>
      <w:proofErr w:type="spellStart"/>
      <w:r w:rsidRPr="00DB02A6">
        <w:rPr>
          <w:rFonts w:ascii="Times New Roman" w:eastAsia="Calibri" w:hAnsi="Times New Roman" w:cs="Times New Roman"/>
          <w:sz w:val="28"/>
          <w:lang w:val="ru-RU"/>
        </w:rPr>
        <w:t>Макашев</w:t>
      </w:r>
      <w:proofErr w:type="spellEnd"/>
      <w:r w:rsidRPr="00DB02A6">
        <w:rPr>
          <w:rFonts w:ascii="Times New Roman" w:eastAsia="Calibri" w:hAnsi="Times New Roman" w:cs="Times New Roman"/>
          <w:sz w:val="28"/>
          <w:lang w:val="ru-RU"/>
        </w:rPr>
        <w:t xml:space="preserve"> М.О. Франчайзинг. Интегрированные формы организации бизнеса: Учеб</w:t>
      </w:r>
      <w:proofErr w:type="gramStart"/>
      <w:r w:rsidRPr="00DB02A6">
        <w:rPr>
          <w:rFonts w:ascii="Times New Roman" w:eastAsia="Calibri" w:hAnsi="Times New Roman" w:cs="Times New Roman"/>
          <w:sz w:val="28"/>
          <w:lang w:val="ru-RU"/>
        </w:rPr>
        <w:t>.</w:t>
      </w:r>
      <w:proofErr w:type="gramEnd"/>
      <w:r w:rsidRPr="00DB02A6">
        <w:rPr>
          <w:rFonts w:ascii="Times New Roman" w:eastAsia="Calibri" w:hAnsi="Times New Roman" w:cs="Times New Roman"/>
          <w:sz w:val="28"/>
          <w:lang w:val="ru-RU"/>
        </w:rPr>
        <w:t xml:space="preserve"> </w:t>
      </w:r>
      <w:proofErr w:type="gramStart"/>
      <w:r w:rsidRPr="00DB02A6">
        <w:rPr>
          <w:rFonts w:ascii="Times New Roman" w:eastAsia="Calibri" w:hAnsi="Times New Roman" w:cs="Times New Roman"/>
          <w:sz w:val="28"/>
          <w:lang w:val="ru-RU"/>
        </w:rPr>
        <w:t>п</w:t>
      </w:r>
      <w:proofErr w:type="gramEnd"/>
      <w:r w:rsidRPr="00DB02A6">
        <w:rPr>
          <w:rFonts w:ascii="Times New Roman" w:eastAsia="Calibri" w:hAnsi="Times New Roman" w:cs="Times New Roman"/>
          <w:sz w:val="28"/>
          <w:lang w:val="ru-RU"/>
        </w:rPr>
        <w:t>особие для вузов. - М.: ЮНИТИ-ДАНА, 2003. - 142с.</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lang w:val="ru-RU"/>
        </w:rPr>
      </w:pPr>
      <w:proofErr w:type="spellStart"/>
      <w:r w:rsidRPr="00DB02A6">
        <w:rPr>
          <w:rFonts w:ascii="Times New Roman" w:eastAsia="Calibri" w:hAnsi="Times New Roman" w:cs="Times New Roman"/>
          <w:sz w:val="28"/>
          <w:lang w:val="ru-RU"/>
        </w:rPr>
        <w:t>Зинов</w:t>
      </w:r>
      <w:proofErr w:type="spellEnd"/>
      <w:r w:rsidRPr="00DB02A6">
        <w:rPr>
          <w:rFonts w:ascii="Times New Roman" w:eastAsia="Calibri" w:hAnsi="Times New Roman" w:cs="Times New Roman"/>
          <w:sz w:val="28"/>
          <w:lang w:val="ru-RU"/>
        </w:rPr>
        <w:t xml:space="preserve"> В., </w:t>
      </w:r>
      <w:proofErr w:type="spellStart"/>
      <w:r w:rsidRPr="00DB02A6">
        <w:rPr>
          <w:rFonts w:ascii="Times New Roman" w:eastAsia="Calibri" w:hAnsi="Times New Roman" w:cs="Times New Roman"/>
          <w:sz w:val="28"/>
          <w:lang w:val="ru-RU"/>
        </w:rPr>
        <w:t>Шамшин</w:t>
      </w:r>
      <w:proofErr w:type="spellEnd"/>
      <w:r w:rsidRPr="00DB02A6">
        <w:rPr>
          <w:rFonts w:ascii="Times New Roman" w:eastAsia="Calibri" w:hAnsi="Times New Roman" w:cs="Times New Roman"/>
          <w:sz w:val="28"/>
          <w:lang w:val="ru-RU"/>
        </w:rPr>
        <w:t xml:space="preserve"> С. Сравнение различных методов оценки стоимости интеллектуальной собственности // </w:t>
      </w:r>
      <w:r w:rsidRPr="00DB02A6">
        <w:rPr>
          <w:rFonts w:ascii="Times New Roman" w:eastAsia="Calibri" w:hAnsi="Times New Roman" w:cs="Times New Roman"/>
          <w:sz w:val="28"/>
        </w:rPr>
        <w:t>Інтелектуальна власність</w:t>
      </w:r>
      <w:r w:rsidRPr="00DB02A6">
        <w:rPr>
          <w:rFonts w:ascii="Times New Roman" w:eastAsia="Calibri" w:hAnsi="Times New Roman" w:cs="Times New Roman"/>
          <w:sz w:val="28"/>
          <w:lang w:val="ru-RU"/>
        </w:rPr>
        <w:t>. - 2002. - №4. - С.15-39.</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lang w:val="ru-RU"/>
        </w:rPr>
      </w:pPr>
      <w:proofErr w:type="spellStart"/>
      <w:r w:rsidRPr="00DB02A6">
        <w:rPr>
          <w:rFonts w:ascii="Times New Roman" w:eastAsia="Calibri" w:hAnsi="Times New Roman" w:cs="Times New Roman"/>
          <w:sz w:val="28"/>
          <w:lang w:val="ru-RU"/>
        </w:rPr>
        <w:t>Кабакова</w:t>
      </w:r>
      <w:proofErr w:type="spellEnd"/>
      <w:r w:rsidRPr="00DB02A6">
        <w:rPr>
          <w:rFonts w:ascii="Times New Roman" w:eastAsia="Calibri" w:hAnsi="Times New Roman" w:cs="Times New Roman"/>
          <w:sz w:val="28"/>
          <w:lang w:val="ru-RU"/>
        </w:rPr>
        <w:t xml:space="preserve"> Е. Особенности финансирования франчайзинга // Финансовая консультация. - 2004. - №23-24. - С.4-24.</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lang w:val="ru-RU"/>
        </w:rPr>
      </w:pPr>
      <w:r w:rsidRPr="00DB02A6">
        <w:rPr>
          <w:rFonts w:ascii="Times New Roman" w:eastAsia="Calibri" w:hAnsi="Times New Roman" w:cs="Times New Roman"/>
          <w:sz w:val="28"/>
          <w:lang w:val="ru-RU"/>
        </w:rPr>
        <w:t xml:space="preserve">Каталог франшиз "Купи успешный бизнес". - К.: Ассоциация франчайзинга, </w:t>
      </w:r>
      <w:proofErr w:type="spellStart"/>
      <w:r w:rsidRPr="00DB02A6">
        <w:rPr>
          <w:rFonts w:ascii="Times New Roman" w:eastAsia="Calibri" w:hAnsi="Times New Roman" w:cs="Times New Roman"/>
          <w:sz w:val="28"/>
          <w:lang w:val="en-GB"/>
        </w:rPr>
        <w:t>UCMGroup</w:t>
      </w:r>
      <w:proofErr w:type="spellEnd"/>
      <w:r w:rsidRPr="00DB02A6">
        <w:rPr>
          <w:rFonts w:ascii="Times New Roman" w:eastAsia="Calibri" w:hAnsi="Times New Roman" w:cs="Times New Roman"/>
          <w:sz w:val="28"/>
          <w:lang w:val="ru-RU"/>
        </w:rPr>
        <w:t xml:space="preserve"> </w:t>
      </w:r>
      <w:r w:rsidRPr="00DB02A6">
        <w:rPr>
          <w:rFonts w:ascii="Times New Roman" w:eastAsia="Calibri" w:hAnsi="Times New Roman" w:cs="Times New Roman"/>
          <w:sz w:val="28"/>
          <w:lang w:val="en-GB"/>
        </w:rPr>
        <w:t>LLC</w:t>
      </w:r>
      <w:r w:rsidRPr="00DB02A6">
        <w:rPr>
          <w:rFonts w:ascii="Times New Roman" w:eastAsia="Calibri" w:hAnsi="Times New Roman" w:cs="Times New Roman"/>
          <w:sz w:val="28"/>
          <w:lang w:val="ru-RU"/>
        </w:rPr>
        <w:t>, 2005. - 84с.</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lang w:val="ru-RU"/>
        </w:rPr>
        <w:t>Кашинцева</w:t>
      </w:r>
      <w:proofErr w:type="spellEnd"/>
      <w:r w:rsidRPr="00DB02A6">
        <w:rPr>
          <w:rFonts w:ascii="Times New Roman" w:eastAsia="Calibri" w:hAnsi="Times New Roman" w:cs="Times New Roman"/>
          <w:sz w:val="28"/>
          <w:lang w:val="ru-RU"/>
        </w:rPr>
        <w:t xml:space="preserve"> О.</w:t>
      </w:r>
      <w:r w:rsidRPr="00DB02A6">
        <w:rPr>
          <w:rFonts w:ascii="Times New Roman" w:eastAsia="Calibri" w:hAnsi="Times New Roman" w:cs="Times New Roman"/>
          <w:sz w:val="28"/>
        </w:rPr>
        <w:t xml:space="preserve"> </w:t>
      </w:r>
      <w:proofErr w:type="spellStart"/>
      <w:r w:rsidRPr="00DB02A6">
        <w:rPr>
          <w:rFonts w:ascii="Times New Roman" w:eastAsia="Calibri" w:hAnsi="Times New Roman" w:cs="Times New Roman"/>
          <w:sz w:val="28"/>
          <w:lang w:val="ru-RU"/>
        </w:rPr>
        <w:t>Щодо</w:t>
      </w:r>
      <w:proofErr w:type="spellEnd"/>
      <w:r w:rsidRPr="00DB02A6">
        <w:rPr>
          <w:rFonts w:ascii="Times New Roman" w:eastAsia="Calibri" w:hAnsi="Times New Roman" w:cs="Times New Roman"/>
          <w:sz w:val="28"/>
          <w:lang w:val="ru-RU"/>
        </w:rPr>
        <w:t xml:space="preserve"> </w:t>
      </w:r>
      <w:proofErr w:type="spellStart"/>
      <w:r w:rsidRPr="00DB02A6">
        <w:rPr>
          <w:rFonts w:ascii="Times New Roman" w:eastAsia="Calibri" w:hAnsi="Times New Roman" w:cs="Times New Roman"/>
          <w:sz w:val="28"/>
          <w:lang w:val="ru-RU"/>
        </w:rPr>
        <w:t>необхідності</w:t>
      </w:r>
      <w:proofErr w:type="spellEnd"/>
      <w:r w:rsidRPr="00DB02A6">
        <w:rPr>
          <w:rFonts w:ascii="Times New Roman" w:eastAsia="Calibri" w:hAnsi="Times New Roman" w:cs="Times New Roman"/>
          <w:sz w:val="28"/>
          <w:lang w:val="ru-RU"/>
        </w:rPr>
        <w:t xml:space="preserve"> правового </w:t>
      </w:r>
      <w:proofErr w:type="spellStart"/>
      <w:r w:rsidRPr="00DB02A6">
        <w:rPr>
          <w:rFonts w:ascii="Times New Roman" w:eastAsia="Calibri" w:hAnsi="Times New Roman" w:cs="Times New Roman"/>
          <w:sz w:val="28"/>
          <w:lang w:val="ru-RU"/>
        </w:rPr>
        <w:t>регулювання</w:t>
      </w:r>
      <w:proofErr w:type="spellEnd"/>
      <w:r w:rsidRPr="00DB02A6">
        <w:rPr>
          <w:rFonts w:ascii="Times New Roman" w:eastAsia="Calibri" w:hAnsi="Times New Roman" w:cs="Times New Roman"/>
          <w:sz w:val="28"/>
          <w:lang w:val="ru-RU"/>
        </w:rPr>
        <w:t xml:space="preserve"> франчайзингу</w:t>
      </w:r>
      <w:r w:rsidRPr="00DB02A6">
        <w:rPr>
          <w:rFonts w:ascii="Times New Roman" w:eastAsia="Calibri" w:hAnsi="Times New Roman" w:cs="Times New Roman"/>
          <w:sz w:val="28"/>
        </w:rPr>
        <w:t xml:space="preserve"> </w:t>
      </w:r>
      <w:r w:rsidRPr="00DB02A6">
        <w:rPr>
          <w:rFonts w:ascii="Times New Roman" w:eastAsia="Calibri" w:hAnsi="Times New Roman" w:cs="Times New Roman"/>
          <w:sz w:val="28"/>
          <w:lang w:val="ru-RU"/>
        </w:rPr>
        <w:t>//</w:t>
      </w:r>
      <w:r w:rsidRPr="00DB02A6">
        <w:rPr>
          <w:rFonts w:ascii="Times New Roman" w:eastAsia="Calibri" w:hAnsi="Times New Roman" w:cs="Times New Roman"/>
          <w:sz w:val="28"/>
        </w:rPr>
        <w:t xml:space="preserve"> </w:t>
      </w:r>
      <w:proofErr w:type="spellStart"/>
      <w:proofErr w:type="gramStart"/>
      <w:r w:rsidRPr="00DB02A6">
        <w:rPr>
          <w:rFonts w:ascii="Times New Roman" w:eastAsia="Calibri" w:hAnsi="Times New Roman" w:cs="Times New Roman"/>
          <w:sz w:val="28"/>
          <w:lang w:val="ru-RU"/>
        </w:rPr>
        <w:t>П</w:t>
      </w:r>
      <w:proofErr w:type="gramEnd"/>
      <w:r w:rsidRPr="00DB02A6">
        <w:rPr>
          <w:rFonts w:ascii="Times New Roman" w:eastAsia="Calibri" w:hAnsi="Times New Roman" w:cs="Times New Roman"/>
          <w:sz w:val="28"/>
          <w:lang w:val="ru-RU"/>
        </w:rPr>
        <w:t>ідприємництво</w:t>
      </w:r>
      <w:proofErr w:type="spellEnd"/>
      <w:r w:rsidRPr="00DB02A6">
        <w:rPr>
          <w:rFonts w:ascii="Times New Roman" w:eastAsia="Calibri" w:hAnsi="Times New Roman" w:cs="Times New Roman"/>
          <w:sz w:val="28"/>
          <w:lang w:val="ru-RU"/>
        </w:rPr>
        <w:t>,</w:t>
      </w:r>
      <w:r w:rsidRPr="00DB02A6">
        <w:rPr>
          <w:rFonts w:ascii="Times New Roman" w:eastAsia="Calibri" w:hAnsi="Times New Roman" w:cs="Times New Roman"/>
          <w:sz w:val="28"/>
        </w:rPr>
        <w:t xml:space="preserve"> </w:t>
      </w:r>
      <w:proofErr w:type="spellStart"/>
      <w:r w:rsidRPr="00DB02A6">
        <w:rPr>
          <w:rFonts w:ascii="Times New Roman" w:eastAsia="Calibri" w:hAnsi="Times New Roman" w:cs="Times New Roman"/>
          <w:sz w:val="28"/>
          <w:lang w:val="ru-RU"/>
        </w:rPr>
        <w:t>господарство</w:t>
      </w:r>
      <w:proofErr w:type="spellEnd"/>
      <w:r w:rsidRPr="00DB02A6">
        <w:rPr>
          <w:rFonts w:ascii="Times New Roman" w:eastAsia="Calibri" w:hAnsi="Times New Roman" w:cs="Times New Roman"/>
          <w:sz w:val="28"/>
          <w:lang w:val="ru-RU"/>
        </w:rPr>
        <w:t xml:space="preserve"> і право, 2001.-№1 .-С.13-14</w:t>
      </w:r>
      <w:r w:rsidRPr="00DB02A6">
        <w:rPr>
          <w:rFonts w:ascii="Times New Roman" w:eastAsia="Calibri" w:hAnsi="Times New Roman" w:cs="Times New Roman"/>
          <w:sz w:val="28"/>
        </w:rPr>
        <w:t>.</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rPr>
        <w:t>Кащеєва</w:t>
      </w:r>
      <w:proofErr w:type="spellEnd"/>
      <w:r w:rsidRPr="00DB02A6">
        <w:rPr>
          <w:rFonts w:ascii="Times New Roman" w:eastAsia="Calibri" w:hAnsi="Times New Roman" w:cs="Times New Roman"/>
          <w:sz w:val="28"/>
        </w:rPr>
        <w:t xml:space="preserve"> Г.В. З досвіду розвитку франчайзингу українських торгових підприємств//Маркетинг в Україні, 2004.-№1(23) .-С.49-51.</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r w:rsidRPr="00DB02A6">
        <w:rPr>
          <w:rFonts w:ascii="Times New Roman" w:eastAsia="Calibri" w:hAnsi="Times New Roman" w:cs="Times New Roman"/>
          <w:sz w:val="28"/>
          <w:lang w:val="ru-RU"/>
        </w:rPr>
        <w:t>Киреева Д.</w:t>
      </w:r>
      <w:r w:rsidRPr="00DB02A6">
        <w:rPr>
          <w:rFonts w:ascii="Times New Roman" w:eastAsia="Calibri" w:hAnsi="Times New Roman" w:cs="Times New Roman"/>
          <w:sz w:val="28"/>
        </w:rPr>
        <w:t xml:space="preserve"> </w:t>
      </w:r>
      <w:r w:rsidRPr="00DB02A6">
        <w:rPr>
          <w:rFonts w:ascii="Times New Roman" w:eastAsia="Calibri" w:hAnsi="Times New Roman" w:cs="Times New Roman"/>
          <w:sz w:val="28"/>
          <w:lang w:val="ru-RU"/>
        </w:rPr>
        <w:t>Все, что вы хотели знать о франчайзинге, но боялись спросить [Франчайзинг - это способ ведения бизнеса, система договорных отношений]//</w:t>
      </w:r>
      <w:proofErr w:type="spellStart"/>
      <w:r w:rsidRPr="00DB02A6">
        <w:rPr>
          <w:rFonts w:ascii="Times New Roman" w:eastAsia="Calibri" w:hAnsi="Times New Roman" w:cs="Times New Roman"/>
          <w:sz w:val="28"/>
          <w:lang w:val="ru-RU"/>
        </w:rPr>
        <w:t>Рестораторъ</w:t>
      </w:r>
      <w:proofErr w:type="spellEnd"/>
      <w:r w:rsidRPr="00DB02A6">
        <w:rPr>
          <w:rFonts w:ascii="Times New Roman" w:eastAsia="Calibri" w:hAnsi="Times New Roman" w:cs="Times New Roman"/>
          <w:sz w:val="28"/>
          <w:lang w:val="ru-RU"/>
        </w:rPr>
        <w:t>, 2003.-№7 .-С.58-59</w:t>
      </w:r>
      <w:r w:rsidRPr="00DB02A6">
        <w:rPr>
          <w:rFonts w:ascii="Times New Roman" w:eastAsia="Calibri" w:hAnsi="Times New Roman" w:cs="Times New Roman"/>
          <w:sz w:val="28"/>
        </w:rPr>
        <w:t>.</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r w:rsidRPr="00DB02A6">
        <w:rPr>
          <w:rFonts w:ascii="Times New Roman" w:eastAsia="Calibri" w:hAnsi="Times New Roman" w:cs="Times New Roman"/>
          <w:sz w:val="28"/>
          <w:lang w:val="ru-RU"/>
        </w:rPr>
        <w:t xml:space="preserve">Киреева </w:t>
      </w:r>
      <w:proofErr w:type="gramStart"/>
      <w:r w:rsidRPr="00DB02A6">
        <w:rPr>
          <w:rFonts w:ascii="Times New Roman" w:eastAsia="Calibri" w:hAnsi="Times New Roman" w:cs="Times New Roman"/>
          <w:sz w:val="28"/>
          <w:lang w:val="ru-RU"/>
        </w:rPr>
        <w:t>Д.</w:t>
      </w:r>
      <w:proofErr w:type="gramEnd"/>
      <w:r w:rsidRPr="00DB02A6">
        <w:rPr>
          <w:rFonts w:ascii="Times New Roman" w:eastAsia="Calibri" w:hAnsi="Times New Roman" w:cs="Times New Roman"/>
          <w:sz w:val="28"/>
        </w:rPr>
        <w:t xml:space="preserve"> </w:t>
      </w:r>
      <w:r w:rsidRPr="00DB02A6">
        <w:rPr>
          <w:rFonts w:ascii="Times New Roman" w:eastAsia="Calibri" w:hAnsi="Times New Roman" w:cs="Times New Roman"/>
          <w:sz w:val="28"/>
          <w:lang w:val="ru-RU"/>
        </w:rPr>
        <w:t>Сколько стоит франчайзинг?//</w:t>
      </w:r>
      <w:proofErr w:type="spellStart"/>
      <w:r w:rsidRPr="00DB02A6">
        <w:rPr>
          <w:rFonts w:ascii="Times New Roman" w:eastAsia="Calibri" w:hAnsi="Times New Roman" w:cs="Times New Roman"/>
          <w:sz w:val="28"/>
          <w:lang w:val="ru-RU"/>
        </w:rPr>
        <w:t>Рестораторъ</w:t>
      </w:r>
      <w:proofErr w:type="spellEnd"/>
      <w:r w:rsidRPr="00DB02A6">
        <w:rPr>
          <w:rFonts w:ascii="Times New Roman" w:eastAsia="Calibri" w:hAnsi="Times New Roman" w:cs="Times New Roman"/>
          <w:sz w:val="28"/>
          <w:lang w:val="ru-RU"/>
        </w:rPr>
        <w:t>, 2003.-№7 .-С.12-21</w:t>
      </w:r>
      <w:r w:rsidRPr="00DB02A6">
        <w:rPr>
          <w:rFonts w:ascii="Times New Roman" w:eastAsia="Calibri" w:hAnsi="Times New Roman" w:cs="Times New Roman"/>
          <w:sz w:val="28"/>
        </w:rPr>
        <w:t>.</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lang w:val="ru-RU"/>
        </w:rPr>
        <w:lastRenderedPageBreak/>
        <w:t>Коннова</w:t>
      </w:r>
      <w:proofErr w:type="spellEnd"/>
      <w:r w:rsidRPr="00DB02A6">
        <w:rPr>
          <w:rFonts w:ascii="Times New Roman" w:eastAsia="Calibri" w:hAnsi="Times New Roman" w:cs="Times New Roman"/>
          <w:sz w:val="28"/>
          <w:lang w:val="ru-RU"/>
        </w:rPr>
        <w:t xml:space="preserve"> Л.</w:t>
      </w:r>
      <w:r w:rsidRPr="00DB02A6">
        <w:rPr>
          <w:rFonts w:ascii="Times New Roman" w:eastAsia="Calibri" w:hAnsi="Times New Roman" w:cs="Times New Roman"/>
          <w:sz w:val="28"/>
        </w:rPr>
        <w:t xml:space="preserve"> </w:t>
      </w:r>
      <w:r w:rsidRPr="00DB02A6">
        <w:rPr>
          <w:rFonts w:ascii="Times New Roman" w:eastAsia="Calibri" w:hAnsi="Times New Roman" w:cs="Times New Roman"/>
          <w:sz w:val="28"/>
          <w:lang w:val="ru-RU"/>
        </w:rPr>
        <w:t xml:space="preserve">Франчайзинг </w:t>
      </w:r>
      <w:proofErr w:type="spellStart"/>
      <w:r w:rsidRPr="00DB02A6">
        <w:rPr>
          <w:rFonts w:ascii="Times New Roman" w:eastAsia="Calibri" w:hAnsi="Times New Roman" w:cs="Times New Roman"/>
          <w:sz w:val="28"/>
          <w:lang w:val="ru-RU"/>
        </w:rPr>
        <w:t>по-українськи</w:t>
      </w:r>
      <w:proofErr w:type="spellEnd"/>
      <w:r w:rsidRPr="00DB02A6">
        <w:rPr>
          <w:rFonts w:ascii="Times New Roman" w:eastAsia="Calibri" w:hAnsi="Times New Roman" w:cs="Times New Roman"/>
          <w:sz w:val="28"/>
          <w:lang w:val="ru-RU"/>
        </w:rPr>
        <w:t>//Продукты питания, 2003.-№20 .-С.42-43</w:t>
      </w:r>
      <w:r w:rsidRPr="00DB02A6">
        <w:rPr>
          <w:rFonts w:ascii="Times New Roman" w:eastAsia="Calibri" w:hAnsi="Times New Roman" w:cs="Times New Roman"/>
          <w:sz w:val="28"/>
        </w:rPr>
        <w:t>.</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rPr>
        <w:t>Корольчук</w:t>
      </w:r>
      <w:proofErr w:type="spellEnd"/>
      <w:r w:rsidRPr="00DB02A6">
        <w:rPr>
          <w:rFonts w:ascii="Times New Roman" w:eastAsia="Calibri" w:hAnsi="Times New Roman" w:cs="Times New Roman"/>
          <w:sz w:val="28"/>
        </w:rPr>
        <w:t xml:space="preserve"> О.П. Формування та розвиток вертикальних маркетингових систем в Україні: Монографія. - К.: Київ. </w:t>
      </w:r>
      <w:proofErr w:type="spellStart"/>
      <w:r w:rsidRPr="00DB02A6">
        <w:rPr>
          <w:rFonts w:ascii="Times New Roman" w:eastAsia="Calibri" w:hAnsi="Times New Roman" w:cs="Times New Roman"/>
          <w:sz w:val="28"/>
        </w:rPr>
        <w:t>нац</w:t>
      </w:r>
      <w:proofErr w:type="spellEnd"/>
      <w:r w:rsidRPr="00DB02A6">
        <w:rPr>
          <w:rFonts w:ascii="Times New Roman" w:eastAsia="Calibri" w:hAnsi="Times New Roman" w:cs="Times New Roman"/>
          <w:sz w:val="28"/>
        </w:rPr>
        <w:t>. торг.-</w:t>
      </w:r>
      <w:proofErr w:type="spellStart"/>
      <w:r w:rsidRPr="00DB02A6">
        <w:rPr>
          <w:rFonts w:ascii="Times New Roman" w:eastAsia="Calibri" w:hAnsi="Times New Roman" w:cs="Times New Roman"/>
          <w:sz w:val="28"/>
        </w:rPr>
        <w:t>екон</w:t>
      </w:r>
      <w:proofErr w:type="spellEnd"/>
      <w:r w:rsidRPr="00DB02A6">
        <w:rPr>
          <w:rFonts w:ascii="Times New Roman" w:eastAsia="Calibri" w:hAnsi="Times New Roman" w:cs="Times New Roman"/>
          <w:sz w:val="28"/>
        </w:rPr>
        <w:t>. ун-т, 2004. - 217с.</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lang w:val="ru-RU"/>
        </w:rPr>
      </w:pPr>
      <w:proofErr w:type="spellStart"/>
      <w:r w:rsidRPr="00DB02A6">
        <w:rPr>
          <w:rFonts w:ascii="Times New Roman" w:eastAsia="Calibri" w:hAnsi="Times New Roman" w:cs="Times New Roman"/>
          <w:sz w:val="28"/>
          <w:lang w:val="ru-RU"/>
        </w:rPr>
        <w:t>Котлер</w:t>
      </w:r>
      <w:proofErr w:type="spellEnd"/>
      <w:r w:rsidRPr="00DB02A6">
        <w:rPr>
          <w:rFonts w:ascii="Times New Roman" w:eastAsia="Calibri" w:hAnsi="Times New Roman" w:cs="Times New Roman"/>
          <w:sz w:val="28"/>
          <w:lang w:val="ru-RU"/>
        </w:rPr>
        <w:t xml:space="preserve"> Ф., </w:t>
      </w:r>
      <w:proofErr w:type="spellStart"/>
      <w:r w:rsidRPr="00DB02A6">
        <w:rPr>
          <w:rFonts w:ascii="Times New Roman" w:eastAsia="Calibri" w:hAnsi="Times New Roman" w:cs="Times New Roman"/>
          <w:sz w:val="28"/>
          <w:lang w:val="ru-RU"/>
        </w:rPr>
        <w:t>Армстронг</w:t>
      </w:r>
      <w:proofErr w:type="spellEnd"/>
      <w:r w:rsidRPr="00DB02A6">
        <w:rPr>
          <w:rFonts w:ascii="Times New Roman" w:eastAsia="Calibri" w:hAnsi="Times New Roman" w:cs="Times New Roman"/>
          <w:sz w:val="28"/>
          <w:lang w:val="ru-RU"/>
        </w:rPr>
        <w:t xml:space="preserve"> Г., </w:t>
      </w:r>
      <w:proofErr w:type="spellStart"/>
      <w:r w:rsidRPr="00DB02A6">
        <w:rPr>
          <w:rFonts w:ascii="Times New Roman" w:eastAsia="Calibri" w:hAnsi="Times New Roman" w:cs="Times New Roman"/>
          <w:sz w:val="28"/>
          <w:lang w:val="ru-RU"/>
        </w:rPr>
        <w:t>Сондерс</w:t>
      </w:r>
      <w:proofErr w:type="spellEnd"/>
      <w:r w:rsidRPr="00DB02A6">
        <w:rPr>
          <w:rFonts w:ascii="Times New Roman" w:eastAsia="Calibri" w:hAnsi="Times New Roman" w:cs="Times New Roman"/>
          <w:sz w:val="28"/>
          <w:lang w:val="ru-RU"/>
        </w:rPr>
        <w:t xml:space="preserve"> Дж., Вонг В. Основы маркетинга: Пер. с англ. - 2-е </w:t>
      </w:r>
      <w:proofErr w:type="spellStart"/>
      <w:r w:rsidRPr="00DB02A6">
        <w:rPr>
          <w:rFonts w:ascii="Times New Roman" w:eastAsia="Calibri" w:hAnsi="Times New Roman" w:cs="Times New Roman"/>
          <w:sz w:val="28"/>
          <w:lang w:val="ru-RU"/>
        </w:rPr>
        <w:t>европ</w:t>
      </w:r>
      <w:proofErr w:type="spellEnd"/>
      <w:r w:rsidRPr="00DB02A6">
        <w:rPr>
          <w:rFonts w:ascii="Times New Roman" w:eastAsia="Calibri" w:hAnsi="Times New Roman" w:cs="Times New Roman"/>
          <w:sz w:val="28"/>
          <w:lang w:val="ru-RU"/>
        </w:rPr>
        <w:t>. изд. - М.; С</w:t>
      </w:r>
      <w:r w:rsidRPr="00DB02A6">
        <w:rPr>
          <w:rFonts w:ascii="Times New Roman" w:eastAsia="Calibri" w:hAnsi="Times New Roman" w:cs="Times New Roman"/>
          <w:sz w:val="28"/>
        </w:rPr>
        <w:t>П</w:t>
      </w:r>
      <w:r w:rsidRPr="00DB02A6">
        <w:rPr>
          <w:rFonts w:ascii="Times New Roman" w:eastAsia="Calibri" w:hAnsi="Times New Roman" w:cs="Times New Roman"/>
          <w:sz w:val="28"/>
          <w:lang w:val="ru-RU"/>
        </w:rPr>
        <w:t>б</w:t>
      </w:r>
      <w:proofErr w:type="gramStart"/>
      <w:r w:rsidRPr="00DB02A6">
        <w:rPr>
          <w:rFonts w:ascii="Times New Roman" w:eastAsia="Calibri" w:hAnsi="Times New Roman" w:cs="Times New Roman"/>
          <w:sz w:val="28"/>
          <w:lang w:val="ru-RU"/>
        </w:rPr>
        <w:t xml:space="preserve">.; </w:t>
      </w:r>
      <w:proofErr w:type="gramEnd"/>
      <w:r w:rsidRPr="00DB02A6">
        <w:rPr>
          <w:rFonts w:ascii="Times New Roman" w:eastAsia="Calibri" w:hAnsi="Times New Roman" w:cs="Times New Roman"/>
          <w:sz w:val="28"/>
          <w:lang w:val="ru-RU"/>
        </w:rPr>
        <w:t>К.</w:t>
      </w:r>
      <w:r w:rsidRPr="00DB02A6">
        <w:rPr>
          <w:rFonts w:ascii="Times New Roman" w:eastAsia="Calibri" w:hAnsi="Times New Roman" w:cs="Times New Roman"/>
          <w:sz w:val="28"/>
        </w:rPr>
        <w:t>:</w:t>
      </w:r>
      <w:r w:rsidRPr="00DB02A6">
        <w:rPr>
          <w:rFonts w:ascii="Times New Roman" w:eastAsia="Calibri" w:hAnsi="Times New Roman" w:cs="Times New Roman"/>
          <w:sz w:val="28"/>
          <w:lang w:val="ru-RU"/>
        </w:rPr>
        <w:t xml:space="preserve"> Издательский дом "Вильямс", 2004. - 944с.</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lang w:val="ru-RU"/>
        </w:rPr>
      </w:pPr>
      <w:r w:rsidRPr="00DB02A6">
        <w:rPr>
          <w:rFonts w:ascii="Times New Roman" w:eastAsia="Calibri" w:hAnsi="Times New Roman" w:cs="Times New Roman"/>
          <w:sz w:val="28"/>
          <w:lang w:val="ru-RU"/>
        </w:rPr>
        <w:t>Кочетков Г.Б. Франчайзинг: организация малого бизнеса // США. Канада. Экономика. Политика. Культура. - 2000. - №4. - С.102-118.</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rPr>
        <w:t>Кривонос</w:t>
      </w:r>
      <w:proofErr w:type="spellEnd"/>
      <w:r w:rsidRPr="00DB02A6">
        <w:rPr>
          <w:rFonts w:ascii="Times New Roman" w:eastAsia="Calibri" w:hAnsi="Times New Roman" w:cs="Times New Roman"/>
          <w:sz w:val="28"/>
        </w:rPr>
        <w:t xml:space="preserve"> А. Ми переживаємо початковий бум франчайзингу // Галицькі контракти. - 2003. - №17-18. - С.46-47.</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gramStart"/>
      <w:r w:rsidRPr="00DB02A6">
        <w:rPr>
          <w:rFonts w:ascii="Times New Roman" w:eastAsia="Calibri" w:hAnsi="Times New Roman" w:cs="Times New Roman"/>
          <w:sz w:val="28"/>
          <w:lang w:val="ru-RU"/>
        </w:rPr>
        <w:t>Кривонос</w:t>
      </w:r>
      <w:proofErr w:type="gramEnd"/>
      <w:r w:rsidRPr="00DB02A6">
        <w:rPr>
          <w:rFonts w:ascii="Times New Roman" w:eastAsia="Calibri" w:hAnsi="Times New Roman" w:cs="Times New Roman"/>
          <w:sz w:val="28"/>
          <w:lang w:val="ru-RU"/>
        </w:rPr>
        <w:t xml:space="preserve"> А.</w:t>
      </w:r>
      <w:r w:rsidRPr="00DB02A6">
        <w:rPr>
          <w:rFonts w:ascii="Times New Roman" w:eastAsia="Calibri" w:hAnsi="Times New Roman" w:cs="Times New Roman"/>
          <w:sz w:val="28"/>
        </w:rPr>
        <w:t xml:space="preserve"> </w:t>
      </w:r>
      <w:r w:rsidRPr="00DB02A6">
        <w:rPr>
          <w:rFonts w:ascii="Times New Roman" w:eastAsia="Calibri" w:hAnsi="Times New Roman" w:cs="Times New Roman"/>
          <w:sz w:val="28"/>
          <w:lang w:val="ru-RU"/>
        </w:rPr>
        <w:t xml:space="preserve">Строительство сети чужими руками: </w:t>
      </w:r>
      <w:proofErr w:type="spellStart"/>
      <w:r w:rsidRPr="00DB02A6">
        <w:rPr>
          <w:rFonts w:ascii="Times New Roman" w:eastAsia="Calibri" w:hAnsi="Times New Roman" w:cs="Times New Roman"/>
          <w:sz w:val="28"/>
          <w:lang w:val="ru-RU"/>
        </w:rPr>
        <w:t>Франчайзинговые</w:t>
      </w:r>
      <w:proofErr w:type="spellEnd"/>
      <w:r w:rsidRPr="00DB02A6">
        <w:rPr>
          <w:rFonts w:ascii="Times New Roman" w:eastAsia="Calibri" w:hAnsi="Times New Roman" w:cs="Times New Roman"/>
          <w:sz w:val="28"/>
          <w:lang w:val="ru-RU"/>
        </w:rPr>
        <w:t xml:space="preserve"> технологии в ритейле//Торговое дело, 2004.-№7 .-С.14-17</w:t>
      </w:r>
      <w:r w:rsidRPr="00DB02A6">
        <w:rPr>
          <w:rFonts w:ascii="Times New Roman" w:eastAsia="Calibri" w:hAnsi="Times New Roman" w:cs="Times New Roman"/>
          <w:sz w:val="28"/>
        </w:rPr>
        <w:t>.</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r w:rsidRPr="00DB02A6">
        <w:rPr>
          <w:rFonts w:ascii="Times New Roman" w:eastAsia="Calibri" w:hAnsi="Times New Roman" w:cs="Times New Roman"/>
          <w:sz w:val="28"/>
        </w:rPr>
        <w:t xml:space="preserve">Кузьмін О.Є., </w:t>
      </w:r>
      <w:proofErr w:type="spellStart"/>
      <w:r w:rsidRPr="00DB02A6">
        <w:rPr>
          <w:rFonts w:ascii="Times New Roman" w:eastAsia="Calibri" w:hAnsi="Times New Roman" w:cs="Times New Roman"/>
          <w:sz w:val="28"/>
        </w:rPr>
        <w:t>Олексів</w:t>
      </w:r>
      <w:proofErr w:type="spellEnd"/>
      <w:r w:rsidRPr="00DB02A6">
        <w:rPr>
          <w:rFonts w:ascii="Times New Roman" w:eastAsia="Calibri" w:hAnsi="Times New Roman" w:cs="Times New Roman"/>
          <w:sz w:val="28"/>
        </w:rPr>
        <w:t xml:space="preserve"> І.Б.,</w:t>
      </w:r>
      <w:proofErr w:type="spellStart"/>
      <w:r w:rsidRPr="00DB02A6">
        <w:rPr>
          <w:rFonts w:ascii="Times New Roman" w:eastAsia="Calibri" w:hAnsi="Times New Roman" w:cs="Times New Roman"/>
          <w:sz w:val="28"/>
        </w:rPr>
        <w:t>Фещур</w:t>
      </w:r>
      <w:proofErr w:type="spellEnd"/>
      <w:r w:rsidRPr="00DB02A6">
        <w:rPr>
          <w:rFonts w:ascii="Times New Roman" w:eastAsia="Calibri" w:hAnsi="Times New Roman" w:cs="Times New Roman"/>
          <w:sz w:val="28"/>
        </w:rPr>
        <w:t xml:space="preserve"> Р.В. Планування фінансово-економічних показників діяльності підприємства//Фінанси України, 2005.-№ 12 .-С. 93-102.</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rPr>
        <w:t>Кулішов</w:t>
      </w:r>
      <w:proofErr w:type="spellEnd"/>
      <w:r w:rsidRPr="00DB02A6">
        <w:rPr>
          <w:rFonts w:ascii="Times New Roman" w:eastAsia="Calibri" w:hAnsi="Times New Roman" w:cs="Times New Roman"/>
          <w:sz w:val="28"/>
        </w:rPr>
        <w:t xml:space="preserve"> В.В. Економіка </w:t>
      </w:r>
      <w:proofErr w:type="spellStart"/>
      <w:r w:rsidRPr="00DB02A6">
        <w:rPr>
          <w:rFonts w:ascii="Times New Roman" w:eastAsia="Calibri" w:hAnsi="Times New Roman" w:cs="Times New Roman"/>
          <w:sz w:val="28"/>
        </w:rPr>
        <w:t>підприємства:теорія</w:t>
      </w:r>
      <w:proofErr w:type="spellEnd"/>
      <w:r w:rsidRPr="00DB02A6">
        <w:rPr>
          <w:rFonts w:ascii="Times New Roman" w:eastAsia="Calibri" w:hAnsi="Times New Roman" w:cs="Times New Roman"/>
          <w:sz w:val="28"/>
        </w:rPr>
        <w:t xml:space="preserve"> і </w:t>
      </w:r>
      <w:proofErr w:type="spellStart"/>
      <w:r w:rsidRPr="00DB02A6">
        <w:rPr>
          <w:rFonts w:ascii="Times New Roman" w:eastAsia="Calibri" w:hAnsi="Times New Roman" w:cs="Times New Roman"/>
          <w:sz w:val="28"/>
        </w:rPr>
        <w:t>практика:Навч.посібник</w:t>
      </w:r>
      <w:proofErr w:type="spellEnd"/>
      <w:r w:rsidRPr="00DB02A6">
        <w:rPr>
          <w:rFonts w:ascii="Times New Roman" w:eastAsia="Calibri" w:hAnsi="Times New Roman" w:cs="Times New Roman"/>
          <w:sz w:val="28"/>
        </w:rPr>
        <w:t xml:space="preserve"> .-3-є вид.-К.:Ельга;Ніка-Центр,2004 .-211с.</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lang w:val="ru-RU"/>
        </w:rPr>
        <w:t>Лапицкая</w:t>
      </w:r>
      <w:proofErr w:type="spellEnd"/>
      <w:r w:rsidRPr="00DB02A6">
        <w:rPr>
          <w:rFonts w:ascii="Times New Roman" w:eastAsia="Calibri" w:hAnsi="Times New Roman" w:cs="Times New Roman"/>
          <w:sz w:val="28"/>
          <w:lang w:val="ru-RU"/>
        </w:rPr>
        <w:t xml:space="preserve"> Л.,</w:t>
      </w:r>
      <w:r w:rsidRPr="00DB02A6">
        <w:rPr>
          <w:rFonts w:ascii="Times New Roman" w:eastAsia="Calibri" w:hAnsi="Times New Roman" w:cs="Times New Roman"/>
          <w:sz w:val="28"/>
        </w:rPr>
        <w:t xml:space="preserve"> </w:t>
      </w:r>
      <w:proofErr w:type="spellStart"/>
      <w:r w:rsidRPr="00DB02A6">
        <w:rPr>
          <w:rFonts w:ascii="Times New Roman" w:eastAsia="Calibri" w:hAnsi="Times New Roman" w:cs="Times New Roman"/>
          <w:sz w:val="28"/>
          <w:lang w:val="ru-RU"/>
        </w:rPr>
        <w:t>Чемоданова</w:t>
      </w:r>
      <w:proofErr w:type="spellEnd"/>
      <w:r w:rsidRPr="00DB02A6">
        <w:rPr>
          <w:rFonts w:ascii="Times New Roman" w:eastAsia="Calibri" w:hAnsi="Times New Roman" w:cs="Times New Roman"/>
          <w:sz w:val="28"/>
          <w:lang w:val="ru-RU"/>
        </w:rPr>
        <w:t xml:space="preserve"> Е.</w:t>
      </w:r>
      <w:r w:rsidRPr="00DB02A6">
        <w:rPr>
          <w:rFonts w:ascii="Times New Roman" w:eastAsia="Calibri" w:hAnsi="Times New Roman" w:cs="Times New Roman"/>
          <w:sz w:val="28"/>
        </w:rPr>
        <w:t xml:space="preserve"> </w:t>
      </w:r>
      <w:proofErr w:type="spellStart"/>
      <w:r w:rsidRPr="00DB02A6">
        <w:rPr>
          <w:rFonts w:ascii="Times New Roman" w:eastAsia="Calibri" w:hAnsi="Times New Roman" w:cs="Times New Roman"/>
          <w:sz w:val="28"/>
          <w:lang w:val="ru-RU"/>
        </w:rPr>
        <w:t>Франчайзинговая</w:t>
      </w:r>
      <w:proofErr w:type="spellEnd"/>
      <w:r w:rsidRPr="00DB02A6">
        <w:rPr>
          <w:rFonts w:ascii="Times New Roman" w:eastAsia="Calibri" w:hAnsi="Times New Roman" w:cs="Times New Roman"/>
          <w:sz w:val="28"/>
          <w:lang w:val="ru-RU"/>
        </w:rPr>
        <w:t xml:space="preserve"> модель организации бизнеса//Маркетинг, 2007.-№3 .-С.105-114</w:t>
      </w:r>
      <w:r w:rsidRPr="00DB02A6">
        <w:rPr>
          <w:rFonts w:ascii="Times New Roman" w:eastAsia="Calibri" w:hAnsi="Times New Roman" w:cs="Times New Roman"/>
          <w:sz w:val="28"/>
        </w:rPr>
        <w:t>.</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lang w:val="ru-RU"/>
        </w:rPr>
      </w:pPr>
      <w:r w:rsidRPr="00DB02A6">
        <w:rPr>
          <w:rFonts w:ascii="Times New Roman" w:eastAsia="Calibri" w:hAnsi="Times New Roman" w:cs="Times New Roman"/>
          <w:sz w:val="28"/>
          <w:lang w:val="ru-RU"/>
        </w:rPr>
        <w:t>Лобовко В. Клонирование конкурентов или взаимовыгодный бизнес // Торгов</w:t>
      </w:r>
      <w:r w:rsidRPr="00DB02A6">
        <w:rPr>
          <w:rFonts w:ascii="Times New Roman" w:eastAsia="Calibri" w:hAnsi="Times New Roman" w:cs="Times New Roman"/>
          <w:sz w:val="28"/>
        </w:rPr>
        <w:t>о</w:t>
      </w:r>
      <w:r w:rsidRPr="00DB02A6">
        <w:rPr>
          <w:rFonts w:ascii="Times New Roman" w:eastAsia="Calibri" w:hAnsi="Times New Roman" w:cs="Times New Roman"/>
          <w:sz w:val="28"/>
          <w:lang w:val="ru-RU"/>
        </w:rPr>
        <w:t>е дело. - 2006. - №7. - С.6-12.</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r w:rsidRPr="00DB02A6">
        <w:rPr>
          <w:rFonts w:ascii="Times New Roman" w:eastAsia="Calibri" w:hAnsi="Times New Roman" w:cs="Times New Roman"/>
          <w:sz w:val="28"/>
        </w:rPr>
        <w:t>Майорова Т.В. Інвестиційна діяльність. Навчальний посібник. - К.: ЦУЛ, 2003. - 376с.</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lang w:val="ru-RU"/>
        </w:rPr>
      </w:pPr>
      <w:r w:rsidRPr="00DB02A6">
        <w:rPr>
          <w:rFonts w:ascii="Times New Roman" w:eastAsia="Calibri" w:hAnsi="Times New Roman" w:cs="Times New Roman"/>
          <w:sz w:val="28"/>
          <w:lang w:val="ru-RU"/>
        </w:rPr>
        <w:t xml:space="preserve">Максименко А. </w:t>
      </w:r>
      <w:proofErr w:type="spellStart"/>
      <w:r w:rsidRPr="00DB02A6">
        <w:rPr>
          <w:rFonts w:ascii="Times New Roman" w:eastAsia="Calibri" w:hAnsi="Times New Roman" w:cs="Times New Roman"/>
          <w:sz w:val="28"/>
          <w:lang w:val="ru-RU"/>
        </w:rPr>
        <w:t>Франчайзинговая</w:t>
      </w:r>
      <w:proofErr w:type="spellEnd"/>
      <w:r w:rsidRPr="00DB02A6">
        <w:rPr>
          <w:rFonts w:ascii="Times New Roman" w:eastAsia="Calibri" w:hAnsi="Times New Roman" w:cs="Times New Roman"/>
          <w:sz w:val="28"/>
          <w:lang w:val="ru-RU"/>
        </w:rPr>
        <w:t xml:space="preserve"> дилемма // Компаньон. - 2005. - №26 (282). - С.39-41.</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lang w:val="ru-RU"/>
        </w:rPr>
      </w:pPr>
      <w:r w:rsidRPr="00DB02A6">
        <w:rPr>
          <w:rFonts w:ascii="Times New Roman" w:eastAsia="Calibri" w:hAnsi="Times New Roman" w:cs="Times New Roman"/>
          <w:sz w:val="28"/>
          <w:lang w:val="ru-RU"/>
        </w:rPr>
        <w:t>Марченко А. На волнах франчайзинга // Секретарь-референт. - 2007. - №2 (27). - С.32-35.</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rPr>
        <w:lastRenderedPageBreak/>
        <w:t>Мирончук</w:t>
      </w:r>
      <w:proofErr w:type="spellEnd"/>
      <w:r w:rsidRPr="00DB02A6">
        <w:rPr>
          <w:rFonts w:ascii="Times New Roman" w:eastAsia="Calibri" w:hAnsi="Times New Roman" w:cs="Times New Roman"/>
          <w:sz w:val="28"/>
        </w:rPr>
        <w:t xml:space="preserve"> Т.В. Визначення розміру франчайзингової винагороди // Менеджмент та підприємництво в Україні: етапи становлення і проблеми розвитку. Вісник Національного університету "Львівська політехніка". - Львів: Видавництво НУ"ЛП", 2009. - №517. - С.53-59.</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lang w:val="ru-RU"/>
        </w:rPr>
        <w:t>Мирончук</w:t>
      </w:r>
      <w:proofErr w:type="spellEnd"/>
      <w:r w:rsidRPr="00DB02A6">
        <w:rPr>
          <w:rFonts w:ascii="Times New Roman" w:eastAsia="Calibri" w:hAnsi="Times New Roman" w:cs="Times New Roman"/>
          <w:sz w:val="28"/>
          <w:lang w:val="ru-RU"/>
        </w:rPr>
        <w:t xml:space="preserve"> Т.В. </w:t>
      </w:r>
      <w:proofErr w:type="spellStart"/>
      <w:r w:rsidRPr="00DB02A6">
        <w:rPr>
          <w:rFonts w:ascii="Times New Roman" w:eastAsia="Calibri" w:hAnsi="Times New Roman" w:cs="Times New Roman"/>
          <w:sz w:val="28"/>
          <w:lang w:val="ru-RU"/>
        </w:rPr>
        <w:t>Оптимізація</w:t>
      </w:r>
      <w:proofErr w:type="spellEnd"/>
      <w:r w:rsidRPr="00DB02A6">
        <w:rPr>
          <w:rFonts w:ascii="Times New Roman" w:eastAsia="Calibri" w:hAnsi="Times New Roman" w:cs="Times New Roman"/>
          <w:sz w:val="28"/>
          <w:lang w:val="ru-RU"/>
        </w:rPr>
        <w:t xml:space="preserve"> </w:t>
      </w:r>
      <w:proofErr w:type="spellStart"/>
      <w:r w:rsidRPr="00DB02A6">
        <w:rPr>
          <w:rFonts w:ascii="Times New Roman" w:eastAsia="Calibri" w:hAnsi="Times New Roman" w:cs="Times New Roman"/>
          <w:sz w:val="28"/>
          <w:lang w:val="ru-RU"/>
        </w:rPr>
        <w:t>структури</w:t>
      </w:r>
      <w:proofErr w:type="spellEnd"/>
      <w:r w:rsidRPr="00DB02A6">
        <w:rPr>
          <w:rFonts w:ascii="Times New Roman" w:eastAsia="Calibri" w:hAnsi="Times New Roman" w:cs="Times New Roman"/>
          <w:sz w:val="28"/>
          <w:lang w:val="ru-RU"/>
        </w:rPr>
        <w:t xml:space="preserve"> </w:t>
      </w:r>
      <w:proofErr w:type="spellStart"/>
      <w:r w:rsidRPr="00DB02A6">
        <w:rPr>
          <w:rFonts w:ascii="Times New Roman" w:eastAsia="Calibri" w:hAnsi="Times New Roman" w:cs="Times New Roman"/>
          <w:sz w:val="28"/>
          <w:lang w:val="ru-RU"/>
        </w:rPr>
        <w:t>франчайзингової</w:t>
      </w:r>
      <w:proofErr w:type="spellEnd"/>
      <w:r w:rsidRPr="00DB02A6">
        <w:rPr>
          <w:rFonts w:ascii="Times New Roman" w:eastAsia="Calibri" w:hAnsi="Times New Roman" w:cs="Times New Roman"/>
          <w:sz w:val="28"/>
          <w:lang w:val="ru-RU"/>
        </w:rPr>
        <w:t xml:space="preserve"> </w:t>
      </w:r>
      <w:proofErr w:type="spellStart"/>
      <w:r w:rsidRPr="00DB02A6">
        <w:rPr>
          <w:rFonts w:ascii="Times New Roman" w:eastAsia="Calibri" w:hAnsi="Times New Roman" w:cs="Times New Roman"/>
          <w:sz w:val="28"/>
          <w:lang w:val="ru-RU"/>
        </w:rPr>
        <w:t>винагороди</w:t>
      </w:r>
      <w:proofErr w:type="spellEnd"/>
      <w:r w:rsidRPr="00DB02A6">
        <w:rPr>
          <w:rFonts w:ascii="Times New Roman" w:eastAsia="Calibri" w:hAnsi="Times New Roman" w:cs="Times New Roman"/>
          <w:sz w:val="28"/>
          <w:lang w:val="ru-RU"/>
        </w:rPr>
        <w:t xml:space="preserve"> // </w:t>
      </w:r>
      <w:proofErr w:type="spellStart"/>
      <w:r w:rsidRPr="00DB02A6">
        <w:rPr>
          <w:rFonts w:ascii="Times New Roman" w:eastAsia="Calibri" w:hAnsi="Times New Roman" w:cs="Times New Roman"/>
          <w:sz w:val="28"/>
          <w:lang w:val="ru-RU"/>
        </w:rPr>
        <w:t>Сучасний</w:t>
      </w:r>
      <w:proofErr w:type="spellEnd"/>
      <w:r w:rsidRPr="00DB02A6">
        <w:rPr>
          <w:rFonts w:ascii="Times New Roman" w:eastAsia="Calibri" w:hAnsi="Times New Roman" w:cs="Times New Roman"/>
          <w:sz w:val="28"/>
          <w:lang w:val="ru-RU"/>
        </w:rPr>
        <w:t xml:space="preserve"> </w:t>
      </w:r>
      <w:proofErr w:type="spellStart"/>
      <w:proofErr w:type="gramStart"/>
      <w:r w:rsidRPr="00DB02A6">
        <w:rPr>
          <w:rFonts w:ascii="Times New Roman" w:eastAsia="Calibri" w:hAnsi="Times New Roman" w:cs="Times New Roman"/>
          <w:sz w:val="28"/>
          <w:lang w:val="ru-RU"/>
        </w:rPr>
        <w:t>соц</w:t>
      </w:r>
      <w:proofErr w:type="gramEnd"/>
      <w:r w:rsidRPr="00DB02A6">
        <w:rPr>
          <w:rFonts w:ascii="Times New Roman" w:eastAsia="Calibri" w:hAnsi="Times New Roman" w:cs="Times New Roman"/>
          <w:sz w:val="28"/>
          <w:lang w:val="ru-RU"/>
        </w:rPr>
        <w:t>іокультурний</w:t>
      </w:r>
      <w:proofErr w:type="spellEnd"/>
      <w:r w:rsidRPr="00DB02A6">
        <w:rPr>
          <w:rFonts w:ascii="Times New Roman" w:eastAsia="Calibri" w:hAnsi="Times New Roman" w:cs="Times New Roman"/>
          <w:sz w:val="28"/>
          <w:lang w:val="ru-RU"/>
        </w:rPr>
        <w:t xml:space="preserve"> </w:t>
      </w:r>
      <w:proofErr w:type="spellStart"/>
      <w:r w:rsidRPr="00DB02A6">
        <w:rPr>
          <w:rFonts w:ascii="Times New Roman" w:eastAsia="Calibri" w:hAnsi="Times New Roman" w:cs="Times New Roman"/>
          <w:sz w:val="28"/>
          <w:lang w:val="ru-RU"/>
        </w:rPr>
        <w:t>простір</w:t>
      </w:r>
      <w:proofErr w:type="spellEnd"/>
      <w:r w:rsidRPr="00DB02A6">
        <w:rPr>
          <w:rFonts w:ascii="Times New Roman" w:eastAsia="Calibri" w:hAnsi="Times New Roman" w:cs="Times New Roman"/>
          <w:sz w:val="28"/>
          <w:lang w:val="ru-RU"/>
        </w:rPr>
        <w:t xml:space="preserve"> 2005: </w:t>
      </w:r>
      <w:proofErr w:type="spellStart"/>
      <w:r w:rsidRPr="00DB02A6">
        <w:rPr>
          <w:rFonts w:ascii="Times New Roman" w:eastAsia="Calibri" w:hAnsi="Times New Roman" w:cs="Times New Roman"/>
          <w:sz w:val="28"/>
          <w:lang w:val="ru-RU"/>
        </w:rPr>
        <w:t>Матеріали</w:t>
      </w:r>
      <w:proofErr w:type="spellEnd"/>
      <w:r w:rsidRPr="00DB02A6">
        <w:rPr>
          <w:rFonts w:ascii="Times New Roman" w:eastAsia="Calibri" w:hAnsi="Times New Roman" w:cs="Times New Roman"/>
          <w:sz w:val="28"/>
          <w:lang w:val="ru-RU"/>
        </w:rPr>
        <w:t xml:space="preserve"> </w:t>
      </w:r>
      <w:proofErr w:type="spellStart"/>
      <w:r w:rsidRPr="00DB02A6">
        <w:rPr>
          <w:rFonts w:ascii="Times New Roman" w:eastAsia="Calibri" w:hAnsi="Times New Roman" w:cs="Times New Roman"/>
          <w:sz w:val="28"/>
          <w:lang w:val="ru-RU"/>
        </w:rPr>
        <w:t>всеукр</w:t>
      </w:r>
      <w:proofErr w:type="spellEnd"/>
      <w:r w:rsidRPr="00DB02A6">
        <w:rPr>
          <w:rFonts w:ascii="Times New Roman" w:eastAsia="Calibri" w:hAnsi="Times New Roman" w:cs="Times New Roman"/>
          <w:sz w:val="28"/>
          <w:lang w:val="ru-RU"/>
        </w:rPr>
        <w:t>. наук</w:t>
      </w:r>
      <w:proofErr w:type="gramStart"/>
      <w:r w:rsidRPr="00DB02A6">
        <w:rPr>
          <w:rFonts w:ascii="Times New Roman" w:eastAsia="Calibri" w:hAnsi="Times New Roman" w:cs="Times New Roman"/>
          <w:sz w:val="28"/>
          <w:lang w:val="ru-RU"/>
        </w:rPr>
        <w:t>.-</w:t>
      </w:r>
      <w:proofErr w:type="spellStart"/>
      <w:proofErr w:type="gramEnd"/>
      <w:r w:rsidRPr="00DB02A6">
        <w:rPr>
          <w:rFonts w:ascii="Times New Roman" w:eastAsia="Calibri" w:hAnsi="Times New Roman" w:cs="Times New Roman"/>
          <w:sz w:val="28"/>
          <w:lang w:val="ru-RU"/>
        </w:rPr>
        <w:t>практ</w:t>
      </w:r>
      <w:proofErr w:type="spellEnd"/>
      <w:r w:rsidRPr="00DB02A6">
        <w:rPr>
          <w:rFonts w:ascii="Times New Roman" w:eastAsia="Calibri" w:hAnsi="Times New Roman" w:cs="Times New Roman"/>
          <w:sz w:val="28"/>
          <w:lang w:val="ru-RU"/>
        </w:rPr>
        <w:t xml:space="preserve">. </w:t>
      </w:r>
      <w:proofErr w:type="spellStart"/>
      <w:r w:rsidRPr="00DB02A6">
        <w:rPr>
          <w:rFonts w:ascii="Times New Roman" w:eastAsia="Calibri" w:hAnsi="Times New Roman" w:cs="Times New Roman"/>
          <w:sz w:val="28"/>
          <w:lang w:val="ru-RU"/>
        </w:rPr>
        <w:t>інтернет-конференції</w:t>
      </w:r>
      <w:proofErr w:type="spellEnd"/>
      <w:r w:rsidRPr="00DB02A6">
        <w:rPr>
          <w:rFonts w:ascii="Times New Roman" w:eastAsia="Calibri" w:hAnsi="Times New Roman" w:cs="Times New Roman"/>
          <w:sz w:val="28"/>
          <w:lang w:val="ru-RU"/>
        </w:rPr>
        <w:t xml:space="preserve"> (26-30 </w:t>
      </w:r>
      <w:proofErr w:type="spellStart"/>
      <w:r w:rsidRPr="00DB02A6">
        <w:rPr>
          <w:rFonts w:ascii="Times New Roman" w:eastAsia="Calibri" w:hAnsi="Times New Roman" w:cs="Times New Roman"/>
          <w:sz w:val="28"/>
          <w:lang w:val="ru-RU"/>
        </w:rPr>
        <w:t>вересня</w:t>
      </w:r>
      <w:proofErr w:type="spellEnd"/>
      <w:r w:rsidRPr="00DB02A6">
        <w:rPr>
          <w:rFonts w:ascii="Times New Roman" w:eastAsia="Calibri" w:hAnsi="Times New Roman" w:cs="Times New Roman"/>
          <w:sz w:val="28"/>
          <w:lang w:val="ru-RU"/>
        </w:rPr>
        <w:t xml:space="preserve"> 2005р.). </w:t>
      </w:r>
      <w:proofErr w:type="spellStart"/>
      <w:r w:rsidRPr="00DB02A6">
        <w:rPr>
          <w:rFonts w:ascii="Times New Roman" w:eastAsia="Calibri" w:hAnsi="Times New Roman" w:cs="Times New Roman"/>
          <w:sz w:val="28"/>
          <w:lang w:val="en-GB"/>
        </w:rPr>
        <w:t>Частина</w:t>
      </w:r>
      <w:proofErr w:type="spellEnd"/>
      <w:r w:rsidRPr="00DB02A6">
        <w:rPr>
          <w:rFonts w:ascii="Times New Roman" w:eastAsia="Calibri" w:hAnsi="Times New Roman" w:cs="Times New Roman"/>
          <w:sz w:val="28"/>
          <w:lang w:val="en-GB"/>
        </w:rPr>
        <w:t xml:space="preserve"> 1. – </w:t>
      </w:r>
      <w:proofErr w:type="gramStart"/>
      <w:r w:rsidRPr="00DB02A6">
        <w:rPr>
          <w:rFonts w:ascii="Times New Roman" w:eastAsia="Calibri" w:hAnsi="Times New Roman" w:cs="Times New Roman"/>
          <w:sz w:val="28"/>
          <w:lang w:val="en-GB"/>
        </w:rPr>
        <w:t>К.:</w:t>
      </w:r>
      <w:proofErr w:type="gramEnd"/>
      <w:r w:rsidRPr="00DB02A6">
        <w:rPr>
          <w:rFonts w:ascii="Times New Roman" w:eastAsia="Calibri" w:hAnsi="Times New Roman" w:cs="Times New Roman"/>
          <w:sz w:val="28"/>
        </w:rPr>
        <w:t xml:space="preserve"> </w:t>
      </w:r>
      <w:r w:rsidRPr="00DB02A6">
        <w:rPr>
          <w:rFonts w:ascii="Times New Roman" w:eastAsia="Calibri" w:hAnsi="Times New Roman" w:cs="Times New Roman"/>
          <w:sz w:val="28"/>
          <w:lang w:val="en-GB"/>
        </w:rPr>
        <w:t xml:space="preserve">ТОВ </w:t>
      </w:r>
      <w:r w:rsidRPr="00DB02A6">
        <w:rPr>
          <w:rFonts w:ascii="Times New Roman" w:eastAsia="Calibri" w:hAnsi="Times New Roman" w:cs="Times New Roman"/>
          <w:sz w:val="28"/>
          <w:lang w:val="en-US"/>
        </w:rPr>
        <w:t>“</w:t>
      </w:r>
      <w:r w:rsidRPr="00DB02A6">
        <w:rPr>
          <w:rFonts w:ascii="Times New Roman" w:eastAsia="Calibri" w:hAnsi="Times New Roman" w:cs="Times New Roman"/>
          <w:sz w:val="28"/>
          <w:lang w:val="en-GB"/>
        </w:rPr>
        <w:t>ТК</w:t>
      </w:r>
      <w:r w:rsidRPr="00DB02A6">
        <w:rPr>
          <w:rFonts w:ascii="Times New Roman" w:eastAsia="Calibri" w:hAnsi="Times New Roman" w:cs="Times New Roman"/>
          <w:sz w:val="28"/>
          <w:lang w:val="en-US"/>
        </w:rPr>
        <w:t>”</w:t>
      </w:r>
      <w:proofErr w:type="spellStart"/>
      <w:r w:rsidRPr="00DB02A6">
        <w:rPr>
          <w:rFonts w:ascii="Times New Roman" w:eastAsia="Calibri" w:hAnsi="Times New Roman" w:cs="Times New Roman"/>
          <w:sz w:val="28"/>
          <w:lang w:val="en-GB"/>
        </w:rPr>
        <w:t>Меганом</w:t>
      </w:r>
      <w:proofErr w:type="spellEnd"/>
      <w:r w:rsidRPr="00DB02A6">
        <w:rPr>
          <w:rFonts w:ascii="Times New Roman" w:eastAsia="Calibri" w:hAnsi="Times New Roman" w:cs="Times New Roman"/>
          <w:sz w:val="28"/>
          <w:lang w:val="en-US"/>
        </w:rPr>
        <w:t>”</w:t>
      </w:r>
      <w:r w:rsidRPr="00DB02A6">
        <w:rPr>
          <w:rFonts w:ascii="Times New Roman" w:eastAsia="Calibri" w:hAnsi="Times New Roman" w:cs="Times New Roman"/>
          <w:sz w:val="28"/>
          <w:lang w:val="en-GB"/>
        </w:rPr>
        <w:t>, 20</w:t>
      </w:r>
      <w:r w:rsidRPr="00DB02A6">
        <w:rPr>
          <w:rFonts w:ascii="Times New Roman" w:eastAsia="Calibri" w:hAnsi="Times New Roman" w:cs="Times New Roman"/>
          <w:sz w:val="28"/>
          <w:lang w:val="ru-RU"/>
        </w:rPr>
        <w:t>10</w:t>
      </w:r>
      <w:r w:rsidRPr="00DB02A6">
        <w:rPr>
          <w:rFonts w:ascii="Times New Roman" w:eastAsia="Calibri" w:hAnsi="Times New Roman" w:cs="Times New Roman"/>
          <w:sz w:val="28"/>
          <w:lang w:val="en-GB"/>
        </w:rPr>
        <w:t>. – С.35-38.</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rPr>
        <w:t>Мирончук</w:t>
      </w:r>
      <w:proofErr w:type="spellEnd"/>
      <w:r w:rsidRPr="00DB02A6">
        <w:rPr>
          <w:rFonts w:ascii="Times New Roman" w:eastAsia="Calibri" w:hAnsi="Times New Roman" w:cs="Times New Roman"/>
          <w:sz w:val="28"/>
        </w:rPr>
        <w:t xml:space="preserve"> Т.В. Структура франчайзингової винагороди // Менеджмент та підприємництво в Україні: етапи становлення і проблеми розвитку. Вісник Національного університету "Львівська політехніка". - Львів: Видавництво НУ"ЛП", 2010. - №547. - С.69-76.</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rPr>
        <w:t>Мирончук</w:t>
      </w:r>
      <w:proofErr w:type="spellEnd"/>
      <w:r w:rsidRPr="00DB02A6">
        <w:rPr>
          <w:rFonts w:ascii="Times New Roman" w:eastAsia="Calibri" w:hAnsi="Times New Roman" w:cs="Times New Roman"/>
          <w:sz w:val="28"/>
        </w:rPr>
        <w:t xml:space="preserve"> Т.В. Товарний франчайзинг як перспективна маркетингова стратегія // Тези доповідей V Міжнародної науково-практичної конференції "Маркетинг та логістика в системі менеджменту". - Львів: Видавництво Національного університету "Львівська політехніка", 2009. - С.210-212.</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rPr>
        <w:t>Мирончук</w:t>
      </w:r>
      <w:proofErr w:type="spellEnd"/>
      <w:r w:rsidRPr="00DB02A6">
        <w:rPr>
          <w:rFonts w:ascii="Times New Roman" w:eastAsia="Calibri" w:hAnsi="Times New Roman" w:cs="Times New Roman"/>
          <w:sz w:val="28"/>
        </w:rPr>
        <w:t xml:space="preserve"> Т.В. Фактори, що визначають розмір фінансових зобов'язань </w:t>
      </w:r>
      <w:proofErr w:type="spellStart"/>
      <w:r w:rsidRPr="00DB02A6">
        <w:rPr>
          <w:rFonts w:ascii="Times New Roman" w:eastAsia="Calibri" w:hAnsi="Times New Roman" w:cs="Times New Roman"/>
          <w:sz w:val="28"/>
        </w:rPr>
        <w:t>франчайзі</w:t>
      </w:r>
      <w:proofErr w:type="spellEnd"/>
      <w:r w:rsidRPr="00DB02A6">
        <w:rPr>
          <w:rFonts w:ascii="Times New Roman" w:eastAsia="Calibri" w:hAnsi="Times New Roman" w:cs="Times New Roman"/>
          <w:sz w:val="28"/>
        </w:rPr>
        <w:t xml:space="preserve"> // Фінансово-кредитне стимулювання економічного зростання: Матеріали </w:t>
      </w:r>
      <w:proofErr w:type="spellStart"/>
      <w:r w:rsidRPr="00DB02A6">
        <w:rPr>
          <w:rFonts w:ascii="Times New Roman" w:eastAsia="Calibri" w:hAnsi="Times New Roman" w:cs="Times New Roman"/>
          <w:sz w:val="28"/>
        </w:rPr>
        <w:t>міжнар</w:t>
      </w:r>
      <w:proofErr w:type="spellEnd"/>
      <w:r w:rsidRPr="00DB02A6">
        <w:rPr>
          <w:rFonts w:ascii="Times New Roman" w:eastAsia="Calibri" w:hAnsi="Times New Roman" w:cs="Times New Roman"/>
          <w:sz w:val="28"/>
        </w:rPr>
        <w:t>. наук.-</w:t>
      </w:r>
      <w:proofErr w:type="spellStart"/>
      <w:r w:rsidRPr="00DB02A6">
        <w:rPr>
          <w:rFonts w:ascii="Times New Roman" w:eastAsia="Calibri" w:hAnsi="Times New Roman" w:cs="Times New Roman"/>
          <w:sz w:val="28"/>
        </w:rPr>
        <w:t>практ</w:t>
      </w:r>
      <w:proofErr w:type="spellEnd"/>
      <w:r w:rsidRPr="00DB02A6">
        <w:rPr>
          <w:rFonts w:ascii="Times New Roman" w:eastAsia="Calibri" w:hAnsi="Times New Roman" w:cs="Times New Roman"/>
          <w:sz w:val="28"/>
        </w:rPr>
        <w:t xml:space="preserve">. </w:t>
      </w:r>
      <w:proofErr w:type="spellStart"/>
      <w:r w:rsidRPr="00DB02A6">
        <w:rPr>
          <w:rFonts w:ascii="Times New Roman" w:eastAsia="Calibri" w:hAnsi="Times New Roman" w:cs="Times New Roman"/>
          <w:sz w:val="28"/>
        </w:rPr>
        <w:t>конф</w:t>
      </w:r>
      <w:proofErr w:type="spellEnd"/>
      <w:r w:rsidRPr="00DB02A6">
        <w:rPr>
          <w:rFonts w:ascii="Times New Roman" w:eastAsia="Calibri" w:hAnsi="Times New Roman" w:cs="Times New Roman"/>
          <w:sz w:val="28"/>
        </w:rPr>
        <w:t xml:space="preserve">. Тези </w:t>
      </w:r>
      <w:proofErr w:type="spellStart"/>
      <w:r w:rsidRPr="00DB02A6">
        <w:rPr>
          <w:rFonts w:ascii="Times New Roman" w:eastAsia="Calibri" w:hAnsi="Times New Roman" w:cs="Times New Roman"/>
          <w:sz w:val="28"/>
        </w:rPr>
        <w:t>доп</w:t>
      </w:r>
      <w:proofErr w:type="spellEnd"/>
      <w:r w:rsidRPr="00DB02A6">
        <w:rPr>
          <w:rFonts w:ascii="Times New Roman" w:eastAsia="Calibri" w:hAnsi="Times New Roman" w:cs="Times New Roman"/>
          <w:sz w:val="28"/>
        </w:rPr>
        <w:t xml:space="preserve">. (3-5 червня 2005 р.) / Відп. ред. </w:t>
      </w:r>
      <w:proofErr w:type="spellStart"/>
      <w:r w:rsidRPr="00DB02A6">
        <w:rPr>
          <w:rFonts w:ascii="Times New Roman" w:eastAsia="Calibri" w:hAnsi="Times New Roman" w:cs="Times New Roman"/>
          <w:sz w:val="28"/>
        </w:rPr>
        <w:t>Р.А.Слав'юк</w:t>
      </w:r>
      <w:proofErr w:type="spellEnd"/>
      <w:r w:rsidRPr="00DB02A6">
        <w:rPr>
          <w:rFonts w:ascii="Times New Roman" w:eastAsia="Calibri" w:hAnsi="Times New Roman" w:cs="Times New Roman"/>
          <w:sz w:val="28"/>
        </w:rPr>
        <w:t xml:space="preserve">. - Луцьк: РВВ "Вежа" </w:t>
      </w:r>
      <w:proofErr w:type="spellStart"/>
      <w:r w:rsidRPr="00DB02A6">
        <w:rPr>
          <w:rFonts w:ascii="Times New Roman" w:eastAsia="Calibri" w:hAnsi="Times New Roman" w:cs="Times New Roman"/>
          <w:sz w:val="28"/>
        </w:rPr>
        <w:t>Волин</w:t>
      </w:r>
      <w:proofErr w:type="spellEnd"/>
      <w:r w:rsidRPr="00DB02A6">
        <w:rPr>
          <w:rFonts w:ascii="Times New Roman" w:eastAsia="Calibri" w:hAnsi="Times New Roman" w:cs="Times New Roman"/>
          <w:sz w:val="28"/>
        </w:rPr>
        <w:t xml:space="preserve">. </w:t>
      </w:r>
      <w:proofErr w:type="spellStart"/>
      <w:r w:rsidRPr="00DB02A6">
        <w:rPr>
          <w:rFonts w:ascii="Times New Roman" w:eastAsia="Calibri" w:hAnsi="Times New Roman" w:cs="Times New Roman"/>
          <w:sz w:val="28"/>
        </w:rPr>
        <w:t>держ</w:t>
      </w:r>
      <w:proofErr w:type="spellEnd"/>
      <w:r w:rsidRPr="00DB02A6">
        <w:rPr>
          <w:rFonts w:ascii="Times New Roman" w:eastAsia="Calibri" w:hAnsi="Times New Roman" w:cs="Times New Roman"/>
          <w:sz w:val="28"/>
        </w:rPr>
        <w:t>. ун-ту ім. Лесі Українки, 2010. - С.353-355.</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r w:rsidRPr="00DB02A6">
        <w:rPr>
          <w:rFonts w:ascii="Times New Roman" w:eastAsia="Calibri" w:hAnsi="Times New Roman" w:cs="Times New Roman"/>
          <w:sz w:val="28"/>
          <w:lang w:val="ru-RU"/>
        </w:rPr>
        <w:t>Москвич Т.</w:t>
      </w:r>
      <w:r w:rsidRPr="00DB02A6">
        <w:rPr>
          <w:rFonts w:ascii="Times New Roman" w:eastAsia="Calibri" w:hAnsi="Times New Roman" w:cs="Times New Roman"/>
          <w:sz w:val="28"/>
        </w:rPr>
        <w:t xml:space="preserve"> </w:t>
      </w:r>
      <w:r w:rsidRPr="00DB02A6">
        <w:rPr>
          <w:rFonts w:ascii="Times New Roman" w:eastAsia="Calibri" w:hAnsi="Times New Roman" w:cs="Times New Roman"/>
          <w:sz w:val="28"/>
          <w:lang w:val="ru-RU"/>
        </w:rPr>
        <w:t xml:space="preserve">Почти идеальная модель бизнеса. Развитие мировых </w:t>
      </w:r>
      <w:proofErr w:type="spellStart"/>
      <w:r w:rsidRPr="00DB02A6">
        <w:rPr>
          <w:rFonts w:ascii="Times New Roman" w:eastAsia="Calibri" w:hAnsi="Times New Roman" w:cs="Times New Roman"/>
          <w:sz w:val="28"/>
          <w:lang w:val="ru-RU"/>
        </w:rPr>
        <w:t>франчайзинговых</w:t>
      </w:r>
      <w:proofErr w:type="spellEnd"/>
      <w:r w:rsidRPr="00DB02A6">
        <w:rPr>
          <w:rFonts w:ascii="Times New Roman" w:eastAsia="Calibri" w:hAnsi="Times New Roman" w:cs="Times New Roman"/>
          <w:sz w:val="28"/>
          <w:lang w:val="ru-RU"/>
        </w:rPr>
        <w:t xml:space="preserve"> сетей//Ресторанная жизнь, 2004.-№7 .-С.26-28</w:t>
      </w:r>
      <w:r w:rsidRPr="00DB02A6">
        <w:rPr>
          <w:rFonts w:ascii="Times New Roman" w:eastAsia="Calibri" w:hAnsi="Times New Roman" w:cs="Times New Roman"/>
          <w:sz w:val="28"/>
        </w:rPr>
        <w:t>.</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lang w:val="ru-RU"/>
        </w:rPr>
      </w:pPr>
      <w:proofErr w:type="spellStart"/>
      <w:r w:rsidRPr="00DB02A6">
        <w:rPr>
          <w:rFonts w:ascii="Times New Roman" w:eastAsia="Calibri" w:hAnsi="Times New Roman" w:cs="Times New Roman"/>
          <w:sz w:val="28"/>
          <w:lang w:val="ru-RU"/>
        </w:rPr>
        <w:t>Мыц</w:t>
      </w:r>
      <w:proofErr w:type="spellEnd"/>
      <w:r w:rsidRPr="00DB02A6">
        <w:rPr>
          <w:rFonts w:ascii="Times New Roman" w:eastAsia="Calibri" w:hAnsi="Times New Roman" w:cs="Times New Roman"/>
          <w:sz w:val="28"/>
          <w:lang w:val="ru-RU"/>
        </w:rPr>
        <w:t xml:space="preserve"> Л. Урок франчайзинга // Торговое дело. – 2007. - №6. – С.84-88.</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lang w:val="ru-RU"/>
        </w:rPr>
      </w:pPr>
      <w:proofErr w:type="spellStart"/>
      <w:r w:rsidRPr="00DB02A6">
        <w:rPr>
          <w:rFonts w:ascii="Times New Roman" w:eastAsia="Calibri" w:hAnsi="Times New Roman" w:cs="Times New Roman"/>
          <w:sz w:val="28"/>
          <w:lang w:val="ru-RU"/>
        </w:rPr>
        <w:t>Мюррей</w:t>
      </w:r>
      <w:proofErr w:type="spellEnd"/>
      <w:r w:rsidRPr="00DB02A6">
        <w:rPr>
          <w:rFonts w:ascii="Times New Roman" w:eastAsia="Calibri" w:hAnsi="Times New Roman" w:cs="Times New Roman"/>
          <w:sz w:val="28"/>
          <w:lang w:val="ru-RU"/>
        </w:rPr>
        <w:t xml:space="preserve"> Я. Франчайзинг / Пер. с англ. к.э.н. </w:t>
      </w:r>
      <w:proofErr w:type="spellStart"/>
      <w:r w:rsidRPr="00DB02A6">
        <w:rPr>
          <w:rFonts w:ascii="Times New Roman" w:eastAsia="Calibri" w:hAnsi="Times New Roman" w:cs="Times New Roman"/>
          <w:sz w:val="28"/>
          <w:lang w:val="ru-RU"/>
        </w:rPr>
        <w:t>К.Любимова</w:t>
      </w:r>
      <w:proofErr w:type="spellEnd"/>
      <w:r w:rsidRPr="00DB02A6">
        <w:rPr>
          <w:rFonts w:ascii="Times New Roman" w:eastAsia="Calibri" w:hAnsi="Times New Roman" w:cs="Times New Roman"/>
          <w:sz w:val="28"/>
          <w:lang w:val="ru-RU"/>
        </w:rPr>
        <w:t>. - СПб</w:t>
      </w:r>
      <w:proofErr w:type="gramStart"/>
      <w:r w:rsidRPr="00DB02A6">
        <w:rPr>
          <w:rFonts w:ascii="Times New Roman" w:eastAsia="Calibri" w:hAnsi="Times New Roman" w:cs="Times New Roman"/>
          <w:sz w:val="28"/>
          <w:lang w:val="ru-RU"/>
        </w:rPr>
        <w:t xml:space="preserve">.: </w:t>
      </w:r>
      <w:proofErr w:type="gramEnd"/>
      <w:r w:rsidRPr="00DB02A6">
        <w:rPr>
          <w:rFonts w:ascii="Times New Roman" w:eastAsia="Calibri" w:hAnsi="Times New Roman" w:cs="Times New Roman"/>
          <w:sz w:val="28"/>
          <w:lang w:val="ru-RU"/>
        </w:rPr>
        <w:t xml:space="preserve">Питер, 2009. - 144с. </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rPr>
        <w:t>Нечепуренко</w:t>
      </w:r>
      <w:proofErr w:type="spellEnd"/>
      <w:r w:rsidRPr="00DB02A6">
        <w:rPr>
          <w:rFonts w:ascii="Times New Roman" w:eastAsia="Calibri" w:hAnsi="Times New Roman" w:cs="Times New Roman"/>
          <w:sz w:val="28"/>
        </w:rPr>
        <w:t xml:space="preserve"> С.О. Особливості функціонування франчайзингових систем // Менеджмент та підприємництво в Україні: </w:t>
      </w:r>
      <w:r w:rsidRPr="00DB02A6">
        <w:rPr>
          <w:rFonts w:ascii="Times New Roman" w:eastAsia="Calibri" w:hAnsi="Times New Roman" w:cs="Times New Roman"/>
          <w:sz w:val="28"/>
        </w:rPr>
        <w:lastRenderedPageBreak/>
        <w:t>етапи становлення та проблеми розвитку. Вісник Національного університету "Львівська політехніка". - Львів: Видавництво НУ "ЛП", 2008. - №494. - С.97-102.</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rPr>
        <w:t>Нечепуренко</w:t>
      </w:r>
      <w:proofErr w:type="spellEnd"/>
      <w:r w:rsidRPr="00DB02A6">
        <w:rPr>
          <w:rFonts w:ascii="Times New Roman" w:eastAsia="Calibri" w:hAnsi="Times New Roman" w:cs="Times New Roman"/>
          <w:sz w:val="28"/>
        </w:rPr>
        <w:t xml:space="preserve"> С.О. Проблеми становлення франчайзингу в Україні // Проблеми економіки та управління. Вісник Національного університету "Львівська політехніка". - Львів: Видавництво НУ "ЛП", 2004. - №504. - С.103-105.</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lang w:val="ru-RU"/>
        </w:rPr>
      </w:pPr>
      <w:r w:rsidRPr="00DB02A6">
        <w:rPr>
          <w:rFonts w:ascii="Times New Roman" w:eastAsia="Calibri" w:hAnsi="Times New Roman" w:cs="Times New Roman"/>
          <w:sz w:val="28"/>
          <w:lang w:val="ru-RU"/>
        </w:rPr>
        <w:t xml:space="preserve">О франчайзинге и не только (интервью с </w:t>
      </w:r>
      <w:proofErr w:type="spellStart"/>
      <w:r w:rsidRPr="00DB02A6">
        <w:rPr>
          <w:rFonts w:ascii="Times New Roman" w:eastAsia="Calibri" w:hAnsi="Times New Roman" w:cs="Times New Roman"/>
          <w:sz w:val="28"/>
          <w:lang w:val="ru-RU"/>
        </w:rPr>
        <w:t>Н.Ченоновой</w:t>
      </w:r>
      <w:proofErr w:type="spellEnd"/>
      <w:r w:rsidRPr="00DB02A6">
        <w:rPr>
          <w:rFonts w:ascii="Times New Roman" w:eastAsia="Calibri" w:hAnsi="Times New Roman" w:cs="Times New Roman"/>
          <w:sz w:val="28"/>
          <w:lang w:val="ru-RU"/>
        </w:rPr>
        <w:t xml:space="preserve">, генеральным директором представительства корпорации </w:t>
      </w:r>
      <w:proofErr w:type="spellStart"/>
      <w:r w:rsidRPr="00DB02A6">
        <w:rPr>
          <w:rFonts w:ascii="Times New Roman" w:eastAsia="Calibri" w:hAnsi="Times New Roman" w:cs="Times New Roman"/>
          <w:sz w:val="28"/>
          <w:lang w:val="en-GB"/>
        </w:rPr>
        <w:t>Sela</w:t>
      </w:r>
      <w:proofErr w:type="spellEnd"/>
      <w:r w:rsidRPr="00DB02A6">
        <w:rPr>
          <w:rFonts w:ascii="Times New Roman" w:eastAsia="Calibri" w:hAnsi="Times New Roman" w:cs="Times New Roman"/>
          <w:sz w:val="28"/>
          <w:lang w:val="ru-RU"/>
        </w:rPr>
        <w:t xml:space="preserve"> в Украине) // Торговое дело. - 2005. - №4. - С.88-93.</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rPr>
        <w:t>Пестрецова</w:t>
      </w:r>
      <w:proofErr w:type="spellEnd"/>
      <w:r w:rsidRPr="00DB02A6">
        <w:rPr>
          <w:rFonts w:ascii="Times New Roman" w:eastAsia="Calibri" w:hAnsi="Times New Roman" w:cs="Times New Roman"/>
          <w:sz w:val="28"/>
        </w:rPr>
        <w:t xml:space="preserve"> О.І., </w:t>
      </w:r>
      <w:proofErr w:type="spellStart"/>
      <w:r w:rsidRPr="00DB02A6">
        <w:rPr>
          <w:rFonts w:ascii="Times New Roman" w:eastAsia="Calibri" w:hAnsi="Times New Roman" w:cs="Times New Roman"/>
          <w:sz w:val="28"/>
        </w:rPr>
        <w:t>Блоцький</w:t>
      </w:r>
      <w:proofErr w:type="spellEnd"/>
      <w:r w:rsidRPr="00DB02A6">
        <w:rPr>
          <w:rFonts w:ascii="Times New Roman" w:eastAsia="Calibri" w:hAnsi="Times New Roman" w:cs="Times New Roman"/>
          <w:sz w:val="28"/>
        </w:rPr>
        <w:t xml:space="preserve"> С.О. Добрий чарівник гудвіл // Маркетинг в Україні. - 2005. - №3. - С.23-25.</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r w:rsidRPr="00DB02A6">
        <w:rPr>
          <w:rFonts w:ascii="Times New Roman" w:eastAsia="Calibri" w:hAnsi="Times New Roman" w:cs="Times New Roman"/>
          <w:sz w:val="28"/>
          <w:lang w:val="ru-RU"/>
        </w:rPr>
        <w:t>Право на свободу деятельности [Франчайзинг - это организация бизнеса в Украине]//Ресторанная жизнь, 2008.-№7 .-С.6-7</w:t>
      </w:r>
      <w:r w:rsidRPr="00DB02A6">
        <w:rPr>
          <w:rFonts w:ascii="Times New Roman" w:eastAsia="Calibri" w:hAnsi="Times New Roman" w:cs="Times New Roman"/>
          <w:sz w:val="28"/>
        </w:rPr>
        <w:t>.</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r w:rsidRPr="00DB02A6">
        <w:rPr>
          <w:rFonts w:ascii="Times New Roman" w:eastAsia="Calibri" w:hAnsi="Times New Roman" w:cs="Times New Roman"/>
          <w:sz w:val="28"/>
        </w:rPr>
        <w:t xml:space="preserve">Пугачова М. Проблеми української економіки очима підприємців//Економіст, 2012.-№ </w:t>
      </w:r>
      <w:proofErr w:type="gramStart"/>
      <w:r w:rsidRPr="00DB02A6">
        <w:rPr>
          <w:rFonts w:ascii="Times New Roman" w:eastAsia="Calibri" w:hAnsi="Times New Roman" w:cs="Times New Roman"/>
          <w:sz w:val="28"/>
          <w:lang w:val="en-GB"/>
        </w:rPr>
        <w:t>10 .</w:t>
      </w:r>
      <w:proofErr w:type="gramEnd"/>
      <w:r w:rsidRPr="00DB02A6">
        <w:rPr>
          <w:rFonts w:ascii="Times New Roman" w:eastAsia="Calibri" w:hAnsi="Times New Roman" w:cs="Times New Roman"/>
          <w:sz w:val="28"/>
          <w:lang w:val="en-GB"/>
        </w:rPr>
        <w:t>-С.47-49</w:t>
      </w:r>
      <w:r w:rsidRPr="00DB02A6">
        <w:rPr>
          <w:rFonts w:ascii="Times New Roman" w:eastAsia="Calibri" w:hAnsi="Times New Roman" w:cs="Times New Roman"/>
          <w:sz w:val="28"/>
        </w:rPr>
        <w:t>.</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rPr>
        <w:t>Романчиков</w:t>
      </w:r>
      <w:proofErr w:type="spellEnd"/>
      <w:r w:rsidRPr="00DB02A6">
        <w:rPr>
          <w:rFonts w:ascii="Times New Roman" w:eastAsia="Calibri" w:hAnsi="Times New Roman" w:cs="Times New Roman"/>
          <w:sz w:val="28"/>
        </w:rPr>
        <w:t xml:space="preserve"> В.І., Гаврилюк О.Ю., Любченко А.А. Розвиток та підвищення ефективності регулювання діяльності малого підприємництва // Регіональні перспективи. - 2009. - №2-3 (27-28). - С.18-21.</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lang w:val="ru-RU"/>
        </w:rPr>
      </w:pPr>
      <w:r w:rsidRPr="00DB02A6">
        <w:rPr>
          <w:rFonts w:ascii="Times New Roman" w:eastAsia="Calibri" w:hAnsi="Times New Roman" w:cs="Times New Roman"/>
          <w:sz w:val="28"/>
          <w:lang w:val="ru-RU"/>
        </w:rPr>
        <w:t xml:space="preserve">Руднев Ю. Франчайзинг: преимущества и риски // </w:t>
      </w:r>
      <w:proofErr w:type="gramStart"/>
      <w:r w:rsidRPr="00DB02A6">
        <w:rPr>
          <w:rFonts w:ascii="Times New Roman" w:eastAsia="Calibri" w:hAnsi="Times New Roman" w:cs="Times New Roman"/>
          <w:sz w:val="28"/>
          <w:lang w:val="ru-RU"/>
        </w:rPr>
        <w:t>ММ</w:t>
      </w:r>
      <w:proofErr w:type="gramEnd"/>
      <w:r w:rsidRPr="00DB02A6">
        <w:rPr>
          <w:rFonts w:ascii="Times New Roman" w:eastAsia="Calibri" w:hAnsi="Times New Roman" w:cs="Times New Roman"/>
          <w:sz w:val="28"/>
          <w:lang w:val="ru-RU"/>
        </w:rPr>
        <w:t xml:space="preserve">. </w:t>
      </w:r>
      <w:proofErr w:type="spellStart"/>
      <w:r w:rsidRPr="00DB02A6">
        <w:rPr>
          <w:rFonts w:ascii="Times New Roman" w:eastAsia="Calibri" w:hAnsi="Times New Roman" w:cs="Times New Roman"/>
          <w:sz w:val="28"/>
          <w:lang w:val="en-GB"/>
        </w:rPr>
        <w:t>Деньги</w:t>
      </w:r>
      <w:proofErr w:type="spellEnd"/>
      <w:r w:rsidRPr="00DB02A6">
        <w:rPr>
          <w:rFonts w:ascii="Times New Roman" w:eastAsia="Calibri" w:hAnsi="Times New Roman" w:cs="Times New Roman"/>
          <w:sz w:val="28"/>
          <w:lang w:val="en-GB"/>
        </w:rPr>
        <w:t xml:space="preserve"> и </w:t>
      </w:r>
      <w:proofErr w:type="spellStart"/>
      <w:r w:rsidRPr="00DB02A6">
        <w:rPr>
          <w:rFonts w:ascii="Times New Roman" w:eastAsia="Calibri" w:hAnsi="Times New Roman" w:cs="Times New Roman"/>
          <w:sz w:val="28"/>
          <w:lang w:val="en-GB"/>
        </w:rPr>
        <w:t>технологии</w:t>
      </w:r>
      <w:proofErr w:type="spellEnd"/>
      <w:r w:rsidRPr="00DB02A6">
        <w:rPr>
          <w:rFonts w:ascii="Times New Roman" w:eastAsia="Calibri" w:hAnsi="Times New Roman" w:cs="Times New Roman"/>
          <w:sz w:val="28"/>
          <w:lang w:val="en-GB"/>
        </w:rPr>
        <w:t>. - 20</w:t>
      </w:r>
      <w:r w:rsidRPr="00DB02A6">
        <w:rPr>
          <w:rFonts w:ascii="Times New Roman" w:eastAsia="Calibri" w:hAnsi="Times New Roman" w:cs="Times New Roman"/>
          <w:sz w:val="28"/>
          <w:lang w:val="ru-RU"/>
        </w:rPr>
        <w:t>12</w:t>
      </w:r>
      <w:r w:rsidRPr="00DB02A6">
        <w:rPr>
          <w:rFonts w:ascii="Times New Roman" w:eastAsia="Calibri" w:hAnsi="Times New Roman" w:cs="Times New Roman"/>
          <w:sz w:val="28"/>
          <w:lang w:val="en-GB"/>
        </w:rPr>
        <w:t>. - №12. - С.52-56.</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r w:rsidRPr="00DB02A6">
        <w:rPr>
          <w:rFonts w:ascii="Times New Roman" w:eastAsia="Calibri" w:hAnsi="Times New Roman" w:cs="Times New Roman"/>
          <w:sz w:val="28"/>
          <w:lang w:val="ru-RU"/>
        </w:rPr>
        <w:t>Рыкова И.</w:t>
      </w:r>
      <w:r w:rsidRPr="00DB02A6">
        <w:rPr>
          <w:rFonts w:ascii="Times New Roman" w:eastAsia="Calibri" w:hAnsi="Times New Roman" w:cs="Times New Roman"/>
          <w:sz w:val="28"/>
        </w:rPr>
        <w:t xml:space="preserve"> </w:t>
      </w:r>
      <w:r w:rsidRPr="00DB02A6">
        <w:rPr>
          <w:rFonts w:ascii="Times New Roman" w:eastAsia="Calibri" w:hAnsi="Times New Roman" w:cs="Times New Roman"/>
          <w:sz w:val="28"/>
          <w:lang w:val="ru-RU"/>
        </w:rPr>
        <w:t>Мировой опыт франчайзинга//Маркетолог, 2009.-№4(55) .-С.5-31.</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rPr>
        <w:t>Саврас</w:t>
      </w:r>
      <w:proofErr w:type="spellEnd"/>
      <w:r w:rsidRPr="00DB02A6">
        <w:rPr>
          <w:rFonts w:ascii="Times New Roman" w:eastAsia="Calibri" w:hAnsi="Times New Roman" w:cs="Times New Roman"/>
          <w:sz w:val="28"/>
        </w:rPr>
        <w:t xml:space="preserve"> І.З. Великий бізнес в умовах глобалізації: порівняльна характеристика // Проблеми трансформації соціально-економічної системи в Україні. Збірник наукових праць. - Острог: Видавництво "Острозька академія", 2008. - С.199-209.</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r w:rsidRPr="00DB02A6">
        <w:rPr>
          <w:rFonts w:ascii="Times New Roman" w:eastAsia="Calibri" w:hAnsi="Times New Roman" w:cs="Times New Roman"/>
          <w:sz w:val="28"/>
        </w:rPr>
        <w:t>Сидоров Я. Договір комерційної концесії: аналіз зарубіжного досвіду і тенденції розвитку в Україні // Підприємництво, господарство, право. - 2010. - №1. - С.51-54.</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r w:rsidRPr="00DB02A6">
        <w:rPr>
          <w:rFonts w:ascii="Times New Roman" w:eastAsia="Calibri" w:hAnsi="Times New Roman" w:cs="Times New Roman"/>
          <w:sz w:val="28"/>
        </w:rPr>
        <w:lastRenderedPageBreak/>
        <w:t>Сидоров Я. Правовий статус сторін у договорі франчайзингу // Підприємництво, господарство, право. - 2011. - №6. - С.31-34.</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r w:rsidRPr="00DB02A6">
        <w:rPr>
          <w:rFonts w:ascii="Times New Roman" w:eastAsia="Calibri" w:hAnsi="Times New Roman" w:cs="Times New Roman"/>
          <w:sz w:val="28"/>
        </w:rPr>
        <w:t>Сидоров Я. Франчайзинг - нова договірна форма здійснення бізнесової діяльності в Україні // Підприємництво, господарство, право. - 2008. - №3. - С.34-36.</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r w:rsidRPr="00DB02A6">
        <w:rPr>
          <w:rFonts w:ascii="Times New Roman" w:eastAsia="Calibri" w:hAnsi="Times New Roman" w:cs="Times New Roman"/>
          <w:sz w:val="28"/>
          <w:lang w:val="ru-RU"/>
        </w:rPr>
        <w:t>Сорокина Т.</w:t>
      </w:r>
      <w:r w:rsidRPr="00DB02A6">
        <w:rPr>
          <w:rFonts w:ascii="Times New Roman" w:eastAsia="Calibri" w:hAnsi="Times New Roman" w:cs="Times New Roman"/>
          <w:sz w:val="28"/>
        </w:rPr>
        <w:t xml:space="preserve"> </w:t>
      </w:r>
      <w:r w:rsidRPr="00DB02A6">
        <w:rPr>
          <w:rFonts w:ascii="Times New Roman" w:eastAsia="Calibri" w:hAnsi="Times New Roman" w:cs="Times New Roman"/>
          <w:sz w:val="28"/>
          <w:lang w:val="ru-RU"/>
        </w:rPr>
        <w:t>Франчайзинг продовольственных сетей: как не промахнуться с покупкой франшизы?//</w:t>
      </w:r>
      <w:r w:rsidRPr="00DB02A6">
        <w:rPr>
          <w:rFonts w:ascii="Times New Roman" w:eastAsia="Calibri" w:hAnsi="Times New Roman" w:cs="Times New Roman"/>
          <w:sz w:val="28"/>
          <w:lang w:val="en-GB"/>
        </w:rPr>
        <w:t>Food</w:t>
      </w:r>
      <w:r w:rsidRPr="00DB02A6">
        <w:rPr>
          <w:rFonts w:ascii="Times New Roman" w:eastAsia="Calibri" w:hAnsi="Times New Roman" w:cs="Times New Roman"/>
          <w:sz w:val="28"/>
          <w:lang w:val="ru-RU"/>
        </w:rPr>
        <w:t xml:space="preserve"> &amp; </w:t>
      </w:r>
      <w:r w:rsidRPr="00DB02A6">
        <w:rPr>
          <w:rFonts w:ascii="Times New Roman" w:eastAsia="Calibri" w:hAnsi="Times New Roman" w:cs="Times New Roman"/>
          <w:sz w:val="28"/>
          <w:lang w:val="en-GB"/>
        </w:rPr>
        <w:t>Drinks</w:t>
      </w:r>
      <w:r w:rsidRPr="00DB02A6">
        <w:rPr>
          <w:rFonts w:ascii="Times New Roman" w:eastAsia="Calibri" w:hAnsi="Times New Roman" w:cs="Times New Roman"/>
          <w:sz w:val="28"/>
          <w:lang w:val="ru-RU"/>
        </w:rPr>
        <w:t>. Продукты и напитки, 2008.-№7 .-С.75</w:t>
      </w:r>
      <w:r w:rsidRPr="00DB02A6">
        <w:rPr>
          <w:rFonts w:ascii="Times New Roman" w:eastAsia="Calibri" w:hAnsi="Times New Roman" w:cs="Times New Roman"/>
          <w:sz w:val="28"/>
        </w:rPr>
        <w:t>.</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lang w:val="ru-RU"/>
        </w:rPr>
        <w:t>Суковатий</w:t>
      </w:r>
      <w:proofErr w:type="spellEnd"/>
      <w:r w:rsidRPr="00DB02A6">
        <w:rPr>
          <w:rFonts w:ascii="Times New Roman" w:eastAsia="Calibri" w:hAnsi="Times New Roman" w:cs="Times New Roman"/>
          <w:sz w:val="28"/>
          <w:lang w:val="ru-RU"/>
        </w:rPr>
        <w:t xml:space="preserve"> О.В.</w:t>
      </w:r>
      <w:r w:rsidRPr="00DB02A6">
        <w:rPr>
          <w:rFonts w:ascii="Times New Roman" w:eastAsia="Calibri" w:hAnsi="Times New Roman" w:cs="Times New Roman"/>
          <w:sz w:val="28"/>
        </w:rPr>
        <w:t xml:space="preserve"> </w:t>
      </w:r>
      <w:r w:rsidRPr="00DB02A6">
        <w:rPr>
          <w:rFonts w:ascii="Times New Roman" w:eastAsia="Calibri" w:hAnsi="Times New Roman" w:cs="Times New Roman"/>
          <w:sz w:val="28"/>
          <w:lang w:val="ru-RU"/>
        </w:rPr>
        <w:t xml:space="preserve">Франчайзинг як система </w:t>
      </w:r>
      <w:proofErr w:type="spellStart"/>
      <w:r w:rsidRPr="00DB02A6">
        <w:rPr>
          <w:rFonts w:ascii="Times New Roman" w:eastAsia="Calibri" w:hAnsi="Times New Roman" w:cs="Times New Roman"/>
          <w:sz w:val="28"/>
          <w:lang w:val="ru-RU"/>
        </w:rPr>
        <w:t>інноваційного</w:t>
      </w:r>
      <w:proofErr w:type="spellEnd"/>
      <w:r w:rsidRPr="00DB02A6">
        <w:rPr>
          <w:rFonts w:ascii="Times New Roman" w:eastAsia="Calibri" w:hAnsi="Times New Roman" w:cs="Times New Roman"/>
          <w:sz w:val="28"/>
          <w:lang w:val="ru-RU"/>
        </w:rPr>
        <w:t xml:space="preserve"> </w:t>
      </w:r>
      <w:proofErr w:type="spellStart"/>
      <w:r w:rsidRPr="00DB02A6">
        <w:rPr>
          <w:rFonts w:ascii="Times New Roman" w:eastAsia="Calibri" w:hAnsi="Times New Roman" w:cs="Times New Roman"/>
          <w:sz w:val="28"/>
          <w:lang w:val="ru-RU"/>
        </w:rPr>
        <w:t>розвитку</w:t>
      </w:r>
      <w:proofErr w:type="spellEnd"/>
      <w:r w:rsidRPr="00DB02A6">
        <w:rPr>
          <w:rFonts w:ascii="Times New Roman" w:eastAsia="Calibri" w:hAnsi="Times New Roman" w:cs="Times New Roman"/>
          <w:sz w:val="28"/>
          <w:lang w:val="ru-RU"/>
        </w:rPr>
        <w:t xml:space="preserve"> </w:t>
      </w:r>
      <w:proofErr w:type="spellStart"/>
      <w:r w:rsidRPr="00DB02A6">
        <w:rPr>
          <w:rFonts w:ascii="Times New Roman" w:eastAsia="Calibri" w:hAnsi="Times New Roman" w:cs="Times New Roman"/>
          <w:sz w:val="28"/>
          <w:lang w:val="ru-RU"/>
        </w:rPr>
        <w:t>економіки</w:t>
      </w:r>
      <w:proofErr w:type="spellEnd"/>
      <w:r w:rsidRPr="00DB02A6">
        <w:rPr>
          <w:rFonts w:ascii="Times New Roman" w:eastAsia="Calibri" w:hAnsi="Times New Roman" w:cs="Times New Roman"/>
          <w:sz w:val="28"/>
          <w:lang w:val="ru-RU"/>
        </w:rPr>
        <w:t>//</w:t>
      </w:r>
      <w:proofErr w:type="spellStart"/>
      <w:r w:rsidRPr="00DB02A6">
        <w:rPr>
          <w:rFonts w:ascii="Times New Roman" w:eastAsia="Calibri" w:hAnsi="Times New Roman" w:cs="Times New Roman"/>
          <w:sz w:val="28"/>
          <w:lang w:val="ru-RU"/>
        </w:rPr>
        <w:t>Проблеми</w:t>
      </w:r>
      <w:proofErr w:type="spellEnd"/>
      <w:r w:rsidRPr="00DB02A6">
        <w:rPr>
          <w:rFonts w:ascii="Times New Roman" w:eastAsia="Calibri" w:hAnsi="Times New Roman" w:cs="Times New Roman"/>
          <w:sz w:val="28"/>
          <w:lang w:val="ru-RU"/>
        </w:rPr>
        <w:t xml:space="preserve"> науки, 2015.-№ 1 .-С. 23-26</w:t>
      </w:r>
      <w:r w:rsidRPr="00DB02A6">
        <w:rPr>
          <w:rFonts w:ascii="Times New Roman" w:eastAsia="Calibri" w:hAnsi="Times New Roman" w:cs="Times New Roman"/>
          <w:sz w:val="28"/>
        </w:rPr>
        <w:t>.</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rPr>
        <w:t>Сулеєвич</w:t>
      </w:r>
      <w:proofErr w:type="spellEnd"/>
      <w:r w:rsidRPr="00DB02A6">
        <w:rPr>
          <w:rFonts w:ascii="Times New Roman" w:eastAsia="Calibri" w:hAnsi="Times New Roman" w:cs="Times New Roman"/>
          <w:sz w:val="28"/>
        </w:rPr>
        <w:t xml:space="preserve"> А. Підводні рифи модної бізнес-моделі, або Критичний погляд на франшизу для малих і середніх підприємств // Синергія. - 2005. - №1 (5). - С.34-41.</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rPr>
        <w:t>Сухорська</w:t>
      </w:r>
      <w:proofErr w:type="spellEnd"/>
      <w:r w:rsidRPr="00DB02A6">
        <w:rPr>
          <w:rFonts w:ascii="Times New Roman" w:eastAsia="Calibri" w:hAnsi="Times New Roman" w:cs="Times New Roman"/>
          <w:sz w:val="28"/>
        </w:rPr>
        <w:t>-Кравець У.Р. Франчайзинг як вид інноваційної діяльності підприємств в Україні // Вісник Хмельницького національного університету. Економічні науки. – Хмельницький: Редакційно-видавничий центр ХНУ, 2008. – №2 (66). – Т.1. – С.50-53.</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r w:rsidRPr="00DB02A6">
        <w:rPr>
          <w:rFonts w:ascii="Times New Roman" w:eastAsia="Calibri" w:hAnsi="Times New Roman" w:cs="Times New Roman"/>
          <w:sz w:val="28"/>
        </w:rPr>
        <w:t>Ткаченко Я. Франчайзинг як специфічна форма підприємницької діяльності: ретроспективний погляд // Вісник КНТЕУ. - 2003. - №6 (спецвипуск). - С.35-40.</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rPr>
        <w:t>Трушенко</w:t>
      </w:r>
      <w:proofErr w:type="spellEnd"/>
      <w:r w:rsidRPr="00DB02A6">
        <w:rPr>
          <w:rFonts w:ascii="Times New Roman" w:eastAsia="Calibri" w:hAnsi="Times New Roman" w:cs="Times New Roman"/>
          <w:sz w:val="28"/>
        </w:rPr>
        <w:t xml:space="preserve"> О.М. Франчайзинг як спосіб розвитку бізнесу // Академічний огляд. - 2011. - №2. - С.88-92.</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r w:rsidRPr="00DB02A6">
        <w:rPr>
          <w:rFonts w:ascii="Times New Roman" w:eastAsia="Calibri" w:hAnsi="Times New Roman" w:cs="Times New Roman"/>
          <w:sz w:val="28"/>
          <w:lang w:val="ru-RU"/>
        </w:rPr>
        <w:t xml:space="preserve">Формат </w:t>
      </w:r>
      <w:r w:rsidRPr="00DB02A6">
        <w:rPr>
          <w:rFonts w:ascii="Times New Roman" w:eastAsia="Calibri" w:hAnsi="Times New Roman" w:cs="Times New Roman"/>
          <w:sz w:val="28"/>
          <w:lang w:val="en-GB"/>
        </w:rPr>
        <w:t>fast</w:t>
      </w:r>
      <w:r w:rsidRPr="00DB02A6">
        <w:rPr>
          <w:rFonts w:ascii="Times New Roman" w:eastAsia="Calibri" w:hAnsi="Times New Roman" w:cs="Times New Roman"/>
          <w:sz w:val="28"/>
          <w:lang w:val="ru-RU"/>
        </w:rPr>
        <w:t xml:space="preserve"> - прибыли. Франчайзинг на рынке "быстрого" общепита//Торговое дело, 2005.-№3 .-С.22-25</w:t>
      </w:r>
      <w:r w:rsidRPr="00DB02A6">
        <w:rPr>
          <w:rFonts w:ascii="Times New Roman" w:eastAsia="Calibri" w:hAnsi="Times New Roman" w:cs="Times New Roman"/>
          <w:sz w:val="28"/>
        </w:rPr>
        <w:t>.</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r w:rsidRPr="00DB02A6">
        <w:rPr>
          <w:rFonts w:ascii="Times New Roman" w:eastAsia="Calibri" w:hAnsi="Times New Roman" w:cs="Times New Roman"/>
          <w:sz w:val="28"/>
          <w:lang w:val="ru-RU"/>
        </w:rPr>
        <w:t>Франчайзинг - путь к мировым стандартам [Мировые лидеры торговли и их раскрученные марки]//Продукты питания, 2003.-№16 .-С.35</w:t>
      </w:r>
      <w:r w:rsidRPr="00DB02A6">
        <w:rPr>
          <w:rFonts w:ascii="Times New Roman" w:eastAsia="Calibri" w:hAnsi="Times New Roman" w:cs="Times New Roman"/>
          <w:sz w:val="28"/>
        </w:rPr>
        <w:t>.</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lang w:val="ru-RU"/>
        </w:rPr>
      </w:pPr>
      <w:proofErr w:type="spellStart"/>
      <w:r w:rsidRPr="00DB02A6">
        <w:rPr>
          <w:rFonts w:ascii="Times New Roman" w:eastAsia="Calibri" w:hAnsi="Times New Roman" w:cs="Times New Roman"/>
          <w:sz w:val="28"/>
          <w:lang w:val="ru-RU"/>
        </w:rPr>
        <w:t>Холленсен</w:t>
      </w:r>
      <w:proofErr w:type="spellEnd"/>
      <w:r w:rsidRPr="00DB02A6">
        <w:rPr>
          <w:rFonts w:ascii="Times New Roman" w:eastAsia="Calibri" w:hAnsi="Times New Roman" w:cs="Times New Roman"/>
          <w:sz w:val="28"/>
          <w:lang w:val="ru-RU"/>
        </w:rPr>
        <w:t xml:space="preserve"> С. Глобальный маркетинг / Свен </w:t>
      </w:r>
      <w:proofErr w:type="spellStart"/>
      <w:r w:rsidRPr="00DB02A6">
        <w:rPr>
          <w:rFonts w:ascii="Times New Roman" w:eastAsia="Calibri" w:hAnsi="Times New Roman" w:cs="Times New Roman"/>
          <w:sz w:val="28"/>
          <w:lang w:val="ru-RU"/>
        </w:rPr>
        <w:t>Холленсен</w:t>
      </w:r>
      <w:proofErr w:type="spellEnd"/>
      <w:r w:rsidRPr="00DB02A6">
        <w:rPr>
          <w:rFonts w:ascii="Times New Roman" w:eastAsia="Calibri" w:hAnsi="Times New Roman" w:cs="Times New Roman"/>
          <w:sz w:val="28"/>
          <w:lang w:val="ru-RU"/>
        </w:rPr>
        <w:t xml:space="preserve">; Пер. с англ. </w:t>
      </w:r>
      <w:proofErr w:type="spellStart"/>
      <w:r w:rsidRPr="00DB02A6">
        <w:rPr>
          <w:rFonts w:ascii="Times New Roman" w:eastAsia="Calibri" w:hAnsi="Times New Roman" w:cs="Times New Roman"/>
          <w:sz w:val="28"/>
          <w:lang w:val="en-GB"/>
        </w:rPr>
        <w:t>Е.Носовой</w:t>
      </w:r>
      <w:proofErr w:type="spellEnd"/>
      <w:r w:rsidRPr="00DB02A6">
        <w:rPr>
          <w:rFonts w:ascii="Times New Roman" w:eastAsia="Calibri" w:hAnsi="Times New Roman" w:cs="Times New Roman"/>
          <w:sz w:val="28"/>
          <w:lang w:val="en-GB"/>
        </w:rPr>
        <w:t xml:space="preserve">, </w:t>
      </w:r>
      <w:proofErr w:type="spellStart"/>
      <w:r w:rsidRPr="00DB02A6">
        <w:rPr>
          <w:rFonts w:ascii="Times New Roman" w:eastAsia="Calibri" w:hAnsi="Times New Roman" w:cs="Times New Roman"/>
          <w:sz w:val="28"/>
          <w:lang w:val="en-GB"/>
        </w:rPr>
        <w:t>К.Юрашкевича</w:t>
      </w:r>
      <w:proofErr w:type="spellEnd"/>
      <w:r w:rsidRPr="00DB02A6">
        <w:rPr>
          <w:rFonts w:ascii="Times New Roman" w:eastAsia="Calibri" w:hAnsi="Times New Roman" w:cs="Times New Roman"/>
          <w:sz w:val="28"/>
          <w:lang w:val="en-GB"/>
        </w:rPr>
        <w:t xml:space="preserve">. - </w:t>
      </w:r>
      <w:proofErr w:type="spellStart"/>
      <w:proofErr w:type="gramStart"/>
      <w:r w:rsidRPr="00DB02A6">
        <w:rPr>
          <w:rFonts w:ascii="Times New Roman" w:eastAsia="Calibri" w:hAnsi="Times New Roman" w:cs="Times New Roman"/>
          <w:sz w:val="28"/>
          <w:lang w:val="en-GB"/>
        </w:rPr>
        <w:t>Мн</w:t>
      </w:r>
      <w:proofErr w:type="spellEnd"/>
      <w:r w:rsidRPr="00DB02A6">
        <w:rPr>
          <w:rFonts w:ascii="Times New Roman" w:eastAsia="Calibri" w:hAnsi="Times New Roman" w:cs="Times New Roman"/>
          <w:sz w:val="28"/>
          <w:lang w:val="en-GB"/>
        </w:rPr>
        <w:t>.:</w:t>
      </w:r>
      <w:proofErr w:type="gramEnd"/>
      <w:r w:rsidRPr="00DB02A6">
        <w:rPr>
          <w:rFonts w:ascii="Times New Roman" w:eastAsia="Calibri" w:hAnsi="Times New Roman" w:cs="Times New Roman"/>
          <w:sz w:val="28"/>
          <w:lang w:val="en-GB"/>
        </w:rPr>
        <w:t xml:space="preserve"> </w:t>
      </w:r>
      <w:proofErr w:type="spellStart"/>
      <w:r w:rsidRPr="00DB02A6">
        <w:rPr>
          <w:rFonts w:ascii="Times New Roman" w:eastAsia="Calibri" w:hAnsi="Times New Roman" w:cs="Times New Roman"/>
          <w:sz w:val="28"/>
          <w:lang w:val="en-GB"/>
        </w:rPr>
        <w:t>Новое</w:t>
      </w:r>
      <w:proofErr w:type="spellEnd"/>
      <w:r w:rsidRPr="00DB02A6">
        <w:rPr>
          <w:rFonts w:ascii="Times New Roman" w:eastAsia="Calibri" w:hAnsi="Times New Roman" w:cs="Times New Roman"/>
          <w:sz w:val="28"/>
          <w:lang w:val="en-GB"/>
        </w:rPr>
        <w:t xml:space="preserve"> </w:t>
      </w:r>
      <w:proofErr w:type="spellStart"/>
      <w:r w:rsidRPr="00DB02A6">
        <w:rPr>
          <w:rFonts w:ascii="Times New Roman" w:eastAsia="Calibri" w:hAnsi="Times New Roman" w:cs="Times New Roman"/>
          <w:sz w:val="28"/>
          <w:lang w:val="en-GB"/>
        </w:rPr>
        <w:t>знание</w:t>
      </w:r>
      <w:proofErr w:type="spellEnd"/>
      <w:r w:rsidRPr="00DB02A6">
        <w:rPr>
          <w:rFonts w:ascii="Times New Roman" w:eastAsia="Calibri" w:hAnsi="Times New Roman" w:cs="Times New Roman"/>
          <w:sz w:val="28"/>
          <w:lang w:val="en-GB"/>
        </w:rPr>
        <w:t>, 20</w:t>
      </w:r>
      <w:r w:rsidRPr="00DB02A6">
        <w:rPr>
          <w:rFonts w:ascii="Times New Roman" w:eastAsia="Calibri" w:hAnsi="Times New Roman" w:cs="Times New Roman"/>
          <w:sz w:val="28"/>
          <w:lang w:val="ru-RU"/>
        </w:rPr>
        <w:t>06</w:t>
      </w:r>
      <w:r w:rsidRPr="00DB02A6">
        <w:rPr>
          <w:rFonts w:ascii="Times New Roman" w:eastAsia="Calibri" w:hAnsi="Times New Roman" w:cs="Times New Roman"/>
          <w:sz w:val="28"/>
          <w:lang w:val="en-GB"/>
        </w:rPr>
        <w:t>. - 832с.</w:t>
      </w:r>
    </w:p>
    <w:p w:rsidR="00DB02A6" w:rsidRPr="00DB02A6" w:rsidRDefault="00DB02A6" w:rsidP="00DB02A6">
      <w:pPr>
        <w:numPr>
          <w:ilvl w:val="0"/>
          <w:numId w:val="4"/>
        </w:numPr>
        <w:tabs>
          <w:tab w:val="num" w:pos="540"/>
        </w:tabs>
        <w:spacing w:after="0" w:line="360" w:lineRule="auto"/>
        <w:ind w:firstLine="720"/>
        <w:jc w:val="both"/>
        <w:rPr>
          <w:rFonts w:ascii="Times New Roman" w:eastAsia="Calibri" w:hAnsi="Times New Roman" w:cs="Times New Roman"/>
          <w:sz w:val="28"/>
        </w:rPr>
      </w:pPr>
      <w:proofErr w:type="spellStart"/>
      <w:r w:rsidRPr="00DB02A6">
        <w:rPr>
          <w:rFonts w:ascii="Times New Roman" w:eastAsia="Calibri" w:hAnsi="Times New Roman" w:cs="Times New Roman"/>
          <w:sz w:val="28"/>
          <w:lang w:val="ru-RU"/>
        </w:rPr>
        <w:t>Цират</w:t>
      </w:r>
      <w:proofErr w:type="spellEnd"/>
      <w:r w:rsidRPr="00DB02A6">
        <w:rPr>
          <w:rFonts w:ascii="Times New Roman" w:eastAsia="Calibri" w:hAnsi="Times New Roman" w:cs="Times New Roman"/>
          <w:sz w:val="28"/>
          <w:lang w:val="ru-RU"/>
        </w:rPr>
        <w:t xml:space="preserve"> А.</w:t>
      </w:r>
      <w:r w:rsidRPr="00DB02A6">
        <w:rPr>
          <w:rFonts w:ascii="Times New Roman" w:eastAsia="Calibri" w:hAnsi="Times New Roman" w:cs="Times New Roman"/>
          <w:sz w:val="28"/>
        </w:rPr>
        <w:t xml:space="preserve"> </w:t>
      </w:r>
      <w:r w:rsidRPr="00DB02A6">
        <w:rPr>
          <w:rFonts w:ascii="Times New Roman" w:eastAsia="Calibri" w:hAnsi="Times New Roman" w:cs="Times New Roman"/>
          <w:sz w:val="28"/>
          <w:lang w:val="ru-RU"/>
        </w:rPr>
        <w:t>Перспективы правового регулирования франчайзинга в Украине//Маркетинг и реклама, 2007.-№7-8 .-С.54-57</w:t>
      </w:r>
      <w:r w:rsidRPr="00DB02A6">
        <w:rPr>
          <w:rFonts w:ascii="Times New Roman" w:eastAsia="Calibri" w:hAnsi="Times New Roman" w:cs="Times New Roman"/>
          <w:sz w:val="28"/>
        </w:rPr>
        <w:t>.</w:t>
      </w:r>
    </w:p>
    <w:p w:rsidR="00DB02A6" w:rsidRPr="00DB02A6" w:rsidRDefault="00DB02A6">
      <w:bookmarkStart w:id="2" w:name="_GoBack"/>
      <w:bookmarkEnd w:id="2"/>
    </w:p>
    <w:sectPr w:rsidR="00DB02A6" w:rsidRPr="00DB02A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3960D6"/>
    <w:multiLevelType w:val="hybridMultilevel"/>
    <w:tmpl w:val="452C3014"/>
    <w:lvl w:ilvl="0" w:tplc="08090001">
      <w:start w:val="1"/>
      <w:numFmt w:val="bullet"/>
      <w:lvlText w:val=""/>
      <w:lvlJc w:val="left"/>
      <w:pPr>
        <w:ind w:left="795" w:hanging="360"/>
      </w:pPr>
      <w:rPr>
        <w:rFonts w:ascii="Symbol" w:hAnsi="Symbol" w:hint="default"/>
      </w:rPr>
    </w:lvl>
    <w:lvl w:ilvl="1" w:tplc="08090019">
      <w:start w:val="1"/>
      <w:numFmt w:val="lowerLetter"/>
      <w:lvlText w:val="%2."/>
      <w:lvlJc w:val="left"/>
      <w:pPr>
        <w:ind w:left="1515" w:hanging="360"/>
      </w:pPr>
    </w:lvl>
    <w:lvl w:ilvl="2" w:tplc="0809001B">
      <w:start w:val="1"/>
      <w:numFmt w:val="lowerRoman"/>
      <w:lvlText w:val="%3."/>
      <w:lvlJc w:val="right"/>
      <w:pPr>
        <w:ind w:left="2235" w:hanging="180"/>
      </w:pPr>
    </w:lvl>
    <w:lvl w:ilvl="3" w:tplc="0809000F">
      <w:start w:val="1"/>
      <w:numFmt w:val="decimal"/>
      <w:lvlText w:val="%4."/>
      <w:lvlJc w:val="left"/>
      <w:pPr>
        <w:ind w:left="2955" w:hanging="360"/>
      </w:pPr>
    </w:lvl>
    <w:lvl w:ilvl="4" w:tplc="08090019">
      <w:start w:val="1"/>
      <w:numFmt w:val="lowerLetter"/>
      <w:lvlText w:val="%5."/>
      <w:lvlJc w:val="left"/>
      <w:pPr>
        <w:ind w:left="3675" w:hanging="360"/>
      </w:pPr>
    </w:lvl>
    <w:lvl w:ilvl="5" w:tplc="0809001B">
      <w:start w:val="1"/>
      <w:numFmt w:val="lowerRoman"/>
      <w:lvlText w:val="%6."/>
      <w:lvlJc w:val="right"/>
      <w:pPr>
        <w:ind w:left="4395" w:hanging="180"/>
      </w:pPr>
    </w:lvl>
    <w:lvl w:ilvl="6" w:tplc="0809000F">
      <w:start w:val="1"/>
      <w:numFmt w:val="decimal"/>
      <w:lvlText w:val="%7."/>
      <w:lvlJc w:val="left"/>
      <w:pPr>
        <w:ind w:left="5115" w:hanging="360"/>
      </w:pPr>
    </w:lvl>
    <w:lvl w:ilvl="7" w:tplc="08090019">
      <w:start w:val="1"/>
      <w:numFmt w:val="lowerLetter"/>
      <w:lvlText w:val="%8."/>
      <w:lvlJc w:val="left"/>
      <w:pPr>
        <w:ind w:left="5835" w:hanging="360"/>
      </w:pPr>
    </w:lvl>
    <w:lvl w:ilvl="8" w:tplc="0809001B">
      <w:start w:val="1"/>
      <w:numFmt w:val="lowerRoman"/>
      <w:lvlText w:val="%9."/>
      <w:lvlJc w:val="right"/>
      <w:pPr>
        <w:ind w:left="6555" w:hanging="180"/>
      </w:pPr>
    </w:lvl>
  </w:abstractNum>
  <w:abstractNum w:abstractNumId="1">
    <w:nsid w:val="1CB8026A"/>
    <w:multiLevelType w:val="hybridMultilevel"/>
    <w:tmpl w:val="BA2483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nsid w:val="46D81652"/>
    <w:multiLevelType w:val="hybridMultilevel"/>
    <w:tmpl w:val="621AFA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nsid w:val="4C10385B"/>
    <w:multiLevelType w:val="hybridMultilevel"/>
    <w:tmpl w:val="8160D72E"/>
    <w:lvl w:ilvl="0" w:tplc="0419000F">
      <w:start w:val="1"/>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num w:numId="1">
    <w:abstractNumId w:val="2"/>
    <w:lvlOverride w:ilvl="0"/>
    <w:lvlOverride w:ilvl="1"/>
    <w:lvlOverride w:ilvl="2"/>
    <w:lvlOverride w:ilvl="3"/>
    <w:lvlOverride w:ilvl="4"/>
    <w:lvlOverride w:ilvl="5"/>
    <w:lvlOverride w:ilvl="6"/>
    <w:lvlOverride w:ilvl="7"/>
    <w:lvlOverride w:ilvl="8"/>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lvlOverride w:ilvl="1"/>
    <w:lvlOverride w:ilvl="2"/>
    <w:lvlOverride w:ilvl="3"/>
    <w:lvlOverride w:ilvl="4"/>
    <w:lvlOverride w:ilvl="5"/>
    <w:lvlOverride w:ilvl="6"/>
    <w:lvlOverride w:ilvl="7"/>
    <w:lvlOverride w:ilvl="8"/>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538D"/>
    <w:rsid w:val="002114F7"/>
    <w:rsid w:val="00DB02A6"/>
    <w:rsid w:val="00E0538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3891584">
      <w:bodyDiv w:val="1"/>
      <w:marLeft w:val="0"/>
      <w:marRight w:val="0"/>
      <w:marTop w:val="0"/>
      <w:marBottom w:val="0"/>
      <w:divBdr>
        <w:top w:val="none" w:sz="0" w:space="0" w:color="auto"/>
        <w:left w:val="none" w:sz="0" w:space="0" w:color="auto"/>
        <w:bottom w:val="none" w:sz="0" w:space="0" w:color="auto"/>
        <w:right w:val="none" w:sz="0" w:space="0" w:color="auto"/>
      </w:divBdr>
    </w:div>
    <w:div w:id="656615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60;&#1077;&#1076;&#1086;&#1088;&#1080;&#1085;&#1080;&#1095;.docx" TargetMode="External"/><Relationship Id="rId1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60;&#1077;&#1076;&#1086;&#1088;&#1080;&#1085;&#1080;&#1095;.docx" TargetMode="External"/><Relationship Id="rId1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60;&#1077;&#1076;&#1086;&#1088;&#1080;&#1085;&#1080;&#1095;.docx" TargetMode="External"/><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60;&#1077;&#1076;&#1086;&#1088;&#1080;&#1085;&#1080;&#1095;.docx" TargetMode="External"/><Relationship Id="rId1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60;&#1077;&#1076;&#1086;&#1088;&#1080;&#1085;&#1080;&#1095;.docx" TargetMode="External"/><Relationship Id="rId1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60;&#1077;&#1076;&#1086;&#1088;&#1080;&#1085;&#1080;&#1095;.docx" TargetMode="Externa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60;&#1077;&#1076;&#1086;&#1088;&#1080;&#1085;&#1080;&#1095;.docx"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60;&#1077;&#1076;&#1086;&#1088;&#1080;&#1085;&#1080;&#1095;.docx" TargetMode="External"/><Relationship Id="rId1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60;&#1077;&#1076;&#1086;&#1088;&#1080;&#1085;&#1080;&#1095;.docx" TargetMode="Externa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60;&#1077;&#1076;&#1086;&#1088;&#1080;&#1085;&#1080;&#1095;.docx" TargetMode="External"/><Relationship Id="rId1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60;&#1077;&#1076;&#1086;&#1088;&#1080;&#1085;&#1080;&#1095;.docx" TargetMode="External"/><Relationship Id="rId1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60;&#1077;&#1076;&#1086;&#1088;&#1080;&#1085;&#1080;&#1095;.docx"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60;&#1077;&#1076;&#1086;&#1088;&#1080;&#1085;&#1080;&#1095;.docx" TargetMode="External"/><Relationship Id="rId14"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60;&#1077;&#1076;&#1086;&#1088;&#1080;&#1085;&#1080;&#1095;.doc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Pages>
  <Words>15329</Words>
  <Characters>8739</Characters>
  <Application>Microsoft Office Word</Application>
  <DocSecurity>0</DocSecurity>
  <Lines>72</Lines>
  <Paragraphs>48</Paragraphs>
  <ScaleCrop>false</ScaleCrop>
  <Company/>
  <LinksUpToDate>false</LinksUpToDate>
  <CharactersWithSpaces>24020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2018-10-11T13:39:00Z</dcterms:created>
  <dcterms:modified xsi:type="dcterms:W3CDTF">2018-10-11T13:40:00Z</dcterms:modified>
</cp:coreProperties>
</file>