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AA" w:rsidRPr="00FF1D7A" w:rsidRDefault="006C06AA" w:rsidP="006C06AA">
      <w:pPr>
        <w:pStyle w:val="a3"/>
        <w:spacing w:line="360" w:lineRule="auto"/>
        <w:ind w:firstLine="567"/>
        <w:jc w:val="center"/>
        <w:rPr>
          <w:rFonts w:ascii="Times New Roman" w:hAnsi="Times New Roman"/>
          <w:sz w:val="28"/>
          <w:szCs w:val="28"/>
          <w:u w:val="single"/>
          <w:lang w:val="uk-UA"/>
        </w:rPr>
      </w:pPr>
      <w:r w:rsidRPr="00FF1D7A">
        <w:rPr>
          <w:rFonts w:ascii="Times New Roman" w:hAnsi="Times New Roman"/>
          <w:sz w:val="28"/>
          <w:szCs w:val="28"/>
          <w:u w:val="single"/>
          <w:lang w:val="uk-UA"/>
        </w:rPr>
        <w:t>Одеський національний університет імені І. І. Мечникова</w:t>
      </w:r>
    </w:p>
    <w:p w:rsidR="006C06AA" w:rsidRPr="00FF1D7A" w:rsidRDefault="006C06AA" w:rsidP="006C06AA">
      <w:pPr>
        <w:pStyle w:val="a3"/>
        <w:spacing w:line="360" w:lineRule="auto"/>
        <w:ind w:firstLine="567"/>
        <w:jc w:val="center"/>
        <w:rPr>
          <w:rFonts w:ascii="Times New Roman" w:hAnsi="Times New Roman"/>
          <w:b/>
          <w:sz w:val="28"/>
          <w:szCs w:val="28"/>
          <w:u w:val="single"/>
          <w:lang w:val="uk-UA"/>
        </w:rPr>
      </w:pPr>
      <w:r w:rsidRPr="00FF1D7A">
        <w:rPr>
          <w:rFonts w:ascii="Times New Roman" w:hAnsi="Times New Roman"/>
          <w:b/>
          <w:sz w:val="28"/>
          <w:szCs w:val="28"/>
          <w:u w:val="single"/>
          <w:lang w:val="uk-UA"/>
        </w:rPr>
        <w:t>Факультет міжнародних відносин, політології та соціології</w:t>
      </w:r>
    </w:p>
    <w:p w:rsidR="006C06AA" w:rsidRPr="00FF1D7A" w:rsidRDefault="006C06AA" w:rsidP="006C06AA">
      <w:pPr>
        <w:pStyle w:val="a3"/>
        <w:spacing w:line="360" w:lineRule="auto"/>
        <w:ind w:firstLine="567"/>
        <w:jc w:val="center"/>
        <w:rPr>
          <w:rFonts w:ascii="Times New Roman" w:hAnsi="Times New Roman"/>
          <w:b/>
          <w:sz w:val="28"/>
          <w:szCs w:val="28"/>
          <w:u w:val="single"/>
          <w:lang w:val="uk-UA"/>
        </w:rPr>
      </w:pPr>
      <w:r w:rsidRPr="00FF1D7A">
        <w:rPr>
          <w:rFonts w:ascii="Times New Roman" w:hAnsi="Times New Roman"/>
          <w:b/>
          <w:sz w:val="28"/>
          <w:szCs w:val="28"/>
          <w:u w:val="single"/>
          <w:lang w:val="uk-UA"/>
        </w:rPr>
        <w:t>кафедра політології</w:t>
      </w:r>
    </w:p>
    <w:p w:rsidR="006C06AA" w:rsidRPr="00FF1D7A" w:rsidRDefault="006C06AA" w:rsidP="006C06AA">
      <w:pPr>
        <w:pStyle w:val="a3"/>
        <w:spacing w:line="360" w:lineRule="auto"/>
        <w:ind w:firstLine="567"/>
        <w:jc w:val="both"/>
        <w:rPr>
          <w:rFonts w:ascii="Times New Roman" w:hAnsi="Times New Roman"/>
          <w:sz w:val="28"/>
          <w:szCs w:val="28"/>
          <w:lang w:val="uk-UA"/>
        </w:rPr>
      </w:pPr>
    </w:p>
    <w:p w:rsidR="006C06AA" w:rsidRPr="00FF1D7A" w:rsidRDefault="006C06AA" w:rsidP="006C06AA">
      <w:pPr>
        <w:pStyle w:val="a3"/>
        <w:spacing w:line="360" w:lineRule="auto"/>
        <w:jc w:val="both"/>
        <w:rPr>
          <w:rFonts w:ascii="Times New Roman" w:hAnsi="Times New Roman"/>
          <w:sz w:val="28"/>
          <w:szCs w:val="28"/>
          <w:lang w:val="uk-UA"/>
        </w:rPr>
      </w:pPr>
    </w:p>
    <w:p w:rsidR="006C06AA" w:rsidRPr="00FF1D7A" w:rsidRDefault="006C06AA" w:rsidP="006C06AA">
      <w:pPr>
        <w:pStyle w:val="a3"/>
        <w:spacing w:line="360" w:lineRule="auto"/>
        <w:ind w:firstLine="567"/>
        <w:jc w:val="both"/>
        <w:rPr>
          <w:rFonts w:ascii="Times New Roman" w:hAnsi="Times New Roman"/>
          <w:b/>
          <w:spacing w:val="60"/>
          <w:sz w:val="28"/>
          <w:szCs w:val="28"/>
          <w:lang w:val="uk-UA"/>
        </w:rPr>
      </w:pPr>
    </w:p>
    <w:p w:rsidR="006C06AA" w:rsidRPr="00FF1D7A" w:rsidRDefault="006C06AA" w:rsidP="006C06AA">
      <w:pPr>
        <w:pStyle w:val="a3"/>
        <w:spacing w:line="360" w:lineRule="auto"/>
        <w:ind w:firstLine="567"/>
        <w:jc w:val="center"/>
        <w:rPr>
          <w:rFonts w:ascii="Times New Roman" w:hAnsi="Times New Roman"/>
          <w:b/>
          <w:spacing w:val="60"/>
          <w:sz w:val="28"/>
          <w:szCs w:val="28"/>
          <w:lang w:val="uk-UA"/>
        </w:rPr>
      </w:pPr>
      <w:r w:rsidRPr="00FF1D7A">
        <w:rPr>
          <w:rFonts w:ascii="Times New Roman" w:hAnsi="Times New Roman"/>
          <w:b/>
          <w:spacing w:val="60"/>
          <w:sz w:val="28"/>
          <w:szCs w:val="28"/>
          <w:lang w:val="uk-UA"/>
        </w:rPr>
        <w:t>Дипломна робота</w:t>
      </w:r>
    </w:p>
    <w:p w:rsidR="006C06AA" w:rsidRPr="00FF1D7A" w:rsidRDefault="006C06AA" w:rsidP="006C06AA">
      <w:pPr>
        <w:pStyle w:val="a3"/>
        <w:spacing w:line="360" w:lineRule="auto"/>
        <w:ind w:firstLine="567"/>
        <w:jc w:val="center"/>
        <w:rPr>
          <w:rFonts w:ascii="Times New Roman" w:hAnsi="Times New Roman"/>
          <w:b/>
          <w:sz w:val="28"/>
          <w:szCs w:val="28"/>
          <w:u w:val="single"/>
          <w:lang w:val="uk-UA"/>
        </w:rPr>
      </w:pPr>
      <w:r w:rsidRPr="00FF1D7A">
        <w:rPr>
          <w:rFonts w:ascii="Times New Roman" w:hAnsi="Times New Roman"/>
          <w:b/>
          <w:sz w:val="28"/>
          <w:szCs w:val="28"/>
          <w:u w:val="single"/>
          <w:lang w:val="uk-UA"/>
        </w:rPr>
        <w:t>бакалавра</w:t>
      </w:r>
    </w:p>
    <w:p w:rsidR="006C06AA" w:rsidRPr="00FF1D7A" w:rsidRDefault="006C06AA" w:rsidP="006C06AA">
      <w:pPr>
        <w:pStyle w:val="a3"/>
        <w:spacing w:line="360" w:lineRule="auto"/>
        <w:ind w:firstLine="567"/>
        <w:jc w:val="center"/>
        <w:rPr>
          <w:rFonts w:ascii="Times New Roman" w:hAnsi="Times New Roman"/>
          <w:b/>
          <w:sz w:val="28"/>
          <w:szCs w:val="28"/>
          <w:lang w:val="uk-UA"/>
        </w:rPr>
      </w:pPr>
      <w:r w:rsidRPr="00FF1D7A">
        <w:rPr>
          <w:rFonts w:ascii="Times New Roman" w:hAnsi="Times New Roman"/>
          <w:sz w:val="28"/>
          <w:szCs w:val="28"/>
          <w:lang w:val="uk-UA"/>
        </w:rPr>
        <w:t>на тему</w:t>
      </w:r>
      <w:r w:rsidRPr="00FF1D7A">
        <w:rPr>
          <w:rFonts w:ascii="Times New Roman" w:hAnsi="Times New Roman"/>
          <w:b/>
          <w:sz w:val="28"/>
          <w:szCs w:val="28"/>
          <w:lang w:val="uk-UA"/>
        </w:rPr>
        <w:t xml:space="preserve"> </w:t>
      </w:r>
      <w:r w:rsidRPr="00FF1D7A">
        <w:rPr>
          <w:rFonts w:ascii="Times New Roman" w:hAnsi="Times New Roman"/>
          <w:sz w:val="28"/>
          <w:szCs w:val="28"/>
          <w:lang w:val="uk-UA"/>
        </w:rPr>
        <w:t>«Демократизація як глобальний процес: сучасні виклики та перспективи»</w:t>
      </w:r>
    </w:p>
    <w:p w:rsidR="006C06AA" w:rsidRPr="00FF1D7A" w:rsidRDefault="006C06AA" w:rsidP="006C06AA">
      <w:pPr>
        <w:pStyle w:val="a3"/>
        <w:spacing w:line="360" w:lineRule="auto"/>
        <w:ind w:firstLine="567"/>
        <w:jc w:val="center"/>
        <w:rPr>
          <w:rFonts w:ascii="Times New Roman" w:hAnsi="Times New Roman"/>
          <w:sz w:val="28"/>
          <w:szCs w:val="28"/>
          <w:lang w:val="uk-UA"/>
        </w:rPr>
      </w:pPr>
      <w:r w:rsidRPr="00FF1D7A">
        <w:rPr>
          <w:rFonts w:ascii="Times New Roman" w:hAnsi="Times New Roman"/>
          <w:sz w:val="28"/>
          <w:szCs w:val="28"/>
          <w:lang w:val="uk-UA"/>
        </w:rPr>
        <w:t>«</w:t>
      </w:r>
      <w:r w:rsidRPr="00FF1D7A">
        <w:rPr>
          <w:rFonts w:ascii="Times New Roman" w:hAnsi="Times New Roman"/>
          <w:sz w:val="24"/>
          <w:szCs w:val="24"/>
          <w:lang w:val="uk-UA"/>
        </w:rPr>
        <w:t>Democratization as the Global Process: The Modern Challenges and Promises</w:t>
      </w:r>
      <w:r w:rsidRPr="00FF1D7A">
        <w:rPr>
          <w:rFonts w:ascii="Times New Roman" w:hAnsi="Times New Roman"/>
          <w:sz w:val="28"/>
          <w:szCs w:val="28"/>
          <w:lang w:val="uk-UA"/>
        </w:rPr>
        <w:t>»</w:t>
      </w:r>
    </w:p>
    <w:p w:rsidR="006C06AA" w:rsidRPr="00FF1D7A" w:rsidRDefault="006C06AA" w:rsidP="006C06AA">
      <w:pPr>
        <w:pStyle w:val="a3"/>
        <w:spacing w:line="360" w:lineRule="auto"/>
        <w:ind w:firstLine="567"/>
        <w:jc w:val="both"/>
        <w:rPr>
          <w:rFonts w:ascii="Times New Roman" w:hAnsi="Times New Roman"/>
          <w:sz w:val="28"/>
          <w:szCs w:val="28"/>
          <w:lang w:val="uk-UA"/>
        </w:rPr>
      </w:pPr>
    </w:p>
    <w:p w:rsidR="006C06AA" w:rsidRPr="00FF1D7A" w:rsidRDefault="006C06AA" w:rsidP="006C06AA">
      <w:pPr>
        <w:pStyle w:val="a3"/>
        <w:spacing w:line="360" w:lineRule="auto"/>
        <w:ind w:firstLine="567"/>
        <w:jc w:val="both"/>
        <w:rPr>
          <w:rFonts w:ascii="Times New Roman" w:hAnsi="Times New Roman"/>
          <w:sz w:val="28"/>
          <w:szCs w:val="28"/>
          <w:lang w:val="uk-UA"/>
        </w:rPr>
      </w:pPr>
    </w:p>
    <w:p w:rsidR="006C06AA" w:rsidRPr="00FF1D7A" w:rsidRDefault="006C06AA" w:rsidP="006C06AA">
      <w:pPr>
        <w:pStyle w:val="a3"/>
        <w:spacing w:line="360" w:lineRule="auto"/>
        <w:ind w:firstLine="567"/>
        <w:jc w:val="both"/>
        <w:rPr>
          <w:rFonts w:ascii="Times New Roman" w:hAnsi="Times New Roman"/>
          <w:sz w:val="28"/>
          <w:szCs w:val="28"/>
          <w:lang w:val="uk-UA"/>
        </w:rPr>
      </w:pPr>
    </w:p>
    <w:p w:rsidR="006C06AA" w:rsidRPr="00FF1D7A" w:rsidRDefault="006C06AA" w:rsidP="006C06AA">
      <w:pPr>
        <w:pStyle w:val="a3"/>
        <w:spacing w:line="360" w:lineRule="auto"/>
        <w:ind w:firstLine="567"/>
        <w:jc w:val="both"/>
        <w:rPr>
          <w:rFonts w:ascii="Times New Roman" w:hAnsi="Times New Roman"/>
          <w:sz w:val="28"/>
          <w:szCs w:val="28"/>
          <w:lang w:val="uk-UA"/>
        </w:rPr>
      </w:pPr>
    </w:p>
    <w:p w:rsidR="006C06AA" w:rsidRPr="00FF1D7A" w:rsidRDefault="006C06AA" w:rsidP="006C06AA">
      <w:pPr>
        <w:pStyle w:val="a3"/>
        <w:spacing w:line="360" w:lineRule="auto"/>
        <w:ind w:firstLine="567"/>
        <w:jc w:val="right"/>
        <w:rPr>
          <w:rFonts w:ascii="Times New Roman" w:hAnsi="Times New Roman"/>
          <w:sz w:val="28"/>
          <w:szCs w:val="28"/>
          <w:lang w:val="uk-UA"/>
        </w:rPr>
      </w:pPr>
      <w:r w:rsidRPr="00FF1D7A">
        <w:rPr>
          <w:rFonts w:ascii="Times New Roman" w:hAnsi="Times New Roman"/>
          <w:sz w:val="28"/>
          <w:szCs w:val="28"/>
          <w:lang w:val="uk-UA"/>
        </w:rPr>
        <w:t xml:space="preserve">Виконала: студентка </w:t>
      </w:r>
      <w:r w:rsidRPr="00FF1D7A">
        <w:rPr>
          <w:rFonts w:ascii="Times New Roman" w:hAnsi="Times New Roman"/>
          <w:b/>
          <w:sz w:val="28"/>
          <w:szCs w:val="28"/>
          <w:lang w:val="uk-UA"/>
        </w:rPr>
        <w:t>5 курсу</w:t>
      </w:r>
    </w:p>
    <w:p w:rsidR="006C06AA" w:rsidRPr="00FF1D7A" w:rsidRDefault="006C06AA" w:rsidP="006C06AA">
      <w:pPr>
        <w:pStyle w:val="a3"/>
        <w:spacing w:line="360" w:lineRule="auto"/>
        <w:ind w:firstLine="567"/>
        <w:jc w:val="right"/>
        <w:rPr>
          <w:rFonts w:ascii="Times New Roman" w:hAnsi="Times New Roman"/>
          <w:sz w:val="28"/>
          <w:szCs w:val="28"/>
          <w:lang w:val="uk-UA"/>
        </w:rPr>
      </w:pPr>
      <w:r w:rsidRPr="00FF1D7A">
        <w:rPr>
          <w:rFonts w:ascii="Times New Roman" w:hAnsi="Times New Roman"/>
          <w:sz w:val="28"/>
          <w:szCs w:val="28"/>
          <w:lang w:val="uk-UA"/>
        </w:rPr>
        <w:t xml:space="preserve">                                         заочної форми навчання</w:t>
      </w:r>
    </w:p>
    <w:p w:rsidR="006C06AA" w:rsidRPr="00FF1D7A" w:rsidRDefault="006C06AA" w:rsidP="006C06AA">
      <w:pPr>
        <w:pStyle w:val="a3"/>
        <w:spacing w:line="276" w:lineRule="auto"/>
        <w:jc w:val="right"/>
        <w:rPr>
          <w:rFonts w:ascii="Times New Roman" w:hAnsi="Times New Roman"/>
          <w:sz w:val="28"/>
          <w:szCs w:val="28"/>
          <w:lang w:val="uk-UA"/>
        </w:rPr>
      </w:pPr>
      <w:r w:rsidRPr="00FF1D7A">
        <w:rPr>
          <w:rFonts w:ascii="Times New Roman" w:hAnsi="Times New Roman"/>
          <w:sz w:val="28"/>
          <w:szCs w:val="28"/>
          <w:lang w:val="uk-UA"/>
        </w:rPr>
        <w:t xml:space="preserve">                                       напряму 6.030104 Політологія</w:t>
      </w:r>
    </w:p>
    <w:p w:rsidR="006C06AA" w:rsidRPr="00FF1D7A" w:rsidRDefault="006C06AA" w:rsidP="006C06AA">
      <w:pPr>
        <w:pStyle w:val="a3"/>
        <w:spacing w:line="360" w:lineRule="auto"/>
        <w:ind w:firstLine="567"/>
        <w:jc w:val="right"/>
        <w:rPr>
          <w:rFonts w:ascii="Times New Roman" w:hAnsi="Times New Roman"/>
          <w:sz w:val="28"/>
          <w:szCs w:val="28"/>
          <w:lang w:val="uk-UA" w:eastAsia="ru-RU"/>
        </w:rPr>
      </w:pPr>
      <w:r w:rsidRPr="00FF1D7A">
        <w:rPr>
          <w:rFonts w:ascii="Times New Roman" w:hAnsi="Times New Roman"/>
          <w:sz w:val="28"/>
          <w:szCs w:val="28"/>
          <w:lang w:val="uk-UA" w:eastAsia="ru-RU"/>
        </w:rPr>
        <w:t>Блажко Валерія Олександрівна</w:t>
      </w:r>
    </w:p>
    <w:p w:rsidR="006C06AA" w:rsidRPr="00FF1D7A" w:rsidRDefault="006C06AA" w:rsidP="006C06AA">
      <w:pPr>
        <w:pStyle w:val="a3"/>
        <w:spacing w:line="360" w:lineRule="auto"/>
        <w:ind w:firstLine="567"/>
        <w:jc w:val="right"/>
        <w:rPr>
          <w:rFonts w:ascii="Times New Roman" w:hAnsi="Times New Roman"/>
          <w:sz w:val="28"/>
          <w:szCs w:val="28"/>
          <w:u w:val="single"/>
          <w:lang w:val="uk-UA"/>
        </w:rPr>
      </w:pPr>
      <w:r w:rsidRPr="00FF1D7A">
        <w:rPr>
          <w:rFonts w:ascii="Times New Roman" w:hAnsi="Times New Roman"/>
          <w:sz w:val="28"/>
          <w:szCs w:val="28"/>
          <w:lang w:val="uk-UA"/>
        </w:rPr>
        <w:t xml:space="preserve">                                           Керівник: </w:t>
      </w:r>
      <w:r w:rsidRPr="00FF1D7A">
        <w:rPr>
          <w:rFonts w:ascii="Times New Roman" w:hAnsi="Times New Roman"/>
          <w:sz w:val="28"/>
          <w:szCs w:val="28"/>
          <w:u w:val="single"/>
          <w:lang w:val="uk-UA"/>
        </w:rPr>
        <w:t>к.політ.н., доц. Хорошилов О.Ю.</w:t>
      </w:r>
    </w:p>
    <w:p w:rsidR="006C06AA" w:rsidRPr="00FF1D7A" w:rsidRDefault="006C06AA" w:rsidP="006C06AA">
      <w:pPr>
        <w:pStyle w:val="a3"/>
        <w:spacing w:line="360" w:lineRule="auto"/>
        <w:ind w:firstLine="567"/>
        <w:jc w:val="right"/>
        <w:rPr>
          <w:rFonts w:ascii="Times New Roman" w:hAnsi="Times New Roman"/>
          <w:sz w:val="28"/>
          <w:szCs w:val="28"/>
          <w:u w:val="single"/>
          <w:lang w:val="uk-UA"/>
        </w:rPr>
      </w:pPr>
      <w:r w:rsidRPr="00FF1D7A">
        <w:rPr>
          <w:rFonts w:ascii="Times New Roman" w:hAnsi="Times New Roman"/>
          <w:sz w:val="28"/>
          <w:szCs w:val="28"/>
          <w:lang w:val="uk-UA"/>
        </w:rPr>
        <w:t xml:space="preserve">                                         Рецензент: </w:t>
      </w:r>
      <w:r w:rsidRPr="00FF1D7A">
        <w:rPr>
          <w:rFonts w:ascii="Times New Roman" w:hAnsi="Times New Roman"/>
          <w:sz w:val="28"/>
          <w:szCs w:val="28"/>
          <w:u w:val="single"/>
          <w:lang w:val="uk-UA"/>
        </w:rPr>
        <w:t>к.політ.н., доц. Ніколаєва М.І.</w:t>
      </w:r>
    </w:p>
    <w:p w:rsidR="006C06AA" w:rsidRPr="00FF1D7A" w:rsidRDefault="006C06AA" w:rsidP="006C06AA">
      <w:pPr>
        <w:pStyle w:val="a3"/>
        <w:spacing w:line="360" w:lineRule="auto"/>
        <w:ind w:firstLine="567"/>
        <w:jc w:val="both"/>
        <w:rPr>
          <w:rFonts w:ascii="Times New Roman" w:hAnsi="Times New Roman"/>
          <w:sz w:val="28"/>
          <w:szCs w:val="28"/>
          <w:lang w:val="uk-UA"/>
        </w:rPr>
      </w:pPr>
    </w:p>
    <w:tbl>
      <w:tblPr>
        <w:tblW w:w="5405" w:type="pct"/>
        <w:jc w:val="center"/>
        <w:tblLook w:val="00A0" w:firstRow="1" w:lastRow="0" w:firstColumn="1" w:lastColumn="0" w:noHBand="0" w:noVBand="0"/>
      </w:tblPr>
      <w:tblGrid>
        <w:gridCol w:w="5079"/>
        <w:gridCol w:w="5034"/>
      </w:tblGrid>
      <w:tr w:rsidR="006C06AA" w:rsidRPr="00FF1D7A" w:rsidTr="00652EB7">
        <w:trPr>
          <w:trHeight w:val="2503"/>
          <w:jc w:val="center"/>
        </w:trPr>
        <w:tc>
          <w:tcPr>
            <w:tcW w:w="5394" w:type="dxa"/>
          </w:tcPr>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Рекомендовано до захисту:</w:t>
            </w:r>
          </w:p>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Протокол засідання кафедри</w:t>
            </w:r>
          </w:p>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 xml:space="preserve">№   від  ..2018 р. </w:t>
            </w:r>
          </w:p>
          <w:p w:rsidR="006C06AA" w:rsidRPr="00FF1D7A" w:rsidRDefault="006C06AA" w:rsidP="00652EB7">
            <w:pPr>
              <w:pStyle w:val="a3"/>
              <w:ind w:firstLine="567"/>
              <w:jc w:val="both"/>
              <w:rPr>
                <w:rFonts w:ascii="Times New Roman" w:hAnsi="Times New Roman"/>
                <w:sz w:val="24"/>
                <w:szCs w:val="24"/>
                <w:lang w:val="uk-UA"/>
              </w:rPr>
            </w:pPr>
          </w:p>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Завідуючий кафедри</w:t>
            </w:r>
          </w:p>
          <w:p w:rsidR="006C06AA" w:rsidRPr="00FF1D7A" w:rsidRDefault="006C06AA" w:rsidP="00652EB7">
            <w:pPr>
              <w:pStyle w:val="a3"/>
              <w:ind w:firstLine="567"/>
              <w:jc w:val="both"/>
              <w:rPr>
                <w:rFonts w:ascii="Times New Roman" w:hAnsi="Times New Roman"/>
                <w:sz w:val="24"/>
                <w:szCs w:val="24"/>
                <w:lang w:val="uk-UA"/>
              </w:rPr>
            </w:pPr>
          </w:p>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_____________     Попков В.В.</w:t>
            </w:r>
            <w:r w:rsidRPr="00FF1D7A">
              <w:rPr>
                <w:rFonts w:ascii="Times New Roman" w:hAnsi="Times New Roman"/>
                <w:sz w:val="24"/>
                <w:szCs w:val="24"/>
                <w:lang w:val="uk-UA"/>
              </w:rPr>
              <w:tab/>
              <w:t xml:space="preserve">          </w:t>
            </w:r>
          </w:p>
        </w:tc>
        <w:tc>
          <w:tcPr>
            <w:tcW w:w="5080" w:type="dxa"/>
          </w:tcPr>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Захищено на засіданні ЕК № 2</w:t>
            </w:r>
            <w:r w:rsidRPr="00FF1D7A">
              <w:rPr>
                <w:rFonts w:ascii="Times New Roman" w:hAnsi="Times New Roman"/>
                <w:sz w:val="24"/>
                <w:szCs w:val="24"/>
                <w:lang w:val="uk-UA"/>
              </w:rPr>
              <w:tab/>
            </w:r>
          </w:p>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протокол №____ від________ 2018</w:t>
            </w:r>
            <w:r w:rsidRPr="00FF1D7A">
              <w:rPr>
                <w:rFonts w:ascii="Times New Roman" w:hAnsi="Times New Roman"/>
                <w:sz w:val="24"/>
                <w:szCs w:val="24"/>
                <w:lang w:val="uk-UA"/>
              </w:rPr>
              <w:tab/>
              <w:t> р.</w:t>
            </w:r>
          </w:p>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Оцінка______________/______/_____</w:t>
            </w:r>
          </w:p>
          <w:p w:rsidR="006C06AA" w:rsidRPr="00FF1D7A" w:rsidRDefault="006C06AA" w:rsidP="00652EB7">
            <w:pPr>
              <w:pStyle w:val="a3"/>
              <w:ind w:firstLine="567"/>
              <w:jc w:val="both"/>
              <w:rPr>
                <w:rFonts w:ascii="Times New Roman" w:hAnsi="Times New Roman"/>
                <w:sz w:val="20"/>
                <w:szCs w:val="20"/>
                <w:lang w:val="uk-UA"/>
              </w:rPr>
            </w:pPr>
            <w:r w:rsidRPr="00FF1D7A">
              <w:rPr>
                <w:rFonts w:ascii="Times New Roman" w:hAnsi="Times New Roman"/>
                <w:sz w:val="20"/>
                <w:szCs w:val="20"/>
                <w:lang w:val="uk-UA"/>
              </w:rPr>
              <w:t>(за національною шкалою, шкалою ЕСТS, бали)</w:t>
            </w:r>
          </w:p>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Голова ЕК</w:t>
            </w:r>
          </w:p>
          <w:p w:rsidR="006C06AA" w:rsidRPr="00FF1D7A" w:rsidRDefault="006C06AA" w:rsidP="00652EB7">
            <w:pPr>
              <w:pStyle w:val="a3"/>
              <w:ind w:firstLine="567"/>
              <w:jc w:val="both"/>
              <w:rPr>
                <w:rFonts w:ascii="Times New Roman" w:hAnsi="Times New Roman"/>
                <w:sz w:val="24"/>
                <w:szCs w:val="24"/>
                <w:lang w:val="uk-UA"/>
              </w:rPr>
            </w:pPr>
          </w:p>
          <w:p w:rsidR="006C06AA" w:rsidRPr="00FF1D7A" w:rsidRDefault="006C06AA" w:rsidP="00652EB7">
            <w:pPr>
              <w:pStyle w:val="a3"/>
              <w:ind w:firstLine="567"/>
              <w:jc w:val="both"/>
              <w:rPr>
                <w:rFonts w:ascii="Times New Roman" w:hAnsi="Times New Roman"/>
                <w:sz w:val="24"/>
                <w:szCs w:val="24"/>
                <w:lang w:val="uk-UA"/>
              </w:rPr>
            </w:pPr>
            <w:r w:rsidRPr="00FF1D7A">
              <w:rPr>
                <w:rFonts w:ascii="Times New Roman" w:hAnsi="Times New Roman"/>
                <w:sz w:val="24"/>
                <w:szCs w:val="24"/>
                <w:lang w:val="uk-UA"/>
              </w:rPr>
              <w:t>_____________      Мілова М.І.</w:t>
            </w:r>
            <w:r w:rsidRPr="00FF1D7A">
              <w:rPr>
                <w:rFonts w:ascii="Times New Roman" w:hAnsi="Times New Roman"/>
                <w:sz w:val="24"/>
                <w:szCs w:val="24"/>
                <w:lang w:val="uk-UA"/>
              </w:rPr>
              <w:tab/>
              <w:t xml:space="preserve">            </w:t>
            </w:r>
          </w:p>
        </w:tc>
      </w:tr>
      <w:tr w:rsidR="006C06AA" w:rsidRPr="00FF1D7A" w:rsidTr="00652EB7">
        <w:trPr>
          <w:trHeight w:val="547"/>
          <w:jc w:val="center"/>
        </w:trPr>
        <w:tc>
          <w:tcPr>
            <w:tcW w:w="5394" w:type="dxa"/>
          </w:tcPr>
          <w:p w:rsidR="006C06AA" w:rsidRPr="00FF1D7A" w:rsidRDefault="006C06AA" w:rsidP="00652EB7">
            <w:pPr>
              <w:pStyle w:val="a3"/>
              <w:ind w:firstLine="567"/>
              <w:jc w:val="both"/>
              <w:rPr>
                <w:rFonts w:ascii="Times New Roman" w:hAnsi="Times New Roman"/>
                <w:sz w:val="24"/>
                <w:szCs w:val="24"/>
                <w:lang w:val="uk-UA"/>
              </w:rPr>
            </w:pPr>
          </w:p>
        </w:tc>
        <w:tc>
          <w:tcPr>
            <w:tcW w:w="5080" w:type="dxa"/>
          </w:tcPr>
          <w:p w:rsidR="006C06AA" w:rsidRPr="00FF1D7A" w:rsidRDefault="006C06AA" w:rsidP="00652EB7">
            <w:pPr>
              <w:pStyle w:val="a3"/>
              <w:ind w:firstLine="567"/>
              <w:jc w:val="both"/>
              <w:rPr>
                <w:rFonts w:ascii="Times New Roman" w:hAnsi="Times New Roman"/>
                <w:sz w:val="24"/>
                <w:szCs w:val="24"/>
                <w:lang w:val="uk-UA"/>
              </w:rPr>
            </w:pPr>
          </w:p>
        </w:tc>
      </w:tr>
    </w:tbl>
    <w:p w:rsidR="006C06AA" w:rsidRPr="00FF1D7A" w:rsidRDefault="006C06AA" w:rsidP="006C06AA">
      <w:pPr>
        <w:pStyle w:val="a3"/>
        <w:spacing w:line="360" w:lineRule="auto"/>
        <w:ind w:firstLine="567"/>
        <w:jc w:val="center"/>
        <w:rPr>
          <w:rFonts w:ascii="Times New Roman" w:hAnsi="Times New Roman"/>
          <w:sz w:val="28"/>
          <w:szCs w:val="28"/>
          <w:lang w:val="uk-UA"/>
        </w:rPr>
      </w:pPr>
      <w:r w:rsidRPr="00FF1D7A">
        <w:rPr>
          <w:rFonts w:ascii="Times New Roman" w:hAnsi="Times New Roman"/>
          <w:b/>
          <w:sz w:val="28"/>
          <w:szCs w:val="28"/>
          <w:lang w:val="uk-UA"/>
        </w:rPr>
        <w:t>Одеса – 2018</w:t>
      </w:r>
    </w:p>
    <w:p w:rsidR="006C06AA" w:rsidRPr="00FF1D7A" w:rsidRDefault="006C06AA" w:rsidP="006C06AA">
      <w:pPr>
        <w:rPr>
          <w:rFonts w:ascii="Times New Roman" w:hAnsi="Times New Roman"/>
          <w:sz w:val="28"/>
          <w:szCs w:val="28"/>
          <w:lang w:val="uk-UA"/>
        </w:rPr>
      </w:pPr>
      <w:r w:rsidRPr="00FF1D7A">
        <w:rPr>
          <w:rFonts w:ascii="Times New Roman" w:hAnsi="Times New Roman"/>
          <w:sz w:val="28"/>
          <w:szCs w:val="28"/>
          <w:lang w:val="uk-UA"/>
        </w:rPr>
        <w:br w:type="page"/>
      </w:r>
    </w:p>
    <w:p w:rsidR="006C06AA" w:rsidRPr="00FF1D7A" w:rsidRDefault="006C06AA" w:rsidP="006C06AA">
      <w:pPr>
        <w:spacing w:line="360" w:lineRule="auto"/>
        <w:ind w:firstLine="567"/>
        <w:jc w:val="center"/>
        <w:rPr>
          <w:rFonts w:ascii="Times New Roman" w:hAnsi="Times New Roman"/>
          <w:b/>
          <w:sz w:val="28"/>
          <w:szCs w:val="28"/>
          <w:lang w:val="uk-UA"/>
        </w:rPr>
      </w:pPr>
      <w:r w:rsidRPr="00FF1D7A">
        <w:rPr>
          <w:rFonts w:ascii="Times New Roman" w:hAnsi="Times New Roman"/>
          <w:b/>
          <w:sz w:val="28"/>
          <w:szCs w:val="28"/>
          <w:lang w:val="uk-UA"/>
        </w:rPr>
        <w:lastRenderedPageBreak/>
        <w:t>ЗМІСТ</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b/>
          <w:sz w:val="28"/>
          <w:szCs w:val="28"/>
          <w:lang w:val="uk-UA"/>
        </w:rPr>
        <w:t>Вступ</w:t>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FF1D7A">
        <w:rPr>
          <w:rFonts w:ascii="Times New Roman" w:hAnsi="Times New Roman"/>
          <w:sz w:val="28"/>
          <w:szCs w:val="28"/>
          <w:lang w:val="uk-UA"/>
        </w:rPr>
        <w:t>3</w:t>
      </w:r>
    </w:p>
    <w:p w:rsidR="006C06AA" w:rsidRPr="00FF1D7A" w:rsidRDefault="006C06AA" w:rsidP="006C06AA">
      <w:pPr>
        <w:rPr>
          <w:rFonts w:ascii="Times New Roman" w:hAnsi="Times New Roman"/>
          <w:b/>
          <w:sz w:val="28"/>
          <w:szCs w:val="28"/>
          <w:lang w:val="uk-UA"/>
        </w:rPr>
      </w:pPr>
      <w:r w:rsidRPr="00FF1D7A">
        <w:rPr>
          <w:rFonts w:ascii="Times New Roman" w:hAnsi="Times New Roman"/>
          <w:b/>
          <w:sz w:val="28"/>
          <w:szCs w:val="28"/>
          <w:lang w:val="uk-UA"/>
        </w:rPr>
        <w:t>Розділ І «Демократизація в предметному полі політичної науки»</w:t>
      </w:r>
    </w:p>
    <w:p w:rsidR="006C06AA" w:rsidRPr="002E5A1C" w:rsidRDefault="006C06AA" w:rsidP="006C06AA">
      <w:pPr>
        <w:rPr>
          <w:rFonts w:ascii="Times New Roman" w:hAnsi="Times New Roman"/>
          <w:sz w:val="28"/>
          <w:szCs w:val="28"/>
        </w:rPr>
      </w:pPr>
      <w:r w:rsidRPr="00FF1D7A">
        <w:rPr>
          <w:rFonts w:ascii="Times New Roman" w:hAnsi="Times New Roman"/>
          <w:i/>
          <w:sz w:val="28"/>
          <w:szCs w:val="28"/>
          <w:lang w:val="uk-UA"/>
        </w:rPr>
        <w:t>1.1Демократія як політичний ідеал: основні риси</w:t>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r>
      <w:r w:rsidRPr="002E5A1C">
        <w:rPr>
          <w:rFonts w:ascii="Times New Roman" w:hAnsi="Times New Roman"/>
          <w:sz w:val="28"/>
          <w:szCs w:val="28"/>
        </w:rPr>
        <w:tab/>
        <w:t>7</w:t>
      </w:r>
    </w:p>
    <w:p w:rsidR="006C06AA" w:rsidRPr="006C06AA" w:rsidRDefault="006C06AA" w:rsidP="006C06AA">
      <w:pPr>
        <w:rPr>
          <w:rFonts w:ascii="Times New Roman" w:hAnsi="Times New Roman"/>
          <w:sz w:val="28"/>
          <w:szCs w:val="28"/>
        </w:rPr>
      </w:pPr>
      <w:r w:rsidRPr="00FF1D7A">
        <w:rPr>
          <w:rFonts w:ascii="Times New Roman" w:hAnsi="Times New Roman"/>
          <w:i/>
          <w:sz w:val="28"/>
          <w:szCs w:val="28"/>
          <w:lang w:val="uk-UA"/>
        </w:rPr>
        <w:t>1.2 Сутність процесу демократизації: багатоманіття підходів</w:t>
      </w:r>
      <w:r w:rsidRPr="006C06AA">
        <w:rPr>
          <w:rFonts w:ascii="Times New Roman" w:hAnsi="Times New Roman"/>
          <w:sz w:val="28"/>
          <w:szCs w:val="28"/>
        </w:rPr>
        <w:tab/>
      </w:r>
      <w:r w:rsidRPr="006C06AA">
        <w:rPr>
          <w:rFonts w:ascii="Times New Roman" w:hAnsi="Times New Roman"/>
          <w:sz w:val="28"/>
          <w:szCs w:val="28"/>
        </w:rPr>
        <w:tab/>
        <w:t xml:space="preserve">        13</w:t>
      </w:r>
    </w:p>
    <w:p w:rsidR="006C06AA" w:rsidRPr="006C06AA" w:rsidRDefault="006C06AA" w:rsidP="006C06AA">
      <w:pPr>
        <w:rPr>
          <w:rFonts w:ascii="Times New Roman" w:hAnsi="Times New Roman"/>
          <w:sz w:val="28"/>
          <w:szCs w:val="28"/>
        </w:rPr>
      </w:pPr>
      <w:r w:rsidRPr="00FF1D7A">
        <w:rPr>
          <w:rFonts w:ascii="Times New Roman" w:hAnsi="Times New Roman"/>
          <w:i/>
          <w:sz w:val="28"/>
          <w:szCs w:val="28"/>
          <w:lang w:val="uk-UA"/>
        </w:rPr>
        <w:t>Висновки до розділу 1</w:t>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t xml:space="preserve">        21</w:t>
      </w:r>
    </w:p>
    <w:p w:rsidR="006C06AA" w:rsidRPr="00FF1D7A" w:rsidRDefault="006C06AA" w:rsidP="006C06AA">
      <w:pPr>
        <w:rPr>
          <w:rFonts w:ascii="Times New Roman" w:hAnsi="Times New Roman"/>
          <w:i/>
          <w:sz w:val="28"/>
          <w:szCs w:val="28"/>
          <w:lang w:val="uk-UA"/>
        </w:rPr>
      </w:pPr>
    </w:p>
    <w:p w:rsidR="006C06AA" w:rsidRPr="00FF1D7A" w:rsidRDefault="006C06AA" w:rsidP="006C06AA">
      <w:pPr>
        <w:rPr>
          <w:rFonts w:ascii="Times New Roman" w:hAnsi="Times New Roman"/>
          <w:b/>
          <w:sz w:val="28"/>
          <w:szCs w:val="28"/>
          <w:lang w:val="uk-UA"/>
        </w:rPr>
      </w:pPr>
      <w:r w:rsidRPr="00FF1D7A">
        <w:rPr>
          <w:rFonts w:ascii="Times New Roman" w:hAnsi="Times New Roman"/>
          <w:b/>
          <w:sz w:val="28"/>
          <w:szCs w:val="28"/>
          <w:lang w:val="uk-UA"/>
        </w:rPr>
        <w:t>Розділ ІІ «Згасання «третьої хвилі» та загрози авторитарного реверсу»</w:t>
      </w:r>
    </w:p>
    <w:p w:rsidR="006C06AA" w:rsidRPr="006C06AA" w:rsidRDefault="006C06AA" w:rsidP="006C06AA">
      <w:pPr>
        <w:jc w:val="both"/>
        <w:rPr>
          <w:rFonts w:ascii="Times New Roman" w:hAnsi="Times New Roman"/>
          <w:sz w:val="28"/>
          <w:szCs w:val="28"/>
        </w:rPr>
      </w:pPr>
      <w:r w:rsidRPr="00FF1D7A">
        <w:rPr>
          <w:rFonts w:ascii="Times New Roman" w:hAnsi="Times New Roman"/>
          <w:i/>
          <w:sz w:val="28"/>
          <w:szCs w:val="28"/>
          <w:lang w:val="uk-UA"/>
        </w:rPr>
        <w:t>2.1 Третя хвиля демократизації: згасання імпульсу</w:t>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t xml:space="preserve">       23</w:t>
      </w:r>
    </w:p>
    <w:p w:rsidR="006C06AA" w:rsidRPr="006C06AA" w:rsidRDefault="006C06AA" w:rsidP="006C06AA">
      <w:pPr>
        <w:jc w:val="both"/>
        <w:rPr>
          <w:rFonts w:ascii="Times New Roman" w:hAnsi="Times New Roman"/>
          <w:sz w:val="28"/>
          <w:szCs w:val="28"/>
        </w:rPr>
      </w:pPr>
      <w:r w:rsidRPr="00FF1D7A">
        <w:rPr>
          <w:rFonts w:ascii="Times New Roman" w:hAnsi="Times New Roman"/>
          <w:i/>
          <w:sz w:val="28"/>
          <w:szCs w:val="28"/>
          <w:lang w:val="uk-UA"/>
        </w:rPr>
        <w:t>2.2 Суперечності процесу демократизації в сучасній Україні</w:t>
      </w:r>
      <w:r w:rsidRPr="006C06AA">
        <w:rPr>
          <w:rFonts w:ascii="Times New Roman" w:hAnsi="Times New Roman"/>
          <w:sz w:val="28"/>
          <w:szCs w:val="28"/>
        </w:rPr>
        <w:tab/>
      </w:r>
      <w:r w:rsidRPr="006C06AA">
        <w:rPr>
          <w:rFonts w:ascii="Times New Roman" w:hAnsi="Times New Roman"/>
          <w:sz w:val="28"/>
          <w:szCs w:val="28"/>
        </w:rPr>
        <w:tab/>
        <w:t xml:space="preserve">       36</w:t>
      </w:r>
    </w:p>
    <w:p w:rsidR="006C06AA" w:rsidRPr="006C06AA" w:rsidRDefault="006C06AA" w:rsidP="006C06AA">
      <w:pPr>
        <w:rPr>
          <w:rFonts w:ascii="Times New Roman" w:hAnsi="Times New Roman"/>
          <w:sz w:val="28"/>
          <w:szCs w:val="28"/>
        </w:rPr>
      </w:pPr>
      <w:r w:rsidRPr="00FF1D7A">
        <w:rPr>
          <w:rFonts w:ascii="Times New Roman" w:hAnsi="Times New Roman"/>
          <w:i/>
          <w:sz w:val="28"/>
          <w:szCs w:val="28"/>
          <w:lang w:val="uk-UA"/>
        </w:rPr>
        <w:t>Висновки до розділу 2</w:t>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t xml:space="preserve">        47</w:t>
      </w:r>
    </w:p>
    <w:p w:rsidR="006C06AA" w:rsidRPr="00FF1D7A" w:rsidRDefault="006C06AA" w:rsidP="006C06AA">
      <w:pPr>
        <w:rPr>
          <w:rFonts w:ascii="Times New Roman" w:hAnsi="Times New Roman"/>
          <w:i/>
          <w:sz w:val="28"/>
          <w:szCs w:val="28"/>
          <w:lang w:val="uk-UA"/>
        </w:rPr>
      </w:pPr>
    </w:p>
    <w:p w:rsidR="006C06AA" w:rsidRPr="006C06AA" w:rsidRDefault="006C06AA" w:rsidP="006C06AA">
      <w:pPr>
        <w:jc w:val="both"/>
        <w:rPr>
          <w:rFonts w:ascii="Times New Roman" w:hAnsi="Times New Roman"/>
          <w:sz w:val="28"/>
          <w:szCs w:val="28"/>
        </w:rPr>
      </w:pPr>
      <w:r w:rsidRPr="00FF1D7A">
        <w:rPr>
          <w:rFonts w:ascii="Times New Roman" w:hAnsi="Times New Roman"/>
          <w:b/>
          <w:sz w:val="28"/>
          <w:szCs w:val="28"/>
          <w:lang w:val="uk-UA"/>
        </w:rPr>
        <w:t>Висновки</w:t>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t xml:space="preserve">        49</w:t>
      </w:r>
    </w:p>
    <w:p w:rsidR="006C06AA" w:rsidRPr="00FF1D7A" w:rsidRDefault="006C06AA" w:rsidP="006C06AA">
      <w:pPr>
        <w:rPr>
          <w:rFonts w:ascii="Times New Roman" w:hAnsi="Times New Roman"/>
          <w:b/>
          <w:sz w:val="28"/>
          <w:szCs w:val="28"/>
          <w:lang w:val="uk-UA"/>
        </w:rPr>
      </w:pPr>
    </w:p>
    <w:p w:rsidR="006C06AA" w:rsidRPr="006C06AA" w:rsidRDefault="006C06AA" w:rsidP="006C06AA">
      <w:pPr>
        <w:rPr>
          <w:rFonts w:ascii="Times New Roman" w:hAnsi="Times New Roman"/>
          <w:sz w:val="28"/>
          <w:szCs w:val="28"/>
        </w:rPr>
      </w:pPr>
      <w:r w:rsidRPr="00FF1D7A">
        <w:rPr>
          <w:rFonts w:ascii="Times New Roman" w:hAnsi="Times New Roman"/>
          <w:b/>
          <w:sz w:val="28"/>
          <w:szCs w:val="28"/>
          <w:lang w:val="uk-UA"/>
        </w:rPr>
        <w:t>Список використаних джерел</w:t>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t xml:space="preserve">        54</w:t>
      </w:r>
    </w:p>
    <w:p w:rsidR="006C06AA" w:rsidRPr="00FF1D7A" w:rsidRDefault="006C06AA" w:rsidP="006C06AA">
      <w:pPr>
        <w:rPr>
          <w:rFonts w:ascii="Times New Roman" w:hAnsi="Times New Roman"/>
          <w:b/>
          <w:sz w:val="28"/>
          <w:szCs w:val="28"/>
          <w:lang w:val="uk-UA"/>
        </w:rPr>
      </w:pPr>
    </w:p>
    <w:p w:rsidR="006C06AA" w:rsidRPr="006C06AA" w:rsidRDefault="006C06AA" w:rsidP="006C06AA">
      <w:pPr>
        <w:rPr>
          <w:rFonts w:ascii="Times New Roman" w:hAnsi="Times New Roman"/>
          <w:sz w:val="28"/>
          <w:szCs w:val="28"/>
        </w:rPr>
      </w:pPr>
      <w:r w:rsidRPr="00FF1D7A">
        <w:rPr>
          <w:rFonts w:ascii="Times New Roman" w:hAnsi="Times New Roman"/>
          <w:b/>
          <w:sz w:val="28"/>
          <w:szCs w:val="28"/>
          <w:lang w:val="uk-UA"/>
        </w:rPr>
        <w:t>Додатки</w:t>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r>
      <w:r w:rsidRPr="006C06AA">
        <w:rPr>
          <w:rFonts w:ascii="Times New Roman" w:hAnsi="Times New Roman"/>
          <w:sz w:val="28"/>
          <w:szCs w:val="28"/>
        </w:rPr>
        <w:tab/>
        <w:t xml:space="preserve">        59</w:t>
      </w:r>
    </w:p>
    <w:p w:rsidR="006C06AA" w:rsidRPr="00FF1D7A" w:rsidRDefault="006C06AA" w:rsidP="006C06AA">
      <w:pPr>
        <w:rPr>
          <w:rFonts w:ascii="Times New Roman" w:hAnsi="Times New Roman"/>
          <w:b/>
          <w:sz w:val="28"/>
          <w:szCs w:val="28"/>
          <w:lang w:val="uk-UA"/>
        </w:rPr>
      </w:pPr>
      <w:r w:rsidRPr="00FF1D7A">
        <w:rPr>
          <w:rFonts w:ascii="Times New Roman" w:hAnsi="Times New Roman"/>
          <w:b/>
          <w:sz w:val="28"/>
          <w:szCs w:val="28"/>
          <w:lang w:val="uk-UA"/>
        </w:rPr>
        <w:br w:type="page"/>
      </w:r>
    </w:p>
    <w:p w:rsidR="006C06AA" w:rsidRPr="00FF1D7A" w:rsidRDefault="006C06AA" w:rsidP="006C06AA">
      <w:pPr>
        <w:spacing w:line="360" w:lineRule="auto"/>
        <w:jc w:val="center"/>
        <w:rPr>
          <w:rFonts w:ascii="Times New Roman" w:hAnsi="Times New Roman"/>
          <w:b/>
          <w:sz w:val="28"/>
          <w:szCs w:val="28"/>
          <w:lang w:val="uk-UA"/>
        </w:rPr>
      </w:pPr>
      <w:r w:rsidRPr="00FF1D7A">
        <w:rPr>
          <w:rFonts w:ascii="Times New Roman" w:hAnsi="Times New Roman"/>
          <w:b/>
          <w:sz w:val="28"/>
          <w:szCs w:val="28"/>
          <w:lang w:val="uk-UA"/>
        </w:rPr>
        <w:lastRenderedPageBreak/>
        <w:t>Вступ</w:t>
      </w:r>
    </w:p>
    <w:p w:rsidR="006C06AA" w:rsidRPr="00FF1D7A" w:rsidRDefault="006C06AA" w:rsidP="006C06AA">
      <w:pPr>
        <w:spacing w:line="360" w:lineRule="auto"/>
        <w:ind w:firstLine="540"/>
        <w:jc w:val="both"/>
        <w:rPr>
          <w:rFonts w:ascii="Times New Roman" w:hAnsi="Times New Roman"/>
          <w:sz w:val="28"/>
          <w:szCs w:val="28"/>
          <w:lang w:val="uk-UA"/>
        </w:rPr>
      </w:pPr>
      <w:r w:rsidRPr="00FF1D7A">
        <w:rPr>
          <w:rFonts w:ascii="Times New Roman" w:hAnsi="Times New Roman"/>
          <w:b/>
          <w:sz w:val="28"/>
          <w:szCs w:val="28"/>
          <w:lang w:val="uk-UA"/>
        </w:rPr>
        <w:t xml:space="preserve">Актуальність </w:t>
      </w:r>
      <w:r w:rsidRPr="00FF1D7A">
        <w:rPr>
          <w:rFonts w:ascii="Times New Roman" w:hAnsi="Times New Roman"/>
          <w:sz w:val="28"/>
          <w:szCs w:val="28"/>
          <w:lang w:val="uk-UA"/>
        </w:rPr>
        <w:t>теми дипломної роботи зумовлена зростанням кризових явищ у просуванні «проекту демократії» на глобальному рівні, яке визначилося протягом останніх десяти років. Окрім супротиву авторитарних суспільно-політичних систем намаганням західних держав поширити принципи народної участі на їхнє функціонування, збільшуються і суперечності в таборі країн «консолідованої демократії». На рівні політичного процесу України аналітики констатують той факт, що криза системи комунізму кінця 1980-х рр. так і не призвела до встановлення в країні режиму консолідованої демократії. Навпаки, Україна навіть в періоди максимального сплеску політичної активності мас не виходила з розряду «умовно вільних країн» за класифікацією впливової міжнародної організації Freedom House. Таким чином, виникають підстави сформулювати гіпотезу про те, що на глобальному рівні відбуваються якісні зміни в реалізації процесу демократизації, а співвідношення в ньому елементів прогресу або регресу постає як важлива дослідницька проблема.</w:t>
      </w:r>
    </w:p>
    <w:p w:rsidR="006C06AA" w:rsidRPr="00FF1D7A" w:rsidRDefault="006C06AA" w:rsidP="006C06AA">
      <w:pPr>
        <w:spacing w:line="360" w:lineRule="auto"/>
        <w:ind w:firstLine="540"/>
        <w:jc w:val="both"/>
        <w:rPr>
          <w:rFonts w:ascii="Times New Roman" w:hAnsi="Times New Roman"/>
          <w:sz w:val="28"/>
          <w:szCs w:val="28"/>
          <w:lang w:val="uk-UA"/>
        </w:rPr>
      </w:pPr>
      <w:r w:rsidRPr="00FF1D7A">
        <w:rPr>
          <w:rFonts w:ascii="Times New Roman" w:hAnsi="Times New Roman"/>
          <w:b/>
          <w:sz w:val="28"/>
          <w:szCs w:val="28"/>
          <w:lang w:val="uk-UA"/>
        </w:rPr>
        <w:t>Об’єктом дипломної роботи</w:t>
      </w:r>
      <w:r w:rsidRPr="00FF1D7A">
        <w:rPr>
          <w:rFonts w:ascii="Times New Roman" w:hAnsi="Times New Roman"/>
          <w:sz w:val="28"/>
          <w:szCs w:val="28"/>
          <w:lang w:val="uk-UA"/>
        </w:rPr>
        <w:t xml:space="preserve"> виступає демократизація, яка тлумачиться автором як один з різновидів політичних процесів, що передбачає збільшення участі компетентних громадян у визначенні змісту політичного порядку денного та створення для цього необхідних інституційних гарантій.</w:t>
      </w:r>
    </w:p>
    <w:p w:rsidR="006C06AA" w:rsidRPr="00FF1D7A" w:rsidRDefault="006C06AA" w:rsidP="006C06AA">
      <w:pPr>
        <w:spacing w:line="360" w:lineRule="auto"/>
        <w:ind w:firstLine="540"/>
        <w:jc w:val="both"/>
        <w:rPr>
          <w:rFonts w:ascii="Times New Roman" w:hAnsi="Times New Roman"/>
          <w:sz w:val="28"/>
          <w:szCs w:val="28"/>
          <w:lang w:val="uk-UA"/>
        </w:rPr>
      </w:pPr>
      <w:r w:rsidRPr="00FF1D7A">
        <w:rPr>
          <w:rFonts w:ascii="Times New Roman" w:hAnsi="Times New Roman"/>
          <w:b/>
          <w:sz w:val="28"/>
          <w:szCs w:val="28"/>
          <w:lang w:val="uk-UA"/>
        </w:rPr>
        <w:t xml:space="preserve">Предметом роботи </w:t>
      </w:r>
      <w:r w:rsidRPr="00FF1D7A">
        <w:rPr>
          <w:rFonts w:ascii="Times New Roman" w:hAnsi="Times New Roman"/>
          <w:sz w:val="28"/>
          <w:szCs w:val="28"/>
          <w:lang w:val="uk-UA"/>
        </w:rPr>
        <w:t>слід вважати особливості реалізації демократизації як глобального процесу.</w:t>
      </w:r>
    </w:p>
    <w:p w:rsidR="006C06AA" w:rsidRPr="00FF1D7A" w:rsidRDefault="006C06AA" w:rsidP="006C06AA">
      <w:pPr>
        <w:spacing w:line="360" w:lineRule="auto"/>
        <w:ind w:firstLine="540"/>
        <w:jc w:val="both"/>
        <w:rPr>
          <w:rFonts w:ascii="Times New Roman" w:hAnsi="Times New Roman"/>
          <w:sz w:val="28"/>
          <w:szCs w:val="28"/>
          <w:lang w:val="uk-UA"/>
        </w:rPr>
      </w:pPr>
      <w:r w:rsidRPr="00FF1D7A">
        <w:rPr>
          <w:rFonts w:ascii="Times New Roman" w:hAnsi="Times New Roman"/>
          <w:i/>
          <w:sz w:val="28"/>
          <w:szCs w:val="28"/>
          <w:lang w:val="uk-UA"/>
        </w:rPr>
        <w:t>Мета</w:t>
      </w:r>
      <w:r w:rsidRPr="00FF1D7A">
        <w:rPr>
          <w:rFonts w:ascii="Times New Roman" w:hAnsi="Times New Roman"/>
          <w:sz w:val="28"/>
          <w:szCs w:val="28"/>
          <w:lang w:val="uk-UA"/>
        </w:rPr>
        <w:t xml:space="preserve"> дипломної роботи бакалавра полягає у розкритті специфіки процесу демократизації в сучасних умовах, виявленні основних чинників, які спричиняють тенденції повороту до авторитаризму.</w:t>
      </w:r>
    </w:p>
    <w:p w:rsidR="006C06AA" w:rsidRPr="00FF1D7A" w:rsidRDefault="006C06AA" w:rsidP="006C06AA">
      <w:pPr>
        <w:spacing w:line="360" w:lineRule="auto"/>
        <w:ind w:firstLine="540"/>
        <w:jc w:val="both"/>
        <w:rPr>
          <w:rFonts w:ascii="Times New Roman" w:hAnsi="Times New Roman"/>
          <w:sz w:val="28"/>
          <w:szCs w:val="28"/>
          <w:lang w:val="uk-UA"/>
        </w:rPr>
      </w:pPr>
      <w:r w:rsidRPr="00FF1D7A">
        <w:rPr>
          <w:rFonts w:ascii="Times New Roman" w:hAnsi="Times New Roman"/>
          <w:sz w:val="28"/>
          <w:szCs w:val="28"/>
          <w:lang w:val="uk-UA"/>
        </w:rPr>
        <w:t xml:space="preserve">Досягнення означеної мети передбачає реалізацію наступних </w:t>
      </w:r>
      <w:r w:rsidRPr="00FF1D7A">
        <w:rPr>
          <w:rFonts w:ascii="Times New Roman" w:hAnsi="Times New Roman"/>
          <w:i/>
          <w:sz w:val="28"/>
          <w:szCs w:val="28"/>
          <w:lang w:val="uk-UA"/>
        </w:rPr>
        <w:t>завдань</w:t>
      </w:r>
      <w:r w:rsidRPr="00FF1D7A">
        <w:rPr>
          <w:rFonts w:ascii="Times New Roman" w:hAnsi="Times New Roman"/>
          <w:sz w:val="28"/>
          <w:szCs w:val="28"/>
          <w:lang w:val="uk-UA"/>
        </w:rPr>
        <w:t>:</w:t>
      </w:r>
    </w:p>
    <w:p w:rsidR="006C06AA" w:rsidRPr="00FF1D7A" w:rsidRDefault="006C06AA" w:rsidP="006C06AA">
      <w:pPr>
        <w:pStyle w:val="a4"/>
        <w:numPr>
          <w:ilvl w:val="0"/>
          <w:numId w:val="1"/>
        </w:numPr>
        <w:spacing w:line="360" w:lineRule="auto"/>
        <w:jc w:val="both"/>
        <w:rPr>
          <w:rFonts w:ascii="Times New Roman" w:hAnsi="Times New Roman"/>
          <w:sz w:val="28"/>
          <w:szCs w:val="28"/>
          <w:lang w:val="uk-UA"/>
        </w:rPr>
      </w:pPr>
      <w:r w:rsidRPr="00FF1D7A">
        <w:rPr>
          <w:rFonts w:ascii="Times New Roman" w:hAnsi="Times New Roman"/>
          <w:sz w:val="28"/>
          <w:szCs w:val="28"/>
          <w:lang w:val="uk-UA"/>
        </w:rPr>
        <w:t xml:space="preserve">Визначення змісту демократії як політичного ідеалу. Це, в свою чергу, дає автору можливість порівнювати реальні досягнення конкретної </w:t>
      </w:r>
      <w:r w:rsidRPr="00FF1D7A">
        <w:rPr>
          <w:rFonts w:ascii="Times New Roman" w:hAnsi="Times New Roman"/>
          <w:sz w:val="28"/>
          <w:szCs w:val="28"/>
          <w:lang w:val="uk-UA"/>
        </w:rPr>
        <w:lastRenderedPageBreak/>
        <w:t>країни на шляху просування до максимального втілення інститутів, процедур та цінностей народовладдя до своєї національної практики;</w:t>
      </w:r>
    </w:p>
    <w:p w:rsidR="006C06AA" w:rsidRPr="00FF1D7A" w:rsidRDefault="006C06AA" w:rsidP="006C06AA">
      <w:pPr>
        <w:pStyle w:val="a4"/>
        <w:numPr>
          <w:ilvl w:val="0"/>
          <w:numId w:val="1"/>
        </w:numPr>
        <w:spacing w:line="360" w:lineRule="auto"/>
        <w:jc w:val="both"/>
        <w:rPr>
          <w:rFonts w:ascii="Times New Roman" w:hAnsi="Times New Roman"/>
          <w:sz w:val="28"/>
          <w:szCs w:val="28"/>
          <w:lang w:val="uk-UA"/>
        </w:rPr>
      </w:pPr>
      <w:r w:rsidRPr="00FF1D7A">
        <w:rPr>
          <w:rFonts w:ascii="Times New Roman" w:hAnsi="Times New Roman"/>
          <w:sz w:val="28"/>
          <w:szCs w:val="28"/>
          <w:lang w:val="uk-UA"/>
        </w:rPr>
        <w:t>Аналіз основних постулатів теорій демократизації, які створені сучасним суспільствознавством та дають чітке уявлення про окремі аспекти цього процесу, що реалізується зараз на глобальному рівні;</w:t>
      </w:r>
    </w:p>
    <w:p w:rsidR="006C06AA" w:rsidRPr="00FF1D7A" w:rsidRDefault="006C06AA" w:rsidP="006C06AA">
      <w:pPr>
        <w:pStyle w:val="a4"/>
        <w:numPr>
          <w:ilvl w:val="0"/>
          <w:numId w:val="1"/>
        </w:numPr>
        <w:spacing w:line="360" w:lineRule="auto"/>
        <w:jc w:val="both"/>
        <w:rPr>
          <w:rFonts w:ascii="Times New Roman" w:hAnsi="Times New Roman"/>
          <w:sz w:val="28"/>
          <w:szCs w:val="28"/>
          <w:lang w:val="uk-UA"/>
        </w:rPr>
      </w:pPr>
      <w:r w:rsidRPr="00FF1D7A">
        <w:rPr>
          <w:rFonts w:ascii="Times New Roman" w:hAnsi="Times New Roman"/>
          <w:sz w:val="28"/>
          <w:szCs w:val="28"/>
          <w:lang w:val="uk-UA"/>
        </w:rPr>
        <w:t>Виявлення основних перешкод на шляху до реалізації процесу демократизації на глобальному рівні в хронологічних межах останніх десяти років;</w:t>
      </w:r>
    </w:p>
    <w:p w:rsidR="006C06AA" w:rsidRPr="00FF1D7A" w:rsidRDefault="006C06AA" w:rsidP="006C06AA">
      <w:pPr>
        <w:pStyle w:val="a4"/>
        <w:numPr>
          <w:ilvl w:val="0"/>
          <w:numId w:val="1"/>
        </w:numPr>
        <w:spacing w:line="360" w:lineRule="auto"/>
        <w:jc w:val="both"/>
        <w:rPr>
          <w:rFonts w:ascii="Times New Roman" w:hAnsi="Times New Roman"/>
          <w:sz w:val="28"/>
          <w:szCs w:val="28"/>
          <w:lang w:val="uk-UA"/>
        </w:rPr>
      </w:pPr>
      <w:r w:rsidRPr="00FF1D7A">
        <w:rPr>
          <w:rFonts w:ascii="Times New Roman" w:hAnsi="Times New Roman"/>
          <w:sz w:val="28"/>
          <w:szCs w:val="28"/>
          <w:lang w:val="uk-UA"/>
        </w:rPr>
        <w:t>Визначення основних суперечностей процесу демократизації, які проявляються в українській соціо-культурній та політичній практиці.</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i/>
          <w:sz w:val="28"/>
          <w:szCs w:val="28"/>
          <w:lang w:val="uk-UA"/>
        </w:rPr>
        <w:t>Методологія</w:t>
      </w:r>
      <w:r w:rsidRPr="00FF1D7A">
        <w:rPr>
          <w:rFonts w:ascii="Times New Roman" w:hAnsi="Times New Roman"/>
          <w:sz w:val="28"/>
          <w:szCs w:val="28"/>
          <w:lang w:val="uk-UA"/>
        </w:rPr>
        <w:t xml:space="preserve"> дипломної роботи бакалавра ґрунтується на принципах об’єктивності та наукової неупередженості. По відношенню до проблеми, що розглядається, це означає, що автор дипломної роботи ґрунтується на думці про те, що приєднання до процесу демократизації не означає для конкретних країн та народів, що вони обов’язково успішно </w:t>
      </w:r>
      <w:r>
        <w:rPr>
          <w:rFonts w:ascii="Times New Roman" w:hAnsi="Times New Roman"/>
          <w:sz w:val="28"/>
          <w:szCs w:val="28"/>
          <w:lang w:val="uk-UA"/>
        </w:rPr>
        <w:t>заверша</w:t>
      </w:r>
      <w:r w:rsidRPr="00FF1D7A">
        <w:rPr>
          <w:rFonts w:ascii="Times New Roman" w:hAnsi="Times New Roman"/>
          <w:sz w:val="28"/>
          <w:szCs w:val="28"/>
          <w:lang w:val="uk-UA"/>
        </w:rPr>
        <w:t>ть процес впровадження народовладдя і досягнуть бажаних параметрів політичної ефективності та соціо-культурної конкурентоспроможності.</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Вагоме місце в методології даної роботи посідає компаративний метод використання процедур якого дає можливість вийти на широкомасштабні узагальнення та виявити магістральні закономірності у розвитку процесу демократизації.</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i/>
          <w:sz w:val="28"/>
          <w:szCs w:val="28"/>
          <w:lang w:val="uk-UA"/>
        </w:rPr>
        <w:t>Ступінь наукової розроби теми</w:t>
      </w:r>
      <w:r w:rsidRPr="00FF1D7A">
        <w:rPr>
          <w:rFonts w:ascii="Times New Roman" w:hAnsi="Times New Roman"/>
          <w:sz w:val="28"/>
          <w:szCs w:val="28"/>
          <w:lang w:val="uk-UA"/>
        </w:rPr>
        <w:t xml:space="preserve"> дипломної роботи слід визнати доброю. До виявлення різноманітних аспектів демократизації зверталися такі класики транзитології, як Ш. Ейзенштандт, Ф. Шміттер, Д. Растоу, Р. Даль, Х. Лінц, С. Хантінгтон, А. Пшеворські та ін.</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У пострадянському суспільствознавстві питанням демократизації присвячували свої дослідження такі вчені, як: В. Гельман, А. Мадатов, А.</w:t>
      </w:r>
      <w:r>
        <w:rPr>
          <w:rFonts w:ascii="Times New Roman" w:hAnsi="Times New Roman"/>
          <w:sz w:val="28"/>
          <w:szCs w:val="28"/>
          <w:lang w:val="uk-UA"/>
        </w:rPr>
        <w:t> </w:t>
      </w:r>
      <w:r w:rsidRPr="00FF1D7A">
        <w:rPr>
          <w:rFonts w:ascii="Times New Roman" w:hAnsi="Times New Roman"/>
          <w:sz w:val="28"/>
          <w:szCs w:val="28"/>
          <w:lang w:val="uk-UA"/>
        </w:rPr>
        <w:t>Мельвіль, О. Куценко, Л. Левченко та інші.</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i/>
          <w:sz w:val="28"/>
          <w:szCs w:val="28"/>
          <w:lang w:val="uk-UA"/>
        </w:rPr>
        <w:lastRenderedPageBreak/>
        <w:t>Структура дипломної роботи</w:t>
      </w:r>
      <w:r w:rsidRPr="00FF1D7A">
        <w:rPr>
          <w:rFonts w:ascii="Times New Roman" w:hAnsi="Times New Roman"/>
          <w:sz w:val="28"/>
          <w:szCs w:val="28"/>
          <w:lang w:val="uk-UA"/>
        </w:rPr>
        <w:t xml:space="preserve"> цілком визначається об’єктом дослідження та потребою вирішення завдань дипломного проекту. Вона представлена вступом, двома розділами із відповідними підрозділами, висновками, списком використаних джерел та додатками.</w:t>
      </w:r>
    </w:p>
    <w:p w:rsidR="006C06A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 xml:space="preserve">У першому розділі, який має суто теоретичний характер, розкриваються основні ціннісні та інституційні засади демократії як типу суспільно-політичного устрою та </w:t>
      </w:r>
      <w:r>
        <w:rPr>
          <w:rFonts w:ascii="Times New Roman" w:hAnsi="Times New Roman"/>
          <w:sz w:val="28"/>
          <w:szCs w:val="28"/>
          <w:lang w:val="uk-UA"/>
        </w:rPr>
        <w:t>світоглядної</w:t>
      </w:r>
      <w:r w:rsidRPr="00FF1D7A">
        <w:rPr>
          <w:rFonts w:ascii="Times New Roman" w:hAnsi="Times New Roman"/>
          <w:sz w:val="28"/>
          <w:szCs w:val="28"/>
          <w:lang w:val="uk-UA"/>
        </w:rPr>
        <w:t xml:space="preserve"> системи. Подані в ідеалізованому вигляді, вони дають змогу здійснювати порівняння з конкретними національними варіантами їхнього втілення в життя та формувати судження про повноту та послідовність</w:t>
      </w:r>
      <w:r>
        <w:rPr>
          <w:rFonts w:ascii="Times New Roman" w:hAnsi="Times New Roman"/>
          <w:sz w:val="28"/>
          <w:szCs w:val="28"/>
          <w:lang w:val="uk-UA"/>
        </w:rPr>
        <w:t xml:space="preserve"> такого втілення.</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Другий підрозділ першого розділу присвячений аналізу основних теоретичних постулатів творів класиків транзитології, в яких розкриваються важливі аспекти процесу демократизації.</w:t>
      </w:r>
    </w:p>
    <w:p w:rsidR="006C06A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Другий розділ присвячений аналізу сучасних суперечностей реалізації процесу демократизації. Автор дипломної роботи намагається показати як зовнішні чинники, що заважають подальшому просуванню проекту демократії на глобальному рівні (перш за все – спротив авторитарних суспільно-політичних систем, які мають значну ресурсну базу та військову потужність), так і внутрішні чинники (</w:t>
      </w:r>
      <w:r>
        <w:rPr>
          <w:rFonts w:ascii="Times New Roman" w:hAnsi="Times New Roman"/>
          <w:sz w:val="28"/>
          <w:szCs w:val="28"/>
          <w:lang w:val="uk-UA"/>
        </w:rPr>
        <w:t xml:space="preserve">які </w:t>
      </w:r>
      <w:r w:rsidRPr="00FF1D7A">
        <w:rPr>
          <w:rFonts w:ascii="Times New Roman" w:hAnsi="Times New Roman"/>
          <w:sz w:val="28"/>
          <w:szCs w:val="28"/>
          <w:lang w:val="uk-UA"/>
        </w:rPr>
        <w:t>стосуються, передусім</w:t>
      </w:r>
      <w:r>
        <w:rPr>
          <w:rFonts w:ascii="Times New Roman" w:hAnsi="Times New Roman"/>
          <w:sz w:val="28"/>
          <w:szCs w:val="28"/>
          <w:lang w:val="uk-UA"/>
        </w:rPr>
        <w:t>,</w:t>
      </w:r>
      <w:r w:rsidRPr="00FF1D7A">
        <w:rPr>
          <w:rFonts w:ascii="Times New Roman" w:hAnsi="Times New Roman"/>
          <w:sz w:val="28"/>
          <w:szCs w:val="28"/>
          <w:lang w:val="uk-UA"/>
        </w:rPr>
        <w:t xml:space="preserve"> кризових явищ в соціо-економічному житті країн консолідованої демократії)</w:t>
      </w:r>
      <w:r>
        <w:rPr>
          <w:rFonts w:ascii="Times New Roman" w:hAnsi="Times New Roman"/>
          <w:sz w:val="28"/>
          <w:szCs w:val="28"/>
          <w:lang w:val="uk-UA"/>
        </w:rPr>
        <w:t xml:space="preserve"> спричиняють поступове згасання імпульсу демократизації на глобальному рівні</w:t>
      </w:r>
      <w:r w:rsidRPr="00FF1D7A">
        <w:rPr>
          <w:rFonts w:ascii="Times New Roman" w:hAnsi="Times New Roman"/>
          <w:sz w:val="28"/>
          <w:szCs w:val="28"/>
          <w:lang w:val="uk-UA"/>
        </w:rPr>
        <w:t xml:space="preserve">. </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Другий підрозділ присвячений проблемам демократизації в сучасній Україні.</w:t>
      </w:r>
      <w:r>
        <w:rPr>
          <w:rFonts w:ascii="Times New Roman" w:hAnsi="Times New Roman"/>
          <w:sz w:val="28"/>
          <w:szCs w:val="28"/>
          <w:lang w:val="uk-UA"/>
        </w:rPr>
        <w:t xml:space="preserve"> Аналізуються характерні ознаки політичного процесу нашої країни останніх 10 років, які свідчать про поступове зростання ознак авторитарзму в режимних характеристиках функціонування політичної системи України.</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У висновках узагальнюються результати роботи в цілому.</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 xml:space="preserve">Список використаних джерел представлений </w:t>
      </w:r>
      <w:r>
        <w:rPr>
          <w:rFonts w:ascii="Times New Roman" w:hAnsi="Times New Roman"/>
          <w:sz w:val="28"/>
          <w:szCs w:val="28"/>
          <w:lang w:val="uk-UA"/>
        </w:rPr>
        <w:t>53</w:t>
      </w:r>
      <w:r w:rsidRPr="00FF1D7A">
        <w:rPr>
          <w:rFonts w:ascii="Times New Roman" w:hAnsi="Times New Roman"/>
          <w:sz w:val="28"/>
          <w:szCs w:val="28"/>
          <w:lang w:val="uk-UA"/>
        </w:rPr>
        <w:t xml:space="preserve"> найменуваннями.</w:t>
      </w:r>
    </w:p>
    <w:p w:rsidR="006C06AA" w:rsidRPr="00FF1D7A" w:rsidRDefault="006C06AA" w:rsidP="006C06AA">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lastRenderedPageBreak/>
        <w:t>Додатки представлені графічним матеріалом, який переконливо свідчить на користь загрози авторитарного реверсу на глобальному рівні, що позначився у політичному розвитку людства протягом останнього десятиліття. Всі без винятку матеріали, використані в оформленні додатків, розміщені у відкритому доступі на офіційному сайті міжнародної організації Freedom House.</w:t>
      </w:r>
    </w:p>
    <w:p w:rsidR="00874DF1" w:rsidRPr="00FF1D7A" w:rsidRDefault="006C06AA" w:rsidP="00874DF1">
      <w:pPr>
        <w:jc w:val="center"/>
        <w:rPr>
          <w:rFonts w:ascii="Times New Roman" w:hAnsi="Times New Roman"/>
          <w:b/>
          <w:sz w:val="28"/>
          <w:szCs w:val="28"/>
          <w:lang w:val="uk-UA"/>
        </w:rPr>
      </w:pPr>
      <w:r w:rsidRPr="00FF1D7A">
        <w:rPr>
          <w:rFonts w:ascii="Times New Roman" w:hAnsi="Times New Roman"/>
          <w:b/>
          <w:i/>
          <w:sz w:val="28"/>
          <w:szCs w:val="28"/>
          <w:lang w:val="uk-UA"/>
        </w:rPr>
        <w:br w:type="page"/>
      </w:r>
      <w:r w:rsidR="00874DF1" w:rsidRPr="00FF1D7A">
        <w:rPr>
          <w:rFonts w:ascii="Times New Roman" w:hAnsi="Times New Roman"/>
          <w:b/>
          <w:sz w:val="28"/>
          <w:szCs w:val="28"/>
          <w:lang w:val="uk-UA"/>
        </w:rPr>
        <w:lastRenderedPageBreak/>
        <w:t>Висновки</w:t>
      </w:r>
    </w:p>
    <w:p w:rsidR="00874DF1" w:rsidRPr="00FF1D7A" w:rsidRDefault="00874DF1" w:rsidP="00874DF1">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Узагальнюючи результати дослідження проблеми демократизації як глобального процесу, слід зробити наступні висновки:</w:t>
      </w:r>
    </w:p>
    <w:p w:rsidR="00874DF1" w:rsidRPr="00FF1D7A" w:rsidRDefault="00874DF1" w:rsidP="00874DF1">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1. Демократизацію слід інтерпретувати як один із процесів, який здатний реалізовуватися в політичному просторі конкретного суспільства. У своєму змістовному наповненні він передбачає поступове збільшення присутності активних громадян у процесі визначення змісту політичного порядку денного та реалізації цих рішень на практиці. У прикладному вимірі таке зростання повинно супроводжуватися творенням дієвих інститутів народовладдя на всіх рівнях національної політичної системи (загальнонаціональному, регіональному, місцевому) та вкоріненням демократичної ціннісної системи в свідомості громадян. В разі досягнення успіху в процесах творення інфраструктури демократії та засвоєнні її ціннісного коду критичною масою громадян виникають підстави для констатації переходу конкретного суспільства зі стану «транзитного» до стану «консолідованої демократії».</w:t>
      </w:r>
    </w:p>
    <w:p w:rsidR="00874DF1" w:rsidRPr="00FF1D7A" w:rsidRDefault="00874DF1" w:rsidP="00874DF1">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2. Процес становлення демократичних інститутів та структур, а також засвоєння демократичних цінностей громадянами конкретної країни майже ніколи не реалізується як такий, що позбавлений внутрішніх суперечностей та послідовний. Навпаки, супротив процесу демократизації, який творять прихильники авторитарних цінностей та моделей облаштування сфери політики, перетворює демократизацію на процес, який має хвильову динаміку. Остання передбачає як етапи просування в напрямку до «ідеалу демократії» так і відкати (реверси) до авторитарного правління. Як правило, ця боротьба є тривалою, болісною та не завжди призводить до остаточної перемоги народовладдя.</w:t>
      </w:r>
    </w:p>
    <w:p w:rsidR="00874DF1" w:rsidRPr="00FF1D7A" w:rsidRDefault="00874DF1" w:rsidP="00874DF1">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 xml:space="preserve">3. Аналогічна «хвильова» динаміка демократизації простежується і на міжнародно мі рівні. За класифікацією такого видатного вченого, як С. Хантінгтон, ми є свідками та учасниками «третьої хвилі демократизації». На відміну від двох попередніх вона досягла таких масштабів, що станом на 2005 </w:t>
      </w:r>
      <w:r w:rsidRPr="00FF1D7A">
        <w:rPr>
          <w:rFonts w:ascii="Times New Roman" w:hAnsi="Times New Roman"/>
          <w:sz w:val="28"/>
          <w:szCs w:val="28"/>
          <w:lang w:val="uk-UA"/>
        </w:rPr>
        <w:lastRenderedPageBreak/>
        <w:t>рік експерти американської організації Freedom House визначили її в ранзі глобального явища. Дійсно, на той період суспільно-політичні системи, які залишалися вірними авторитарному способу правління, перебували в критичній меншості (Китай, Північна Корея, Іран, країни Перської Затоки, деякі країни екваторіальної Африки, окремі держави Південної Америки тощо). Переважна більшість країн світу десять років тому назад або належали до розряду «консолідованих демократій», або намагалися впроваджувати у свою практику інститути та процедури демократичного врядування. Але сподівання на остаточну перемогу демократії та так званий «кінець історії» не справдилися.</w:t>
      </w:r>
    </w:p>
    <w:p w:rsidR="00874DF1" w:rsidRPr="00FF1D7A" w:rsidRDefault="00874DF1" w:rsidP="00874DF1">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4. Протягом останніх десяти років у світі фіксується поступове зростання популярності авторитарних засобів вирішення політичних проблем. За констатацією фахівців Freedom House, кількість країн демократичного врядування впала до свого десятирічного мінімуму і зараз знаходиться на рівні показників 1995 року. Цілі регіони світу виявляють тенденцію до кризи демократичних форм врядування або вже повернулися до авторитаризму. Провалом завершилися намагання ствердити демократії в регіоні Північної Африки (Лівія, Туніс, Єгипет, Мароко), колись найбільш перспективна країна півдня континенту – ПАР поступово встановлює у себе модель «чорного расизму», ухвалюючи дискримінаційні закони та проводячи відповідну практику по відношенню до білої меншини. На Близькому Сході невдачею завершилися спроби західних країн позбутися авторитарного правління Асада в Сирії, посилюються авторитарні тенденції у внутрішній політиці Туреччини під проводом Ердогана. Іран у союзі з Росією зміцнює свої позиції як регіональний лідер.</w:t>
      </w:r>
    </w:p>
    <w:p w:rsidR="00874DF1" w:rsidRPr="00FF1D7A" w:rsidRDefault="00874DF1" w:rsidP="00874DF1">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Аналогічно укріплюють свої позиції авторитарні режими в Південній Азії, на Далекому Сході в країнах Південної Америки та Карибського басейну тощо.</w:t>
      </w:r>
    </w:p>
    <w:p w:rsidR="00874DF1" w:rsidRPr="00FF1D7A" w:rsidRDefault="00874DF1" w:rsidP="00874DF1">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lastRenderedPageBreak/>
        <w:t>5. Всі причини, що спровокували тенденцію «повороту до авторитаризму», слід розподілити на умовно «внутрішні» та умовно «зовнішні». До перших, з точки зору автора дипломної роботи, слід віднести, перш за все економічну кризу, до якої увійшли країни «консолідованої демократії» і яка, в свою чергу, спричинена обмеженістю ресурсної бази, яку контролюють країни західної демократії, зростанням соціальних суперечностей всередині їхніх суспільств, старінням та депопуляцією населення Європи тощо. На цьому тлі все більше симпатій європейських виборців збирають представники ультраправих партій, які пропонують рецепти повернення до сильної авторитарної держави, яка надає необхідну підтримку всім шарам населення та вирішує всі проблеми. В обмін на це, від громадян вимагається відмова від «зайвої» політичної активності та беззастережна лояльність по відношенню до «своєї» держави. З точки зору «пересічного громадянина» не така вже велика плата. Вагомим елементом програми прихильників авторитарного правління виступає й антиімігрантська риторика. Саме вона, як відображення об’єктивних проблем, допомагає перейти до аналізу так званих «зовнішніх» причин кризи демократизації.</w:t>
      </w:r>
    </w:p>
    <w:p w:rsidR="00874DF1" w:rsidRPr="00FF1D7A" w:rsidRDefault="00874DF1" w:rsidP="00874DF1">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 xml:space="preserve">До «зовнішніх» причин кризи процесу демократизації слід відносити, перш за все наслідки політики «експорту демократії», яку проводили країни Заходу по відношенню до авторитарних сусідів. Не врахувавши фактору супротиву соціо-культурного чинника суспільств «примусової демократизації» (наприклад кланову структуру суспільств Лівії та Афганістану) та зруйнувавши шляхом зовнішньої експансії політичні системи цих країн, ініціатори демократичного транзиту замість стабілізації зазначених держав отримали громадянські війни та широкомасштабну міграційну кризу. Більш потужні авторитарні режими, побоюючись за свою долю, почали активно укладати між собою блоки, надавати один одному необхідну допомогу, модернізувати свої армії. Як наслідок, склався достатньо потужний блок авторитарних режимів (Російська Федерація, Китай, Іран, Північна Корея, Туреччина), які вдало протистоять як зовнішнім, так і внутрішнім </w:t>
      </w:r>
      <w:r w:rsidRPr="00FF1D7A">
        <w:rPr>
          <w:rFonts w:ascii="Times New Roman" w:hAnsi="Times New Roman"/>
          <w:sz w:val="28"/>
          <w:szCs w:val="28"/>
          <w:lang w:val="uk-UA"/>
        </w:rPr>
        <w:lastRenderedPageBreak/>
        <w:t>спробам реалізувати проект демократії на практиці. Той факт, що зазначені авторитарні режими контролюють значну частку світових ресурсів, мають потужний транзитний потенціал, а також (в деяких випадках) ядерну зброю в умовах глобалізованого світу перетворює їх на самодостатніх та недоторканних гравців. Приклад Китаю, який поєднує у своєму існуванні капіталістичну економіку, комуністичну риторику та потужну культурно-цивілізаційну традицію, постійно збільшує свою присутність у всіх без винятку регіонах світу свідчить на користь того, що авторитаризм не лише не зникає, але й претендує на поступове розширення.</w:t>
      </w:r>
    </w:p>
    <w:p w:rsidR="00874DF1" w:rsidRPr="00FF1D7A" w:rsidRDefault="00874DF1" w:rsidP="00874DF1">
      <w:pPr>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6. Реалізація «проекту демократії» в Україні з с</w:t>
      </w:r>
      <w:r>
        <w:rPr>
          <w:rFonts w:ascii="Times New Roman" w:hAnsi="Times New Roman"/>
          <w:sz w:val="28"/>
          <w:szCs w:val="28"/>
          <w:lang w:val="uk-UA"/>
        </w:rPr>
        <w:t>а</w:t>
      </w:r>
      <w:r w:rsidRPr="00FF1D7A">
        <w:rPr>
          <w:rFonts w:ascii="Times New Roman" w:hAnsi="Times New Roman"/>
          <w:sz w:val="28"/>
          <w:szCs w:val="28"/>
          <w:lang w:val="uk-UA"/>
        </w:rPr>
        <w:t xml:space="preserve">мого початку її незалежного існування мала суперечливий та непослідовний характер. Поступова лібералізація економічних відносин та впровадження окремих цінностей та процедур в масову культуру та практику соціальних взаємовідносин супроводжувалося збереженням значного масиву авторитарних елементів, практик та процедур політичної культури та поведінки. Центральним елементом, що творить супротив демократизації в Україні, слід вважати патерналізм, який виконує роль провідної цінності як у свідомості політичного класу, так і пересічних громадян. Політичне не активне населення відкриває широкий простір для зловживань з боку окремих груп політичної еліти, яка контролює всі сектори вітчизняної економіки. Це, в свою чергу, позбавляє активного гравця демократизації – середній клас – об’єктивної економічної бази для впливу на політичну боротьбу. Окремі намагання представників середнього і дрібного бізнесу, суспільних організацій змінити алгоритм політичного функціонування країни не мають системного характеру і набувають форму періодичних проявів «майданної демократії». Останні, в свою чергу, можуть спричинити лише зміну груп еліти при владі, але не можуть встановити справжнє народовладдя. </w:t>
      </w:r>
    </w:p>
    <w:p w:rsidR="00874DF1" w:rsidRPr="00FF1D7A" w:rsidRDefault="00874DF1" w:rsidP="00874DF1">
      <w:pPr>
        <w:jc w:val="center"/>
        <w:rPr>
          <w:rFonts w:ascii="Times New Roman" w:hAnsi="Times New Roman"/>
          <w:b/>
          <w:sz w:val="28"/>
          <w:szCs w:val="28"/>
          <w:lang w:val="uk-UA"/>
        </w:rPr>
      </w:pPr>
      <w:r w:rsidRPr="00FF1D7A">
        <w:rPr>
          <w:rFonts w:ascii="Times New Roman" w:hAnsi="Times New Roman"/>
          <w:b/>
          <w:sz w:val="28"/>
          <w:szCs w:val="28"/>
          <w:lang w:val="uk-UA"/>
        </w:rPr>
        <w:br w:type="page"/>
      </w:r>
      <w:r w:rsidRPr="00FF1D7A">
        <w:rPr>
          <w:rFonts w:ascii="Times New Roman" w:hAnsi="Times New Roman"/>
          <w:b/>
          <w:sz w:val="28"/>
          <w:szCs w:val="28"/>
          <w:lang w:val="uk-UA"/>
        </w:rPr>
        <w:lastRenderedPageBreak/>
        <w:t>Список використаних джерел</w:t>
      </w:r>
    </w:p>
    <w:p w:rsidR="00874DF1" w:rsidRPr="00FF1D7A" w:rsidRDefault="00874DF1" w:rsidP="00874DF1">
      <w:pPr>
        <w:numPr>
          <w:ilvl w:val="0"/>
          <w:numId w:val="2"/>
        </w:numPr>
        <w:tabs>
          <w:tab w:val="left" w:pos="0"/>
          <w:tab w:val="num" w:pos="54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Айзехен Б., Стоквелл С. Единбурзький погляд на історію демократії від давніх часів до майбутніх можливостей – Харків: Фоліо, 2017. – 639 с.</w:t>
      </w:r>
    </w:p>
    <w:p w:rsidR="00874DF1" w:rsidRPr="00FF1D7A" w:rsidRDefault="00874DF1" w:rsidP="00874DF1">
      <w:pPr>
        <w:numPr>
          <w:ilvl w:val="0"/>
          <w:numId w:val="2"/>
        </w:numPr>
        <w:tabs>
          <w:tab w:val="left" w:pos="0"/>
          <w:tab w:val="num" w:pos="54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Алмонд Г.А., Верба С. Гражданская культура и стабильность демократии /Г.А.Алмонд, С.Верба //Полис. – 1992. - №4. – С.122-135.</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Бауман З. Глобалізація. Наслідки для людини і суспільства. – К.: Видавничий дім «Києво-Могилянська академія», 2008. – 109 с.</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Близнеков В. Австрийский прецедент Йорг Хайдер – символ нового европейского порядка</w:t>
      </w:r>
      <w:r w:rsidRPr="00FF1D7A">
        <w:rPr>
          <w:rFonts w:ascii="Times New Roman" w:hAnsi="Times New Roman"/>
          <w:lang w:val="uk-UA"/>
        </w:rPr>
        <w:t xml:space="preserve"> </w:t>
      </w:r>
      <w:r w:rsidRPr="00FF1D7A">
        <w:rPr>
          <w:rFonts w:ascii="Times New Roman" w:hAnsi="Times New Roman"/>
          <w:sz w:val="28"/>
          <w:szCs w:val="28"/>
          <w:lang w:val="uk-UA"/>
        </w:rPr>
        <w:t>//Политический класс - Режим доступа к журн.</w:t>
      </w:r>
    </w:p>
    <w:p w:rsidR="00874DF1" w:rsidRPr="00FF1D7A" w:rsidRDefault="00874DF1" w:rsidP="00874DF1">
      <w:pPr>
        <w:tabs>
          <w:tab w:val="left" w:pos="0"/>
        </w:tabs>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w:t>
      </w:r>
      <w:hyperlink r:id="rId5" w:history="1">
        <w:r w:rsidRPr="00FF1D7A">
          <w:rPr>
            <w:rStyle w:val="a5"/>
            <w:rFonts w:ascii="Times New Roman" w:hAnsi="Times New Roman"/>
            <w:sz w:val="28"/>
            <w:szCs w:val="28"/>
            <w:lang w:val="uk-UA"/>
          </w:rPr>
          <w:t>http://politklass.ru/cgi-bin/issue.pl?id=1092</w:t>
        </w:r>
      </w:hyperlink>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Гелбрейт Дж. К. Суспільство блага. Пора гуманності. /Гелбрейт Дж.К. – К.: Видавничий дім «Скарби», 2003. – 160 с.</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Гельман В.Я. Постсоветские политические трансформации: наброски к теории /В.Я.Гельман //Общественные науки и современность. – 2001. - №1. – С.55-69.</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Готтфрайд П.Э. Вслед либерализму. Массовая демократия в управленческом государстве /П.Э.Готтфрайд //Политекс. – 2005. - №3. – С.48-69.</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Грачёв М.Н., Мадатов А.С. Демократия: методология исследования, анализ перспектив. /М.Н.Грачёв, А.С.Мадатов – М.: Изд-во «Алкигамма», 2004. – 128 с.</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Даль Р.А. О демократии. – М.: Аспект Пресс, 2000. – 208 с.</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Даль Р. Смещающиеся границы демократических правлений /Пер. с англ. Г.Ванштейна. – Режим доступа к журн.:</w:t>
      </w:r>
    </w:p>
    <w:p w:rsidR="00874DF1" w:rsidRPr="00FF1D7A" w:rsidRDefault="00874DF1" w:rsidP="00874DF1">
      <w:pPr>
        <w:tabs>
          <w:tab w:val="left" w:pos="0"/>
        </w:tabs>
        <w:spacing w:line="360" w:lineRule="auto"/>
        <w:ind w:firstLine="567"/>
        <w:jc w:val="both"/>
        <w:rPr>
          <w:rFonts w:ascii="Times New Roman" w:hAnsi="Times New Roman"/>
          <w:sz w:val="28"/>
          <w:szCs w:val="28"/>
          <w:lang w:val="uk-UA"/>
        </w:rPr>
      </w:pPr>
      <w:r w:rsidRPr="00FF1D7A">
        <w:rPr>
          <w:rFonts w:ascii="Times New Roman" w:hAnsi="Times New Roman"/>
          <w:sz w:val="28"/>
          <w:szCs w:val="28"/>
          <w:lang w:val="uk-UA"/>
        </w:rPr>
        <w:t>//http: //www/gumer.info/bibliotek_Buks/Polit/dal/sm_gran.php.</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Демократия: универсальные ценности и многообразие исторического опыта. Материалы совместного круглого стола ИФ РАН, журналов «Полис» и «Политический класс» //Полис. – 2008. – С.55-74.</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lastRenderedPageBreak/>
        <w:t>Доповідь щодо ситуації з правами людини в Україні. Управління Верховного Комісара ООН з прав людини. – Режим доступу до ресурсу: http://www.ohchr.org/Documents/Countries/UA/UAReport19th_UKR.pdf</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Закон України «Про Регламент Верховної Ради України» - Режим доступу до ресурсу: http://zakon2.rada.gov.ua/laws/show/1861-17</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 xml:space="preserve">Закон України «Про політичні партії в Україні» - Режим доступу до ресурсу: http://zakon3.rada.gov.ua/laws/show/2365-14 </w:t>
      </w:r>
    </w:p>
    <w:p w:rsidR="00874DF1" w:rsidRPr="00FF1D7A" w:rsidRDefault="00874DF1" w:rsidP="00874DF1">
      <w:pPr>
        <w:numPr>
          <w:ilvl w:val="0"/>
          <w:numId w:val="2"/>
        </w:numPr>
        <w:tabs>
          <w:tab w:val="left" w:pos="0"/>
        </w:tabs>
        <w:spacing w:after="0" w:line="360" w:lineRule="auto"/>
        <w:ind w:left="0" w:firstLine="540"/>
        <w:jc w:val="both"/>
        <w:rPr>
          <w:rFonts w:ascii="Times New Roman" w:hAnsi="Times New Roman"/>
          <w:sz w:val="28"/>
          <w:szCs w:val="28"/>
          <w:lang w:val="uk-UA"/>
        </w:rPr>
      </w:pPr>
      <w:r w:rsidRPr="00FF1D7A">
        <w:rPr>
          <w:rFonts w:ascii="Times New Roman" w:hAnsi="Times New Roman"/>
          <w:sz w:val="28"/>
          <w:szCs w:val="28"/>
          <w:lang w:val="uk-UA"/>
        </w:rPr>
        <w:t>Інґлгарт Р. Культура і демократія /Р. Інґлгарт //Культурологічний часопис «Ї». – 2008. - №53. – С.12-25.</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lang w:val="uk-UA"/>
        </w:rPr>
      </w:pPr>
      <w:r w:rsidRPr="00FF1D7A">
        <w:rPr>
          <w:rFonts w:ascii="Times New Roman" w:hAnsi="Times New Roman"/>
          <w:sz w:val="28"/>
          <w:szCs w:val="28"/>
          <w:lang w:val="uk-UA"/>
        </w:rPr>
        <w:t xml:space="preserve">Йоббік. – Режим доступу до ресурсу: </w:t>
      </w:r>
      <w:hyperlink r:id="rId6" w:history="1">
        <w:r w:rsidRPr="00FF1D7A">
          <w:rPr>
            <w:rStyle w:val="a5"/>
            <w:rFonts w:ascii="Times New Roman" w:hAnsi="Times New Roman"/>
            <w:sz w:val="28"/>
            <w:szCs w:val="28"/>
            <w:lang w:val="uk-UA"/>
          </w:rPr>
          <w:t>https://ru.wikipedia.org/wiki/%D0%99%D0%BE%D0%B1%D0%B1%D0%B8%D0%BA</w:t>
        </w:r>
      </w:hyperlink>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lang w:val="uk-UA"/>
        </w:rPr>
      </w:pPr>
      <w:r w:rsidRPr="00FF1D7A">
        <w:rPr>
          <w:rFonts w:ascii="Times New Roman" w:hAnsi="Times New Roman"/>
          <w:sz w:val="28"/>
          <w:szCs w:val="28"/>
          <w:lang w:val="uk-UA"/>
        </w:rPr>
        <w:t>Карл Т.Л., Шмиттер Ф. Демократизация: концепты, постулаты, гипотезы /Т.Л.Карл, Ф.Шмиттер //Полис. – 2004. - №4. – С.6-27.</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Красин Ю.А. Метаморфозы демократии в изменяющемся мире /Ю.А.Красин //Полис. – 2006. - №4. – С.127-139.</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Кузнецов И.И. Парадигма транзитологии (Плюсы и минусы объяснительной концепции переходного периода) /И.И.Кузнецов //Общественные науки и современность. – 2000. - №5. – С.46-51.</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Куценко О. Зигзаги демократизации политического режима в Украине /О.Куценко //Социология: теория, методы, маркетинг. – 2005. - №3. – С.65-79.</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Курц запропонував коаліцію австрійським правим популістам //Лівий Берег. – Режим доступу до ресурсу: https://ukr.lb.ua/world/2017/10/24/380067_kurts_zaproponuvav_koalitsiyu.html</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Лапкин В.В., Пантин В.И. Освоение институтов и ценностей демократии украинским и российским массовым сознанием (Предварительные итоги) /В.В.Лапкин, В.И.Пантин //Полис. – 2005. - №1. – С.50-63.</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lastRenderedPageBreak/>
        <w:t>Левченко Л. Особливості системи ціннісних орієнтацій сучасних українців /Л.Левченко //Сучасна українська політика. Політики і політологи про неї. – К., 2008. – Вип.12. – С.182-189.</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Линц Х., Степан А. Государственность, национализм и демократизация /Х.Линц, А.Степан //Полис. – 1997. - №5. – С.9-31.</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Литвин Д. Почему Порошенко на 100% вложится в автокефалию //Лига.нет. – Режим доступа к ресурсу: http://www.liga.net/politics/opinion/pochemu-poroshenko-na-100-vlojitsya-v-avtokefaliyu</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Мадатов А.С. Демократизация: особенности её современной волны /А.С.Мадатов //Вестник российского университета дружбы народов. – Серия: Политология. – 2001. - №3. – С.45-56.</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Мадатов А.С. Концепции и модели демократии: проблемы и дилеммы /А.С.Мадатов //Вестник российского университета дружбы нардов. – Серия: Политология. – 1999. - №1. – С.53-62.</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lang w:val="uk-UA"/>
        </w:rPr>
      </w:pPr>
      <w:r w:rsidRPr="00FF1D7A">
        <w:rPr>
          <w:rFonts w:ascii="Times New Roman" w:hAnsi="Times New Roman"/>
          <w:sz w:val="28"/>
          <w:szCs w:val="28"/>
          <w:lang w:val="uk-UA"/>
        </w:rPr>
        <w:t>Мельвиль А.Ю. Опыт теоретико-методологического синтеза структурного и процедурного подходов к демократическим транзитам /А.Ю.Мельвиль //Полис. – 1998. - №2. – С.6-39.</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На Львівщині виник скандал на виборах до ОТГ – Режим доступу до ресурсу: https://lviv.depo.ua/ukr/lviv/na-lvivschini-vinik-skandal-na-viborah-do-otg-20171010655659</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Пшеворский А. Переходы к демократии //Філософія політики /Авт.-упоряд. В.П.Андрущенко. /А.Пшеворский. – К.: Знання України, 2003. – Т.III. – С.389-406.</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Партія Орбана перемогла на парламентських виборах в Угорщині //Лівий Берег. – Режим доступу до ресурсу: https://ukr.lb.ua/world/2018/04/09/394784_partiya_orbana_peremogla.html</w:t>
      </w:r>
    </w:p>
    <w:p w:rsidR="00874DF1" w:rsidRPr="00FF1D7A" w:rsidRDefault="00874DF1" w:rsidP="00874DF1">
      <w:pPr>
        <w:numPr>
          <w:ilvl w:val="0"/>
          <w:numId w:val="2"/>
        </w:numPr>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 xml:space="preserve">Порошенко заборонив ВКонтакте та Однокласники //Кореспондент. – Режим доступу до ресурсу: </w:t>
      </w:r>
      <w:r w:rsidRPr="00FF1D7A">
        <w:rPr>
          <w:rFonts w:ascii="Times New Roman" w:hAnsi="Times New Roman"/>
          <w:sz w:val="28"/>
          <w:szCs w:val="28"/>
          <w:lang w:val="uk-UA"/>
        </w:rPr>
        <w:lastRenderedPageBreak/>
        <w:t>https://ua.korrespondent.net/ukraine/3851116-poroshenko-zaboronyv-vkontakte-ta-odnoklassnyky</w:t>
      </w:r>
    </w:p>
    <w:p w:rsidR="00874DF1" w:rsidRPr="00FF1D7A" w:rsidRDefault="00874DF1" w:rsidP="00874DF1">
      <w:pPr>
        <w:numPr>
          <w:ilvl w:val="0"/>
          <w:numId w:val="2"/>
        </w:numPr>
        <w:tabs>
          <w:tab w:val="num"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Рансьер Ж. На краю политического /Пер. с франц. Б.М.Скуратова. /Рансьер Ж. – М.: Праксис, 2006. – 240 с.</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Растоу Д.А. Переходы к демократии: попытка динамической модели /Д.Растоу //Полис. – 1996. - №5. – С.5-15.</w:t>
      </w:r>
    </w:p>
    <w:p w:rsidR="00874DF1" w:rsidRPr="00FF1D7A" w:rsidRDefault="00874DF1" w:rsidP="00874DF1">
      <w:pPr>
        <w:numPr>
          <w:ilvl w:val="0"/>
          <w:numId w:val="2"/>
        </w:numPr>
        <w:tabs>
          <w:tab w:val="left" w:pos="0"/>
          <w:tab w:val="num" w:pos="567"/>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Семушин Д. Подъем "новых правых" в странах Евросоюза: антисемитизм и юдофобия в Венгрии – Режим доступу до журналу:  </w:t>
      </w:r>
      <w:hyperlink r:id="rId7" w:history="1">
        <w:r w:rsidRPr="00FF1D7A">
          <w:rPr>
            <w:rStyle w:val="a5"/>
            <w:rFonts w:ascii="Times New Roman" w:hAnsi="Times New Roman"/>
            <w:sz w:val="28"/>
            <w:szCs w:val="28"/>
            <w:lang w:val="uk-UA"/>
          </w:rPr>
          <w:t>https://regnum.ru/news/1599594.html</w:t>
        </w:r>
      </w:hyperlink>
    </w:p>
    <w:p w:rsidR="00874DF1" w:rsidRPr="00FF1D7A" w:rsidRDefault="00874DF1" w:rsidP="00874DF1">
      <w:pPr>
        <w:numPr>
          <w:ilvl w:val="0"/>
          <w:numId w:val="2"/>
        </w:numPr>
        <w:tabs>
          <w:tab w:val="left" w:pos="0"/>
          <w:tab w:val="num" w:pos="567"/>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Сорос Дж. Утвердження демократії /Дж.Сорос //Філософія політики /Авт.-упоряд. В.П.Андрущенко. – К.: Знання України, 2003. – Т.IV. – С.112-184.</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Судебная реформа в Польше: парламент – за, ЭС – против – Режим доступа к ресурсу: http://www.dw.com/ru/судебная-реформа-в-польше-парламент-за-ес-против/a-39753307</w:t>
      </w:r>
    </w:p>
    <w:p w:rsidR="00874DF1" w:rsidRPr="00FF1D7A" w:rsidRDefault="00874DF1" w:rsidP="00874DF1">
      <w:pPr>
        <w:numPr>
          <w:ilvl w:val="0"/>
          <w:numId w:val="2"/>
        </w:numPr>
        <w:tabs>
          <w:tab w:val="left" w:pos="0"/>
        </w:tabs>
        <w:spacing w:after="0" w:line="360" w:lineRule="auto"/>
        <w:ind w:left="0" w:firstLine="567"/>
        <w:jc w:val="both"/>
        <w:rPr>
          <w:lang w:val="uk-UA"/>
        </w:rPr>
      </w:pPr>
      <w:r w:rsidRPr="00FF1D7A">
        <w:rPr>
          <w:rFonts w:ascii="Times New Roman" w:hAnsi="Times New Roman"/>
          <w:sz w:val="28"/>
          <w:szCs w:val="28"/>
          <w:lang w:val="uk-UA"/>
        </w:rPr>
        <w:t>Сутор Б. Малая политическая этика //Политическая и экономическая этика. – М.: ФАИР-ПРЕСС, 2001. – С.29 – 176.</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У 2017 році в Україні зафіксовано 281 порушення свободи слова. Офіційний ресурс Інституту масової інформації. – Режим доступу до ресурсу: http://imi.org.ua/monitorings/u-2017-rotsi-v-ukrajini-zafiksovano-276-porushennya-svobody-slova-imi/</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Угорщина заблокувала комісію Україна – НАТО з питань оборони – Режим доступу до ресурсу: https://ukr.lb.ua/news/2018/02/09/389614_ugorshchina_zablokuvala_komisiyu.html</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lang w:val="uk-UA"/>
        </w:rPr>
      </w:pPr>
      <w:r w:rsidRPr="00FF1D7A">
        <w:rPr>
          <w:rFonts w:ascii="Times New Roman" w:hAnsi="Times New Roman"/>
          <w:sz w:val="28"/>
          <w:szCs w:val="28"/>
          <w:lang w:val="uk-UA"/>
        </w:rPr>
        <w:t>Харитонова О.Г. Генезис демократии (Попытка реконструкции логики транзитологических моделей) /О.Г.Харитонова //Полис. – 1996. - №5. – С.70-80.</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Шмиттер Ф. Размышления о гражданском обществе и консолидации демократии /Ф.Шмиттер //Полис. – 1996. - №5. – С.16-28.</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lastRenderedPageBreak/>
        <w:t>Эйзенштадт Ш. Парадокс демократических режимов: хрупкость и изменяемость (I) /Ш.Эйзенштадт // Полис. – 2002. - №2. – С.67-81.</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Эйзенштадт Ш. Парадокс демократических режимов: хрупкость и изменяемость (II) /Ш.Эйзенштадт //Полис. – 2002. - №3. – С.81-95.</w:t>
      </w:r>
    </w:p>
    <w:p w:rsidR="00874DF1" w:rsidRPr="00FF1D7A" w:rsidRDefault="00874DF1" w:rsidP="00874DF1">
      <w:pPr>
        <w:numPr>
          <w:ilvl w:val="0"/>
          <w:numId w:val="2"/>
        </w:numPr>
        <w:tabs>
          <w:tab w:val="left"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Юрженко Л. Соціально-політичні конструктивні зміни як умова демократичного транзиту /Л.Юрженко //Політичний менеджмент. – 2004. - №1. – С.119-128.</w:t>
      </w:r>
    </w:p>
    <w:p w:rsidR="00874DF1" w:rsidRPr="00FF1D7A" w:rsidRDefault="00874DF1" w:rsidP="00874DF1">
      <w:pPr>
        <w:pStyle w:val="a4"/>
        <w:numPr>
          <w:ilvl w:val="0"/>
          <w:numId w:val="2"/>
        </w:numPr>
        <w:spacing w:line="360" w:lineRule="auto"/>
        <w:ind w:left="0" w:firstLine="567"/>
        <w:jc w:val="both"/>
        <w:rPr>
          <w:rStyle w:val="a6"/>
          <w:rFonts w:ascii="Times New Roman" w:hAnsi="Times New Roman"/>
          <w:b w:val="0"/>
          <w:bCs w:val="0"/>
          <w:sz w:val="28"/>
          <w:szCs w:val="28"/>
          <w:lang w:val="uk-UA"/>
        </w:rPr>
      </w:pPr>
      <w:r w:rsidRPr="00FF1D7A">
        <w:rPr>
          <w:rFonts w:ascii="Times New Roman" w:hAnsi="Times New Roman"/>
          <w:color w:val="000000"/>
          <w:sz w:val="29"/>
          <w:szCs w:val="29"/>
          <w:lang w:val="uk-UA"/>
        </w:rPr>
        <w:t xml:space="preserve">Authoritarian </w:t>
      </w:r>
      <w:r w:rsidRPr="00FF1D7A">
        <w:rPr>
          <w:rFonts w:ascii="Times New Roman" w:hAnsi="Times New Roman"/>
          <w:sz w:val="28"/>
          <w:szCs w:val="28"/>
          <w:lang w:val="uk-UA"/>
        </w:rPr>
        <w:t xml:space="preserve">– Режим доступу до ресурсу: </w:t>
      </w:r>
      <w:r w:rsidRPr="00FF1D7A">
        <w:rPr>
          <w:rFonts w:ascii="Times New Roman" w:hAnsi="Times New Roman"/>
          <w:color w:val="000000"/>
          <w:sz w:val="29"/>
          <w:szCs w:val="29"/>
          <w:lang w:val="uk-UA"/>
        </w:rPr>
        <w:t>https://freedomhouse.org/search/search-page/0/0/authoritarian%20?page=3</w:t>
      </w:r>
    </w:p>
    <w:p w:rsidR="00874DF1" w:rsidRPr="00FF1D7A" w:rsidRDefault="00874DF1" w:rsidP="00874DF1">
      <w:pPr>
        <w:pStyle w:val="a4"/>
        <w:numPr>
          <w:ilvl w:val="0"/>
          <w:numId w:val="2"/>
        </w:numPr>
        <w:spacing w:line="360" w:lineRule="auto"/>
        <w:ind w:left="0" w:firstLine="567"/>
        <w:jc w:val="both"/>
        <w:rPr>
          <w:rFonts w:ascii="Times New Roman" w:hAnsi="Times New Roman"/>
          <w:sz w:val="28"/>
          <w:szCs w:val="28"/>
          <w:lang w:val="uk-UA"/>
        </w:rPr>
      </w:pPr>
      <w:r w:rsidRPr="00FF1D7A">
        <w:rPr>
          <w:rStyle w:val="a6"/>
          <w:rFonts w:ascii="Times New Roman" w:hAnsi="Times New Roman"/>
          <w:sz w:val="28"/>
          <w:szCs w:val="28"/>
          <w:bdr w:val="none" w:sz="0" w:space="0" w:color="auto" w:frame="1"/>
          <w:lang w:val="uk-UA"/>
        </w:rPr>
        <w:t>Calingaert D.</w:t>
      </w:r>
      <w:r w:rsidRPr="00FF1D7A">
        <w:rPr>
          <w:rStyle w:val="a6"/>
          <w:rFonts w:ascii="Times New Roman" w:hAnsi="Times New Roman"/>
          <w:sz w:val="29"/>
          <w:szCs w:val="29"/>
          <w:bdr w:val="none" w:sz="0" w:space="0" w:color="auto" w:frame="1"/>
          <w:lang w:val="uk-UA"/>
        </w:rPr>
        <w:t xml:space="preserve"> </w:t>
      </w:r>
      <w:r w:rsidRPr="00FF1D7A">
        <w:rPr>
          <w:rFonts w:ascii="Times New Roman" w:hAnsi="Times New Roman"/>
          <w:spacing w:val="-12"/>
          <w:sz w:val="28"/>
          <w:szCs w:val="28"/>
          <w:lang w:val="uk-UA"/>
        </w:rPr>
        <w:t>Rising to the Authoritarian Challenge</w:t>
      </w:r>
      <w:r w:rsidRPr="00FF1D7A">
        <w:rPr>
          <w:rFonts w:ascii="Times New Roman" w:hAnsi="Times New Roman"/>
          <w:spacing w:val="-12"/>
          <w:lang w:val="uk-UA"/>
        </w:rPr>
        <w:t xml:space="preserve"> </w:t>
      </w:r>
      <w:r w:rsidRPr="00FF1D7A">
        <w:rPr>
          <w:rFonts w:ascii="Times New Roman" w:hAnsi="Times New Roman"/>
          <w:sz w:val="28"/>
          <w:szCs w:val="28"/>
          <w:lang w:val="uk-UA"/>
        </w:rPr>
        <w:t xml:space="preserve">– Режим доступу до ресурсу: </w:t>
      </w:r>
      <w:r w:rsidRPr="00FF1D7A">
        <w:rPr>
          <w:rFonts w:ascii="Times New Roman" w:hAnsi="Times New Roman"/>
          <w:sz w:val="29"/>
          <w:szCs w:val="29"/>
          <w:lang w:val="uk-UA"/>
        </w:rPr>
        <w:t xml:space="preserve">https://freedomhouse.org/article/rising-authoritarian-challenge </w:t>
      </w:r>
    </w:p>
    <w:p w:rsidR="00874DF1" w:rsidRPr="00FF1D7A" w:rsidRDefault="00874DF1" w:rsidP="00874DF1">
      <w:pPr>
        <w:pStyle w:val="a4"/>
        <w:numPr>
          <w:ilvl w:val="0"/>
          <w:numId w:val="2"/>
        </w:numPr>
        <w:spacing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Freedom house. Country Report. 2018. – Режим доступу до ресурсу:</w:t>
      </w:r>
      <w:r w:rsidRPr="00FF1D7A">
        <w:rPr>
          <w:rFonts w:ascii="Times New Roman" w:hAnsi="Times New Roman"/>
          <w:i/>
          <w:sz w:val="28"/>
          <w:szCs w:val="28"/>
          <w:lang w:val="uk-UA"/>
        </w:rPr>
        <w:t xml:space="preserve"> </w:t>
      </w:r>
      <w:r w:rsidRPr="00FF1D7A">
        <w:rPr>
          <w:rFonts w:ascii="Times New Roman" w:hAnsi="Times New Roman"/>
          <w:sz w:val="28"/>
          <w:szCs w:val="28"/>
          <w:lang w:val="uk-UA"/>
        </w:rPr>
        <w:t>https://freedomhouse.org/report/freedom-world/freedom-world-2018</w:t>
      </w:r>
    </w:p>
    <w:p w:rsidR="00874DF1" w:rsidRPr="00FF1D7A" w:rsidRDefault="00874DF1" w:rsidP="00874DF1">
      <w:pPr>
        <w:pStyle w:val="a4"/>
        <w:numPr>
          <w:ilvl w:val="0"/>
          <w:numId w:val="2"/>
        </w:numPr>
        <w:spacing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 xml:space="preserve">Freedom House. Country Report. Ukraine 2014. – Режим доступу до ресурсу: </w:t>
      </w:r>
      <w:r w:rsidRPr="00FF1D7A">
        <w:rPr>
          <w:rFonts w:ascii="Times New Roman" w:hAnsi="Times New Roman"/>
          <w:sz w:val="30"/>
          <w:szCs w:val="30"/>
          <w:lang w:val="uk-UA" w:eastAsia="ru-RU"/>
        </w:rPr>
        <w:t xml:space="preserve">https://freedomhouse.org/report/freedom-world/2014/ukraine </w:t>
      </w:r>
    </w:p>
    <w:p w:rsidR="00874DF1" w:rsidRPr="00FF1D7A" w:rsidRDefault="00874DF1" w:rsidP="00874DF1">
      <w:pPr>
        <w:pStyle w:val="a4"/>
        <w:numPr>
          <w:ilvl w:val="0"/>
          <w:numId w:val="2"/>
        </w:numPr>
        <w:spacing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 xml:space="preserve">Freedom House. Annual Report. Ukraine 2018. – Режим доступу до ресурсу: </w:t>
      </w:r>
      <w:hyperlink r:id="rId8" w:history="1">
        <w:r w:rsidRPr="00FF1D7A">
          <w:rPr>
            <w:rStyle w:val="a5"/>
            <w:rFonts w:ascii="Times New Roman" w:hAnsi="Times New Roman"/>
            <w:sz w:val="28"/>
            <w:szCs w:val="28"/>
            <w:lang w:val="uk-UA" w:eastAsia="ru-RU"/>
          </w:rPr>
          <w:t>https://freedomhouse.org/report/freedom-world/2018/ukraine</w:t>
        </w:r>
      </w:hyperlink>
    </w:p>
    <w:p w:rsidR="00874DF1" w:rsidRPr="00FF1D7A" w:rsidRDefault="00874DF1" w:rsidP="00874DF1">
      <w:pPr>
        <w:numPr>
          <w:ilvl w:val="0"/>
          <w:numId w:val="2"/>
        </w:numPr>
        <w:tabs>
          <w:tab w:val="left" w:pos="0"/>
          <w:tab w:val="num" w:pos="142"/>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Kubicek P. Post-communism in Ukraine. /P.Kubicek //Democratization. – 2009. – Volume 16. – pp. 323-343.</w:t>
      </w:r>
    </w:p>
    <w:p w:rsidR="00874DF1" w:rsidRPr="00FF1D7A" w:rsidRDefault="00874DF1" w:rsidP="00874DF1">
      <w:pPr>
        <w:numPr>
          <w:ilvl w:val="0"/>
          <w:numId w:val="2"/>
        </w:numPr>
        <w:tabs>
          <w:tab w:val="num" w:pos="0"/>
        </w:tabs>
        <w:spacing w:after="0" w:line="360" w:lineRule="auto"/>
        <w:ind w:left="0" w:firstLine="567"/>
        <w:jc w:val="both"/>
        <w:rPr>
          <w:rFonts w:ascii="Times New Roman" w:hAnsi="Times New Roman"/>
          <w:sz w:val="28"/>
          <w:szCs w:val="28"/>
          <w:lang w:val="uk-UA"/>
        </w:rPr>
      </w:pPr>
      <w:r w:rsidRPr="00FF1D7A">
        <w:rPr>
          <w:rFonts w:ascii="Times New Roman" w:hAnsi="Times New Roman"/>
          <w:sz w:val="28"/>
          <w:szCs w:val="28"/>
          <w:lang w:val="uk-UA"/>
        </w:rPr>
        <w:t>Sedgwick M. Against the Modern World Tradotionalism and the Secret Intellectual History of the Twentieth Century. / Sedgwick M. –</w:t>
      </w:r>
      <w:r w:rsidRPr="00FF1D7A">
        <w:rPr>
          <w:rFonts w:ascii="Times New Roman" w:hAnsi="Times New Roman"/>
          <w:lang w:val="uk-UA"/>
        </w:rPr>
        <w:t xml:space="preserve"> </w:t>
      </w:r>
      <w:r w:rsidRPr="00FF1D7A">
        <w:rPr>
          <w:rFonts w:ascii="Times New Roman" w:hAnsi="Times New Roman"/>
          <w:sz w:val="28"/>
          <w:szCs w:val="28"/>
          <w:lang w:val="uk-UA"/>
        </w:rPr>
        <w:t>Oxford, 2004. – 384 p.</w:t>
      </w:r>
    </w:p>
    <w:p w:rsidR="00874DF1" w:rsidRPr="00FF1D7A" w:rsidRDefault="00874DF1" w:rsidP="00874DF1">
      <w:pPr>
        <w:pStyle w:val="a4"/>
        <w:numPr>
          <w:ilvl w:val="0"/>
          <w:numId w:val="2"/>
        </w:numPr>
        <w:spacing w:line="360" w:lineRule="auto"/>
        <w:ind w:left="0" w:firstLine="567"/>
        <w:jc w:val="both"/>
        <w:rPr>
          <w:rFonts w:ascii="Times New Roman" w:hAnsi="Times New Roman"/>
          <w:b/>
          <w:sz w:val="28"/>
          <w:szCs w:val="28"/>
          <w:lang w:val="uk-UA"/>
        </w:rPr>
      </w:pPr>
      <w:r w:rsidRPr="00FF1D7A">
        <w:rPr>
          <w:rFonts w:ascii="Times New Roman" w:hAnsi="Times New Roman"/>
          <w:sz w:val="29"/>
          <w:szCs w:val="29"/>
          <w:lang w:val="uk-UA"/>
        </w:rPr>
        <w:t xml:space="preserve">Puddington А. Breaking Down Democracy: Goals, Strategies, and Methods of Modern Authoritarians. </w:t>
      </w:r>
      <w:r w:rsidRPr="00FF1D7A">
        <w:rPr>
          <w:rFonts w:ascii="Times New Roman" w:hAnsi="Times New Roman"/>
          <w:sz w:val="28"/>
          <w:szCs w:val="28"/>
          <w:lang w:val="uk-UA"/>
        </w:rPr>
        <w:t xml:space="preserve">– </w:t>
      </w:r>
      <w:r w:rsidRPr="00FF1D7A">
        <w:rPr>
          <w:rFonts w:ascii="Times New Roman" w:hAnsi="Times New Roman"/>
          <w:sz w:val="29"/>
          <w:szCs w:val="29"/>
          <w:lang w:val="uk-UA"/>
        </w:rPr>
        <w:t xml:space="preserve">Режим доступу до ресурсу: </w:t>
      </w:r>
      <w:hyperlink r:id="rId9" w:history="1">
        <w:r w:rsidRPr="00FF1D7A">
          <w:rPr>
            <w:rStyle w:val="a5"/>
            <w:rFonts w:ascii="Times New Roman" w:hAnsi="Times New Roman"/>
            <w:sz w:val="29"/>
            <w:szCs w:val="29"/>
            <w:lang w:val="uk-UA"/>
          </w:rPr>
          <w:t>https://freedomhouse.org/report/special-reports/breaking-down-democracy-goals-strategies-and-methods-modern-authoritarians</w:t>
        </w:r>
      </w:hyperlink>
    </w:p>
    <w:p w:rsidR="00AF0C15" w:rsidRPr="006C06AA" w:rsidRDefault="00AF0C15" w:rsidP="006C06AA">
      <w:pPr>
        <w:rPr>
          <w:lang w:val="uk-UA"/>
        </w:rPr>
      </w:pPr>
      <w:bookmarkStart w:id="0" w:name="_GoBack"/>
      <w:bookmarkEnd w:id="0"/>
    </w:p>
    <w:sectPr w:rsidR="00AF0C15" w:rsidRPr="006C0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71DE7"/>
    <w:multiLevelType w:val="hybridMultilevel"/>
    <w:tmpl w:val="AE22CD88"/>
    <w:lvl w:ilvl="0" w:tplc="884C57BE">
      <w:start w:val="1"/>
      <w:numFmt w:val="decimal"/>
      <w:lvlText w:val="%1."/>
      <w:lvlJc w:val="left"/>
      <w:pPr>
        <w:ind w:left="927" w:hanging="360"/>
      </w:pPr>
      <w:rPr>
        <w:rFonts w:cs="Times New Roman" w:hint="default"/>
        <w:b w:val="0"/>
        <w:color w:val="000000"/>
        <w:sz w:val="29"/>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687F1061"/>
    <w:multiLevelType w:val="hybridMultilevel"/>
    <w:tmpl w:val="10CEFBBE"/>
    <w:lvl w:ilvl="0" w:tplc="468CB772">
      <w:start w:val="2"/>
      <w:numFmt w:val="bullet"/>
      <w:lvlText w:val="-"/>
      <w:lvlJc w:val="left"/>
      <w:pPr>
        <w:ind w:left="975" w:hanging="360"/>
      </w:pPr>
      <w:rPr>
        <w:rFonts w:ascii="Times New Roman" w:eastAsia="Times New Roman" w:hAnsi="Times New Roman" w:hint="default"/>
      </w:rPr>
    </w:lvl>
    <w:lvl w:ilvl="1" w:tplc="04190003" w:tentative="1">
      <w:start w:val="1"/>
      <w:numFmt w:val="bullet"/>
      <w:lvlText w:val="o"/>
      <w:lvlJc w:val="left"/>
      <w:pPr>
        <w:ind w:left="1695" w:hanging="360"/>
      </w:pPr>
      <w:rPr>
        <w:rFonts w:ascii="Courier New" w:hAnsi="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hint="default"/>
      </w:rPr>
    </w:lvl>
    <w:lvl w:ilvl="8" w:tplc="04190005" w:tentative="1">
      <w:start w:val="1"/>
      <w:numFmt w:val="bullet"/>
      <w:lvlText w:val=""/>
      <w:lvlJc w:val="left"/>
      <w:pPr>
        <w:ind w:left="67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AD"/>
    <w:rsid w:val="006C06AA"/>
    <w:rsid w:val="00755EAD"/>
    <w:rsid w:val="00874DF1"/>
    <w:rsid w:val="00AF0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BA684-7B60-46E4-8914-358E799E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6A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C06AA"/>
    <w:pPr>
      <w:spacing w:after="0" w:line="240" w:lineRule="auto"/>
    </w:pPr>
    <w:rPr>
      <w:rFonts w:ascii="Calibri" w:eastAsia="Calibri" w:hAnsi="Calibri" w:cs="Times New Roman"/>
    </w:rPr>
  </w:style>
  <w:style w:type="paragraph" w:styleId="a4">
    <w:name w:val="List Paragraph"/>
    <w:basedOn w:val="a"/>
    <w:uiPriority w:val="99"/>
    <w:qFormat/>
    <w:rsid w:val="006C06AA"/>
    <w:pPr>
      <w:ind w:left="720"/>
      <w:contextualSpacing/>
    </w:pPr>
  </w:style>
  <w:style w:type="character" w:styleId="a5">
    <w:name w:val="Hyperlink"/>
    <w:uiPriority w:val="99"/>
    <w:rsid w:val="00874DF1"/>
    <w:rPr>
      <w:rFonts w:cs="Times New Roman"/>
      <w:color w:val="0000FF"/>
      <w:u w:val="single"/>
    </w:rPr>
  </w:style>
  <w:style w:type="character" w:styleId="a6">
    <w:name w:val="Strong"/>
    <w:uiPriority w:val="99"/>
    <w:qFormat/>
    <w:rsid w:val="00874DF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domhouse.org/report/freedom-world/2018/ukraine" TargetMode="External"/><Relationship Id="rId3" Type="http://schemas.openxmlformats.org/officeDocument/2006/relationships/settings" Target="settings.xml"/><Relationship Id="rId7" Type="http://schemas.openxmlformats.org/officeDocument/2006/relationships/hyperlink" Target="https://regnum.ru/news/15995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9%D0%BE%D0%B1%D0%B1%D0%B8%D0%BA" TargetMode="External"/><Relationship Id="rId11" Type="http://schemas.openxmlformats.org/officeDocument/2006/relationships/theme" Target="theme/theme1.xml"/><Relationship Id="rId5" Type="http://schemas.openxmlformats.org/officeDocument/2006/relationships/hyperlink" Target="http://politklass.ru/cgi-bin/issue.pl?id=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eedomhouse.org/report/special-reports/breaking-down-democracy-goals-strategies-and-methods-modern-authoritari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3456</Words>
  <Characters>19705</Characters>
  <Application>Microsoft Office Word</Application>
  <DocSecurity>0</DocSecurity>
  <Lines>164</Lines>
  <Paragraphs>46</Paragraphs>
  <ScaleCrop>false</ScaleCrop>
  <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2019-01-03T09:12:00Z</dcterms:created>
  <dcterms:modified xsi:type="dcterms:W3CDTF">2019-01-03T09:15:00Z</dcterms:modified>
</cp:coreProperties>
</file>